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2D72" w14:textId="77777777" w:rsidR="00F52EE8" w:rsidRDefault="00F52EE8" w:rsidP="00F52EE8">
      <w:pPr>
        <w:jc w:val="center"/>
      </w:pPr>
      <w:bookmarkStart w:id="0" w:name="_Hlk53560553"/>
      <w:r>
        <w:rPr>
          <w:noProof/>
          <w:lang w:eastAsia="en-AU"/>
        </w:rPr>
        <w:drawing>
          <wp:inline distT="0" distB="0" distL="0" distR="0" wp14:anchorId="031C64C5" wp14:editId="73527CA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A4C5332" w14:textId="77777777" w:rsidR="00F52EE8" w:rsidRDefault="00F52EE8" w:rsidP="00F52EE8">
      <w:pPr>
        <w:jc w:val="center"/>
        <w:rPr>
          <w:rFonts w:ascii="Arial" w:hAnsi="Arial"/>
        </w:rPr>
      </w:pPr>
      <w:r>
        <w:rPr>
          <w:rFonts w:ascii="Arial" w:hAnsi="Arial"/>
        </w:rPr>
        <w:t>Australian Capital Territory</w:t>
      </w:r>
    </w:p>
    <w:p w14:paraId="7D20647A" w14:textId="429FDC67" w:rsidR="00F52EE8" w:rsidRDefault="00C32E62" w:rsidP="00F52EE8">
      <w:pPr>
        <w:pStyle w:val="Billname1"/>
      </w:pPr>
      <w:r>
        <w:fldChar w:fldCharType="begin"/>
      </w:r>
      <w:r>
        <w:instrText xml:space="preserve"> REF Citation \*charformat </w:instrText>
      </w:r>
      <w:r>
        <w:fldChar w:fldCharType="separate"/>
      </w:r>
      <w:r w:rsidR="00B202FF">
        <w:t>Unit Titles Act 2001</w:t>
      </w:r>
      <w:r>
        <w:fldChar w:fldCharType="end"/>
      </w:r>
      <w:r w:rsidR="00F52EE8">
        <w:t xml:space="preserve">    </w:t>
      </w:r>
    </w:p>
    <w:p w14:paraId="5EBB88D1" w14:textId="582C2D2F" w:rsidR="00F52EE8" w:rsidRDefault="0042029E" w:rsidP="00F52EE8">
      <w:pPr>
        <w:pStyle w:val="ActNo"/>
      </w:pPr>
      <w:bookmarkStart w:id="1" w:name="LawNo"/>
      <w:r>
        <w:t>A2001-16</w:t>
      </w:r>
      <w:bookmarkEnd w:id="1"/>
    </w:p>
    <w:p w14:paraId="5B7C945D" w14:textId="63F24E83" w:rsidR="00F52EE8" w:rsidRDefault="00F52EE8" w:rsidP="00F52EE8">
      <w:pPr>
        <w:pStyle w:val="RepubNo"/>
      </w:pPr>
      <w:r>
        <w:t xml:space="preserve">Republication No </w:t>
      </w:r>
      <w:bookmarkStart w:id="2" w:name="RepubNo"/>
      <w:r w:rsidR="0042029E">
        <w:t>36</w:t>
      </w:r>
      <w:bookmarkEnd w:id="2"/>
    </w:p>
    <w:p w14:paraId="555496D7" w14:textId="617C61B7" w:rsidR="00F52EE8" w:rsidRDefault="00F52EE8" w:rsidP="00F52EE8">
      <w:pPr>
        <w:pStyle w:val="EffectiveDate"/>
      </w:pPr>
      <w:r>
        <w:t xml:space="preserve">Effective:  </w:t>
      </w:r>
      <w:bookmarkStart w:id="3" w:name="EffectiveDate"/>
      <w:r w:rsidR="0042029E">
        <w:t>1 July 2023</w:t>
      </w:r>
      <w:bookmarkEnd w:id="3"/>
      <w:r w:rsidR="0042029E">
        <w:t xml:space="preserve"> – </w:t>
      </w:r>
      <w:bookmarkStart w:id="4" w:name="EndEffDate"/>
      <w:r w:rsidR="0042029E">
        <w:t>26 November 2023</w:t>
      </w:r>
      <w:bookmarkEnd w:id="4"/>
    </w:p>
    <w:p w14:paraId="292B94E4" w14:textId="4F1BD7D6" w:rsidR="00F52EE8" w:rsidRDefault="00F52EE8" w:rsidP="00F52EE8">
      <w:pPr>
        <w:pStyle w:val="CoverInForce"/>
      </w:pPr>
      <w:r>
        <w:t xml:space="preserve">Republication date: </w:t>
      </w:r>
      <w:bookmarkStart w:id="5" w:name="InForceDate"/>
      <w:r w:rsidR="0042029E">
        <w:t>1 July 2023</w:t>
      </w:r>
      <w:bookmarkEnd w:id="5"/>
    </w:p>
    <w:p w14:paraId="07FBC00E" w14:textId="29496C88" w:rsidR="00F52EE8" w:rsidRPr="002043FA" w:rsidRDefault="00F52EE8" w:rsidP="00F52EE8">
      <w:pPr>
        <w:pStyle w:val="CoverInForce"/>
      </w:pPr>
      <w:r>
        <w:t xml:space="preserve">Last amendment made by </w:t>
      </w:r>
      <w:bookmarkStart w:id="6" w:name="LastAmdt"/>
      <w:r w:rsidRPr="00F52EE8">
        <w:rPr>
          <w:rStyle w:val="charCitHyperlinkAbbrev"/>
        </w:rPr>
        <w:fldChar w:fldCharType="begin"/>
      </w:r>
      <w:r w:rsidR="0042029E">
        <w:rPr>
          <w:rStyle w:val="charCitHyperlinkAbbrev"/>
        </w:rPr>
        <w:instrText>HYPERLINK "http://www.legislation.act.gov.au/a/2023-24/" \o "Unit Titles Legislation Amendment Act 2023"</w:instrText>
      </w:r>
      <w:r w:rsidRPr="00F52EE8">
        <w:rPr>
          <w:rStyle w:val="charCitHyperlinkAbbrev"/>
        </w:rPr>
      </w:r>
      <w:r w:rsidRPr="00F52EE8">
        <w:rPr>
          <w:rStyle w:val="charCitHyperlinkAbbrev"/>
        </w:rPr>
        <w:fldChar w:fldCharType="separate"/>
      </w:r>
      <w:r w:rsidR="0042029E">
        <w:rPr>
          <w:rStyle w:val="charCitHyperlinkAbbrev"/>
        </w:rPr>
        <w:t>A2023</w:t>
      </w:r>
      <w:r w:rsidR="0042029E">
        <w:rPr>
          <w:rStyle w:val="charCitHyperlinkAbbrev"/>
        </w:rPr>
        <w:noBreakHyphen/>
        <w:t>24</w:t>
      </w:r>
      <w:r w:rsidRPr="00F52EE8">
        <w:rPr>
          <w:rStyle w:val="charCitHyperlinkAbbrev"/>
        </w:rPr>
        <w:fldChar w:fldCharType="end"/>
      </w:r>
      <w:bookmarkEnd w:id="6"/>
    </w:p>
    <w:p w14:paraId="600388AA" w14:textId="77777777" w:rsidR="00F52EE8" w:rsidRDefault="00F52EE8" w:rsidP="00F52EE8"/>
    <w:p w14:paraId="721C5813" w14:textId="77777777" w:rsidR="00F52EE8" w:rsidRDefault="00F52EE8" w:rsidP="00F52EE8"/>
    <w:p w14:paraId="446BB7A1" w14:textId="77777777" w:rsidR="00F52EE8" w:rsidRDefault="00F52EE8" w:rsidP="00F52EE8">
      <w:pPr>
        <w:spacing w:after="240"/>
        <w:rPr>
          <w:rFonts w:ascii="Arial" w:hAnsi="Arial"/>
        </w:rPr>
      </w:pPr>
    </w:p>
    <w:p w14:paraId="73707686" w14:textId="77777777" w:rsidR="00F52EE8" w:rsidRPr="00101B4C" w:rsidRDefault="00F52EE8" w:rsidP="00F52EE8">
      <w:pPr>
        <w:pStyle w:val="PageBreak"/>
      </w:pPr>
      <w:r w:rsidRPr="00101B4C">
        <w:br w:type="page"/>
      </w:r>
    </w:p>
    <w:bookmarkEnd w:id="0"/>
    <w:p w14:paraId="3C7FE71E" w14:textId="77777777" w:rsidR="00F52EE8" w:rsidRDefault="00F52EE8" w:rsidP="00F52EE8">
      <w:pPr>
        <w:pStyle w:val="CoverHeading"/>
      </w:pPr>
      <w:r>
        <w:lastRenderedPageBreak/>
        <w:t>About this republication</w:t>
      </w:r>
    </w:p>
    <w:p w14:paraId="11D24E3B" w14:textId="77777777" w:rsidR="00F52EE8" w:rsidRDefault="00F52EE8" w:rsidP="00F52EE8">
      <w:pPr>
        <w:pStyle w:val="CoverSubHdg"/>
      </w:pPr>
      <w:r>
        <w:t>The republished law</w:t>
      </w:r>
    </w:p>
    <w:p w14:paraId="4C0FE93A" w14:textId="6500EAFD" w:rsidR="00F52EE8" w:rsidRDefault="00F52EE8" w:rsidP="00F52EE8">
      <w:pPr>
        <w:pStyle w:val="CoverText"/>
      </w:pPr>
      <w:r>
        <w:t xml:space="preserve">This is a republication of the </w:t>
      </w:r>
      <w:r w:rsidRPr="0042029E">
        <w:rPr>
          <w:i/>
        </w:rPr>
        <w:fldChar w:fldCharType="begin"/>
      </w:r>
      <w:r w:rsidRPr="0042029E">
        <w:rPr>
          <w:i/>
        </w:rPr>
        <w:instrText xml:space="preserve"> REF citation *\charformat  \* MERGEFORMAT </w:instrText>
      </w:r>
      <w:r w:rsidRPr="0042029E">
        <w:rPr>
          <w:i/>
        </w:rPr>
        <w:fldChar w:fldCharType="separate"/>
      </w:r>
      <w:r w:rsidR="00B202FF" w:rsidRPr="00B202FF">
        <w:rPr>
          <w:i/>
        </w:rPr>
        <w:t>Unit Titles Act 2001</w:t>
      </w:r>
      <w:r w:rsidRPr="0042029E">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32E62">
        <w:fldChar w:fldCharType="begin"/>
      </w:r>
      <w:r w:rsidR="00C32E62">
        <w:instrText xml:space="preserve"> REF In</w:instrText>
      </w:r>
      <w:r w:rsidR="00C32E62">
        <w:instrText xml:space="preserve">ForceDate *\charformat </w:instrText>
      </w:r>
      <w:r w:rsidR="00C32E62">
        <w:fldChar w:fldCharType="separate"/>
      </w:r>
      <w:r w:rsidR="00B202FF">
        <w:t>1 July 2023</w:t>
      </w:r>
      <w:r w:rsidR="00C32E62">
        <w:fldChar w:fldCharType="end"/>
      </w:r>
      <w:r w:rsidRPr="0074598E">
        <w:rPr>
          <w:rStyle w:val="charItals"/>
        </w:rPr>
        <w:t xml:space="preserve">.  </w:t>
      </w:r>
      <w:r>
        <w:t xml:space="preserve">It also includes any commencement, amendment, repeal or expiry affecting this republished law to </w:t>
      </w:r>
      <w:r w:rsidR="00C32E62">
        <w:fldChar w:fldCharType="begin"/>
      </w:r>
      <w:r w:rsidR="00C32E62">
        <w:instrText xml:space="preserve"> REF EffectiveDate *\charformat </w:instrText>
      </w:r>
      <w:r w:rsidR="00C32E62">
        <w:fldChar w:fldCharType="separate"/>
      </w:r>
      <w:r w:rsidR="00B202FF">
        <w:t>1 July 2023</w:t>
      </w:r>
      <w:r w:rsidR="00C32E62">
        <w:fldChar w:fldCharType="end"/>
      </w:r>
      <w:r>
        <w:t xml:space="preserve">.  </w:t>
      </w:r>
    </w:p>
    <w:p w14:paraId="19732DF7" w14:textId="77777777" w:rsidR="00F52EE8" w:rsidRDefault="00F52EE8" w:rsidP="00F52EE8">
      <w:pPr>
        <w:pStyle w:val="CoverText"/>
      </w:pPr>
      <w:r>
        <w:t xml:space="preserve">The legislation history and amendment history of the republished law are set out in endnotes 3 and 4. </w:t>
      </w:r>
    </w:p>
    <w:p w14:paraId="72B712AD" w14:textId="77777777" w:rsidR="00F52EE8" w:rsidRDefault="00F52EE8" w:rsidP="00F52EE8">
      <w:pPr>
        <w:pStyle w:val="CoverSubHdg"/>
      </w:pPr>
      <w:r>
        <w:t>Kinds of republications</w:t>
      </w:r>
    </w:p>
    <w:p w14:paraId="74546EA8" w14:textId="44904C6F" w:rsidR="00F52EE8" w:rsidRDefault="00F52EE8" w:rsidP="00F52EE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6260DF4" w14:textId="63BEB5C7" w:rsidR="00F52EE8" w:rsidRDefault="00F52EE8" w:rsidP="00F52EE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5CF22B45" w14:textId="77777777" w:rsidR="00F52EE8" w:rsidRDefault="00F52EE8" w:rsidP="00F52EE8">
      <w:pPr>
        <w:pStyle w:val="CoverTextBullet"/>
        <w:tabs>
          <w:tab w:val="clear" w:pos="0"/>
        </w:tabs>
        <w:ind w:left="357" w:hanging="357"/>
      </w:pPr>
      <w:r>
        <w:t>unauthorised republications.</w:t>
      </w:r>
    </w:p>
    <w:p w14:paraId="5172E9E8" w14:textId="77777777" w:rsidR="00F52EE8" w:rsidRDefault="00F52EE8" w:rsidP="00F52EE8">
      <w:pPr>
        <w:pStyle w:val="CoverText"/>
      </w:pPr>
      <w:r>
        <w:t>The status of this republication appears on the bottom of each page.</w:t>
      </w:r>
    </w:p>
    <w:p w14:paraId="40843C14" w14:textId="77777777" w:rsidR="00F52EE8" w:rsidRDefault="00F52EE8" w:rsidP="00F52EE8">
      <w:pPr>
        <w:pStyle w:val="CoverSubHdg"/>
      </w:pPr>
      <w:r>
        <w:t>Editorial changes</w:t>
      </w:r>
    </w:p>
    <w:p w14:paraId="2C019A17" w14:textId="43C3C9BA" w:rsidR="00F52EE8" w:rsidRDefault="00F52EE8" w:rsidP="00F52EE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481417E" w14:textId="13A28AF2" w:rsidR="00F52EE8" w:rsidRDefault="00F52EE8" w:rsidP="00F52EE8">
      <w:pPr>
        <w:pStyle w:val="CoverText"/>
      </w:pPr>
      <w:r>
        <w:t>This republication</w:t>
      </w:r>
      <w:r w:rsidR="002043FA">
        <w:t xml:space="preserve"> </w:t>
      </w:r>
      <w:r>
        <w:t>include</w:t>
      </w:r>
      <w:r w:rsidR="00257829">
        <w:t>s</w:t>
      </w:r>
      <w:r>
        <w:t xml:space="preserve"> amendments made under part 11.3 (see endnote 1).</w:t>
      </w:r>
    </w:p>
    <w:p w14:paraId="7DBA5024" w14:textId="77777777" w:rsidR="00F52EE8" w:rsidRDefault="00F52EE8" w:rsidP="00F52EE8">
      <w:pPr>
        <w:pStyle w:val="CoverSubHdg"/>
      </w:pPr>
      <w:r>
        <w:t>Uncommenced provisions and amendments</w:t>
      </w:r>
    </w:p>
    <w:p w14:paraId="6FA17F51" w14:textId="3B44F646" w:rsidR="00F52EE8" w:rsidRDefault="00F52EE8" w:rsidP="00F52EE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19E4B93" w14:textId="77777777" w:rsidR="00F52EE8" w:rsidRDefault="00F52EE8" w:rsidP="00F52EE8">
      <w:pPr>
        <w:pStyle w:val="CoverSubHdg"/>
      </w:pPr>
      <w:r>
        <w:t>Modifications</w:t>
      </w:r>
    </w:p>
    <w:p w14:paraId="50C617B3" w14:textId="666A07CC" w:rsidR="00F52EE8" w:rsidRDefault="00F52EE8" w:rsidP="00F52EE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5A880AF0" w14:textId="77777777" w:rsidR="00F52EE8" w:rsidRDefault="00F52EE8" w:rsidP="00F52EE8">
      <w:pPr>
        <w:pStyle w:val="CoverSubHdg"/>
      </w:pPr>
      <w:r>
        <w:t>Penalties</w:t>
      </w:r>
    </w:p>
    <w:p w14:paraId="30187C05" w14:textId="576E60FD" w:rsidR="00F52EE8" w:rsidRPr="003765DF" w:rsidRDefault="00F52EE8" w:rsidP="00F52EE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65A95B2" w14:textId="77777777" w:rsidR="00F52EE8" w:rsidRDefault="00F52EE8" w:rsidP="00F52EE8">
      <w:pPr>
        <w:pStyle w:val="00SigningPage"/>
        <w:sectPr w:rsidR="00F52EE8" w:rsidSect="00F52EE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C2DAB40" w14:textId="77777777" w:rsidR="00F52EE8" w:rsidRDefault="00F52EE8" w:rsidP="00F52EE8">
      <w:pPr>
        <w:jc w:val="center"/>
      </w:pPr>
      <w:r>
        <w:rPr>
          <w:noProof/>
          <w:lang w:eastAsia="en-AU"/>
        </w:rPr>
        <w:lastRenderedPageBreak/>
        <w:drawing>
          <wp:inline distT="0" distB="0" distL="0" distR="0" wp14:anchorId="3E842CFE" wp14:editId="6FBEEA7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F0F8B12" w14:textId="77777777" w:rsidR="00F52EE8" w:rsidRDefault="00F52EE8" w:rsidP="00F52EE8">
      <w:pPr>
        <w:jc w:val="center"/>
        <w:rPr>
          <w:rFonts w:ascii="Arial" w:hAnsi="Arial"/>
        </w:rPr>
      </w:pPr>
      <w:r>
        <w:rPr>
          <w:rFonts w:ascii="Arial" w:hAnsi="Arial"/>
        </w:rPr>
        <w:t>Australian Capital Territory</w:t>
      </w:r>
    </w:p>
    <w:p w14:paraId="6256FCB1" w14:textId="2989BAF8" w:rsidR="00F52EE8" w:rsidRDefault="00C32E62" w:rsidP="00F52EE8">
      <w:pPr>
        <w:pStyle w:val="Billname"/>
      </w:pPr>
      <w:r>
        <w:fldChar w:fldCharType="begin"/>
      </w:r>
      <w:r>
        <w:instrText xml:space="preserve"> REF Citation \*charformat  \* MERGEFORMAT </w:instrText>
      </w:r>
      <w:r>
        <w:fldChar w:fldCharType="separate"/>
      </w:r>
      <w:r w:rsidR="00B202FF">
        <w:t>Unit Titles Act 2001</w:t>
      </w:r>
      <w:r>
        <w:fldChar w:fldCharType="end"/>
      </w:r>
    </w:p>
    <w:p w14:paraId="3E28F342" w14:textId="77777777" w:rsidR="00F52EE8" w:rsidRDefault="00F52EE8" w:rsidP="00F52EE8">
      <w:pPr>
        <w:pStyle w:val="ActNo"/>
      </w:pPr>
    </w:p>
    <w:p w14:paraId="44090677" w14:textId="77777777" w:rsidR="00F52EE8" w:rsidRDefault="00F52EE8" w:rsidP="00F52EE8">
      <w:pPr>
        <w:pStyle w:val="Placeholder"/>
      </w:pPr>
      <w:r>
        <w:rPr>
          <w:rStyle w:val="charContents"/>
          <w:sz w:val="16"/>
        </w:rPr>
        <w:t xml:space="preserve">  </w:t>
      </w:r>
      <w:r>
        <w:rPr>
          <w:rStyle w:val="charPage"/>
        </w:rPr>
        <w:t xml:space="preserve">  </w:t>
      </w:r>
    </w:p>
    <w:p w14:paraId="2949D4C1" w14:textId="77777777" w:rsidR="00F52EE8" w:rsidRDefault="00F52EE8" w:rsidP="00F52EE8">
      <w:pPr>
        <w:pStyle w:val="N-TOCheading"/>
      </w:pPr>
      <w:r>
        <w:rPr>
          <w:rStyle w:val="charContents"/>
        </w:rPr>
        <w:t>Contents</w:t>
      </w:r>
    </w:p>
    <w:p w14:paraId="1073BB92" w14:textId="77777777" w:rsidR="00F52EE8" w:rsidRDefault="00F52EE8" w:rsidP="00F52EE8">
      <w:pPr>
        <w:pStyle w:val="N-9pt"/>
      </w:pPr>
      <w:r>
        <w:tab/>
      </w:r>
      <w:r>
        <w:rPr>
          <w:rStyle w:val="charPage"/>
        </w:rPr>
        <w:t>Page</w:t>
      </w:r>
    </w:p>
    <w:p w14:paraId="10E85190" w14:textId="78209C11" w:rsidR="0030264F" w:rsidRDefault="0030264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8427505" w:history="1">
        <w:r w:rsidRPr="00847E4E">
          <w:t>Part 1</w:t>
        </w:r>
        <w:r>
          <w:rPr>
            <w:rFonts w:asciiTheme="minorHAnsi" w:eastAsiaTheme="minorEastAsia" w:hAnsiTheme="minorHAnsi" w:cstheme="minorBidi"/>
            <w:b w:val="0"/>
            <w:sz w:val="22"/>
            <w:szCs w:val="22"/>
            <w:lang w:eastAsia="en-AU"/>
          </w:rPr>
          <w:tab/>
        </w:r>
        <w:r w:rsidRPr="00847E4E">
          <w:t>Preliminary</w:t>
        </w:r>
        <w:r w:rsidRPr="0030264F">
          <w:rPr>
            <w:vanish/>
          </w:rPr>
          <w:tab/>
        </w:r>
        <w:r w:rsidRPr="0030264F">
          <w:rPr>
            <w:vanish/>
          </w:rPr>
          <w:fldChar w:fldCharType="begin"/>
        </w:r>
        <w:r w:rsidRPr="0030264F">
          <w:rPr>
            <w:vanish/>
          </w:rPr>
          <w:instrText xml:space="preserve"> PAGEREF _Toc138427505 \h </w:instrText>
        </w:r>
        <w:r w:rsidRPr="0030264F">
          <w:rPr>
            <w:vanish/>
          </w:rPr>
        </w:r>
        <w:r w:rsidRPr="0030264F">
          <w:rPr>
            <w:vanish/>
          </w:rPr>
          <w:fldChar w:fldCharType="separate"/>
        </w:r>
        <w:r w:rsidR="00B202FF">
          <w:rPr>
            <w:vanish/>
          </w:rPr>
          <w:t>2</w:t>
        </w:r>
        <w:r w:rsidRPr="0030264F">
          <w:rPr>
            <w:vanish/>
          </w:rPr>
          <w:fldChar w:fldCharType="end"/>
        </w:r>
      </w:hyperlink>
    </w:p>
    <w:p w14:paraId="3B8DC439" w14:textId="03DA5AD2" w:rsidR="0030264F" w:rsidRDefault="0030264F">
      <w:pPr>
        <w:pStyle w:val="TOC5"/>
        <w:rPr>
          <w:rFonts w:asciiTheme="minorHAnsi" w:eastAsiaTheme="minorEastAsia" w:hAnsiTheme="minorHAnsi" w:cstheme="minorBidi"/>
          <w:sz w:val="22"/>
          <w:szCs w:val="22"/>
          <w:lang w:eastAsia="en-AU"/>
        </w:rPr>
      </w:pPr>
      <w:r>
        <w:tab/>
      </w:r>
      <w:hyperlink w:anchor="_Toc138427506" w:history="1">
        <w:r w:rsidRPr="00847E4E">
          <w:t>1</w:t>
        </w:r>
        <w:r>
          <w:rPr>
            <w:rFonts w:asciiTheme="minorHAnsi" w:eastAsiaTheme="minorEastAsia" w:hAnsiTheme="minorHAnsi" w:cstheme="minorBidi"/>
            <w:sz w:val="22"/>
            <w:szCs w:val="22"/>
            <w:lang w:eastAsia="en-AU"/>
          </w:rPr>
          <w:tab/>
        </w:r>
        <w:r w:rsidRPr="00847E4E">
          <w:t>Name of Act</w:t>
        </w:r>
        <w:r>
          <w:tab/>
        </w:r>
        <w:r>
          <w:fldChar w:fldCharType="begin"/>
        </w:r>
        <w:r>
          <w:instrText xml:space="preserve"> PAGEREF _Toc138427506 \h </w:instrText>
        </w:r>
        <w:r>
          <w:fldChar w:fldCharType="separate"/>
        </w:r>
        <w:r w:rsidR="00B202FF">
          <w:t>2</w:t>
        </w:r>
        <w:r>
          <w:fldChar w:fldCharType="end"/>
        </w:r>
      </w:hyperlink>
    </w:p>
    <w:p w14:paraId="48ADA06A" w14:textId="6AF308EE" w:rsidR="0030264F" w:rsidRDefault="0030264F">
      <w:pPr>
        <w:pStyle w:val="TOC5"/>
        <w:rPr>
          <w:rFonts w:asciiTheme="minorHAnsi" w:eastAsiaTheme="minorEastAsia" w:hAnsiTheme="minorHAnsi" w:cstheme="minorBidi"/>
          <w:sz w:val="22"/>
          <w:szCs w:val="22"/>
          <w:lang w:eastAsia="en-AU"/>
        </w:rPr>
      </w:pPr>
      <w:r>
        <w:tab/>
      </w:r>
      <w:hyperlink w:anchor="_Toc138427507" w:history="1">
        <w:r w:rsidRPr="00847E4E">
          <w:t>3</w:t>
        </w:r>
        <w:r>
          <w:rPr>
            <w:rFonts w:asciiTheme="minorHAnsi" w:eastAsiaTheme="minorEastAsia" w:hAnsiTheme="minorHAnsi" w:cstheme="minorBidi"/>
            <w:sz w:val="22"/>
            <w:szCs w:val="22"/>
            <w:lang w:eastAsia="en-AU"/>
          </w:rPr>
          <w:tab/>
        </w:r>
        <w:r w:rsidRPr="00847E4E">
          <w:t>Dictionary</w:t>
        </w:r>
        <w:r>
          <w:tab/>
        </w:r>
        <w:r>
          <w:fldChar w:fldCharType="begin"/>
        </w:r>
        <w:r>
          <w:instrText xml:space="preserve"> PAGEREF _Toc138427507 \h </w:instrText>
        </w:r>
        <w:r>
          <w:fldChar w:fldCharType="separate"/>
        </w:r>
        <w:r w:rsidR="00B202FF">
          <w:t>2</w:t>
        </w:r>
        <w:r>
          <w:fldChar w:fldCharType="end"/>
        </w:r>
      </w:hyperlink>
    </w:p>
    <w:p w14:paraId="47EFD6F4" w14:textId="12509AF0" w:rsidR="0030264F" w:rsidRDefault="0030264F">
      <w:pPr>
        <w:pStyle w:val="TOC5"/>
        <w:rPr>
          <w:rFonts w:asciiTheme="minorHAnsi" w:eastAsiaTheme="minorEastAsia" w:hAnsiTheme="minorHAnsi" w:cstheme="minorBidi"/>
          <w:sz w:val="22"/>
          <w:szCs w:val="22"/>
          <w:lang w:eastAsia="en-AU"/>
        </w:rPr>
      </w:pPr>
      <w:r>
        <w:tab/>
      </w:r>
      <w:hyperlink w:anchor="_Toc138427508" w:history="1">
        <w:r w:rsidRPr="00847E4E">
          <w:t>4</w:t>
        </w:r>
        <w:r>
          <w:rPr>
            <w:rFonts w:asciiTheme="minorHAnsi" w:eastAsiaTheme="minorEastAsia" w:hAnsiTheme="minorHAnsi" w:cstheme="minorBidi"/>
            <w:sz w:val="22"/>
            <w:szCs w:val="22"/>
            <w:lang w:eastAsia="en-AU"/>
          </w:rPr>
          <w:tab/>
        </w:r>
        <w:r w:rsidRPr="00847E4E">
          <w:t>Notes</w:t>
        </w:r>
        <w:r>
          <w:tab/>
        </w:r>
        <w:r>
          <w:fldChar w:fldCharType="begin"/>
        </w:r>
        <w:r>
          <w:instrText xml:space="preserve"> PAGEREF _Toc138427508 \h </w:instrText>
        </w:r>
        <w:r>
          <w:fldChar w:fldCharType="separate"/>
        </w:r>
        <w:r w:rsidR="00B202FF">
          <w:t>2</w:t>
        </w:r>
        <w:r>
          <w:fldChar w:fldCharType="end"/>
        </w:r>
      </w:hyperlink>
    </w:p>
    <w:p w14:paraId="57161D50" w14:textId="01F62A4D" w:rsidR="0030264F" w:rsidRDefault="00C32E62">
      <w:pPr>
        <w:pStyle w:val="TOC2"/>
        <w:rPr>
          <w:rFonts w:asciiTheme="minorHAnsi" w:eastAsiaTheme="minorEastAsia" w:hAnsiTheme="minorHAnsi" w:cstheme="minorBidi"/>
          <w:b w:val="0"/>
          <w:sz w:val="22"/>
          <w:szCs w:val="22"/>
          <w:lang w:eastAsia="en-AU"/>
        </w:rPr>
      </w:pPr>
      <w:hyperlink w:anchor="_Toc138427509" w:history="1">
        <w:r w:rsidR="0030264F" w:rsidRPr="00847E4E">
          <w:t>Part 2</w:t>
        </w:r>
        <w:r w:rsidR="0030264F">
          <w:rPr>
            <w:rFonts w:asciiTheme="minorHAnsi" w:eastAsiaTheme="minorEastAsia" w:hAnsiTheme="minorHAnsi" w:cstheme="minorBidi"/>
            <w:b w:val="0"/>
            <w:sz w:val="22"/>
            <w:szCs w:val="22"/>
            <w:lang w:eastAsia="en-AU"/>
          </w:rPr>
          <w:tab/>
        </w:r>
        <w:r w:rsidR="0030264F" w:rsidRPr="00847E4E">
          <w:t>Key concepts</w:t>
        </w:r>
        <w:r w:rsidR="0030264F" w:rsidRPr="0030264F">
          <w:rPr>
            <w:vanish/>
          </w:rPr>
          <w:tab/>
        </w:r>
        <w:r w:rsidR="0030264F" w:rsidRPr="0030264F">
          <w:rPr>
            <w:vanish/>
          </w:rPr>
          <w:fldChar w:fldCharType="begin"/>
        </w:r>
        <w:r w:rsidR="0030264F" w:rsidRPr="0030264F">
          <w:rPr>
            <w:vanish/>
          </w:rPr>
          <w:instrText xml:space="preserve"> PAGEREF _Toc138427509 \h </w:instrText>
        </w:r>
        <w:r w:rsidR="0030264F" w:rsidRPr="0030264F">
          <w:rPr>
            <w:vanish/>
          </w:rPr>
        </w:r>
        <w:r w:rsidR="0030264F" w:rsidRPr="0030264F">
          <w:rPr>
            <w:vanish/>
          </w:rPr>
          <w:fldChar w:fldCharType="separate"/>
        </w:r>
        <w:r w:rsidR="00B202FF">
          <w:rPr>
            <w:vanish/>
          </w:rPr>
          <w:t>3</w:t>
        </w:r>
        <w:r w:rsidR="0030264F" w:rsidRPr="0030264F">
          <w:rPr>
            <w:vanish/>
          </w:rPr>
          <w:fldChar w:fldCharType="end"/>
        </w:r>
      </w:hyperlink>
    </w:p>
    <w:p w14:paraId="066F7BA1" w14:textId="266071B1" w:rsidR="0030264F" w:rsidRDefault="00C32E62">
      <w:pPr>
        <w:pStyle w:val="TOC3"/>
        <w:rPr>
          <w:rFonts w:asciiTheme="minorHAnsi" w:eastAsiaTheme="minorEastAsia" w:hAnsiTheme="minorHAnsi" w:cstheme="minorBidi"/>
          <w:b w:val="0"/>
          <w:sz w:val="22"/>
          <w:szCs w:val="22"/>
          <w:lang w:eastAsia="en-AU"/>
        </w:rPr>
      </w:pPr>
      <w:hyperlink w:anchor="_Toc138427510" w:history="1">
        <w:r w:rsidR="0030264F" w:rsidRPr="00847E4E">
          <w:t>Division 2.1</w:t>
        </w:r>
        <w:r w:rsidR="0030264F">
          <w:rPr>
            <w:rFonts w:asciiTheme="minorHAnsi" w:eastAsiaTheme="minorEastAsia" w:hAnsiTheme="minorHAnsi" w:cstheme="minorBidi"/>
            <w:b w:val="0"/>
            <w:sz w:val="22"/>
            <w:szCs w:val="22"/>
            <w:lang w:eastAsia="en-AU"/>
          </w:rPr>
          <w:tab/>
        </w:r>
        <w:r w:rsidR="0030264F" w:rsidRPr="00847E4E">
          <w:t>Unit title developments</w:t>
        </w:r>
        <w:r w:rsidR="0030264F" w:rsidRPr="0030264F">
          <w:rPr>
            <w:vanish/>
          </w:rPr>
          <w:tab/>
        </w:r>
        <w:r w:rsidR="0030264F" w:rsidRPr="0030264F">
          <w:rPr>
            <w:vanish/>
          </w:rPr>
          <w:fldChar w:fldCharType="begin"/>
        </w:r>
        <w:r w:rsidR="0030264F" w:rsidRPr="0030264F">
          <w:rPr>
            <w:vanish/>
          </w:rPr>
          <w:instrText xml:space="preserve"> PAGEREF _Toc138427510 \h </w:instrText>
        </w:r>
        <w:r w:rsidR="0030264F" w:rsidRPr="0030264F">
          <w:rPr>
            <w:vanish/>
          </w:rPr>
        </w:r>
        <w:r w:rsidR="0030264F" w:rsidRPr="0030264F">
          <w:rPr>
            <w:vanish/>
          </w:rPr>
          <w:fldChar w:fldCharType="separate"/>
        </w:r>
        <w:r w:rsidR="00B202FF">
          <w:rPr>
            <w:vanish/>
          </w:rPr>
          <w:t>3</w:t>
        </w:r>
        <w:r w:rsidR="0030264F" w:rsidRPr="0030264F">
          <w:rPr>
            <w:vanish/>
          </w:rPr>
          <w:fldChar w:fldCharType="end"/>
        </w:r>
      </w:hyperlink>
    </w:p>
    <w:p w14:paraId="7DE682BC" w14:textId="70258508" w:rsidR="0030264F" w:rsidRDefault="0030264F">
      <w:pPr>
        <w:pStyle w:val="TOC5"/>
        <w:rPr>
          <w:rFonts w:asciiTheme="minorHAnsi" w:eastAsiaTheme="minorEastAsia" w:hAnsiTheme="minorHAnsi" w:cstheme="minorBidi"/>
          <w:sz w:val="22"/>
          <w:szCs w:val="22"/>
          <w:lang w:eastAsia="en-AU"/>
        </w:rPr>
      </w:pPr>
      <w:r>
        <w:tab/>
      </w:r>
      <w:hyperlink w:anchor="_Toc138427511" w:history="1">
        <w:r w:rsidRPr="00847E4E">
          <w:t>5</w:t>
        </w:r>
        <w:r>
          <w:rPr>
            <w:rFonts w:asciiTheme="minorHAnsi" w:eastAsiaTheme="minorEastAsia" w:hAnsiTheme="minorHAnsi" w:cstheme="minorBidi"/>
            <w:sz w:val="22"/>
            <w:szCs w:val="22"/>
            <w:lang w:eastAsia="en-AU"/>
          </w:rPr>
          <w:tab/>
        </w:r>
        <w:r w:rsidRPr="00847E4E">
          <w:t>Parcels</w:t>
        </w:r>
        <w:r>
          <w:tab/>
        </w:r>
        <w:r>
          <w:fldChar w:fldCharType="begin"/>
        </w:r>
        <w:r>
          <w:instrText xml:space="preserve"> PAGEREF _Toc138427511 \h </w:instrText>
        </w:r>
        <w:r>
          <w:fldChar w:fldCharType="separate"/>
        </w:r>
        <w:r w:rsidR="00B202FF">
          <w:t>3</w:t>
        </w:r>
        <w:r>
          <w:fldChar w:fldCharType="end"/>
        </w:r>
      </w:hyperlink>
    </w:p>
    <w:p w14:paraId="0F326FCB" w14:textId="021C69D8" w:rsidR="0030264F" w:rsidRDefault="0030264F">
      <w:pPr>
        <w:pStyle w:val="TOC5"/>
        <w:rPr>
          <w:rFonts w:asciiTheme="minorHAnsi" w:eastAsiaTheme="minorEastAsia" w:hAnsiTheme="minorHAnsi" w:cstheme="minorBidi"/>
          <w:sz w:val="22"/>
          <w:szCs w:val="22"/>
          <w:lang w:eastAsia="en-AU"/>
        </w:rPr>
      </w:pPr>
      <w:r>
        <w:tab/>
      </w:r>
      <w:hyperlink w:anchor="_Toc138427512" w:history="1">
        <w:r w:rsidRPr="00847E4E">
          <w:t>6</w:t>
        </w:r>
        <w:r>
          <w:rPr>
            <w:rFonts w:asciiTheme="minorHAnsi" w:eastAsiaTheme="minorEastAsia" w:hAnsiTheme="minorHAnsi" w:cstheme="minorBidi"/>
            <w:sz w:val="22"/>
            <w:szCs w:val="22"/>
            <w:lang w:eastAsia="en-AU"/>
          </w:rPr>
          <w:tab/>
        </w:r>
        <w:r w:rsidRPr="00847E4E">
          <w:t>Unit title application</w:t>
        </w:r>
        <w:r>
          <w:tab/>
        </w:r>
        <w:r>
          <w:fldChar w:fldCharType="begin"/>
        </w:r>
        <w:r>
          <w:instrText xml:space="preserve"> PAGEREF _Toc138427512 \h </w:instrText>
        </w:r>
        <w:r>
          <w:fldChar w:fldCharType="separate"/>
        </w:r>
        <w:r w:rsidR="00B202FF">
          <w:t>3</w:t>
        </w:r>
        <w:r>
          <w:fldChar w:fldCharType="end"/>
        </w:r>
      </w:hyperlink>
    </w:p>
    <w:p w14:paraId="1CF77E36" w14:textId="21D02BC6" w:rsidR="0030264F" w:rsidRDefault="0030264F">
      <w:pPr>
        <w:pStyle w:val="TOC5"/>
        <w:rPr>
          <w:rFonts w:asciiTheme="minorHAnsi" w:eastAsiaTheme="minorEastAsia" w:hAnsiTheme="minorHAnsi" w:cstheme="minorBidi"/>
          <w:sz w:val="22"/>
          <w:szCs w:val="22"/>
          <w:lang w:eastAsia="en-AU"/>
        </w:rPr>
      </w:pPr>
      <w:r>
        <w:tab/>
      </w:r>
      <w:hyperlink w:anchor="_Toc138427513" w:history="1">
        <w:r w:rsidRPr="00847E4E">
          <w:t>7</w:t>
        </w:r>
        <w:r>
          <w:rPr>
            <w:rFonts w:asciiTheme="minorHAnsi" w:eastAsiaTheme="minorEastAsia" w:hAnsiTheme="minorHAnsi" w:cstheme="minorBidi"/>
            <w:sz w:val="22"/>
            <w:szCs w:val="22"/>
            <w:lang w:eastAsia="en-AU"/>
          </w:rPr>
          <w:tab/>
        </w:r>
        <w:r w:rsidRPr="00847E4E">
          <w:t>Units plan</w:t>
        </w:r>
        <w:r>
          <w:tab/>
        </w:r>
        <w:r>
          <w:fldChar w:fldCharType="begin"/>
        </w:r>
        <w:r>
          <w:instrText xml:space="preserve"> PAGEREF _Toc138427513 \h </w:instrText>
        </w:r>
        <w:r>
          <w:fldChar w:fldCharType="separate"/>
        </w:r>
        <w:r w:rsidR="00B202FF">
          <w:t>3</w:t>
        </w:r>
        <w:r>
          <w:fldChar w:fldCharType="end"/>
        </w:r>
      </w:hyperlink>
    </w:p>
    <w:p w14:paraId="5DB1B1AF" w14:textId="18AE40B6" w:rsidR="0030264F" w:rsidRDefault="0030264F">
      <w:pPr>
        <w:pStyle w:val="TOC5"/>
        <w:rPr>
          <w:rFonts w:asciiTheme="minorHAnsi" w:eastAsiaTheme="minorEastAsia" w:hAnsiTheme="minorHAnsi" w:cstheme="minorBidi"/>
          <w:sz w:val="22"/>
          <w:szCs w:val="22"/>
          <w:lang w:eastAsia="en-AU"/>
        </w:rPr>
      </w:pPr>
      <w:r>
        <w:tab/>
      </w:r>
      <w:hyperlink w:anchor="_Toc138427514" w:history="1">
        <w:r w:rsidRPr="00847E4E">
          <w:t>8</w:t>
        </w:r>
        <w:r>
          <w:rPr>
            <w:rFonts w:asciiTheme="minorHAnsi" w:eastAsiaTheme="minorEastAsia" w:hAnsiTheme="minorHAnsi" w:cstheme="minorBidi"/>
            <w:sz w:val="22"/>
            <w:szCs w:val="22"/>
            <w:lang w:eastAsia="en-AU"/>
          </w:rPr>
          <w:tab/>
        </w:r>
        <w:r w:rsidRPr="00847E4E">
          <w:t>Unit entitlement</w:t>
        </w:r>
        <w:r>
          <w:tab/>
        </w:r>
        <w:r>
          <w:fldChar w:fldCharType="begin"/>
        </w:r>
        <w:r>
          <w:instrText xml:space="preserve"> PAGEREF _Toc138427514 \h </w:instrText>
        </w:r>
        <w:r>
          <w:fldChar w:fldCharType="separate"/>
        </w:r>
        <w:r w:rsidR="00B202FF">
          <w:t>4</w:t>
        </w:r>
        <w:r>
          <w:fldChar w:fldCharType="end"/>
        </w:r>
      </w:hyperlink>
    </w:p>
    <w:p w14:paraId="04FA7F23" w14:textId="2CA6D9CA" w:rsidR="0030264F" w:rsidRDefault="0030264F">
      <w:pPr>
        <w:pStyle w:val="TOC5"/>
        <w:rPr>
          <w:rFonts w:asciiTheme="minorHAnsi" w:eastAsiaTheme="minorEastAsia" w:hAnsiTheme="minorHAnsi" w:cstheme="minorBidi"/>
          <w:sz w:val="22"/>
          <w:szCs w:val="22"/>
          <w:lang w:eastAsia="en-AU"/>
        </w:rPr>
      </w:pPr>
      <w:r>
        <w:tab/>
      </w:r>
      <w:hyperlink w:anchor="_Toc138427515" w:history="1">
        <w:r w:rsidRPr="00847E4E">
          <w:t>9</w:t>
        </w:r>
        <w:r>
          <w:rPr>
            <w:rFonts w:asciiTheme="minorHAnsi" w:eastAsiaTheme="minorEastAsia" w:hAnsiTheme="minorHAnsi" w:cstheme="minorBidi"/>
            <w:sz w:val="22"/>
            <w:szCs w:val="22"/>
            <w:lang w:eastAsia="en-AU"/>
          </w:rPr>
          <w:tab/>
        </w:r>
        <w:r w:rsidRPr="00847E4E">
          <w:t>Units</w:t>
        </w:r>
        <w:r>
          <w:tab/>
        </w:r>
        <w:r>
          <w:fldChar w:fldCharType="begin"/>
        </w:r>
        <w:r>
          <w:instrText xml:space="preserve"> PAGEREF _Toc138427515 \h </w:instrText>
        </w:r>
        <w:r>
          <w:fldChar w:fldCharType="separate"/>
        </w:r>
        <w:r w:rsidR="00B202FF">
          <w:t>4</w:t>
        </w:r>
        <w:r>
          <w:fldChar w:fldCharType="end"/>
        </w:r>
      </w:hyperlink>
    </w:p>
    <w:p w14:paraId="18EC1F29" w14:textId="03D708A9" w:rsidR="0030264F" w:rsidRDefault="0030264F">
      <w:pPr>
        <w:pStyle w:val="TOC5"/>
        <w:rPr>
          <w:rFonts w:asciiTheme="minorHAnsi" w:eastAsiaTheme="minorEastAsia" w:hAnsiTheme="minorHAnsi" w:cstheme="minorBidi"/>
          <w:sz w:val="22"/>
          <w:szCs w:val="22"/>
          <w:lang w:eastAsia="en-AU"/>
        </w:rPr>
      </w:pPr>
      <w:r>
        <w:tab/>
      </w:r>
      <w:hyperlink w:anchor="_Toc138427516" w:history="1">
        <w:r w:rsidRPr="00847E4E">
          <w:t>10</w:t>
        </w:r>
        <w:r>
          <w:rPr>
            <w:rFonts w:asciiTheme="minorHAnsi" w:eastAsiaTheme="minorEastAsia" w:hAnsiTheme="minorHAnsi" w:cstheme="minorBidi"/>
            <w:sz w:val="22"/>
            <w:szCs w:val="22"/>
            <w:lang w:eastAsia="en-AU"/>
          </w:rPr>
          <w:tab/>
        </w:r>
        <w:r w:rsidRPr="00847E4E">
          <w:t>Class A units</w:t>
        </w:r>
        <w:r>
          <w:tab/>
        </w:r>
        <w:r>
          <w:fldChar w:fldCharType="begin"/>
        </w:r>
        <w:r>
          <w:instrText xml:space="preserve"> PAGEREF _Toc138427516 \h </w:instrText>
        </w:r>
        <w:r>
          <w:fldChar w:fldCharType="separate"/>
        </w:r>
        <w:r w:rsidR="00B202FF">
          <w:t>4</w:t>
        </w:r>
        <w:r>
          <w:fldChar w:fldCharType="end"/>
        </w:r>
      </w:hyperlink>
    </w:p>
    <w:p w14:paraId="35741946" w14:textId="58D67BBC" w:rsidR="0030264F" w:rsidRDefault="0030264F">
      <w:pPr>
        <w:pStyle w:val="TOC5"/>
        <w:rPr>
          <w:rFonts w:asciiTheme="minorHAnsi" w:eastAsiaTheme="minorEastAsia" w:hAnsiTheme="minorHAnsi" w:cstheme="minorBidi"/>
          <w:sz w:val="22"/>
          <w:szCs w:val="22"/>
          <w:lang w:eastAsia="en-AU"/>
        </w:rPr>
      </w:pPr>
      <w:r>
        <w:tab/>
      </w:r>
      <w:hyperlink w:anchor="_Toc138427517" w:history="1">
        <w:r w:rsidRPr="00847E4E">
          <w:t>11</w:t>
        </w:r>
        <w:r>
          <w:rPr>
            <w:rFonts w:asciiTheme="minorHAnsi" w:eastAsiaTheme="minorEastAsia" w:hAnsiTheme="minorHAnsi" w:cstheme="minorBidi"/>
            <w:sz w:val="22"/>
            <w:szCs w:val="22"/>
            <w:lang w:eastAsia="en-AU"/>
          </w:rPr>
          <w:tab/>
        </w:r>
        <w:r w:rsidRPr="00847E4E">
          <w:t>Class B units</w:t>
        </w:r>
        <w:r>
          <w:tab/>
        </w:r>
        <w:r>
          <w:fldChar w:fldCharType="begin"/>
        </w:r>
        <w:r>
          <w:instrText xml:space="preserve"> PAGEREF _Toc138427517 \h </w:instrText>
        </w:r>
        <w:r>
          <w:fldChar w:fldCharType="separate"/>
        </w:r>
        <w:r w:rsidR="00B202FF">
          <w:t>4</w:t>
        </w:r>
        <w:r>
          <w:fldChar w:fldCharType="end"/>
        </w:r>
      </w:hyperlink>
    </w:p>
    <w:p w14:paraId="41FA60CE" w14:textId="70FE2FC2" w:rsidR="0030264F" w:rsidRDefault="0030264F">
      <w:pPr>
        <w:pStyle w:val="TOC5"/>
        <w:rPr>
          <w:rFonts w:asciiTheme="minorHAnsi" w:eastAsiaTheme="minorEastAsia" w:hAnsiTheme="minorHAnsi" w:cstheme="minorBidi"/>
          <w:sz w:val="22"/>
          <w:szCs w:val="22"/>
          <w:lang w:eastAsia="en-AU"/>
        </w:rPr>
      </w:pPr>
      <w:r>
        <w:lastRenderedPageBreak/>
        <w:tab/>
      </w:r>
      <w:hyperlink w:anchor="_Toc138427518" w:history="1">
        <w:r w:rsidRPr="00847E4E">
          <w:t>12</w:t>
        </w:r>
        <w:r>
          <w:rPr>
            <w:rFonts w:asciiTheme="minorHAnsi" w:eastAsiaTheme="minorEastAsia" w:hAnsiTheme="minorHAnsi" w:cstheme="minorBidi"/>
            <w:sz w:val="22"/>
            <w:szCs w:val="22"/>
            <w:lang w:eastAsia="en-AU"/>
          </w:rPr>
          <w:tab/>
        </w:r>
        <w:r w:rsidRPr="00847E4E">
          <w:t>Unit subsidiaries</w:t>
        </w:r>
        <w:r>
          <w:tab/>
        </w:r>
        <w:r>
          <w:fldChar w:fldCharType="begin"/>
        </w:r>
        <w:r>
          <w:instrText xml:space="preserve"> PAGEREF _Toc138427518 \h </w:instrText>
        </w:r>
        <w:r>
          <w:fldChar w:fldCharType="separate"/>
        </w:r>
        <w:r w:rsidR="00B202FF">
          <w:t>5</w:t>
        </w:r>
        <w:r>
          <w:fldChar w:fldCharType="end"/>
        </w:r>
      </w:hyperlink>
    </w:p>
    <w:p w14:paraId="3D609887" w14:textId="29B79214" w:rsidR="0030264F" w:rsidRDefault="0030264F">
      <w:pPr>
        <w:pStyle w:val="TOC5"/>
        <w:rPr>
          <w:rFonts w:asciiTheme="minorHAnsi" w:eastAsiaTheme="minorEastAsia" w:hAnsiTheme="minorHAnsi" w:cstheme="minorBidi"/>
          <w:sz w:val="22"/>
          <w:szCs w:val="22"/>
          <w:lang w:eastAsia="en-AU"/>
        </w:rPr>
      </w:pPr>
      <w:r>
        <w:tab/>
      </w:r>
      <w:hyperlink w:anchor="_Toc138427519" w:history="1">
        <w:r w:rsidRPr="00847E4E">
          <w:t>12A</w:t>
        </w:r>
        <w:r>
          <w:rPr>
            <w:rFonts w:asciiTheme="minorHAnsi" w:eastAsiaTheme="minorEastAsia" w:hAnsiTheme="minorHAnsi" w:cstheme="minorBidi"/>
            <w:sz w:val="22"/>
            <w:szCs w:val="22"/>
            <w:lang w:eastAsia="en-AU"/>
          </w:rPr>
          <w:tab/>
        </w:r>
        <w:r w:rsidRPr="00847E4E">
          <w:t xml:space="preserve">Meaning of </w:t>
        </w:r>
        <w:r w:rsidRPr="00847E4E">
          <w:rPr>
            <w:i/>
          </w:rPr>
          <w:t>annexed</w:t>
        </w:r>
        <w:r>
          <w:tab/>
        </w:r>
        <w:r>
          <w:fldChar w:fldCharType="begin"/>
        </w:r>
        <w:r>
          <w:instrText xml:space="preserve"> PAGEREF _Toc138427519 \h </w:instrText>
        </w:r>
        <w:r>
          <w:fldChar w:fldCharType="separate"/>
        </w:r>
        <w:r w:rsidR="00B202FF">
          <w:t>5</w:t>
        </w:r>
        <w:r>
          <w:fldChar w:fldCharType="end"/>
        </w:r>
      </w:hyperlink>
    </w:p>
    <w:p w14:paraId="3DC836C7" w14:textId="7FA6B7F8" w:rsidR="0030264F" w:rsidRDefault="0030264F">
      <w:pPr>
        <w:pStyle w:val="TOC5"/>
        <w:rPr>
          <w:rFonts w:asciiTheme="minorHAnsi" w:eastAsiaTheme="minorEastAsia" w:hAnsiTheme="minorHAnsi" w:cstheme="minorBidi"/>
          <w:sz w:val="22"/>
          <w:szCs w:val="22"/>
          <w:lang w:eastAsia="en-AU"/>
        </w:rPr>
      </w:pPr>
      <w:r>
        <w:tab/>
      </w:r>
      <w:hyperlink w:anchor="_Toc138427520" w:history="1">
        <w:r w:rsidRPr="00847E4E">
          <w:t>13</w:t>
        </w:r>
        <w:r>
          <w:rPr>
            <w:rFonts w:asciiTheme="minorHAnsi" w:eastAsiaTheme="minorEastAsia" w:hAnsiTheme="minorHAnsi" w:cstheme="minorBidi"/>
            <w:sz w:val="22"/>
            <w:szCs w:val="22"/>
            <w:lang w:eastAsia="en-AU"/>
          </w:rPr>
          <w:tab/>
        </w:r>
        <w:r w:rsidRPr="00847E4E">
          <w:t>Common property</w:t>
        </w:r>
        <w:r>
          <w:tab/>
        </w:r>
        <w:r>
          <w:fldChar w:fldCharType="begin"/>
        </w:r>
        <w:r>
          <w:instrText xml:space="preserve"> PAGEREF _Toc138427520 \h </w:instrText>
        </w:r>
        <w:r>
          <w:fldChar w:fldCharType="separate"/>
        </w:r>
        <w:r w:rsidR="00B202FF">
          <w:t>5</w:t>
        </w:r>
        <w:r>
          <w:fldChar w:fldCharType="end"/>
        </w:r>
      </w:hyperlink>
    </w:p>
    <w:p w14:paraId="44EA51ED" w14:textId="45EA64BB" w:rsidR="0030264F" w:rsidRDefault="00C32E62">
      <w:pPr>
        <w:pStyle w:val="TOC3"/>
        <w:rPr>
          <w:rFonts w:asciiTheme="minorHAnsi" w:eastAsiaTheme="minorEastAsia" w:hAnsiTheme="minorHAnsi" w:cstheme="minorBidi"/>
          <w:b w:val="0"/>
          <w:sz w:val="22"/>
          <w:szCs w:val="22"/>
          <w:lang w:eastAsia="en-AU"/>
        </w:rPr>
      </w:pPr>
      <w:hyperlink w:anchor="_Toc138427521" w:history="1">
        <w:r w:rsidR="0030264F" w:rsidRPr="00847E4E">
          <w:t>Division 2.2</w:t>
        </w:r>
        <w:r w:rsidR="0030264F">
          <w:rPr>
            <w:rFonts w:asciiTheme="minorHAnsi" w:eastAsiaTheme="minorEastAsia" w:hAnsiTheme="minorHAnsi" w:cstheme="minorBidi"/>
            <w:b w:val="0"/>
            <w:sz w:val="22"/>
            <w:szCs w:val="22"/>
            <w:lang w:eastAsia="en-AU"/>
          </w:rPr>
          <w:tab/>
        </w:r>
        <w:r w:rsidR="0030264F" w:rsidRPr="00847E4E">
          <w:t>Boundaries</w:t>
        </w:r>
        <w:r w:rsidR="0030264F" w:rsidRPr="0030264F">
          <w:rPr>
            <w:vanish/>
          </w:rPr>
          <w:tab/>
        </w:r>
        <w:r w:rsidR="0030264F" w:rsidRPr="0030264F">
          <w:rPr>
            <w:vanish/>
          </w:rPr>
          <w:fldChar w:fldCharType="begin"/>
        </w:r>
        <w:r w:rsidR="0030264F" w:rsidRPr="0030264F">
          <w:rPr>
            <w:vanish/>
          </w:rPr>
          <w:instrText xml:space="preserve"> PAGEREF _Toc138427521 \h </w:instrText>
        </w:r>
        <w:r w:rsidR="0030264F" w:rsidRPr="0030264F">
          <w:rPr>
            <w:vanish/>
          </w:rPr>
        </w:r>
        <w:r w:rsidR="0030264F" w:rsidRPr="0030264F">
          <w:rPr>
            <w:vanish/>
          </w:rPr>
          <w:fldChar w:fldCharType="separate"/>
        </w:r>
        <w:r w:rsidR="00B202FF">
          <w:rPr>
            <w:vanish/>
          </w:rPr>
          <w:t>6</w:t>
        </w:r>
        <w:r w:rsidR="0030264F" w:rsidRPr="0030264F">
          <w:rPr>
            <w:vanish/>
          </w:rPr>
          <w:fldChar w:fldCharType="end"/>
        </w:r>
      </w:hyperlink>
    </w:p>
    <w:p w14:paraId="6C55BE92" w14:textId="174D60DB" w:rsidR="0030264F" w:rsidRDefault="0030264F">
      <w:pPr>
        <w:pStyle w:val="TOC5"/>
        <w:rPr>
          <w:rFonts w:asciiTheme="minorHAnsi" w:eastAsiaTheme="minorEastAsia" w:hAnsiTheme="minorHAnsi" w:cstheme="minorBidi"/>
          <w:sz w:val="22"/>
          <w:szCs w:val="22"/>
          <w:lang w:eastAsia="en-AU"/>
        </w:rPr>
      </w:pPr>
      <w:r>
        <w:tab/>
      </w:r>
      <w:hyperlink w:anchor="_Toc138427522" w:history="1">
        <w:r w:rsidRPr="00847E4E">
          <w:t>14</w:t>
        </w:r>
        <w:r>
          <w:rPr>
            <w:rFonts w:asciiTheme="minorHAnsi" w:eastAsiaTheme="minorEastAsia" w:hAnsiTheme="minorHAnsi" w:cstheme="minorBidi"/>
            <w:sz w:val="22"/>
            <w:szCs w:val="22"/>
            <w:lang w:eastAsia="en-AU"/>
          </w:rPr>
          <w:tab/>
        </w:r>
        <w:r w:rsidRPr="00847E4E">
          <w:t>Common boundaries—internal</w:t>
        </w:r>
        <w:r>
          <w:tab/>
        </w:r>
        <w:r>
          <w:fldChar w:fldCharType="begin"/>
        </w:r>
        <w:r>
          <w:instrText xml:space="preserve"> PAGEREF _Toc138427522 \h </w:instrText>
        </w:r>
        <w:r>
          <w:fldChar w:fldCharType="separate"/>
        </w:r>
        <w:r w:rsidR="00B202FF">
          <w:t>6</w:t>
        </w:r>
        <w:r>
          <w:fldChar w:fldCharType="end"/>
        </w:r>
      </w:hyperlink>
    </w:p>
    <w:p w14:paraId="307CE033" w14:textId="473B0459" w:rsidR="0030264F" w:rsidRDefault="0030264F">
      <w:pPr>
        <w:pStyle w:val="TOC5"/>
        <w:rPr>
          <w:rFonts w:asciiTheme="minorHAnsi" w:eastAsiaTheme="minorEastAsia" w:hAnsiTheme="minorHAnsi" w:cstheme="minorBidi"/>
          <w:sz w:val="22"/>
          <w:szCs w:val="22"/>
          <w:lang w:eastAsia="en-AU"/>
        </w:rPr>
      </w:pPr>
      <w:r>
        <w:tab/>
      </w:r>
      <w:hyperlink w:anchor="_Toc138427523" w:history="1">
        <w:r w:rsidRPr="00847E4E">
          <w:t>15</w:t>
        </w:r>
        <w:r>
          <w:rPr>
            <w:rFonts w:asciiTheme="minorHAnsi" w:eastAsiaTheme="minorEastAsia" w:hAnsiTheme="minorHAnsi" w:cstheme="minorBidi"/>
            <w:sz w:val="22"/>
            <w:szCs w:val="22"/>
            <w:lang w:eastAsia="en-AU"/>
          </w:rPr>
          <w:tab/>
        </w:r>
        <w:r w:rsidRPr="00847E4E">
          <w:t>Common boundaries—external</w:t>
        </w:r>
        <w:r>
          <w:tab/>
        </w:r>
        <w:r>
          <w:fldChar w:fldCharType="begin"/>
        </w:r>
        <w:r>
          <w:instrText xml:space="preserve"> PAGEREF _Toc138427523 \h </w:instrText>
        </w:r>
        <w:r>
          <w:fldChar w:fldCharType="separate"/>
        </w:r>
        <w:r w:rsidR="00B202FF">
          <w:t>6</w:t>
        </w:r>
        <w:r>
          <w:fldChar w:fldCharType="end"/>
        </w:r>
      </w:hyperlink>
    </w:p>
    <w:p w14:paraId="41B1D36D" w14:textId="51D5DF98" w:rsidR="0030264F" w:rsidRDefault="0030264F">
      <w:pPr>
        <w:pStyle w:val="TOC5"/>
        <w:rPr>
          <w:rFonts w:asciiTheme="minorHAnsi" w:eastAsiaTheme="minorEastAsia" w:hAnsiTheme="minorHAnsi" w:cstheme="minorBidi"/>
          <w:sz w:val="22"/>
          <w:szCs w:val="22"/>
          <w:lang w:eastAsia="en-AU"/>
        </w:rPr>
      </w:pPr>
      <w:r>
        <w:tab/>
      </w:r>
      <w:hyperlink w:anchor="_Toc138427524" w:history="1">
        <w:r w:rsidRPr="00847E4E">
          <w:t>16</w:t>
        </w:r>
        <w:r>
          <w:rPr>
            <w:rFonts w:asciiTheme="minorHAnsi" w:eastAsiaTheme="minorEastAsia" w:hAnsiTheme="minorHAnsi" w:cstheme="minorBidi"/>
            <w:sz w:val="22"/>
            <w:szCs w:val="22"/>
            <w:lang w:eastAsia="en-AU"/>
          </w:rPr>
          <w:tab/>
        </w:r>
        <w:r w:rsidRPr="00847E4E">
          <w:t>Minor boundary changes</w:t>
        </w:r>
        <w:r>
          <w:tab/>
        </w:r>
        <w:r>
          <w:fldChar w:fldCharType="begin"/>
        </w:r>
        <w:r>
          <w:instrText xml:space="preserve"> PAGEREF _Toc138427524 \h </w:instrText>
        </w:r>
        <w:r>
          <w:fldChar w:fldCharType="separate"/>
        </w:r>
        <w:r w:rsidR="00B202FF">
          <w:t>6</w:t>
        </w:r>
        <w:r>
          <w:fldChar w:fldCharType="end"/>
        </w:r>
      </w:hyperlink>
    </w:p>
    <w:p w14:paraId="5E08E0B3" w14:textId="4BE81D6B" w:rsidR="0030264F" w:rsidRDefault="00C32E62">
      <w:pPr>
        <w:pStyle w:val="TOC2"/>
        <w:rPr>
          <w:rFonts w:asciiTheme="minorHAnsi" w:eastAsiaTheme="minorEastAsia" w:hAnsiTheme="minorHAnsi" w:cstheme="minorBidi"/>
          <w:b w:val="0"/>
          <w:sz w:val="22"/>
          <w:szCs w:val="22"/>
          <w:lang w:eastAsia="en-AU"/>
        </w:rPr>
      </w:pPr>
      <w:hyperlink w:anchor="_Toc138427525" w:history="1">
        <w:r w:rsidR="0030264F" w:rsidRPr="00847E4E">
          <w:t>Part 3</w:t>
        </w:r>
        <w:r w:rsidR="0030264F">
          <w:rPr>
            <w:rFonts w:asciiTheme="minorHAnsi" w:eastAsiaTheme="minorEastAsia" w:hAnsiTheme="minorHAnsi" w:cstheme="minorBidi"/>
            <w:b w:val="0"/>
            <w:sz w:val="22"/>
            <w:szCs w:val="22"/>
            <w:lang w:eastAsia="en-AU"/>
          </w:rPr>
          <w:tab/>
        </w:r>
        <w:r w:rsidR="0030264F" w:rsidRPr="00847E4E">
          <w:t>Unit title applications</w:t>
        </w:r>
        <w:r w:rsidR="0030264F" w:rsidRPr="0030264F">
          <w:rPr>
            <w:vanish/>
          </w:rPr>
          <w:tab/>
        </w:r>
        <w:r w:rsidR="0030264F" w:rsidRPr="0030264F">
          <w:rPr>
            <w:vanish/>
          </w:rPr>
          <w:fldChar w:fldCharType="begin"/>
        </w:r>
        <w:r w:rsidR="0030264F" w:rsidRPr="0030264F">
          <w:rPr>
            <w:vanish/>
          </w:rPr>
          <w:instrText xml:space="preserve"> PAGEREF _Toc138427525 \h </w:instrText>
        </w:r>
        <w:r w:rsidR="0030264F" w:rsidRPr="0030264F">
          <w:rPr>
            <w:vanish/>
          </w:rPr>
        </w:r>
        <w:r w:rsidR="0030264F" w:rsidRPr="0030264F">
          <w:rPr>
            <w:vanish/>
          </w:rPr>
          <w:fldChar w:fldCharType="separate"/>
        </w:r>
        <w:r w:rsidR="00B202FF">
          <w:rPr>
            <w:vanish/>
          </w:rPr>
          <w:t>8</w:t>
        </w:r>
        <w:r w:rsidR="0030264F" w:rsidRPr="0030264F">
          <w:rPr>
            <w:vanish/>
          </w:rPr>
          <w:fldChar w:fldCharType="end"/>
        </w:r>
      </w:hyperlink>
    </w:p>
    <w:p w14:paraId="15A126A5" w14:textId="57E85624" w:rsidR="0030264F" w:rsidRDefault="00C32E62">
      <w:pPr>
        <w:pStyle w:val="TOC3"/>
        <w:rPr>
          <w:rFonts w:asciiTheme="minorHAnsi" w:eastAsiaTheme="minorEastAsia" w:hAnsiTheme="minorHAnsi" w:cstheme="minorBidi"/>
          <w:b w:val="0"/>
          <w:sz w:val="22"/>
          <w:szCs w:val="22"/>
          <w:lang w:eastAsia="en-AU"/>
        </w:rPr>
      </w:pPr>
      <w:hyperlink w:anchor="_Toc138427526" w:history="1">
        <w:r w:rsidR="0030264F" w:rsidRPr="00847E4E">
          <w:t>Division 3.1</w:t>
        </w:r>
        <w:r w:rsidR="0030264F">
          <w:rPr>
            <w:rFonts w:asciiTheme="minorHAnsi" w:eastAsiaTheme="minorEastAsia" w:hAnsiTheme="minorHAnsi" w:cstheme="minorBidi"/>
            <w:b w:val="0"/>
            <w:sz w:val="22"/>
            <w:szCs w:val="22"/>
            <w:lang w:eastAsia="en-AU"/>
          </w:rPr>
          <w:tab/>
        </w:r>
        <w:r w:rsidR="0030264F" w:rsidRPr="00847E4E">
          <w:t>Approval of unit title applications</w:t>
        </w:r>
        <w:r w:rsidR="0030264F" w:rsidRPr="0030264F">
          <w:rPr>
            <w:vanish/>
          </w:rPr>
          <w:tab/>
        </w:r>
        <w:r w:rsidR="0030264F" w:rsidRPr="0030264F">
          <w:rPr>
            <w:vanish/>
          </w:rPr>
          <w:fldChar w:fldCharType="begin"/>
        </w:r>
        <w:r w:rsidR="0030264F" w:rsidRPr="0030264F">
          <w:rPr>
            <w:vanish/>
          </w:rPr>
          <w:instrText xml:space="preserve"> PAGEREF _Toc138427526 \h </w:instrText>
        </w:r>
        <w:r w:rsidR="0030264F" w:rsidRPr="0030264F">
          <w:rPr>
            <w:vanish/>
          </w:rPr>
        </w:r>
        <w:r w:rsidR="0030264F" w:rsidRPr="0030264F">
          <w:rPr>
            <w:vanish/>
          </w:rPr>
          <w:fldChar w:fldCharType="separate"/>
        </w:r>
        <w:r w:rsidR="00B202FF">
          <w:rPr>
            <w:vanish/>
          </w:rPr>
          <w:t>8</w:t>
        </w:r>
        <w:r w:rsidR="0030264F" w:rsidRPr="0030264F">
          <w:rPr>
            <w:vanish/>
          </w:rPr>
          <w:fldChar w:fldCharType="end"/>
        </w:r>
      </w:hyperlink>
    </w:p>
    <w:p w14:paraId="625445D5" w14:textId="5F86172B" w:rsidR="0030264F" w:rsidRDefault="0030264F">
      <w:pPr>
        <w:pStyle w:val="TOC5"/>
        <w:rPr>
          <w:rFonts w:asciiTheme="minorHAnsi" w:eastAsiaTheme="minorEastAsia" w:hAnsiTheme="minorHAnsi" w:cstheme="minorBidi"/>
          <w:sz w:val="22"/>
          <w:szCs w:val="22"/>
          <w:lang w:eastAsia="en-AU"/>
        </w:rPr>
      </w:pPr>
      <w:r>
        <w:tab/>
      </w:r>
      <w:hyperlink w:anchor="_Toc138427527" w:history="1">
        <w:r w:rsidRPr="00847E4E">
          <w:t>17</w:t>
        </w:r>
        <w:r>
          <w:rPr>
            <w:rFonts w:asciiTheme="minorHAnsi" w:eastAsiaTheme="minorEastAsia" w:hAnsiTheme="minorHAnsi" w:cstheme="minorBidi"/>
            <w:sz w:val="22"/>
            <w:szCs w:val="22"/>
            <w:lang w:eastAsia="en-AU"/>
          </w:rPr>
          <w:tab/>
        </w:r>
        <w:r w:rsidRPr="00847E4E">
          <w:t>Unit title applications—general requirements</w:t>
        </w:r>
        <w:r>
          <w:tab/>
        </w:r>
        <w:r>
          <w:fldChar w:fldCharType="begin"/>
        </w:r>
        <w:r>
          <w:instrText xml:space="preserve"> PAGEREF _Toc138427527 \h </w:instrText>
        </w:r>
        <w:r>
          <w:fldChar w:fldCharType="separate"/>
        </w:r>
        <w:r w:rsidR="00B202FF">
          <w:t>8</w:t>
        </w:r>
        <w:r>
          <w:fldChar w:fldCharType="end"/>
        </w:r>
      </w:hyperlink>
    </w:p>
    <w:p w14:paraId="5607D791" w14:textId="7785A307" w:rsidR="0030264F" w:rsidRDefault="0030264F">
      <w:pPr>
        <w:pStyle w:val="TOC5"/>
        <w:rPr>
          <w:rFonts w:asciiTheme="minorHAnsi" w:eastAsiaTheme="minorEastAsia" w:hAnsiTheme="minorHAnsi" w:cstheme="minorBidi"/>
          <w:sz w:val="22"/>
          <w:szCs w:val="22"/>
          <w:lang w:eastAsia="en-AU"/>
        </w:rPr>
      </w:pPr>
      <w:r>
        <w:tab/>
      </w:r>
      <w:hyperlink w:anchor="_Toc138427528" w:history="1">
        <w:r w:rsidRPr="00847E4E">
          <w:t>17A</w:t>
        </w:r>
        <w:r>
          <w:rPr>
            <w:rFonts w:asciiTheme="minorHAnsi" w:eastAsiaTheme="minorEastAsia" w:hAnsiTheme="minorHAnsi" w:cstheme="minorBidi"/>
            <w:sz w:val="22"/>
            <w:szCs w:val="22"/>
            <w:lang w:eastAsia="en-AU"/>
          </w:rPr>
          <w:tab/>
        </w:r>
        <w:r w:rsidRPr="00847E4E">
          <w:t>Unit title applications—land under declared land sublease</w:t>
        </w:r>
        <w:r>
          <w:tab/>
        </w:r>
        <w:r>
          <w:fldChar w:fldCharType="begin"/>
        </w:r>
        <w:r>
          <w:instrText xml:space="preserve"> PAGEREF _Toc138427528 \h </w:instrText>
        </w:r>
        <w:r>
          <w:fldChar w:fldCharType="separate"/>
        </w:r>
        <w:r w:rsidR="00B202FF">
          <w:t>10</w:t>
        </w:r>
        <w:r>
          <w:fldChar w:fldCharType="end"/>
        </w:r>
      </w:hyperlink>
    </w:p>
    <w:p w14:paraId="05E5B1B1" w14:textId="20058E1A" w:rsidR="0030264F" w:rsidRDefault="0030264F">
      <w:pPr>
        <w:pStyle w:val="TOC5"/>
        <w:rPr>
          <w:rFonts w:asciiTheme="minorHAnsi" w:eastAsiaTheme="minorEastAsia" w:hAnsiTheme="minorHAnsi" w:cstheme="minorBidi"/>
          <w:sz w:val="22"/>
          <w:szCs w:val="22"/>
          <w:lang w:eastAsia="en-AU"/>
        </w:rPr>
      </w:pPr>
      <w:r>
        <w:tab/>
      </w:r>
      <w:hyperlink w:anchor="_Toc138427529" w:history="1">
        <w:r w:rsidRPr="00847E4E">
          <w:t>17B</w:t>
        </w:r>
        <w:r>
          <w:rPr>
            <w:rFonts w:asciiTheme="minorHAnsi" w:eastAsiaTheme="minorEastAsia" w:hAnsiTheme="minorHAnsi" w:cstheme="minorBidi"/>
            <w:sz w:val="22"/>
            <w:szCs w:val="22"/>
            <w:lang w:eastAsia="en-AU"/>
          </w:rPr>
          <w:tab/>
        </w:r>
        <w:r w:rsidRPr="00847E4E">
          <w:t>Unit title applications—lease part of multi-lease building</w:t>
        </w:r>
        <w:r>
          <w:tab/>
        </w:r>
        <w:r>
          <w:fldChar w:fldCharType="begin"/>
        </w:r>
        <w:r>
          <w:instrText xml:space="preserve"> PAGEREF _Toc138427529 \h </w:instrText>
        </w:r>
        <w:r>
          <w:fldChar w:fldCharType="separate"/>
        </w:r>
        <w:r w:rsidR="00B202FF">
          <w:t>12</w:t>
        </w:r>
        <w:r>
          <w:fldChar w:fldCharType="end"/>
        </w:r>
      </w:hyperlink>
    </w:p>
    <w:p w14:paraId="57DE88E0" w14:textId="1BB9CEB4" w:rsidR="0030264F" w:rsidRDefault="0030264F">
      <w:pPr>
        <w:pStyle w:val="TOC5"/>
        <w:rPr>
          <w:rFonts w:asciiTheme="minorHAnsi" w:eastAsiaTheme="minorEastAsia" w:hAnsiTheme="minorHAnsi" w:cstheme="minorBidi"/>
          <w:sz w:val="22"/>
          <w:szCs w:val="22"/>
          <w:lang w:eastAsia="en-AU"/>
        </w:rPr>
      </w:pPr>
      <w:r>
        <w:tab/>
      </w:r>
      <w:hyperlink w:anchor="_Toc138427530" w:history="1">
        <w:r w:rsidRPr="00847E4E">
          <w:t>18</w:t>
        </w:r>
        <w:r>
          <w:rPr>
            <w:rFonts w:asciiTheme="minorHAnsi" w:eastAsiaTheme="minorEastAsia" w:hAnsiTheme="minorHAnsi" w:cstheme="minorBidi"/>
            <w:sz w:val="22"/>
            <w:szCs w:val="22"/>
            <w:lang w:eastAsia="en-AU"/>
          </w:rPr>
          <w:tab/>
        </w:r>
        <w:r w:rsidRPr="00847E4E">
          <w:t>Unit title applications—class A units and class B units</w:t>
        </w:r>
        <w:r>
          <w:tab/>
        </w:r>
        <w:r>
          <w:fldChar w:fldCharType="begin"/>
        </w:r>
        <w:r>
          <w:instrText xml:space="preserve"> PAGEREF _Toc138427530 \h </w:instrText>
        </w:r>
        <w:r>
          <w:fldChar w:fldCharType="separate"/>
        </w:r>
        <w:r w:rsidR="00B202FF">
          <w:t>13</w:t>
        </w:r>
        <w:r>
          <w:fldChar w:fldCharType="end"/>
        </w:r>
      </w:hyperlink>
    </w:p>
    <w:p w14:paraId="0F35CE59" w14:textId="03400BFC" w:rsidR="0030264F" w:rsidRDefault="0030264F">
      <w:pPr>
        <w:pStyle w:val="TOC5"/>
        <w:rPr>
          <w:rFonts w:asciiTheme="minorHAnsi" w:eastAsiaTheme="minorEastAsia" w:hAnsiTheme="minorHAnsi" w:cstheme="minorBidi"/>
          <w:sz w:val="22"/>
          <w:szCs w:val="22"/>
          <w:lang w:eastAsia="en-AU"/>
        </w:rPr>
      </w:pPr>
      <w:r>
        <w:tab/>
      </w:r>
      <w:hyperlink w:anchor="_Toc138427531" w:history="1">
        <w:r w:rsidRPr="00847E4E">
          <w:t>19</w:t>
        </w:r>
        <w:r>
          <w:rPr>
            <w:rFonts w:asciiTheme="minorHAnsi" w:eastAsiaTheme="minorEastAsia" w:hAnsiTheme="minorHAnsi" w:cstheme="minorBidi"/>
            <w:sz w:val="22"/>
            <w:szCs w:val="22"/>
            <w:lang w:eastAsia="en-AU"/>
          </w:rPr>
          <w:tab/>
        </w:r>
        <w:r w:rsidRPr="00847E4E">
          <w:t>Unit title applications—unit subsidiaries</w:t>
        </w:r>
        <w:r>
          <w:tab/>
        </w:r>
        <w:r>
          <w:fldChar w:fldCharType="begin"/>
        </w:r>
        <w:r>
          <w:instrText xml:space="preserve"> PAGEREF _Toc138427531 \h </w:instrText>
        </w:r>
        <w:r>
          <w:fldChar w:fldCharType="separate"/>
        </w:r>
        <w:r w:rsidR="00B202FF">
          <w:t>13</w:t>
        </w:r>
        <w:r>
          <w:fldChar w:fldCharType="end"/>
        </w:r>
      </w:hyperlink>
    </w:p>
    <w:p w14:paraId="1E39DF10" w14:textId="035242EB" w:rsidR="0030264F" w:rsidRDefault="0030264F">
      <w:pPr>
        <w:pStyle w:val="TOC5"/>
        <w:rPr>
          <w:rFonts w:asciiTheme="minorHAnsi" w:eastAsiaTheme="minorEastAsia" w:hAnsiTheme="minorHAnsi" w:cstheme="minorBidi"/>
          <w:sz w:val="22"/>
          <w:szCs w:val="22"/>
          <w:lang w:eastAsia="en-AU"/>
        </w:rPr>
      </w:pPr>
      <w:r>
        <w:tab/>
      </w:r>
      <w:hyperlink w:anchor="_Toc138427532" w:history="1">
        <w:r w:rsidRPr="00847E4E">
          <w:t>19A</w:t>
        </w:r>
        <w:r>
          <w:rPr>
            <w:rFonts w:asciiTheme="minorHAnsi" w:eastAsiaTheme="minorEastAsia" w:hAnsiTheme="minorHAnsi" w:cstheme="minorBidi"/>
            <w:sz w:val="22"/>
            <w:szCs w:val="22"/>
            <w:lang w:eastAsia="en-AU"/>
          </w:rPr>
          <w:tab/>
        </w:r>
        <w:r w:rsidRPr="00847E4E">
          <w:t>Unit title applications—certificates of occupancy and use</w:t>
        </w:r>
        <w:r>
          <w:tab/>
        </w:r>
        <w:r>
          <w:fldChar w:fldCharType="begin"/>
        </w:r>
        <w:r>
          <w:instrText xml:space="preserve"> PAGEREF _Toc138427532 \h </w:instrText>
        </w:r>
        <w:r>
          <w:fldChar w:fldCharType="separate"/>
        </w:r>
        <w:r w:rsidR="00B202FF">
          <w:t>14</w:t>
        </w:r>
        <w:r>
          <w:fldChar w:fldCharType="end"/>
        </w:r>
      </w:hyperlink>
    </w:p>
    <w:p w14:paraId="2D2F1B2A" w14:textId="2F250D8A" w:rsidR="0030264F" w:rsidRDefault="0030264F">
      <w:pPr>
        <w:pStyle w:val="TOC5"/>
        <w:rPr>
          <w:rFonts w:asciiTheme="minorHAnsi" w:eastAsiaTheme="minorEastAsia" w:hAnsiTheme="minorHAnsi" w:cstheme="minorBidi"/>
          <w:sz w:val="22"/>
          <w:szCs w:val="22"/>
          <w:lang w:eastAsia="en-AU"/>
        </w:rPr>
      </w:pPr>
      <w:r>
        <w:tab/>
      </w:r>
      <w:hyperlink w:anchor="_Toc138427533" w:history="1">
        <w:r w:rsidRPr="00847E4E">
          <w:t>20</w:t>
        </w:r>
        <w:r>
          <w:rPr>
            <w:rFonts w:asciiTheme="minorHAnsi" w:eastAsiaTheme="minorEastAsia" w:hAnsiTheme="minorHAnsi" w:cstheme="minorBidi"/>
            <w:sz w:val="22"/>
            <w:szCs w:val="22"/>
            <w:lang w:eastAsia="en-AU"/>
          </w:rPr>
          <w:tab/>
        </w:r>
        <w:r w:rsidRPr="00847E4E">
          <w:t>Unit title applications—approval</w:t>
        </w:r>
        <w:r>
          <w:tab/>
        </w:r>
        <w:r>
          <w:fldChar w:fldCharType="begin"/>
        </w:r>
        <w:r>
          <w:instrText xml:space="preserve"> PAGEREF _Toc138427533 \h </w:instrText>
        </w:r>
        <w:r>
          <w:fldChar w:fldCharType="separate"/>
        </w:r>
        <w:r w:rsidR="00B202FF">
          <w:t>14</w:t>
        </w:r>
        <w:r>
          <w:fldChar w:fldCharType="end"/>
        </w:r>
      </w:hyperlink>
    </w:p>
    <w:p w14:paraId="0331F680" w14:textId="7F5F8594" w:rsidR="0030264F" w:rsidRDefault="0030264F">
      <w:pPr>
        <w:pStyle w:val="TOC5"/>
        <w:rPr>
          <w:rFonts w:asciiTheme="minorHAnsi" w:eastAsiaTheme="minorEastAsia" w:hAnsiTheme="minorHAnsi" w:cstheme="minorBidi"/>
          <w:sz w:val="22"/>
          <w:szCs w:val="22"/>
          <w:lang w:eastAsia="en-AU"/>
        </w:rPr>
      </w:pPr>
      <w:r>
        <w:tab/>
      </w:r>
      <w:hyperlink w:anchor="_Toc138427534" w:history="1">
        <w:r w:rsidRPr="00847E4E">
          <w:t>21</w:t>
        </w:r>
        <w:r>
          <w:rPr>
            <w:rFonts w:asciiTheme="minorHAnsi" w:eastAsiaTheme="minorEastAsia" w:hAnsiTheme="minorHAnsi" w:cstheme="minorBidi"/>
            <w:sz w:val="22"/>
            <w:szCs w:val="22"/>
            <w:lang w:eastAsia="en-AU"/>
          </w:rPr>
          <w:tab/>
        </w:r>
        <w:r w:rsidRPr="00847E4E">
          <w:t>Unit title applications—reasonable rent</w:t>
        </w:r>
        <w:r>
          <w:tab/>
        </w:r>
        <w:r>
          <w:fldChar w:fldCharType="begin"/>
        </w:r>
        <w:r>
          <w:instrText xml:space="preserve"> PAGEREF _Toc138427534 \h </w:instrText>
        </w:r>
        <w:r>
          <w:fldChar w:fldCharType="separate"/>
        </w:r>
        <w:r w:rsidR="00B202FF">
          <w:t>18</w:t>
        </w:r>
        <w:r>
          <w:fldChar w:fldCharType="end"/>
        </w:r>
      </w:hyperlink>
    </w:p>
    <w:p w14:paraId="2ECA309E" w14:textId="6FB2BA77" w:rsidR="0030264F" w:rsidRDefault="0030264F">
      <w:pPr>
        <w:pStyle w:val="TOC5"/>
        <w:rPr>
          <w:rFonts w:asciiTheme="minorHAnsi" w:eastAsiaTheme="minorEastAsia" w:hAnsiTheme="minorHAnsi" w:cstheme="minorBidi"/>
          <w:sz w:val="22"/>
          <w:szCs w:val="22"/>
          <w:lang w:eastAsia="en-AU"/>
        </w:rPr>
      </w:pPr>
      <w:r>
        <w:tab/>
      </w:r>
      <w:hyperlink w:anchor="_Toc138427535" w:history="1">
        <w:r w:rsidRPr="00847E4E">
          <w:t>22</w:t>
        </w:r>
        <w:r>
          <w:rPr>
            <w:rFonts w:asciiTheme="minorHAnsi" w:eastAsiaTheme="minorEastAsia" w:hAnsiTheme="minorHAnsi" w:cstheme="minorBidi"/>
            <w:sz w:val="22"/>
            <w:szCs w:val="22"/>
            <w:lang w:eastAsia="en-AU"/>
          </w:rPr>
          <w:tab/>
        </w:r>
        <w:r w:rsidRPr="00847E4E">
          <w:t>Unit title applications—amendment of development statement by authority</w:t>
        </w:r>
        <w:r>
          <w:tab/>
        </w:r>
        <w:r>
          <w:fldChar w:fldCharType="begin"/>
        </w:r>
        <w:r>
          <w:instrText xml:space="preserve"> PAGEREF _Toc138427535 \h </w:instrText>
        </w:r>
        <w:r>
          <w:fldChar w:fldCharType="separate"/>
        </w:r>
        <w:r w:rsidR="00B202FF">
          <w:t>19</w:t>
        </w:r>
        <w:r>
          <w:fldChar w:fldCharType="end"/>
        </w:r>
      </w:hyperlink>
    </w:p>
    <w:p w14:paraId="1DB7E602" w14:textId="72BD9FDD" w:rsidR="0030264F" w:rsidRDefault="00C32E62">
      <w:pPr>
        <w:pStyle w:val="TOC3"/>
        <w:rPr>
          <w:rFonts w:asciiTheme="minorHAnsi" w:eastAsiaTheme="minorEastAsia" w:hAnsiTheme="minorHAnsi" w:cstheme="minorBidi"/>
          <w:b w:val="0"/>
          <w:sz w:val="22"/>
          <w:szCs w:val="22"/>
          <w:lang w:eastAsia="en-AU"/>
        </w:rPr>
      </w:pPr>
      <w:hyperlink w:anchor="_Toc138427536" w:history="1">
        <w:r w:rsidR="0030264F" w:rsidRPr="00847E4E">
          <w:t>Division 3.1A</w:t>
        </w:r>
        <w:r w:rsidR="0030264F">
          <w:rPr>
            <w:rFonts w:asciiTheme="minorHAnsi" w:eastAsiaTheme="minorEastAsia" w:hAnsiTheme="minorHAnsi" w:cstheme="minorBidi"/>
            <w:b w:val="0"/>
            <w:sz w:val="22"/>
            <w:szCs w:val="22"/>
            <w:lang w:eastAsia="en-AU"/>
          </w:rPr>
          <w:tab/>
        </w:r>
        <w:r w:rsidR="0030264F" w:rsidRPr="00847E4E">
          <w:t>Unit title assessment reports for unit title applications</w:t>
        </w:r>
        <w:r w:rsidR="0030264F" w:rsidRPr="0030264F">
          <w:rPr>
            <w:vanish/>
          </w:rPr>
          <w:tab/>
        </w:r>
        <w:r w:rsidR="0030264F" w:rsidRPr="0030264F">
          <w:rPr>
            <w:vanish/>
          </w:rPr>
          <w:fldChar w:fldCharType="begin"/>
        </w:r>
        <w:r w:rsidR="0030264F" w:rsidRPr="0030264F">
          <w:rPr>
            <w:vanish/>
          </w:rPr>
          <w:instrText xml:space="preserve"> PAGEREF _Toc138427536 \h </w:instrText>
        </w:r>
        <w:r w:rsidR="0030264F" w:rsidRPr="0030264F">
          <w:rPr>
            <w:vanish/>
          </w:rPr>
        </w:r>
        <w:r w:rsidR="0030264F" w:rsidRPr="0030264F">
          <w:rPr>
            <w:vanish/>
          </w:rPr>
          <w:fldChar w:fldCharType="separate"/>
        </w:r>
        <w:r w:rsidR="00B202FF">
          <w:rPr>
            <w:vanish/>
          </w:rPr>
          <w:t>19</w:t>
        </w:r>
        <w:r w:rsidR="0030264F" w:rsidRPr="0030264F">
          <w:rPr>
            <w:vanish/>
          </w:rPr>
          <w:fldChar w:fldCharType="end"/>
        </w:r>
      </w:hyperlink>
    </w:p>
    <w:p w14:paraId="32FFA595" w14:textId="06E48967" w:rsidR="0030264F" w:rsidRDefault="0030264F">
      <w:pPr>
        <w:pStyle w:val="TOC5"/>
        <w:rPr>
          <w:rFonts w:asciiTheme="minorHAnsi" w:eastAsiaTheme="minorEastAsia" w:hAnsiTheme="minorHAnsi" w:cstheme="minorBidi"/>
          <w:sz w:val="22"/>
          <w:szCs w:val="22"/>
          <w:lang w:eastAsia="en-AU"/>
        </w:rPr>
      </w:pPr>
      <w:r>
        <w:tab/>
      </w:r>
      <w:hyperlink w:anchor="_Toc138427537" w:history="1">
        <w:r w:rsidRPr="00847E4E">
          <w:t>22A</w:t>
        </w:r>
        <w:r>
          <w:rPr>
            <w:rFonts w:asciiTheme="minorHAnsi" w:eastAsiaTheme="minorEastAsia" w:hAnsiTheme="minorHAnsi" w:cstheme="minorBidi"/>
            <w:sz w:val="22"/>
            <w:szCs w:val="22"/>
            <w:lang w:eastAsia="en-AU"/>
          </w:rPr>
          <w:tab/>
        </w:r>
        <w:r w:rsidRPr="00847E4E">
          <w:t xml:space="preserve">Meaning of </w:t>
        </w:r>
        <w:r w:rsidRPr="00847E4E">
          <w:rPr>
            <w:i/>
          </w:rPr>
          <w:t>unit title assessor</w:t>
        </w:r>
        <w:r>
          <w:tab/>
        </w:r>
        <w:r>
          <w:fldChar w:fldCharType="begin"/>
        </w:r>
        <w:r>
          <w:instrText xml:space="preserve"> PAGEREF _Toc138427537 \h </w:instrText>
        </w:r>
        <w:r>
          <w:fldChar w:fldCharType="separate"/>
        </w:r>
        <w:r w:rsidR="00B202FF">
          <w:t>19</w:t>
        </w:r>
        <w:r>
          <w:fldChar w:fldCharType="end"/>
        </w:r>
      </w:hyperlink>
    </w:p>
    <w:p w14:paraId="14800A37" w14:textId="7C6C7DD3" w:rsidR="0030264F" w:rsidRDefault="0030264F">
      <w:pPr>
        <w:pStyle w:val="TOC5"/>
        <w:rPr>
          <w:rFonts w:asciiTheme="minorHAnsi" w:eastAsiaTheme="minorEastAsia" w:hAnsiTheme="minorHAnsi" w:cstheme="minorBidi"/>
          <w:sz w:val="22"/>
          <w:szCs w:val="22"/>
          <w:lang w:eastAsia="en-AU"/>
        </w:rPr>
      </w:pPr>
      <w:r>
        <w:tab/>
      </w:r>
      <w:hyperlink w:anchor="_Toc138427538" w:history="1">
        <w:r w:rsidRPr="00847E4E">
          <w:t>22B</w:t>
        </w:r>
        <w:r>
          <w:rPr>
            <w:rFonts w:asciiTheme="minorHAnsi" w:eastAsiaTheme="minorEastAsia" w:hAnsiTheme="minorHAnsi" w:cstheme="minorBidi"/>
            <w:sz w:val="22"/>
            <w:szCs w:val="22"/>
            <w:lang w:eastAsia="en-AU"/>
          </w:rPr>
          <w:tab/>
        </w:r>
        <w:r w:rsidRPr="00847E4E">
          <w:t>Unit title assessment reports</w:t>
        </w:r>
        <w:r>
          <w:tab/>
        </w:r>
        <w:r>
          <w:fldChar w:fldCharType="begin"/>
        </w:r>
        <w:r>
          <w:instrText xml:space="preserve"> PAGEREF _Toc138427538 \h </w:instrText>
        </w:r>
        <w:r>
          <w:fldChar w:fldCharType="separate"/>
        </w:r>
        <w:r w:rsidR="00B202FF">
          <w:t>20</w:t>
        </w:r>
        <w:r>
          <w:fldChar w:fldCharType="end"/>
        </w:r>
      </w:hyperlink>
    </w:p>
    <w:p w14:paraId="0F14A598" w14:textId="2465844B" w:rsidR="0030264F" w:rsidRDefault="0030264F">
      <w:pPr>
        <w:pStyle w:val="TOC5"/>
        <w:rPr>
          <w:rFonts w:asciiTheme="minorHAnsi" w:eastAsiaTheme="minorEastAsia" w:hAnsiTheme="minorHAnsi" w:cstheme="minorBidi"/>
          <w:sz w:val="22"/>
          <w:szCs w:val="22"/>
          <w:lang w:eastAsia="en-AU"/>
        </w:rPr>
      </w:pPr>
      <w:r>
        <w:tab/>
      </w:r>
      <w:hyperlink w:anchor="_Toc138427539" w:history="1">
        <w:r w:rsidRPr="00847E4E">
          <w:t>22C</w:t>
        </w:r>
        <w:r>
          <w:rPr>
            <w:rFonts w:asciiTheme="minorHAnsi" w:eastAsiaTheme="minorEastAsia" w:hAnsiTheme="minorHAnsi" w:cstheme="minorBidi"/>
            <w:sz w:val="22"/>
            <w:szCs w:val="22"/>
            <w:lang w:eastAsia="en-AU"/>
          </w:rPr>
          <w:tab/>
        </w:r>
        <w:r w:rsidRPr="00847E4E">
          <w:t>Unit title assessment report applications—unit title assessor may require further information</w:t>
        </w:r>
        <w:r>
          <w:tab/>
        </w:r>
        <w:r>
          <w:fldChar w:fldCharType="begin"/>
        </w:r>
        <w:r>
          <w:instrText xml:space="preserve"> PAGEREF _Toc138427539 \h </w:instrText>
        </w:r>
        <w:r>
          <w:fldChar w:fldCharType="separate"/>
        </w:r>
        <w:r w:rsidR="00B202FF">
          <w:t>21</w:t>
        </w:r>
        <w:r>
          <w:fldChar w:fldCharType="end"/>
        </w:r>
      </w:hyperlink>
    </w:p>
    <w:p w14:paraId="262161E1" w14:textId="051EA24D" w:rsidR="0030264F" w:rsidRDefault="0030264F">
      <w:pPr>
        <w:pStyle w:val="TOC5"/>
        <w:rPr>
          <w:rFonts w:asciiTheme="minorHAnsi" w:eastAsiaTheme="minorEastAsia" w:hAnsiTheme="minorHAnsi" w:cstheme="minorBidi"/>
          <w:sz w:val="22"/>
          <w:szCs w:val="22"/>
          <w:lang w:eastAsia="en-AU"/>
        </w:rPr>
      </w:pPr>
      <w:r>
        <w:tab/>
      </w:r>
      <w:hyperlink w:anchor="_Toc138427540" w:history="1">
        <w:r w:rsidRPr="00847E4E">
          <w:t>22D</w:t>
        </w:r>
        <w:r>
          <w:rPr>
            <w:rFonts w:asciiTheme="minorHAnsi" w:eastAsiaTheme="minorEastAsia" w:hAnsiTheme="minorHAnsi" w:cstheme="minorBidi"/>
            <w:sz w:val="22"/>
            <w:szCs w:val="22"/>
            <w:lang w:eastAsia="en-AU"/>
          </w:rPr>
          <w:tab/>
        </w:r>
        <w:r w:rsidRPr="00847E4E">
          <w:t>Unit title assessment report applications—contents of request for further information</w:t>
        </w:r>
        <w:r>
          <w:tab/>
        </w:r>
        <w:r>
          <w:fldChar w:fldCharType="begin"/>
        </w:r>
        <w:r>
          <w:instrText xml:space="preserve"> PAGEREF _Toc138427540 \h </w:instrText>
        </w:r>
        <w:r>
          <w:fldChar w:fldCharType="separate"/>
        </w:r>
        <w:r w:rsidR="00B202FF">
          <w:t>22</w:t>
        </w:r>
        <w:r>
          <w:fldChar w:fldCharType="end"/>
        </w:r>
      </w:hyperlink>
    </w:p>
    <w:p w14:paraId="69B4CE46" w14:textId="0E0E7807" w:rsidR="0030264F" w:rsidRDefault="0030264F">
      <w:pPr>
        <w:pStyle w:val="TOC5"/>
        <w:rPr>
          <w:rFonts w:asciiTheme="minorHAnsi" w:eastAsiaTheme="minorEastAsia" w:hAnsiTheme="minorHAnsi" w:cstheme="minorBidi"/>
          <w:sz w:val="22"/>
          <w:szCs w:val="22"/>
          <w:lang w:eastAsia="en-AU"/>
        </w:rPr>
      </w:pPr>
      <w:r>
        <w:tab/>
      </w:r>
      <w:hyperlink w:anchor="_Toc138427541" w:history="1">
        <w:r w:rsidRPr="00847E4E">
          <w:t>22E</w:t>
        </w:r>
        <w:r>
          <w:rPr>
            <w:rFonts w:asciiTheme="minorHAnsi" w:eastAsiaTheme="minorEastAsia" w:hAnsiTheme="minorHAnsi" w:cstheme="minorBidi"/>
            <w:sz w:val="22"/>
            <w:szCs w:val="22"/>
            <w:lang w:eastAsia="en-AU"/>
          </w:rPr>
          <w:tab/>
        </w:r>
        <w:r w:rsidRPr="00847E4E">
          <w:t>Unit title assessment report applications—effect of failure to provide further information</w:t>
        </w:r>
        <w:r>
          <w:tab/>
        </w:r>
        <w:r>
          <w:fldChar w:fldCharType="begin"/>
        </w:r>
        <w:r>
          <w:instrText xml:space="preserve"> PAGEREF _Toc138427541 \h </w:instrText>
        </w:r>
        <w:r>
          <w:fldChar w:fldCharType="separate"/>
        </w:r>
        <w:r w:rsidR="00B202FF">
          <w:t>23</w:t>
        </w:r>
        <w:r>
          <w:fldChar w:fldCharType="end"/>
        </w:r>
      </w:hyperlink>
    </w:p>
    <w:p w14:paraId="585A55F4" w14:textId="3B7D699A" w:rsidR="0030264F" w:rsidRDefault="0030264F">
      <w:pPr>
        <w:pStyle w:val="TOC5"/>
        <w:rPr>
          <w:rFonts w:asciiTheme="minorHAnsi" w:eastAsiaTheme="minorEastAsia" w:hAnsiTheme="minorHAnsi" w:cstheme="minorBidi"/>
          <w:sz w:val="22"/>
          <w:szCs w:val="22"/>
          <w:lang w:eastAsia="en-AU"/>
        </w:rPr>
      </w:pPr>
      <w:r>
        <w:tab/>
      </w:r>
      <w:hyperlink w:anchor="_Toc138427542" w:history="1">
        <w:r w:rsidRPr="00847E4E">
          <w:t>22F</w:t>
        </w:r>
        <w:r>
          <w:rPr>
            <w:rFonts w:asciiTheme="minorHAnsi" w:eastAsiaTheme="minorEastAsia" w:hAnsiTheme="minorHAnsi" w:cstheme="minorBidi"/>
            <w:sz w:val="22"/>
            <w:szCs w:val="22"/>
            <w:lang w:eastAsia="en-AU"/>
          </w:rPr>
          <w:tab/>
        </w:r>
        <w:r w:rsidRPr="00847E4E">
          <w:rPr>
            <w:bCs/>
          </w:rPr>
          <w:t>Unit title applications—authority may require further information</w:t>
        </w:r>
        <w:r>
          <w:tab/>
        </w:r>
        <w:r>
          <w:fldChar w:fldCharType="begin"/>
        </w:r>
        <w:r>
          <w:instrText xml:space="preserve"> PAGEREF _Toc138427542 \h </w:instrText>
        </w:r>
        <w:r>
          <w:fldChar w:fldCharType="separate"/>
        </w:r>
        <w:r w:rsidR="00B202FF">
          <w:t>24</w:t>
        </w:r>
        <w:r>
          <w:fldChar w:fldCharType="end"/>
        </w:r>
      </w:hyperlink>
    </w:p>
    <w:p w14:paraId="1CA05B84" w14:textId="6DE14C05" w:rsidR="0030264F" w:rsidRDefault="0030264F">
      <w:pPr>
        <w:pStyle w:val="TOC5"/>
        <w:rPr>
          <w:rFonts w:asciiTheme="minorHAnsi" w:eastAsiaTheme="minorEastAsia" w:hAnsiTheme="minorHAnsi" w:cstheme="minorBidi"/>
          <w:sz w:val="22"/>
          <w:szCs w:val="22"/>
          <w:lang w:eastAsia="en-AU"/>
        </w:rPr>
      </w:pPr>
      <w:r>
        <w:tab/>
      </w:r>
      <w:hyperlink w:anchor="_Toc138427543" w:history="1">
        <w:r w:rsidRPr="00847E4E">
          <w:t>22G</w:t>
        </w:r>
        <w:r>
          <w:rPr>
            <w:rFonts w:asciiTheme="minorHAnsi" w:eastAsiaTheme="minorEastAsia" w:hAnsiTheme="minorHAnsi" w:cstheme="minorBidi"/>
            <w:sz w:val="22"/>
            <w:szCs w:val="22"/>
            <w:lang w:eastAsia="en-AU"/>
          </w:rPr>
          <w:tab/>
        </w:r>
        <w:r w:rsidRPr="00847E4E">
          <w:rPr>
            <w:bCs/>
          </w:rPr>
          <w:t>Unit title applications—</w:t>
        </w:r>
        <w:r w:rsidRPr="00847E4E">
          <w:t>contents of request for further information</w:t>
        </w:r>
        <w:r>
          <w:tab/>
        </w:r>
        <w:r>
          <w:fldChar w:fldCharType="begin"/>
        </w:r>
        <w:r>
          <w:instrText xml:space="preserve"> PAGEREF _Toc138427543 \h </w:instrText>
        </w:r>
        <w:r>
          <w:fldChar w:fldCharType="separate"/>
        </w:r>
        <w:r w:rsidR="00B202FF">
          <w:t>24</w:t>
        </w:r>
        <w:r>
          <w:fldChar w:fldCharType="end"/>
        </w:r>
      </w:hyperlink>
    </w:p>
    <w:p w14:paraId="4EE3A3AE" w14:textId="4500A66E" w:rsidR="0030264F" w:rsidRDefault="00C32E62">
      <w:pPr>
        <w:pStyle w:val="TOC3"/>
        <w:rPr>
          <w:rFonts w:asciiTheme="minorHAnsi" w:eastAsiaTheme="minorEastAsia" w:hAnsiTheme="minorHAnsi" w:cstheme="minorBidi"/>
          <w:b w:val="0"/>
          <w:sz w:val="22"/>
          <w:szCs w:val="22"/>
          <w:lang w:eastAsia="en-AU"/>
        </w:rPr>
      </w:pPr>
      <w:hyperlink w:anchor="_Toc138427544" w:history="1">
        <w:r w:rsidR="0030264F" w:rsidRPr="00847E4E">
          <w:t>Division 3.2</w:t>
        </w:r>
        <w:r w:rsidR="0030264F">
          <w:rPr>
            <w:rFonts w:asciiTheme="minorHAnsi" w:eastAsiaTheme="minorEastAsia" w:hAnsiTheme="minorHAnsi" w:cstheme="minorBidi"/>
            <w:b w:val="0"/>
            <w:sz w:val="22"/>
            <w:szCs w:val="22"/>
            <w:lang w:eastAsia="en-AU"/>
          </w:rPr>
          <w:tab/>
        </w:r>
        <w:r w:rsidR="0030264F" w:rsidRPr="00847E4E">
          <w:t>Endorsement of units plan for registration</w:t>
        </w:r>
        <w:r w:rsidR="0030264F" w:rsidRPr="0030264F">
          <w:rPr>
            <w:vanish/>
          </w:rPr>
          <w:tab/>
        </w:r>
        <w:r w:rsidR="0030264F" w:rsidRPr="0030264F">
          <w:rPr>
            <w:vanish/>
          </w:rPr>
          <w:fldChar w:fldCharType="begin"/>
        </w:r>
        <w:r w:rsidR="0030264F" w:rsidRPr="0030264F">
          <w:rPr>
            <w:vanish/>
          </w:rPr>
          <w:instrText xml:space="preserve"> PAGEREF _Toc138427544 \h </w:instrText>
        </w:r>
        <w:r w:rsidR="0030264F" w:rsidRPr="0030264F">
          <w:rPr>
            <w:vanish/>
          </w:rPr>
        </w:r>
        <w:r w:rsidR="0030264F" w:rsidRPr="0030264F">
          <w:rPr>
            <w:vanish/>
          </w:rPr>
          <w:fldChar w:fldCharType="separate"/>
        </w:r>
        <w:r w:rsidR="00B202FF">
          <w:rPr>
            <w:vanish/>
          </w:rPr>
          <w:t>25</w:t>
        </w:r>
        <w:r w:rsidR="0030264F" w:rsidRPr="0030264F">
          <w:rPr>
            <w:vanish/>
          </w:rPr>
          <w:fldChar w:fldCharType="end"/>
        </w:r>
      </w:hyperlink>
    </w:p>
    <w:p w14:paraId="0E0B240E" w14:textId="522E3962" w:rsidR="0030264F" w:rsidRDefault="0030264F">
      <w:pPr>
        <w:pStyle w:val="TOC5"/>
        <w:rPr>
          <w:rFonts w:asciiTheme="minorHAnsi" w:eastAsiaTheme="minorEastAsia" w:hAnsiTheme="minorHAnsi" w:cstheme="minorBidi"/>
          <w:sz w:val="22"/>
          <w:szCs w:val="22"/>
          <w:lang w:eastAsia="en-AU"/>
        </w:rPr>
      </w:pPr>
      <w:r>
        <w:tab/>
      </w:r>
      <w:hyperlink w:anchor="_Toc138427545" w:history="1">
        <w:r w:rsidRPr="00847E4E">
          <w:t>23</w:t>
        </w:r>
        <w:r>
          <w:rPr>
            <w:rFonts w:asciiTheme="minorHAnsi" w:eastAsiaTheme="minorEastAsia" w:hAnsiTheme="minorHAnsi" w:cstheme="minorBidi"/>
            <w:sz w:val="22"/>
            <w:szCs w:val="22"/>
            <w:lang w:eastAsia="en-AU"/>
          </w:rPr>
          <w:tab/>
        </w:r>
        <w:r w:rsidRPr="00847E4E">
          <w:t>Notice of approval of unit title applications</w:t>
        </w:r>
        <w:r>
          <w:tab/>
        </w:r>
        <w:r>
          <w:fldChar w:fldCharType="begin"/>
        </w:r>
        <w:r>
          <w:instrText xml:space="preserve"> PAGEREF _Toc138427545 \h </w:instrText>
        </w:r>
        <w:r>
          <w:fldChar w:fldCharType="separate"/>
        </w:r>
        <w:r w:rsidR="00B202FF">
          <w:t>25</w:t>
        </w:r>
        <w:r>
          <w:fldChar w:fldCharType="end"/>
        </w:r>
      </w:hyperlink>
    </w:p>
    <w:p w14:paraId="5C72D865" w14:textId="3AF362C5" w:rsidR="0030264F" w:rsidRDefault="0030264F">
      <w:pPr>
        <w:pStyle w:val="TOC5"/>
        <w:rPr>
          <w:rFonts w:asciiTheme="minorHAnsi" w:eastAsiaTheme="minorEastAsia" w:hAnsiTheme="minorHAnsi" w:cstheme="minorBidi"/>
          <w:sz w:val="22"/>
          <w:szCs w:val="22"/>
          <w:lang w:eastAsia="en-AU"/>
        </w:rPr>
      </w:pPr>
      <w:r>
        <w:tab/>
      </w:r>
      <w:hyperlink w:anchor="_Toc138427546" w:history="1">
        <w:r w:rsidRPr="00847E4E">
          <w:t>24</w:t>
        </w:r>
        <w:r>
          <w:rPr>
            <w:rFonts w:asciiTheme="minorHAnsi" w:eastAsiaTheme="minorEastAsia" w:hAnsiTheme="minorHAnsi" w:cstheme="minorBidi"/>
            <w:sz w:val="22"/>
            <w:szCs w:val="22"/>
            <w:lang w:eastAsia="en-AU"/>
          </w:rPr>
          <w:tab/>
        </w:r>
        <w:r w:rsidRPr="00847E4E">
          <w:t>Security for staged developments and unfinished work</w:t>
        </w:r>
        <w:r>
          <w:tab/>
        </w:r>
        <w:r>
          <w:fldChar w:fldCharType="begin"/>
        </w:r>
        <w:r>
          <w:instrText xml:space="preserve"> PAGEREF _Toc138427546 \h </w:instrText>
        </w:r>
        <w:r>
          <w:fldChar w:fldCharType="separate"/>
        </w:r>
        <w:r w:rsidR="00B202FF">
          <w:t>26</w:t>
        </w:r>
        <w:r>
          <w:fldChar w:fldCharType="end"/>
        </w:r>
      </w:hyperlink>
    </w:p>
    <w:p w14:paraId="3CE47415" w14:textId="5AC4D42D" w:rsidR="0030264F" w:rsidRDefault="0030264F">
      <w:pPr>
        <w:pStyle w:val="TOC5"/>
        <w:rPr>
          <w:rFonts w:asciiTheme="minorHAnsi" w:eastAsiaTheme="minorEastAsia" w:hAnsiTheme="minorHAnsi" w:cstheme="minorBidi"/>
          <w:sz w:val="22"/>
          <w:szCs w:val="22"/>
          <w:lang w:eastAsia="en-AU"/>
        </w:rPr>
      </w:pPr>
      <w:r>
        <w:tab/>
      </w:r>
      <w:hyperlink w:anchor="_Toc138427547" w:history="1">
        <w:r w:rsidRPr="00847E4E">
          <w:t>25</w:t>
        </w:r>
        <w:r>
          <w:rPr>
            <w:rFonts w:asciiTheme="minorHAnsi" w:eastAsiaTheme="minorEastAsia" w:hAnsiTheme="minorHAnsi" w:cstheme="minorBidi"/>
            <w:sz w:val="22"/>
            <w:szCs w:val="22"/>
            <w:lang w:eastAsia="en-AU"/>
          </w:rPr>
          <w:tab/>
        </w:r>
        <w:r w:rsidRPr="00847E4E">
          <w:t>Territory rent for common property lease</w:t>
        </w:r>
        <w:r>
          <w:tab/>
        </w:r>
        <w:r>
          <w:fldChar w:fldCharType="begin"/>
        </w:r>
        <w:r>
          <w:instrText xml:space="preserve"> PAGEREF _Toc138427547 \h </w:instrText>
        </w:r>
        <w:r>
          <w:fldChar w:fldCharType="separate"/>
        </w:r>
        <w:r w:rsidR="00B202FF">
          <w:t>27</w:t>
        </w:r>
        <w:r>
          <w:fldChar w:fldCharType="end"/>
        </w:r>
      </w:hyperlink>
    </w:p>
    <w:p w14:paraId="234617DB" w14:textId="1B77679C" w:rsidR="0030264F" w:rsidRDefault="0030264F">
      <w:pPr>
        <w:pStyle w:val="TOC5"/>
        <w:rPr>
          <w:rFonts w:asciiTheme="minorHAnsi" w:eastAsiaTheme="minorEastAsia" w:hAnsiTheme="minorHAnsi" w:cstheme="minorBidi"/>
          <w:sz w:val="22"/>
          <w:szCs w:val="22"/>
          <w:lang w:eastAsia="en-AU"/>
        </w:rPr>
      </w:pPr>
      <w:r>
        <w:lastRenderedPageBreak/>
        <w:tab/>
      </w:r>
      <w:hyperlink w:anchor="_Toc138427548" w:history="1">
        <w:r w:rsidRPr="00847E4E">
          <w:t>26</w:t>
        </w:r>
        <w:r>
          <w:rPr>
            <w:rFonts w:asciiTheme="minorHAnsi" w:eastAsiaTheme="minorEastAsia" w:hAnsiTheme="minorHAnsi" w:cstheme="minorBidi"/>
            <w:sz w:val="22"/>
            <w:szCs w:val="22"/>
            <w:lang w:eastAsia="en-AU"/>
          </w:rPr>
          <w:tab/>
        </w:r>
        <w:r w:rsidRPr="00847E4E">
          <w:t>Territory rent for unit leases—unit title proposals approved before 1 October 1975</w:t>
        </w:r>
        <w:r>
          <w:tab/>
        </w:r>
        <w:r>
          <w:fldChar w:fldCharType="begin"/>
        </w:r>
        <w:r>
          <w:instrText xml:space="preserve"> PAGEREF _Toc138427548 \h </w:instrText>
        </w:r>
        <w:r>
          <w:fldChar w:fldCharType="separate"/>
        </w:r>
        <w:r w:rsidR="00B202FF">
          <w:t>27</w:t>
        </w:r>
        <w:r>
          <w:fldChar w:fldCharType="end"/>
        </w:r>
      </w:hyperlink>
    </w:p>
    <w:p w14:paraId="530DF84F" w14:textId="674BF44C" w:rsidR="0030264F" w:rsidRDefault="0030264F">
      <w:pPr>
        <w:pStyle w:val="TOC5"/>
        <w:rPr>
          <w:rFonts w:asciiTheme="minorHAnsi" w:eastAsiaTheme="minorEastAsia" w:hAnsiTheme="minorHAnsi" w:cstheme="minorBidi"/>
          <w:sz w:val="22"/>
          <w:szCs w:val="22"/>
          <w:lang w:eastAsia="en-AU"/>
        </w:rPr>
      </w:pPr>
      <w:r>
        <w:tab/>
      </w:r>
      <w:hyperlink w:anchor="_Toc138427549" w:history="1">
        <w:r w:rsidRPr="00847E4E">
          <w:t>27</w:t>
        </w:r>
        <w:r>
          <w:rPr>
            <w:rFonts w:asciiTheme="minorHAnsi" w:eastAsiaTheme="minorEastAsia" w:hAnsiTheme="minorHAnsi" w:cstheme="minorBidi"/>
            <w:sz w:val="22"/>
            <w:szCs w:val="22"/>
            <w:lang w:eastAsia="en-AU"/>
          </w:rPr>
          <w:tab/>
        </w:r>
        <w:r w:rsidRPr="00847E4E">
          <w:t>Endorsement of units plan for registration</w:t>
        </w:r>
        <w:r>
          <w:tab/>
        </w:r>
        <w:r>
          <w:fldChar w:fldCharType="begin"/>
        </w:r>
        <w:r>
          <w:instrText xml:space="preserve"> PAGEREF _Toc138427549 \h </w:instrText>
        </w:r>
        <w:r>
          <w:fldChar w:fldCharType="separate"/>
        </w:r>
        <w:r w:rsidR="00B202FF">
          <w:t>27</w:t>
        </w:r>
        <w:r>
          <w:fldChar w:fldCharType="end"/>
        </w:r>
      </w:hyperlink>
    </w:p>
    <w:p w14:paraId="59FBE10A" w14:textId="4786F604" w:rsidR="0030264F" w:rsidRDefault="0030264F">
      <w:pPr>
        <w:pStyle w:val="TOC5"/>
        <w:rPr>
          <w:rFonts w:asciiTheme="minorHAnsi" w:eastAsiaTheme="minorEastAsia" w:hAnsiTheme="minorHAnsi" w:cstheme="minorBidi"/>
          <w:sz w:val="22"/>
          <w:szCs w:val="22"/>
          <w:lang w:eastAsia="en-AU"/>
        </w:rPr>
      </w:pPr>
      <w:r>
        <w:tab/>
      </w:r>
      <w:hyperlink w:anchor="_Toc138427550" w:history="1">
        <w:r w:rsidRPr="00847E4E">
          <w:t>28</w:t>
        </w:r>
        <w:r>
          <w:rPr>
            <w:rFonts w:asciiTheme="minorHAnsi" w:eastAsiaTheme="minorEastAsia" w:hAnsiTheme="minorHAnsi" w:cstheme="minorBidi"/>
            <w:sz w:val="22"/>
            <w:szCs w:val="22"/>
            <w:lang w:eastAsia="en-AU"/>
          </w:rPr>
          <w:tab/>
        </w:r>
        <w:r w:rsidRPr="00847E4E">
          <w:t>Lapse of endorsement after 3 months</w:t>
        </w:r>
        <w:r>
          <w:tab/>
        </w:r>
        <w:r>
          <w:fldChar w:fldCharType="begin"/>
        </w:r>
        <w:r>
          <w:instrText xml:space="preserve"> PAGEREF _Toc138427550 \h </w:instrText>
        </w:r>
        <w:r>
          <w:fldChar w:fldCharType="separate"/>
        </w:r>
        <w:r w:rsidR="00B202FF">
          <w:t>28</w:t>
        </w:r>
        <w:r>
          <w:fldChar w:fldCharType="end"/>
        </w:r>
      </w:hyperlink>
    </w:p>
    <w:p w14:paraId="2EF51D84" w14:textId="44B8FAE2" w:rsidR="0030264F" w:rsidRDefault="00C32E62">
      <w:pPr>
        <w:pStyle w:val="TOC3"/>
        <w:rPr>
          <w:rFonts w:asciiTheme="minorHAnsi" w:eastAsiaTheme="minorEastAsia" w:hAnsiTheme="minorHAnsi" w:cstheme="minorBidi"/>
          <w:b w:val="0"/>
          <w:sz w:val="22"/>
          <w:szCs w:val="22"/>
          <w:lang w:eastAsia="en-AU"/>
        </w:rPr>
      </w:pPr>
      <w:hyperlink w:anchor="_Toc138427551" w:history="1">
        <w:r w:rsidR="0030264F" w:rsidRPr="00847E4E">
          <w:t>Division 3.3</w:t>
        </w:r>
        <w:r w:rsidR="0030264F">
          <w:rPr>
            <w:rFonts w:asciiTheme="minorHAnsi" w:eastAsiaTheme="minorEastAsia" w:hAnsiTheme="minorHAnsi" w:cstheme="minorBidi"/>
            <w:b w:val="0"/>
            <w:sz w:val="22"/>
            <w:szCs w:val="22"/>
            <w:lang w:eastAsia="en-AU"/>
          </w:rPr>
          <w:tab/>
        </w:r>
        <w:r w:rsidR="0030264F" w:rsidRPr="00847E4E">
          <w:t>Amendment of development statements</w:t>
        </w:r>
        <w:r w:rsidR="0030264F" w:rsidRPr="0030264F">
          <w:rPr>
            <w:vanish/>
          </w:rPr>
          <w:tab/>
        </w:r>
        <w:r w:rsidR="0030264F" w:rsidRPr="0030264F">
          <w:rPr>
            <w:vanish/>
          </w:rPr>
          <w:fldChar w:fldCharType="begin"/>
        </w:r>
        <w:r w:rsidR="0030264F" w:rsidRPr="0030264F">
          <w:rPr>
            <w:vanish/>
          </w:rPr>
          <w:instrText xml:space="preserve"> PAGEREF _Toc138427551 \h </w:instrText>
        </w:r>
        <w:r w:rsidR="0030264F" w:rsidRPr="0030264F">
          <w:rPr>
            <w:vanish/>
          </w:rPr>
        </w:r>
        <w:r w:rsidR="0030264F" w:rsidRPr="0030264F">
          <w:rPr>
            <w:vanish/>
          </w:rPr>
          <w:fldChar w:fldCharType="separate"/>
        </w:r>
        <w:r w:rsidR="00B202FF">
          <w:rPr>
            <w:vanish/>
          </w:rPr>
          <w:t>29</w:t>
        </w:r>
        <w:r w:rsidR="0030264F" w:rsidRPr="0030264F">
          <w:rPr>
            <w:vanish/>
          </w:rPr>
          <w:fldChar w:fldCharType="end"/>
        </w:r>
      </w:hyperlink>
    </w:p>
    <w:p w14:paraId="0C7A257A" w14:textId="76DF6BAF" w:rsidR="0030264F" w:rsidRDefault="0030264F">
      <w:pPr>
        <w:pStyle w:val="TOC5"/>
        <w:rPr>
          <w:rFonts w:asciiTheme="minorHAnsi" w:eastAsiaTheme="minorEastAsia" w:hAnsiTheme="minorHAnsi" w:cstheme="minorBidi"/>
          <w:sz w:val="22"/>
          <w:szCs w:val="22"/>
          <w:lang w:eastAsia="en-AU"/>
        </w:rPr>
      </w:pPr>
      <w:r>
        <w:tab/>
      </w:r>
      <w:hyperlink w:anchor="_Toc138427552" w:history="1">
        <w:r w:rsidRPr="00847E4E">
          <w:t>29</w:t>
        </w:r>
        <w:r>
          <w:rPr>
            <w:rFonts w:asciiTheme="minorHAnsi" w:eastAsiaTheme="minorEastAsia" w:hAnsiTheme="minorHAnsi" w:cstheme="minorBidi"/>
            <w:sz w:val="22"/>
            <w:szCs w:val="22"/>
            <w:lang w:eastAsia="en-AU"/>
          </w:rPr>
          <w:tab/>
        </w:r>
        <w:r w:rsidRPr="00847E4E">
          <w:t>Amendment of development statements before registration</w:t>
        </w:r>
        <w:r>
          <w:tab/>
        </w:r>
        <w:r>
          <w:fldChar w:fldCharType="begin"/>
        </w:r>
        <w:r>
          <w:instrText xml:space="preserve"> PAGEREF _Toc138427552 \h </w:instrText>
        </w:r>
        <w:r>
          <w:fldChar w:fldCharType="separate"/>
        </w:r>
        <w:r w:rsidR="00B202FF">
          <w:t>29</w:t>
        </w:r>
        <w:r>
          <w:fldChar w:fldCharType="end"/>
        </w:r>
      </w:hyperlink>
    </w:p>
    <w:p w14:paraId="44FC689A" w14:textId="66B4E2C3" w:rsidR="0030264F" w:rsidRDefault="0030264F">
      <w:pPr>
        <w:pStyle w:val="TOC5"/>
        <w:rPr>
          <w:rFonts w:asciiTheme="minorHAnsi" w:eastAsiaTheme="minorEastAsia" w:hAnsiTheme="minorHAnsi" w:cstheme="minorBidi"/>
          <w:sz w:val="22"/>
          <w:szCs w:val="22"/>
          <w:lang w:eastAsia="en-AU"/>
        </w:rPr>
      </w:pPr>
      <w:r>
        <w:tab/>
      </w:r>
      <w:hyperlink w:anchor="_Toc138427553" w:history="1">
        <w:r w:rsidRPr="00847E4E">
          <w:t>30</w:t>
        </w:r>
        <w:r>
          <w:rPr>
            <w:rFonts w:asciiTheme="minorHAnsi" w:eastAsiaTheme="minorEastAsia" w:hAnsiTheme="minorHAnsi" w:cstheme="minorBidi"/>
            <w:sz w:val="22"/>
            <w:szCs w:val="22"/>
            <w:lang w:eastAsia="en-AU"/>
          </w:rPr>
          <w:tab/>
        </w:r>
        <w:r w:rsidRPr="00847E4E">
          <w:t>Amendment of development statements after registration</w:t>
        </w:r>
        <w:r>
          <w:tab/>
        </w:r>
        <w:r>
          <w:fldChar w:fldCharType="begin"/>
        </w:r>
        <w:r>
          <w:instrText xml:space="preserve"> PAGEREF _Toc138427553 \h </w:instrText>
        </w:r>
        <w:r>
          <w:fldChar w:fldCharType="separate"/>
        </w:r>
        <w:r w:rsidR="00B202FF">
          <w:t>31</w:t>
        </w:r>
        <w:r>
          <w:fldChar w:fldCharType="end"/>
        </w:r>
      </w:hyperlink>
    </w:p>
    <w:p w14:paraId="2245A707" w14:textId="09562EB5" w:rsidR="0030264F" w:rsidRDefault="0030264F">
      <w:pPr>
        <w:pStyle w:val="TOC5"/>
        <w:rPr>
          <w:rFonts w:asciiTheme="minorHAnsi" w:eastAsiaTheme="minorEastAsia" w:hAnsiTheme="minorHAnsi" w:cstheme="minorBidi"/>
          <w:sz w:val="22"/>
          <w:szCs w:val="22"/>
          <w:lang w:eastAsia="en-AU"/>
        </w:rPr>
      </w:pPr>
      <w:r>
        <w:tab/>
      </w:r>
      <w:hyperlink w:anchor="_Toc138427554" w:history="1">
        <w:r w:rsidRPr="00847E4E">
          <w:t>31</w:t>
        </w:r>
        <w:r>
          <w:rPr>
            <w:rFonts w:asciiTheme="minorHAnsi" w:eastAsiaTheme="minorEastAsia" w:hAnsiTheme="minorHAnsi" w:cstheme="minorBidi"/>
            <w:sz w:val="22"/>
            <w:szCs w:val="22"/>
            <w:lang w:eastAsia="en-AU"/>
          </w:rPr>
          <w:tab/>
        </w:r>
        <w:r w:rsidRPr="00847E4E">
          <w:t>Effect of registration of amendment</w:t>
        </w:r>
        <w:r>
          <w:tab/>
        </w:r>
        <w:r>
          <w:fldChar w:fldCharType="begin"/>
        </w:r>
        <w:r>
          <w:instrText xml:space="preserve"> PAGEREF _Toc138427554 \h </w:instrText>
        </w:r>
        <w:r>
          <w:fldChar w:fldCharType="separate"/>
        </w:r>
        <w:r w:rsidR="00B202FF">
          <w:t>34</w:t>
        </w:r>
        <w:r>
          <w:fldChar w:fldCharType="end"/>
        </w:r>
      </w:hyperlink>
    </w:p>
    <w:p w14:paraId="65256B2B" w14:textId="2A4599AC" w:rsidR="0030264F" w:rsidRDefault="00C32E62">
      <w:pPr>
        <w:pStyle w:val="TOC2"/>
        <w:rPr>
          <w:rFonts w:asciiTheme="minorHAnsi" w:eastAsiaTheme="minorEastAsia" w:hAnsiTheme="minorHAnsi" w:cstheme="minorBidi"/>
          <w:b w:val="0"/>
          <w:sz w:val="22"/>
          <w:szCs w:val="22"/>
          <w:lang w:eastAsia="en-AU"/>
        </w:rPr>
      </w:pPr>
      <w:hyperlink w:anchor="_Toc138427555" w:history="1">
        <w:r w:rsidR="0030264F" w:rsidRPr="00847E4E">
          <w:t>Part 4</w:t>
        </w:r>
        <w:r w:rsidR="0030264F">
          <w:rPr>
            <w:rFonts w:asciiTheme="minorHAnsi" w:eastAsiaTheme="minorEastAsia" w:hAnsiTheme="minorHAnsi" w:cstheme="minorBidi"/>
            <w:b w:val="0"/>
            <w:sz w:val="22"/>
            <w:szCs w:val="22"/>
            <w:lang w:eastAsia="en-AU"/>
          </w:rPr>
          <w:tab/>
        </w:r>
        <w:r w:rsidR="0030264F" w:rsidRPr="00847E4E">
          <w:t>Registration of units plans</w:t>
        </w:r>
        <w:r w:rsidR="0030264F" w:rsidRPr="0030264F">
          <w:rPr>
            <w:vanish/>
          </w:rPr>
          <w:tab/>
        </w:r>
        <w:r w:rsidR="0030264F" w:rsidRPr="0030264F">
          <w:rPr>
            <w:vanish/>
          </w:rPr>
          <w:fldChar w:fldCharType="begin"/>
        </w:r>
        <w:r w:rsidR="0030264F" w:rsidRPr="0030264F">
          <w:rPr>
            <w:vanish/>
          </w:rPr>
          <w:instrText xml:space="preserve"> PAGEREF _Toc138427555 \h </w:instrText>
        </w:r>
        <w:r w:rsidR="0030264F" w:rsidRPr="0030264F">
          <w:rPr>
            <w:vanish/>
          </w:rPr>
        </w:r>
        <w:r w:rsidR="0030264F" w:rsidRPr="0030264F">
          <w:rPr>
            <w:vanish/>
          </w:rPr>
          <w:fldChar w:fldCharType="separate"/>
        </w:r>
        <w:r w:rsidR="00B202FF">
          <w:rPr>
            <w:vanish/>
          </w:rPr>
          <w:t>35</w:t>
        </w:r>
        <w:r w:rsidR="0030264F" w:rsidRPr="0030264F">
          <w:rPr>
            <w:vanish/>
          </w:rPr>
          <w:fldChar w:fldCharType="end"/>
        </w:r>
      </w:hyperlink>
    </w:p>
    <w:p w14:paraId="678D303A" w14:textId="6D9281CA" w:rsidR="0030264F" w:rsidRDefault="00C32E62">
      <w:pPr>
        <w:pStyle w:val="TOC3"/>
        <w:rPr>
          <w:rFonts w:asciiTheme="minorHAnsi" w:eastAsiaTheme="minorEastAsia" w:hAnsiTheme="minorHAnsi" w:cstheme="minorBidi"/>
          <w:b w:val="0"/>
          <w:sz w:val="22"/>
          <w:szCs w:val="22"/>
          <w:lang w:eastAsia="en-AU"/>
        </w:rPr>
      </w:pPr>
      <w:hyperlink w:anchor="_Toc138427556" w:history="1">
        <w:r w:rsidR="0030264F" w:rsidRPr="00847E4E">
          <w:t>Division 4.1</w:t>
        </w:r>
        <w:r w:rsidR="0030264F">
          <w:rPr>
            <w:rFonts w:asciiTheme="minorHAnsi" w:eastAsiaTheme="minorEastAsia" w:hAnsiTheme="minorHAnsi" w:cstheme="minorBidi"/>
            <w:b w:val="0"/>
            <w:sz w:val="22"/>
            <w:szCs w:val="22"/>
            <w:lang w:eastAsia="en-AU"/>
          </w:rPr>
          <w:tab/>
        </w:r>
        <w:r w:rsidR="0030264F" w:rsidRPr="00847E4E">
          <w:t>Subdivision, unit leases and common property lease</w:t>
        </w:r>
        <w:r w:rsidR="0030264F" w:rsidRPr="0030264F">
          <w:rPr>
            <w:vanish/>
          </w:rPr>
          <w:tab/>
        </w:r>
        <w:r w:rsidR="0030264F" w:rsidRPr="0030264F">
          <w:rPr>
            <w:vanish/>
          </w:rPr>
          <w:fldChar w:fldCharType="begin"/>
        </w:r>
        <w:r w:rsidR="0030264F" w:rsidRPr="0030264F">
          <w:rPr>
            <w:vanish/>
          </w:rPr>
          <w:instrText xml:space="preserve"> PAGEREF _Toc138427556 \h </w:instrText>
        </w:r>
        <w:r w:rsidR="0030264F" w:rsidRPr="0030264F">
          <w:rPr>
            <w:vanish/>
          </w:rPr>
        </w:r>
        <w:r w:rsidR="0030264F" w:rsidRPr="0030264F">
          <w:rPr>
            <w:vanish/>
          </w:rPr>
          <w:fldChar w:fldCharType="separate"/>
        </w:r>
        <w:r w:rsidR="00B202FF">
          <w:rPr>
            <w:vanish/>
          </w:rPr>
          <w:t>35</w:t>
        </w:r>
        <w:r w:rsidR="0030264F" w:rsidRPr="0030264F">
          <w:rPr>
            <w:vanish/>
          </w:rPr>
          <w:fldChar w:fldCharType="end"/>
        </w:r>
      </w:hyperlink>
    </w:p>
    <w:p w14:paraId="2E801895" w14:textId="515B9FEB" w:rsidR="0030264F" w:rsidRDefault="0030264F">
      <w:pPr>
        <w:pStyle w:val="TOC5"/>
        <w:rPr>
          <w:rFonts w:asciiTheme="minorHAnsi" w:eastAsiaTheme="minorEastAsia" w:hAnsiTheme="minorHAnsi" w:cstheme="minorBidi"/>
          <w:sz w:val="22"/>
          <w:szCs w:val="22"/>
          <w:lang w:eastAsia="en-AU"/>
        </w:rPr>
      </w:pPr>
      <w:r>
        <w:tab/>
      </w:r>
      <w:hyperlink w:anchor="_Toc138427557" w:history="1">
        <w:r w:rsidRPr="00847E4E">
          <w:t>32</w:t>
        </w:r>
        <w:r>
          <w:rPr>
            <w:rFonts w:asciiTheme="minorHAnsi" w:eastAsiaTheme="minorEastAsia" w:hAnsiTheme="minorHAnsi" w:cstheme="minorBidi"/>
            <w:sz w:val="22"/>
            <w:szCs w:val="22"/>
            <w:lang w:eastAsia="en-AU"/>
          </w:rPr>
          <w:tab/>
        </w:r>
        <w:r w:rsidRPr="00847E4E">
          <w:t>Subdivision of parcel made by registration</w:t>
        </w:r>
        <w:r>
          <w:tab/>
        </w:r>
        <w:r>
          <w:fldChar w:fldCharType="begin"/>
        </w:r>
        <w:r>
          <w:instrText xml:space="preserve"> PAGEREF _Toc138427557 \h </w:instrText>
        </w:r>
        <w:r>
          <w:fldChar w:fldCharType="separate"/>
        </w:r>
        <w:r w:rsidR="00B202FF">
          <w:t>35</w:t>
        </w:r>
        <w:r>
          <w:fldChar w:fldCharType="end"/>
        </w:r>
      </w:hyperlink>
    </w:p>
    <w:p w14:paraId="033BDB1B" w14:textId="44D9C7FD" w:rsidR="0030264F" w:rsidRDefault="0030264F">
      <w:pPr>
        <w:pStyle w:val="TOC5"/>
        <w:rPr>
          <w:rFonts w:asciiTheme="minorHAnsi" w:eastAsiaTheme="minorEastAsia" w:hAnsiTheme="minorHAnsi" w:cstheme="minorBidi"/>
          <w:sz w:val="22"/>
          <w:szCs w:val="22"/>
          <w:lang w:eastAsia="en-AU"/>
        </w:rPr>
      </w:pPr>
      <w:r>
        <w:tab/>
      </w:r>
      <w:hyperlink w:anchor="_Toc138427558" w:history="1">
        <w:r w:rsidRPr="00847E4E">
          <w:t>33</w:t>
        </w:r>
        <w:r>
          <w:rPr>
            <w:rFonts w:asciiTheme="minorHAnsi" w:eastAsiaTheme="minorEastAsia" w:hAnsiTheme="minorHAnsi" w:cstheme="minorBidi"/>
            <w:sz w:val="22"/>
            <w:szCs w:val="22"/>
            <w:lang w:eastAsia="en-AU"/>
          </w:rPr>
          <w:tab/>
        </w:r>
        <w:r w:rsidRPr="00847E4E">
          <w:t>Leases of units and common property</w:t>
        </w:r>
        <w:r>
          <w:tab/>
        </w:r>
        <w:r>
          <w:fldChar w:fldCharType="begin"/>
        </w:r>
        <w:r>
          <w:instrText xml:space="preserve"> PAGEREF _Toc138427558 \h </w:instrText>
        </w:r>
        <w:r>
          <w:fldChar w:fldCharType="separate"/>
        </w:r>
        <w:r w:rsidR="00B202FF">
          <w:t>35</w:t>
        </w:r>
        <w:r>
          <w:fldChar w:fldCharType="end"/>
        </w:r>
      </w:hyperlink>
    </w:p>
    <w:p w14:paraId="2A515F85" w14:textId="531068F8" w:rsidR="0030264F" w:rsidRDefault="00C32E62">
      <w:pPr>
        <w:pStyle w:val="TOC3"/>
        <w:rPr>
          <w:rFonts w:asciiTheme="minorHAnsi" w:eastAsiaTheme="minorEastAsia" w:hAnsiTheme="minorHAnsi" w:cstheme="minorBidi"/>
          <w:b w:val="0"/>
          <w:sz w:val="22"/>
          <w:szCs w:val="22"/>
          <w:lang w:eastAsia="en-AU"/>
        </w:rPr>
      </w:pPr>
      <w:hyperlink w:anchor="_Toc138427559" w:history="1">
        <w:r w:rsidR="0030264F" w:rsidRPr="00847E4E">
          <w:t>Division 4.2</w:t>
        </w:r>
        <w:r w:rsidR="0030264F">
          <w:rPr>
            <w:rFonts w:asciiTheme="minorHAnsi" w:eastAsiaTheme="minorEastAsia" w:hAnsiTheme="minorHAnsi" w:cstheme="minorBidi"/>
            <w:b w:val="0"/>
            <w:sz w:val="22"/>
            <w:szCs w:val="22"/>
            <w:lang w:eastAsia="en-AU"/>
          </w:rPr>
          <w:tab/>
        </w:r>
        <w:r w:rsidR="0030264F" w:rsidRPr="00847E4E">
          <w:t>Easements</w:t>
        </w:r>
        <w:r w:rsidR="0030264F" w:rsidRPr="0030264F">
          <w:rPr>
            <w:vanish/>
          </w:rPr>
          <w:tab/>
        </w:r>
        <w:r w:rsidR="0030264F" w:rsidRPr="0030264F">
          <w:rPr>
            <w:vanish/>
          </w:rPr>
          <w:fldChar w:fldCharType="begin"/>
        </w:r>
        <w:r w:rsidR="0030264F" w:rsidRPr="0030264F">
          <w:rPr>
            <w:vanish/>
          </w:rPr>
          <w:instrText xml:space="preserve"> PAGEREF _Toc138427559 \h </w:instrText>
        </w:r>
        <w:r w:rsidR="0030264F" w:rsidRPr="0030264F">
          <w:rPr>
            <w:vanish/>
          </w:rPr>
        </w:r>
        <w:r w:rsidR="0030264F" w:rsidRPr="0030264F">
          <w:rPr>
            <w:vanish/>
          </w:rPr>
          <w:fldChar w:fldCharType="separate"/>
        </w:r>
        <w:r w:rsidR="00B202FF">
          <w:rPr>
            <w:vanish/>
          </w:rPr>
          <w:t>36</w:t>
        </w:r>
        <w:r w:rsidR="0030264F" w:rsidRPr="0030264F">
          <w:rPr>
            <w:vanish/>
          </w:rPr>
          <w:fldChar w:fldCharType="end"/>
        </w:r>
      </w:hyperlink>
    </w:p>
    <w:p w14:paraId="0ECA3A74" w14:textId="54B9AA08" w:rsidR="0030264F" w:rsidRDefault="0030264F">
      <w:pPr>
        <w:pStyle w:val="TOC5"/>
        <w:rPr>
          <w:rFonts w:asciiTheme="minorHAnsi" w:eastAsiaTheme="minorEastAsia" w:hAnsiTheme="minorHAnsi" w:cstheme="minorBidi"/>
          <w:sz w:val="22"/>
          <w:szCs w:val="22"/>
          <w:lang w:eastAsia="en-AU"/>
        </w:rPr>
      </w:pPr>
      <w:r>
        <w:tab/>
      </w:r>
      <w:hyperlink w:anchor="_Toc138427560" w:history="1">
        <w:r w:rsidRPr="00847E4E">
          <w:t>34</w:t>
        </w:r>
        <w:r>
          <w:rPr>
            <w:rFonts w:asciiTheme="minorHAnsi" w:eastAsiaTheme="minorEastAsia" w:hAnsiTheme="minorHAnsi" w:cstheme="minorBidi"/>
            <w:sz w:val="22"/>
            <w:szCs w:val="22"/>
            <w:lang w:eastAsia="en-AU"/>
          </w:rPr>
          <w:tab/>
        </w:r>
        <w:r w:rsidRPr="00847E4E">
          <w:t>Unit title easement rights</w:t>
        </w:r>
        <w:r>
          <w:tab/>
        </w:r>
        <w:r>
          <w:fldChar w:fldCharType="begin"/>
        </w:r>
        <w:r>
          <w:instrText xml:space="preserve"> PAGEREF _Toc138427560 \h </w:instrText>
        </w:r>
        <w:r>
          <w:fldChar w:fldCharType="separate"/>
        </w:r>
        <w:r w:rsidR="00B202FF">
          <w:t>36</w:t>
        </w:r>
        <w:r>
          <w:fldChar w:fldCharType="end"/>
        </w:r>
      </w:hyperlink>
    </w:p>
    <w:p w14:paraId="7F31230B" w14:textId="73C741E2" w:rsidR="0030264F" w:rsidRDefault="0030264F">
      <w:pPr>
        <w:pStyle w:val="TOC5"/>
        <w:rPr>
          <w:rFonts w:asciiTheme="minorHAnsi" w:eastAsiaTheme="minorEastAsia" w:hAnsiTheme="minorHAnsi" w:cstheme="minorBidi"/>
          <w:sz w:val="22"/>
          <w:szCs w:val="22"/>
          <w:lang w:eastAsia="en-AU"/>
        </w:rPr>
      </w:pPr>
      <w:r>
        <w:tab/>
      </w:r>
      <w:hyperlink w:anchor="_Toc138427561" w:history="1">
        <w:r w:rsidRPr="00847E4E">
          <w:t>35</w:t>
        </w:r>
        <w:r>
          <w:rPr>
            <w:rFonts w:asciiTheme="minorHAnsi" w:eastAsiaTheme="minorEastAsia" w:hAnsiTheme="minorHAnsi" w:cstheme="minorBidi"/>
            <w:sz w:val="22"/>
            <w:szCs w:val="22"/>
            <w:lang w:eastAsia="en-AU"/>
          </w:rPr>
          <w:tab/>
        </w:r>
        <w:r w:rsidRPr="00847E4E">
          <w:t>Easements given by this Act</w:t>
        </w:r>
        <w:r>
          <w:tab/>
        </w:r>
        <w:r>
          <w:fldChar w:fldCharType="begin"/>
        </w:r>
        <w:r>
          <w:instrText xml:space="preserve"> PAGEREF _Toc138427561 \h </w:instrText>
        </w:r>
        <w:r>
          <w:fldChar w:fldCharType="separate"/>
        </w:r>
        <w:r w:rsidR="00B202FF">
          <w:t>37</w:t>
        </w:r>
        <w:r>
          <w:fldChar w:fldCharType="end"/>
        </w:r>
      </w:hyperlink>
    </w:p>
    <w:p w14:paraId="1B1A51F6" w14:textId="6FC1C541" w:rsidR="0030264F" w:rsidRDefault="0030264F">
      <w:pPr>
        <w:pStyle w:val="TOC5"/>
        <w:rPr>
          <w:rFonts w:asciiTheme="minorHAnsi" w:eastAsiaTheme="minorEastAsia" w:hAnsiTheme="minorHAnsi" w:cstheme="minorBidi"/>
          <w:sz w:val="22"/>
          <w:szCs w:val="22"/>
          <w:lang w:eastAsia="en-AU"/>
        </w:rPr>
      </w:pPr>
      <w:r>
        <w:tab/>
      </w:r>
      <w:hyperlink w:anchor="_Toc138427562" w:history="1">
        <w:r w:rsidRPr="00847E4E">
          <w:t>36</w:t>
        </w:r>
        <w:r>
          <w:rPr>
            <w:rFonts w:asciiTheme="minorHAnsi" w:eastAsiaTheme="minorEastAsia" w:hAnsiTheme="minorHAnsi" w:cstheme="minorBidi"/>
            <w:sz w:val="22"/>
            <w:szCs w:val="22"/>
            <w:lang w:eastAsia="en-AU"/>
          </w:rPr>
          <w:tab/>
        </w:r>
        <w:r w:rsidRPr="00847E4E">
          <w:t>Easements declared by owners corporations</w:t>
        </w:r>
        <w:r>
          <w:tab/>
        </w:r>
        <w:r>
          <w:fldChar w:fldCharType="begin"/>
        </w:r>
        <w:r>
          <w:instrText xml:space="preserve"> PAGEREF _Toc138427562 \h </w:instrText>
        </w:r>
        <w:r>
          <w:fldChar w:fldCharType="separate"/>
        </w:r>
        <w:r w:rsidR="00B202FF">
          <w:t>38</w:t>
        </w:r>
        <w:r>
          <w:fldChar w:fldCharType="end"/>
        </w:r>
      </w:hyperlink>
    </w:p>
    <w:p w14:paraId="5BC712AC" w14:textId="1AA71E89" w:rsidR="0030264F" w:rsidRDefault="0030264F">
      <w:pPr>
        <w:pStyle w:val="TOC5"/>
        <w:rPr>
          <w:rFonts w:asciiTheme="minorHAnsi" w:eastAsiaTheme="minorEastAsia" w:hAnsiTheme="minorHAnsi" w:cstheme="minorBidi"/>
          <w:sz w:val="22"/>
          <w:szCs w:val="22"/>
          <w:lang w:eastAsia="en-AU"/>
        </w:rPr>
      </w:pPr>
      <w:r>
        <w:tab/>
      </w:r>
      <w:hyperlink w:anchor="_Toc138427563" w:history="1">
        <w:r w:rsidRPr="00847E4E">
          <w:t>37</w:t>
        </w:r>
        <w:r>
          <w:rPr>
            <w:rFonts w:asciiTheme="minorHAnsi" w:eastAsiaTheme="minorEastAsia" w:hAnsiTheme="minorHAnsi" w:cstheme="minorBidi"/>
            <w:sz w:val="22"/>
            <w:szCs w:val="22"/>
            <w:lang w:eastAsia="en-AU"/>
          </w:rPr>
          <w:tab/>
        </w:r>
        <w:r w:rsidRPr="00847E4E">
          <w:t>Registration—easements declared by owners corporations</w:t>
        </w:r>
        <w:r>
          <w:tab/>
        </w:r>
        <w:r>
          <w:fldChar w:fldCharType="begin"/>
        </w:r>
        <w:r>
          <w:instrText xml:space="preserve"> PAGEREF _Toc138427563 \h </w:instrText>
        </w:r>
        <w:r>
          <w:fldChar w:fldCharType="separate"/>
        </w:r>
        <w:r w:rsidR="00B202FF">
          <w:t>39</w:t>
        </w:r>
        <w:r>
          <w:fldChar w:fldCharType="end"/>
        </w:r>
      </w:hyperlink>
    </w:p>
    <w:p w14:paraId="7F24352F" w14:textId="172A29D6" w:rsidR="0030264F" w:rsidRDefault="00C32E62">
      <w:pPr>
        <w:pStyle w:val="TOC3"/>
        <w:rPr>
          <w:rFonts w:asciiTheme="minorHAnsi" w:eastAsiaTheme="minorEastAsia" w:hAnsiTheme="minorHAnsi" w:cstheme="minorBidi"/>
          <w:b w:val="0"/>
          <w:sz w:val="22"/>
          <w:szCs w:val="22"/>
          <w:lang w:eastAsia="en-AU"/>
        </w:rPr>
      </w:pPr>
      <w:hyperlink w:anchor="_Toc138427564" w:history="1">
        <w:r w:rsidR="0030264F" w:rsidRPr="00847E4E">
          <w:t>Division 4.3</w:t>
        </w:r>
        <w:r w:rsidR="0030264F">
          <w:rPr>
            <w:rFonts w:asciiTheme="minorHAnsi" w:eastAsiaTheme="minorEastAsia" w:hAnsiTheme="minorHAnsi" w:cstheme="minorBidi"/>
            <w:b w:val="0"/>
            <w:sz w:val="22"/>
            <w:szCs w:val="22"/>
            <w:lang w:eastAsia="en-AU"/>
          </w:rPr>
          <w:tab/>
        </w:r>
        <w:r w:rsidR="0030264F" w:rsidRPr="00847E4E">
          <w:t>Encroachments on public unleased land</w:t>
        </w:r>
        <w:r w:rsidR="0030264F" w:rsidRPr="0030264F">
          <w:rPr>
            <w:vanish/>
          </w:rPr>
          <w:tab/>
        </w:r>
        <w:r w:rsidR="0030264F" w:rsidRPr="0030264F">
          <w:rPr>
            <w:vanish/>
          </w:rPr>
          <w:fldChar w:fldCharType="begin"/>
        </w:r>
        <w:r w:rsidR="0030264F" w:rsidRPr="0030264F">
          <w:rPr>
            <w:vanish/>
          </w:rPr>
          <w:instrText xml:space="preserve"> PAGEREF _Toc138427564 \h </w:instrText>
        </w:r>
        <w:r w:rsidR="0030264F" w:rsidRPr="0030264F">
          <w:rPr>
            <w:vanish/>
          </w:rPr>
        </w:r>
        <w:r w:rsidR="0030264F" w:rsidRPr="0030264F">
          <w:rPr>
            <w:vanish/>
          </w:rPr>
          <w:fldChar w:fldCharType="separate"/>
        </w:r>
        <w:r w:rsidR="00B202FF">
          <w:rPr>
            <w:vanish/>
          </w:rPr>
          <w:t>39</w:t>
        </w:r>
        <w:r w:rsidR="0030264F" w:rsidRPr="0030264F">
          <w:rPr>
            <w:vanish/>
          </w:rPr>
          <w:fldChar w:fldCharType="end"/>
        </w:r>
      </w:hyperlink>
    </w:p>
    <w:p w14:paraId="2B195113" w14:textId="069FBBE6" w:rsidR="0030264F" w:rsidRDefault="0030264F">
      <w:pPr>
        <w:pStyle w:val="TOC5"/>
        <w:rPr>
          <w:rFonts w:asciiTheme="minorHAnsi" w:eastAsiaTheme="minorEastAsia" w:hAnsiTheme="minorHAnsi" w:cstheme="minorBidi"/>
          <w:sz w:val="22"/>
          <w:szCs w:val="22"/>
          <w:lang w:eastAsia="en-AU"/>
        </w:rPr>
      </w:pPr>
      <w:r>
        <w:tab/>
      </w:r>
      <w:hyperlink w:anchor="_Toc138427565" w:history="1">
        <w:r w:rsidRPr="00847E4E">
          <w:t>37A</w:t>
        </w:r>
        <w:r>
          <w:rPr>
            <w:rFonts w:asciiTheme="minorHAnsi" w:eastAsiaTheme="minorEastAsia" w:hAnsiTheme="minorHAnsi" w:cstheme="minorBidi"/>
            <w:sz w:val="22"/>
            <w:szCs w:val="22"/>
            <w:lang w:eastAsia="en-AU"/>
          </w:rPr>
          <w:tab/>
        </w:r>
        <w:r w:rsidRPr="00847E4E">
          <w:t>Effect of registration of units plan with encroachment on public unleased land</w:t>
        </w:r>
        <w:r>
          <w:tab/>
        </w:r>
        <w:r>
          <w:fldChar w:fldCharType="begin"/>
        </w:r>
        <w:r>
          <w:instrText xml:space="preserve"> PAGEREF _Toc138427565 \h </w:instrText>
        </w:r>
        <w:r>
          <w:fldChar w:fldCharType="separate"/>
        </w:r>
        <w:r w:rsidR="00B202FF">
          <w:t>39</w:t>
        </w:r>
        <w:r>
          <w:fldChar w:fldCharType="end"/>
        </w:r>
      </w:hyperlink>
    </w:p>
    <w:p w14:paraId="05480944" w14:textId="2241E89D" w:rsidR="0030264F" w:rsidRDefault="00C32E62">
      <w:pPr>
        <w:pStyle w:val="TOC2"/>
        <w:rPr>
          <w:rFonts w:asciiTheme="minorHAnsi" w:eastAsiaTheme="minorEastAsia" w:hAnsiTheme="minorHAnsi" w:cstheme="minorBidi"/>
          <w:b w:val="0"/>
          <w:sz w:val="22"/>
          <w:szCs w:val="22"/>
          <w:lang w:eastAsia="en-AU"/>
        </w:rPr>
      </w:pPr>
      <w:hyperlink w:anchor="_Toc138427566" w:history="1">
        <w:r w:rsidR="0030264F" w:rsidRPr="00847E4E">
          <w:t>Part 10</w:t>
        </w:r>
        <w:r w:rsidR="0030264F">
          <w:rPr>
            <w:rFonts w:asciiTheme="minorHAnsi" w:eastAsiaTheme="minorEastAsia" w:hAnsiTheme="minorHAnsi" w:cstheme="minorBidi"/>
            <w:b w:val="0"/>
            <w:sz w:val="22"/>
            <w:szCs w:val="22"/>
            <w:lang w:eastAsia="en-AU"/>
          </w:rPr>
          <w:tab/>
        </w:r>
        <w:r w:rsidR="0030264F" w:rsidRPr="00847E4E">
          <w:t>Amendment of units plans</w:t>
        </w:r>
        <w:r w:rsidR="0030264F" w:rsidRPr="0030264F">
          <w:rPr>
            <w:vanish/>
          </w:rPr>
          <w:tab/>
        </w:r>
        <w:r w:rsidR="0030264F" w:rsidRPr="0030264F">
          <w:rPr>
            <w:vanish/>
          </w:rPr>
          <w:fldChar w:fldCharType="begin"/>
        </w:r>
        <w:r w:rsidR="0030264F" w:rsidRPr="0030264F">
          <w:rPr>
            <w:vanish/>
          </w:rPr>
          <w:instrText xml:space="preserve"> PAGEREF _Toc138427566 \h </w:instrText>
        </w:r>
        <w:r w:rsidR="0030264F" w:rsidRPr="0030264F">
          <w:rPr>
            <w:vanish/>
          </w:rPr>
        </w:r>
        <w:r w:rsidR="0030264F" w:rsidRPr="0030264F">
          <w:rPr>
            <w:vanish/>
          </w:rPr>
          <w:fldChar w:fldCharType="separate"/>
        </w:r>
        <w:r w:rsidR="00B202FF">
          <w:rPr>
            <w:vanish/>
          </w:rPr>
          <w:t>40</w:t>
        </w:r>
        <w:r w:rsidR="0030264F" w:rsidRPr="0030264F">
          <w:rPr>
            <w:vanish/>
          </w:rPr>
          <w:fldChar w:fldCharType="end"/>
        </w:r>
      </w:hyperlink>
    </w:p>
    <w:p w14:paraId="3798347E" w14:textId="0025D3A9" w:rsidR="0030264F" w:rsidRDefault="00C32E62">
      <w:pPr>
        <w:pStyle w:val="TOC3"/>
        <w:rPr>
          <w:rFonts w:asciiTheme="minorHAnsi" w:eastAsiaTheme="minorEastAsia" w:hAnsiTheme="minorHAnsi" w:cstheme="minorBidi"/>
          <w:b w:val="0"/>
          <w:sz w:val="22"/>
          <w:szCs w:val="22"/>
          <w:lang w:eastAsia="en-AU"/>
        </w:rPr>
      </w:pPr>
      <w:hyperlink w:anchor="_Toc138427567" w:history="1">
        <w:r w:rsidR="0030264F" w:rsidRPr="00847E4E">
          <w:t>Division 10.1</w:t>
        </w:r>
        <w:r w:rsidR="0030264F">
          <w:rPr>
            <w:rFonts w:asciiTheme="minorHAnsi" w:eastAsiaTheme="minorEastAsia" w:hAnsiTheme="minorHAnsi" w:cstheme="minorBidi"/>
            <w:b w:val="0"/>
            <w:sz w:val="22"/>
            <w:szCs w:val="22"/>
            <w:lang w:eastAsia="en-AU"/>
          </w:rPr>
          <w:tab/>
        </w:r>
        <w:r w:rsidR="0030264F" w:rsidRPr="00847E4E">
          <w:t>Amendment of schedule of unit entitlement</w:t>
        </w:r>
        <w:r w:rsidR="0030264F" w:rsidRPr="0030264F">
          <w:rPr>
            <w:vanish/>
          </w:rPr>
          <w:tab/>
        </w:r>
        <w:r w:rsidR="0030264F" w:rsidRPr="0030264F">
          <w:rPr>
            <w:vanish/>
          </w:rPr>
          <w:fldChar w:fldCharType="begin"/>
        </w:r>
        <w:r w:rsidR="0030264F" w:rsidRPr="0030264F">
          <w:rPr>
            <w:vanish/>
          </w:rPr>
          <w:instrText xml:space="preserve"> PAGEREF _Toc138427567 \h </w:instrText>
        </w:r>
        <w:r w:rsidR="0030264F" w:rsidRPr="0030264F">
          <w:rPr>
            <w:vanish/>
          </w:rPr>
        </w:r>
        <w:r w:rsidR="0030264F" w:rsidRPr="0030264F">
          <w:rPr>
            <w:vanish/>
          </w:rPr>
          <w:fldChar w:fldCharType="separate"/>
        </w:r>
        <w:r w:rsidR="00B202FF">
          <w:rPr>
            <w:vanish/>
          </w:rPr>
          <w:t>40</w:t>
        </w:r>
        <w:r w:rsidR="0030264F" w:rsidRPr="0030264F">
          <w:rPr>
            <w:vanish/>
          </w:rPr>
          <w:fldChar w:fldCharType="end"/>
        </w:r>
      </w:hyperlink>
    </w:p>
    <w:p w14:paraId="6522A7DA" w14:textId="12BE2850" w:rsidR="0030264F" w:rsidRDefault="0030264F">
      <w:pPr>
        <w:pStyle w:val="TOC5"/>
        <w:rPr>
          <w:rFonts w:asciiTheme="minorHAnsi" w:eastAsiaTheme="minorEastAsia" w:hAnsiTheme="minorHAnsi" w:cstheme="minorBidi"/>
          <w:sz w:val="22"/>
          <w:szCs w:val="22"/>
          <w:lang w:eastAsia="en-AU"/>
        </w:rPr>
      </w:pPr>
      <w:r>
        <w:tab/>
      </w:r>
      <w:hyperlink w:anchor="_Toc138427568" w:history="1">
        <w:r w:rsidRPr="00847E4E">
          <w:t>146</w:t>
        </w:r>
        <w:r>
          <w:rPr>
            <w:rFonts w:asciiTheme="minorHAnsi" w:eastAsiaTheme="minorEastAsia" w:hAnsiTheme="minorHAnsi" w:cstheme="minorBidi"/>
            <w:sz w:val="22"/>
            <w:szCs w:val="22"/>
            <w:lang w:eastAsia="en-AU"/>
          </w:rPr>
          <w:tab/>
        </w:r>
        <w:r w:rsidRPr="00847E4E">
          <w:t>Unit entitlement authority—grant</w:t>
        </w:r>
        <w:r>
          <w:tab/>
        </w:r>
        <w:r>
          <w:fldChar w:fldCharType="begin"/>
        </w:r>
        <w:r>
          <w:instrText xml:space="preserve"> PAGEREF _Toc138427568 \h </w:instrText>
        </w:r>
        <w:r>
          <w:fldChar w:fldCharType="separate"/>
        </w:r>
        <w:r w:rsidR="00B202FF">
          <w:t>40</w:t>
        </w:r>
        <w:r>
          <w:fldChar w:fldCharType="end"/>
        </w:r>
      </w:hyperlink>
    </w:p>
    <w:p w14:paraId="7D8E4D7A" w14:textId="0F17A2EE" w:rsidR="0030264F" w:rsidRDefault="0030264F">
      <w:pPr>
        <w:pStyle w:val="TOC5"/>
        <w:rPr>
          <w:rFonts w:asciiTheme="minorHAnsi" w:eastAsiaTheme="minorEastAsia" w:hAnsiTheme="minorHAnsi" w:cstheme="minorBidi"/>
          <w:sz w:val="22"/>
          <w:szCs w:val="22"/>
          <w:lang w:eastAsia="en-AU"/>
        </w:rPr>
      </w:pPr>
      <w:r>
        <w:tab/>
      </w:r>
      <w:hyperlink w:anchor="_Toc138427569" w:history="1">
        <w:r w:rsidRPr="00847E4E">
          <w:t>147</w:t>
        </w:r>
        <w:r>
          <w:rPr>
            <w:rFonts w:asciiTheme="minorHAnsi" w:eastAsiaTheme="minorEastAsia" w:hAnsiTheme="minorHAnsi" w:cstheme="minorBidi"/>
            <w:sz w:val="22"/>
            <w:szCs w:val="22"/>
            <w:lang w:eastAsia="en-AU"/>
          </w:rPr>
          <w:tab/>
        </w:r>
        <w:r w:rsidRPr="00847E4E">
          <w:t>Unit entitlement authorities—period of effect</w:t>
        </w:r>
        <w:r>
          <w:tab/>
        </w:r>
        <w:r>
          <w:fldChar w:fldCharType="begin"/>
        </w:r>
        <w:r>
          <w:instrText xml:space="preserve"> PAGEREF _Toc138427569 \h </w:instrText>
        </w:r>
        <w:r>
          <w:fldChar w:fldCharType="separate"/>
        </w:r>
        <w:r w:rsidR="00B202FF">
          <w:t>41</w:t>
        </w:r>
        <w:r>
          <w:fldChar w:fldCharType="end"/>
        </w:r>
      </w:hyperlink>
    </w:p>
    <w:p w14:paraId="573F481D" w14:textId="550634DB" w:rsidR="0030264F" w:rsidRDefault="0030264F">
      <w:pPr>
        <w:pStyle w:val="TOC5"/>
        <w:rPr>
          <w:rFonts w:asciiTheme="minorHAnsi" w:eastAsiaTheme="minorEastAsia" w:hAnsiTheme="minorHAnsi" w:cstheme="minorBidi"/>
          <w:sz w:val="22"/>
          <w:szCs w:val="22"/>
          <w:lang w:eastAsia="en-AU"/>
        </w:rPr>
      </w:pPr>
      <w:r>
        <w:tab/>
      </w:r>
      <w:hyperlink w:anchor="_Toc138427570" w:history="1">
        <w:r w:rsidRPr="00847E4E">
          <w:t>148</w:t>
        </w:r>
        <w:r>
          <w:rPr>
            <w:rFonts w:asciiTheme="minorHAnsi" w:eastAsiaTheme="minorEastAsia" w:hAnsiTheme="minorHAnsi" w:cstheme="minorBidi"/>
            <w:sz w:val="22"/>
            <w:szCs w:val="22"/>
            <w:lang w:eastAsia="en-AU"/>
          </w:rPr>
          <w:tab/>
        </w:r>
        <w:r w:rsidRPr="00847E4E">
          <w:t>Unit entitlement authorities—registration</w:t>
        </w:r>
        <w:r>
          <w:tab/>
        </w:r>
        <w:r>
          <w:fldChar w:fldCharType="begin"/>
        </w:r>
        <w:r>
          <w:instrText xml:space="preserve"> PAGEREF _Toc138427570 \h </w:instrText>
        </w:r>
        <w:r>
          <w:fldChar w:fldCharType="separate"/>
        </w:r>
        <w:r w:rsidR="00B202FF">
          <w:t>41</w:t>
        </w:r>
        <w:r>
          <w:fldChar w:fldCharType="end"/>
        </w:r>
      </w:hyperlink>
    </w:p>
    <w:p w14:paraId="31BE780C" w14:textId="67602ACE" w:rsidR="0030264F" w:rsidRDefault="00C32E62">
      <w:pPr>
        <w:pStyle w:val="TOC3"/>
        <w:rPr>
          <w:rFonts w:asciiTheme="minorHAnsi" w:eastAsiaTheme="minorEastAsia" w:hAnsiTheme="minorHAnsi" w:cstheme="minorBidi"/>
          <w:b w:val="0"/>
          <w:sz w:val="22"/>
          <w:szCs w:val="22"/>
          <w:lang w:eastAsia="en-AU"/>
        </w:rPr>
      </w:pPr>
      <w:hyperlink w:anchor="_Toc138427571" w:history="1">
        <w:r w:rsidR="0030264F" w:rsidRPr="00847E4E">
          <w:t>Division 10.2</w:t>
        </w:r>
        <w:r w:rsidR="0030264F">
          <w:rPr>
            <w:rFonts w:asciiTheme="minorHAnsi" w:eastAsiaTheme="minorEastAsia" w:hAnsiTheme="minorHAnsi" w:cstheme="minorBidi"/>
            <w:b w:val="0"/>
            <w:sz w:val="22"/>
            <w:szCs w:val="22"/>
            <w:lang w:eastAsia="en-AU"/>
          </w:rPr>
          <w:tab/>
        </w:r>
        <w:r w:rsidR="0030264F" w:rsidRPr="00847E4E">
          <w:t>Minor boundary changes</w:t>
        </w:r>
        <w:r w:rsidR="0030264F" w:rsidRPr="0030264F">
          <w:rPr>
            <w:vanish/>
          </w:rPr>
          <w:tab/>
        </w:r>
        <w:r w:rsidR="0030264F" w:rsidRPr="0030264F">
          <w:rPr>
            <w:vanish/>
          </w:rPr>
          <w:fldChar w:fldCharType="begin"/>
        </w:r>
        <w:r w:rsidR="0030264F" w:rsidRPr="0030264F">
          <w:rPr>
            <w:vanish/>
          </w:rPr>
          <w:instrText xml:space="preserve"> PAGEREF _Toc138427571 \h </w:instrText>
        </w:r>
        <w:r w:rsidR="0030264F" w:rsidRPr="0030264F">
          <w:rPr>
            <w:vanish/>
          </w:rPr>
        </w:r>
        <w:r w:rsidR="0030264F" w:rsidRPr="0030264F">
          <w:rPr>
            <w:vanish/>
          </w:rPr>
          <w:fldChar w:fldCharType="separate"/>
        </w:r>
        <w:r w:rsidR="00B202FF">
          <w:rPr>
            <w:vanish/>
          </w:rPr>
          <w:t>41</w:t>
        </w:r>
        <w:r w:rsidR="0030264F" w:rsidRPr="0030264F">
          <w:rPr>
            <w:vanish/>
          </w:rPr>
          <w:fldChar w:fldCharType="end"/>
        </w:r>
      </w:hyperlink>
    </w:p>
    <w:p w14:paraId="73103355" w14:textId="7C844F56" w:rsidR="0030264F" w:rsidRDefault="0030264F">
      <w:pPr>
        <w:pStyle w:val="TOC5"/>
        <w:rPr>
          <w:rFonts w:asciiTheme="minorHAnsi" w:eastAsiaTheme="minorEastAsia" w:hAnsiTheme="minorHAnsi" w:cstheme="minorBidi"/>
          <w:sz w:val="22"/>
          <w:szCs w:val="22"/>
          <w:lang w:eastAsia="en-AU"/>
        </w:rPr>
      </w:pPr>
      <w:r>
        <w:tab/>
      </w:r>
      <w:hyperlink w:anchor="_Toc138427572" w:history="1">
        <w:r w:rsidRPr="00847E4E">
          <w:t>149</w:t>
        </w:r>
        <w:r>
          <w:rPr>
            <w:rFonts w:asciiTheme="minorHAnsi" w:eastAsiaTheme="minorEastAsia" w:hAnsiTheme="minorHAnsi" w:cstheme="minorBidi"/>
            <w:sz w:val="22"/>
            <w:szCs w:val="22"/>
            <w:lang w:eastAsia="en-AU"/>
          </w:rPr>
          <w:tab/>
        </w:r>
        <w:r w:rsidRPr="00847E4E">
          <w:t>Boundary authority—grant</w:t>
        </w:r>
        <w:r>
          <w:tab/>
        </w:r>
        <w:r>
          <w:fldChar w:fldCharType="begin"/>
        </w:r>
        <w:r>
          <w:instrText xml:space="preserve"> PAGEREF _Toc138427572 \h </w:instrText>
        </w:r>
        <w:r>
          <w:fldChar w:fldCharType="separate"/>
        </w:r>
        <w:r w:rsidR="00B202FF">
          <w:t>41</w:t>
        </w:r>
        <w:r>
          <w:fldChar w:fldCharType="end"/>
        </w:r>
      </w:hyperlink>
    </w:p>
    <w:p w14:paraId="4F8E2EF3" w14:textId="2D91EEFE" w:rsidR="0030264F" w:rsidRDefault="0030264F">
      <w:pPr>
        <w:pStyle w:val="TOC5"/>
        <w:rPr>
          <w:rFonts w:asciiTheme="minorHAnsi" w:eastAsiaTheme="minorEastAsia" w:hAnsiTheme="minorHAnsi" w:cstheme="minorBidi"/>
          <w:sz w:val="22"/>
          <w:szCs w:val="22"/>
          <w:lang w:eastAsia="en-AU"/>
        </w:rPr>
      </w:pPr>
      <w:r>
        <w:tab/>
      </w:r>
      <w:hyperlink w:anchor="_Toc138427573" w:history="1">
        <w:r w:rsidRPr="00847E4E">
          <w:t>150</w:t>
        </w:r>
        <w:r>
          <w:rPr>
            <w:rFonts w:asciiTheme="minorHAnsi" w:eastAsiaTheme="minorEastAsia" w:hAnsiTheme="minorHAnsi" w:cstheme="minorBidi"/>
            <w:sz w:val="22"/>
            <w:szCs w:val="22"/>
            <w:lang w:eastAsia="en-AU"/>
          </w:rPr>
          <w:tab/>
        </w:r>
        <w:r w:rsidRPr="00847E4E">
          <w:t>Boundary authority—period of effect</w:t>
        </w:r>
        <w:r>
          <w:tab/>
        </w:r>
        <w:r>
          <w:fldChar w:fldCharType="begin"/>
        </w:r>
        <w:r>
          <w:instrText xml:space="preserve"> PAGEREF _Toc138427573 \h </w:instrText>
        </w:r>
        <w:r>
          <w:fldChar w:fldCharType="separate"/>
        </w:r>
        <w:r w:rsidR="00B202FF">
          <w:t>43</w:t>
        </w:r>
        <w:r>
          <w:fldChar w:fldCharType="end"/>
        </w:r>
      </w:hyperlink>
    </w:p>
    <w:p w14:paraId="1CAC0FD9" w14:textId="1DC4B62E" w:rsidR="0030264F" w:rsidRDefault="0030264F">
      <w:pPr>
        <w:pStyle w:val="TOC5"/>
        <w:rPr>
          <w:rFonts w:asciiTheme="minorHAnsi" w:eastAsiaTheme="minorEastAsia" w:hAnsiTheme="minorHAnsi" w:cstheme="minorBidi"/>
          <w:sz w:val="22"/>
          <w:szCs w:val="22"/>
          <w:lang w:eastAsia="en-AU"/>
        </w:rPr>
      </w:pPr>
      <w:r>
        <w:tab/>
      </w:r>
      <w:hyperlink w:anchor="_Toc138427574" w:history="1">
        <w:r w:rsidRPr="00847E4E">
          <w:t>151</w:t>
        </w:r>
        <w:r>
          <w:rPr>
            <w:rFonts w:asciiTheme="minorHAnsi" w:eastAsiaTheme="minorEastAsia" w:hAnsiTheme="minorHAnsi" w:cstheme="minorBidi"/>
            <w:sz w:val="22"/>
            <w:szCs w:val="22"/>
            <w:lang w:eastAsia="en-AU"/>
          </w:rPr>
          <w:tab/>
        </w:r>
        <w:r w:rsidRPr="00847E4E">
          <w:t>Boundary authorities—registration</w:t>
        </w:r>
        <w:r>
          <w:tab/>
        </w:r>
        <w:r>
          <w:fldChar w:fldCharType="begin"/>
        </w:r>
        <w:r>
          <w:instrText xml:space="preserve"> PAGEREF _Toc138427574 \h </w:instrText>
        </w:r>
        <w:r>
          <w:fldChar w:fldCharType="separate"/>
        </w:r>
        <w:r w:rsidR="00B202FF">
          <w:t>43</w:t>
        </w:r>
        <w:r>
          <w:fldChar w:fldCharType="end"/>
        </w:r>
      </w:hyperlink>
    </w:p>
    <w:p w14:paraId="0FE8BD12" w14:textId="40843F3A" w:rsidR="0030264F" w:rsidRDefault="00C32E62">
      <w:pPr>
        <w:pStyle w:val="TOC3"/>
        <w:rPr>
          <w:rFonts w:asciiTheme="minorHAnsi" w:eastAsiaTheme="minorEastAsia" w:hAnsiTheme="minorHAnsi" w:cstheme="minorBidi"/>
          <w:b w:val="0"/>
          <w:sz w:val="22"/>
          <w:szCs w:val="22"/>
          <w:lang w:eastAsia="en-AU"/>
        </w:rPr>
      </w:pPr>
      <w:hyperlink w:anchor="_Toc138427575" w:history="1">
        <w:r w:rsidR="0030264F" w:rsidRPr="00847E4E">
          <w:t>Division 10.3</w:t>
        </w:r>
        <w:r w:rsidR="0030264F">
          <w:rPr>
            <w:rFonts w:asciiTheme="minorHAnsi" w:eastAsiaTheme="minorEastAsia" w:hAnsiTheme="minorHAnsi" w:cstheme="minorBidi"/>
            <w:b w:val="0"/>
            <w:sz w:val="22"/>
            <w:szCs w:val="22"/>
            <w:lang w:eastAsia="en-AU"/>
          </w:rPr>
          <w:tab/>
        </w:r>
        <w:r w:rsidR="0030264F" w:rsidRPr="00847E4E">
          <w:t>Building damage schemes</w:t>
        </w:r>
        <w:r w:rsidR="0030264F" w:rsidRPr="0030264F">
          <w:rPr>
            <w:vanish/>
          </w:rPr>
          <w:tab/>
        </w:r>
        <w:r w:rsidR="0030264F" w:rsidRPr="0030264F">
          <w:rPr>
            <w:vanish/>
          </w:rPr>
          <w:fldChar w:fldCharType="begin"/>
        </w:r>
        <w:r w:rsidR="0030264F" w:rsidRPr="0030264F">
          <w:rPr>
            <w:vanish/>
          </w:rPr>
          <w:instrText xml:space="preserve"> PAGEREF _Toc138427575 \h </w:instrText>
        </w:r>
        <w:r w:rsidR="0030264F" w:rsidRPr="0030264F">
          <w:rPr>
            <w:vanish/>
          </w:rPr>
        </w:r>
        <w:r w:rsidR="0030264F" w:rsidRPr="0030264F">
          <w:rPr>
            <w:vanish/>
          </w:rPr>
          <w:fldChar w:fldCharType="separate"/>
        </w:r>
        <w:r w:rsidR="00B202FF">
          <w:rPr>
            <w:vanish/>
          </w:rPr>
          <w:t>43</w:t>
        </w:r>
        <w:r w:rsidR="0030264F" w:rsidRPr="0030264F">
          <w:rPr>
            <w:vanish/>
          </w:rPr>
          <w:fldChar w:fldCharType="end"/>
        </w:r>
      </w:hyperlink>
    </w:p>
    <w:p w14:paraId="6EAA08B8" w14:textId="6EF15FA9" w:rsidR="0030264F" w:rsidRDefault="0030264F">
      <w:pPr>
        <w:pStyle w:val="TOC5"/>
        <w:rPr>
          <w:rFonts w:asciiTheme="minorHAnsi" w:eastAsiaTheme="minorEastAsia" w:hAnsiTheme="minorHAnsi" w:cstheme="minorBidi"/>
          <w:sz w:val="22"/>
          <w:szCs w:val="22"/>
          <w:lang w:eastAsia="en-AU"/>
        </w:rPr>
      </w:pPr>
      <w:r>
        <w:tab/>
      </w:r>
      <w:hyperlink w:anchor="_Toc138427576" w:history="1">
        <w:r w:rsidRPr="00847E4E">
          <w:t>152</w:t>
        </w:r>
        <w:r>
          <w:rPr>
            <w:rFonts w:asciiTheme="minorHAnsi" w:eastAsiaTheme="minorEastAsia" w:hAnsiTheme="minorHAnsi" w:cstheme="minorBidi"/>
            <w:sz w:val="22"/>
            <w:szCs w:val="22"/>
            <w:lang w:eastAsia="en-AU"/>
          </w:rPr>
          <w:tab/>
        </w:r>
        <w:r w:rsidRPr="00847E4E">
          <w:t xml:space="preserve">What is a </w:t>
        </w:r>
        <w:r w:rsidRPr="00847E4E">
          <w:rPr>
            <w:i/>
          </w:rPr>
          <w:t>building damage scheme</w:t>
        </w:r>
        <w:r w:rsidRPr="00847E4E">
          <w:t>?</w:t>
        </w:r>
        <w:r>
          <w:tab/>
        </w:r>
        <w:r>
          <w:fldChar w:fldCharType="begin"/>
        </w:r>
        <w:r>
          <w:instrText xml:space="preserve"> PAGEREF _Toc138427576 \h </w:instrText>
        </w:r>
        <w:r>
          <w:fldChar w:fldCharType="separate"/>
        </w:r>
        <w:r w:rsidR="00B202FF">
          <w:t>43</w:t>
        </w:r>
        <w:r>
          <w:fldChar w:fldCharType="end"/>
        </w:r>
      </w:hyperlink>
    </w:p>
    <w:p w14:paraId="0C1D68FE" w14:textId="55A15901" w:rsidR="0030264F" w:rsidRDefault="0030264F">
      <w:pPr>
        <w:pStyle w:val="TOC5"/>
        <w:rPr>
          <w:rFonts w:asciiTheme="minorHAnsi" w:eastAsiaTheme="minorEastAsia" w:hAnsiTheme="minorHAnsi" w:cstheme="minorBidi"/>
          <w:sz w:val="22"/>
          <w:szCs w:val="22"/>
          <w:lang w:eastAsia="en-AU"/>
        </w:rPr>
      </w:pPr>
      <w:r>
        <w:tab/>
      </w:r>
      <w:hyperlink w:anchor="_Toc138427577" w:history="1">
        <w:r w:rsidRPr="00847E4E">
          <w:t>153</w:t>
        </w:r>
        <w:r>
          <w:rPr>
            <w:rFonts w:asciiTheme="minorHAnsi" w:eastAsiaTheme="minorEastAsia" w:hAnsiTheme="minorHAnsi" w:cstheme="minorBidi"/>
            <w:sz w:val="22"/>
            <w:szCs w:val="22"/>
            <w:lang w:eastAsia="en-AU"/>
          </w:rPr>
          <w:tab/>
        </w:r>
        <w:r w:rsidRPr="00847E4E">
          <w:t>Building damage orders—right of appearance</w:t>
        </w:r>
        <w:r>
          <w:tab/>
        </w:r>
        <w:r>
          <w:fldChar w:fldCharType="begin"/>
        </w:r>
        <w:r>
          <w:instrText xml:space="preserve"> PAGEREF _Toc138427577 \h </w:instrText>
        </w:r>
        <w:r>
          <w:fldChar w:fldCharType="separate"/>
        </w:r>
        <w:r w:rsidR="00B202FF">
          <w:t>44</w:t>
        </w:r>
        <w:r>
          <w:fldChar w:fldCharType="end"/>
        </w:r>
      </w:hyperlink>
    </w:p>
    <w:p w14:paraId="5F518C59" w14:textId="1F1A5317" w:rsidR="0030264F" w:rsidRDefault="0030264F">
      <w:pPr>
        <w:pStyle w:val="TOC5"/>
        <w:rPr>
          <w:rFonts w:asciiTheme="minorHAnsi" w:eastAsiaTheme="minorEastAsia" w:hAnsiTheme="minorHAnsi" w:cstheme="minorBidi"/>
          <w:sz w:val="22"/>
          <w:szCs w:val="22"/>
          <w:lang w:eastAsia="en-AU"/>
        </w:rPr>
      </w:pPr>
      <w:r>
        <w:lastRenderedPageBreak/>
        <w:tab/>
      </w:r>
      <w:hyperlink w:anchor="_Toc138427578" w:history="1">
        <w:r w:rsidRPr="00847E4E">
          <w:t>154</w:t>
        </w:r>
        <w:r>
          <w:rPr>
            <w:rFonts w:asciiTheme="minorHAnsi" w:eastAsiaTheme="minorEastAsia" w:hAnsiTheme="minorHAnsi" w:cstheme="minorBidi"/>
            <w:sz w:val="22"/>
            <w:szCs w:val="22"/>
            <w:lang w:eastAsia="en-AU"/>
          </w:rPr>
          <w:tab/>
        </w:r>
        <w:r w:rsidRPr="00847E4E">
          <w:t>Provisional building damage order—application</w:t>
        </w:r>
        <w:r>
          <w:tab/>
        </w:r>
        <w:r>
          <w:fldChar w:fldCharType="begin"/>
        </w:r>
        <w:r>
          <w:instrText xml:space="preserve"> PAGEREF _Toc138427578 \h </w:instrText>
        </w:r>
        <w:r>
          <w:fldChar w:fldCharType="separate"/>
        </w:r>
        <w:r w:rsidR="00B202FF">
          <w:t>45</w:t>
        </w:r>
        <w:r>
          <w:fldChar w:fldCharType="end"/>
        </w:r>
      </w:hyperlink>
    </w:p>
    <w:p w14:paraId="56821563" w14:textId="1F20E60B" w:rsidR="0030264F" w:rsidRDefault="0030264F">
      <w:pPr>
        <w:pStyle w:val="TOC5"/>
        <w:rPr>
          <w:rFonts w:asciiTheme="minorHAnsi" w:eastAsiaTheme="minorEastAsia" w:hAnsiTheme="minorHAnsi" w:cstheme="minorBidi"/>
          <w:sz w:val="22"/>
          <w:szCs w:val="22"/>
          <w:lang w:eastAsia="en-AU"/>
        </w:rPr>
      </w:pPr>
      <w:r>
        <w:tab/>
      </w:r>
      <w:hyperlink w:anchor="_Toc138427579" w:history="1">
        <w:r w:rsidRPr="00847E4E">
          <w:t>155</w:t>
        </w:r>
        <w:r>
          <w:rPr>
            <w:rFonts w:asciiTheme="minorHAnsi" w:eastAsiaTheme="minorEastAsia" w:hAnsiTheme="minorHAnsi" w:cstheme="minorBidi"/>
            <w:sz w:val="22"/>
            <w:szCs w:val="22"/>
            <w:lang w:eastAsia="en-AU"/>
          </w:rPr>
          <w:tab/>
        </w:r>
        <w:r w:rsidRPr="00847E4E">
          <w:t>Provisional building damage order—approval of scheme</w:t>
        </w:r>
        <w:r>
          <w:tab/>
        </w:r>
        <w:r>
          <w:fldChar w:fldCharType="begin"/>
        </w:r>
        <w:r>
          <w:instrText xml:space="preserve"> PAGEREF _Toc138427579 \h </w:instrText>
        </w:r>
        <w:r>
          <w:fldChar w:fldCharType="separate"/>
        </w:r>
        <w:r w:rsidR="00B202FF">
          <w:t>46</w:t>
        </w:r>
        <w:r>
          <w:fldChar w:fldCharType="end"/>
        </w:r>
      </w:hyperlink>
    </w:p>
    <w:p w14:paraId="577B55BF" w14:textId="66503191" w:rsidR="0030264F" w:rsidRDefault="0030264F">
      <w:pPr>
        <w:pStyle w:val="TOC5"/>
        <w:rPr>
          <w:rFonts w:asciiTheme="minorHAnsi" w:eastAsiaTheme="minorEastAsia" w:hAnsiTheme="minorHAnsi" w:cstheme="minorBidi"/>
          <w:sz w:val="22"/>
          <w:szCs w:val="22"/>
          <w:lang w:eastAsia="en-AU"/>
        </w:rPr>
      </w:pPr>
      <w:r>
        <w:tab/>
      </w:r>
      <w:hyperlink w:anchor="_Toc138427580" w:history="1">
        <w:r w:rsidRPr="00847E4E">
          <w:t>156</w:t>
        </w:r>
        <w:r>
          <w:rPr>
            <w:rFonts w:asciiTheme="minorHAnsi" w:eastAsiaTheme="minorEastAsia" w:hAnsiTheme="minorHAnsi" w:cstheme="minorBidi"/>
            <w:sz w:val="22"/>
            <w:szCs w:val="22"/>
            <w:lang w:eastAsia="en-AU"/>
          </w:rPr>
          <w:tab/>
        </w:r>
        <w:r w:rsidRPr="00847E4E">
          <w:t>Provisional building damage order—period of effect</w:t>
        </w:r>
        <w:r>
          <w:tab/>
        </w:r>
        <w:r>
          <w:fldChar w:fldCharType="begin"/>
        </w:r>
        <w:r>
          <w:instrText xml:space="preserve"> PAGEREF _Toc138427580 \h </w:instrText>
        </w:r>
        <w:r>
          <w:fldChar w:fldCharType="separate"/>
        </w:r>
        <w:r w:rsidR="00B202FF">
          <w:t>47</w:t>
        </w:r>
        <w:r>
          <w:fldChar w:fldCharType="end"/>
        </w:r>
      </w:hyperlink>
    </w:p>
    <w:p w14:paraId="319577F9" w14:textId="3197ED72" w:rsidR="0030264F" w:rsidRDefault="0030264F">
      <w:pPr>
        <w:pStyle w:val="TOC5"/>
        <w:rPr>
          <w:rFonts w:asciiTheme="minorHAnsi" w:eastAsiaTheme="minorEastAsia" w:hAnsiTheme="minorHAnsi" w:cstheme="minorBidi"/>
          <w:sz w:val="22"/>
          <w:szCs w:val="22"/>
          <w:lang w:eastAsia="en-AU"/>
        </w:rPr>
      </w:pPr>
      <w:r>
        <w:tab/>
      </w:r>
      <w:hyperlink w:anchor="_Toc138427581" w:history="1">
        <w:r w:rsidRPr="00847E4E">
          <w:t>157</w:t>
        </w:r>
        <w:r>
          <w:rPr>
            <w:rFonts w:asciiTheme="minorHAnsi" w:eastAsiaTheme="minorEastAsia" w:hAnsiTheme="minorHAnsi" w:cstheme="minorBidi"/>
            <w:sz w:val="22"/>
            <w:szCs w:val="22"/>
            <w:lang w:eastAsia="en-AU"/>
          </w:rPr>
          <w:tab/>
        </w:r>
        <w:r w:rsidRPr="00847E4E">
          <w:t>Final building damage order—amendment of units plan</w:t>
        </w:r>
        <w:r>
          <w:tab/>
        </w:r>
        <w:r>
          <w:fldChar w:fldCharType="begin"/>
        </w:r>
        <w:r>
          <w:instrText xml:space="preserve"> PAGEREF _Toc138427581 \h </w:instrText>
        </w:r>
        <w:r>
          <w:fldChar w:fldCharType="separate"/>
        </w:r>
        <w:r w:rsidR="00B202FF">
          <w:t>47</w:t>
        </w:r>
        <w:r>
          <w:fldChar w:fldCharType="end"/>
        </w:r>
      </w:hyperlink>
    </w:p>
    <w:p w14:paraId="4E286166" w14:textId="50068193" w:rsidR="0030264F" w:rsidRDefault="0030264F">
      <w:pPr>
        <w:pStyle w:val="TOC5"/>
        <w:rPr>
          <w:rFonts w:asciiTheme="minorHAnsi" w:eastAsiaTheme="minorEastAsia" w:hAnsiTheme="minorHAnsi" w:cstheme="minorBidi"/>
          <w:sz w:val="22"/>
          <w:szCs w:val="22"/>
          <w:lang w:eastAsia="en-AU"/>
        </w:rPr>
      </w:pPr>
      <w:r>
        <w:tab/>
      </w:r>
      <w:hyperlink w:anchor="_Toc138427582" w:history="1">
        <w:r w:rsidRPr="00847E4E">
          <w:t>158</w:t>
        </w:r>
        <w:r>
          <w:rPr>
            <w:rFonts w:asciiTheme="minorHAnsi" w:eastAsiaTheme="minorEastAsia" w:hAnsiTheme="minorHAnsi" w:cstheme="minorBidi"/>
            <w:sz w:val="22"/>
            <w:szCs w:val="22"/>
            <w:lang w:eastAsia="en-AU"/>
          </w:rPr>
          <w:tab/>
        </w:r>
        <w:r w:rsidRPr="00847E4E">
          <w:t>Final building damage order—period of effect</w:t>
        </w:r>
        <w:r>
          <w:tab/>
        </w:r>
        <w:r>
          <w:fldChar w:fldCharType="begin"/>
        </w:r>
        <w:r>
          <w:instrText xml:space="preserve"> PAGEREF _Toc138427582 \h </w:instrText>
        </w:r>
        <w:r>
          <w:fldChar w:fldCharType="separate"/>
        </w:r>
        <w:r w:rsidR="00B202FF">
          <w:t>48</w:t>
        </w:r>
        <w:r>
          <w:fldChar w:fldCharType="end"/>
        </w:r>
      </w:hyperlink>
    </w:p>
    <w:p w14:paraId="7E2D6D01" w14:textId="0629BA92" w:rsidR="0030264F" w:rsidRDefault="0030264F">
      <w:pPr>
        <w:pStyle w:val="TOC5"/>
        <w:rPr>
          <w:rFonts w:asciiTheme="minorHAnsi" w:eastAsiaTheme="minorEastAsia" w:hAnsiTheme="minorHAnsi" w:cstheme="minorBidi"/>
          <w:sz w:val="22"/>
          <w:szCs w:val="22"/>
          <w:lang w:eastAsia="en-AU"/>
        </w:rPr>
      </w:pPr>
      <w:r>
        <w:tab/>
      </w:r>
      <w:hyperlink w:anchor="_Toc138427583" w:history="1">
        <w:r w:rsidRPr="00847E4E">
          <w:t>159</w:t>
        </w:r>
        <w:r>
          <w:rPr>
            <w:rFonts w:asciiTheme="minorHAnsi" w:eastAsiaTheme="minorEastAsia" w:hAnsiTheme="minorHAnsi" w:cstheme="minorBidi"/>
            <w:sz w:val="22"/>
            <w:szCs w:val="22"/>
            <w:lang w:eastAsia="en-AU"/>
          </w:rPr>
          <w:tab/>
        </w:r>
        <w:r w:rsidRPr="00847E4E">
          <w:t>Final building damage order—registration</w:t>
        </w:r>
        <w:r>
          <w:tab/>
        </w:r>
        <w:r>
          <w:fldChar w:fldCharType="begin"/>
        </w:r>
        <w:r>
          <w:instrText xml:space="preserve"> PAGEREF _Toc138427583 \h </w:instrText>
        </w:r>
        <w:r>
          <w:fldChar w:fldCharType="separate"/>
        </w:r>
        <w:r w:rsidR="00B202FF">
          <w:t>48</w:t>
        </w:r>
        <w:r>
          <w:fldChar w:fldCharType="end"/>
        </w:r>
      </w:hyperlink>
    </w:p>
    <w:p w14:paraId="2FBBAF3C" w14:textId="01BADEC7" w:rsidR="0030264F" w:rsidRDefault="00C32E62">
      <w:pPr>
        <w:pStyle w:val="TOC2"/>
        <w:rPr>
          <w:rFonts w:asciiTheme="minorHAnsi" w:eastAsiaTheme="minorEastAsia" w:hAnsiTheme="minorHAnsi" w:cstheme="minorBidi"/>
          <w:b w:val="0"/>
          <w:sz w:val="22"/>
          <w:szCs w:val="22"/>
          <w:lang w:eastAsia="en-AU"/>
        </w:rPr>
      </w:pPr>
      <w:hyperlink w:anchor="_Toc138427584" w:history="1">
        <w:r w:rsidR="0030264F" w:rsidRPr="00847E4E">
          <w:t>Part 11</w:t>
        </w:r>
        <w:r w:rsidR="0030264F">
          <w:rPr>
            <w:rFonts w:asciiTheme="minorHAnsi" w:eastAsiaTheme="minorEastAsia" w:hAnsiTheme="minorHAnsi" w:cstheme="minorBidi"/>
            <w:b w:val="0"/>
            <w:sz w:val="22"/>
            <w:szCs w:val="22"/>
            <w:lang w:eastAsia="en-AU"/>
          </w:rPr>
          <w:tab/>
        </w:r>
        <w:r w:rsidR="0030264F" w:rsidRPr="00847E4E">
          <w:t>Cancellation of units plans</w:t>
        </w:r>
        <w:r w:rsidR="0030264F" w:rsidRPr="0030264F">
          <w:rPr>
            <w:vanish/>
          </w:rPr>
          <w:tab/>
        </w:r>
        <w:r w:rsidR="0030264F" w:rsidRPr="0030264F">
          <w:rPr>
            <w:vanish/>
          </w:rPr>
          <w:fldChar w:fldCharType="begin"/>
        </w:r>
        <w:r w:rsidR="0030264F" w:rsidRPr="0030264F">
          <w:rPr>
            <w:vanish/>
          </w:rPr>
          <w:instrText xml:space="preserve"> PAGEREF _Toc138427584 \h </w:instrText>
        </w:r>
        <w:r w:rsidR="0030264F" w:rsidRPr="0030264F">
          <w:rPr>
            <w:vanish/>
          </w:rPr>
        </w:r>
        <w:r w:rsidR="0030264F" w:rsidRPr="0030264F">
          <w:rPr>
            <w:vanish/>
          </w:rPr>
          <w:fldChar w:fldCharType="separate"/>
        </w:r>
        <w:r w:rsidR="00B202FF">
          <w:rPr>
            <w:vanish/>
          </w:rPr>
          <w:t>49</w:t>
        </w:r>
        <w:r w:rsidR="0030264F" w:rsidRPr="0030264F">
          <w:rPr>
            <w:vanish/>
          </w:rPr>
          <w:fldChar w:fldCharType="end"/>
        </w:r>
      </w:hyperlink>
    </w:p>
    <w:p w14:paraId="4E3E4B9D" w14:textId="3E3807E3" w:rsidR="0030264F" w:rsidRDefault="00C32E62">
      <w:pPr>
        <w:pStyle w:val="TOC3"/>
        <w:rPr>
          <w:rFonts w:asciiTheme="minorHAnsi" w:eastAsiaTheme="minorEastAsia" w:hAnsiTheme="minorHAnsi" w:cstheme="minorBidi"/>
          <w:b w:val="0"/>
          <w:sz w:val="22"/>
          <w:szCs w:val="22"/>
          <w:lang w:eastAsia="en-AU"/>
        </w:rPr>
      </w:pPr>
      <w:hyperlink w:anchor="_Toc138427585" w:history="1">
        <w:r w:rsidR="0030264F" w:rsidRPr="00847E4E">
          <w:t>Division 11.1</w:t>
        </w:r>
        <w:r w:rsidR="0030264F">
          <w:rPr>
            <w:rFonts w:asciiTheme="minorHAnsi" w:eastAsiaTheme="minorEastAsia" w:hAnsiTheme="minorHAnsi" w:cstheme="minorBidi"/>
            <w:b w:val="0"/>
            <w:sz w:val="22"/>
            <w:szCs w:val="22"/>
            <w:lang w:eastAsia="en-AU"/>
          </w:rPr>
          <w:tab/>
        </w:r>
        <w:r w:rsidR="0030264F" w:rsidRPr="00847E4E">
          <w:t>Cancellation authority</w:t>
        </w:r>
        <w:r w:rsidR="0030264F" w:rsidRPr="0030264F">
          <w:rPr>
            <w:vanish/>
          </w:rPr>
          <w:tab/>
        </w:r>
        <w:r w:rsidR="0030264F" w:rsidRPr="0030264F">
          <w:rPr>
            <w:vanish/>
          </w:rPr>
          <w:fldChar w:fldCharType="begin"/>
        </w:r>
        <w:r w:rsidR="0030264F" w:rsidRPr="0030264F">
          <w:rPr>
            <w:vanish/>
          </w:rPr>
          <w:instrText xml:space="preserve"> PAGEREF _Toc138427585 \h </w:instrText>
        </w:r>
        <w:r w:rsidR="0030264F" w:rsidRPr="0030264F">
          <w:rPr>
            <w:vanish/>
          </w:rPr>
        </w:r>
        <w:r w:rsidR="0030264F" w:rsidRPr="0030264F">
          <w:rPr>
            <w:vanish/>
          </w:rPr>
          <w:fldChar w:fldCharType="separate"/>
        </w:r>
        <w:r w:rsidR="00B202FF">
          <w:rPr>
            <w:vanish/>
          </w:rPr>
          <w:t>49</w:t>
        </w:r>
        <w:r w:rsidR="0030264F" w:rsidRPr="0030264F">
          <w:rPr>
            <w:vanish/>
          </w:rPr>
          <w:fldChar w:fldCharType="end"/>
        </w:r>
      </w:hyperlink>
    </w:p>
    <w:p w14:paraId="46E7B66D" w14:textId="5E4D3D40" w:rsidR="0030264F" w:rsidRDefault="0030264F">
      <w:pPr>
        <w:pStyle w:val="TOC5"/>
        <w:rPr>
          <w:rFonts w:asciiTheme="minorHAnsi" w:eastAsiaTheme="minorEastAsia" w:hAnsiTheme="minorHAnsi" w:cstheme="minorBidi"/>
          <w:sz w:val="22"/>
          <w:szCs w:val="22"/>
          <w:lang w:eastAsia="en-AU"/>
        </w:rPr>
      </w:pPr>
      <w:r>
        <w:tab/>
      </w:r>
      <w:hyperlink w:anchor="_Toc138427586" w:history="1">
        <w:r w:rsidRPr="00847E4E">
          <w:t>160</w:t>
        </w:r>
        <w:r>
          <w:rPr>
            <w:rFonts w:asciiTheme="minorHAnsi" w:eastAsiaTheme="minorEastAsia" w:hAnsiTheme="minorHAnsi" w:cstheme="minorBidi"/>
            <w:sz w:val="22"/>
            <w:szCs w:val="22"/>
            <w:lang w:eastAsia="en-AU"/>
          </w:rPr>
          <w:tab/>
        </w:r>
        <w:r w:rsidRPr="00847E4E">
          <w:t>Cancellation authority—grant by planning and land authority</w:t>
        </w:r>
        <w:r>
          <w:tab/>
        </w:r>
        <w:r>
          <w:fldChar w:fldCharType="begin"/>
        </w:r>
        <w:r>
          <w:instrText xml:space="preserve"> PAGEREF _Toc138427586 \h </w:instrText>
        </w:r>
        <w:r>
          <w:fldChar w:fldCharType="separate"/>
        </w:r>
        <w:r w:rsidR="00B202FF">
          <w:t>49</w:t>
        </w:r>
        <w:r>
          <w:fldChar w:fldCharType="end"/>
        </w:r>
      </w:hyperlink>
    </w:p>
    <w:p w14:paraId="424E5F1F" w14:textId="5D57573F" w:rsidR="0030264F" w:rsidRDefault="0030264F">
      <w:pPr>
        <w:pStyle w:val="TOC5"/>
        <w:rPr>
          <w:rFonts w:asciiTheme="minorHAnsi" w:eastAsiaTheme="minorEastAsia" w:hAnsiTheme="minorHAnsi" w:cstheme="minorBidi"/>
          <w:sz w:val="22"/>
          <w:szCs w:val="22"/>
          <w:lang w:eastAsia="en-AU"/>
        </w:rPr>
      </w:pPr>
      <w:r>
        <w:tab/>
      </w:r>
      <w:hyperlink w:anchor="_Toc138427587" w:history="1">
        <w:r w:rsidRPr="00847E4E">
          <w:t>161</w:t>
        </w:r>
        <w:r>
          <w:rPr>
            <w:rFonts w:asciiTheme="minorHAnsi" w:eastAsiaTheme="minorEastAsia" w:hAnsiTheme="minorHAnsi" w:cstheme="minorBidi"/>
            <w:sz w:val="22"/>
            <w:szCs w:val="22"/>
            <w:lang w:eastAsia="en-AU"/>
          </w:rPr>
          <w:tab/>
        </w:r>
        <w:r w:rsidRPr="00847E4E">
          <w:t>Cancellation authority—period of effect</w:t>
        </w:r>
        <w:r>
          <w:tab/>
        </w:r>
        <w:r>
          <w:fldChar w:fldCharType="begin"/>
        </w:r>
        <w:r>
          <w:instrText xml:space="preserve"> PAGEREF _Toc138427587 \h </w:instrText>
        </w:r>
        <w:r>
          <w:fldChar w:fldCharType="separate"/>
        </w:r>
        <w:r w:rsidR="00B202FF">
          <w:t>50</w:t>
        </w:r>
        <w:r>
          <w:fldChar w:fldCharType="end"/>
        </w:r>
      </w:hyperlink>
    </w:p>
    <w:p w14:paraId="53A3F4D6" w14:textId="7178C64E" w:rsidR="0030264F" w:rsidRDefault="00C32E62">
      <w:pPr>
        <w:pStyle w:val="TOC3"/>
        <w:rPr>
          <w:rFonts w:asciiTheme="minorHAnsi" w:eastAsiaTheme="minorEastAsia" w:hAnsiTheme="minorHAnsi" w:cstheme="minorBidi"/>
          <w:b w:val="0"/>
          <w:sz w:val="22"/>
          <w:szCs w:val="22"/>
          <w:lang w:eastAsia="en-AU"/>
        </w:rPr>
      </w:pPr>
      <w:hyperlink w:anchor="_Toc138427588" w:history="1">
        <w:r w:rsidR="0030264F" w:rsidRPr="00847E4E">
          <w:t>Division 11.2</w:t>
        </w:r>
        <w:r w:rsidR="0030264F">
          <w:rPr>
            <w:rFonts w:asciiTheme="minorHAnsi" w:eastAsiaTheme="minorEastAsia" w:hAnsiTheme="minorHAnsi" w:cstheme="minorBidi"/>
            <w:b w:val="0"/>
            <w:sz w:val="22"/>
            <w:szCs w:val="22"/>
            <w:lang w:eastAsia="en-AU"/>
          </w:rPr>
          <w:tab/>
        </w:r>
        <w:r w:rsidR="0030264F" w:rsidRPr="00847E4E">
          <w:t>Cancellation orders</w:t>
        </w:r>
        <w:r w:rsidR="0030264F" w:rsidRPr="0030264F">
          <w:rPr>
            <w:vanish/>
          </w:rPr>
          <w:tab/>
        </w:r>
        <w:r w:rsidR="0030264F" w:rsidRPr="0030264F">
          <w:rPr>
            <w:vanish/>
          </w:rPr>
          <w:fldChar w:fldCharType="begin"/>
        </w:r>
        <w:r w:rsidR="0030264F" w:rsidRPr="0030264F">
          <w:rPr>
            <w:vanish/>
          </w:rPr>
          <w:instrText xml:space="preserve"> PAGEREF _Toc138427588 \h </w:instrText>
        </w:r>
        <w:r w:rsidR="0030264F" w:rsidRPr="0030264F">
          <w:rPr>
            <w:vanish/>
          </w:rPr>
        </w:r>
        <w:r w:rsidR="0030264F" w:rsidRPr="0030264F">
          <w:rPr>
            <w:vanish/>
          </w:rPr>
          <w:fldChar w:fldCharType="separate"/>
        </w:r>
        <w:r w:rsidR="00B202FF">
          <w:rPr>
            <w:vanish/>
          </w:rPr>
          <w:t>51</w:t>
        </w:r>
        <w:r w:rsidR="0030264F" w:rsidRPr="0030264F">
          <w:rPr>
            <w:vanish/>
          </w:rPr>
          <w:fldChar w:fldCharType="end"/>
        </w:r>
      </w:hyperlink>
    </w:p>
    <w:p w14:paraId="53F4A802" w14:textId="180473D9" w:rsidR="0030264F" w:rsidRDefault="0030264F">
      <w:pPr>
        <w:pStyle w:val="TOC5"/>
        <w:rPr>
          <w:rFonts w:asciiTheme="minorHAnsi" w:eastAsiaTheme="minorEastAsia" w:hAnsiTheme="minorHAnsi" w:cstheme="minorBidi"/>
          <w:sz w:val="22"/>
          <w:szCs w:val="22"/>
          <w:lang w:eastAsia="en-AU"/>
        </w:rPr>
      </w:pPr>
      <w:r>
        <w:tab/>
      </w:r>
      <w:hyperlink w:anchor="_Toc138427589" w:history="1">
        <w:r w:rsidRPr="00847E4E">
          <w:t>161A</w:t>
        </w:r>
        <w:r>
          <w:rPr>
            <w:rFonts w:asciiTheme="minorHAnsi" w:eastAsiaTheme="minorEastAsia" w:hAnsiTheme="minorHAnsi" w:cstheme="minorBidi"/>
            <w:sz w:val="22"/>
            <w:szCs w:val="22"/>
            <w:lang w:eastAsia="en-AU"/>
          </w:rPr>
          <w:tab/>
        </w:r>
        <w:r w:rsidRPr="00847E4E">
          <w:t>Cancellation orders—Supreme Court powers</w:t>
        </w:r>
        <w:r>
          <w:tab/>
        </w:r>
        <w:r>
          <w:fldChar w:fldCharType="begin"/>
        </w:r>
        <w:r>
          <w:instrText xml:space="preserve"> PAGEREF _Toc138427589 \h </w:instrText>
        </w:r>
        <w:r>
          <w:fldChar w:fldCharType="separate"/>
        </w:r>
        <w:r w:rsidR="00B202FF">
          <w:t>51</w:t>
        </w:r>
        <w:r>
          <w:fldChar w:fldCharType="end"/>
        </w:r>
      </w:hyperlink>
    </w:p>
    <w:p w14:paraId="6BDE2EA3" w14:textId="26AAB84A" w:rsidR="0030264F" w:rsidRDefault="0030264F">
      <w:pPr>
        <w:pStyle w:val="TOC5"/>
        <w:rPr>
          <w:rFonts w:asciiTheme="minorHAnsi" w:eastAsiaTheme="minorEastAsia" w:hAnsiTheme="minorHAnsi" w:cstheme="minorBidi"/>
          <w:sz w:val="22"/>
          <w:szCs w:val="22"/>
          <w:lang w:eastAsia="en-AU"/>
        </w:rPr>
      </w:pPr>
      <w:r>
        <w:tab/>
      </w:r>
      <w:hyperlink w:anchor="_Toc138427590" w:history="1">
        <w:r w:rsidRPr="00847E4E">
          <w:t>161B</w:t>
        </w:r>
        <w:r>
          <w:rPr>
            <w:rFonts w:asciiTheme="minorHAnsi" w:eastAsiaTheme="minorEastAsia" w:hAnsiTheme="minorHAnsi" w:cstheme="minorBidi"/>
            <w:sz w:val="22"/>
            <w:szCs w:val="22"/>
            <w:lang w:eastAsia="en-AU"/>
          </w:rPr>
          <w:tab/>
        </w:r>
        <w:r w:rsidRPr="00847E4E">
          <w:t>Cancellation orders—provisional orders</w:t>
        </w:r>
        <w:r>
          <w:tab/>
        </w:r>
        <w:r>
          <w:fldChar w:fldCharType="begin"/>
        </w:r>
        <w:r>
          <w:instrText xml:space="preserve"> PAGEREF _Toc138427590 \h </w:instrText>
        </w:r>
        <w:r>
          <w:fldChar w:fldCharType="separate"/>
        </w:r>
        <w:r w:rsidR="00B202FF">
          <w:t>52</w:t>
        </w:r>
        <w:r>
          <w:fldChar w:fldCharType="end"/>
        </w:r>
      </w:hyperlink>
    </w:p>
    <w:p w14:paraId="45B02238" w14:textId="2BD3901C" w:rsidR="0030264F" w:rsidRDefault="0030264F">
      <w:pPr>
        <w:pStyle w:val="TOC5"/>
        <w:rPr>
          <w:rFonts w:asciiTheme="minorHAnsi" w:eastAsiaTheme="minorEastAsia" w:hAnsiTheme="minorHAnsi" w:cstheme="minorBidi"/>
          <w:sz w:val="22"/>
          <w:szCs w:val="22"/>
          <w:lang w:eastAsia="en-AU"/>
        </w:rPr>
      </w:pPr>
      <w:r>
        <w:tab/>
      </w:r>
      <w:hyperlink w:anchor="_Toc138427591" w:history="1">
        <w:r w:rsidRPr="00847E4E">
          <w:t>161C</w:t>
        </w:r>
        <w:r>
          <w:rPr>
            <w:rFonts w:asciiTheme="minorHAnsi" w:eastAsiaTheme="minorEastAsia" w:hAnsiTheme="minorHAnsi" w:cstheme="minorBidi"/>
            <w:sz w:val="22"/>
            <w:szCs w:val="22"/>
            <w:lang w:eastAsia="en-AU"/>
          </w:rPr>
          <w:tab/>
        </w:r>
        <w:r w:rsidRPr="00847E4E">
          <w:t>Cancellation orders—after provisional order is made</w:t>
        </w:r>
        <w:r>
          <w:tab/>
        </w:r>
        <w:r>
          <w:fldChar w:fldCharType="begin"/>
        </w:r>
        <w:r>
          <w:instrText xml:space="preserve"> PAGEREF _Toc138427591 \h </w:instrText>
        </w:r>
        <w:r>
          <w:fldChar w:fldCharType="separate"/>
        </w:r>
        <w:r w:rsidR="00B202FF">
          <w:t>52</w:t>
        </w:r>
        <w:r>
          <w:fldChar w:fldCharType="end"/>
        </w:r>
      </w:hyperlink>
    </w:p>
    <w:p w14:paraId="111D93B1" w14:textId="7E39E162" w:rsidR="0030264F" w:rsidRDefault="0030264F">
      <w:pPr>
        <w:pStyle w:val="TOC5"/>
        <w:rPr>
          <w:rFonts w:asciiTheme="minorHAnsi" w:eastAsiaTheme="minorEastAsia" w:hAnsiTheme="minorHAnsi" w:cstheme="minorBidi"/>
          <w:sz w:val="22"/>
          <w:szCs w:val="22"/>
          <w:lang w:eastAsia="en-AU"/>
        </w:rPr>
      </w:pPr>
      <w:r>
        <w:tab/>
      </w:r>
      <w:hyperlink w:anchor="_Toc138427592" w:history="1">
        <w:r w:rsidRPr="00847E4E">
          <w:t>161D</w:t>
        </w:r>
        <w:r>
          <w:rPr>
            <w:rFonts w:asciiTheme="minorHAnsi" w:eastAsiaTheme="minorEastAsia" w:hAnsiTheme="minorHAnsi" w:cstheme="minorBidi"/>
            <w:sz w:val="22"/>
            <w:szCs w:val="22"/>
            <w:lang w:eastAsia="en-AU"/>
          </w:rPr>
          <w:tab/>
        </w:r>
        <w:r w:rsidRPr="00847E4E">
          <w:t>Cancellation orders—right of appearance</w:t>
        </w:r>
        <w:r>
          <w:tab/>
        </w:r>
        <w:r>
          <w:fldChar w:fldCharType="begin"/>
        </w:r>
        <w:r>
          <w:instrText xml:space="preserve"> PAGEREF _Toc138427592 \h </w:instrText>
        </w:r>
        <w:r>
          <w:fldChar w:fldCharType="separate"/>
        </w:r>
        <w:r w:rsidR="00B202FF">
          <w:t>53</w:t>
        </w:r>
        <w:r>
          <w:fldChar w:fldCharType="end"/>
        </w:r>
      </w:hyperlink>
    </w:p>
    <w:p w14:paraId="36B79C82" w14:textId="47F6533C" w:rsidR="0030264F" w:rsidRDefault="00C32E62">
      <w:pPr>
        <w:pStyle w:val="TOC3"/>
        <w:rPr>
          <w:rFonts w:asciiTheme="minorHAnsi" w:eastAsiaTheme="minorEastAsia" w:hAnsiTheme="minorHAnsi" w:cstheme="minorBidi"/>
          <w:b w:val="0"/>
          <w:sz w:val="22"/>
          <w:szCs w:val="22"/>
          <w:lang w:eastAsia="en-AU"/>
        </w:rPr>
      </w:pPr>
      <w:hyperlink w:anchor="_Toc138427593" w:history="1">
        <w:r w:rsidR="0030264F" w:rsidRPr="00847E4E">
          <w:t>Division 11.3</w:t>
        </w:r>
        <w:r w:rsidR="0030264F">
          <w:rPr>
            <w:rFonts w:asciiTheme="minorHAnsi" w:eastAsiaTheme="minorEastAsia" w:hAnsiTheme="minorHAnsi" w:cstheme="minorBidi"/>
            <w:b w:val="0"/>
            <w:sz w:val="22"/>
            <w:szCs w:val="22"/>
            <w:lang w:eastAsia="en-AU"/>
          </w:rPr>
          <w:tab/>
        </w:r>
        <w:r w:rsidR="0030264F" w:rsidRPr="00847E4E">
          <w:t>Effects of cancellation</w:t>
        </w:r>
        <w:r w:rsidR="0030264F" w:rsidRPr="0030264F">
          <w:rPr>
            <w:vanish/>
          </w:rPr>
          <w:tab/>
        </w:r>
        <w:r w:rsidR="0030264F" w:rsidRPr="0030264F">
          <w:rPr>
            <w:vanish/>
          </w:rPr>
          <w:fldChar w:fldCharType="begin"/>
        </w:r>
        <w:r w:rsidR="0030264F" w:rsidRPr="0030264F">
          <w:rPr>
            <w:vanish/>
          </w:rPr>
          <w:instrText xml:space="preserve"> PAGEREF _Toc138427593 \h </w:instrText>
        </w:r>
        <w:r w:rsidR="0030264F" w:rsidRPr="0030264F">
          <w:rPr>
            <w:vanish/>
          </w:rPr>
        </w:r>
        <w:r w:rsidR="0030264F" w:rsidRPr="0030264F">
          <w:rPr>
            <w:vanish/>
          </w:rPr>
          <w:fldChar w:fldCharType="separate"/>
        </w:r>
        <w:r w:rsidR="00B202FF">
          <w:rPr>
            <w:vanish/>
          </w:rPr>
          <w:t>53</w:t>
        </w:r>
        <w:r w:rsidR="0030264F" w:rsidRPr="0030264F">
          <w:rPr>
            <w:vanish/>
          </w:rPr>
          <w:fldChar w:fldCharType="end"/>
        </w:r>
      </w:hyperlink>
    </w:p>
    <w:p w14:paraId="3CFBEB56" w14:textId="79561D41" w:rsidR="0030264F" w:rsidRDefault="0030264F">
      <w:pPr>
        <w:pStyle w:val="TOC5"/>
        <w:rPr>
          <w:rFonts w:asciiTheme="minorHAnsi" w:eastAsiaTheme="minorEastAsia" w:hAnsiTheme="minorHAnsi" w:cstheme="minorBidi"/>
          <w:sz w:val="22"/>
          <w:szCs w:val="22"/>
          <w:lang w:eastAsia="en-AU"/>
        </w:rPr>
      </w:pPr>
      <w:r>
        <w:tab/>
      </w:r>
      <w:hyperlink w:anchor="_Toc138427594" w:history="1">
        <w:r w:rsidRPr="00847E4E">
          <w:t>162</w:t>
        </w:r>
        <w:r>
          <w:rPr>
            <w:rFonts w:asciiTheme="minorHAnsi" w:eastAsiaTheme="minorEastAsia" w:hAnsiTheme="minorHAnsi" w:cstheme="minorBidi"/>
            <w:sz w:val="22"/>
            <w:szCs w:val="22"/>
            <w:lang w:eastAsia="en-AU"/>
          </w:rPr>
          <w:tab/>
        </w:r>
        <w:r w:rsidRPr="00847E4E">
          <w:t>Cancellation of units plan—effects</w:t>
        </w:r>
        <w:r>
          <w:tab/>
        </w:r>
        <w:r>
          <w:fldChar w:fldCharType="begin"/>
        </w:r>
        <w:r>
          <w:instrText xml:space="preserve"> PAGEREF _Toc138427594 \h </w:instrText>
        </w:r>
        <w:r>
          <w:fldChar w:fldCharType="separate"/>
        </w:r>
        <w:r w:rsidR="00B202FF">
          <w:t>53</w:t>
        </w:r>
        <w:r>
          <w:fldChar w:fldCharType="end"/>
        </w:r>
      </w:hyperlink>
    </w:p>
    <w:p w14:paraId="2780205B" w14:textId="4B8008BF" w:rsidR="0030264F" w:rsidRDefault="0030264F">
      <w:pPr>
        <w:pStyle w:val="TOC5"/>
        <w:rPr>
          <w:rFonts w:asciiTheme="minorHAnsi" w:eastAsiaTheme="minorEastAsia" w:hAnsiTheme="minorHAnsi" w:cstheme="minorBidi"/>
          <w:sz w:val="22"/>
          <w:szCs w:val="22"/>
          <w:lang w:eastAsia="en-AU"/>
        </w:rPr>
      </w:pPr>
      <w:r>
        <w:tab/>
      </w:r>
      <w:hyperlink w:anchor="_Toc138427595" w:history="1">
        <w:r w:rsidRPr="00847E4E">
          <w:t>163</w:t>
        </w:r>
        <w:r>
          <w:rPr>
            <w:rFonts w:asciiTheme="minorHAnsi" w:eastAsiaTheme="minorEastAsia" w:hAnsiTheme="minorHAnsi" w:cstheme="minorBidi"/>
            <w:sz w:val="22"/>
            <w:szCs w:val="22"/>
            <w:lang w:eastAsia="en-AU"/>
          </w:rPr>
          <w:tab/>
        </w:r>
        <w:r w:rsidRPr="00847E4E">
          <w:t>Cancellation of units plan—new lease over parcel</w:t>
        </w:r>
        <w:r>
          <w:tab/>
        </w:r>
        <w:r>
          <w:fldChar w:fldCharType="begin"/>
        </w:r>
        <w:r>
          <w:instrText xml:space="preserve"> PAGEREF _Toc138427595 \h </w:instrText>
        </w:r>
        <w:r>
          <w:fldChar w:fldCharType="separate"/>
        </w:r>
        <w:r w:rsidR="00B202FF">
          <w:t>54</w:t>
        </w:r>
        <w:r>
          <w:fldChar w:fldCharType="end"/>
        </w:r>
      </w:hyperlink>
    </w:p>
    <w:p w14:paraId="7965FBED" w14:textId="67CCB141" w:rsidR="0030264F" w:rsidRDefault="0030264F">
      <w:pPr>
        <w:pStyle w:val="TOC5"/>
        <w:rPr>
          <w:rFonts w:asciiTheme="minorHAnsi" w:eastAsiaTheme="minorEastAsia" w:hAnsiTheme="minorHAnsi" w:cstheme="minorBidi"/>
          <w:sz w:val="22"/>
          <w:szCs w:val="22"/>
          <w:lang w:eastAsia="en-AU"/>
        </w:rPr>
      </w:pPr>
      <w:r>
        <w:tab/>
      </w:r>
      <w:hyperlink w:anchor="_Toc138427596" w:history="1">
        <w:r w:rsidRPr="00847E4E">
          <w:t>164</w:t>
        </w:r>
        <w:r>
          <w:rPr>
            <w:rFonts w:asciiTheme="minorHAnsi" w:eastAsiaTheme="minorEastAsia" w:hAnsiTheme="minorHAnsi" w:cstheme="minorBidi"/>
            <w:sz w:val="22"/>
            <w:szCs w:val="22"/>
            <w:lang w:eastAsia="en-AU"/>
          </w:rPr>
          <w:tab/>
        </w:r>
        <w:r w:rsidRPr="00847E4E">
          <w:t>Dissolution of owners corporation</w:t>
        </w:r>
        <w:r>
          <w:tab/>
        </w:r>
        <w:r>
          <w:fldChar w:fldCharType="begin"/>
        </w:r>
        <w:r>
          <w:instrText xml:space="preserve"> PAGEREF _Toc138427596 \h </w:instrText>
        </w:r>
        <w:r>
          <w:fldChar w:fldCharType="separate"/>
        </w:r>
        <w:r w:rsidR="00B202FF">
          <w:t>55</w:t>
        </w:r>
        <w:r>
          <w:fldChar w:fldCharType="end"/>
        </w:r>
      </w:hyperlink>
    </w:p>
    <w:p w14:paraId="587EAE21" w14:textId="7FA18870" w:rsidR="0030264F" w:rsidRDefault="0030264F">
      <w:pPr>
        <w:pStyle w:val="TOC5"/>
        <w:rPr>
          <w:rFonts w:asciiTheme="minorHAnsi" w:eastAsiaTheme="minorEastAsia" w:hAnsiTheme="minorHAnsi" w:cstheme="minorBidi"/>
          <w:sz w:val="22"/>
          <w:szCs w:val="22"/>
          <w:lang w:eastAsia="en-AU"/>
        </w:rPr>
      </w:pPr>
      <w:r>
        <w:tab/>
      </w:r>
      <w:hyperlink w:anchor="_Toc138427597" w:history="1">
        <w:r w:rsidRPr="00847E4E">
          <w:t>165</w:t>
        </w:r>
        <w:r>
          <w:rPr>
            <w:rFonts w:asciiTheme="minorHAnsi" w:eastAsiaTheme="minorEastAsia" w:hAnsiTheme="minorHAnsi" w:cstheme="minorBidi"/>
            <w:sz w:val="22"/>
            <w:szCs w:val="22"/>
            <w:lang w:eastAsia="en-AU"/>
          </w:rPr>
          <w:tab/>
        </w:r>
        <w:r w:rsidRPr="00847E4E">
          <w:t>Dissolution of owners corporation—Supreme Court powers</w:t>
        </w:r>
        <w:r>
          <w:tab/>
        </w:r>
        <w:r>
          <w:fldChar w:fldCharType="begin"/>
        </w:r>
        <w:r>
          <w:instrText xml:space="preserve"> PAGEREF _Toc138427597 \h </w:instrText>
        </w:r>
        <w:r>
          <w:fldChar w:fldCharType="separate"/>
        </w:r>
        <w:r w:rsidR="00B202FF">
          <w:t>56</w:t>
        </w:r>
        <w:r>
          <w:fldChar w:fldCharType="end"/>
        </w:r>
      </w:hyperlink>
    </w:p>
    <w:p w14:paraId="0EEB0BB9" w14:textId="51F1D54C" w:rsidR="0030264F" w:rsidRDefault="00C32E62">
      <w:pPr>
        <w:pStyle w:val="TOC2"/>
        <w:rPr>
          <w:rFonts w:asciiTheme="minorHAnsi" w:eastAsiaTheme="minorEastAsia" w:hAnsiTheme="minorHAnsi" w:cstheme="minorBidi"/>
          <w:b w:val="0"/>
          <w:sz w:val="22"/>
          <w:szCs w:val="22"/>
          <w:lang w:eastAsia="en-AU"/>
        </w:rPr>
      </w:pPr>
      <w:hyperlink w:anchor="_Toc138427598" w:history="1">
        <w:r w:rsidR="0030264F" w:rsidRPr="00847E4E">
          <w:t>Part 11A</w:t>
        </w:r>
        <w:r w:rsidR="0030264F">
          <w:rPr>
            <w:rFonts w:asciiTheme="minorHAnsi" w:eastAsiaTheme="minorEastAsia" w:hAnsiTheme="minorHAnsi" w:cstheme="minorBidi"/>
            <w:b w:val="0"/>
            <w:sz w:val="22"/>
            <w:szCs w:val="22"/>
            <w:lang w:eastAsia="en-AU"/>
          </w:rPr>
          <w:tab/>
        </w:r>
        <w:r w:rsidR="0030264F" w:rsidRPr="00847E4E">
          <w:t>Changing 2-unit units plans to subdivisions</w:t>
        </w:r>
        <w:r w:rsidR="0030264F" w:rsidRPr="0030264F">
          <w:rPr>
            <w:vanish/>
          </w:rPr>
          <w:tab/>
        </w:r>
        <w:r w:rsidR="0030264F" w:rsidRPr="0030264F">
          <w:rPr>
            <w:vanish/>
          </w:rPr>
          <w:fldChar w:fldCharType="begin"/>
        </w:r>
        <w:r w:rsidR="0030264F" w:rsidRPr="0030264F">
          <w:rPr>
            <w:vanish/>
          </w:rPr>
          <w:instrText xml:space="preserve"> PAGEREF _Toc138427598 \h </w:instrText>
        </w:r>
        <w:r w:rsidR="0030264F" w:rsidRPr="0030264F">
          <w:rPr>
            <w:vanish/>
          </w:rPr>
        </w:r>
        <w:r w:rsidR="0030264F" w:rsidRPr="0030264F">
          <w:rPr>
            <w:vanish/>
          </w:rPr>
          <w:fldChar w:fldCharType="separate"/>
        </w:r>
        <w:r w:rsidR="00B202FF">
          <w:rPr>
            <w:vanish/>
          </w:rPr>
          <w:t>58</w:t>
        </w:r>
        <w:r w:rsidR="0030264F" w:rsidRPr="0030264F">
          <w:rPr>
            <w:vanish/>
          </w:rPr>
          <w:fldChar w:fldCharType="end"/>
        </w:r>
      </w:hyperlink>
    </w:p>
    <w:p w14:paraId="6A2D629D" w14:textId="5729FE50" w:rsidR="0030264F" w:rsidRDefault="0030264F">
      <w:pPr>
        <w:pStyle w:val="TOC5"/>
        <w:rPr>
          <w:rFonts w:asciiTheme="minorHAnsi" w:eastAsiaTheme="minorEastAsia" w:hAnsiTheme="minorHAnsi" w:cstheme="minorBidi"/>
          <w:sz w:val="22"/>
          <w:szCs w:val="22"/>
          <w:lang w:eastAsia="en-AU"/>
        </w:rPr>
      </w:pPr>
      <w:r>
        <w:tab/>
      </w:r>
      <w:hyperlink w:anchor="_Toc138427599" w:history="1">
        <w:r w:rsidRPr="00847E4E">
          <w:t>165A</w:t>
        </w:r>
        <w:r>
          <w:rPr>
            <w:rFonts w:asciiTheme="minorHAnsi" w:eastAsiaTheme="minorEastAsia" w:hAnsiTheme="minorHAnsi" w:cstheme="minorBidi"/>
            <w:sz w:val="22"/>
            <w:szCs w:val="22"/>
            <w:lang w:eastAsia="en-AU"/>
          </w:rPr>
          <w:tab/>
        </w:r>
        <w:r w:rsidRPr="00847E4E">
          <w:t>Application—pt 11A</w:t>
        </w:r>
        <w:r>
          <w:tab/>
        </w:r>
        <w:r>
          <w:fldChar w:fldCharType="begin"/>
        </w:r>
        <w:r>
          <w:instrText xml:space="preserve"> PAGEREF _Toc138427599 \h </w:instrText>
        </w:r>
        <w:r>
          <w:fldChar w:fldCharType="separate"/>
        </w:r>
        <w:r w:rsidR="00B202FF">
          <w:t>58</w:t>
        </w:r>
        <w:r>
          <w:fldChar w:fldCharType="end"/>
        </w:r>
      </w:hyperlink>
    </w:p>
    <w:p w14:paraId="6A2D19E4" w14:textId="1588DAD1" w:rsidR="0030264F" w:rsidRDefault="0030264F">
      <w:pPr>
        <w:pStyle w:val="TOC5"/>
        <w:rPr>
          <w:rFonts w:asciiTheme="minorHAnsi" w:eastAsiaTheme="minorEastAsia" w:hAnsiTheme="minorHAnsi" w:cstheme="minorBidi"/>
          <w:sz w:val="22"/>
          <w:szCs w:val="22"/>
          <w:lang w:eastAsia="en-AU"/>
        </w:rPr>
      </w:pPr>
      <w:r>
        <w:tab/>
      </w:r>
      <w:hyperlink w:anchor="_Toc138427600" w:history="1">
        <w:r w:rsidRPr="00847E4E">
          <w:t>165B</w:t>
        </w:r>
        <w:r>
          <w:rPr>
            <w:rFonts w:asciiTheme="minorHAnsi" w:eastAsiaTheme="minorEastAsia" w:hAnsiTheme="minorHAnsi" w:cstheme="minorBidi"/>
            <w:sz w:val="22"/>
            <w:szCs w:val="22"/>
            <w:lang w:eastAsia="en-AU"/>
          </w:rPr>
          <w:tab/>
        </w:r>
        <w:r w:rsidRPr="00847E4E">
          <w:t>Subdivision of units plan—application</w:t>
        </w:r>
        <w:r>
          <w:tab/>
        </w:r>
        <w:r>
          <w:fldChar w:fldCharType="begin"/>
        </w:r>
        <w:r>
          <w:instrText xml:space="preserve"> PAGEREF _Toc138427600 \h </w:instrText>
        </w:r>
        <w:r>
          <w:fldChar w:fldCharType="separate"/>
        </w:r>
        <w:r w:rsidR="00B202FF">
          <w:t>58</w:t>
        </w:r>
        <w:r>
          <w:fldChar w:fldCharType="end"/>
        </w:r>
      </w:hyperlink>
    </w:p>
    <w:p w14:paraId="5F473F81" w14:textId="1C3730D5" w:rsidR="0030264F" w:rsidRDefault="00C32E62">
      <w:pPr>
        <w:pStyle w:val="TOC2"/>
        <w:rPr>
          <w:rFonts w:asciiTheme="minorHAnsi" w:eastAsiaTheme="minorEastAsia" w:hAnsiTheme="minorHAnsi" w:cstheme="minorBidi"/>
          <w:b w:val="0"/>
          <w:sz w:val="22"/>
          <w:szCs w:val="22"/>
          <w:lang w:eastAsia="en-AU"/>
        </w:rPr>
      </w:pPr>
      <w:hyperlink w:anchor="_Toc138427601" w:history="1">
        <w:r w:rsidR="0030264F" w:rsidRPr="00847E4E">
          <w:t>Part 12</w:t>
        </w:r>
        <w:r w:rsidR="0030264F">
          <w:rPr>
            <w:rFonts w:asciiTheme="minorHAnsi" w:eastAsiaTheme="minorEastAsia" w:hAnsiTheme="minorHAnsi" w:cstheme="minorBidi"/>
            <w:b w:val="0"/>
            <w:sz w:val="22"/>
            <w:szCs w:val="22"/>
            <w:lang w:eastAsia="en-AU"/>
          </w:rPr>
          <w:tab/>
        </w:r>
        <w:r w:rsidR="0030264F" w:rsidRPr="00847E4E">
          <w:t>Lease variations and grants of further leases</w:t>
        </w:r>
        <w:r w:rsidR="0030264F" w:rsidRPr="0030264F">
          <w:rPr>
            <w:vanish/>
          </w:rPr>
          <w:tab/>
        </w:r>
        <w:r w:rsidR="0030264F" w:rsidRPr="0030264F">
          <w:rPr>
            <w:vanish/>
          </w:rPr>
          <w:fldChar w:fldCharType="begin"/>
        </w:r>
        <w:r w:rsidR="0030264F" w:rsidRPr="0030264F">
          <w:rPr>
            <w:vanish/>
          </w:rPr>
          <w:instrText xml:space="preserve"> PAGEREF _Toc138427601 \h </w:instrText>
        </w:r>
        <w:r w:rsidR="0030264F" w:rsidRPr="0030264F">
          <w:rPr>
            <w:vanish/>
          </w:rPr>
        </w:r>
        <w:r w:rsidR="0030264F" w:rsidRPr="0030264F">
          <w:rPr>
            <w:vanish/>
          </w:rPr>
          <w:fldChar w:fldCharType="separate"/>
        </w:r>
        <w:r w:rsidR="00B202FF">
          <w:rPr>
            <w:vanish/>
          </w:rPr>
          <w:t>59</w:t>
        </w:r>
        <w:r w:rsidR="0030264F" w:rsidRPr="0030264F">
          <w:rPr>
            <w:vanish/>
          </w:rPr>
          <w:fldChar w:fldCharType="end"/>
        </w:r>
      </w:hyperlink>
    </w:p>
    <w:p w14:paraId="4B5C257C" w14:textId="5244FA94" w:rsidR="0030264F" w:rsidRDefault="00C32E62">
      <w:pPr>
        <w:pStyle w:val="TOC3"/>
        <w:rPr>
          <w:rFonts w:asciiTheme="minorHAnsi" w:eastAsiaTheme="minorEastAsia" w:hAnsiTheme="minorHAnsi" w:cstheme="minorBidi"/>
          <w:b w:val="0"/>
          <w:sz w:val="22"/>
          <w:szCs w:val="22"/>
          <w:lang w:eastAsia="en-AU"/>
        </w:rPr>
      </w:pPr>
      <w:hyperlink w:anchor="_Toc138427602" w:history="1">
        <w:r w:rsidR="0030264F" w:rsidRPr="00847E4E">
          <w:t>Division 12.1</w:t>
        </w:r>
        <w:r w:rsidR="0030264F">
          <w:rPr>
            <w:rFonts w:asciiTheme="minorHAnsi" w:eastAsiaTheme="minorEastAsia" w:hAnsiTheme="minorHAnsi" w:cstheme="minorBidi"/>
            <w:b w:val="0"/>
            <w:sz w:val="22"/>
            <w:szCs w:val="22"/>
            <w:lang w:eastAsia="en-AU"/>
          </w:rPr>
          <w:tab/>
        </w:r>
        <w:r w:rsidR="0030264F" w:rsidRPr="00847E4E">
          <w:t>Variation of leases</w:t>
        </w:r>
        <w:r w:rsidR="0030264F" w:rsidRPr="0030264F">
          <w:rPr>
            <w:vanish/>
          </w:rPr>
          <w:tab/>
        </w:r>
        <w:r w:rsidR="0030264F" w:rsidRPr="0030264F">
          <w:rPr>
            <w:vanish/>
          </w:rPr>
          <w:fldChar w:fldCharType="begin"/>
        </w:r>
        <w:r w:rsidR="0030264F" w:rsidRPr="0030264F">
          <w:rPr>
            <w:vanish/>
          </w:rPr>
          <w:instrText xml:space="preserve"> PAGEREF _Toc138427602 \h </w:instrText>
        </w:r>
        <w:r w:rsidR="0030264F" w:rsidRPr="0030264F">
          <w:rPr>
            <w:vanish/>
          </w:rPr>
        </w:r>
        <w:r w:rsidR="0030264F" w:rsidRPr="0030264F">
          <w:rPr>
            <w:vanish/>
          </w:rPr>
          <w:fldChar w:fldCharType="separate"/>
        </w:r>
        <w:r w:rsidR="00B202FF">
          <w:rPr>
            <w:vanish/>
          </w:rPr>
          <w:t>59</w:t>
        </w:r>
        <w:r w:rsidR="0030264F" w:rsidRPr="0030264F">
          <w:rPr>
            <w:vanish/>
          </w:rPr>
          <w:fldChar w:fldCharType="end"/>
        </w:r>
      </w:hyperlink>
    </w:p>
    <w:p w14:paraId="2916D5EC" w14:textId="37ACDDEF" w:rsidR="0030264F" w:rsidRDefault="0030264F">
      <w:pPr>
        <w:pStyle w:val="TOC5"/>
        <w:rPr>
          <w:rFonts w:asciiTheme="minorHAnsi" w:eastAsiaTheme="minorEastAsia" w:hAnsiTheme="minorHAnsi" w:cstheme="minorBidi"/>
          <w:sz w:val="22"/>
          <w:szCs w:val="22"/>
          <w:lang w:eastAsia="en-AU"/>
        </w:rPr>
      </w:pPr>
      <w:r>
        <w:tab/>
      </w:r>
      <w:hyperlink w:anchor="_Toc138427603" w:history="1">
        <w:r w:rsidRPr="00847E4E">
          <w:t>166</w:t>
        </w:r>
        <w:r>
          <w:rPr>
            <w:rFonts w:asciiTheme="minorHAnsi" w:eastAsiaTheme="minorEastAsia" w:hAnsiTheme="minorHAnsi" w:cstheme="minorBidi"/>
            <w:sz w:val="22"/>
            <w:szCs w:val="22"/>
            <w:lang w:eastAsia="en-AU"/>
          </w:rPr>
          <w:tab/>
        </w:r>
        <w:r w:rsidRPr="00847E4E">
          <w:t>Development applications to vary lease under Planning and Development Act</w:t>
        </w:r>
        <w:r>
          <w:tab/>
        </w:r>
        <w:r>
          <w:fldChar w:fldCharType="begin"/>
        </w:r>
        <w:r>
          <w:instrText xml:space="preserve"> PAGEREF _Toc138427603 \h </w:instrText>
        </w:r>
        <w:r>
          <w:fldChar w:fldCharType="separate"/>
        </w:r>
        <w:r w:rsidR="00B202FF">
          <w:t>59</w:t>
        </w:r>
        <w:r>
          <w:fldChar w:fldCharType="end"/>
        </w:r>
      </w:hyperlink>
    </w:p>
    <w:p w14:paraId="6C198A56" w14:textId="6D3D7A93" w:rsidR="0030264F" w:rsidRDefault="0030264F">
      <w:pPr>
        <w:pStyle w:val="TOC5"/>
        <w:rPr>
          <w:rFonts w:asciiTheme="minorHAnsi" w:eastAsiaTheme="minorEastAsia" w:hAnsiTheme="minorHAnsi" w:cstheme="minorBidi"/>
          <w:sz w:val="22"/>
          <w:szCs w:val="22"/>
          <w:lang w:eastAsia="en-AU"/>
        </w:rPr>
      </w:pPr>
      <w:r>
        <w:tab/>
      </w:r>
      <w:hyperlink w:anchor="_Toc138427604" w:history="1">
        <w:r w:rsidRPr="00847E4E">
          <w:t>167</w:t>
        </w:r>
        <w:r>
          <w:rPr>
            <w:rFonts w:asciiTheme="minorHAnsi" w:eastAsiaTheme="minorEastAsia" w:hAnsiTheme="minorHAnsi" w:cstheme="minorBidi"/>
            <w:sz w:val="22"/>
            <w:szCs w:val="22"/>
            <w:lang w:eastAsia="en-AU"/>
          </w:rPr>
          <w:tab/>
        </w:r>
        <w:r w:rsidRPr="00847E4E">
          <w:t>Lease variation—amendment of schedule of unit entitlement</w:t>
        </w:r>
        <w:r>
          <w:tab/>
        </w:r>
        <w:r>
          <w:fldChar w:fldCharType="begin"/>
        </w:r>
        <w:r>
          <w:instrText xml:space="preserve"> PAGEREF _Toc138427604 \h </w:instrText>
        </w:r>
        <w:r>
          <w:fldChar w:fldCharType="separate"/>
        </w:r>
        <w:r w:rsidR="00B202FF">
          <w:t>60</w:t>
        </w:r>
        <w:r>
          <w:fldChar w:fldCharType="end"/>
        </w:r>
      </w:hyperlink>
    </w:p>
    <w:p w14:paraId="2ADCE9A6" w14:textId="56D9F117" w:rsidR="0030264F" w:rsidRDefault="00C32E62">
      <w:pPr>
        <w:pStyle w:val="TOC3"/>
        <w:rPr>
          <w:rFonts w:asciiTheme="minorHAnsi" w:eastAsiaTheme="minorEastAsia" w:hAnsiTheme="minorHAnsi" w:cstheme="minorBidi"/>
          <w:b w:val="0"/>
          <w:sz w:val="22"/>
          <w:szCs w:val="22"/>
          <w:lang w:eastAsia="en-AU"/>
        </w:rPr>
      </w:pPr>
      <w:hyperlink w:anchor="_Toc138427605" w:history="1">
        <w:r w:rsidR="0030264F" w:rsidRPr="00847E4E">
          <w:t>Division 12.2</w:t>
        </w:r>
        <w:r w:rsidR="0030264F">
          <w:rPr>
            <w:rFonts w:asciiTheme="minorHAnsi" w:eastAsiaTheme="minorEastAsia" w:hAnsiTheme="minorHAnsi" w:cstheme="minorBidi"/>
            <w:b w:val="0"/>
            <w:sz w:val="22"/>
            <w:szCs w:val="22"/>
            <w:lang w:eastAsia="en-AU"/>
          </w:rPr>
          <w:tab/>
        </w:r>
        <w:r w:rsidR="0030264F" w:rsidRPr="00847E4E">
          <w:t>Grants of further leases</w:t>
        </w:r>
        <w:r w:rsidR="0030264F" w:rsidRPr="0030264F">
          <w:rPr>
            <w:vanish/>
          </w:rPr>
          <w:tab/>
        </w:r>
        <w:r w:rsidR="0030264F" w:rsidRPr="0030264F">
          <w:rPr>
            <w:vanish/>
          </w:rPr>
          <w:fldChar w:fldCharType="begin"/>
        </w:r>
        <w:r w:rsidR="0030264F" w:rsidRPr="0030264F">
          <w:rPr>
            <w:vanish/>
          </w:rPr>
          <w:instrText xml:space="preserve"> PAGEREF _Toc138427605 \h </w:instrText>
        </w:r>
        <w:r w:rsidR="0030264F" w:rsidRPr="0030264F">
          <w:rPr>
            <w:vanish/>
          </w:rPr>
        </w:r>
        <w:r w:rsidR="0030264F" w:rsidRPr="0030264F">
          <w:rPr>
            <w:vanish/>
          </w:rPr>
          <w:fldChar w:fldCharType="separate"/>
        </w:r>
        <w:r w:rsidR="00B202FF">
          <w:rPr>
            <w:vanish/>
          </w:rPr>
          <w:t>60</w:t>
        </w:r>
        <w:r w:rsidR="0030264F" w:rsidRPr="0030264F">
          <w:rPr>
            <w:vanish/>
          </w:rPr>
          <w:fldChar w:fldCharType="end"/>
        </w:r>
      </w:hyperlink>
    </w:p>
    <w:p w14:paraId="77FC4810" w14:textId="4524A460" w:rsidR="0030264F" w:rsidRDefault="0030264F">
      <w:pPr>
        <w:pStyle w:val="TOC5"/>
        <w:rPr>
          <w:rFonts w:asciiTheme="minorHAnsi" w:eastAsiaTheme="minorEastAsia" w:hAnsiTheme="minorHAnsi" w:cstheme="minorBidi"/>
          <w:sz w:val="22"/>
          <w:szCs w:val="22"/>
          <w:lang w:eastAsia="en-AU"/>
        </w:rPr>
      </w:pPr>
      <w:r>
        <w:tab/>
      </w:r>
      <w:hyperlink w:anchor="_Toc138427606" w:history="1">
        <w:r w:rsidRPr="00847E4E">
          <w:t>167AA</w:t>
        </w:r>
        <w:r>
          <w:rPr>
            <w:rFonts w:asciiTheme="minorHAnsi" w:eastAsiaTheme="minorEastAsia" w:hAnsiTheme="minorHAnsi" w:cstheme="minorBidi"/>
            <w:sz w:val="22"/>
            <w:szCs w:val="22"/>
            <w:lang w:eastAsia="en-AU"/>
          </w:rPr>
          <w:tab/>
        </w:r>
        <w:r w:rsidRPr="00847E4E">
          <w:t>Declared land subleases—grant of further leases</w:t>
        </w:r>
        <w:r>
          <w:tab/>
        </w:r>
        <w:r>
          <w:fldChar w:fldCharType="begin"/>
        </w:r>
        <w:r>
          <w:instrText xml:space="preserve"> PAGEREF _Toc138427606 \h </w:instrText>
        </w:r>
        <w:r>
          <w:fldChar w:fldCharType="separate"/>
        </w:r>
        <w:r w:rsidR="00B202FF">
          <w:t>60</w:t>
        </w:r>
        <w:r>
          <w:fldChar w:fldCharType="end"/>
        </w:r>
      </w:hyperlink>
    </w:p>
    <w:p w14:paraId="246587F3" w14:textId="31F3437A" w:rsidR="0030264F" w:rsidRDefault="0030264F">
      <w:pPr>
        <w:pStyle w:val="TOC5"/>
        <w:rPr>
          <w:rFonts w:asciiTheme="minorHAnsi" w:eastAsiaTheme="minorEastAsia" w:hAnsiTheme="minorHAnsi" w:cstheme="minorBidi"/>
          <w:sz w:val="22"/>
          <w:szCs w:val="22"/>
          <w:lang w:eastAsia="en-AU"/>
        </w:rPr>
      </w:pPr>
      <w:r>
        <w:tab/>
      </w:r>
      <w:hyperlink w:anchor="_Toc138427607" w:history="1">
        <w:r w:rsidRPr="00847E4E">
          <w:t>167A</w:t>
        </w:r>
        <w:r>
          <w:rPr>
            <w:rFonts w:asciiTheme="minorHAnsi" w:eastAsiaTheme="minorEastAsia" w:hAnsiTheme="minorHAnsi" w:cstheme="minorBidi"/>
            <w:sz w:val="22"/>
            <w:szCs w:val="22"/>
            <w:lang w:eastAsia="en-AU"/>
          </w:rPr>
          <w:tab/>
        </w:r>
        <w:r w:rsidRPr="00847E4E">
          <w:t>Grant of further leases—generally</w:t>
        </w:r>
        <w:r>
          <w:tab/>
        </w:r>
        <w:r>
          <w:fldChar w:fldCharType="begin"/>
        </w:r>
        <w:r>
          <w:instrText xml:space="preserve"> PAGEREF _Toc138427607 \h </w:instrText>
        </w:r>
        <w:r>
          <w:fldChar w:fldCharType="separate"/>
        </w:r>
        <w:r w:rsidR="00B202FF">
          <w:t>62</w:t>
        </w:r>
        <w:r>
          <w:fldChar w:fldCharType="end"/>
        </w:r>
      </w:hyperlink>
    </w:p>
    <w:p w14:paraId="661D2BC0" w14:textId="5E30563E" w:rsidR="0030264F" w:rsidRDefault="0030264F">
      <w:pPr>
        <w:pStyle w:val="TOC5"/>
        <w:rPr>
          <w:rFonts w:asciiTheme="minorHAnsi" w:eastAsiaTheme="minorEastAsia" w:hAnsiTheme="minorHAnsi" w:cstheme="minorBidi"/>
          <w:sz w:val="22"/>
          <w:szCs w:val="22"/>
          <w:lang w:eastAsia="en-AU"/>
        </w:rPr>
      </w:pPr>
      <w:r>
        <w:lastRenderedPageBreak/>
        <w:tab/>
      </w:r>
      <w:hyperlink w:anchor="_Toc138427608" w:history="1">
        <w:r w:rsidRPr="00847E4E">
          <w:t>167B</w:t>
        </w:r>
        <w:r>
          <w:rPr>
            <w:rFonts w:asciiTheme="minorHAnsi" w:eastAsiaTheme="minorEastAsia" w:hAnsiTheme="minorHAnsi" w:cstheme="minorBidi"/>
            <w:sz w:val="22"/>
            <w:szCs w:val="22"/>
            <w:lang w:eastAsia="en-AU"/>
          </w:rPr>
          <w:tab/>
        </w:r>
        <w:r w:rsidRPr="00847E4E">
          <w:t>Declared land subleases—surrender of leases in units without grant of further leases</w:t>
        </w:r>
        <w:r>
          <w:tab/>
        </w:r>
        <w:r>
          <w:fldChar w:fldCharType="begin"/>
        </w:r>
        <w:r>
          <w:instrText xml:space="preserve"> PAGEREF _Toc138427608 \h </w:instrText>
        </w:r>
        <w:r>
          <w:fldChar w:fldCharType="separate"/>
        </w:r>
        <w:r w:rsidR="00B202FF">
          <w:t>63</w:t>
        </w:r>
        <w:r>
          <w:fldChar w:fldCharType="end"/>
        </w:r>
      </w:hyperlink>
    </w:p>
    <w:p w14:paraId="0824409E" w14:textId="0B733E7E" w:rsidR="0030264F" w:rsidRDefault="00C32E62">
      <w:pPr>
        <w:pStyle w:val="TOC2"/>
        <w:rPr>
          <w:rFonts w:asciiTheme="minorHAnsi" w:eastAsiaTheme="minorEastAsia" w:hAnsiTheme="minorHAnsi" w:cstheme="minorBidi"/>
          <w:b w:val="0"/>
          <w:sz w:val="22"/>
          <w:szCs w:val="22"/>
          <w:lang w:eastAsia="en-AU"/>
        </w:rPr>
      </w:pPr>
      <w:hyperlink w:anchor="_Toc138427609" w:history="1">
        <w:r w:rsidR="0030264F" w:rsidRPr="00847E4E">
          <w:t>Part 13</w:t>
        </w:r>
        <w:r w:rsidR="0030264F">
          <w:rPr>
            <w:rFonts w:asciiTheme="minorHAnsi" w:eastAsiaTheme="minorEastAsia" w:hAnsiTheme="minorHAnsi" w:cstheme="minorBidi"/>
            <w:b w:val="0"/>
            <w:sz w:val="22"/>
            <w:szCs w:val="22"/>
            <w:lang w:eastAsia="en-AU"/>
          </w:rPr>
          <w:tab/>
        </w:r>
        <w:r w:rsidR="0030264F" w:rsidRPr="00847E4E">
          <w:t>Expiry and termination of unit leases</w:t>
        </w:r>
        <w:r w:rsidR="0030264F" w:rsidRPr="0030264F">
          <w:rPr>
            <w:vanish/>
          </w:rPr>
          <w:tab/>
        </w:r>
        <w:r w:rsidR="0030264F" w:rsidRPr="0030264F">
          <w:rPr>
            <w:vanish/>
          </w:rPr>
          <w:fldChar w:fldCharType="begin"/>
        </w:r>
        <w:r w:rsidR="0030264F" w:rsidRPr="0030264F">
          <w:rPr>
            <w:vanish/>
          </w:rPr>
          <w:instrText xml:space="preserve"> PAGEREF _Toc138427609 \h </w:instrText>
        </w:r>
        <w:r w:rsidR="0030264F" w:rsidRPr="0030264F">
          <w:rPr>
            <w:vanish/>
          </w:rPr>
        </w:r>
        <w:r w:rsidR="0030264F" w:rsidRPr="0030264F">
          <w:rPr>
            <w:vanish/>
          </w:rPr>
          <w:fldChar w:fldCharType="separate"/>
        </w:r>
        <w:r w:rsidR="00B202FF">
          <w:rPr>
            <w:vanish/>
          </w:rPr>
          <w:t>64</w:t>
        </w:r>
        <w:r w:rsidR="0030264F" w:rsidRPr="0030264F">
          <w:rPr>
            <w:vanish/>
          </w:rPr>
          <w:fldChar w:fldCharType="end"/>
        </w:r>
      </w:hyperlink>
    </w:p>
    <w:p w14:paraId="71CF9508" w14:textId="7987BC93" w:rsidR="0030264F" w:rsidRDefault="0030264F">
      <w:pPr>
        <w:pStyle w:val="TOC5"/>
        <w:rPr>
          <w:rFonts w:asciiTheme="minorHAnsi" w:eastAsiaTheme="minorEastAsia" w:hAnsiTheme="minorHAnsi" w:cstheme="minorBidi"/>
          <w:sz w:val="22"/>
          <w:szCs w:val="22"/>
          <w:lang w:eastAsia="en-AU"/>
        </w:rPr>
      </w:pPr>
      <w:r>
        <w:tab/>
      </w:r>
      <w:hyperlink w:anchor="_Toc138427610" w:history="1">
        <w:r w:rsidRPr="00847E4E">
          <w:t>168</w:t>
        </w:r>
        <w:r>
          <w:rPr>
            <w:rFonts w:asciiTheme="minorHAnsi" w:eastAsiaTheme="minorEastAsia" w:hAnsiTheme="minorHAnsi" w:cstheme="minorBidi"/>
            <w:sz w:val="22"/>
            <w:szCs w:val="22"/>
            <w:lang w:eastAsia="en-AU"/>
          </w:rPr>
          <w:tab/>
        </w:r>
        <w:r w:rsidRPr="00847E4E">
          <w:t>Effects of lease expiry</w:t>
        </w:r>
        <w:r>
          <w:tab/>
        </w:r>
        <w:r>
          <w:fldChar w:fldCharType="begin"/>
        </w:r>
        <w:r>
          <w:instrText xml:space="preserve"> PAGEREF _Toc138427610 \h </w:instrText>
        </w:r>
        <w:r>
          <w:fldChar w:fldCharType="separate"/>
        </w:r>
        <w:r w:rsidR="00B202FF">
          <w:t>64</w:t>
        </w:r>
        <w:r>
          <w:fldChar w:fldCharType="end"/>
        </w:r>
      </w:hyperlink>
    </w:p>
    <w:p w14:paraId="4395577B" w14:textId="0E717CA1" w:rsidR="0030264F" w:rsidRDefault="0030264F">
      <w:pPr>
        <w:pStyle w:val="TOC5"/>
        <w:rPr>
          <w:rFonts w:asciiTheme="minorHAnsi" w:eastAsiaTheme="minorEastAsia" w:hAnsiTheme="minorHAnsi" w:cstheme="minorBidi"/>
          <w:sz w:val="22"/>
          <w:szCs w:val="22"/>
          <w:lang w:eastAsia="en-AU"/>
        </w:rPr>
      </w:pPr>
      <w:r>
        <w:tab/>
      </w:r>
      <w:hyperlink w:anchor="_Toc138427611" w:history="1">
        <w:r w:rsidRPr="00847E4E">
          <w:t>169</w:t>
        </w:r>
        <w:r>
          <w:rPr>
            <w:rFonts w:asciiTheme="minorHAnsi" w:eastAsiaTheme="minorEastAsia" w:hAnsiTheme="minorHAnsi" w:cstheme="minorBidi"/>
            <w:sz w:val="22"/>
            <w:szCs w:val="22"/>
            <w:lang w:eastAsia="en-AU"/>
          </w:rPr>
          <w:tab/>
        </w:r>
        <w:r w:rsidRPr="00847E4E">
          <w:t>Dissolution of owners corporation on lease expiry—Supreme Court powers</w:t>
        </w:r>
        <w:r>
          <w:tab/>
        </w:r>
        <w:r>
          <w:fldChar w:fldCharType="begin"/>
        </w:r>
        <w:r>
          <w:instrText xml:space="preserve"> PAGEREF _Toc138427611 \h </w:instrText>
        </w:r>
        <w:r>
          <w:fldChar w:fldCharType="separate"/>
        </w:r>
        <w:r w:rsidR="00B202FF">
          <w:t>66</w:t>
        </w:r>
        <w:r>
          <w:fldChar w:fldCharType="end"/>
        </w:r>
      </w:hyperlink>
    </w:p>
    <w:p w14:paraId="5349E206" w14:textId="133A3084" w:rsidR="0030264F" w:rsidRDefault="0030264F">
      <w:pPr>
        <w:pStyle w:val="TOC5"/>
        <w:rPr>
          <w:rFonts w:asciiTheme="minorHAnsi" w:eastAsiaTheme="minorEastAsia" w:hAnsiTheme="minorHAnsi" w:cstheme="minorBidi"/>
          <w:sz w:val="22"/>
          <w:szCs w:val="22"/>
          <w:lang w:eastAsia="en-AU"/>
        </w:rPr>
      </w:pPr>
      <w:r>
        <w:tab/>
      </w:r>
      <w:hyperlink w:anchor="_Toc138427612" w:history="1">
        <w:r w:rsidRPr="00847E4E">
          <w:t>170</w:t>
        </w:r>
        <w:r>
          <w:rPr>
            <w:rFonts w:asciiTheme="minorHAnsi" w:eastAsiaTheme="minorEastAsia" w:hAnsiTheme="minorHAnsi" w:cstheme="minorBidi"/>
            <w:sz w:val="22"/>
            <w:szCs w:val="22"/>
            <w:lang w:eastAsia="en-AU"/>
          </w:rPr>
          <w:tab/>
        </w:r>
        <w:r w:rsidRPr="00847E4E">
          <w:t>Effect of termination of unit lease</w:t>
        </w:r>
        <w:r>
          <w:tab/>
        </w:r>
        <w:r>
          <w:fldChar w:fldCharType="begin"/>
        </w:r>
        <w:r>
          <w:instrText xml:space="preserve"> PAGEREF _Toc138427612 \h </w:instrText>
        </w:r>
        <w:r>
          <w:fldChar w:fldCharType="separate"/>
        </w:r>
        <w:r w:rsidR="00B202FF">
          <w:t>67</w:t>
        </w:r>
        <w:r>
          <w:fldChar w:fldCharType="end"/>
        </w:r>
      </w:hyperlink>
    </w:p>
    <w:p w14:paraId="5470DFF0" w14:textId="28CCAFCB" w:rsidR="0030264F" w:rsidRDefault="0030264F">
      <w:pPr>
        <w:pStyle w:val="TOC5"/>
        <w:rPr>
          <w:rFonts w:asciiTheme="minorHAnsi" w:eastAsiaTheme="minorEastAsia" w:hAnsiTheme="minorHAnsi" w:cstheme="minorBidi"/>
          <w:sz w:val="22"/>
          <w:szCs w:val="22"/>
          <w:lang w:eastAsia="en-AU"/>
        </w:rPr>
      </w:pPr>
      <w:r>
        <w:tab/>
      </w:r>
      <w:hyperlink w:anchor="_Toc138427613" w:history="1">
        <w:r w:rsidRPr="00847E4E">
          <w:t>171</w:t>
        </w:r>
        <w:r>
          <w:rPr>
            <w:rFonts w:asciiTheme="minorHAnsi" w:eastAsiaTheme="minorEastAsia" w:hAnsiTheme="minorHAnsi" w:cstheme="minorBidi"/>
            <w:sz w:val="22"/>
            <w:szCs w:val="22"/>
            <w:lang w:eastAsia="en-AU"/>
          </w:rPr>
          <w:tab/>
        </w:r>
        <w:r w:rsidRPr="00847E4E">
          <w:t>New unit lease</w:t>
        </w:r>
        <w:r>
          <w:tab/>
        </w:r>
        <w:r>
          <w:fldChar w:fldCharType="begin"/>
        </w:r>
        <w:r>
          <w:instrText xml:space="preserve"> PAGEREF _Toc138427613 \h </w:instrText>
        </w:r>
        <w:r>
          <w:fldChar w:fldCharType="separate"/>
        </w:r>
        <w:r w:rsidR="00B202FF">
          <w:t>68</w:t>
        </w:r>
        <w:r>
          <w:fldChar w:fldCharType="end"/>
        </w:r>
      </w:hyperlink>
    </w:p>
    <w:p w14:paraId="094BD946" w14:textId="1D32A1F8" w:rsidR="0030264F" w:rsidRDefault="0030264F">
      <w:pPr>
        <w:pStyle w:val="TOC5"/>
        <w:rPr>
          <w:rFonts w:asciiTheme="minorHAnsi" w:eastAsiaTheme="minorEastAsia" w:hAnsiTheme="minorHAnsi" w:cstheme="minorBidi"/>
          <w:sz w:val="22"/>
          <w:szCs w:val="22"/>
          <w:lang w:eastAsia="en-AU"/>
        </w:rPr>
      </w:pPr>
      <w:r>
        <w:tab/>
      </w:r>
      <w:hyperlink w:anchor="_Toc138427614" w:history="1">
        <w:r w:rsidRPr="00847E4E">
          <w:t>172</w:t>
        </w:r>
        <w:r>
          <w:rPr>
            <w:rFonts w:asciiTheme="minorHAnsi" w:eastAsiaTheme="minorEastAsia" w:hAnsiTheme="minorHAnsi" w:cstheme="minorBidi"/>
            <w:sz w:val="22"/>
            <w:szCs w:val="22"/>
            <w:lang w:eastAsia="en-AU"/>
          </w:rPr>
          <w:tab/>
        </w:r>
        <w:r w:rsidRPr="00847E4E">
          <w:t>New unit lease—schedule of unit entitlement</w:t>
        </w:r>
        <w:r>
          <w:tab/>
        </w:r>
        <w:r>
          <w:fldChar w:fldCharType="begin"/>
        </w:r>
        <w:r>
          <w:instrText xml:space="preserve"> PAGEREF _Toc138427614 \h </w:instrText>
        </w:r>
        <w:r>
          <w:fldChar w:fldCharType="separate"/>
        </w:r>
        <w:r w:rsidR="00B202FF">
          <w:t>69</w:t>
        </w:r>
        <w:r>
          <w:fldChar w:fldCharType="end"/>
        </w:r>
      </w:hyperlink>
    </w:p>
    <w:p w14:paraId="3DDB192A" w14:textId="5099F9FA" w:rsidR="0030264F" w:rsidRDefault="00C32E62">
      <w:pPr>
        <w:pStyle w:val="TOC2"/>
        <w:rPr>
          <w:rFonts w:asciiTheme="minorHAnsi" w:eastAsiaTheme="minorEastAsia" w:hAnsiTheme="minorHAnsi" w:cstheme="minorBidi"/>
          <w:b w:val="0"/>
          <w:sz w:val="22"/>
          <w:szCs w:val="22"/>
          <w:lang w:eastAsia="en-AU"/>
        </w:rPr>
      </w:pPr>
      <w:hyperlink w:anchor="_Toc138427615" w:history="1">
        <w:r w:rsidR="0030264F" w:rsidRPr="00847E4E">
          <w:t>Part 14</w:t>
        </w:r>
        <w:r w:rsidR="0030264F">
          <w:rPr>
            <w:rFonts w:asciiTheme="minorHAnsi" w:eastAsiaTheme="minorEastAsia" w:hAnsiTheme="minorHAnsi" w:cstheme="minorBidi"/>
            <w:b w:val="0"/>
            <w:sz w:val="22"/>
            <w:szCs w:val="22"/>
            <w:lang w:eastAsia="en-AU"/>
          </w:rPr>
          <w:tab/>
        </w:r>
        <w:r w:rsidR="0030264F" w:rsidRPr="00847E4E">
          <w:t>Notification and review of decisions</w:t>
        </w:r>
        <w:r w:rsidR="0030264F" w:rsidRPr="0030264F">
          <w:rPr>
            <w:vanish/>
          </w:rPr>
          <w:tab/>
        </w:r>
        <w:r w:rsidR="0030264F" w:rsidRPr="0030264F">
          <w:rPr>
            <w:vanish/>
          </w:rPr>
          <w:fldChar w:fldCharType="begin"/>
        </w:r>
        <w:r w:rsidR="0030264F" w:rsidRPr="0030264F">
          <w:rPr>
            <w:vanish/>
          </w:rPr>
          <w:instrText xml:space="preserve"> PAGEREF _Toc138427615 \h </w:instrText>
        </w:r>
        <w:r w:rsidR="0030264F" w:rsidRPr="0030264F">
          <w:rPr>
            <w:vanish/>
          </w:rPr>
        </w:r>
        <w:r w:rsidR="0030264F" w:rsidRPr="0030264F">
          <w:rPr>
            <w:vanish/>
          </w:rPr>
          <w:fldChar w:fldCharType="separate"/>
        </w:r>
        <w:r w:rsidR="00B202FF">
          <w:rPr>
            <w:vanish/>
          </w:rPr>
          <w:t>70</w:t>
        </w:r>
        <w:r w:rsidR="0030264F" w:rsidRPr="0030264F">
          <w:rPr>
            <w:vanish/>
          </w:rPr>
          <w:fldChar w:fldCharType="end"/>
        </w:r>
      </w:hyperlink>
    </w:p>
    <w:p w14:paraId="196125B8" w14:textId="31711148" w:rsidR="0030264F" w:rsidRDefault="0030264F">
      <w:pPr>
        <w:pStyle w:val="TOC5"/>
        <w:rPr>
          <w:rFonts w:asciiTheme="minorHAnsi" w:eastAsiaTheme="minorEastAsia" w:hAnsiTheme="minorHAnsi" w:cstheme="minorBidi"/>
          <w:sz w:val="22"/>
          <w:szCs w:val="22"/>
          <w:lang w:eastAsia="en-AU"/>
        </w:rPr>
      </w:pPr>
      <w:r>
        <w:tab/>
      </w:r>
      <w:hyperlink w:anchor="_Toc138427616" w:history="1">
        <w:r w:rsidRPr="00847E4E">
          <w:t>173</w:t>
        </w:r>
        <w:r>
          <w:rPr>
            <w:rFonts w:asciiTheme="minorHAnsi" w:eastAsiaTheme="minorEastAsia" w:hAnsiTheme="minorHAnsi" w:cstheme="minorBidi"/>
            <w:sz w:val="22"/>
            <w:szCs w:val="22"/>
            <w:lang w:eastAsia="en-AU"/>
          </w:rPr>
          <w:tab/>
        </w:r>
        <w:r w:rsidRPr="00847E4E">
          <w:t>Definitions</w:t>
        </w:r>
        <w:r w:rsidRPr="00847E4E">
          <w:rPr>
            <w:i/>
          </w:rPr>
          <w:t>—</w:t>
        </w:r>
        <w:r w:rsidRPr="00847E4E">
          <w:t>pt 14</w:t>
        </w:r>
        <w:r>
          <w:tab/>
        </w:r>
        <w:r>
          <w:fldChar w:fldCharType="begin"/>
        </w:r>
        <w:r>
          <w:instrText xml:space="preserve"> PAGEREF _Toc138427616 \h </w:instrText>
        </w:r>
        <w:r>
          <w:fldChar w:fldCharType="separate"/>
        </w:r>
        <w:r w:rsidR="00B202FF">
          <w:t>70</w:t>
        </w:r>
        <w:r>
          <w:fldChar w:fldCharType="end"/>
        </w:r>
      </w:hyperlink>
    </w:p>
    <w:p w14:paraId="3EF0C5EE" w14:textId="6F62B767" w:rsidR="0030264F" w:rsidRDefault="0030264F">
      <w:pPr>
        <w:pStyle w:val="TOC5"/>
        <w:rPr>
          <w:rFonts w:asciiTheme="minorHAnsi" w:eastAsiaTheme="minorEastAsia" w:hAnsiTheme="minorHAnsi" w:cstheme="minorBidi"/>
          <w:sz w:val="22"/>
          <w:szCs w:val="22"/>
          <w:lang w:eastAsia="en-AU"/>
        </w:rPr>
      </w:pPr>
      <w:r>
        <w:tab/>
      </w:r>
      <w:hyperlink w:anchor="_Toc138427617" w:history="1">
        <w:r w:rsidRPr="00847E4E">
          <w:t>173A</w:t>
        </w:r>
        <w:r>
          <w:rPr>
            <w:rFonts w:asciiTheme="minorHAnsi" w:eastAsiaTheme="minorEastAsia" w:hAnsiTheme="minorHAnsi" w:cstheme="minorBidi"/>
            <w:sz w:val="22"/>
            <w:szCs w:val="22"/>
            <w:lang w:eastAsia="en-AU"/>
          </w:rPr>
          <w:tab/>
        </w:r>
        <w:r w:rsidRPr="00847E4E">
          <w:t>Internal review notices</w:t>
        </w:r>
        <w:r>
          <w:tab/>
        </w:r>
        <w:r>
          <w:fldChar w:fldCharType="begin"/>
        </w:r>
        <w:r>
          <w:instrText xml:space="preserve"> PAGEREF _Toc138427617 \h </w:instrText>
        </w:r>
        <w:r>
          <w:fldChar w:fldCharType="separate"/>
        </w:r>
        <w:r w:rsidR="00B202FF">
          <w:t>70</w:t>
        </w:r>
        <w:r>
          <w:fldChar w:fldCharType="end"/>
        </w:r>
      </w:hyperlink>
    </w:p>
    <w:p w14:paraId="35E61D3E" w14:textId="072BBA01" w:rsidR="0030264F" w:rsidRDefault="0030264F">
      <w:pPr>
        <w:pStyle w:val="TOC5"/>
        <w:rPr>
          <w:rFonts w:asciiTheme="minorHAnsi" w:eastAsiaTheme="minorEastAsia" w:hAnsiTheme="minorHAnsi" w:cstheme="minorBidi"/>
          <w:sz w:val="22"/>
          <w:szCs w:val="22"/>
          <w:lang w:eastAsia="en-AU"/>
        </w:rPr>
      </w:pPr>
      <w:r>
        <w:tab/>
      </w:r>
      <w:hyperlink w:anchor="_Toc138427618" w:history="1">
        <w:r w:rsidRPr="00847E4E">
          <w:t>174</w:t>
        </w:r>
        <w:r>
          <w:rPr>
            <w:rFonts w:asciiTheme="minorHAnsi" w:eastAsiaTheme="minorEastAsia" w:hAnsiTheme="minorHAnsi" w:cstheme="minorBidi"/>
            <w:sz w:val="22"/>
            <w:szCs w:val="22"/>
            <w:lang w:eastAsia="en-AU"/>
          </w:rPr>
          <w:tab/>
        </w:r>
        <w:r w:rsidRPr="00847E4E">
          <w:t>Objections</w:t>
        </w:r>
        <w:r>
          <w:tab/>
        </w:r>
        <w:r>
          <w:fldChar w:fldCharType="begin"/>
        </w:r>
        <w:r>
          <w:instrText xml:space="preserve"> PAGEREF _Toc138427618 \h </w:instrText>
        </w:r>
        <w:r>
          <w:fldChar w:fldCharType="separate"/>
        </w:r>
        <w:r w:rsidR="00B202FF">
          <w:t>71</w:t>
        </w:r>
        <w:r>
          <w:fldChar w:fldCharType="end"/>
        </w:r>
      </w:hyperlink>
    </w:p>
    <w:p w14:paraId="57FCAEEF" w14:textId="06A6896E" w:rsidR="0030264F" w:rsidRDefault="0030264F">
      <w:pPr>
        <w:pStyle w:val="TOC5"/>
        <w:rPr>
          <w:rFonts w:asciiTheme="minorHAnsi" w:eastAsiaTheme="minorEastAsia" w:hAnsiTheme="minorHAnsi" w:cstheme="minorBidi"/>
          <w:sz w:val="22"/>
          <w:szCs w:val="22"/>
          <w:lang w:eastAsia="en-AU"/>
        </w:rPr>
      </w:pPr>
      <w:r>
        <w:tab/>
      </w:r>
      <w:hyperlink w:anchor="_Toc138427619" w:history="1">
        <w:r w:rsidRPr="00847E4E">
          <w:t>174A</w:t>
        </w:r>
        <w:r>
          <w:rPr>
            <w:rFonts w:asciiTheme="minorHAnsi" w:eastAsiaTheme="minorEastAsia" w:hAnsiTheme="minorHAnsi" w:cstheme="minorBidi"/>
            <w:sz w:val="22"/>
            <w:szCs w:val="22"/>
            <w:lang w:eastAsia="en-AU"/>
          </w:rPr>
          <w:tab/>
        </w:r>
        <w:r w:rsidRPr="00847E4E">
          <w:t>Internal reviewer</w:t>
        </w:r>
        <w:r>
          <w:tab/>
        </w:r>
        <w:r>
          <w:fldChar w:fldCharType="begin"/>
        </w:r>
        <w:r>
          <w:instrText xml:space="preserve"> PAGEREF _Toc138427619 \h </w:instrText>
        </w:r>
        <w:r>
          <w:fldChar w:fldCharType="separate"/>
        </w:r>
        <w:r w:rsidR="00B202FF">
          <w:t>72</w:t>
        </w:r>
        <w:r>
          <w:fldChar w:fldCharType="end"/>
        </w:r>
      </w:hyperlink>
    </w:p>
    <w:p w14:paraId="13CFF7BF" w14:textId="29DDBDCA" w:rsidR="0030264F" w:rsidRDefault="0030264F">
      <w:pPr>
        <w:pStyle w:val="TOC5"/>
        <w:rPr>
          <w:rFonts w:asciiTheme="minorHAnsi" w:eastAsiaTheme="minorEastAsia" w:hAnsiTheme="minorHAnsi" w:cstheme="minorBidi"/>
          <w:sz w:val="22"/>
          <w:szCs w:val="22"/>
          <w:lang w:eastAsia="en-AU"/>
        </w:rPr>
      </w:pPr>
      <w:r>
        <w:tab/>
      </w:r>
      <w:hyperlink w:anchor="_Toc138427620" w:history="1">
        <w:r w:rsidRPr="00847E4E">
          <w:t>175</w:t>
        </w:r>
        <w:r>
          <w:rPr>
            <w:rFonts w:asciiTheme="minorHAnsi" w:eastAsiaTheme="minorEastAsia" w:hAnsiTheme="minorHAnsi" w:cstheme="minorBidi"/>
            <w:sz w:val="22"/>
            <w:szCs w:val="22"/>
            <w:lang w:eastAsia="en-AU"/>
          </w:rPr>
          <w:tab/>
        </w:r>
        <w:r w:rsidRPr="00847E4E">
          <w:t>Review by internal reviewer</w:t>
        </w:r>
        <w:r>
          <w:tab/>
        </w:r>
        <w:r>
          <w:fldChar w:fldCharType="begin"/>
        </w:r>
        <w:r>
          <w:instrText xml:space="preserve"> PAGEREF _Toc138427620 \h </w:instrText>
        </w:r>
        <w:r>
          <w:fldChar w:fldCharType="separate"/>
        </w:r>
        <w:r w:rsidR="00B202FF">
          <w:t>72</w:t>
        </w:r>
        <w:r>
          <w:fldChar w:fldCharType="end"/>
        </w:r>
      </w:hyperlink>
    </w:p>
    <w:p w14:paraId="2C600399" w14:textId="71C36083" w:rsidR="0030264F" w:rsidRDefault="0030264F">
      <w:pPr>
        <w:pStyle w:val="TOC5"/>
        <w:rPr>
          <w:rFonts w:asciiTheme="minorHAnsi" w:eastAsiaTheme="minorEastAsia" w:hAnsiTheme="minorHAnsi" w:cstheme="minorBidi"/>
          <w:sz w:val="22"/>
          <w:szCs w:val="22"/>
          <w:lang w:eastAsia="en-AU"/>
        </w:rPr>
      </w:pPr>
      <w:r>
        <w:tab/>
      </w:r>
      <w:hyperlink w:anchor="_Toc138427621" w:history="1">
        <w:r w:rsidRPr="00847E4E">
          <w:t>176</w:t>
        </w:r>
        <w:r>
          <w:rPr>
            <w:rFonts w:asciiTheme="minorHAnsi" w:eastAsiaTheme="minorEastAsia" w:hAnsiTheme="minorHAnsi" w:cstheme="minorBidi"/>
            <w:sz w:val="22"/>
            <w:szCs w:val="22"/>
            <w:lang w:eastAsia="en-AU"/>
          </w:rPr>
          <w:tab/>
        </w:r>
        <w:r w:rsidRPr="00847E4E">
          <w:t>Reviewable decision notices</w:t>
        </w:r>
        <w:r>
          <w:tab/>
        </w:r>
        <w:r>
          <w:fldChar w:fldCharType="begin"/>
        </w:r>
        <w:r>
          <w:instrText xml:space="preserve"> PAGEREF _Toc138427621 \h </w:instrText>
        </w:r>
        <w:r>
          <w:fldChar w:fldCharType="separate"/>
        </w:r>
        <w:r w:rsidR="00B202FF">
          <w:t>72</w:t>
        </w:r>
        <w:r>
          <w:fldChar w:fldCharType="end"/>
        </w:r>
      </w:hyperlink>
    </w:p>
    <w:p w14:paraId="7A76DAAC" w14:textId="7DD8FE6C" w:rsidR="0030264F" w:rsidRDefault="0030264F">
      <w:pPr>
        <w:pStyle w:val="TOC5"/>
        <w:rPr>
          <w:rFonts w:asciiTheme="minorHAnsi" w:eastAsiaTheme="minorEastAsia" w:hAnsiTheme="minorHAnsi" w:cstheme="minorBidi"/>
          <w:sz w:val="22"/>
          <w:szCs w:val="22"/>
          <w:lang w:eastAsia="en-AU"/>
        </w:rPr>
      </w:pPr>
      <w:r>
        <w:tab/>
      </w:r>
      <w:hyperlink w:anchor="_Toc138427622" w:history="1">
        <w:r w:rsidRPr="00847E4E">
          <w:t>177</w:t>
        </w:r>
        <w:r>
          <w:rPr>
            <w:rFonts w:asciiTheme="minorHAnsi" w:eastAsiaTheme="minorEastAsia" w:hAnsiTheme="minorHAnsi" w:cstheme="minorBidi"/>
            <w:sz w:val="22"/>
            <w:szCs w:val="22"/>
            <w:lang w:eastAsia="en-AU"/>
          </w:rPr>
          <w:tab/>
        </w:r>
        <w:r w:rsidRPr="00847E4E">
          <w:t>Effect of decision to allow objection</w:t>
        </w:r>
        <w:r>
          <w:tab/>
        </w:r>
        <w:r>
          <w:fldChar w:fldCharType="begin"/>
        </w:r>
        <w:r>
          <w:instrText xml:space="preserve"> PAGEREF _Toc138427622 \h </w:instrText>
        </w:r>
        <w:r>
          <w:fldChar w:fldCharType="separate"/>
        </w:r>
        <w:r w:rsidR="00B202FF">
          <w:t>73</w:t>
        </w:r>
        <w:r>
          <w:fldChar w:fldCharType="end"/>
        </w:r>
      </w:hyperlink>
    </w:p>
    <w:p w14:paraId="3CAFED5F" w14:textId="506E8639" w:rsidR="0030264F" w:rsidRDefault="0030264F">
      <w:pPr>
        <w:pStyle w:val="TOC5"/>
        <w:rPr>
          <w:rFonts w:asciiTheme="minorHAnsi" w:eastAsiaTheme="minorEastAsia" w:hAnsiTheme="minorHAnsi" w:cstheme="minorBidi"/>
          <w:sz w:val="22"/>
          <w:szCs w:val="22"/>
          <w:lang w:eastAsia="en-AU"/>
        </w:rPr>
      </w:pPr>
      <w:r>
        <w:tab/>
      </w:r>
      <w:hyperlink w:anchor="_Toc138427623" w:history="1">
        <w:r w:rsidRPr="00847E4E">
          <w:t>177A</w:t>
        </w:r>
        <w:r>
          <w:rPr>
            <w:rFonts w:asciiTheme="minorHAnsi" w:eastAsiaTheme="minorEastAsia" w:hAnsiTheme="minorHAnsi" w:cstheme="minorBidi"/>
            <w:sz w:val="22"/>
            <w:szCs w:val="22"/>
            <w:lang w:eastAsia="en-AU"/>
          </w:rPr>
          <w:tab/>
        </w:r>
        <w:r w:rsidRPr="00847E4E">
          <w:t>Applications for review</w:t>
        </w:r>
        <w:r>
          <w:tab/>
        </w:r>
        <w:r>
          <w:fldChar w:fldCharType="begin"/>
        </w:r>
        <w:r>
          <w:instrText xml:space="preserve"> PAGEREF _Toc138427623 \h </w:instrText>
        </w:r>
        <w:r>
          <w:fldChar w:fldCharType="separate"/>
        </w:r>
        <w:r w:rsidR="00B202FF">
          <w:t>73</w:t>
        </w:r>
        <w:r>
          <w:fldChar w:fldCharType="end"/>
        </w:r>
      </w:hyperlink>
    </w:p>
    <w:p w14:paraId="44323D23" w14:textId="5BA1D1EE" w:rsidR="0030264F" w:rsidRDefault="00C32E62">
      <w:pPr>
        <w:pStyle w:val="TOC2"/>
        <w:rPr>
          <w:rFonts w:asciiTheme="minorHAnsi" w:eastAsiaTheme="minorEastAsia" w:hAnsiTheme="minorHAnsi" w:cstheme="minorBidi"/>
          <w:b w:val="0"/>
          <w:sz w:val="22"/>
          <w:szCs w:val="22"/>
          <w:lang w:eastAsia="en-AU"/>
        </w:rPr>
      </w:pPr>
      <w:hyperlink w:anchor="_Toc138427624" w:history="1">
        <w:r w:rsidR="0030264F" w:rsidRPr="00847E4E">
          <w:t>Part 15</w:t>
        </w:r>
        <w:r w:rsidR="0030264F">
          <w:rPr>
            <w:rFonts w:asciiTheme="minorHAnsi" w:eastAsiaTheme="minorEastAsia" w:hAnsiTheme="minorHAnsi" w:cstheme="minorBidi"/>
            <w:b w:val="0"/>
            <w:sz w:val="22"/>
            <w:szCs w:val="22"/>
            <w:lang w:eastAsia="en-AU"/>
          </w:rPr>
          <w:tab/>
        </w:r>
        <w:r w:rsidR="0030264F" w:rsidRPr="00847E4E">
          <w:t>Miscellaneous</w:t>
        </w:r>
        <w:r w:rsidR="0030264F" w:rsidRPr="0030264F">
          <w:rPr>
            <w:vanish/>
          </w:rPr>
          <w:tab/>
        </w:r>
        <w:r w:rsidR="0030264F" w:rsidRPr="0030264F">
          <w:rPr>
            <w:vanish/>
          </w:rPr>
          <w:fldChar w:fldCharType="begin"/>
        </w:r>
        <w:r w:rsidR="0030264F" w:rsidRPr="0030264F">
          <w:rPr>
            <w:vanish/>
          </w:rPr>
          <w:instrText xml:space="preserve"> PAGEREF _Toc138427624 \h </w:instrText>
        </w:r>
        <w:r w:rsidR="0030264F" w:rsidRPr="0030264F">
          <w:rPr>
            <w:vanish/>
          </w:rPr>
        </w:r>
        <w:r w:rsidR="0030264F" w:rsidRPr="0030264F">
          <w:rPr>
            <w:vanish/>
          </w:rPr>
          <w:fldChar w:fldCharType="separate"/>
        </w:r>
        <w:r w:rsidR="00B202FF">
          <w:rPr>
            <w:vanish/>
          </w:rPr>
          <w:t>74</w:t>
        </w:r>
        <w:r w:rsidR="0030264F" w:rsidRPr="0030264F">
          <w:rPr>
            <w:vanish/>
          </w:rPr>
          <w:fldChar w:fldCharType="end"/>
        </w:r>
      </w:hyperlink>
    </w:p>
    <w:p w14:paraId="56604992" w14:textId="0B0BA1B9" w:rsidR="0030264F" w:rsidRDefault="0030264F">
      <w:pPr>
        <w:pStyle w:val="TOC5"/>
        <w:rPr>
          <w:rFonts w:asciiTheme="minorHAnsi" w:eastAsiaTheme="minorEastAsia" w:hAnsiTheme="minorHAnsi" w:cstheme="minorBidi"/>
          <w:sz w:val="22"/>
          <w:szCs w:val="22"/>
          <w:lang w:eastAsia="en-AU"/>
        </w:rPr>
      </w:pPr>
      <w:r>
        <w:tab/>
      </w:r>
      <w:hyperlink w:anchor="_Toc138427625" w:history="1">
        <w:r w:rsidRPr="00847E4E">
          <w:t>179</w:t>
        </w:r>
        <w:r>
          <w:rPr>
            <w:rFonts w:asciiTheme="minorHAnsi" w:eastAsiaTheme="minorEastAsia" w:hAnsiTheme="minorHAnsi" w:cstheme="minorBidi"/>
            <w:sz w:val="22"/>
            <w:szCs w:val="22"/>
            <w:lang w:eastAsia="en-AU"/>
          </w:rPr>
          <w:tab/>
        </w:r>
        <w:r w:rsidRPr="00847E4E">
          <w:t>Determination of fees</w:t>
        </w:r>
        <w:r>
          <w:tab/>
        </w:r>
        <w:r>
          <w:fldChar w:fldCharType="begin"/>
        </w:r>
        <w:r>
          <w:instrText xml:space="preserve"> PAGEREF _Toc138427625 \h </w:instrText>
        </w:r>
        <w:r>
          <w:fldChar w:fldCharType="separate"/>
        </w:r>
        <w:r w:rsidR="00B202FF">
          <w:t>74</w:t>
        </w:r>
        <w:r>
          <w:fldChar w:fldCharType="end"/>
        </w:r>
      </w:hyperlink>
    </w:p>
    <w:p w14:paraId="46F3486B" w14:textId="57DFE723" w:rsidR="0030264F" w:rsidRDefault="0030264F">
      <w:pPr>
        <w:pStyle w:val="TOC5"/>
        <w:rPr>
          <w:rFonts w:asciiTheme="minorHAnsi" w:eastAsiaTheme="minorEastAsia" w:hAnsiTheme="minorHAnsi" w:cstheme="minorBidi"/>
          <w:sz w:val="22"/>
          <w:szCs w:val="22"/>
          <w:lang w:eastAsia="en-AU"/>
        </w:rPr>
      </w:pPr>
      <w:r>
        <w:tab/>
      </w:r>
      <w:hyperlink w:anchor="_Toc138427626" w:history="1">
        <w:r w:rsidRPr="00847E4E">
          <w:t>180</w:t>
        </w:r>
        <w:r>
          <w:rPr>
            <w:rFonts w:asciiTheme="minorHAnsi" w:eastAsiaTheme="minorEastAsia" w:hAnsiTheme="minorHAnsi" w:cstheme="minorBidi"/>
            <w:sz w:val="22"/>
            <w:szCs w:val="22"/>
            <w:lang w:eastAsia="en-AU"/>
          </w:rPr>
          <w:tab/>
        </w:r>
        <w:r w:rsidRPr="00847E4E">
          <w:t>Approved forms</w:t>
        </w:r>
        <w:r>
          <w:tab/>
        </w:r>
        <w:r>
          <w:fldChar w:fldCharType="begin"/>
        </w:r>
        <w:r>
          <w:instrText xml:space="preserve"> PAGEREF _Toc138427626 \h </w:instrText>
        </w:r>
        <w:r>
          <w:fldChar w:fldCharType="separate"/>
        </w:r>
        <w:r w:rsidR="00B202FF">
          <w:t>74</w:t>
        </w:r>
        <w:r>
          <w:fldChar w:fldCharType="end"/>
        </w:r>
      </w:hyperlink>
    </w:p>
    <w:p w14:paraId="7E2E1DAA" w14:textId="459F1021" w:rsidR="0030264F" w:rsidRDefault="0030264F">
      <w:pPr>
        <w:pStyle w:val="TOC5"/>
        <w:rPr>
          <w:rFonts w:asciiTheme="minorHAnsi" w:eastAsiaTheme="minorEastAsia" w:hAnsiTheme="minorHAnsi" w:cstheme="minorBidi"/>
          <w:sz w:val="22"/>
          <w:szCs w:val="22"/>
          <w:lang w:eastAsia="en-AU"/>
        </w:rPr>
      </w:pPr>
      <w:r>
        <w:tab/>
      </w:r>
      <w:hyperlink w:anchor="_Toc138427627" w:history="1">
        <w:r w:rsidRPr="00847E4E">
          <w:t>181</w:t>
        </w:r>
        <w:r>
          <w:rPr>
            <w:rFonts w:asciiTheme="minorHAnsi" w:eastAsiaTheme="minorEastAsia" w:hAnsiTheme="minorHAnsi" w:cstheme="minorBidi"/>
            <w:sz w:val="22"/>
            <w:szCs w:val="22"/>
            <w:lang w:eastAsia="en-AU"/>
          </w:rPr>
          <w:tab/>
        </w:r>
        <w:r w:rsidRPr="00847E4E">
          <w:t>Regulation-making power</w:t>
        </w:r>
        <w:r>
          <w:tab/>
        </w:r>
        <w:r>
          <w:fldChar w:fldCharType="begin"/>
        </w:r>
        <w:r>
          <w:instrText xml:space="preserve"> PAGEREF _Toc138427627 \h </w:instrText>
        </w:r>
        <w:r>
          <w:fldChar w:fldCharType="separate"/>
        </w:r>
        <w:r w:rsidR="00B202FF">
          <w:t>74</w:t>
        </w:r>
        <w:r>
          <w:fldChar w:fldCharType="end"/>
        </w:r>
      </w:hyperlink>
    </w:p>
    <w:p w14:paraId="4A34F912" w14:textId="1CC98D94" w:rsidR="0030264F" w:rsidRDefault="00C32E62">
      <w:pPr>
        <w:pStyle w:val="TOC6"/>
        <w:rPr>
          <w:rFonts w:asciiTheme="minorHAnsi" w:eastAsiaTheme="minorEastAsia" w:hAnsiTheme="minorHAnsi" w:cstheme="minorBidi"/>
          <w:b w:val="0"/>
          <w:sz w:val="22"/>
          <w:szCs w:val="22"/>
          <w:lang w:eastAsia="en-AU"/>
        </w:rPr>
      </w:pPr>
      <w:hyperlink w:anchor="_Toc138427628" w:history="1">
        <w:r w:rsidR="0030264F" w:rsidRPr="00847E4E">
          <w:t>Schedule 1</w:t>
        </w:r>
        <w:r w:rsidR="0030264F">
          <w:rPr>
            <w:rFonts w:asciiTheme="minorHAnsi" w:eastAsiaTheme="minorEastAsia" w:hAnsiTheme="minorHAnsi" w:cstheme="minorBidi"/>
            <w:b w:val="0"/>
            <w:sz w:val="22"/>
            <w:szCs w:val="22"/>
            <w:lang w:eastAsia="en-AU"/>
          </w:rPr>
          <w:tab/>
        </w:r>
        <w:r w:rsidR="0030264F" w:rsidRPr="00847E4E">
          <w:t>Reviewable decisions</w:t>
        </w:r>
        <w:r w:rsidR="0030264F">
          <w:tab/>
        </w:r>
        <w:r w:rsidR="0030264F" w:rsidRPr="0030264F">
          <w:rPr>
            <w:b w:val="0"/>
            <w:sz w:val="20"/>
          </w:rPr>
          <w:fldChar w:fldCharType="begin"/>
        </w:r>
        <w:r w:rsidR="0030264F" w:rsidRPr="0030264F">
          <w:rPr>
            <w:b w:val="0"/>
            <w:sz w:val="20"/>
          </w:rPr>
          <w:instrText xml:space="preserve"> PAGEREF _Toc138427628 \h </w:instrText>
        </w:r>
        <w:r w:rsidR="0030264F" w:rsidRPr="0030264F">
          <w:rPr>
            <w:b w:val="0"/>
            <w:sz w:val="20"/>
          </w:rPr>
        </w:r>
        <w:r w:rsidR="0030264F" w:rsidRPr="0030264F">
          <w:rPr>
            <w:b w:val="0"/>
            <w:sz w:val="20"/>
          </w:rPr>
          <w:fldChar w:fldCharType="separate"/>
        </w:r>
        <w:r w:rsidR="00B202FF">
          <w:rPr>
            <w:b w:val="0"/>
            <w:sz w:val="20"/>
          </w:rPr>
          <w:t>75</w:t>
        </w:r>
        <w:r w:rsidR="0030264F" w:rsidRPr="0030264F">
          <w:rPr>
            <w:b w:val="0"/>
            <w:sz w:val="20"/>
          </w:rPr>
          <w:fldChar w:fldCharType="end"/>
        </w:r>
      </w:hyperlink>
    </w:p>
    <w:p w14:paraId="6D43FA2F" w14:textId="419CE160" w:rsidR="0030264F" w:rsidRDefault="00C32E62">
      <w:pPr>
        <w:pStyle w:val="TOC6"/>
        <w:rPr>
          <w:rFonts w:asciiTheme="minorHAnsi" w:eastAsiaTheme="minorEastAsia" w:hAnsiTheme="minorHAnsi" w:cstheme="minorBidi"/>
          <w:b w:val="0"/>
          <w:sz w:val="22"/>
          <w:szCs w:val="22"/>
          <w:lang w:eastAsia="en-AU"/>
        </w:rPr>
      </w:pPr>
      <w:hyperlink w:anchor="_Toc138427629" w:history="1">
        <w:r w:rsidR="0030264F" w:rsidRPr="00847E4E">
          <w:t>Dictionary</w:t>
        </w:r>
        <w:r w:rsidR="0030264F">
          <w:tab/>
        </w:r>
        <w:r w:rsidR="0030264F">
          <w:tab/>
        </w:r>
        <w:r w:rsidR="0030264F" w:rsidRPr="0030264F">
          <w:rPr>
            <w:b w:val="0"/>
            <w:sz w:val="20"/>
          </w:rPr>
          <w:fldChar w:fldCharType="begin"/>
        </w:r>
        <w:r w:rsidR="0030264F" w:rsidRPr="0030264F">
          <w:rPr>
            <w:b w:val="0"/>
            <w:sz w:val="20"/>
          </w:rPr>
          <w:instrText xml:space="preserve"> PAGEREF _Toc138427629 \h </w:instrText>
        </w:r>
        <w:r w:rsidR="0030264F" w:rsidRPr="0030264F">
          <w:rPr>
            <w:b w:val="0"/>
            <w:sz w:val="20"/>
          </w:rPr>
        </w:r>
        <w:r w:rsidR="0030264F" w:rsidRPr="0030264F">
          <w:rPr>
            <w:b w:val="0"/>
            <w:sz w:val="20"/>
          </w:rPr>
          <w:fldChar w:fldCharType="separate"/>
        </w:r>
        <w:r w:rsidR="00B202FF">
          <w:rPr>
            <w:b w:val="0"/>
            <w:sz w:val="20"/>
          </w:rPr>
          <w:t>79</w:t>
        </w:r>
        <w:r w:rsidR="0030264F" w:rsidRPr="0030264F">
          <w:rPr>
            <w:b w:val="0"/>
            <w:sz w:val="20"/>
          </w:rPr>
          <w:fldChar w:fldCharType="end"/>
        </w:r>
      </w:hyperlink>
    </w:p>
    <w:p w14:paraId="63E1C453" w14:textId="343EB327" w:rsidR="0030264F" w:rsidRDefault="00C32E62" w:rsidP="0030264F">
      <w:pPr>
        <w:pStyle w:val="TOC7"/>
        <w:spacing w:before="480"/>
        <w:rPr>
          <w:rFonts w:asciiTheme="minorHAnsi" w:eastAsiaTheme="minorEastAsia" w:hAnsiTheme="minorHAnsi" w:cstheme="minorBidi"/>
          <w:b w:val="0"/>
          <w:sz w:val="22"/>
          <w:szCs w:val="22"/>
          <w:lang w:eastAsia="en-AU"/>
        </w:rPr>
      </w:pPr>
      <w:hyperlink w:anchor="_Toc138427630" w:history="1">
        <w:r w:rsidR="0030264F">
          <w:t>Endnotes</w:t>
        </w:r>
        <w:r w:rsidR="0030264F" w:rsidRPr="0030264F">
          <w:rPr>
            <w:vanish/>
          </w:rPr>
          <w:tab/>
        </w:r>
        <w:r w:rsidR="0030264F">
          <w:rPr>
            <w:vanish/>
          </w:rPr>
          <w:tab/>
        </w:r>
        <w:r w:rsidR="0030264F" w:rsidRPr="0030264F">
          <w:rPr>
            <w:b w:val="0"/>
            <w:vanish/>
          </w:rPr>
          <w:fldChar w:fldCharType="begin"/>
        </w:r>
        <w:r w:rsidR="0030264F" w:rsidRPr="0030264F">
          <w:rPr>
            <w:b w:val="0"/>
            <w:vanish/>
          </w:rPr>
          <w:instrText xml:space="preserve"> PAGEREF _Toc138427630 \h </w:instrText>
        </w:r>
        <w:r w:rsidR="0030264F" w:rsidRPr="0030264F">
          <w:rPr>
            <w:b w:val="0"/>
            <w:vanish/>
          </w:rPr>
        </w:r>
        <w:r w:rsidR="0030264F" w:rsidRPr="0030264F">
          <w:rPr>
            <w:b w:val="0"/>
            <w:vanish/>
          </w:rPr>
          <w:fldChar w:fldCharType="separate"/>
        </w:r>
        <w:r w:rsidR="00B202FF">
          <w:rPr>
            <w:b w:val="0"/>
            <w:vanish/>
          </w:rPr>
          <w:t>89</w:t>
        </w:r>
        <w:r w:rsidR="0030264F" w:rsidRPr="0030264F">
          <w:rPr>
            <w:b w:val="0"/>
            <w:vanish/>
          </w:rPr>
          <w:fldChar w:fldCharType="end"/>
        </w:r>
      </w:hyperlink>
    </w:p>
    <w:p w14:paraId="673589AE" w14:textId="1394142D" w:rsidR="0030264F" w:rsidRDefault="0030264F">
      <w:pPr>
        <w:pStyle w:val="TOC5"/>
        <w:rPr>
          <w:rFonts w:asciiTheme="minorHAnsi" w:eastAsiaTheme="minorEastAsia" w:hAnsiTheme="minorHAnsi" w:cstheme="minorBidi"/>
          <w:sz w:val="22"/>
          <w:szCs w:val="22"/>
          <w:lang w:eastAsia="en-AU"/>
        </w:rPr>
      </w:pPr>
      <w:r>
        <w:tab/>
      </w:r>
      <w:hyperlink w:anchor="_Toc138427631" w:history="1">
        <w:r w:rsidRPr="00847E4E">
          <w:t>1</w:t>
        </w:r>
        <w:r>
          <w:rPr>
            <w:rFonts w:asciiTheme="minorHAnsi" w:eastAsiaTheme="minorEastAsia" w:hAnsiTheme="minorHAnsi" w:cstheme="minorBidi"/>
            <w:sz w:val="22"/>
            <w:szCs w:val="22"/>
            <w:lang w:eastAsia="en-AU"/>
          </w:rPr>
          <w:tab/>
        </w:r>
        <w:r w:rsidRPr="00847E4E">
          <w:t>About the endnotes</w:t>
        </w:r>
        <w:r>
          <w:tab/>
        </w:r>
        <w:r>
          <w:fldChar w:fldCharType="begin"/>
        </w:r>
        <w:r>
          <w:instrText xml:space="preserve"> PAGEREF _Toc138427631 \h </w:instrText>
        </w:r>
        <w:r>
          <w:fldChar w:fldCharType="separate"/>
        </w:r>
        <w:r w:rsidR="00B202FF">
          <w:t>89</w:t>
        </w:r>
        <w:r>
          <w:fldChar w:fldCharType="end"/>
        </w:r>
      </w:hyperlink>
    </w:p>
    <w:p w14:paraId="0BEFB6C6" w14:textId="75AD876B" w:rsidR="0030264F" w:rsidRDefault="0030264F">
      <w:pPr>
        <w:pStyle w:val="TOC5"/>
        <w:rPr>
          <w:rFonts w:asciiTheme="minorHAnsi" w:eastAsiaTheme="minorEastAsia" w:hAnsiTheme="minorHAnsi" w:cstheme="minorBidi"/>
          <w:sz w:val="22"/>
          <w:szCs w:val="22"/>
          <w:lang w:eastAsia="en-AU"/>
        </w:rPr>
      </w:pPr>
      <w:r>
        <w:tab/>
      </w:r>
      <w:hyperlink w:anchor="_Toc138427632" w:history="1">
        <w:r w:rsidRPr="00847E4E">
          <w:t>2</w:t>
        </w:r>
        <w:r>
          <w:rPr>
            <w:rFonts w:asciiTheme="minorHAnsi" w:eastAsiaTheme="minorEastAsia" w:hAnsiTheme="minorHAnsi" w:cstheme="minorBidi"/>
            <w:sz w:val="22"/>
            <w:szCs w:val="22"/>
            <w:lang w:eastAsia="en-AU"/>
          </w:rPr>
          <w:tab/>
        </w:r>
        <w:r w:rsidRPr="00847E4E">
          <w:t>Abbreviation key</w:t>
        </w:r>
        <w:r>
          <w:tab/>
        </w:r>
        <w:r>
          <w:fldChar w:fldCharType="begin"/>
        </w:r>
        <w:r>
          <w:instrText xml:space="preserve"> PAGEREF _Toc138427632 \h </w:instrText>
        </w:r>
        <w:r>
          <w:fldChar w:fldCharType="separate"/>
        </w:r>
        <w:r w:rsidR="00B202FF">
          <w:t>89</w:t>
        </w:r>
        <w:r>
          <w:fldChar w:fldCharType="end"/>
        </w:r>
      </w:hyperlink>
    </w:p>
    <w:p w14:paraId="06438640" w14:textId="7FEA227D" w:rsidR="0030264F" w:rsidRDefault="0030264F">
      <w:pPr>
        <w:pStyle w:val="TOC5"/>
        <w:rPr>
          <w:rFonts w:asciiTheme="minorHAnsi" w:eastAsiaTheme="minorEastAsia" w:hAnsiTheme="minorHAnsi" w:cstheme="minorBidi"/>
          <w:sz w:val="22"/>
          <w:szCs w:val="22"/>
          <w:lang w:eastAsia="en-AU"/>
        </w:rPr>
      </w:pPr>
      <w:r>
        <w:tab/>
      </w:r>
      <w:hyperlink w:anchor="_Toc138427633" w:history="1">
        <w:r w:rsidRPr="00847E4E">
          <w:t>3</w:t>
        </w:r>
        <w:r>
          <w:rPr>
            <w:rFonts w:asciiTheme="minorHAnsi" w:eastAsiaTheme="minorEastAsia" w:hAnsiTheme="minorHAnsi" w:cstheme="minorBidi"/>
            <w:sz w:val="22"/>
            <w:szCs w:val="22"/>
            <w:lang w:eastAsia="en-AU"/>
          </w:rPr>
          <w:tab/>
        </w:r>
        <w:r w:rsidRPr="00847E4E">
          <w:t>Legislation history</w:t>
        </w:r>
        <w:r>
          <w:tab/>
        </w:r>
        <w:r>
          <w:fldChar w:fldCharType="begin"/>
        </w:r>
        <w:r>
          <w:instrText xml:space="preserve"> PAGEREF _Toc138427633 \h </w:instrText>
        </w:r>
        <w:r>
          <w:fldChar w:fldCharType="separate"/>
        </w:r>
        <w:r w:rsidR="00B202FF">
          <w:t>90</w:t>
        </w:r>
        <w:r>
          <w:fldChar w:fldCharType="end"/>
        </w:r>
      </w:hyperlink>
    </w:p>
    <w:p w14:paraId="67820131" w14:textId="53C654EC" w:rsidR="0030264F" w:rsidRDefault="0030264F">
      <w:pPr>
        <w:pStyle w:val="TOC5"/>
        <w:rPr>
          <w:rFonts w:asciiTheme="minorHAnsi" w:eastAsiaTheme="minorEastAsia" w:hAnsiTheme="minorHAnsi" w:cstheme="minorBidi"/>
          <w:sz w:val="22"/>
          <w:szCs w:val="22"/>
          <w:lang w:eastAsia="en-AU"/>
        </w:rPr>
      </w:pPr>
      <w:r>
        <w:lastRenderedPageBreak/>
        <w:tab/>
      </w:r>
      <w:hyperlink w:anchor="_Toc138427634" w:history="1">
        <w:r w:rsidRPr="00847E4E">
          <w:t>4</w:t>
        </w:r>
        <w:r>
          <w:rPr>
            <w:rFonts w:asciiTheme="minorHAnsi" w:eastAsiaTheme="minorEastAsia" w:hAnsiTheme="minorHAnsi" w:cstheme="minorBidi"/>
            <w:sz w:val="22"/>
            <w:szCs w:val="22"/>
            <w:lang w:eastAsia="en-AU"/>
          </w:rPr>
          <w:tab/>
        </w:r>
        <w:r w:rsidRPr="00847E4E">
          <w:t>Amendment history</w:t>
        </w:r>
        <w:r>
          <w:tab/>
        </w:r>
        <w:r>
          <w:fldChar w:fldCharType="begin"/>
        </w:r>
        <w:r>
          <w:instrText xml:space="preserve"> PAGEREF _Toc138427634 \h </w:instrText>
        </w:r>
        <w:r>
          <w:fldChar w:fldCharType="separate"/>
        </w:r>
        <w:r w:rsidR="00B202FF">
          <w:t>95</w:t>
        </w:r>
        <w:r>
          <w:fldChar w:fldCharType="end"/>
        </w:r>
      </w:hyperlink>
    </w:p>
    <w:p w14:paraId="01749AA2" w14:textId="02A0E72C" w:rsidR="0030264F" w:rsidRDefault="0030264F">
      <w:pPr>
        <w:pStyle w:val="TOC5"/>
        <w:rPr>
          <w:rFonts w:asciiTheme="minorHAnsi" w:eastAsiaTheme="minorEastAsia" w:hAnsiTheme="minorHAnsi" w:cstheme="minorBidi"/>
          <w:sz w:val="22"/>
          <w:szCs w:val="22"/>
          <w:lang w:eastAsia="en-AU"/>
        </w:rPr>
      </w:pPr>
      <w:r>
        <w:tab/>
      </w:r>
      <w:hyperlink w:anchor="_Toc138427635" w:history="1">
        <w:r w:rsidRPr="00847E4E">
          <w:t>5</w:t>
        </w:r>
        <w:r>
          <w:rPr>
            <w:rFonts w:asciiTheme="minorHAnsi" w:eastAsiaTheme="minorEastAsia" w:hAnsiTheme="minorHAnsi" w:cstheme="minorBidi"/>
            <w:sz w:val="22"/>
            <w:szCs w:val="22"/>
            <w:lang w:eastAsia="en-AU"/>
          </w:rPr>
          <w:tab/>
        </w:r>
        <w:r w:rsidRPr="00847E4E">
          <w:t>Earlier republications</w:t>
        </w:r>
        <w:r>
          <w:tab/>
        </w:r>
        <w:r>
          <w:fldChar w:fldCharType="begin"/>
        </w:r>
        <w:r>
          <w:instrText xml:space="preserve"> PAGEREF _Toc138427635 \h </w:instrText>
        </w:r>
        <w:r>
          <w:fldChar w:fldCharType="separate"/>
        </w:r>
        <w:r w:rsidR="00B202FF">
          <w:t>119</w:t>
        </w:r>
        <w:r>
          <w:fldChar w:fldCharType="end"/>
        </w:r>
      </w:hyperlink>
    </w:p>
    <w:p w14:paraId="715CE68E" w14:textId="0381CEC5" w:rsidR="0030264F" w:rsidRDefault="0030264F">
      <w:pPr>
        <w:pStyle w:val="TOC5"/>
        <w:rPr>
          <w:rFonts w:asciiTheme="minorHAnsi" w:eastAsiaTheme="minorEastAsia" w:hAnsiTheme="minorHAnsi" w:cstheme="minorBidi"/>
          <w:sz w:val="22"/>
          <w:szCs w:val="22"/>
          <w:lang w:eastAsia="en-AU"/>
        </w:rPr>
      </w:pPr>
      <w:r>
        <w:tab/>
      </w:r>
      <w:hyperlink w:anchor="_Toc138427636" w:history="1">
        <w:r w:rsidRPr="00847E4E">
          <w:t>6</w:t>
        </w:r>
        <w:r>
          <w:rPr>
            <w:rFonts w:asciiTheme="minorHAnsi" w:eastAsiaTheme="minorEastAsia" w:hAnsiTheme="minorHAnsi" w:cstheme="minorBidi"/>
            <w:sz w:val="22"/>
            <w:szCs w:val="22"/>
            <w:lang w:eastAsia="en-AU"/>
          </w:rPr>
          <w:tab/>
        </w:r>
        <w:r w:rsidRPr="00847E4E">
          <w:t>Expired transitional or validating provisions</w:t>
        </w:r>
        <w:r>
          <w:tab/>
        </w:r>
        <w:r>
          <w:fldChar w:fldCharType="begin"/>
        </w:r>
        <w:r>
          <w:instrText xml:space="preserve"> PAGEREF _Toc138427636 \h </w:instrText>
        </w:r>
        <w:r>
          <w:fldChar w:fldCharType="separate"/>
        </w:r>
        <w:r w:rsidR="00B202FF">
          <w:t>122</w:t>
        </w:r>
        <w:r>
          <w:fldChar w:fldCharType="end"/>
        </w:r>
      </w:hyperlink>
    </w:p>
    <w:p w14:paraId="4B028C3D" w14:textId="1405CE26" w:rsidR="00F52EE8" w:rsidRDefault="0030264F" w:rsidP="00F52EE8">
      <w:pPr>
        <w:pStyle w:val="BillBasic"/>
      </w:pPr>
      <w:r>
        <w:fldChar w:fldCharType="end"/>
      </w:r>
    </w:p>
    <w:p w14:paraId="3BCAE158" w14:textId="77777777" w:rsidR="00F52EE8" w:rsidRDefault="00F52EE8" w:rsidP="00F52EE8">
      <w:pPr>
        <w:pStyle w:val="01Contents"/>
        <w:sectPr w:rsidR="00F52EE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7133B6FF" w14:textId="77777777" w:rsidR="00F52EE8" w:rsidRDefault="00F52EE8" w:rsidP="00F52EE8">
      <w:pPr>
        <w:jc w:val="center"/>
      </w:pPr>
      <w:r>
        <w:rPr>
          <w:noProof/>
          <w:lang w:eastAsia="en-AU"/>
        </w:rPr>
        <w:lastRenderedPageBreak/>
        <w:drawing>
          <wp:inline distT="0" distB="0" distL="0" distR="0" wp14:anchorId="0A3570B6" wp14:editId="3F31A04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8004028" w14:textId="77777777" w:rsidR="00F52EE8" w:rsidRDefault="00F52EE8" w:rsidP="00F52EE8">
      <w:pPr>
        <w:jc w:val="center"/>
        <w:rPr>
          <w:rFonts w:ascii="Arial" w:hAnsi="Arial"/>
        </w:rPr>
      </w:pPr>
      <w:r>
        <w:rPr>
          <w:rFonts w:ascii="Arial" w:hAnsi="Arial"/>
        </w:rPr>
        <w:t>Australian Capital Territory</w:t>
      </w:r>
    </w:p>
    <w:p w14:paraId="6CAA318B" w14:textId="26D8E8AA" w:rsidR="00F52EE8" w:rsidRDefault="0042029E" w:rsidP="00F52EE8">
      <w:pPr>
        <w:pStyle w:val="Billname"/>
      </w:pPr>
      <w:bookmarkStart w:id="7" w:name="Citation"/>
      <w:r>
        <w:t>Unit Titles Act 2001</w:t>
      </w:r>
      <w:bookmarkEnd w:id="7"/>
    </w:p>
    <w:p w14:paraId="583B9ABB" w14:textId="77777777" w:rsidR="00F52EE8" w:rsidRDefault="00F52EE8" w:rsidP="00F52EE8">
      <w:pPr>
        <w:pStyle w:val="ActNo"/>
      </w:pPr>
    </w:p>
    <w:p w14:paraId="01ABCDE1" w14:textId="77777777" w:rsidR="00F52EE8" w:rsidRDefault="00F52EE8" w:rsidP="00F52EE8">
      <w:pPr>
        <w:pStyle w:val="N-line3"/>
      </w:pPr>
    </w:p>
    <w:p w14:paraId="3705F154" w14:textId="77777777" w:rsidR="00F52EE8" w:rsidRDefault="00F52EE8" w:rsidP="00F52EE8">
      <w:pPr>
        <w:pStyle w:val="LongTitle"/>
      </w:pPr>
      <w:r>
        <w:t>An Act to provide for the subdivision of land by units plans, and for other purposes</w:t>
      </w:r>
    </w:p>
    <w:p w14:paraId="7A07ED05" w14:textId="77777777" w:rsidR="00F52EE8" w:rsidRDefault="00F52EE8" w:rsidP="00F52EE8">
      <w:pPr>
        <w:pStyle w:val="N-line3"/>
      </w:pPr>
    </w:p>
    <w:p w14:paraId="1D1CD0EE" w14:textId="77777777" w:rsidR="00F52EE8" w:rsidRDefault="00F52EE8" w:rsidP="00F52EE8">
      <w:pPr>
        <w:pStyle w:val="Placeholder"/>
      </w:pPr>
      <w:r>
        <w:rPr>
          <w:rStyle w:val="charContents"/>
          <w:sz w:val="16"/>
        </w:rPr>
        <w:t xml:space="preserve">  </w:t>
      </w:r>
      <w:r>
        <w:rPr>
          <w:rStyle w:val="charPage"/>
        </w:rPr>
        <w:t xml:space="preserve">  </w:t>
      </w:r>
    </w:p>
    <w:p w14:paraId="7587F487" w14:textId="77777777" w:rsidR="00F52EE8" w:rsidRDefault="00F52EE8" w:rsidP="00F52EE8">
      <w:pPr>
        <w:pStyle w:val="Placeholder"/>
      </w:pPr>
      <w:r>
        <w:rPr>
          <w:rStyle w:val="CharChapNo"/>
        </w:rPr>
        <w:t xml:space="preserve">  </w:t>
      </w:r>
      <w:r>
        <w:rPr>
          <w:rStyle w:val="CharChapText"/>
        </w:rPr>
        <w:t xml:space="preserve">  </w:t>
      </w:r>
    </w:p>
    <w:p w14:paraId="7BBCD67A" w14:textId="77777777" w:rsidR="00F52EE8" w:rsidRDefault="00F52EE8" w:rsidP="00F52EE8">
      <w:pPr>
        <w:pStyle w:val="Placeholder"/>
      </w:pPr>
      <w:r>
        <w:rPr>
          <w:rStyle w:val="CharPartNo"/>
        </w:rPr>
        <w:t xml:space="preserve">  </w:t>
      </w:r>
      <w:r>
        <w:rPr>
          <w:rStyle w:val="CharPartText"/>
        </w:rPr>
        <w:t xml:space="preserve">  </w:t>
      </w:r>
    </w:p>
    <w:p w14:paraId="167CF4D8" w14:textId="77777777" w:rsidR="00F52EE8" w:rsidRDefault="00F52EE8" w:rsidP="00F52EE8">
      <w:pPr>
        <w:pStyle w:val="Placeholder"/>
      </w:pPr>
      <w:r>
        <w:rPr>
          <w:rStyle w:val="CharDivNo"/>
        </w:rPr>
        <w:t xml:space="preserve">  </w:t>
      </w:r>
      <w:r>
        <w:rPr>
          <w:rStyle w:val="CharDivText"/>
        </w:rPr>
        <w:t xml:space="preserve">  </w:t>
      </w:r>
    </w:p>
    <w:p w14:paraId="52C9B2F2" w14:textId="77777777" w:rsidR="00F52EE8" w:rsidRPr="00CA74E4" w:rsidRDefault="00F52EE8" w:rsidP="00F52EE8">
      <w:pPr>
        <w:pStyle w:val="PageBreak"/>
      </w:pPr>
      <w:r w:rsidRPr="00CA74E4">
        <w:br w:type="page"/>
      </w:r>
    </w:p>
    <w:p w14:paraId="1EE2DBC3" w14:textId="77777777" w:rsidR="00895328" w:rsidRPr="00DE1ADC" w:rsidRDefault="00895328">
      <w:pPr>
        <w:pStyle w:val="AH2Part"/>
      </w:pPr>
      <w:bookmarkStart w:id="8" w:name="_Toc138427505"/>
      <w:r w:rsidRPr="00DE1ADC">
        <w:rPr>
          <w:rStyle w:val="CharPartNo"/>
        </w:rPr>
        <w:lastRenderedPageBreak/>
        <w:t>Part 1</w:t>
      </w:r>
      <w:r>
        <w:tab/>
      </w:r>
      <w:r w:rsidRPr="00DE1ADC">
        <w:rPr>
          <w:rStyle w:val="CharPartText"/>
        </w:rPr>
        <w:t>Preliminary</w:t>
      </w:r>
      <w:bookmarkEnd w:id="8"/>
    </w:p>
    <w:p w14:paraId="00158642" w14:textId="77777777" w:rsidR="00895328" w:rsidRDefault="00895328">
      <w:pPr>
        <w:pStyle w:val="AH5Sec"/>
      </w:pPr>
      <w:bookmarkStart w:id="9" w:name="_Toc138427506"/>
      <w:r w:rsidRPr="00DE1ADC">
        <w:rPr>
          <w:rStyle w:val="CharSectNo"/>
        </w:rPr>
        <w:t>1</w:t>
      </w:r>
      <w:r>
        <w:tab/>
        <w:t>Name of Act</w:t>
      </w:r>
      <w:bookmarkEnd w:id="9"/>
    </w:p>
    <w:p w14:paraId="54CC5137" w14:textId="77777777" w:rsidR="00895328" w:rsidRDefault="00895328">
      <w:pPr>
        <w:pStyle w:val="Amainreturn"/>
      </w:pPr>
      <w:r>
        <w:t xml:space="preserve">This Act is the </w:t>
      </w:r>
      <w:r>
        <w:rPr>
          <w:rStyle w:val="charItals"/>
        </w:rPr>
        <w:t>Unit Titles Act 2001</w:t>
      </w:r>
      <w:r w:rsidRPr="00D67A3F">
        <w:t>.</w:t>
      </w:r>
    </w:p>
    <w:p w14:paraId="3D549083" w14:textId="77777777" w:rsidR="00895328" w:rsidRDefault="00895328">
      <w:pPr>
        <w:pStyle w:val="AH5Sec"/>
      </w:pPr>
      <w:bookmarkStart w:id="10" w:name="_Toc138427507"/>
      <w:r w:rsidRPr="00DE1ADC">
        <w:rPr>
          <w:rStyle w:val="CharSectNo"/>
        </w:rPr>
        <w:t>3</w:t>
      </w:r>
      <w:r>
        <w:tab/>
        <w:t>Dictionary</w:t>
      </w:r>
      <w:bookmarkEnd w:id="10"/>
    </w:p>
    <w:p w14:paraId="7038B76C" w14:textId="77777777" w:rsidR="00895328" w:rsidRDefault="00895328">
      <w:pPr>
        <w:pStyle w:val="Amainreturn"/>
        <w:keepNext/>
      </w:pPr>
      <w:r>
        <w:t>The dictionary at the end of this Act is part of this Act.</w:t>
      </w:r>
    </w:p>
    <w:p w14:paraId="4AE18F2A" w14:textId="77777777" w:rsidR="0031277F" w:rsidRPr="008E5850" w:rsidRDefault="0031277F" w:rsidP="0031277F">
      <w:pPr>
        <w:pStyle w:val="aNote"/>
      </w:pPr>
      <w:r w:rsidRPr="00D67A3F">
        <w:rPr>
          <w:rStyle w:val="charItals"/>
        </w:rPr>
        <w:t>Note 1</w:t>
      </w:r>
      <w:r w:rsidRPr="00D67A3F">
        <w:rPr>
          <w:rStyle w:val="charItals"/>
        </w:rPr>
        <w:tab/>
      </w:r>
      <w:r w:rsidRPr="008E5850">
        <w:t>The dictionary at the end of this Act defines certain terms used in this Act, and includes references (</w:t>
      </w:r>
      <w:r w:rsidRPr="00D67A3F">
        <w:rPr>
          <w:rStyle w:val="charBoldItals"/>
        </w:rPr>
        <w:t>signpost definitions</w:t>
      </w:r>
      <w:r w:rsidRPr="008E5850">
        <w:t>) to other terms defined elsewhere.</w:t>
      </w:r>
    </w:p>
    <w:p w14:paraId="4A3E0B82" w14:textId="7DDBEFC9" w:rsidR="0031277F" w:rsidRPr="008E5850" w:rsidRDefault="0031277F" w:rsidP="0031277F">
      <w:pPr>
        <w:pStyle w:val="aNoteTextss"/>
      </w:pPr>
      <w:r w:rsidRPr="008E5850">
        <w:t>For example, the signpost definition ‘</w:t>
      </w:r>
      <w:r w:rsidRPr="00D67A3F">
        <w:rPr>
          <w:rStyle w:val="charBoldItals"/>
        </w:rPr>
        <w:t>owners corporation</w:t>
      </w:r>
      <w:r w:rsidRPr="008E5850">
        <w:t xml:space="preserve">—see the </w:t>
      </w:r>
      <w:hyperlink r:id="rId27" w:tooltip="A2011-41" w:history="1">
        <w:r w:rsidR="00D67A3F" w:rsidRPr="00D67A3F">
          <w:rPr>
            <w:rStyle w:val="charCitHyperlinkItal"/>
          </w:rPr>
          <w:t>Unit Titles (Management) Act 2011</w:t>
        </w:r>
      </w:hyperlink>
      <w:r w:rsidRPr="008E5850">
        <w:t>, dictionary.’ means that the term ‘</w:t>
      </w:r>
      <w:r w:rsidRPr="00D67A3F">
        <w:rPr>
          <w:rStyle w:val="charBoldItals"/>
        </w:rPr>
        <w:t>owners corporation</w:t>
      </w:r>
      <w:r w:rsidRPr="008E5850">
        <w:t>’ is defined in that dictionary and the definition applies to this Act.</w:t>
      </w:r>
    </w:p>
    <w:p w14:paraId="494C5E7B" w14:textId="60EDE046" w:rsidR="00895328" w:rsidRDefault="0089532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D67A3F" w:rsidRPr="00D67A3F">
          <w:rPr>
            <w:rStyle w:val="charCitHyperlinkAbbrev"/>
          </w:rPr>
          <w:t>Legislation Act</w:t>
        </w:r>
      </w:hyperlink>
      <w:r>
        <w:t>, s 155 and s 156 (1)).</w:t>
      </w:r>
    </w:p>
    <w:p w14:paraId="11D16FE0" w14:textId="77777777" w:rsidR="00895328" w:rsidRDefault="00895328">
      <w:pPr>
        <w:pStyle w:val="AH5Sec"/>
      </w:pPr>
      <w:bookmarkStart w:id="11" w:name="_Toc138427508"/>
      <w:r w:rsidRPr="00DE1ADC">
        <w:rPr>
          <w:rStyle w:val="CharSectNo"/>
        </w:rPr>
        <w:t>4</w:t>
      </w:r>
      <w:r>
        <w:tab/>
        <w:t>Notes</w:t>
      </w:r>
      <w:bookmarkEnd w:id="11"/>
    </w:p>
    <w:p w14:paraId="2ABD9A06" w14:textId="77777777" w:rsidR="00895328" w:rsidRDefault="00895328">
      <w:pPr>
        <w:pStyle w:val="Amainreturn"/>
        <w:keepNext/>
      </w:pPr>
      <w:r>
        <w:t>A note included in this Act is explanatory and is not part of this Act.</w:t>
      </w:r>
    </w:p>
    <w:p w14:paraId="46CAB41E" w14:textId="47B9A906" w:rsidR="00895328" w:rsidRDefault="00895328">
      <w:pPr>
        <w:pStyle w:val="aNote"/>
      </w:pPr>
      <w:r>
        <w:rPr>
          <w:rStyle w:val="charItals"/>
        </w:rPr>
        <w:t>Note</w:t>
      </w:r>
      <w:r>
        <w:rPr>
          <w:rStyle w:val="charItals"/>
        </w:rPr>
        <w:tab/>
      </w:r>
      <w:r>
        <w:t>See the</w:t>
      </w:r>
      <w:r w:rsidRPr="00D67A3F">
        <w:t xml:space="preserve"> </w:t>
      </w:r>
      <w:hyperlink r:id="rId29" w:tooltip="A2001-14" w:history="1">
        <w:r w:rsidR="00D67A3F" w:rsidRPr="00D67A3F">
          <w:rPr>
            <w:rStyle w:val="charCitHyperlinkAbbrev"/>
          </w:rPr>
          <w:t>Legislation Act</w:t>
        </w:r>
      </w:hyperlink>
      <w:r>
        <w:t>, s 127 (1), (4) and (5) for the legal status of notes.</w:t>
      </w:r>
    </w:p>
    <w:p w14:paraId="696CB7DD" w14:textId="77777777" w:rsidR="00895328" w:rsidRDefault="00895328">
      <w:pPr>
        <w:pStyle w:val="PageBreak"/>
      </w:pPr>
      <w:r>
        <w:br w:type="page"/>
      </w:r>
    </w:p>
    <w:p w14:paraId="0AD698BE" w14:textId="77777777" w:rsidR="00895328" w:rsidRPr="00DE1ADC" w:rsidRDefault="00895328">
      <w:pPr>
        <w:pStyle w:val="AH2Part"/>
      </w:pPr>
      <w:bookmarkStart w:id="12" w:name="_Toc138427509"/>
      <w:r w:rsidRPr="00DE1ADC">
        <w:rPr>
          <w:rStyle w:val="CharPartNo"/>
        </w:rPr>
        <w:lastRenderedPageBreak/>
        <w:t>Part 2</w:t>
      </w:r>
      <w:r>
        <w:tab/>
      </w:r>
      <w:r w:rsidRPr="00DE1ADC">
        <w:rPr>
          <w:rStyle w:val="CharPartText"/>
        </w:rPr>
        <w:t>Key concepts</w:t>
      </w:r>
      <w:bookmarkEnd w:id="12"/>
    </w:p>
    <w:p w14:paraId="65AE6360" w14:textId="77777777" w:rsidR="00895328" w:rsidRPr="00DE1ADC" w:rsidRDefault="00895328">
      <w:pPr>
        <w:pStyle w:val="AH3Div"/>
      </w:pPr>
      <w:bookmarkStart w:id="13" w:name="_Toc138427510"/>
      <w:r w:rsidRPr="00DE1ADC">
        <w:rPr>
          <w:rStyle w:val="CharDivNo"/>
        </w:rPr>
        <w:t>Division 2.1</w:t>
      </w:r>
      <w:r>
        <w:tab/>
      </w:r>
      <w:r w:rsidRPr="00DE1ADC">
        <w:rPr>
          <w:rStyle w:val="CharDivText"/>
        </w:rPr>
        <w:t>Unit title developments</w:t>
      </w:r>
      <w:bookmarkEnd w:id="13"/>
    </w:p>
    <w:p w14:paraId="6E27361C" w14:textId="77777777" w:rsidR="00895328" w:rsidRDefault="00895328">
      <w:pPr>
        <w:pStyle w:val="AH5Sec"/>
      </w:pPr>
      <w:bookmarkStart w:id="14" w:name="_Toc138427511"/>
      <w:r w:rsidRPr="00DE1ADC">
        <w:rPr>
          <w:rStyle w:val="CharSectNo"/>
        </w:rPr>
        <w:t>5</w:t>
      </w:r>
      <w:r>
        <w:tab/>
        <w:t>Parcels</w:t>
      </w:r>
      <w:bookmarkEnd w:id="14"/>
    </w:p>
    <w:p w14:paraId="7153C103" w14:textId="77777777" w:rsidR="00895328" w:rsidRDefault="00895328">
      <w:pPr>
        <w:pStyle w:val="Amainreturn"/>
      </w:pPr>
      <w:r>
        <w:t xml:space="preserve">A </w:t>
      </w:r>
      <w:r>
        <w:rPr>
          <w:rStyle w:val="charBoldItals"/>
        </w:rPr>
        <w:t>parcel</w:t>
      </w:r>
      <w:r>
        <w:t xml:space="preserve"> is land—</w:t>
      </w:r>
    </w:p>
    <w:p w14:paraId="35207F36" w14:textId="77777777" w:rsidR="00895328" w:rsidRDefault="00895328">
      <w:pPr>
        <w:pStyle w:val="Apara"/>
      </w:pPr>
      <w:r>
        <w:tab/>
        <w:t>(a)</w:t>
      </w:r>
      <w:r>
        <w:tab/>
        <w:t>proposed (in a unit title application) to be subdivided under this Act; or</w:t>
      </w:r>
    </w:p>
    <w:p w14:paraId="3ABCFC7B" w14:textId="77777777" w:rsidR="00895328" w:rsidRDefault="00895328">
      <w:pPr>
        <w:pStyle w:val="Apara"/>
      </w:pPr>
      <w:r>
        <w:tab/>
        <w:t>(b)</w:t>
      </w:r>
      <w:r>
        <w:tab/>
        <w:t>comprising the whole of the land subdivided under this Act (as shown in a registered units plan).</w:t>
      </w:r>
    </w:p>
    <w:p w14:paraId="7F2EC78E" w14:textId="77777777" w:rsidR="005645AC" w:rsidRPr="00875704" w:rsidRDefault="005645AC" w:rsidP="005645AC">
      <w:pPr>
        <w:pStyle w:val="aNote"/>
      </w:pPr>
      <w:r w:rsidRPr="00875704">
        <w:rPr>
          <w:rStyle w:val="charItals"/>
        </w:rPr>
        <w:t>Note</w:t>
      </w:r>
      <w:r w:rsidRPr="00875704">
        <w:rPr>
          <w:rStyle w:val="charItals"/>
        </w:rPr>
        <w:tab/>
      </w:r>
      <w:r w:rsidRPr="00875704">
        <w:t xml:space="preserve">A </w:t>
      </w:r>
      <w:r w:rsidRPr="00875704">
        <w:rPr>
          <w:rStyle w:val="charBoldItals"/>
        </w:rPr>
        <w:t>parcel</w:t>
      </w:r>
      <w:r w:rsidRPr="00875704">
        <w:t xml:space="preserve"> includes land under a declared land sublease.</w:t>
      </w:r>
    </w:p>
    <w:p w14:paraId="40AAA0BA" w14:textId="77777777" w:rsidR="00895328" w:rsidRDefault="00895328">
      <w:pPr>
        <w:pStyle w:val="AH5Sec"/>
      </w:pPr>
      <w:bookmarkStart w:id="15" w:name="_Toc138427512"/>
      <w:r w:rsidRPr="00DE1ADC">
        <w:rPr>
          <w:rStyle w:val="CharSectNo"/>
        </w:rPr>
        <w:t>6</w:t>
      </w:r>
      <w:r>
        <w:tab/>
        <w:t>Unit title application</w:t>
      </w:r>
      <w:bookmarkEnd w:id="15"/>
    </w:p>
    <w:p w14:paraId="6CE4C913" w14:textId="77777777" w:rsidR="00895328" w:rsidRDefault="00895328">
      <w:pPr>
        <w:pStyle w:val="Amainreturn"/>
      </w:pPr>
      <w:r>
        <w:t xml:space="preserve">A </w:t>
      </w:r>
      <w:r>
        <w:rPr>
          <w:rStyle w:val="charBoldItals"/>
        </w:rPr>
        <w:t xml:space="preserve">unit title application </w:t>
      </w:r>
      <w:r>
        <w:t>is an application under section 17</w:t>
      </w:r>
      <w:r>
        <w:rPr>
          <w:color w:val="000080"/>
        </w:rPr>
        <w:t xml:space="preserve"> </w:t>
      </w:r>
      <w:r>
        <w:t>for the subdivision of land under this Act.</w:t>
      </w:r>
    </w:p>
    <w:p w14:paraId="2002BF03" w14:textId="77777777" w:rsidR="00895328" w:rsidRDefault="00895328">
      <w:pPr>
        <w:pStyle w:val="AH5Sec"/>
      </w:pPr>
      <w:bookmarkStart w:id="16" w:name="_Toc138427513"/>
      <w:r w:rsidRPr="00DE1ADC">
        <w:rPr>
          <w:rStyle w:val="CharSectNo"/>
        </w:rPr>
        <w:t>7</w:t>
      </w:r>
      <w:r>
        <w:tab/>
        <w:t>Units plan</w:t>
      </w:r>
      <w:bookmarkEnd w:id="16"/>
    </w:p>
    <w:p w14:paraId="24669927" w14:textId="77777777" w:rsidR="00895328" w:rsidRDefault="00895328">
      <w:pPr>
        <w:pStyle w:val="Amain"/>
        <w:keepNext/>
      </w:pPr>
      <w:r>
        <w:tab/>
        <w:t>(1)</w:t>
      </w:r>
      <w:r>
        <w:tab/>
        <w:t xml:space="preserve">After a unit title application has been approved, there is a </w:t>
      </w:r>
      <w:r w:rsidRPr="00D67A3F">
        <w:t>units plan</w:t>
      </w:r>
      <w:r>
        <w:t xml:space="preserve"> consisting of the following documents mentioned in section 27 (Endorsement of units plan for registration):</w:t>
      </w:r>
    </w:p>
    <w:p w14:paraId="0F0E3673" w14:textId="77777777" w:rsidR="00895328" w:rsidRDefault="00895328">
      <w:pPr>
        <w:pStyle w:val="Apara"/>
      </w:pPr>
      <w:r>
        <w:tab/>
        <w:t>(a)</w:t>
      </w:r>
      <w:r>
        <w:tab/>
        <w:t>diagrams showing the subdivision;</w:t>
      </w:r>
    </w:p>
    <w:p w14:paraId="2F4BA5FB" w14:textId="77777777" w:rsidR="00895328" w:rsidRDefault="00895328">
      <w:pPr>
        <w:pStyle w:val="Apara"/>
      </w:pPr>
      <w:r>
        <w:tab/>
        <w:t>(b)</w:t>
      </w:r>
      <w:r>
        <w:tab/>
        <w:t>if the application provides for a staged development—the development statement;</w:t>
      </w:r>
    </w:p>
    <w:p w14:paraId="042B5D9D" w14:textId="77777777" w:rsidR="00895328" w:rsidRDefault="00895328">
      <w:pPr>
        <w:pStyle w:val="Apara"/>
      </w:pPr>
      <w:r>
        <w:tab/>
        <w:t>(c)</w:t>
      </w:r>
      <w:r>
        <w:tab/>
        <w:t>the schedule of unit entitlement;</w:t>
      </w:r>
    </w:p>
    <w:p w14:paraId="0EB2F1D5" w14:textId="77777777" w:rsidR="00895328" w:rsidRDefault="00895328">
      <w:pPr>
        <w:pStyle w:val="Apara"/>
      </w:pPr>
      <w:r>
        <w:tab/>
        <w:t>(d)</w:t>
      </w:r>
      <w:r>
        <w:tab/>
        <w:t>schedules of rent and lease provisions.</w:t>
      </w:r>
    </w:p>
    <w:p w14:paraId="01F428C9" w14:textId="77777777" w:rsidR="00895328" w:rsidRDefault="00895328">
      <w:pPr>
        <w:pStyle w:val="Amain"/>
      </w:pPr>
      <w:r>
        <w:tab/>
        <w:t>(2)</w:t>
      </w:r>
      <w:r>
        <w:tab/>
        <w:t xml:space="preserve">After those documents have been registered, the </w:t>
      </w:r>
      <w:r w:rsidRPr="00D67A3F">
        <w:t>units plan</w:t>
      </w:r>
      <w:r>
        <w:t xml:space="preserve"> consists of the registered documents as amended from time to time under this Act.</w:t>
      </w:r>
    </w:p>
    <w:p w14:paraId="0ECD6789" w14:textId="77777777" w:rsidR="00895328" w:rsidRDefault="00895328">
      <w:pPr>
        <w:pStyle w:val="AH5Sec"/>
      </w:pPr>
      <w:bookmarkStart w:id="17" w:name="_Toc138427514"/>
      <w:r w:rsidRPr="00DE1ADC">
        <w:rPr>
          <w:rStyle w:val="CharSectNo"/>
        </w:rPr>
        <w:lastRenderedPageBreak/>
        <w:t>8</w:t>
      </w:r>
      <w:r>
        <w:tab/>
        <w:t>Unit entitlement</w:t>
      </w:r>
      <w:bookmarkEnd w:id="17"/>
    </w:p>
    <w:p w14:paraId="7909B54E" w14:textId="77777777" w:rsidR="00895328" w:rsidRDefault="00895328">
      <w:pPr>
        <w:pStyle w:val="Amain"/>
        <w:keepLines/>
      </w:pPr>
      <w:r>
        <w:tab/>
        <w:t>(1)</w:t>
      </w:r>
      <w:r>
        <w:tab/>
        <w:t xml:space="preserve">The </w:t>
      </w:r>
      <w:r>
        <w:rPr>
          <w:rStyle w:val="charBoldItals"/>
        </w:rPr>
        <w:t>schedule of unit entitlement</w:t>
      </w:r>
      <w:r>
        <w:t xml:space="preserve"> forming part of a units plan is a schedule indicating (by numbers assigned to each unit) the improved value of each unit relative to each other unit (the unit’s </w:t>
      </w:r>
      <w:r>
        <w:rPr>
          <w:rStyle w:val="charBoldItals"/>
        </w:rPr>
        <w:t>unit entitlement</w:t>
      </w:r>
      <w:r>
        <w:t>).</w:t>
      </w:r>
    </w:p>
    <w:p w14:paraId="047D6D92" w14:textId="77777777" w:rsidR="00895328" w:rsidRDefault="00895328">
      <w:pPr>
        <w:pStyle w:val="Amain"/>
      </w:pPr>
      <w:r>
        <w:tab/>
        <w:t>(2)</w:t>
      </w:r>
      <w:r>
        <w:tab/>
        <w:t>For this Act, the total unit entitlement under a schedule of unit entitlement must be 10, 100, 1 000, 10 000 or 100 000.</w:t>
      </w:r>
    </w:p>
    <w:p w14:paraId="5AE133CF" w14:textId="77777777" w:rsidR="00895328" w:rsidRDefault="00895328">
      <w:pPr>
        <w:pStyle w:val="AH5Sec"/>
      </w:pPr>
      <w:bookmarkStart w:id="18" w:name="_Toc138427515"/>
      <w:r w:rsidRPr="00DE1ADC">
        <w:rPr>
          <w:rStyle w:val="CharSectNo"/>
        </w:rPr>
        <w:t>9</w:t>
      </w:r>
      <w:r>
        <w:tab/>
        <w:t>Units</w:t>
      </w:r>
      <w:bookmarkEnd w:id="18"/>
    </w:p>
    <w:p w14:paraId="0C8D67C4" w14:textId="77777777" w:rsidR="00895328" w:rsidRDefault="00895328">
      <w:pPr>
        <w:pStyle w:val="Amain"/>
      </w:pPr>
      <w:r>
        <w:tab/>
        <w:t>(1)</w:t>
      </w:r>
      <w:r>
        <w:tab/>
        <w:t xml:space="preserve">A </w:t>
      </w:r>
      <w:r>
        <w:rPr>
          <w:rStyle w:val="charBoldItals"/>
        </w:rPr>
        <w:t>unit</w:t>
      </w:r>
      <w:r>
        <w:t xml:space="preserve"> is a part of a parcel shown in a unit title application or a units plan as a unit.</w:t>
      </w:r>
    </w:p>
    <w:p w14:paraId="27D27C55" w14:textId="77777777" w:rsidR="00895328" w:rsidRDefault="00895328">
      <w:pPr>
        <w:pStyle w:val="Amain"/>
      </w:pPr>
      <w:r>
        <w:tab/>
        <w:t>(2)</w:t>
      </w:r>
      <w:r>
        <w:tab/>
        <w:t xml:space="preserve">After a units plan is registered, a </w:t>
      </w:r>
      <w:r>
        <w:rPr>
          <w:rStyle w:val="charBoldItals"/>
        </w:rPr>
        <w:t>unit</w:t>
      </w:r>
      <w:r w:rsidRPr="00D67A3F">
        <w:t xml:space="preserve"> </w:t>
      </w:r>
      <w:r>
        <w:t>of the units plan includes any unit subsidiary shown on the units plan as annexed to the unit.</w:t>
      </w:r>
    </w:p>
    <w:p w14:paraId="50F89036" w14:textId="77777777" w:rsidR="00895328" w:rsidRDefault="00895328">
      <w:pPr>
        <w:pStyle w:val="AH5Sec"/>
      </w:pPr>
      <w:bookmarkStart w:id="19" w:name="_Toc138427516"/>
      <w:r w:rsidRPr="00DE1ADC">
        <w:rPr>
          <w:rStyle w:val="CharSectNo"/>
        </w:rPr>
        <w:t>10</w:t>
      </w:r>
      <w:r>
        <w:tab/>
        <w:t>Class A units</w:t>
      </w:r>
      <w:bookmarkEnd w:id="19"/>
    </w:p>
    <w:p w14:paraId="6AC13E75" w14:textId="77777777" w:rsidR="00895328" w:rsidRDefault="00895328">
      <w:pPr>
        <w:pStyle w:val="Amain"/>
      </w:pPr>
      <w:r>
        <w:tab/>
        <w:t>(1)</w:t>
      </w:r>
      <w:r>
        <w:tab/>
        <w:t xml:space="preserve">A </w:t>
      </w:r>
      <w:r>
        <w:rPr>
          <w:rStyle w:val="charBoldItals"/>
        </w:rPr>
        <w:t>class A unit</w:t>
      </w:r>
      <w:r>
        <w:t xml:space="preserve"> is a unit that is identified as a class A unit—</w:t>
      </w:r>
    </w:p>
    <w:p w14:paraId="1285FC5A" w14:textId="77777777" w:rsidR="00895328" w:rsidRDefault="00895328">
      <w:pPr>
        <w:pStyle w:val="Apara"/>
      </w:pPr>
      <w:r>
        <w:tab/>
        <w:t>(a)</w:t>
      </w:r>
      <w:r>
        <w:tab/>
        <w:t>before a units plan is registered—in the relevant unit title application; or</w:t>
      </w:r>
    </w:p>
    <w:p w14:paraId="392EC71C" w14:textId="77777777" w:rsidR="00895328" w:rsidRDefault="00895328">
      <w:pPr>
        <w:pStyle w:val="Apara"/>
      </w:pPr>
      <w:r>
        <w:tab/>
        <w:t>(b)</w:t>
      </w:r>
      <w:r>
        <w:tab/>
        <w:t>after the relevant units plan is registered—in the units plan.</w:t>
      </w:r>
    </w:p>
    <w:p w14:paraId="529962C6" w14:textId="77777777" w:rsidR="00895328" w:rsidRDefault="00895328">
      <w:pPr>
        <w:pStyle w:val="Amain"/>
        <w:keepNext/>
      </w:pPr>
      <w:r>
        <w:tab/>
        <w:t>(2)</w:t>
      </w:r>
      <w:r>
        <w:tab/>
        <w:t xml:space="preserve">After a units plan is registered, a </w:t>
      </w:r>
      <w:r>
        <w:rPr>
          <w:rStyle w:val="charBoldItals"/>
        </w:rPr>
        <w:t xml:space="preserve">class A unit </w:t>
      </w:r>
      <w:r>
        <w:t>of the units plan includes any unit subsidiary shown on the units plan as annexed to the unit.</w:t>
      </w:r>
    </w:p>
    <w:p w14:paraId="616F2B75" w14:textId="77777777" w:rsidR="00895328" w:rsidRDefault="00895328">
      <w:pPr>
        <w:pStyle w:val="aNote"/>
      </w:pPr>
      <w:r>
        <w:rPr>
          <w:rStyle w:val="charItals"/>
        </w:rPr>
        <w:t>Note</w:t>
      </w:r>
      <w:r>
        <w:rPr>
          <w:rStyle w:val="charItals"/>
        </w:rPr>
        <w:tab/>
      </w:r>
      <w:r>
        <w:t>A unit title application must show a class A unit as part of a building bounded by reference to floors, walls and ceilings (see s 18).</w:t>
      </w:r>
    </w:p>
    <w:p w14:paraId="00E30611" w14:textId="77777777" w:rsidR="00895328" w:rsidRDefault="00895328">
      <w:pPr>
        <w:pStyle w:val="AH5Sec"/>
      </w:pPr>
      <w:bookmarkStart w:id="20" w:name="_Toc138427517"/>
      <w:r w:rsidRPr="00DE1ADC">
        <w:rPr>
          <w:rStyle w:val="CharSectNo"/>
        </w:rPr>
        <w:t>11</w:t>
      </w:r>
      <w:r>
        <w:tab/>
        <w:t>Class B units</w:t>
      </w:r>
      <w:bookmarkEnd w:id="20"/>
    </w:p>
    <w:p w14:paraId="206C767F" w14:textId="77777777" w:rsidR="00895328" w:rsidRDefault="00895328">
      <w:pPr>
        <w:pStyle w:val="Amain"/>
      </w:pPr>
      <w:r>
        <w:tab/>
        <w:t>(1)</w:t>
      </w:r>
      <w:r>
        <w:tab/>
        <w:t xml:space="preserve">A </w:t>
      </w:r>
      <w:r>
        <w:rPr>
          <w:rStyle w:val="charBoldItals"/>
        </w:rPr>
        <w:t>class B unit</w:t>
      </w:r>
      <w:r>
        <w:t xml:space="preserve"> is a unit that is identified as a class B unit—</w:t>
      </w:r>
    </w:p>
    <w:p w14:paraId="7C0AA214" w14:textId="77777777" w:rsidR="00895328" w:rsidRDefault="00895328">
      <w:pPr>
        <w:pStyle w:val="Apara"/>
      </w:pPr>
      <w:r>
        <w:tab/>
        <w:t>(a)</w:t>
      </w:r>
      <w:r>
        <w:tab/>
        <w:t>before a units plan is registered—in the relevant unit title application; or</w:t>
      </w:r>
    </w:p>
    <w:p w14:paraId="3EF8CA98" w14:textId="77777777" w:rsidR="00895328" w:rsidRDefault="00895328">
      <w:pPr>
        <w:pStyle w:val="Apara"/>
      </w:pPr>
      <w:r>
        <w:tab/>
        <w:t>(b)</w:t>
      </w:r>
      <w:r>
        <w:tab/>
        <w:t>after the relevant units plan is registered—in the units plan.</w:t>
      </w:r>
    </w:p>
    <w:p w14:paraId="69810C0C" w14:textId="77777777" w:rsidR="00895328" w:rsidRDefault="00895328">
      <w:pPr>
        <w:pStyle w:val="Amain"/>
        <w:keepNext/>
      </w:pPr>
      <w:r>
        <w:lastRenderedPageBreak/>
        <w:tab/>
        <w:t>(2)</w:t>
      </w:r>
      <w:r>
        <w:tab/>
        <w:t xml:space="preserve">After a units plan is registered, a </w:t>
      </w:r>
      <w:r>
        <w:rPr>
          <w:rStyle w:val="charBoldItals"/>
        </w:rPr>
        <w:t>class B unit</w:t>
      </w:r>
      <w:r w:rsidRPr="00D67A3F">
        <w:t xml:space="preserve"> </w:t>
      </w:r>
      <w:r>
        <w:t>of the units plan</w:t>
      </w:r>
      <w:r w:rsidRPr="00D67A3F">
        <w:t xml:space="preserve"> </w:t>
      </w:r>
      <w:r>
        <w:t>includes any unit subsidiary shown on the units plan as annexed to the unit.</w:t>
      </w:r>
    </w:p>
    <w:p w14:paraId="16B8189B" w14:textId="77777777" w:rsidR="00895328" w:rsidRDefault="00895328">
      <w:pPr>
        <w:pStyle w:val="aNote"/>
      </w:pPr>
      <w:r>
        <w:rPr>
          <w:rStyle w:val="charItals"/>
        </w:rPr>
        <w:t>Note</w:t>
      </w:r>
      <w:r>
        <w:rPr>
          <w:rStyle w:val="charItals"/>
        </w:rPr>
        <w:tab/>
      </w:r>
      <w:r>
        <w:t>A unit title application must show a class B unit as land unlimited in height, except to the extent of any encroachment, whether at, above or below ground level, by another part of the parcel (see s 18).</w:t>
      </w:r>
    </w:p>
    <w:p w14:paraId="2F94A988" w14:textId="77777777" w:rsidR="00895328" w:rsidRDefault="00895328">
      <w:pPr>
        <w:pStyle w:val="AH5Sec"/>
      </w:pPr>
      <w:bookmarkStart w:id="21" w:name="_Toc138427518"/>
      <w:r w:rsidRPr="00DE1ADC">
        <w:rPr>
          <w:rStyle w:val="CharSectNo"/>
        </w:rPr>
        <w:t>12</w:t>
      </w:r>
      <w:r>
        <w:tab/>
        <w:t>Unit subsidiaries</w:t>
      </w:r>
      <w:bookmarkEnd w:id="21"/>
    </w:p>
    <w:p w14:paraId="75389B39" w14:textId="77777777" w:rsidR="00895328" w:rsidRDefault="00895328">
      <w:pPr>
        <w:pStyle w:val="Amainreturn"/>
      </w:pPr>
      <w:r>
        <w:t xml:space="preserve">A </w:t>
      </w:r>
      <w:r>
        <w:rPr>
          <w:rStyle w:val="charBoldItals"/>
        </w:rPr>
        <w:t>unit subsidiary</w:t>
      </w:r>
      <w:r>
        <w:t xml:space="preserve"> is a part of a parcel identified as a unit subsidiary annexed to a unit—</w:t>
      </w:r>
    </w:p>
    <w:p w14:paraId="17A7CB3A" w14:textId="77777777" w:rsidR="00895328" w:rsidRDefault="00895328">
      <w:pPr>
        <w:pStyle w:val="Apara"/>
      </w:pPr>
      <w:r>
        <w:tab/>
        <w:t>(a)</w:t>
      </w:r>
      <w:r>
        <w:tab/>
        <w:t>before a units plan is registered—in the relevant unit title application; or</w:t>
      </w:r>
    </w:p>
    <w:p w14:paraId="1B2C2ABE" w14:textId="77777777" w:rsidR="00895328" w:rsidRDefault="00895328">
      <w:pPr>
        <w:pStyle w:val="Apara"/>
        <w:keepNext/>
      </w:pPr>
      <w:r>
        <w:tab/>
        <w:t>(b)</w:t>
      </w:r>
      <w:r>
        <w:tab/>
        <w:t>after the relevant units plan is registered—in the units plan.</w:t>
      </w:r>
    </w:p>
    <w:p w14:paraId="0870771F" w14:textId="7458F400" w:rsidR="00895328" w:rsidRDefault="00895328">
      <w:pPr>
        <w:pStyle w:val="aNote"/>
      </w:pPr>
      <w:r>
        <w:rPr>
          <w:rStyle w:val="charItals"/>
        </w:rPr>
        <w:t>Note</w:t>
      </w:r>
      <w:r>
        <w:rPr>
          <w:rStyle w:val="charItals"/>
        </w:rPr>
        <w:tab/>
      </w:r>
      <w:r>
        <w:t>A unit title application must show a unit subsidiary as a building (or part of a building) of a kind prescribed by regulation, or as a building (or part of a building) or land suitable for a purpose prescribed by regulation  (see s 19</w:t>
      </w:r>
      <w:r>
        <w:rPr>
          <w:b/>
        </w:rPr>
        <w:t xml:space="preserve"> </w:t>
      </w:r>
      <w:r>
        <w:t xml:space="preserve">and </w:t>
      </w:r>
      <w:hyperlink r:id="rId30" w:tooltip="SL2001-15" w:history="1">
        <w:r w:rsidR="00D67A3F" w:rsidRPr="00D67A3F">
          <w:rPr>
            <w:rStyle w:val="charCitHyperlinkItal"/>
          </w:rPr>
          <w:t>Unit Titles Regulation 2001</w:t>
        </w:r>
      </w:hyperlink>
      <w:r>
        <w:t>,</w:t>
      </w:r>
      <w:r w:rsidRPr="00D67A3F">
        <w:t xml:space="preserve"> </w:t>
      </w:r>
      <w:r>
        <w:t>s 3).</w:t>
      </w:r>
    </w:p>
    <w:p w14:paraId="5D96874C" w14:textId="77777777" w:rsidR="00895328" w:rsidRDefault="00895328">
      <w:pPr>
        <w:pStyle w:val="AH5Sec"/>
      </w:pPr>
      <w:bookmarkStart w:id="22" w:name="_Toc138427519"/>
      <w:r w:rsidRPr="00DE1ADC">
        <w:rPr>
          <w:rStyle w:val="CharSectNo"/>
        </w:rPr>
        <w:t>12A</w:t>
      </w:r>
      <w:r>
        <w:tab/>
        <w:t xml:space="preserve">Meaning of </w:t>
      </w:r>
      <w:r w:rsidRPr="00D67A3F">
        <w:rPr>
          <w:rStyle w:val="charItals"/>
        </w:rPr>
        <w:t>annexed</w:t>
      </w:r>
      <w:bookmarkEnd w:id="22"/>
    </w:p>
    <w:p w14:paraId="72D160CC" w14:textId="77777777" w:rsidR="00895328" w:rsidRDefault="00895328">
      <w:pPr>
        <w:pStyle w:val="Amainreturn"/>
        <w:keepNext/>
      </w:pPr>
      <w:r>
        <w:t xml:space="preserve">A unit subsidiary or an easement that is stated by this Act to be </w:t>
      </w:r>
      <w:r w:rsidRPr="00D67A3F">
        <w:rPr>
          <w:rStyle w:val="charBoldItals"/>
        </w:rPr>
        <w:t>annexed</w:t>
      </w:r>
      <w:r>
        <w:t xml:space="preserve"> to a unit, common property or an estate in leasehold is taken to be appurtenant to the unit, common property or estate.</w:t>
      </w:r>
    </w:p>
    <w:p w14:paraId="657B6B6B" w14:textId="77777777" w:rsidR="00895328" w:rsidRDefault="00895328">
      <w:pPr>
        <w:pStyle w:val="aNote"/>
      </w:pPr>
      <w:r w:rsidRPr="00D67A3F">
        <w:rPr>
          <w:rStyle w:val="charItals"/>
        </w:rPr>
        <w:t>Note</w:t>
      </w:r>
      <w:r w:rsidRPr="00D67A3F">
        <w:rPr>
          <w:rStyle w:val="charItals"/>
        </w:rPr>
        <w:tab/>
      </w:r>
      <w:r>
        <w:t>Property in a unit subsidiary or easement that is, at law, ‘appurtenant’ to a unit, common property or a leasehold estate is transferred with that estate when the unit, common property or lease is transferred.</w:t>
      </w:r>
    </w:p>
    <w:p w14:paraId="4AD4C4B5" w14:textId="77777777" w:rsidR="00895328" w:rsidRDefault="00895328">
      <w:pPr>
        <w:pStyle w:val="AH5Sec"/>
      </w:pPr>
      <w:bookmarkStart w:id="23" w:name="_Toc138427520"/>
      <w:r w:rsidRPr="00DE1ADC">
        <w:rPr>
          <w:rStyle w:val="CharSectNo"/>
        </w:rPr>
        <w:t>13</w:t>
      </w:r>
      <w:r>
        <w:tab/>
        <w:t>Common property</w:t>
      </w:r>
      <w:bookmarkEnd w:id="23"/>
    </w:p>
    <w:p w14:paraId="5F8B2F9D" w14:textId="77777777" w:rsidR="00895328" w:rsidRDefault="00895328">
      <w:pPr>
        <w:pStyle w:val="Amainreturn"/>
      </w:pPr>
      <w:r>
        <w:rPr>
          <w:rStyle w:val="charBoldItals"/>
        </w:rPr>
        <w:t>Common property</w:t>
      </w:r>
      <w:r>
        <w:t xml:space="preserve"> is all the parts of a parcel identified as common property—</w:t>
      </w:r>
    </w:p>
    <w:p w14:paraId="79AE8E65" w14:textId="77777777" w:rsidR="00895328" w:rsidRDefault="00895328">
      <w:pPr>
        <w:pStyle w:val="Apara"/>
      </w:pPr>
      <w:r>
        <w:tab/>
        <w:t>(a)</w:t>
      </w:r>
      <w:r>
        <w:tab/>
        <w:t>before a units plan is registered—in the relevant unit title application; or</w:t>
      </w:r>
    </w:p>
    <w:p w14:paraId="3899BC44" w14:textId="77777777" w:rsidR="00895328" w:rsidRDefault="00895328">
      <w:pPr>
        <w:pStyle w:val="Apara"/>
        <w:keepNext/>
      </w:pPr>
      <w:r>
        <w:lastRenderedPageBreak/>
        <w:tab/>
        <w:t>(b)</w:t>
      </w:r>
      <w:r>
        <w:tab/>
        <w:t>after the relevant units plan is registered—in the units plan.</w:t>
      </w:r>
    </w:p>
    <w:p w14:paraId="7CD8550A" w14:textId="77777777" w:rsidR="00895328" w:rsidRDefault="00895328">
      <w:pPr>
        <w:pStyle w:val="aNote"/>
      </w:pPr>
      <w:r>
        <w:rPr>
          <w:rStyle w:val="charItals"/>
        </w:rPr>
        <w:t>Note</w:t>
      </w:r>
      <w:r>
        <w:rPr>
          <w:rStyle w:val="charItals"/>
        </w:rPr>
        <w:tab/>
      </w:r>
      <w:r>
        <w:t>A unit title application must show as common property all parts of the parcel that are not shown as units or unit subsidiaries (see s 17 (</w:t>
      </w:r>
      <w:r w:rsidR="00BC4D92">
        <w:t>3</w:t>
      </w:r>
      <w:r w:rsidR="008610AB">
        <w:t>) (c</w:t>
      </w:r>
      <w:r>
        <w:t>)).</w:t>
      </w:r>
    </w:p>
    <w:p w14:paraId="124366C2" w14:textId="77777777" w:rsidR="00895328" w:rsidRPr="00DE1ADC" w:rsidRDefault="00895328">
      <w:pPr>
        <w:pStyle w:val="AH3Div"/>
      </w:pPr>
      <w:bookmarkStart w:id="24" w:name="_Toc138427521"/>
      <w:r w:rsidRPr="00DE1ADC">
        <w:rPr>
          <w:rStyle w:val="CharDivNo"/>
        </w:rPr>
        <w:t>Division 2.2</w:t>
      </w:r>
      <w:r>
        <w:tab/>
      </w:r>
      <w:r w:rsidRPr="00DE1ADC">
        <w:rPr>
          <w:rStyle w:val="CharDivText"/>
        </w:rPr>
        <w:t>Boundaries</w:t>
      </w:r>
      <w:bookmarkEnd w:id="24"/>
    </w:p>
    <w:p w14:paraId="3EC9D959" w14:textId="77777777" w:rsidR="00895328" w:rsidRDefault="00895328">
      <w:pPr>
        <w:pStyle w:val="AH5Sec"/>
      </w:pPr>
      <w:bookmarkStart w:id="25" w:name="_Toc138427522"/>
      <w:r w:rsidRPr="00DE1ADC">
        <w:rPr>
          <w:rStyle w:val="CharSectNo"/>
        </w:rPr>
        <w:t>14</w:t>
      </w:r>
      <w:r>
        <w:tab/>
        <w:t>Common boundaries—internal</w:t>
      </w:r>
      <w:bookmarkEnd w:id="25"/>
    </w:p>
    <w:p w14:paraId="60A40000" w14:textId="77777777" w:rsidR="00895328" w:rsidRDefault="00895328">
      <w:pPr>
        <w:pStyle w:val="Amainreturn"/>
      </w:pPr>
      <w:r>
        <w:t>If a floor, wall or ceiling separates a class A unit or a unit subsidiary from common property or another unit or unit subsidiary, the common boundary lies along the centre of the floor, wall or ceiling, unless otherwise specified in the relevant unit title application or units plan.</w:t>
      </w:r>
    </w:p>
    <w:p w14:paraId="0EA0E395" w14:textId="77777777" w:rsidR="00895328" w:rsidRDefault="00895328">
      <w:pPr>
        <w:pStyle w:val="AH5Sec"/>
      </w:pPr>
      <w:bookmarkStart w:id="26" w:name="_Toc138427523"/>
      <w:r w:rsidRPr="00DE1ADC">
        <w:rPr>
          <w:rStyle w:val="CharSectNo"/>
        </w:rPr>
        <w:t>15</w:t>
      </w:r>
      <w:r>
        <w:tab/>
        <w:t>Common boundaries—external</w:t>
      </w:r>
      <w:bookmarkEnd w:id="26"/>
    </w:p>
    <w:p w14:paraId="4D478DF7" w14:textId="77777777" w:rsidR="00895328" w:rsidRDefault="00895328">
      <w:pPr>
        <w:pStyle w:val="Amainreturn"/>
      </w:pPr>
      <w:r>
        <w:t>If a class A unit or a unit subsidiary is bounded by an external wall of the building containing the units, then, unless otherwise indicated in the relevant unit title application or units plan—</w:t>
      </w:r>
    </w:p>
    <w:p w14:paraId="4D1E1778" w14:textId="77777777" w:rsidR="00895328" w:rsidRDefault="00895328">
      <w:pPr>
        <w:pStyle w:val="Apara"/>
      </w:pPr>
      <w:r>
        <w:tab/>
        <w:t>(a)</w:t>
      </w:r>
      <w:r>
        <w:tab/>
        <w:t>the boundary of the unit or unit subsidiary lies along the centre of the wall; and</w:t>
      </w:r>
    </w:p>
    <w:p w14:paraId="16772F29" w14:textId="77777777" w:rsidR="00895328" w:rsidRDefault="00895328">
      <w:pPr>
        <w:pStyle w:val="Apara"/>
      </w:pPr>
      <w:r>
        <w:tab/>
        <w:t>(b)</w:t>
      </w:r>
      <w:r>
        <w:tab/>
        <w:t>the part of the wall outside the boundary is common property.</w:t>
      </w:r>
    </w:p>
    <w:p w14:paraId="75590631" w14:textId="77777777" w:rsidR="00895328" w:rsidRDefault="00895328">
      <w:pPr>
        <w:pStyle w:val="AH5Sec"/>
      </w:pPr>
      <w:bookmarkStart w:id="27" w:name="_Toc138427524"/>
      <w:r w:rsidRPr="00DE1ADC">
        <w:rPr>
          <w:rStyle w:val="CharSectNo"/>
        </w:rPr>
        <w:t>16</w:t>
      </w:r>
      <w:r>
        <w:tab/>
        <w:t>Minor boundary changes</w:t>
      </w:r>
      <w:bookmarkEnd w:id="27"/>
    </w:p>
    <w:p w14:paraId="734F7EE2" w14:textId="77777777" w:rsidR="00895328" w:rsidRPr="00D67A3F" w:rsidRDefault="00895328">
      <w:pPr>
        <w:pStyle w:val="Amainreturn"/>
        <w:keepNext/>
      </w:pPr>
      <w:r>
        <w:t xml:space="preserve">A </w:t>
      </w:r>
      <w:r>
        <w:rPr>
          <w:rStyle w:val="charBoldItals"/>
        </w:rPr>
        <w:t>minor boundary change</w:t>
      </w:r>
      <w:r>
        <w:t xml:space="preserve"> is a change to the boundaries between units, or between units and the common property, to which all of the following criteria apply:</w:t>
      </w:r>
    </w:p>
    <w:p w14:paraId="4BC39252" w14:textId="77777777" w:rsidR="00895328" w:rsidRDefault="00895328">
      <w:pPr>
        <w:pStyle w:val="Apara"/>
      </w:pPr>
      <w:r>
        <w:tab/>
        <w:t>(a)</w:t>
      </w:r>
      <w:r>
        <w:tab/>
        <w:t>the change would not involve any change of the boundaries of the parcel;</w:t>
      </w:r>
    </w:p>
    <w:p w14:paraId="28D1351F" w14:textId="77777777" w:rsidR="00895328" w:rsidRDefault="00895328">
      <w:pPr>
        <w:pStyle w:val="Apara"/>
      </w:pPr>
      <w:r>
        <w:tab/>
        <w:t>(b)</w:t>
      </w:r>
      <w:r>
        <w:tab/>
        <w:t>the change would not substantially change the units plan, or the proposed units plan;</w:t>
      </w:r>
    </w:p>
    <w:p w14:paraId="7CEFBE39" w14:textId="77777777" w:rsidR="00895328" w:rsidRDefault="00895328">
      <w:pPr>
        <w:pStyle w:val="Apara"/>
      </w:pPr>
      <w:r>
        <w:lastRenderedPageBreak/>
        <w:tab/>
        <w:t>(c)</w:t>
      </w:r>
      <w:r>
        <w:tab/>
        <w:t xml:space="preserve">the change would not result in any inconsistency arising with the provisions of the lease </w:t>
      </w:r>
      <w:r w:rsidR="00F47457" w:rsidRPr="00875704">
        <w:t>(or any declared land sublease)</w:t>
      </w:r>
      <w:r w:rsidR="00F47457">
        <w:t xml:space="preserve"> </w:t>
      </w:r>
      <w:r>
        <w:t>under which any of the units, or the common property, is held;</w:t>
      </w:r>
    </w:p>
    <w:p w14:paraId="14619A5A" w14:textId="77777777" w:rsidR="00895328" w:rsidRDefault="00895328">
      <w:pPr>
        <w:pStyle w:val="Apara"/>
      </w:pPr>
      <w:r>
        <w:tab/>
        <w:t>(d)</w:t>
      </w:r>
      <w:r>
        <w:tab/>
        <w:t>approval under this Act or any other relevant territory law for the subdivision and development of the parcel would still have been given if the proposals for the subdivision of the parcel under this Act, or any other relevant development proposals, had shown the boundaries as they are proposed to be changed.</w:t>
      </w:r>
    </w:p>
    <w:p w14:paraId="7F6B3C18" w14:textId="77777777" w:rsidR="00895328" w:rsidRDefault="00895328">
      <w:pPr>
        <w:pStyle w:val="PageBreak"/>
      </w:pPr>
      <w:r>
        <w:br w:type="page"/>
      </w:r>
    </w:p>
    <w:p w14:paraId="4FED56E9" w14:textId="77777777" w:rsidR="00895328" w:rsidRPr="00DE1ADC" w:rsidRDefault="00895328">
      <w:pPr>
        <w:pStyle w:val="AH2Part"/>
      </w:pPr>
      <w:bookmarkStart w:id="28" w:name="_Toc138427525"/>
      <w:r w:rsidRPr="00DE1ADC">
        <w:rPr>
          <w:rStyle w:val="CharPartNo"/>
        </w:rPr>
        <w:lastRenderedPageBreak/>
        <w:t>Part 3</w:t>
      </w:r>
      <w:r>
        <w:tab/>
      </w:r>
      <w:r w:rsidRPr="00DE1ADC">
        <w:rPr>
          <w:rStyle w:val="CharPartText"/>
        </w:rPr>
        <w:t>Unit title applications</w:t>
      </w:r>
      <w:bookmarkEnd w:id="28"/>
    </w:p>
    <w:p w14:paraId="5F2BFB97" w14:textId="77777777" w:rsidR="00895328" w:rsidRPr="00DE1ADC" w:rsidRDefault="00895328">
      <w:pPr>
        <w:pStyle w:val="AH3Div"/>
      </w:pPr>
      <w:bookmarkStart w:id="29" w:name="_Toc138427526"/>
      <w:r w:rsidRPr="00DE1ADC">
        <w:rPr>
          <w:rStyle w:val="CharDivNo"/>
        </w:rPr>
        <w:t>Division 3.1</w:t>
      </w:r>
      <w:r>
        <w:tab/>
      </w:r>
      <w:r w:rsidRPr="00DE1ADC">
        <w:rPr>
          <w:rStyle w:val="CharDivText"/>
        </w:rPr>
        <w:t>Approval of unit title applications</w:t>
      </w:r>
      <w:bookmarkEnd w:id="29"/>
    </w:p>
    <w:p w14:paraId="355FAC9E" w14:textId="77777777" w:rsidR="00895328" w:rsidRDefault="00895328" w:rsidP="00804316">
      <w:pPr>
        <w:pStyle w:val="AH5Sec"/>
      </w:pPr>
      <w:bookmarkStart w:id="30" w:name="_Toc138427527"/>
      <w:r w:rsidRPr="00DE1ADC">
        <w:rPr>
          <w:rStyle w:val="CharSectNo"/>
        </w:rPr>
        <w:t>17</w:t>
      </w:r>
      <w:r>
        <w:tab/>
        <w:t>Unit title applications—general requirements</w:t>
      </w:r>
      <w:bookmarkEnd w:id="30"/>
    </w:p>
    <w:p w14:paraId="326DFE4B" w14:textId="77777777" w:rsidR="00DC4BBA" w:rsidRPr="008A0DA4" w:rsidRDefault="00DC4BBA" w:rsidP="00DC4BBA">
      <w:pPr>
        <w:pStyle w:val="Amain"/>
      </w:pPr>
      <w:r w:rsidRPr="008A0DA4">
        <w:tab/>
        <w:t>(</w:t>
      </w:r>
      <w:r w:rsidR="00ED452C">
        <w:t>1</w:t>
      </w:r>
      <w:r w:rsidRPr="008A0DA4">
        <w:t>)</w:t>
      </w:r>
      <w:r w:rsidRPr="008A0DA4">
        <w:tab/>
        <w:t>This section applies to a parcel if the remaining term of the parcel’s lease is at least 50 years.</w:t>
      </w:r>
    </w:p>
    <w:p w14:paraId="40C1555E" w14:textId="77777777" w:rsidR="00895328" w:rsidRDefault="00895328">
      <w:pPr>
        <w:pStyle w:val="Amain"/>
        <w:keepNext/>
      </w:pPr>
      <w:r>
        <w:tab/>
        <w:t>(</w:t>
      </w:r>
      <w:r w:rsidR="00ED452C">
        <w:t>2</w:t>
      </w:r>
      <w:r>
        <w:t>)</w:t>
      </w:r>
      <w:r>
        <w:tab/>
        <w:t xml:space="preserve">The lessee of </w:t>
      </w:r>
      <w:r w:rsidR="00ED452C">
        <w:t>the</w:t>
      </w:r>
      <w:r>
        <w:t xml:space="preserve"> parcel may apply to the planning and land authority for approval of the subdivision of the parcel under this Act.</w:t>
      </w:r>
    </w:p>
    <w:p w14:paraId="53F4D3FC"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72754668" w14:textId="77777777" w:rsidR="00895328" w:rsidRDefault="00895328">
      <w:pPr>
        <w:pStyle w:val="aNote"/>
      </w:pPr>
      <w:r w:rsidRPr="00D67A3F">
        <w:rPr>
          <w:rStyle w:val="charItals"/>
        </w:rPr>
        <w:t>Note 2</w:t>
      </w:r>
      <w:r>
        <w:tab/>
        <w:t>If a form is approved under s 180 for an application, the form must be used.</w:t>
      </w:r>
    </w:p>
    <w:p w14:paraId="181AF826" w14:textId="77777777" w:rsidR="00895328" w:rsidRDefault="00895328">
      <w:pPr>
        <w:pStyle w:val="Amain"/>
      </w:pPr>
      <w:r>
        <w:tab/>
        <w:t>(</w:t>
      </w:r>
      <w:r w:rsidR="00ED452C">
        <w:t>3</w:t>
      </w:r>
      <w:r>
        <w:t>)</w:t>
      </w:r>
      <w:r>
        <w:tab/>
        <w:t>The application must provide for the subdivision of the parcel into—</w:t>
      </w:r>
    </w:p>
    <w:p w14:paraId="5DAE80BA" w14:textId="77777777" w:rsidR="00895328" w:rsidRDefault="008610AB">
      <w:pPr>
        <w:pStyle w:val="Apara"/>
      </w:pPr>
      <w:r>
        <w:tab/>
        <w:t>(a</w:t>
      </w:r>
      <w:r w:rsidR="00895328">
        <w:t>)</w:t>
      </w:r>
      <w:r w:rsidR="00895328">
        <w:tab/>
        <w:t>class A units or class B units, but not both; and</w:t>
      </w:r>
    </w:p>
    <w:p w14:paraId="0A8D3EE2" w14:textId="77777777" w:rsidR="00895328" w:rsidRDefault="008610AB">
      <w:pPr>
        <w:pStyle w:val="Apara"/>
      </w:pPr>
      <w:r>
        <w:tab/>
        <w:t>(b</w:t>
      </w:r>
      <w:r w:rsidR="00895328">
        <w:t>)</w:t>
      </w:r>
      <w:r w:rsidR="00895328">
        <w:tab/>
        <w:t>unit subsidiaries (if any are provided for in the application); and</w:t>
      </w:r>
    </w:p>
    <w:p w14:paraId="67B21960" w14:textId="77777777" w:rsidR="00895328" w:rsidRDefault="008610AB">
      <w:pPr>
        <w:pStyle w:val="Apara"/>
        <w:keepNext/>
      </w:pPr>
      <w:r>
        <w:tab/>
        <w:t>(c</w:t>
      </w:r>
      <w:r w:rsidR="00895328">
        <w:t>)</w:t>
      </w:r>
      <w:r w:rsidR="00895328">
        <w:tab/>
        <w:t>common property (for the remaining parts of the parcel).</w:t>
      </w:r>
    </w:p>
    <w:p w14:paraId="36845756" w14:textId="77777777" w:rsidR="00895328" w:rsidRDefault="00895328">
      <w:pPr>
        <w:pStyle w:val="aNote"/>
      </w:pPr>
      <w:r>
        <w:rPr>
          <w:rStyle w:val="charItals"/>
        </w:rPr>
        <w:t>Note</w:t>
      </w:r>
      <w:r>
        <w:rPr>
          <w:rStyle w:val="charItals"/>
        </w:rPr>
        <w:tab/>
      </w:r>
      <w:r>
        <w:t>The requirements for what may be shown as class A units, class B units and unit subsidiaries are set out in s 18 and s 19.</w:t>
      </w:r>
    </w:p>
    <w:p w14:paraId="0E174175" w14:textId="77777777" w:rsidR="00895328" w:rsidRDefault="00895328">
      <w:pPr>
        <w:pStyle w:val="Amain"/>
        <w:keepNext/>
      </w:pPr>
      <w:r>
        <w:tab/>
        <w:t>(</w:t>
      </w:r>
      <w:r w:rsidR="00ED452C">
        <w:t>4</w:t>
      </w:r>
      <w:r>
        <w:t>)</w:t>
      </w:r>
      <w:r>
        <w:tab/>
        <w:t xml:space="preserve">The application may provide for the development of all or some of the units and unit subsidiaries (their </w:t>
      </w:r>
      <w:r>
        <w:rPr>
          <w:rStyle w:val="charBoldItals"/>
        </w:rPr>
        <w:t>staged development</w:t>
      </w:r>
      <w:r>
        <w:t>) after the approval of the application.</w:t>
      </w:r>
    </w:p>
    <w:p w14:paraId="2D36D65C" w14:textId="77777777" w:rsidR="00895328" w:rsidRDefault="00895328">
      <w:pPr>
        <w:pStyle w:val="aNote"/>
        <w:keepNext/>
      </w:pPr>
      <w:r>
        <w:rPr>
          <w:rStyle w:val="charItals"/>
        </w:rPr>
        <w:t>Note</w:t>
      </w:r>
      <w:r>
        <w:rPr>
          <w:rStyle w:val="charItals"/>
        </w:rPr>
        <w:tab/>
      </w:r>
      <w:r>
        <w:t>An application for a staged development may be approved only if—</w:t>
      </w:r>
    </w:p>
    <w:p w14:paraId="2BCA4B62" w14:textId="0CF5960D" w:rsidR="00895328" w:rsidRDefault="00895328">
      <w:pPr>
        <w:pStyle w:val="aNotePara"/>
      </w:pPr>
      <w:r>
        <w:tab/>
        <w:t>(a)</w:t>
      </w:r>
      <w:r>
        <w:tab/>
        <w:t xml:space="preserve">the development has development approval under the </w:t>
      </w:r>
      <w:hyperlink r:id="rId31" w:tooltip="A2007-24" w:history="1">
        <w:r w:rsidR="00D67A3F" w:rsidRPr="00D67A3F">
          <w:rPr>
            <w:rStyle w:val="charCitHyperlinkItal"/>
          </w:rPr>
          <w:t>Planning and Development Act 2007</w:t>
        </w:r>
      </w:hyperlink>
      <w:r w:rsidRPr="00D67A3F">
        <w:rPr>
          <w:rStyle w:val="charItals"/>
        </w:rPr>
        <w:t xml:space="preserve"> </w:t>
      </w:r>
      <w:r w:rsidR="005368A9">
        <w:t>(see s 20 (3</w:t>
      </w:r>
      <w:r>
        <w:t xml:space="preserve">) and </w:t>
      </w:r>
      <w:hyperlink r:id="rId32" w:tooltip="A2007-24" w:history="1">
        <w:r w:rsidR="00D67A3F" w:rsidRPr="00D67A3F">
          <w:rPr>
            <w:rStyle w:val="charCitHyperlinkItal"/>
          </w:rPr>
          <w:t>Planning and Development Act 2007</w:t>
        </w:r>
      </w:hyperlink>
      <w:r>
        <w:t>, ch 7); and</w:t>
      </w:r>
    </w:p>
    <w:p w14:paraId="0ABABEC7" w14:textId="77777777" w:rsidR="00895328" w:rsidRDefault="00895328">
      <w:pPr>
        <w:pStyle w:val="aNotePara"/>
      </w:pPr>
      <w:r>
        <w:tab/>
        <w:t>(b)</w:t>
      </w:r>
      <w:r>
        <w:tab/>
        <w:t>for developments of class A units, the boundary floors, walls and ceilings of each unit have already been built in accordance with the de</w:t>
      </w:r>
      <w:r w:rsidR="005368A9">
        <w:t>velopment statement (see s 20 (3</w:t>
      </w:r>
      <w:r>
        <w:t>)).</w:t>
      </w:r>
    </w:p>
    <w:p w14:paraId="39359968" w14:textId="77777777" w:rsidR="00E26BAE" w:rsidRPr="00A9652B" w:rsidRDefault="00E26BAE" w:rsidP="008F45F6">
      <w:pPr>
        <w:pStyle w:val="Amain"/>
        <w:keepNext/>
        <w:rPr>
          <w:lang w:eastAsia="en-AU"/>
        </w:rPr>
      </w:pPr>
      <w:r w:rsidRPr="00A9652B">
        <w:rPr>
          <w:lang w:eastAsia="en-AU"/>
        </w:rPr>
        <w:lastRenderedPageBreak/>
        <w:tab/>
        <w:t>(</w:t>
      </w:r>
      <w:r w:rsidR="00ED452C">
        <w:rPr>
          <w:lang w:eastAsia="en-AU"/>
        </w:rPr>
        <w:t>5</w:t>
      </w:r>
      <w:r w:rsidRPr="00A9652B">
        <w:rPr>
          <w:lang w:eastAsia="en-AU"/>
        </w:rPr>
        <w:t>)</w:t>
      </w:r>
      <w:r w:rsidRPr="00A9652B">
        <w:rPr>
          <w:lang w:eastAsia="en-AU"/>
        </w:rPr>
        <w:tab/>
        <w:t>The application must include—</w:t>
      </w:r>
    </w:p>
    <w:p w14:paraId="569598EB" w14:textId="1E8BCCA7" w:rsidR="00A84A3A" w:rsidRPr="00B30C45" w:rsidRDefault="00A84A3A" w:rsidP="008F45F6">
      <w:pPr>
        <w:pStyle w:val="Apara"/>
        <w:keepNext/>
        <w:rPr>
          <w:color w:val="000000"/>
        </w:rPr>
      </w:pPr>
      <w:r w:rsidRPr="00081F7A">
        <w:rPr>
          <w:color w:val="000000"/>
        </w:rPr>
        <w:tab/>
      </w:r>
      <w:r w:rsidRPr="00B30C45">
        <w:rPr>
          <w:color w:val="000000"/>
        </w:rPr>
        <w:t>(a)</w:t>
      </w:r>
      <w:r w:rsidRPr="00B30C45">
        <w:rPr>
          <w:color w:val="000000"/>
        </w:rPr>
        <w:tab/>
        <w:t>if the parcel is prescribed by regulation—</w:t>
      </w:r>
    </w:p>
    <w:p w14:paraId="44185EA4" w14:textId="77777777" w:rsidR="00A84A3A" w:rsidRPr="00B30C45" w:rsidRDefault="00A84A3A" w:rsidP="008F45F6">
      <w:pPr>
        <w:pStyle w:val="Asubpara"/>
        <w:keepNext/>
        <w:rPr>
          <w:shd w:val="clear" w:color="auto" w:fill="FFFFFF"/>
        </w:rPr>
      </w:pPr>
      <w:r w:rsidRPr="00B30C45">
        <w:rPr>
          <w:color w:val="000000"/>
        </w:rPr>
        <w:tab/>
        <w:t>(i)</w:t>
      </w:r>
      <w:r w:rsidRPr="00B30C45">
        <w:rPr>
          <w:color w:val="000000"/>
        </w:rPr>
        <w:tab/>
      </w:r>
      <w:r w:rsidRPr="00B30C45">
        <w:rPr>
          <w:color w:val="000000"/>
          <w:shd w:val="clear" w:color="auto" w:fill="FFFFFF"/>
        </w:rPr>
        <w:t>a unit title assessment report that is not more than 3 months old; and</w:t>
      </w:r>
    </w:p>
    <w:p w14:paraId="05F60B09" w14:textId="00AA4094" w:rsidR="00292A06" w:rsidRPr="00A84A3A" w:rsidRDefault="00A84A3A" w:rsidP="00B30C45">
      <w:pPr>
        <w:pStyle w:val="Asubpara"/>
      </w:pPr>
      <w:r w:rsidRPr="00B30C45">
        <w:tab/>
        <w:t>(ii)</w:t>
      </w:r>
      <w:r w:rsidRPr="00B30C45">
        <w:tab/>
        <w:t xml:space="preserve">if a work approval for the development is required under the </w:t>
      </w:r>
      <w:hyperlink r:id="rId33" w:tooltip="A2013-3" w:history="1">
        <w:r w:rsidRPr="00B30C45">
          <w:rPr>
            <w:rStyle w:val="charCitHyperlinkItal"/>
          </w:rPr>
          <w:t>Public Unleased Land Act 2013</w:t>
        </w:r>
      </w:hyperlink>
      <w:r w:rsidRPr="00B30C45">
        <w:t>, section 19 (Approval to carry out work on public unleased land)—a copy of the approval; and</w:t>
      </w:r>
    </w:p>
    <w:p w14:paraId="501A03A6" w14:textId="77777777" w:rsidR="00E26BAE" w:rsidRPr="00A9652B" w:rsidRDefault="00E26BAE" w:rsidP="00E26BAE">
      <w:pPr>
        <w:pStyle w:val="Apara"/>
      </w:pPr>
      <w:r w:rsidRPr="00A9652B">
        <w:tab/>
        <w:t>(b)</w:t>
      </w:r>
      <w:r w:rsidRPr="00A9652B">
        <w:tab/>
        <w:t>a plan prepared by a registered surveyor showing anything prescribed by regulation.</w:t>
      </w:r>
    </w:p>
    <w:p w14:paraId="110AE35B" w14:textId="77777777" w:rsidR="00E26BAE" w:rsidRPr="00A9652B" w:rsidRDefault="00E26BAE" w:rsidP="00E26BAE">
      <w:pPr>
        <w:pStyle w:val="aNote"/>
        <w:rPr>
          <w:lang w:eastAsia="en-AU"/>
        </w:rPr>
      </w:pPr>
      <w:r w:rsidRPr="00332872">
        <w:rPr>
          <w:rStyle w:val="charItals"/>
        </w:rPr>
        <w:t>Note</w:t>
      </w:r>
      <w:r w:rsidRPr="00A9652B">
        <w:rPr>
          <w:szCs w:val="24"/>
          <w:lang w:eastAsia="en-AU"/>
        </w:rPr>
        <w:tab/>
      </w:r>
      <w:r w:rsidRPr="00332872">
        <w:rPr>
          <w:rStyle w:val="charBoldItals"/>
        </w:rPr>
        <w:t>Unit title assessment report</w:t>
      </w:r>
      <w:r w:rsidRPr="00A9652B">
        <w:rPr>
          <w:lang w:eastAsia="en-AU"/>
        </w:rPr>
        <w:t>—see s 22B.</w:t>
      </w:r>
    </w:p>
    <w:p w14:paraId="5B79E263" w14:textId="76996F17" w:rsidR="005F4DB2" w:rsidRPr="00445AD0" w:rsidRDefault="005F4DB2" w:rsidP="005F4DB2">
      <w:pPr>
        <w:pStyle w:val="Amain"/>
      </w:pPr>
      <w:r w:rsidRPr="00445AD0">
        <w:tab/>
        <w:t>(</w:t>
      </w:r>
      <w:r>
        <w:t>6</w:t>
      </w:r>
      <w:r w:rsidRPr="00445AD0">
        <w:t>)</w:t>
      </w:r>
      <w:r w:rsidRPr="00445AD0">
        <w:tab/>
        <w:t>The application must include a statement about the proposed use of the units indicating—</w:t>
      </w:r>
    </w:p>
    <w:p w14:paraId="6DEEDB56" w14:textId="77777777" w:rsidR="005F4DB2" w:rsidRPr="00445AD0" w:rsidRDefault="005F4DB2" w:rsidP="005F4DB2">
      <w:pPr>
        <w:pStyle w:val="Apara"/>
      </w:pPr>
      <w:r w:rsidRPr="00445AD0">
        <w:tab/>
        <w:t>(a)</w:t>
      </w:r>
      <w:r w:rsidRPr="00445AD0">
        <w:tab/>
        <w:t>the full list of potential authorised uses under the lease for the parcel; and</w:t>
      </w:r>
    </w:p>
    <w:p w14:paraId="7F61573E" w14:textId="77777777" w:rsidR="005F4DB2" w:rsidRPr="00445AD0" w:rsidRDefault="005F4DB2" w:rsidP="005F4DB2">
      <w:pPr>
        <w:pStyle w:val="Apara"/>
      </w:pPr>
      <w:r w:rsidRPr="00445AD0">
        <w:tab/>
        <w:t>(b)</w:t>
      </w:r>
      <w:r w:rsidRPr="00445AD0">
        <w:tab/>
        <w:t>if the developer proposes to restrict the use of a unit to a subset of the potential uses mentioned in paragraph (a)—</w:t>
      </w:r>
    </w:p>
    <w:p w14:paraId="545CE008" w14:textId="77777777" w:rsidR="005F4DB2" w:rsidRPr="00445AD0" w:rsidRDefault="005F4DB2" w:rsidP="005F4DB2">
      <w:pPr>
        <w:pStyle w:val="Asubpara"/>
      </w:pPr>
      <w:r w:rsidRPr="00445AD0">
        <w:tab/>
        <w:t>(i)</w:t>
      </w:r>
      <w:r w:rsidRPr="00445AD0">
        <w:tab/>
        <w:t>the proposed subset of uses that applies to the unit; and</w:t>
      </w:r>
    </w:p>
    <w:p w14:paraId="0A0B6C26" w14:textId="77777777" w:rsidR="005F4DB2" w:rsidRPr="00445AD0" w:rsidRDefault="005F4DB2" w:rsidP="005F4DB2">
      <w:pPr>
        <w:pStyle w:val="Asubpara"/>
      </w:pPr>
      <w:r w:rsidRPr="00445AD0">
        <w:tab/>
        <w:t>(ii)</w:t>
      </w:r>
      <w:r w:rsidRPr="00445AD0">
        <w:tab/>
        <w:t>the conditions (if any) applying to a stated use.</w:t>
      </w:r>
    </w:p>
    <w:p w14:paraId="7340AE17" w14:textId="77777777" w:rsidR="005F4DB2" w:rsidRPr="00445AD0" w:rsidRDefault="005F4DB2" w:rsidP="005F4DB2">
      <w:pPr>
        <w:pStyle w:val="aExamHdgpar"/>
      </w:pPr>
      <w:r w:rsidRPr="00445AD0">
        <w:t>Example—par (b) (ii)</w:t>
      </w:r>
    </w:p>
    <w:p w14:paraId="1363A2B7" w14:textId="77777777" w:rsidR="005F4DB2" w:rsidRPr="00445AD0" w:rsidRDefault="005F4DB2" w:rsidP="005F4DB2">
      <w:pPr>
        <w:pStyle w:val="aExampar"/>
      </w:pPr>
      <w:r w:rsidRPr="00445AD0">
        <w:t>use of a unit for ‘shop’ only if that use will not make the total gross floor area of the building that is used for ‘shop’ more than 800m</w:t>
      </w:r>
      <w:r w:rsidRPr="00445AD0">
        <w:rPr>
          <w:vertAlign w:val="superscript"/>
        </w:rPr>
        <w:t>2</w:t>
      </w:r>
    </w:p>
    <w:p w14:paraId="69C0CAAF" w14:textId="771FDC0D" w:rsidR="00E26BAE" w:rsidRPr="00A9652B" w:rsidRDefault="00E26BAE" w:rsidP="00E26BAE">
      <w:pPr>
        <w:pStyle w:val="Amain"/>
      </w:pPr>
      <w:r w:rsidRPr="00A9652B">
        <w:tab/>
        <w:t>(</w:t>
      </w:r>
      <w:r w:rsidR="005F4DB2">
        <w:t>7</w:t>
      </w:r>
      <w:r w:rsidRPr="00A9652B">
        <w:t>)</w:t>
      </w:r>
      <w:r w:rsidRPr="00A9652B">
        <w:tab/>
        <w:t>If the application provides for a staged development, it must include—</w:t>
      </w:r>
    </w:p>
    <w:p w14:paraId="242C975C" w14:textId="77777777" w:rsidR="00E26BAE" w:rsidRPr="00A9652B" w:rsidRDefault="00E26BAE" w:rsidP="00E26BAE">
      <w:pPr>
        <w:pStyle w:val="Apara"/>
      </w:pPr>
      <w:r w:rsidRPr="00A9652B">
        <w:tab/>
        <w:t>(a)</w:t>
      </w:r>
      <w:r w:rsidRPr="00A9652B">
        <w:tab/>
        <w:t>a development statement prepared in accordance with the regulations; and</w:t>
      </w:r>
    </w:p>
    <w:p w14:paraId="5DB75A98" w14:textId="77777777" w:rsidR="00E26BAE" w:rsidRPr="00A9652B" w:rsidRDefault="00E26BAE" w:rsidP="00E26BAE">
      <w:pPr>
        <w:pStyle w:val="Apara"/>
      </w:pPr>
      <w:r w:rsidRPr="00A9652B">
        <w:tab/>
        <w:t>(b)</w:t>
      </w:r>
      <w:r w:rsidRPr="00A9652B">
        <w:tab/>
        <w:t>on the completion of each stage of the development, the documents mentioned in subsection (</w:t>
      </w:r>
      <w:r w:rsidR="00ED452C">
        <w:t>5</w:t>
      </w:r>
      <w:r w:rsidRPr="00A9652B">
        <w:t>).</w:t>
      </w:r>
    </w:p>
    <w:p w14:paraId="5E1B5F92" w14:textId="1833C981" w:rsidR="00E26BAE" w:rsidRPr="00A9652B" w:rsidRDefault="00E26BAE" w:rsidP="00E26BAE">
      <w:pPr>
        <w:pStyle w:val="Amain"/>
      </w:pPr>
      <w:r w:rsidRPr="00A9652B">
        <w:lastRenderedPageBreak/>
        <w:tab/>
        <w:t>(</w:t>
      </w:r>
      <w:r w:rsidR="005F4DB2">
        <w:t>8</w:t>
      </w:r>
      <w:r w:rsidRPr="00A9652B">
        <w:t>)</w:t>
      </w:r>
      <w:r w:rsidRPr="00A9652B">
        <w:tab/>
        <w:t>In this section:</w:t>
      </w:r>
    </w:p>
    <w:p w14:paraId="5B2E4286" w14:textId="77777777" w:rsidR="00E26BAE" w:rsidRPr="00A9652B" w:rsidRDefault="00E26BAE" w:rsidP="00E26BAE">
      <w:pPr>
        <w:pStyle w:val="aDef"/>
      </w:pPr>
      <w:r w:rsidRPr="00332872">
        <w:rPr>
          <w:rStyle w:val="charBoldItals"/>
        </w:rPr>
        <w:t>stage</w:t>
      </w:r>
      <w:r w:rsidRPr="00A9652B">
        <w:t>, of a development, means a stage identified in the development statement.</w:t>
      </w:r>
    </w:p>
    <w:p w14:paraId="18BAEA65" w14:textId="77777777" w:rsidR="00F47457" w:rsidRPr="00875704" w:rsidRDefault="00F47457" w:rsidP="00F47457">
      <w:pPr>
        <w:pStyle w:val="AH5Sec"/>
      </w:pPr>
      <w:bookmarkStart w:id="31" w:name="_Toc138427528"/>
      <w:r w:rsidRPr="00DE1ADC">
        <w:rPr>
          <w:rStyle w:val="CharSectNo"/>
        </w:rPr>
        <w:t>17A</w:t>
      </w:r>
      <w:r w:rsidRPr="00875704">
        <w:tab/>
        <w:t>Unit title applications—land under declared land sublease</w:t>
      </w:r>
      <w:bookmarkEnd w:id="31"/>
    </w:p>
    <w:p w14:paraId="55BEE4C1" w14:textId="77777777" w:rsidR="00F47457" w:rsidRPr="00875704" w:rsidRDefault="00F47457" w:rsidP="00F47457">
      <w:pPr>
        <w:pStyle w:val="Amain"/>
      </w:pPr>
      <w:r w:rsidRPr="00875704">
        <w:tab/>
        <w:t>(1)</w:t>
      </w:r>
      <w:r w:rsidRPr="00875704">
        <w:tab/>
        <w:t>This section applies to an application to the planning and land authority for approval of the subdivision of a parcel of land under a declared land sublease.</w:t>
      </w:r>
    </w:p>
    <w:p w14:paraId="175AA592" w14:textId="77777777" w:rsidR="00F47457" w:rsidRPr="00875704" w:rsidRDefault="00F47457" w:rsidP="00F47457">
      <w:pPr>
        <w:pStyle w:val="Amain"/>
      </w:pPr>
      <w:r w:rsidRPr="00875704">
        <w:tab/>
        <w:t>(2)</w:t>
      </w:r>
      <w:r w:rsidRPr="00875704">
        <w:tab/>
        <w:t>The Crown lessee must consent, in writing, to the application.</w:t>
      </w:r>
    </w:p>
    <w:p w14:paraId="0B8E8345" w14:textId="77777777" w:rsidR="00F47457" w:rsidRPr="00875704" w:rsidRDefault="00F47457" w:rsidP="00F47457">
      <w:pPr>
        <w:pStyle w:val="Amain"/>
      </w:pPr>
      <w:r w:rsidRPr="00875704">
        <w:tab/>
        <w:t>(3)</w:t>
      </w:r>
      <w:r w:rsidRPr="00875704">
        <w:tab/>
        <w:t>For subsection (2)—</w:t>
      </w:r>
    </w:p>
    <w:p w14:paraId="754EAE80" w14:textId="77777777" w:rsidR="00F47457" w:rsidRPr="00875704" w:rsidRDefault="00F47457" w:rsidP="00F47457">
      <w:pPr>
        <w:pStyle w:val="Apara"/>
      </w:pPr>
      <w:r w:rsidRPr="00875704">
        <w:tab/>
        <w:t>(a)</w:t>
      </w:r>
      <w:r w:rsidRPr="00875704">
        <w:tab/>
        <w:t>the sublessee must request the Crown lessee’s consent, in writing; and</w:t>
      </w:r>
    </w:p>
    <w:p w14:paraId="66896CCB" w14:textId="77777777" w:rsidR="00F47457" w:rsidRPr="00875704" w:rsidRDefault="00F47457" w:rsidP="00432BE7">
      <w:pPr>
        <w:pStyle w:val="Apara"/>
        <w:keepNext/>
        <w:keepLines/>
      </w:pPr>
      <w:r w:rsidRPr="00875704">
        <w:tab/>
        <w:t>(b)</w:t>
      </w:r>
      <w:r w:rsidRPr="00875704">
        <w:tab/>
        <w:t>within 10 working days after receiving the request, or any longer period agreed by the sublessee and Crown lessee, the Crown lessee may, in writing, ask the sublessee to give the Crown lessee information about the following:</w:t>
      </w:r>
    </w:p>
    <w:p w14:paraId="411F912C" w14:textId="77777777" w:rsidR="00F47457" w:rsidRPr="00875704" w:rsidRDefault="00F47457" w:rsidP="00F47457">
      <w:pPr>
        <w:pStyle w:val="Asubpara"/>
      </w:pPr>
      <w:r w:rsidRPr="00875704">
        <w:tab/>
        <w:t>(i)</w:t>
      </w:r>
      <w:r w:rsidRPr="00875704">
        <w:tab/>
        <w:t xml:space="preserve">the proposed subdivision of the land;  </w:t>
      </w:r>
    </w:p>
    <w:p w14:paraId="73110E43" w14:textId="77777777" w:rsidR="00F47457" w:rsidRPr="00875704" w:rsidRDefault="00F47457" w:rsidP="00F47457">
      <w:pPr>
        <w:pStyle w:val="Asubpara"/>
      </w:pPr>
      <w:r w:rsidRPr="00875704">
        <w:tab/>
        <w:t>(ii)</w:t>
      </w:r>
      <w:r w:rsidRPr="00875704">
        <w:tab/>
        <w:t>the use of the units in the units plan; or</w:t>
      </w:r>
    </w:p>
    <w:p w14:paraId="705D12E7" w14:textId="77777777" w:rsidR="00F47457" w:rsidRPr="00875704" w:rsidRDefault="00F47457" w:rsidP="00F47457">
      <w:pPr>
        <w:pStyle w:val="Apara"/>
      </w:pPr>
      <w:r w:rsidRPr="00875704">
        <w:tab/>
        <w:t>(c)</w:t>
      </w:r>
      <w:r w:rsidRPr="00875704">
        <w:tab/>
        <w:t>if the Crown lessee has mortgaged the land under the Crown lease and the consent of the Crown lessee’s mortgagee is required under the mortgage to the application—</w:t>
      </w:r>
    </w:p>
    <w:p w14:paraId="3DAB1DC8" w14:textId="77777777" w:rsidR="00F47457" w:rsidRPr="00875704" w:rsidRDefault="00F47457" w:rsidP="00F47457">
      <w:pPr>
        <w:pStyle w:val="Asubpara"/>
      </w:pPr>
      <w:r w:rsidRPr="00875704">
        <w:tab/>
        <w:t>(i)</w:t>
      </w:r>
      <w:r w:rsidRPr="00875704">
        <w:tab/>
        <w:t>the Crown lessee must—</w:t>
      </w:r>
    </w:p>
    <w:p w14:paraId="68A250DA" w14:textId="77777777" w:rsidR="00F47457" w:rsidRPr="00875704" w:rsidRDefault="00F47457" w:rsidP="00F47457">
      <w:pPr>
        <w:pStyle w:val="Asubsubpara"/>
      </w:pPr>
      <w:r w:rsidRPr="00875704">
        <w:tab/>
        <w:t>(A)</w:t>
      </w:r>
      <w:r w:rsidRPr="00875704">
        <w:tab/>
        <w:t>tell the Crown lessee’s mortgagee that the request by the sublessee has been made and of the terms of the request; and</w:t>
      </w:r>
    </w:p>
    <w:p w14:paraId="3604BB2C" w14:textId="77777777" w:rsidR="00F47457" w:rsidRPr="00875704" w:rsidRDefault="00F47457" w:rsidP="00F47457">
      <w:pPr>
        <w:pStyle w:val="Asubsubpara"/>
      </w:pPr>
      <w:r w:rsidRPr="00875704">
        <w:tab/>
        <w:t>(B)</w:t>
      </w:r>
      <w:r w:rsidRPr="00875704">
        <w:tab/>
        <w:t>if asked by the mortgagee—ask the sublessee for the information mentioned in paragraph (b) and give the information to the mortgagee; and</w:t>
      </w:r>
    </w:p>
    <w:p w14:paraId="6E8D6A1D" w14:textId="77777777" w:rsidR="00F47457" w:rsidRPr="00875704" w:rsidRDefault="00F47457" w:rsidP="00F47457">
      <w:pPr>
        <w:pStyle w:val="Asubpara"/>
      </w:pPr>
      <w:r w:rsidRPr="00875704">
        <w:lastRenderedPageBreak/>
        <w:tab/>
        <w:t>(ii)</w:t>
      </w:r>
      <w:r w:rsidRPr="00875704">
        <w:tab/>
        <w:t>the Crown lessee’s mortgagee must consent or refuse consent (including reasons for the refusal), in writing, to the Crown lessee and the sublessee within 10 working days after—</w:t>
      </w:r>
    </w:p>
    <w:p w14:paraId="422CC04A" w14:textId="77777777" w:rsidR="00F47457" w:rsidRPr="00875704" w:rsidRDefault="00F47457" w:rsidP="00F47457">
      <w:pPr>
        <w:pStyle w:val="Asubsubpara"/>
      </w:pPr>
      <w:r w:rsidRPr="00875704">
        <w:tab/>
        <w:t>(A)</w:t>
      </w:r>
      <w:r w:rsidRPr="00875704">
        <w:tab/>
        <w:t>being told about the sublessee’s request; or</w:t>
      </w:r>
    </w:p>
    <w:p w14:paraId="49D9A422" w14:textId="77777777" w:rsidR="00F47457" w:rsidRPr="00875704" w:rsidRDefault="00F47457" w:rsidP="00F47457">
      <w:pPr>
        <w:pStyle w:val="Asubsubpara"/>
      </w:pPr>
      <w:r w:rsidRPr="00875704">
        <w:tab/>
        <w:t>(B)</w:t>
      </w:r>
      <w:r w:rsidRPr="00875704">
        <w:tab/>
        <w:t>if the mortgagee asks for information under paragraph (c) (i) (B)—receiving the information; and</w:t>
      </w:r>
    </w:p>
    <w:p w14:paraId="3D7A909B" w14:textId="77777777" w:rsidR="00F47457" w:rsidRPr="00875704" w:rsidRDefault="00F47457" w:rsidP="00F47457">
      <w:pPr>
        <w:pStyle w:val="Asubpara"/>
      </w:pPr>
      <w:r w:rsidRPr="00875704">
        <w:tab/>
        <w:t>(iii)</w:t>
      </w:r>
      <w:r w:rsidRPr="00875704">
        <w:tab/>
        <w:t>the Crown lessee must consent or refuse consent (including reasons for the refusal), in writing, to the sublessee; and</w:t>
      </w:r>
    </w:p>
    <w:p w14:paraId="220A6580" w14:textId="77777777" w:rsidR="00F47457" w:rsidRPr="00875704" w:rsidRDefault="00F47457" w:rsidP="00F47457">
      <w:pPr>
        <w:pStyle w:val="Apara"/>
      </w:pPr>
      <w:r w:rsidRPr="00875704">
        <w:tab/>
        <w:t>(d)</w:t>
      </w:r>
      <w:r w:rsidRPr="00875704">
        <w:tab/>
        <w:t>if paragraph (c) does not apply—the Crown lessee must consent or refuse consent (including reasons for the refusal), in writing, within 10 working days after—</w:t>
      </w:r>
    </w:p>
    <w:p w14:paraId="03E49527" w14:textId="77777777" w:rsidR="00F47457" w:rsidRPr="00875704" w:rsidRDefault="00F47457" w:rsidP="00F47457">
      <w:pPr>
        <w:pStyle w:val="Asubpara"/>
      </w:pPr>
      <w:r w:rsidRPr="00875704">
        <w:tab/>
        <w:t>(i)</w:t>
      </w:r>
      <w:r w:rsidRPr="00875704">
        <w:tab/>
        <w:t>receiving the sublessee’s request; or</w:t>
      </w:r>
    </w:p>
    <w:p w14:paraId="733AAEBD" w14:textId="77777777" w:rsidR="00F47457" w:rsidRPr="00875704" w:rsidRDefault="00F47457" w:rsidP="00F47457">
      <w:pPr>
        <w:pStyle w:val="Asubpara"/>
      </w:pPr>
      <w:r w:rsidRPr="00875704">
        <w:tab/>
        <w:t>(ii)</w:t>
      </w:r>
      <w:r w:rsidRPr="00875704">
        <w:tab/>
        <w:t>if the Crown lessee asks for information under paragraph (b)—receiving the information; and</w:t>
      </w:r>
    </w:p>
    <w:p w14:paraId="2D4E83FE" w14:textId="77777777" w:rsidR="00F47457" w:rsidRPr="00875704" w:rsidRDefault="00F47457" w:rsidP="00F47457">
      <w:pPr>
        <w:pStyle w:val="Apara"/>
      </w:pPr>
      <w:r w:rsidRPr="00875704">
        <w:tab/>
        <w:t>(e)</w:t>
      </w:r>
      <w:r w:rsidRPr="00875704">
        <w:tab/>
        <w:t xml:space="preserve">the sublessee is responsible for the reasonable costs of the Crown lessee, and the Crown lessee’s mortgagee, in making a decision about whether to consent to the unit title application (not including any costs incurred in relation to an order under subsection (4) (c) (ii)). </w:t>
      </w:r>
    </w:p>
    <w:p w14:paraId="382A8084" w14:textId="189E9586" w:rsidR="00F47457" w:rsidRPr="00875704" w:rsidRDefault="00F47457" w:rsidP="00F47457">
      <w:pPr>
        <w:pStyle w:val="aNote"/>
      </w:pPr>
      <w:r w:rsidRPr="00875704">
        <w:rPr>
          <w:rStyle w:val="charItals"/>
        </w:rPr>
        <w:t>Note</w:t>
      </w:r>
      <w:r w:rsidRPr="00875704">
        <w:rPr>
          <w:rStyle w:val="charItals"/>
        </w:rPr>
        <w:tab/>
      </w:r>
      <w:r w:rsidRPr="00875704">
        <w:t xml:space="preserve">If no time is provided for doing a thing under this subsection, the thing must be done as soon as possible (see </w:t>
      </w:r>
      <w:hyperlink r:id="rId34" w:tooltip="A2001-14" w:history="1">
        <w:r w:rsidRPr="00875704">
          <w:rPr>
            <w:rStyle w:val="charCitHyperlinkAbbrev"/>
          </w:rPr>
          <w:t>Legislation Act</w:t>
        </w:r>
      </w:hyperlink>
      <w:r w:rsidRPr="00875704">
        <w:t>, s 151B).</w:t>
      </w:r>
    </w:p>
    <w:p w14:paraId="5191083E" w14:textId="77777777" w:rsidR="00F47457" w:rsidRPr="00875704" w:rsidRDefault="00F47457" w:rsidP="00F47457">
      <w:pPr>
        <w:pStyle w:val="Amain"/>
      </w:pPr>
      <w:r w:rsidRPr="00875704">
        <w:tab/>
        <w:t>(4)</w:t>
      </w:r>
      <w:r w:rsidRPr="00875704">
        <w:tab/>
        <w:t>For subsection (3) (c) and (d)—</w:t>
      </w:r>
    </w:p>
    <w:p w14:paraId="43F60685" w14:textId="77777777" w:rsidR="00F47457" w:rsidRPr="00875704" w:rsidRDefault="00F47457" w:rsidP="00F47457">
      <w:pPr>
        <w:pStyle w:val="Apara"/>
      </w:pPr>
      <w:r w:rsidRPr="00875704">
        <w:tab/>
        <w:t>(a)</w:t>
      </w:r>
      <w:r w:rsidRPr="00875704">
        <w:tab/>
        <w:t xml:space="preserve">a person to whom a request for consent is made (the </w:t>
      </w:r>
      <w:r w:rsidRPr="00875704">
        <w:rPr>
          <w:rStyle w:val="charBoldItals"/>
        </w:rPr>
        <w:t>request receiver</w:t>
      </w:r>
      <w:r w:rsidRPr="00875704">
        <w:t>) is taken to have consented to the unit title application if the request receiver does not consent or refuse consent within the relevant period mentioned in subsection (3) (c) (ii) and (d); and</w:t>
      </w:r>
    </w:p>
    <w:p w14:paraId="5064E78B" w14:textId="77777777" w:rsidR="00F47457" w:rsidRPr="00875704" w:rsidRDefault="00F47457" w:rsidP="00CA77F6">
      <w:pPr>
        <w:pStyle w:val="Apara"/>
        <w:keepNext/>
      </w:pPr>
      <w:r w:rsidRPr="00875704">
        <w:lastRenderedPageBreak/>
        <w:tab/>
        <w:t>(b)</w:t>
      </w:r>
      <w:r w:rsidRPr="00875704">
        <w:tab/>
        <w:t>a request receiver may only refuse consent if the request receiver has reasonable grounds for believing—</w:t>
      </w:r>
    </w:p>
    <w:p w14:paraId="4A13A76C" w14:textId="77777777" w:rsidR="00F47457" w:rsidRPr="00875704" w:rsidRDefault="00F47457" w:rsidP="00CA77F6">
      <w:pPr>
        <w:pStyle w:val="Asubpara"/>
        <w:keepNext/>
      </w:pPr>
      <w:r w:rsidRPr="00875704">
        <w:tab/>
        <w:t>(i)</w:t>
      </w:r>
      <w:r w:rsidRPr="00875704">
        <w:tab/>
        <w:t>the proposed subdivision of the land, or the use of the units in the units plan, will not be compatible with other sublessees under the Crown lease; or</w:t>
      </w:r>
    </w:p>
    <w:p w14:paraId="6F0AB199" w14:textId="77777777" w:rsidR="00F47457" w:rsidRPr="00875704" w:rsidRDefault="00F47457" w:rsidP="00F47457">
      <w:pPr>
        <w:pStyle w:val="Asubpara"/>
      </w:pPr>
      <w:r w:rsidRPr="00875704">
        <w:tab/>
        <w:t>(ii)</w:t>
      </w:r>
      <w:r w:rsidRPr="00875704">
        <w:tab/>
        <w:t>the sublessee is in breach of the sublease; and</w:t>
      </w:r>
    </w:p>
    <w:p w14:paraId="084C32D8" w14:textId="77777777" w:rsidR="00F47457" w:rsidRPr="00875704" w:rsidRDefault="00F47457" w:rsidP="00F47457">
      <w:pPr>
        <w:pStyle w:val="Apara"/>
      </w:pPr>
      <w:r w:rsidRPr="00875704">
        <w:tab/>
        <w:t>(c)</w:t>
      </w:r>
      <w:r w:rsidRPr="00875704">
        <w:tab/>
        <w:t xml:space="preserve">if a request receiver refuses consent— </w:t>
      </w:r>
    </w:p>
    <w:p w14:paraId="6E475079" w14:textId="77777777" w:rsidR="00F47457" w:rsidRPr="00875704" w:rsidRDefault="00F47457" w:rsidP="00F47457">
      <w:pPr>
        <w:pStyle w:val="Asubpara"/>
      </w:pPr>
      <w:r w:rsidRPr="00875704">
        <w:tab/>
        <w:t>(i)</w:t>
      </w:r>
      <w:r w:rsidRPr="00875704">
        <w:tab/>
        <w:t>the sublessee may apply to the Magistrates Court for an order that the request receiver has refused consent otherwise than in accordance with this section; and</w:t>
      </w:r>
    </w:p>
    <w:p w14:paraId="40E72127" w14:textId="77777777" w:rsidR="00F47457" w:rsidRPr="00875704" w:rsidRDefault="00F47457" w:rsidP="00F47457">
      <w:pPr>
        <w:pStyle w:val="Asubpara"/>
      </w:pPr>
      <w:r w:rsidRPr="00875704">
        <w:tab/>
        <w:t>(ii)</w:t>
      </w:r>
      <w:r w:rsidRPr="00875704">
        <w:tab/>
        <w:t>if the Magistrates Court is satisfied the request receiver has refused consent otherwise than in accordance with this section, the Court must order that the request receiver is taken to have consented to the request.</w:t>
      </w:r>
    </w:p>
    <w:p w14:paraId="0EECD241" w14:textId="77777777" w:rsidR="005F4DB2" w:rsidRPr="00445AD0" w:rsidRDefault="005F4DB2" w:rsidP="005F4DB2">
      <w:pPr>
        <w:pStyle w:val="AH5Sec"/>
      </w:pPr>
      <w:bookmarkStart w:id="32" w:name="_Toc138427529"/>
      <w:r w:rsidRPr="00DE1ADC">
        <w:rPr>
          <w:rStyle w:val="CharSectNo"/>
        </w:rPr>
        <w:t>17B</w:t>
      </w:r>
      <w:r w:rsidRPr="00445AD0">
        <w:tab/>
        <w:t>Unit title applications—lease part of multi-lease building</w:t>
      </w:r>
      <w:bookmarkEnd w:id="32"/>
      <w:r w:rsidRPr="00445AD0">
        <w:t xml:space="preserve"> </w:t>
      </w:r>
    </w:p>
    <w:p w14:paraId="2E4AB519" w14:textId="77777777" w:rsidR="005F4DB2" w:rsidRPr="00445AD0" w:rsidRDefault="005F4DB2" w:rsidP="005F4DB2">
      <w:pPr>
        <w:pStyle w:val="Amain"/>
      </w:pPr>
      <w:r w:rsidRPr="00445AD0">
        <w:tab/>
        <w:t>(1)</w:t>
      </w:r>
      <w:r w:rsidRPr="00445AD0">
        <w:tab/>
        <w:t>This section applies to an application under section 17 or section 17A to the planning and land authority for approval of the subdivision of a parcel if—</w:t>
      </w:r>
    </w:p>
    <w:p w14:paraId="03123D61" w14:textId="77777777" w:rsidR="005F4DB2" w:rsidRPr="00445AD0" w:rsidRDefault="005F4DB2" w:rsidP="005F4DB2">
      <w:pPr>
        <w:pStyle w:val="Apara"/>
      </w:pPr>
      <w:r w:rsidRPr="00445AD0">
        <w:tab/>
        <w:t>(a)</w:t>
      </w:r>
      <w:r w:rsidRPr="00445AD0">
        <w:tab/>
        <w:t>there is a building on, or proposed for, any part of the parcel; and</w:t>
      </w:r>
    </w:p>
    <w:p w14:paraId="6DC955AD" w14:textId="77777777" w:rsidR="005F4DB2" w:rsidRPr="00445AD0" w:rsidRDefault="005F4DB2" w:rsidP="005F4DB2">
      <w:pPr>
        <w:pStyle w:val="Apara"/>
      </w:pPr>
      <w:r w:rsidRPr="00445AD0">
        <w:tab/>
        <w:t>(b)</w:t>
      </w:r>
      <w:r w:rsidRPr="00445AD0">
        <w:tab/>
        <w:t>the building includes leases that are not included in the application; and</w:t>
      </w:r>
    </w:p>
    <w:p w14:paraId="5FE8CAD4" w14:textId="661CF18D" w:rsidR="005F4DB2" w:rsidRPr="00445AD0" w:rsidRDefault="005F4DB2" w:rsidP="005F4DB2">
      <w:pPr>
        <w:pStyle w:val="Apara"/>
      </w:pPr>
      <w:r w:rsidRPr="00445AD0">
        <w:tab/>
        <w:t>(c)</w:t>
      </w:r>
      <w:r w:rsidRPr="00445AD0">
        <w:tab/>
        <w:t xml:space="preserve">the parcel is not part of a community title scheme approved under the </w:t>
      </w:r>
      <w:hyperlink r:id="rId35" w:tooltip="A2001-58" w:history="1">
        <w:r w:rsidRPr="00445AD0">
          <w:rPr>
            <w:rStyle w:val="charCitHyperlinkItal"/>
          </w:rPr>
          <w:t>Community Title Act 2001</w:t>
        </w:r>
      </w:hyperlink>
      <w:r w:rsidRPr="00445AD0">
        <w:t>, section 10.</w:t>
      </w:r>
    </w:p>
    <w:p w14:paraId="4F472BE4" w14:textId="77777777" w:rsidR="00FD47E5" w:rsidRPr="00610F69" w:rsidRDefault="00FD47E5" w:rsidP="00FD47E5">
      <w:pPr>
        <w:pStyle w:val="Amain"/>
      </w:pPr>
      <w:r w:rsidRPr="00610F69">
        <w:tab/>
        <w:t>(2)</w:t>
      </w:r>
      <w:r w:rsidRPr="00610F69">
        <w:tab/>
        <w:t>The application must include a building management statement.</w:t>
      </w:r>
    </w:p>
    <w:p w14:paraId="7DEF9DEB" w14:textId="77777777" w:rsidR="00895328" w:rsidRDefault="00895328">
      <w:pPr>
        <w:pStyle w:val="AH5Sec"/>
      </w:pPr>
      <w:bookmarkStart w:id="33" w:name="_Toc138427530"/>
      <w:r w:rsidRPr="00DE1ADC">
        <w:rPr>
          <w:rStyle w:val="CharSectNo"/>
        </w:rPr>
        <w:lastRenderedPageBreak/>
        <w:t>18</w:t>
      </w:r>
      <w:r>
        <w:tab/>
        <w:t>Unit title applications—class A units and class B units</w:t>
      </w:r>
      <w:bookmarkEnd w:id="33"/>
    </w:p>
    <w:p w14:paraId="6C8A4EE2" w14:textId="77777777" w:rsidR="00895328" w:rsidRDefault="00895328">
      <w:pPr>
        <w:pStyle w:val="Amain"/>
      </w:pPr>
      <w:r>
        <w:tab/>
        <w:t>(1)</w:t>
      </w:r>
      <w:r>
        <w:tab/>
        <w:t>A unit title application must show any class A unit as part of a building, with boundaries defined by reference to the floors, walls and ceilings of the building as shown in the application.</w:t>
      </w:r>
    </w:p>
    <w:p w14:paraId="11012087" w14:textId="77777777" w:rsidR="00895328" w:rsidRDefault="00895328">
      <w:pPr>
        <w:pStyle w:val="Amain"/>
      </w:pPr>
      <w:r>
        <w:tab/>
        <w:t>(2)</w:t>
      </w:r>
      <w:r>
        <w:tab/>
        <w:t>A unit title application must show any class B unit as land that has boundaries unlimited in height except to the extent of any encroachment at, above or below ground level by another part of the parcel.</w:t>
      </w:r>
    </w:p>
    <w:p w14:paraId="73498839" w14:textId="77777777" w:rsidR="00895328" w:rsidRDefault="00895328">
      <w:pPr>
        <w:pStyle w:val="AH5Sec"/>
      </w:pPr>
      <w:bookmarkStart w:id="34" w:name="_Toc138427531"/>
      <w:r w:rsidRPr="00DE1ADC">
        <w:rPr>
          <w:rStyle w:val="CharSectNo"/>
        </w:rPr>
        <w:t>19</w:t>
      </w:r>
      <w:r>
        <w:tab/>
        <w:t>Unit title applications—unit subsidiaries</w:t>
      </w:r>
      <w:bookmarkEnd w:id="34"/>
    </w:p>
    <w:p w14:paraId="66FBE0D9" w14:textId="77777777" w:rsidR="00895328" w:rsidRDefault="00895328" w:rsidP="00BE5317">
      <w:pPr>
        <w:pStyle w:val="Amain"/>
        <w:keepNext/>
      </w:pPr>
      <w:r>
        <w:tab/>
        <w:t>(1)</w:t>
      </w:r>
      <w:r>
        <w:tab/>
        <w:t>A unit title application must show any unit subsidiary as—</w:t>
      </w:r>
    </w:p>
    <w:p w14:paraId="67EDE5A2" w14:textId="77777777" w:rsidR="00895328" w:rsidRDefault="00895328">
      <w:pPr>
        <w:pStyle w:val="Apara"/>
      </w:pPr>
      <w:r>
        <w:tab/>
        <w:t>(a)</w:t>
      </w:r>
      <w:r>
        <w:tab/>
        <w:t>a building, or part of a building, of a kind prescribed by regulation; or</w:t>
      </w:r>
    </w:p>
    <w:p w14:paraId="2C8F5AE9" w14:textId="77777777" w:rsidR="00895328" w:rsidRDefault="00895328">
      <w:pPr>
        <w:pStyle w:val="Apara"/>
        <w:keepNext/>
      </w:pPr>
      <w:r>
        <w:tab/>
        <w:t>(b)</w:t>
      </w:r>
      <w:r>
        <w:tab/>
        <w:t>a building, part of a building, or land, that is suitable for a purpose prescribed by regulation.</w:t>
      </w:r>
    </w:p>
    <w:p w14:paraId="129F5512" w14:textId="5F9B1DFA" w:rsidR="00895328" w:rsidRDefault="00895328">
      <w:pPr>
        <w:pStyle w:val="aNote"/>
      </w:pPr>
      <w:r>
        <w:rPr>
          <w:rStyle w:val="charItals"/>
        </w:rPr>
        <w:t>Note</w:t>
      </w:r>
      <w:r>
        <w:rPr>
          <w:rStyle w:val="charItals"/>
        </w:rPr>
        <w:tab/>
      </w:r>
      <w:r>
        <w:t xml:space="preserve">See the </w:t>
      </w:r>
      <w:hyperlink r:id="rId36" w:tooltip="SL2001-15" w:history="1">
        <w:r w:rsidR="00D67A3F" w:rsidRPr="00D67A3F">
          <w:rPr>
            <w:rStyle w:val="charCitHyperlinkItal"/>
          </w:rPr>
          <w:t>Unit Titles Regulation 2001</w:t>
        </w:r>
      </w:hyperlink>
      <w:r>
        <w:t>,</w:t>
      </w:r>
      <w:r w:rsidRPr="00D67A3F">
        <w:t xml:space="preserve"> </w:t>
      </w:r>
      <w:r>
        <w:t>s 3 for the permissible kinds of unit subsidiaries and purposes.</w:t>
      </w:r>
    </w:p>
    <w:p w14:paraId="058F3E67" w14:textId="77777777" w:rsidR="00895328" w:rsidRDefault="00895328">
      <w:pPr>
        <w:pStyle w:val="Amain"/>
      </w:pPr>
      <w:r>
        <w:tab/>
        <w:t>(2)</w:t>
      </w:r>
      <w:r>
        <w:tab/>
        <w:t>The application must show any unit subsidiary consisting of a building or part of a building with boundaries defined by reference to the floors, walls and ceilings of the building.</w:t>
      </w:r>
    </w:p>
    <w:p w14:paraId="6359A4FF" w14:textId="77777777" w:rsidR="00895328" w:rsidRDefault="00895328">
      <w:pPr>
        <w:pStyle w:val="Amain"/>
      </w:pPr>
      <w:r>
        <w:tab/>
        <w:t>(3)</w:t>
      </w:r>
      <w:r>
        <w:tab/>
        <w:t>The application must show any unit subsidiary consisting of land as having boundaries unlimited in height except to the extent of any encroachment at, above or below ground level by another part of the parcel.</w:t>
      </w:r>
    </w:p>
    <w:p w14:paraId="011BB198" w14:textId="11E69EAF" w:rsidR="00895328" w:rsidRDefault="00895328">
      <w:pPr>
        <w:pStyle w:val="Amain"/>
      </w:pPr>
      <w:r>
        <w:tab/>
        <w:t>(4)</w:t>
      </w:r>
      <w:r>
        <w:tab/>
        <w:t>The application must show unit subsidiaries as annexed to a particular unit, but need not show unit subsidiaries as adjoining the unit.</w:t>
      </w:r>
    </w:p>
    <w:p w14:paraId="261C1CB3" w14:textId="77777777" w:rsidR="009F74AD" w:rsidRPr="00081F7A" w:rsidRDefault="009F74AD" w:rsidP="00F53141">
      <w:pPr>
        <w:pStyle w:val="AH5Sec"/>
        <w:keepLines/>
      </w:pPr>
      <w:bookmarkStart w:id="35" w:name="_Toc138427532"/>
      <w:r w:rsidRPr="00DE1ADC">
        <w:rPr>
          <w:rStyle w:val="CharSectNo"/>
        </w:rPr>
        <w:lastRenderedPageBreak/>
        <w:t>19A</w:t>
      </w:r>
      <w:r w:rsidRPr="00081F7A">
        <w:rPr>
          <w:color w:val="000000"/>
        </w:rPr>
        <w:tab/>
        <w:t>Unit title applications—certificates of occupancy and use</w:t>
      </w:r>
      <w:bookmarkEnd w:id="35"/>
    </w:p>
    <w:p w14:paraId="1F85B5BA" w14:textId="77777777" w:rsidR="009F74AD" w:rsidRPr="00081F7A" w:rsidRDefault="009F74AD" w:rsidP="00F53141">
      <w:pPr>
        <w:pStyle w:val="Amain"/>
        <w:keepNext/>
        <w:keepLines/>
      </w:pPr>
      <w:r w:rsidRPr="00081F7A">
        <w:rPr>
          <w:color w:val="000000"/>
        </w:rPr>
        <w:tab/>
        <w:t>(1)</w:t>
      </w:r>
      <w:r w:rsidRPr="00081F7A">
        <w:rPr>
          <w:color w:val="000000"/>
        </w:rPr>
        <w:tab/>
        <w:t>At the time of making a unit title application, or at any time before the application is approved under section 20, the applicant must give the registrar</w:t>
      </w:r>
      <w:r w:rsidRPr="00081F7A">
        <w:rPr>
          <w:color w:val="000000"/>
        </w:rPr>
        <w:noBreakHyphen/>
        <w:t>general a copy of the most recent certificate of occupancy and use—</w:t>
      </w:r>
    </w:p>
    <w:p w14:paraId="67996AF9" w14:textId="77777777" w:rsidR="009F74AD" w:rsidRPr="00081F7A" w:rsidRDefault="009F74AD" w:rsidP="009F74AD">
      <w:pPr>
        <w:pStyle w:val="Apara"/>
      </w:pPr>
      <w:r w:rsidRPr="00081F7A">
        <w:rPr>
          <w:color w:val="000000"/>
        </w:rPr>
        <w:tab/>
        <w:t>(a)</w:t>
      </w:r>
      <w:r w:rsidRPr="00081F7A">
        <w:rPr>
          <w:color w:val="000000"/>
        </w:rPr>
        <w:tab/>
        <w:t>for each unit in the parcel; and</w:t>
      </w:r>
    </w:p>
    <w:p w14:paraId="03A9BA76" w14:textId="77777777" w:rsidR="009F74AD" w:rsidRPr="00081F7A" w:rsidRDefault="009F74AD" w:rsidP="009F74AD">
      <w:pPr>
        <w:pStyle w:val="Apara"/>
      </w:pPr>
      <w:r w:rsidRPr="00081F7A">
        <w:tab/>
        <w:t>(b)</w:t>
      </w:r>
      <w:r w:rsidRPr="00081F7A">
        <w:tab/>
        <w:t>for any structure within the boundaries of the common property.</w:t>
      </w:r>
    </w:p>
    <w:p w14:paraId="2162F8D7" w14:textId="77777777" w:rsidR="009F74AD" w:rsidRPr="00081F7A" w:rsidRDefault="009F74AD" w:rsidP="009F74AD">
      <w:pPr>
        <w:pStyle w:val="Amain"/>
      </w:pPr>
      <w:r w:rsidRPr="00081F7A">
        <w:rPr>
          <w:color w:val="000000"/>
        </w:rPr>
        <w:tab/>
        <w:t>(2)</w:t>
      </w:r>
      <w:r w:rsidRPr="00081F7A">
        <w:rPr>
          <w:color w:val="000000"/>
        </w:rPr>
        <w:tab/>
        <w:t>In this section:</w:t>
      </w:r>
    </w:p>
    <w:p w14:paraId="6CF11DE1" w14:textId="77777777" w:rsidR="009F74AD" w:rsidRPr="00081F7A" w:rsidRDefault="009F74AD" w:rsidP="009F74AD">
      <w:pPr>
        <w:pStyle w:val="aDef"/>
        <w:rPr>
          <w:color w:val="000000"/>
        </w:rPr>
      </w:pPr>
      <w:r w:rsidRPr="00FE0DCF">
        <w:rPr>
          <w:rStyle w:val="charBoldItals"/>
        </w:rPr>
        <w:t>certificate of occupancy and use</w:t>
      </w:r>
      <w:r w:rsidRPr="00081F7A">
        <w:rPr>
          <w:bCs/>
          <w:iCs/>
          <w:color w:val="000000"/>
        </w:rPr>
        <w:t xml:space="preserve"> means—</w:t>
      </w:r>
    </w:p>
    <w:p w14:paraId="79142F67" w14:textId="312BC445" w:rsidR="009F74AD" w:rsidRPr="00081F7A" w:rsidRDefault="009F74AD" w:rsidP="009F74AD">
      <w:pPr>
        <w:pStyle w:val="aDefpara"/>
      </w:pPr>
      <w:r w:rsidRPr="00081F7A">
        <w:rPr>
          <w:color w:val="000000"/>
        </w:rPr>
        <w:tab/>
        <w:t>(a)</w:t>
      </w:r>
      <w:r w:rsidRPr="00081F7A">
        <w:rPr>
          <w:color w:val="000000"/>
        </w:rPr>
        <w:tab/>
        <w:t xml:space="preserve">for a development on or after 1 July 1995—a certificate of occupancy issued under, or taken to be issued under, the </w:t>
      </w:r>
      <w:hyperlink r:id="rId37" w:tooltip="A2004-11" w:history="1">
        <w:r w:rsidRPr="00FE0DCF">
          <w:rPr>
            <w:rStyle w:val="charCitHyperlinkItal"/>
          </w:rPr>
          <w:t>Building Act 2004</w:t>
        </w:r>
      </w:hyperlink>
      <w:r w:rsidRPr="00081F7A">
        <w:rPr>
          <w:color w:val="000000"/>
        </w:rPr>
        <w:t>; or</w:t>
      </w:r>
    </w:p>
    <w:p w14:paraId="57624929" w14:textId="4EED4B8A" w:rsidR="00755313" w:rsidRPr="009F74AD" w:rsidRDefault="009F74AD" w:rsidP="009F74AD">
      <w:pPr>
        <w:pStyle w:val="aDefpara"/>
      </w:pPr>
      <w:r w:rsidRPr="00081F7A">
        <w:tab/>
        <w:t>(b)</w:t>
      </w:r>
      <w:r w:rsidRPr="00081F7A">
        <w:tab/>
        <w:t xml:space="preserve">for a development before 1 July 1995—a certificate of occupancy issued under the </w:t>
      </w:r>
      <w:hyperlink r:id="rId38" w:tooltip="A1972-26" w:history="1">
        <w:r w:rsidRPr="00FE0DCF">
          <w:rPr>
            <w:rStyle w:val="charCitHyperlinkItal"/>
          </w:rPr>
          <w:t>Building Act 1972</w:t>
        </w:r>
      </w:hyperlink>
      <w:r w:rsidRPr="00081F7A">
        <w:t xml:space="preserve"> (repealed) and the approval of plumbing or drainage work issued under the </w:t>
      </w:r>
      <w:hyperlink r:id="rId39" w:tooltip="A1988-30" w:history="1">
        <w:r w:rsidRPr="00076FEF">
          <w:rPr>
            <w:rStyle w:val="charCitHyperlinkItal"/>
          </w:rPr>
          <w:t>Energy and Water Act 1988</w:t>
        </w:r>
      </w:hyperlink>
      <w:r w:rsidRPr="00081F7A">
        <w:t xml:space="preserve"> (repealed).</w:t>
      </w:r>
    </w:p>
    <w:p w14:paraId="1E78B75D" w14:textId="77777777" w:rsidR="00895328" w:rsidRDefault="00895328">
      <w:pPr>
        <w:pStyle w:val="AH5Sec"/>
      </w:pPr>
      <w:bookmarkStart w:id="36" w:name="_Toc138427533"/>
      <w:r w:rsidRPr="00DE1ADC">
        <w:rPr>
          <w:rStyle w:val="CharSectNo"/>
        </w:rPr>
        <w:t>20</w:t>
      </w:r>
      <w:r>
        <w:tab/>
        <w:t>Unit title applications—approval</w:t>
      </w:r>
      <w:bookmarkEnd w:id="36"/>
    </w:p>
    <w:p w14:paraId="181F2588" w14:textId="77777777" w:rsidR="00895328" w:rsidRDefault="00895328" w:rsidP="00BB2DD0">
      <w:pPr>
        <w:pStyle w:val="Amain"/>
        <w:keepNext/>
      </w:pPr>
      <w:r>
        <w:tab/>
        <w:t>(1)</w:t>
      </w:r>
      <w:r>
        <w:tab/>
        <w:t>The planning and land authority may approve a unit title application if satisfied on reasonable grounds that—</w:t>
      </w:r>
    </w:p>
    <w:p w14:paraId="7DEFA0F7" w14:textId="77777777" w:rsidR="00895328" w:rsidRDefault="00895328">
      <w:pPr>
        <w:pStyle w:val="Apara"/>
      </w:pPr>
      <w:r>
        <w:tab/>
        <w:t>(a)</w:t>
      </w:r>
      <w:r>
        <w:tab/>
        <w:t>the application is in accordance with this Act; and</w:t>
      </w:r>
    </w:p>
    <w:p w14:paraId="699F1AD0" w14:textId="77777777" w:rsidR="005F4DB2" w:rsidRPr="00445AD0" w:rsidRDefault="005F4DB2" w:rsidP="005F4DB2">
      <w:pPr>
        <w:pStyle w:val="Apara"/>
      </w:pPr>
      <w:r w:rsidRPr="00445AD0">
        <w:tab/>
        <w:t>(b)</w:t>
      </w:r>
      <w:r w:rsidRPr="00445AD0">
        <w:tab/>
        <w:t>each unit is (or will be) suitable for separate occupation; and</w:t>
      </w:r>
    </w:p>
    <w:p w14:paraId="17D49A3F" w14:textId="6CC1BB92" w:rsidR="005F4DB2" w:rsidRPr="00445AD0" w:rsidRDefault="005F4DB2" w:rsidP="005F4DB2">
      <w:pPr>
        <w:pStyle w:val="Apara"/>
      </w:pPr>
      <w:r w:rsidRPr="00445AD0">
        <w:tab/>
        <w:t>(</w:t>
      </w:r>
      <w:r w:rsidR="00224702">
        <w:t>c</w:t>
      </w:r>
      <w:r w:rsidRPr="00445AD0">
        <w:t>)</w:t>
      </w:r>
      <w:r w:rsidRPr="00445AD0">
        <w:tab/>
        <w:t>the proposed use for each unit—</w:t>
      </w:r>
    </w:p>
    <w:p w14:paraId="522E1FF4" w14:textId="77777777" w:rsidR="005F4DB2" w:rsidRPr="00445AD0" w:rsidRDefault="005F4DB2" w:rsidP="005F4DB2">
      <w:pPr>
        <w:pStyle w:val="Asubpara"/>
      </w:pPr>
      <w:r w:rsidRPr="00445AD0">
        <w:tab/>
        <w:t>(i)</w:t>
      </w:r>
      <w:r w:rsidRPr="00445AD0">
        <w:tab/>
        <w:t>is permitted under the lease for the parcel; and</w:t>
      </w:r>
    </w:p>
    <w:p w14:paraId="4E8CAEE7" w14:textId="10F32F49" w:rsidR="005F4DB2" w:rsidRPr="00445AD0" w:rsidRDefault="005F4DB2" w:rsidP="00395CEF">
      <w:pPr>
        <w:pStyle w:val="Asubpara"/>
        <w:keepNext/>
        <w:keepLines/>
      </w:pPr>
      <w:r w:rsidRPr="00445AD0">
        <w:lastRenderedPageBreak/>
        <w:tab/>
        <w:t>(ii)</w:t>
      </w:r>
      <w:r w:rsidRPr="00445AD0">
        <w:tab/>
        <w:t xml:space="preserve">is consistent with any development approval under the </w:t>
      </w:r>
      <w:hyperlink r:id="rId40" w:tooltip="A2007-24" w:history="1">
        <w:r w:rsidRPr="00445AD0">
          <w:rPr>
            <w:rStyle w:val="charCitHyperlinkItal"/>
          </w:rPr>
          <w:t>Planning and Development Act 2007</w:t>
        </w:r>
      </w:hyperlink>
      <w:r w:rsidRPr="00445AD0">
        <w:t>, chapter 7, or condition subject to which a development approval is given, applying to the building or use of the relevant building; and</w:t>
      </w:r>
    </w:p>
    <w:p w14:paraId="061EB6E7" w14:textId="5CE94577" w:rsidR="005F4DB2" w:rsidRPr="00445AD0" w:rsidRDefault="005F4DB2" w:rsidP="00395CEF">
      <w:pPr>
        <w:pStyle w:val="aNotepar"/>
        <w:keepNext/>
      </w:pPr>
      <w:r w:rsidRPr="00445AD0">
        <w:rPr>
          <w:rStyle w:val="charItals"/>
        </w:rPr>
        <w:t>Note 1</w:t>
      </w:r>
      <w:r w:rsidRPr="00445AD0">
        <w:rPr>
          <w:rStyle w:val="charItals"/>
        </w:rPr>
        <w:tab/>
      </w:r>
      <w:r w:rsidRPr="00445AD0">
        <w:t xml:space="preserve">If a development approval relates to a use of land, or a building or structure on the land, a condition of the approval may be that the land, or buildings or structures on the land, may only be used for the use in stated circumstances (see </w:t>
      </w:r>
      <w:hyperlink r:id="rId41" w:tooltip="A2007-24" w:history="1">
        <w:r w:rsidRPr="00445AD0">
          <w:rPr>
            <w:rStyle w:val="charCitHyperlinkItal"/>
          </w:rPr>
          <w:t>Planning and Development Act 2007</w:t>
        </w:r>
      </w:hyperlink>
      <w:r w:rsidRPr="00445AD0">
        <w:t>, s 165 (3) (j)).</w:t>
      </w:r>
    </w:p>
    <w:p w14:paraId="635B6D5E" w14:textId="6905C435" w:rsidR="005F4DB2" w:rsidRPr="00445AD0" w:rsidRDefault="005F4DB2" w:rsidP="005F4DB2">
      <w:pPr>
        <w:pStyle w:val="aNotepar"/>
      </w:pPr>
      <w:r w:rsidRPr="00445AD0">
        <w:rPr>
          <w:rStyle w:val="charItals"/>
        </w:rPr>
        <w:t>Note 2</w:t>
      </w:r>
      <w:r w:rsidRPr="00445AD0">
        <w:rPr>
          <w:rStyle w:val="charItals"/>
        </w:rPr>
        <w:tab/>
      </w:r>
      <w:r w:rsidRPr="00445AD0">
        <w:t xml:space="preserve">The planning and land authority must not do any act that is inconsistent with the </w:t>
      </w:r>
      <w:hyperlink r:id="rId42" w:tooltip="NI2008-27" w:history="1">
        <w:r w:rsidRPr="00445AD0">
          <w:rPr>
            <w:rStyle w:val="charCitHyperlinkAbbrev"/>
          </w:rPr>
          <w:t>territory plan</w:t>
        </w:r>
      </w:hyperlink>
      <w:r w:rsidRPr="00445AD0">
        <w:t xml:space="preserve"> (see </w:t>
      </w:r>
      <w:hyperlink r:id="rId43" w:tooltip="A2007-24" w:history="1">
        <w:r w:rsidRPr="00445AD0">
          <w:rPr>
            <w:rStyle w:val="charCitHyperlinkItal"/>
          </w:rPr>
          <w:t>Planning and Development Act 2007</w:t>
        </w:r>
      </w:hyperlink>
      <w:r w:rsidRPr="00445AD0">
        <w:t>, s 50).</w:t>
      </w:r>
    </w:p>
    <w:p w14:paraId="12C90CD6" w14:textId="0E0EDAE8" w:rsidR="00895328" w:rsidRDefault="00895328">
      <w:pPr>
        <w:pStyle w:val="Apara"/>
      </w:pPr>
      <w:r>
        <w:tab/>
        <w:t>(</w:t>
      </w:r>
      <w:r w:rsidR="00224702">
        <w:t>d</w:t>
      </w:r>
      <w:r>
        <w:t>)</w:t>
      </w:r>
      <w:r>
        <w:tab/>
        <w:t>the proposed schedule of unit entitlement is reasonable, having regard to the prospective relative improved values of the units; and</w:t>
      </w:r>
    </w:p>
    <w:p w14:paraId="45FE1A53" w14:textId="57448048" w:rsidR="00895328" w:rsidRDefault="00895328">
      <w:pPr>
        <w:pStyle w:val="Apara"/>
      </w:pPr>
      <w:r>
        <w:tab/>
        <w:t>(</w:t>
      </w:r>
      <w:r w:rsidR="00224702">
        <w:t>e</w:t>
      </w:r>
      <w:r>
        <w:t>)</w:t>
      </w:r>
      <w:r>
        <w:tab/>
        <w:t xml:space="preserve">if the application shows an encroachment on </w:t>
      </w:r>
      <w:r w:rsidR="00DE1B78" w:rsidRPr="00457575">
        <w:t>public unleased land</w:t>
      </w:r>
      <w:r>
        <w:t xml:space="preserve"> by an attachment to a building—</w:t>
      </w:r>
    </w:p>
    <w:p w14:paraId="4044BEEA" w14:textId="77777777" w:rsidR="00895328" w:rsidRDefault="00895328">
      <w:pPr>
        <w:pStyle w:val="Asubpara"/>
      </w:pPr>
      <w:r>
        <w:tab/>
        <w:t>(i)</w:t>
      </w:r>
      <w:r>
        <w:tab/>
        <w:t>if the attachment exists on the day the application is lodged with the authority—the attachment is an authorised existing attachment; or</w:t>
      </w:r>
    </w:p>
    <w:p w14:paraId="285CEBE7" w14:textId="77777777" w:rsidR="00895328" w:rsidRDefault="00895328">
      <w:pPr>
        <w:pStyle w:val="aNotesubpar"/>
      </w:pPr>
      <w:r>
        <w:rPr>
          <w:rStyle w:val="charItals"/>
        </w:rPr>
        <w:t>Note</w:t>
      </w:r>
      <w:r>
        <w:rPr>
          <w:rStyle w:val="charItals"/>
        </w:rPr>
        <w:tab/>
      </w:r>
      <w:r>
        <w:rPr>
          <w:rStyle w:val="charBoldItals"/>
        </w:rPr>
        <w:t>Authorised existing attachment</w:t>
      </w:r>
      <w:r w:rsidR="00A20F13">
        <w:t>—see s (</w:t>
      </w:r>
      <w:r w:rsidR="00CD02C3">
        <w:t>10</w:t>
      </w:r>
      <w:r>
        <w:t>).</w:t>
      </w:r>
    </w:p>
    <w:p w14:paraId="0FD2CF0B" w14:textId="77777777" w:rsidR="00895328" w:rsidRDefault="00895328">
      <w:pPr>
        <w:pStyle w:val="Asubpara"/>
      </w:pPr>
      <w:r>
        <w:tab/>
        <w:t>(ii)</w:t>
      </w:r>
      <w:r>
        <w:tab/>
        <w:t>in any other case—</w:t>
      </w:r>
    </w:p>
    <w:p w14:paraId="255D8F79" w14:textId="77777777" w:rsidR="00895328" w:rsidRDefault="00895328">
      <w:pPr>
        <w:pStyle w:val="Asubsubpara"/>
      </w:pPr>
      <w:r>
        <w:tab/>
        <w:t>(A)</w:t>
      </w:r>
      <w:r>
        <w:tab/>
        <w:t xml:space="preserve">the encroachment would not endanger public safety or unreasonably interfere with the amenity of the neighbourhood; and </w:t>
      </w:r>
    </w:p>
    <w:p w14:paraId="1155CA76" w14:textId="3F2CAA6C" w:rsidR="00895328" w:rsidRDefault="00895328">
      <w:pPr>
        <w:pStyle w:val="Asubsubpara"/>
      </w:pPr>
      <w:r>
        <w:tab/>
        <w:t>(B)</w:t>
      </w:r>
      <w:r>
        <w:tab/>
        <w:t>it is not in the public interest to refuse to approve the application because of the encroachment</w:t>
      </w:r>
      <w:r w:rsidR="00224702">
        <w:t>; and</w:t>
      </w:r>
    </w:p>
    <w:p w14:paraId="21D7E9BE" w14:textId="77777777" w:rsidR="00FD47E5" w:rsidRPr="00610F69" w:rsidRDefault="00FD47E5" w:rsidP="009C2E6C">
      <w:pPr>
        <w:pStyle w:val="Apara"/>
      </w:pPr>
      <w:r w:rsidRPr="00610F69">
        <w:rPr>
          <w:color w:val="000000"/>
        </w:rPr>
        <w:tab/>
        <w:t>(f)</w:t>
      </w:r>
      <w:r w:rsidRPr="00610F69">
        <w:rPr>
          <w:color w:val="000000"/>
        </w:rPr>
        <w:tab/>
        <w:t>if the application includes a building management statement—</w:t>
      </w:r>
    </w:p>
    <w:p w14:paraId="732EDA57" w14:textId="7F565B35" w:rsidR="00FD47E5" w:rsidRPr="00610F69" w:rsidRDefault="00FD47E5" w:rsidP="009C2E6C">
      <w:pPr>
        <w:pStyle w:val="Asubpara"/>
      </w:pPr>
      <w:r w:rsidRPr="00610F69">
        <w:rPr>
          <w:color w:val="000000"/>
        </w:rPr>
        <w:tab/>
        <w:t>(i)</w:t>
      </w:r>
      <w:r w:rsidRPr="00610F69">
        <w:rPr>
          <w:color w:val="000000"/>
        </w:rPr>
        <w:tab/>
        <w:t xml:space="preserve">the statement has been approved under the </w:t>
      </w:r>
      <w:hyperlink r:id="rId44" w:tooltip="A1925-1" w:history="1">
        <w:r w:rsidRPr="00610F69">
          <w:rPr>
            <w:rStyle w:val="charCitHyperlinkItal"/>
          </w:rPr>
          <w:t>Land Titles Act 1925</w:t>
        </w:r>
      </w:hyperlink>
      <w:r w:rsidRPr="00610F69">
        <w:rPr>
          <w:color w:val="000000"/>
        </w:rPr>
        <w:t>, section 123I; or</w:t>
      </w:r>
    </w:p>
    <w:p w14:paraId="677B1DE9" w14:textId="304285D2" w:rsidR="00FD47E5" w:rsidRPr="00610F69" w:rsidRDefault="00FD47E5" w:rsidP="009C2E6C">
      <w:pPr>
        <w:pStyle w:val="Asubpara"/>
      </w:pPr>
      <w:r w:rsidRPr="00610F69">
        <w:lastRenderedPageBreak/>
        <w:tab/>
        <w:t>(ii)</w:t>
      </w:r>
      <w:r w:rsidRPr="00610F69">
        <w:tab/>
        <w:t xml:space="preserve">the requirements mentioned in the </w:t>
      </w:r>
      <w:hyperlink r:id="rId45" w:tooltip="A1925-1" w:history="1">
        <w:r w:rsidRPr="00610F69">
          <w:rPr>
            <w:rStyle w:val="charCitHyperlinkItal"/>
          </w:rPr>
          <w:t>Land Titles Act</w:t>
        </w:r>
        <w:r w:rsidR="0037703F">
          <w:rPr>
            <w:rStyle w:val="charCitHyperlinkItal"/>
          </w:rPr>
          <w:t> </w:t>
        </w:r>
        <w:r w:rsidRPr="00610F69">
          <w:rPr>
            <w:rStyle w:val="charCitHyperlinkItal"/>
          </w:rPr>
          <w:t>1925</w:t>
        </w:r>
      </w:hyperlink>
      <w:r w:rsidRPr="00610F69">
        <w:t>, section 123I (2) are met.</w:t>
      </w:r>
    </w:p>
    <w:p w14:paraId="2344B882" w14:textId="77777777" w:rsidR="007A1F12" w:rsidRPr="00A9652B" w:rsidRDefault="00CD02C3" w:rsidP="007A1F12">
      <w:pPr>
        <w:pStyle w:val="Amain"/>
      </w:pPr>
      <w:r>
        <w:tab/>
        <w:t>(2</w:t>
      </w:r>
      <w:r w:rsidR="007A1F12" w:rsidRPr="00A9652B">
        <w:t>)</w:t>
      </w:r>
      <w:r w:rsidR="007A1F12" w:rsidRPr="00A9652B">
        <w:tab/>
        <w:t xml:space="preserve">If a unit title application provides for staged development, the planning and land authority may approve a stage of the development (a </w:t>
      </w:r>
      <w:r w:rsidR="007A1F12" w:rsidRPr="00332872">
        <w:rPr>
          <w:rStyle w:val="charBoldItals"/>
        </w:rPr>
        <w:t>development stage</w:t>
      </w:r>
      <w:r w:rsidR="007A1F12" w:rsidRPr="00A9652B">
        <w:t>) as if the stage were a unit title application.</w:t>
      </w:r>
    </w:p>
    <w:p w14:paraId="1E670A14" w14:textId="77777777" w:rsidR="00895328" w:rsidRDefault="00CD02C3" w:rsidP="00843507">
      <w:pPr>
        <w:pStyle w:val="Amain"/>
        <w:keepNext/>
      </w:pPr>
      <w:r>
        <w:tab/>
        <w:t>(3</w:t>
      </w:r>
      <w:r w:rsidR="00895328">
        <w:t>)</w:t>
      </w:r>
      <w:r w:rsidR="00895328">
        <w:tab/>
        <w:t xml:space="preserve">The planning and land authority may approve a </w:t>
      </w:r>
      <w:r w:rsidR="007A1F12" w:rsidRPr="00A9652B">
        <w:t>development stage</w:t>
      </w:r>
      <w:r w:rsidR="00895328">
        <w:t xml:space="preserve"> only if satisfied that—</w:t>
      </w:r>
    </w:p>
    <w:p w14:paraId="71FA533D" w14:textId="45258FD0" w:rsidR="00895328" w:rsidRDefault="00895328">
      <w:pPr>
        <w:pStyle w:val="Apara"/>
      </w:pPr>
      <w:r>
        <w:tab/>
        <w:t>(a)</w:t>
      </w:r>
      <w:r>
        <w:tab/>
        <w:t xml:space="preserve">the development has development approval under the </w:t>
      </w:r>
      <w:hyperlink r:id="rId46" w:tooltip="A2007-24" w:history="1">
        <w:r w:rsidR="00D67A3F" w:rsidRPr="00D67A3F">
          <w:rPr>
            <w:rStyle w:val="charCitHyperlinkItal"/>
          </w:rPr>
          <w:t>Planning and Development Act 2007</w:t>
        </w:r>
      </w:hyperlink>
      <w:r>
        <w:t>, chapter 7; and</w:t>
      </w:r>
    </w:p>
    <w:p w14:paraId="2B585149" w14:textId="77777777" w:rsidR="00895328" w:rsidRDefault="00895328">
      <w:pPr>
        <w:pStyle w:val="Apara"/>
      </w:pPr>
      <w:r>
        <w:tab/>
        <w:t>(b)</w:t>
      </w:r>
      <w:r>
        <w:tab/>
        <w:t xml:space="preserve">for a staged development of class A units—the boundary floors, walls and ceilings of each unit in the </w:t>
      </w:r>
      <w:r w:rsidR="003F2D82" w:rsidRPr="00A9652B">
        <w:t>development</w:t>
      </w:r>
      <w:r w:rsidR="003F2D82">
        <w:t xml:space="preserve"> </w:t>
      </w:r>
      <w:r>
        <w:t>stage have been built in accordance with the development statement.</w:t>
      </w:r>
    </w:p>
    <w:p w14:paraId="76331663" w14:textId="77777777" w:rsidR="0007798E" w:rsidRPr="00B817A3" w:rsidRDefault="0007798E" w:rsidP="0007798E">
      <w:pPr>
        <w:pStyle w:val="Amain"/>
      </w:pPr>
      <w:r w:rsidRPr="00B817A3">
        <w:tab/>
        <w:t>(</w:t>
      </w:r>
      <w:r w:rsidR="00CD02C3">
        <w:t>4</w:t>
      </w:r>
      <w:r w:rsidRPr="00B817A3">
        <w:t>)</w:t>
      </w:r>
      <w:r w:rsidRPr="00B817A3">
        <w:tab/>
        <w:t>Also, if a unit title application relates to a lease located within a  prescribed zone, the planning and land authority may approve the application only if the lease states the number of units (however described) permitted on the land and the application is for not more than the permitted number of units.</w:t>
      </w:r>
    </w:p>
    <w:p w14:paraId="20EECF00" w14:textId="39B486E9" w:rsidR="00895328" w:rsidRDefault="00895328" w:rsidP="00BE5317">
      <w:pPr>
        <w:pStyle w:val="Amain"/>
        <w:keepNext/>
        <w:keepLines/>
      </w:pPr>
      <w:r>
        <w:tab/>
        <w:t>(</w:t>
      </w:r>
      <w:r w:rsidR="00CD02C3">
        <w:t>5</w:t>
      </w:r>
      <w:r>
        <w:t>)</w:t>
      </w:r>
      <w:r>
        <w:tab/>
        <w:t xml:space="preserve">The planning and land authority may refuse to approve the application if the lessee is in breach of the lease, or of a provision of (or requirement under) the </w:t>
      </w:r>
      <w:hyperlink r:id="rId47" w:tooltip="A2007-24" w:history="1">
        <w:r w:rsidR="00D67A3F" w:rsidRPr="00D67A3F">
          <w:rPr>
            <w:rStyle w:val="charCitHyperlinkItal"/>
          </w:rPr>
          <w:t>Planning and Development Act 2007</w:t>
        </w:r>
      </w:hyperlink>
      <w:r>
        <w:t xml:space="preserve"> that applies because the lessee is the lessee of the parcel.</w:t>
      </w:r>
    </w:p>
    <w:p w14:paraId="0487F05F" w14:textId="77777777" w:rsidR="00895328" w:rsidRDefault="00895328">
      <w:pPr>
        <w:pStyle w:val="Amain"/>
      </w:pPr>
      <w:r>
        <w:tab/>
        <w:t>(</w:t>
      </w:r>
      <w:r w:rsidR="00CD02C3">
        <w:t>6</w:t>
      </w:r>
      <w:r>
        <w:t>)</w:t>
      </w:r>
      <w:r>
        <w:tab/>
        <w:t>The planning and land authority may refuse to approve the application if the proposed subdivision would be inconsistent with the requirements of the heritage register.</w:t>
      </w:r>
    </w:p>
    <w:p w14:paraId="6E1D16EB" w14:textId="77777777" w:rsidR="00881068" w:rsidRPr="00C14AD1" w:rsidRDefault="00A20F13" w:rsidP="00881068">
      <w:pPr>
        <w:pStyle w:val="Amain"/>
      </w:pPr>
      <w:r>
        <w:tab/>
        <w:t>(</w:t>
      </w:r>
      <w:r w:rsidR="00CD02C3">
        <w:t>7</w:t>
      </w:r>
      <w:r w:rsidR="00881068">
        <w:t>)</w:t>
      </w:r>
      <w:r w:rsidR="00881068">
        <w:tab/>
      </w:r>
      <w:r w:rsidR="00881068" w:rsidRPr="00062A35">
        <w:t xml:space="preserve">The planning and land authority may refuse to </w:t>
      </w:r>
      <w:r w:rsidR="00881068" w:rsidRPr="00C14AD1">
        <w:t>approve the application if—</w:t>
      </w:r>
    </w:p>
    <w:p w14:paraId="6D052E3A" w14:textId="77777777" w:rsidR="00881068" w:rsidRPr="00C14AD1" w:rsidRDefault="00881068" w:rsidP="00881068">
      <w:pPr>
        <w:pStyle w:val="Apara"/>
      </w:pPr>
      <w:r w:rsidRPr="00C14AD1">
        <w:tab/>
        <w:t>(a)</w:t>
      </w:r>
      <w:r w:rsidRPr="00C14AD1">
        <w:tab/>
        <w:t>the applicant is required to provide the authority with a unit title assessment report under section 17 and—</w:t>
      </w:r>
    </w:p>
    <w:p w14:paraId="7ACB66D2" w14:textId="77777777" w:rsidR="00881068" w:rsidRPr="00C14AD1" w:rsidRDefault="00881068" w:rsidP="00881068">
      <w:pPr>
        <w:pStyle w:val="Asubpara"/>
      </w:pPr>
      <w:r w:rsidRPr="00C14AD1">
        <w:tab/>
        <w:t>(i)</w:t>
      </w:r>
      <w:r w:rsidRPr="00C14AD1">
        <w:tab/>
        <w:t>has not provided a unit title assessment report; or</w:t>
      </w:r>
    </w:p>
    <w:p w14:paraId="68347AF3" w14:textId="3E70E3B8" w:rsidR="00881068" w:rsidRDefault="00881068" w:rsidP="00881068">
      <w:pPr>
        <w:pStyle w:val="Asubpara"/>
      </w:pPr>
      <w:r w:rsidRPr="00C14AD1">
        <w:lastRenderedPageBreak/>
        <w:tab/>
        <w:t>(ii)</w:t>
      </w:r>
      <w:r w:rsidRPr="00C14AD1">
        <w:tab/>
        <w:t>has provided a unit title assessment report that is more than 3 months old; or</w:t>
      </w:r>
    </w:p>
    <w:p w14:paraId="7872782B" w14:textId="7AC63F3F" w:rsidR="00930D8C" w:rsidRPr="004447F7" w:rsidRDefault="00930D8C" w:rsidP="001700E5">
      <w:pPr>
        <w:pStyle w:val="Apara"/>
      </w:pPr>
      <w:r w:rsidRPr="00081F7A">
        <w:rPr>
          <w:color w:val="000000"/>
        </w:rPr>
        <w:tab/>
      </w:r>
      <w:r w:rsidRPr="004447F7">
        <w:rPr>
          <w:color w:val="000000"/>
        </w:rPr>
        <w:t>(</w:t>
      </w:r>
      <w:r w:rsidR="00C92776" w:rsidRPr="004447F7">
        <w:rPr>
          <w:color w:val="000000"/>
        </w:rPr>
        <w:t>b</w:t>
      </w:r>
      <w:r w:rsidRPr="004447F7">
        <w:rPr>
          <w:color w:val="000000"/>
        </w:rPr>
        <w:t>)</w:t>
      </w:r>
      <w:r w:rsidRPr="004447F7">
        <w:rPr>
          <w:color w:val="000000"/>
        </w:rPr>
        <w:tab/>
        <w:t>the applicant is required to provide a copy of either of the following documents to the authority and the applicant has not provided the document:</w:t>
      </w:r>
    </w:p>
    <w:p w14:paraId="5A78FAC3" w14:textId="22F4C872" w:rsidR="00930D8C" w:rsidRPr="004447F7" w:rsidRDefault="00930D8C" w:rsidP="001700E5">
      <w:pPr>
        <w:pStyle w:val="Asubpara"/>
      </w:pPr>
      <w:r w:rsidRPr="004447F7">
        <w:rPr>
          <w:color w:val="000000"/>
        </w:rPr>
        <w:tab/>
        <w:t>(i)</w:t>
      </w:r>
      <w:r w:rsidRPr="004447F7">
        <w:rPr>
          <w:color w:val="000000"/>
        </w:rPr>
        <w:tab/>
        <w:t xml:space="preserve">for section 17 (5) (a) (ii)—a work approval under the </w:t>
      </w:r>
      <w:hyperlink r:id="rId48" w:tooltip="A2013-3" w:history="1">
        <w:r w:rsidRPr="004447F7">
          <w:rPr>
            <w:rStyle w:val="charCitHyperlinkItal"/>
          </w:rPr>
          <w:t>Public Unleased Land Act 2013</w:t>
        </w:r>
      </w:hyperlink>
      <w:r w:rsidRPr="004447F7">
        <w:rPr>
          <w:color w:val="000000"/>
        </w:rPr>
        <w:t>, section 19;</w:t>
      </w:r>
    </w:p>
    <w:p w14:paraId="0BDCE70F" w14:textId="1CC62287" w:rsidR="00930D8C" w:rsidRPr="004447F7" w:rsidRDefault="00930D8C" w:rsidP="001700E5">
      <w:pPr>
        <w:pStyle w:val="Asubpara"/>
      </w:pPr>
      <w:r w:rsidRPr="004447F7">
        <w:tab/>
        <w:t>(ii)</w:t>
      </w:r>
      <w:r w:rsidRPr="004447F7">
        <w:tab/>
        <w:t>for section 19A (1)—a certificate of occupancy and use; or</w:t>
      </w:r>
    </w:p>
    <w:p w14:paraId="405DB570" w14:textId="40500127" w:rsidR="00881068" w:rsidRPr="004447F7" w:rsidRDefault="00881068" w:rsidP="00881068">
      <w:pPr>
        <w:pStyle w:val="Apara"/>
      </w:pPr>
      <w:r w:rsidRPr="004447F7">
        <w:tab/>
        <w:t>(</w:t>
      </w:r>
      <w:r w:rsidR="00C92776" w:rsidRPr="004447F7">
        <w:t>c</w:t>
      </w:r>
      <w:r w:rsidRPr="004447F7">
        <w:t>)</w:t>
      </w:r>
      <w:r w:rsidRPr="004447F7">
        <w:tab/>
        <w:t>the authority has asked for further information under section 22F and the applicant has not provided some or all of the information by—</w:t>
      </w:r>
    </w:p>
    <w:p w14:paraId="66065883" w14:textId="77777777" w:rsidR="00881068" w:rsidRPr="004447F7" w:rsidRDefault="00881068" w:rsidP="00881068">
      <w:pPr>
        <w:pStyle w:val="Asubpara"/>
      </w:pPr>
      <w:r w:rsidRPr="004447F7">
        <w:tab/>
        <w:t>(i)</w:t>
      </w:r>
      <w:r w:rsidRPr="004447F7">
        <w:tab/>
        <w:t>the end of the period stated in the request; or</w:t>
      </w:r>
    </w:p>
    <w:p w14:paraId="1C7E76BA" w14:textId="77777777" w:rsidR="00881068" w:rsidRDefault="00881068" w:rsidP="00881068">
      <w:pPr>
        <w:pStyle w:val="Asubpara"/>
      </w:pPr>
      <w:r w:rsidRPr="004447F7">
        <w:tab/>
        <w:t>(ii)</w:t>
      </w:r>
      <w:r w:rsidRPr="004447F7">
        <w:tab/>
        <w:t>if the authority has extended the period within which the further information must be provided—the end of that period.</w:t>
      </w:r>
    </w:p>
    <w:p w14:paraId="3A9D8EF1" w14:textId="77777777" w:rsidR="00895328" w:rsidRDefault="00A20F13">
      <w:pPr>
        <w:pStyle w:val="Amain"/>
      </w:pPr>
      <w:r>
        <w:tab/>
        <w:t>(</w:t>
      </w:r>
      <w:r w:rsidR="00CD02C3">
        <w:t>8</w:t>
      </w:r>
      <w:r w:rsidR="00895328">
        <w:t>)</w:t>
      </w:r>
      <w:r w:rsidR="00895328">
        <w:tab/>
        <w:t>If a parcel is leased for rural purposes, the planning and land authority may approve the application only if—</w:t>
      </w:r>
    </w:p>
    <w:p w14:paraId="4981976E" w14:textId="77777777" w:rsidR="00895328" w:rsidRDefault="00895328">
      <w:pPr>
        <w:pStyle w:val="Apara"/>
      </w:pPr>
      <w:r>
        <w:tab/>
        <w:t>(a)</w:t>
      </w:r>
      <w:r>
        <w:tab/>
        <w:t>criteria have been determined by the authority for the approval of rural unit title applications; and</w:t>
      </w:r>
    </w:p>
    <w:p w14:paraId="0B9B35AC" w14:textId="77777777" w:rsidR="00895328" w:rsidRDefault="00895328">
      <w:pPr>
        <w:pStyle w:val="Apara"/>
      </w:pPr>
      <w:r>
        <w:tab/>
        <w:t>(b)</w:t>
      </w:r>
      <w:r>
        <w:tab/>
        <w:t>the application is in accordance with the criteria.</w:t>
      </w:r>
    </w:p>
    <w:p w14:paraId="5C66D1BD" w14:textId="77777777" w:rsidR="00895328" w:rsidRDefault="00A20F13">
      <w:pPr>
        <w:pStyle w:val="Amain"/>
        <w:keepNext/>
      </w:pPr>
      <w:r>
        <w:tab/>
        <w:t>(</w:t>
      </w:r>
      <w:r w:rsidR="00CD02C3">
        <w:t>9</w:t>
      </w:r>
      <w:r w:rsidR="00895328">
        <w:t>)</w:t>
      </w:r>
      <w:r w:rsidR="00895328">
        <w:tab/>
        <w:t>A d</w:t>
      </w:r>
      <w:r>
        <w:t>etermination under subsection (</w:t>
      </w:r>
      <w:r w:rsidR="00CD02C3">
        <w:t>8</w:t>
      </w:r>
      <w:r w:rsidR="00895328">
        <w:t>) (a) is a disallowable instrument.</w:t>
      </w:r>
    </w:p>
    <w:p w14:paraId="6F8919B9" w14:textId="43306500" w:rsidR="00895328" w:rsidRDefault="00895328">
      <w:pPr>
        <w:pStyle w:val="aNote"/>
      </w:pPr>
      <w:r w:rsidRPr="00D67A3F">
        <w:rPr>
          <w:rStyle w:val="charItals"/>
        </w:rPr>
        <w:t>Note</w:t>
      </w:r>
      <w:r>
        <w:tab/>
        <w:t xml:space="preserve">A disallowable instrument must be notified, and presented to the Legislative Assembly, under the </w:t>
      </w:r>
      <w:hyperlink r:id="rId49" w:tooltip="A2001-14" w:history="1">
        <w:r w:rsidR="00D67A3F" w:rsidRPr="00D67A3F">
          <w:rPr>
            <w:rStyle w:val="charCitHyperlinkAbbrev"/>
          </w:rPr>
          <w:t>Legislation Act</w:t>
        </w:r>
      </w:hyperlink>
      <w:r>
        <w:t>.</w:t>
      </w:r>
    </w:p>
    <w:p w14:paraId="79ACB4C8" w14:textId="77777777" w:rsidR="00895328" w:rsidRDefault="00A20F13" w:rsidP="00A5623F">
      <w:pPr>
        <w:pStyle w:val="Amain"/>
        <w:keepNext/>
      </w:pPr>
      <w:r>
        <w:lastRenderedPageBreak/>
        <w:tab/>
        <w:t>(</w:t>
      </w:r>
      <w:r w:rsidR="00CD02C3">
        <w:t>10</w:t>
      </w:r>
      <w:r w:rsidR="00895328">
        <w:t>)</w:t>
      </w:r>
      <w:r w:rsidR="00895328">
        <w:tab/>
        <w:t>In this section:</w:t>
      </w:r>
    </w:p>
    <w:p w14:paraId="71A0501E" w14:textId="77777777" w:rsidR="00895328" w:rsidRDefault="00895328" w:rsidP="00A5623F">
      <w:pPr>
        <w:pStyle w:val="aDef"/>
        <w:keepNext/>
      </w:pPr>
      <w:r>
        <w:rPr>
          <w:rStyle w:val="charBoldItals"/>
        </w:rPr>
        <w:t>authorised existing attachment</w:t>
      </w:r>
      <w:r>
        <w:t>, in relation to a unit title application, means—</w:t>
      </w:r>
    </w:p>
    <w:p w14:paraId="2E2E8BA8" w14:textId="77777777" w:rsidR="00895328" w:rsidRDefault="00895328" w:rsidP="00A5623F">
      <w:pPr>
        <w:pStyle w:val="aDefpara"/>
        <w:keepNext/>
      </w:pPr>
      <w:r>
        <w:tab/>
        <w:t>(a)</w:t>
      </w:r>
      <w:r>
        <w:tab/>
        <w:t xml:space="preserve">if the application includes the cancellation of a units plan (the </w:t>
      </w:r>
      <w:r>
        <w:rPr>
          <w:rStyle w:val="charBoldItals"/>
        </w:rPr>
        <w:t>old plan</w:t>
      </w:r>
      <w:r>
        <w:t>) that was registered before 1 January 2002—the old plan shows the attachment; or</w:t>
      </w:r>
    </w:p>
    <w:p w14:paraId="4AB07024" w14:textId="77777777" w:rsidR="00895328" w:rsidRDefault="00895328">
      <w:pPr>
        <w:pStyle w:val="aDefpara"/>
      </w:pPr>
      <w:r>
        <w:tab/>
        <w:t>(b)</w:t>
      </w:r>
      <w:r>
        <w:tab/>
        <w:t>in any other case—the attachment was lawful when it was constructed.</w:t>
      </w:r>
    </w:p>
    <w:p w14:paraId="15FB183D" w14:textId="6F36C6A7" w:rsidR="009B2140" w:rsidRPr="009B2140" w:rsidRDefault="009B2140" w:rsidP="0007798E">
      <w:pPr>
        <w:pStyle w:val="aDef"/>
        <w:rPr>
          <w:rStyle w:val="charBoldItals"/>
          <w:b w:val="0"/>
          <w:i w:val="0"/>
          <w:color w:val="000000"/>
        </w:rPr>
      </w:pPr>
      <w:r w:rsidRPr="00C92A2E">
        <w:rPr>
          <w:rStyle w:val="charBoldItals"/>
        </w:rPr>
        <w:t>certificate of occupancy and use</w:t>
      </w:r>
      <w:r w:rsidRPr="00C92A2E">
        <w:rPr>
          <w:bCs/>
          <w:iCs/>
          <w:color w:val="000000"/>
        </w:rPr>
        <w:t>—see section 19A (2).</w:t>
      </w:r>
    </w:p>
    <w:p w14:paraId="6DCAF330" w14:textId="42C18AEA" w:rsidR="0007798E" w:rsidRPr="00B817A3" w:rsidRDefault="0007798E" w:rsidP="0007798E">
      <w:pPr>
        <w:pStyle w:val="aDef"/>
      </w:pPr>
      <w:r w:rsidRPr="00D67A3F">
        <w:rPr>
          <w:rStyle w:val="charBoldItals"/>
        </w:rPr>
        <w:t>prescribed zone</w:t>
      </w:r>
      <w:r w:rsidRPr="00B817A3">
        <w:t xml:space="preserve"> means a zone identified in the territory plan that is prescribed by regulation. </w:t>
      </w:r>
    </w:p>
    <w:p w14:paraId="1DE057AC" w14:textId="77777777" w:rsidR="003F2D82" w:rsidRPr="00A9652B" w:rsidRDefault="003F2D82" w:rsidP="003F2D82">
      <w:pPr>
        <w:pStyle w:val="aDef"/>
      </w:pPr>
      <w:r w:rsidRPr="00332872">
        <w:rPr>
          <w:rStyle w:val="charBoldItals"/>
        </w:rPr>
        <w:t>stage</w:t>
      </w:r>
      <w:r w:rsidRPr="00A9652B">
        <w:t>, of a staged development, means a stage identified in the development statement.</w:t>
      </w:r>
    </w:p>
    <w:p w14:paraId="4290363A" w14:textId="77777777" w:rsidR="00895328" w:rsidRDefault="00895328">
      <w:pPr>
        <w:pStyle w:val="AH5Sec"/>
      </w:pPr>
      <w:bookmarkStart w:id="37" w:name="_Toc138427534"/>
      <w:r w:rsidRPr="00DE1ADC">
        <w:rPr>
          <w:rStyle w:val="CharSectNo"/>
        </w:rPr>
        <w:t>21</w:t>
      </w:r>
      <w:r>
        <w:tab/>
        <w:t>Unit title applications—reasonable rent</w:t>
      </w:r>
      <w:bookmarkEnd w:id="37"/>
    </w:p>
    <w:p w14:paraId="317D399F" w14:textId="77777777" w:rsidR="00895328" w:rsidRDefault="00895328">
      <w:pPr>
        <w:pStyle w:val="Amain"/>
      </w:pPr>
      <w:r>
        <w:tab/>
        <w:t>(1)</w:t>
      </w:r>
      <w:r>
        <w:tab/>
        <w:t>If the planning and land authority considers that the rent proposed in a unit title application to be reserved for the lease of 1 or more units is not reasonable in the circumstances, the authority must determine what rent is reasonable for the relevant unit or units.</w:t>
      </w:r>
    </w:p>
    <w:p w14:paraId="2C18477A" w14:textId="77777777" w:rsidR="00895328" w:rsidRDefault="00895328" w:rsidP="00BB2DD0">
      <w:pPr>
        <w:pStyle w:val="Amain"/>
        <w:keepLines/>
      </w:pPr>
      <w:r>
        <w:tab/>
        <w:t>(2)</w:t>
      </w:r>
      <w:r>
        <w:tab/>
        <w:t>The total rent for all units, worked out in accordance with the planning and land authority’s determination, must not exceed the rent payable under the lease of the parcel when the determination is made.</w:t>
      </w:r>
    </w:p>
    <w:p w14:paraId="3A7AEE6F" w14:textId="77777777" w:rsidR="00895328" w:rsidRDefault="00895328" w:rsidP="003C631B">
      <w:pPr>
        <w:pStyle w:val="Amain"/>
        <w:keepLines/>
      </w:pPr>
      <w:r>
        <w:tab/>
        <w:t>(3)</w:t>
      </w:r>
      <w:r>
        <w:tab/>
        <w:t>If the total rent for all units, worked out in accordance with the planning and land authority’s determination, equals the rent payable under the lease of the parcel when the determination is made, a decision (under part 14 (</w:t>
      </w:r>
      <w:r w:rsidR="00674B31">
        <w:t>Notification and review of decisions</w:t>
      </w:r>
      <w:r>
        <w:t>)) on an objection or review of the authority’s determination must not change the total amount.</w:t>
      </w:r>
    </w:p>
    <w:p w14:paraId="1919ED5F" w14:textId="77777777" w:rsidR="00895328" w:rsidRDefault="00895328">
      <w:pPr>
        <w:pStyle w:val="AH5Sec"/>
      </w:pPr>
      <w:bookmarkStart w:id="38" w:name="_Toc138427535"/>
      <w:r w:rsidRPr="00DE1ADC">
        <w:rPr>
          <w:rStyle w:val="CharSectNo"/>
        </w:rPr>
        <w:lastRenderedPageBreak/>
        <w:t>22</w:t>
      </w:r>
      <w:r>
        <w:tab/>
        <w:t>Unit title applications—amendment of development statement by authority</w:t>
      </w:r>
      <w:bookmarkEnd w:id="38"/>
    </w:p>
    <w:p w14:paraId="12B40F36" w14:textId="77777777" w:rsidR="00895328" w:rsidRDefault="00895328">
      <w:pPr>
        <w:pStyle w:val="Amainreturn"/>
        <w:keepNext/>
      </w:pPr>
      <w:r>
        <w:t>If a unit title application provides for a staged development, the planning and land authority may, before approving the application under section 20, amend the development statement if the authority considers it reasonable to do so to minimise the adverse effect of the development on anyone’s amenity</w:t>
      </w:r>
      <w:r>
        <w:rPr>
          <w:b/>
          <w:bCs/>
        </w:rPr>
        <w:t xml:space="preserve"> </w:t>
      </w:r>
      <w:r>
        <w:t>while it is taking place.</w:t>
      </w:r>
    </w:p>
    <w:p w14:paraId="20B838DA" w14:textId="77777777" w:rsidR="00895328" w:rsidRDefault="00895328">
      <w:pPr>
        <w:pStyle w:val="aExamHdgss"/>
      </w:pPr>
      <w:r>
        <w:t>Examples of people whose amenity may be affected</w:t>
      </w:r>
    </w:p>
    <w:p w14:paraId="5669B971" w14:textId="77777777" w:rsidR="00895328" w:rsidRDefault="00895328">
      <w:pPr>
        <w:pStyle w:val="aExamINumss"/>
      </w:pPr>
      <w:r>
        <w:t>1</w:t>
      </w:r>
      <w:r>
        <w:tab/>
        <w:t>owners or occupiers of units</w:t>
      </w:r>
    </w:p>
    <w:p w14:paraId="30FC115F" w14:textId="77777777" w:rsidR="00895328" w:rsidRDefault="00895328">
      <w:pPr>
        <w:pStyle w:val="aExamINumss"/>
      </w:pPr>
      <w:r>
        <w:t>2</w:t>
      </w:r>
      <w:r>
        <w:tab/>
        <w:t>owners or occupiers of nearby premises</w:t>
      </w:r>
    </w:p>
    <w:p w14:paraId="513343E0" w14:textId="77777777" w:rsidR="00895328" w:rsidRDefault="00895328" w:rsidP="006129D3">
      <w:pPr>
        <w:pStyle w:val="aExamINumss"/>
      </w:pPr>
      <w:r>
        <w:t>3</w:t>
      </w:r>
      <w:r>
        <w:tab/>
        <w:t>members of the public who regularly use the surrounding area</w:t>
      </w:r>
    </w:p>
    <w:p w14:paraId="36BFC476" w14:textId="77777777" w:rsidR="00881068" w:rsidRPr="00DE1ADC" w:rsidRDefault="00881068" w:rsidP="00881068">
      <w:pPr>
        <w:pStyle w:val="AH3Div"/>
      </w:pPr>
      <w:bookmarkStart w:id="39" w:name="_Toc138427536"/>
      <w:r w:rsidRPr="00DE1ADC">
        <w:rPr>
          <w:rStyle w:val="CharDivNo"/>
        </w:rPr>
        <w:t>Division 3.1A</w:t>
      </w:r>
      <w:r>
        <w:tab/>
      </w:r>
      <w:r w:rsidRPr="00DE1ADC">
        <w:rPr>
          <w:rStyle w:val="CharDivText"/>
        </w:rPr>
        <w:t>Unit title assessment reports for unit title applications</w:t>
      </w:r>
      <w:bookmarkEnd w:id="39"/>
    </w:p>
    <w:p w14:paraId="75E0C5C5" w14:textId="77777777" w:rsidR="00881068" w:rsidRPr="002D16EB" w:rsidRDefault="00881068" w:rsidP="00881068">
      <w:pPr>
        <w:pStyle w:val="AH5Sec"/>
      </w:pPr>
      <w:bookmarkStart w:id="40" w:name="_Toc138427537"/>
      <w:r w:rsidRPr="00DE1ADC">
        <w:rPr>
          <w:rStyle w:val="CharSectNo"/>
        </w:rPr>
        <w:t>22A</w:t>
      </w:r>
      <w:r w:rsidRPr="002D16EB">
        <w:tab/>
        <w:t xml:space="preserve">Meaning of </w:t>
      </w:r>
      <w:r w:rsidRPr="00D67A3F">
        <w:rPr>
          <w:rStyle w:val="charItals"/>
        </w:rPr>
        <w:t>unit title assessor</w:t>
      </w:r>
      <w:bookmarkEnd w:id="40"/>
    </w:p>
    <w:p w14:paraId="4B100DC7" w14:textId="77777777" w:rsidR="00881068" w:rsidRPr="002D16EB" w:rsidRDefault="00881068" w:rsidP="00881068">
      <w:pPr>
        <w:pStyle w:val="Amainreturn"/>
        <w:keepNext/>
      </w:pPr>
      <w:r w:rsidRPr="002D16EB">
        <w:t>In this Act:</w:t>
      </w:r>
    </w:p>
    <w:p w14:paraId="41ED64D5" w14:textId="77777777" w:rsidR="00881068" w:rsidRPr="002D16EB" w:rsidRDefault="00881068" w:rsidP="00881068">
      <w:pPr>
        <w:pStyle w:val="aDef"/>
        <w:keepNext/>
      </w:pPr>
      <w:r w:rsidRPr="00D67A3F">
        <w:rPr>
          <w:rStyle w:val="charBoldItals"/>
        </w:rPr>
        <w:t xml:space="preserve">unit title assessor </w:t>
      </w:r>
      <w:r w:rsidRPr="002D16EB">
        <w:t>means—</w:t>
      </w:r>
    </w:p>
    <w:p w14:paraId="4B421B8A" w14:textId="2C39BBD1" w:rsidR="00881068" w:rsidRPr="002D16EB" w:rsidRDefault="00881068" w:rsidP="00881068">
      <w:pPr>
        <w:pStyle w:val="aDefpara"/>
      </w:pPr>
      <w:r>
        <w:tab/>
        <w:t>(a)</w:t>
      </w:r>
      <w:r>
        <w:tab/>
      </w:r>
      <w:r w:rsidRPr="002D16EB">
        <w:t xml:space="preserve">a works assessor licensed under the </w:t>
      </w:r>
      <w:hyperlink r:id="rId50" w:tooltip="A2004-12" w:history="1">
        <w:r w:rsidR="00695669" w:rsidRPr="00D67A3F">
          <w:rPr>
            <w:rStyle w:val="charCitHyperlinkItal"/>
          </w:rPr>
          <w:t>Construction Occupations (Licensing) Act 2004</w:t>
        </w:r>
      </w:hyperlink>
      <w:r w:rsidRPr="002D16EB">
        <w:t>; or</w:t>
      </w:r>
    </w:p>
    <w:p w14:paraId="42276702" w14:textId="620110A8" w:rsidR="00881068" w:rsidRPr="002D16EB" w:rsidRDefault="00881068" w:rsidP="00881068">
      <w:pPr>
        <w:pStyle w:val="aNotepar"/>
      </w:pPr>
      <w:r w:rsidRPr="00D67A3F">
        <w:rPr>
          <w:rStyle w:val="charItals"/>
        </w:rPr>
        <w:t>Note</w:t>
      </w:r>
      <w:r w:rsidRPr="00D67A3F">
        <w:rPr>
          <w:rStyle w:val="charItals"/>
        </w:rPr>
        <w:tab/>
      </w:r>
      <w:r w:rsidRPr="00D67A3F">
        <w:rPr>
          <w:rStyle w:val="charBoldItals"/>
        </w:rPr>
        <w:t>Works assessor</w:t>
      </w:r>
      <w:r w:rsidRPr="002D16EB">
        <w:t xml:space="preserve">—see the </w:t>
      </w:r>
      <w:hyperlink r:id="rId51" w:tooltip="A2004-12" w:history="1">
        <w:r w:rsidR="00D67A3F" w:rsidRPr="00D67A3F">
          <w:rPr>
            <w:rStyle w:val="charCitHyperlinkItal"/>
          </w:rPr>
          <w:t>Construction Occupations (Licensing) Act 2004</w:t>
        </w:r>
      </w:hyperlink>
      <w:r w:rsidRPr="002D16EB">
        <w:t>, s 14A.</w:t>
      </w:r>
    </w:p>
    <w:p w14:paraId="7CA78473" w14:textId="489EF9A6" w:rsidR="00881068" w:rsidRPr="002D16EB" w:rsidRDefault="00881068" w:rsidP="001021B8">
      <w:pPr>
        <w:pStyle w:val="aDefpara"/>
        <w:keepNext/>
      </w:pPr>
      <w:r>
        <w:tab/>
        <w:t>(b)</w:t>
      </w:r>
      <w:r>
        <w:tab/>
      </w:r>
      <w:r w:rsidRPr="002D16EB">
        <w:t xml:space="preserve">a building surveyor licensed under the </w:t>
      </w:r>
      <w:hyperlink r:id="rId52" w:tooltip="A2004-12" w:history="1">
        <w:r w:rsidR="00D67A3F" w:rsidRPr="00D67A3F">
          <w:rPr>
            <w:rStyle w:val="charCitHyperlinkItal"/>
          </w:rPr>
          <w:t>Construction Occupations (Licensing) Act 2004</w:t>
        </w:r>
      </w:hyperlink>
      <w:r w:rsidRPr="00D67A3F">
        <w:rPr>
          <w:rStyle w:val="charItals"/>
        </w:rPr>
        <w:t xml:space="preserve"> </w:t>
      </w:r>
      <w:r w:rsidRPr="002D16EB">
        <w:t>when providing a works assessment service.</w:t>
      </w:r>
    </w:p>
    <w:p w14:paraId="41912FFB" w14:textId="3BC72794" w:rsidR="00881068" w:rsidRPr="002D16EB" w:rsidRDefault="00881068" w:rsidP="00881068">
      <w:pPr>
        <w:pStyle w:val="aNote"/>
      </w:pPr>
      <w:r w:rsidRPr="00D67A3F">
        <w:rPr>
          <w:rStyle w:val="charItals"/>
        </w:rPr>
        <w:t>Note</w:t>
      </w:r>
      <w:r w:rsidRPr="00D67A3F">
        <w:rPr>
          <w:rStyle w:val="charItals"/>
        </w:rPr>
        <w:tab/>
      </w:r>
      <w:r w:rsidRPr="00D67A3F">
        <w:rPr>
          <w:rStyle w:val="charBoldItals"/>
        </w:rPr>
        <w:t>Building surveyor</w:t>
      </w:r>
      <w:r w:rsidRPr="002D16EB">
        <w:t xml:space="preserve">—see the </w:t>
      </w:r>
      <w:hyperlink r:id="rId53" w:tooltip="A2004-12" w:history="1">
        <w:r w:rsidR="00D67A3F" w:rsidRPr="00D67A3F">
          <w:rPr>
            <w:rStyle w:val="charCitHyperlinkItal"/>
          </w:rPr>
          <w:t>Construction Occupations (Licensing) Act 2004</w:t>
        </w:r>
      </w:hyperlink>
      <w:r w:rsidRPr="002D16EB">
        <w:t>, s 9.</w:t>
      </w:r>
    </w:p>
    <w:p w14:paraId="79EA81ED" w14:textId="77777777" w:rsidR="00881068" w:rsidRPr="00D87191" w:rsidRDefault="00881068" w:rsidP="003C631B">
      <w:pPr>
        <w:pStyle w:val="AH5Sec"/>
      </w:pPr>
      <w:bookmarkStart w:id="41" w:name="_Toc138427538"/>
      <w:r w:rsidRPr="00DE1ADC">
        <w:rPr>
          <w:rStyle w:val="CharSectNo"/>
        </w:rPr>
        <w:lastRenderedPageBreak/>
        <w:t>22B</w:t>
      </w:r>
      <w:r w:rsidRPr="00D87191">
        <w:tab/>
      </w:r>
      <w:r>
        <w:t>Unit title assessment report</w:t>
      </w:r>
      <w:r w:rsidRPr="00D42CCD">
        <w:t>s</w:t>
      </w:r>
      <w:bookmarkEnd w:id="41"/>
    </w:p>
    <w:p w14:paraId="348767D2" w14:textId="77777777" w:rsidR="00881068" w:rsidRPr="00C760CC" w:rsidRDefault="00881068" w:rsidP="003C631B">
      <w:pPr>
        <w:pStyle w:val="Amain"/>
        <w:keepNext/>
      </w:pPr>
      <w:r w:rsidRPr="00D87191">
        <w:tab/>
        <w:t>(1)</w:t>
      </w:r>
      <w:r w:rsidRPr="00D87191">
        <w:tab/>
        <w:t xml:space="preserve">An applicant under section 17 (the </w:t>
      </w:r>
      <w:r w:rsidRPr="00D67A3F">
        <w:rPr>
          <w:rStyle w:val="charBoldItals"/>
        </w:rPr>
        <w:t>applicant</w:t>
      </w:r>
      <w:r w:rsidRPr="00D87191">
        <w:t xml:space="preserve">) may apply, in writing, to a </w:t>
      </w:r>
      <w:r>
        <w:t>unit title assessor</w:t>
      </w:r>
      <w:r w:rsidRPr="00D87191">
        <w:t xml:space="preserve"> for a </w:t>
      </w:r>
      <w:r>
        <w:t xml:space="preserve">report (a </w:t>
      </w:r>
      <w:r w:rsidRPr="00D67A3F">
        <w:rPr>
          <w:rStyle w:val="charBoldItals"/>
        </w:rPr>
        <w:t>unit title assessment report</w:t>
      </w:r>
      <w:r>
        <w:t>)</w:t>
      </w:r>
      <w:r w:rsidRPr="00D87191">
        <w:t>.</w:t>
      </w:r>
    </w:p>
    <w:p w14:paraId="49A6AD8B" w14:textId="77777777" w:rsidR="00881068" w:rsidRDefault="00881068" w:rsidP="003C631B">
      <w:pPr>
        <w:pStyle w:val="Amain"/>
        <w:keepNext/>
      </w:pPr>
      <w:r>
        <w:tab/>
        <w:t>(2)</w:t>
      </w:r>
      <w:r>
        <w:tab/>
        <w:t>The application must include any details or material prescribed by regulation.</w:t>
      </w:r>
    </w:p>
    <w:p w14:paraId="1A5C8790" w14:textId="77777777" w:rsidR="001F4CB0" w:rsidRPr="005E1187" w:rsidRDefault="001F4CB0" w:rsidP="001F4CB0">
      <w:pPr>
        <w:pStyle w:val="aExamHdgss"/>
      </w:pPr>
      <w:r w:rsidRPr="005E1187">
        <w:t>Examples</w:t>
      </w:r>
    </w:p>
    <w:p w14:paraId="6AC95F86" w14:textId="77777777" w:rsidR="001F4CB0" w:rsidRPr="005E1187" w:rsidRDefault="001F4CB0" w:rsidP="001F4CB0">
      <w:pPr>
        <w:pStyle w:val="aExamINumss"/>
      </w:pPr>
      <w:r w:rsidRPr="005E1187">
        <w:t>1</w:t>
      </w:r>
      <w:r w:rsidRPr="005E1187">
        <w:tab/>
        <w:t>proposed unit title plans</w:t>
      </w:r>
    </w:p>
    <w:p w14:paraId="4A628B12" w14:textId="77777777" w:rsidR="001F4CB0" w:rsidRPr="005E1187" w:rsidRDefault="001F4CB0" w:rsidP="001F4CB0">
      <w:pPr>
        <w:pStyle w:val="aExamINumss"/>
      </w:pPr>
      <w:r w:rsidRPr="005E1187">
        <w:t>2</w:t>
      </w:r>
      <w:r w:rsidRPr="005E1187">
        <w:tab/>
        <w:t>information about a development approval</w:t>
      </w:r>
    </w:p>
    <w:p w14:paraId="417E00E3" w14:textId="77777777" w:rsidR="00881068" w:rsidRPr="00B06A3B" w:rsidRDefault="00881068" w:rsidP="006129D3">
      <w:pPr>
        <w:pStyle w:val="aNote"/>
      </w:pPr>
      <w:r w:rsidRPr="00D67A3F">
        <w:rPr>
          <w:rStyle w:val="charItals"/>
        </w:rPr>
        <w:t>Note</w:t>
      </w:r>
      <w:r w:rsidRPr="00B06A3B">
        <w:tab/>
        <w:t>If a form is approved under s 180 for this provision, the form must be used.</w:t>
      </w:r>
    </w:p>
    <w:p w14:paraId="19F4EC05" w14:textId="77777777" w:rsidR="00881068" w:rsidRPr="00F87D38" w:rsidRDefault="00881068" w:rsidP="006129D3">
      <w:pPr>
        <w:pStyle w:val="Amain"/>
        <w:keepNext/>
      </w:pPr>
      <w:r>
        <w:tab/>
        <w:t>(3)</w:t>
      </w:r>
      <w:r>
        <w:tab/>
      </w:r>
      <w:r w:rsidRPr="00F87D38">
        <w:t>If a unit title assessor receives an application under subsection (1) and the unit title assessor agrees to undertake the work, the unit title assessor must—</w:t>
      </w:r>
    </w:p>
    <w:p w14:paraId="640F3057" w14:textId="77777777" w:rsidR="00881068" w:rsidRDefault="00881068" w:rsidP="00881068">
      <w:pPr>
        <w:pStyle w:val="Apara"/>
      </w:pPr>
      <w:r w:rsidRPr="00F87D38">
        <w:tab/>
        <w:t>(a)</w:t>
      </w:r>
      <w:r w:rsidRPr="00F87D38">
        <w:tab/>
        <w:t>prepare a unit title assessment report and give it to the applicant; and</w:t>
      </w:r>
    </w:p>
    <w:p w14:paraId="35BE601C" w14:textId="397ABCB5" w:rsidR="00881068" w:rsidRDefault="00881068" w:rsidP="00881068">
      <w:pPr>
        <w:pStyle w:val="aNotepar"/>
        <w:rPr>
          <w:lang w:eastAsia="en-AU"/>
        </w:rPr>
      </w:pPr>
      <w:r w:rsidRPr="00D67A3F">
        <w:rPr>
          <w:rStyle w:val="charItals"/>
        </w:rPr>
        <w:t>Note 1</w:t>
      </w:r>
      <w:r w:rsidRPr="00D67A3F">
        <w:rPr>
          <w:rStyle w:val="charItals"/>
        </w:rPr>
        <w:tab/>
      </w:r>
      <w:r w:rsidRPr="00AB6D2E">
        <w:rPr>
          <w:lang w:eastAsia="en-AU"/>
        </w:rPr>
        <w:t xml:space="preserve">The report must be prepared and given to the applicant as soon as possible (see </w:t>
      </w:r>
      <w:hyperlink r:id="rId54" w:tooltip="A2001-14" w:history="1">
        <w:r w:rsidR="00D67A3F" w:rsidRPr="00D67A3F">
          <w:rPr>
            <w:rStyle w:val="charCitHyperlinkAbbrev"/>
          </w:rPr>
          <w:t>Legislation Act</w:t>
        </w:r>
      </w:hyperlink>
      <w:r w:rsidRPr="00AB6D2E">
        <w:rPr>
          <w:lang w:eastAsia="en-AU"/>
        </w:rPr>
        <w:t>, s 151B).</w:t>
      </w:r>
    </w:p>
    <w:p w14:paraId="6379D83A" w14:textId="77777777" w:rsidR="00881068" w:rsidRPr="00ED286C" w:rsidRDefault="00881068" w:rsidP="00881068">
      <w:pPr>
        <w:pStyle w:val="aNotepar"/>
      </w:pPr>
      <w:r w:rsidRPr="00D67A3F">
        <w:rPr>
          <w:rStyle w:val="charItals"/>
        </w:rPr>
        <w:t>Note 2</w:t>
      </w:r>
      <w:r w:rsidRPr="00D67A3F">
        <w:rPr>
          <w:rStyle w:val="charItals"/>
        </w:rPr>
        <w:tab/>
      </w:r>
      <w:r w:rsidRPr="00ED286C">
        <w:t xml:space="preserve">The </w:t>
      </w:r>
      <w:r>
        <w:t>unit title assessor</w:t>
      </w:r>
      <w:r w:rsidRPr="00ED286C">
        <w:t xml:space="preserve"> may refuse to prepare and provide a report if the </w:t>
      </w:r>
      <w:r>
        <w:t>unit title assessor</w:t>
      </w:r>
      <w:r w:rsidRPr="00ED286C">
        <w:t xml:space="preserve"> does not h</w:t>
      </w:r>
      <w:r>
        <w:t>ave enough information (see s </w:t>
      </w:r>
      <w:r w:rsidRPr="00ED286C">
        <w:t>22E).</w:t>
      </w:r>
    </w:p>
    <w:p w14:paraId="546922E7" w14:textId="77777777" w:rsidR="00881068" w:rsidRDefault="00881068" w:rsidP="00881068">
      <w:pPr>
        <w:pStyle w:val="Apara"/>
      </w:pPr>
      <w:r w:rsidRPr="00ED286C">
        <w:tab/>
        <w:t>(b)</w:t>
      </w:r>
      <w:r w:rsidRPr="00ED286C">
        <w:tab/>
      </w:r>
      <w:r w:rsidRPr="009E7122">
        <w:t xml:space="preserve">not later than </w:t>
      </w:r>
      <w:r w:rsidRPr="00702317">
        <w:t>5 working days after</w:t>
      </w:r>
      <w:r w:rsidRPr="009E7122">
        <w:t xml:space="preserve"> the day the assessor gives the report to the applicant—</w:t>
      </w:r>
      <w:r w:rsidRPr="00ED286C">
        <w:t>give</w:t>
      </w:r>
      <w:r>
        <w:t xml:space="preserve"> </w:t>
      </w:r>
      <w:r w:rsidRPr="00ED286C">
        <w:t>a copy of the report to the planning and land authority.</w:t>
      </w:r>
    </w:p>
    <w:p w14:paraId="606CDF18" w14:textId="77777777" w:rsidR="00881068" w:rsidRPr="00B10BE1" w:rsidRDefault="00881068" w:rsidP="00F535F2">
      <w:pPr>
        <w:pStyle w:val="Amain"/>
        <w:keepLines/>
      </w:pPr>
      <w:r>
        <w:tab/>
        <w:t>(4)</w:t>
      </w:r>
      <w:r>
        <w:tab/>
        <w:t xml:space="preserve">If, after taking reasonable steps, an applicant cannot find a unit title assessor who will agree to prepare a unit title assessment report, the applicant may apply to </w:t>
      </w:r>
      <w:r w:rsidRPr="001A33B7">
        <w:t>the construction occupations registrar</w:t>
      </w:r>
      <w:r w:rsidRPr="00902551">
        <w:t xml:space="preserve"> </w:t>
      </w:r>
      <w:r>
        <w:t>to appoint a unit title assessor to prepare a unit title assessment report and give it to the applicant</w:t>
      </w:r>
      <w:r w:rsidRPr="00B10BE1">
        <w:t>.</w:t>
      </w:r>
    </w:p>
    <w:p w14:paraId="4BB77A21" w14:textId="77777777" w:rsidR="00881068" w:rsidRPr="00B10BE1" w:rsidRDefault="00881068" w:rsidP="00BC707D">
      <w:pPr>
        <w:pStyle w:val="Amain"/>
        <w:keepNext/>
        <w:rPr>
          <w:lang w:eastAsia="en-AU"/>
        </w:rPr>
      </w:pPr>
      <w:r w:rsidRPr="00B10BE1">
        <w:lastRenderedPageBreak/>
        <w:tab/>
        <w:t>(5)</w:t>
      </w:r>
      <w:r w:rsidRPr="00B10BE1">
        <w:tab/>
        <w:t>A</w:t>
      </w:r>
      <w:r>
        <w:t xml:space="preserve"> regulation may prescribe</w:t>
      </w:r>
      <w:r w:rsidRPr="00B10BE1">
        <w:rPr>
          <w:lang w:eastAsia="en-AU"/>
        </w:rPr>
        <w:t xml:space="preserve"> </w:t>
      </w:r>
      <w:r>
        <w:rPr>
          <w:lang w:eastAsia="en-AU"/>
        </w:rPr>
        <w:t xml:space="preserve">the </w:t>
      </w:r>
      <w:r w:rsidRPr="00B10BE1">
        <w:rPr>
          <w:lang w:eastAsia="en-AU"/>
        </w:rPr>
        <w:t xml:space="preserve">requirements for </w:t>
      </w:r>
      <w:r>
        <w:rPr>
          <w:lang w:eastAsia="en-AU"/>
        </w:rPr>
        <w:t>a unit title assessment report</w:t>
      </w:r>
      <w:r w:rsidRPr="00D42CCD">
        <w:rPr>
          <w:lang w:eastAsia="en-AU"/>
        </w:rPr>
        <w:t>, including</w:t>
      </w:r>
      <w:r w:rsidRPr="00B10BE1">
        <w:rPr>
          <w:lang w:eastAsia="en-AU"/>
        </w:rPr>
        <w:t>—</w:t>
      </w:r>
    </w:p>
    <w:p w14:paraId="58D518BB" w14:textId="77777777" w:rsidR="00881068" w:rsidRDefault="00881068" w:rsidP="00BC707D">
      <w:pPr>
        <w:pStyle w:val="Apara"/>
        <w:keepNext/>
        <w:rPr>
          <w:lang w:eastAsia="en-AU"/>
        </w:rPr>
      </w:pPr>
      <w:r w:rsidRPr="00B10BE1">
        <w:rPr>
          <w:lang w:eastAsia="en-AU"/>
        </w:rPr>
        <w:tab/>
        <w:t>(a)</w:t>
      </w:r>
      <w:r w:rsidRPr="00B10BE1">
        <w:rPr>
          <w:lang w:eastAsia="en-AU"/>
        </w:rPr>
        <w:tab/>
        <w:t>what the report must contain; or</w:t>
      </w:r>
    </w:p>
    <w:p w14:paraId="0222A87C" w14:textId="77777777" w:rsidR="00881068" w:rsidRPr="00B06A3B" w:rsidRDefault="00881068" w:rsidP="00881068">
      <w:pPr>
        <w:pStyle w:val="Apara"/>
        <w:rPr>
          <w:lang w:eastAsia="en-AU"/>
        </w:rPr>
      </w:pPr>
      <w:r w:rsidRPr="00B10BE1">
        <w:rPr>
          <w:lang w:eastAsia="en-AU"/>
        </w:rPr>
        <w:tab/>
        <w:t>(b)</w:t>
      </w:r>
      <w:r w:rsidRPr="00B10BE1">
        <w:rPr>
          <w:lang w:eastAsia="en-AU"/>
        </w:rPr>
        <w:tab/>
        <w:t>anything that must accompany the report.</w:t>
      </w:r>
    </w:p>
    <w:p w14:paraId="06A65BC4" w14:textId="77777777" w:rsidR="00881068" w:rsidRDefault="00881068" w:rsidP="00881068">
      <w:pPr>
        <w:pStyle w:val="AH5Sec"/>
      </w:pPr>
      <w:bookmarkStart w:id="42" w:name="_Toc138427539"/>
      <w:r w:rsidRPr="00DE1ADC">
        <w:rPr>
          <w:rStyle w:val="CharSectNo"/>
        </w:rPr>
        <w:t>22C</w:t>
      </w:r>
      <w:r w:rsidRPr="00FB471E">
        <w:tab/>
        <w:t>Unit title assessment report</w:t>
      </w:r>
      <w:r>
        <w:t xml:space="preserve"> applications—unit title assessor</w:t>
      </w:r>
      <w:r w:rsidRPr="00252AAA">
        <w:t xml:space="preserve"> may</w:t>
      </w:r>
      <w:r>
        <w:t xml:space="preserve"> require further information</w:t>
      </w:r>
      <w:bookmarkEnd w:id="42"/>
    </w:p>
    <w:p w14:paraId="371B22F5" w14:textId="77777777" w:rsidR="00881068" w:rsidRDefault="00881068" w:rsidP="00881068">
      <w:pPr>
        <w:pStyle w:val="Amain"/>
      </w:pPr>
      <w:r>
        <w:tab/>
        <w:t>(1)</w:t>
      </w:r>
      <w:r>
        <w:tab/>
        <w:t>This section applies if—</w:t>
      </w:r>
    </w:p>
    <w:p w14:paraId="2718D6AE" w14:textId="77777777" w:rsidR="00881068" w:rsidRPr="00252AAA" w:rsidRDefault="00881068" w:rsidP="00881068">
      <w:pPr>
        <w:pStyle w:val="Apara"/>
      </w:pPr>
      <w:r>
        <w:tab/>
        <w:t>(a)</w:t>
      </w:r>
      <w:r>
        <w:tab/>
        <w:t>a unit title assessor</w:t>
      </w:r>
      <w:r w:rsidRPr="00DD7345">
        <w:t xml:space="preserve"> requires further information to </w:t>
      </w:r>
      <w:r>
        <w:t>prepare</w:t>
      </w:r>
      <w:r w:rsidRPr="00DD7345">
        <w:t xml:space="preserve"> a </w:t>
      </w:r>
      <w:r>
        <w:t>unit title assessment report</w:t>
      </w:r>
      <w:r w:rsidRPr="00DD7345">
        <w:t xml:space="preserve"> under section </w:t>
      </w:r>
      <w:r>
        <w:t>22B</w:t>
      </w:r>
      <w:r w:rsidRPr="00DD7345">
        <w:t>; and</w:t>
      </w:r>
    </w:p>
    <w:p w14:paraId="7EF098EA" w14:textId="77777777" w:rsidR="00881068" w:rsidRDefault="00881068" w:rsidP="00881068">
      <w:pPr>
        <w:pStyle w:val="Apara"/>
      </w:pPr>
      <w:r>
        <w:tab/>
        <w:t>(b)</w:t>
      </w:r>
      <w:r>
        <w:tab/>
      </w:r>
      <w:r w:rsidRPr="00252AAA">
        <w:t xml:space="preserve">the applicant and the </w:t>
      </w:r>
      <w:r>
        <w:t>unit title assessor</w:t>
      </w:r>
      <w:r w:rsidRPr="00252AAA">
        <w:t xml:space="preserve"> have not agreed that the </w:t>
      </w:r>
      <w:r>
        <w:t>unit title assessor</w:t>
      </w:r>
      <w:r w:rsidRPr="00252AAA">
        <w:t xml:space="preserve"> will</w:t>
      </w:r>
      <w:r>
        <w:t xml:space="preserve"> obtain the further information; and</w:t>
      </w:r>
    </w:p>
    <w:p w14:paraId="6F2742B0" w14:textId="77777777" w:rsidR="00881068" w:rsidRPr="009E7122" w:rsidRDefault="00881068" w:rsidP="00881068">
      <w:pPr>
        <w:pStyle w:val="Apara"/>
      </w:pPr>
      <w:r>
        <w:tab/>
        <w:t>(c)</w:t>
      </w:r>
      <w:r>
        <w:tab/>
      </w:r>
      <w:r w:rsidRPr="00252AAA">
        <w:t xml:space="preserve">the </w:t>
      </w:r>
      <w:r>
        <w:t>unit title assessor</w:t>
      </w:r>
      <w:r w:rsidRPr="00252AAA">
        <w:t xml:space="preserve"> believes on reasonable grounds that the </w:t>
      </w:r>
      <w:r>
        <w:t xml:space="preserve">further </w:t>
      </w:r>
      <w:r w:rsidRPr="00252AAA">
        <w:t xml:space="preserve">information will help the </w:t>
      </w:r>
      <w:r>
        <w:t xml:space="preserve">unit title </w:t>
      </w:r>
      <w:r w:rsidRPr="009E7122">
        <w:t>assessor to prepare the report.</w:t>
      </w:r>
    </w:p>
    <w:p w14:paraId="5036598A" w14:textId="77777777" w:rsidR="00881068" w:rsidRDefault="00881068" w:rsidP="00881068">
      <w:pPr>
        <w:pStyle w:val="Amain"/>
      </w:pPr>
      <w:r>
        <w:tab/>
        <w:t>(2)</w:t>
      </w:r>
      <w:r>
        <w:tab/>
      </w:r>
      <w:r w:rsidRPr="00252AAA">
        <w:t xml:space="preserve">The </w:t>
      </w:r>
      <w:r>
        <w:t>unit title assessor</w:t>
      </w:r>
      <w:r w:rsidRPr="00252AAA">
        <w:t xml:space="preserve"> may, by written notice, ask the applicant to give the </w:t>
      </w:r>
      <w:r>
        <w:t>unit title assessor</w:t>
      </w:r>
      <w:r w:rsidRPr="00252AAA">
        <w:t xml:space="preserve"> stated further information in relation to the application.</w:t>
      </w:r>
    </w:p>
    <w:p w14:paraId="5015E9DC" w14:textId="77777777" w:rsidR="001F4CB0" w:rsidRPr="005E1187" w:rsidRDefault="001F4CB0" w:rsidP="001F4CB0">
      <w:pPr>
        <w:pStyle w:val="Amain"/>
      </w:pPr>
      <w:r w:rsidRPr="005E1187">
        <w:tab/>
        <w:t>(3)</w:t>
      </w:r>
      <w:r w:rsidRPr="005E1187">
        <w:tab/>
        <w:t>This section does not entitle a unit title assessor to require—</w:t>
      </w:r>
    </w:p>
    <w:p w14:paraId="73B977E2" w14:textId="77777777" w:rsidR="001F4CB0" w:rsidRPr="005E1187" w:rsidRDefault="001F4CB0" w:rsidP="001F4CB0">
      <w:pPr>
        <w:pStyle w:val="Apara"/>
      </w:pPr>
      <w:r w:rsidRPr="005E1187">
        <w:tab/>
        <w:t>(a)</w:t>
      </w:r>
      <w:r w:rsidRPr="005E1187">
        <w:tab/>
        <w:t>photographs to be taken by someone other than the owner of the parcel of land; or</w:t>
      </w:r>
    </w:p>
    <w:p w14:paraId="2D390693" w14:textId="77777777" w:rsidR="001F4CB0" w:rsidRPr="005E1187" w:rsidRDefault="001F4CB0" w:rsidP="001F4CB0">
      <w:pPr>
        <w:pStyle w:val="Apara"/>
      </w:pPr>
      <w:r w:rsidRPr="005E1187">
        <w:tab/>
        <w:t>(b)</w:t>
      </w:r>
      <w:r w:rsidRPr="005E1187">
        <w:tab/>
        <w:t>photographs to be taken using equipment other than equipment of the owner’s choice; or</w:t>
      </w:r>
    </w:p>
    <w:p w14:paraId="7FBDF769" w14:textId="77777777" w:rsidR="001F4CB0" w:rsidRPr="005E1187" w:rsidRDefault="001F4CB0" w:rsidP="001021B8">
      <w:pPr>
        <w:pStyle w:val="Apara"/>
        <w:keepNext/>
      </w:pPr>
      <w:r w:rsidRPr="005E1187">
        <w:tab/>
        <w:t>(c)</w:t>
      </w:r>
      <w:r w:rsidRPr="005E1187">
        <w:tab/>
        <w:t>further information if—</w:t>
      </w:r>
    </w:p>
    <w:p w14:paraId="35C97852" w14:textId="77777777" w:rsidR="001F4CB0" w:rsidRPr="005E1187" w:rsidRDefault="001F4CB0" w:rsidP="001F4CB0">
      <w:pPr>
        <w:pStyle w:val="Asubpara"/>
      </w:pPr>
      <w:r w:rsidRPr="005E1187">
        <w:tab/>
        <w:t>(i)</w:t>
      </w:r>
      <w:r w:rsidRPr="005E1187">
        <w:tab/>
        <w:t>the unit title assessor has, or has reasonable access to, suitable information that allows the unit title assessor to decide the application without personally inspecting the land where the building work is to be carried out; or</w:t>
      </w:r>
    </w:p>
    <w:p w14:paraId="0D19C153" w14:textId="77777777" w:rsidR="001F4CB0" w:rsidRPr="005E1187" w:rsidRDefault="001F4CB0" w:rsidP="001F4CB0">
      <w:pPr>
        <w:pStyle w:val="Asubpara"/>
      </w:pPr>
      <w:r w:rsidRPr="005E1187">
        <w:lastRenderedPageBreak/>
        <w:tab/>
        <w:t>(ii)</w:t>
      </w:r>
      <w:r w:rsidRPr="005E1187">
        <w:tab/>
        <w:t>a territory law requires the unit title assessor to personally obtain or be given the information.</w:t>
      </w:r>
    </w:p>
    <w:p w14:paraId="301A5755" w14:textId="77777777" w:rsidR="001F4CB0" w:rsidRPr="005E1187" w:rsidRDefault="001F4CB0" w:rsidP="001F4CB0">
      <w:pPr>
        <w:pStyle w:val="aExamHdgss"/>
      </w:pPr>
      <w:r w:rsidRPr="005E1187">
        <w:t>Examples</w:t>
      </w:r>
      <w:r>
        <w:t>—</w:t>
      </w:r>
      <w:r w:rsidRPr="005E1187">
        <w:t>suitable information unit title assessor has or has reasonable access to</w:t>
      </w:r>
    </w:p>
    <w:p w14:paraId="7D952AF9" w14:textId="67560615" w:rsidR="001F4CB0" w:rsidRPr="005E1187" w:rsidRDefault="001F4CB0" w:rsidP="001F4CB0">
      <w:pPr>
        <w:pStyle w:val="aExamINumss"/>
      </w:pPr>
      <w:r w:rsidRPr="005E1187">
        <w:t>1</w:t>
      </w:r>
      <w:r w:rsidRPr="005E1187">
        <w:tab/>
        <w:t xml:space="preserve">The website </w:t>
      </w:r>
      <w:hyperlink r:id="rId55" w:history="1">
        <w:r w:rsidR="00D67A3F" w:rsidRPr="00D67A3F">
          <w:rPr>
            <w:rStyle w:val="charCitHyperlinkAbbrev"/>
          </w:rPr>
          <w:t>www.actmapi.act.gov.au</w:t>
        </w:r>
      </w:hyperlink>
      <w:r w:rsidRPr="005E1187">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rsidRPr="005E1187">
        <w:noBreakHyphen/>
        <w:t>height related matters, the unit title assessor may not require further information or documents by way of photographs or topographical information in relation to trees and ground heights.</w:t>
      </w:r>
    </w:p>
    <w:p w14:paraId="5E9E7D27" w14:textId="77777777" w:rsidR="001F4CB0" w:rsidRPr="005E1187" w:rsidRDefault="001F4CB0" w:rsidP="001F4CB0">
      <w:pPr>
        <w:pStyle w:val="aExamINumss"/>
      </w:pPr>
      <w:r w:rsidRPr="005E1187">
        <w:t>2</w:t>
      </w:r>
      <w:r w:rsidRPr="005E1187">
        <w:tab/>
        <w:t>A unit title assessor may verify land tenure and permit and statutory approval matters by contacting the statutory custodians of the information to a sufficient degree to decide the application in relation to those matters.  The unit title assessor may not require further information in relation to those matters.</w:t>
      </w:r>
    </w:p>
    <w:p w14:paraId="01343430" w14:textId="71170B5D" w:rsidR="001F4CB0" w:rsidRPr="005E1187" w:rsidRDefault="001F4CB0" w:rsidP="001F4CB0">
      <w:pPr>
        <w:pStyle w:val="aExamINumss"/>
        <w:keepNext/>
      </w:pPr>
      <w:r w:rsidRPr="005E1187">
        <w:t>3</w:t>
      </w:r>
      <w:r w:rsidRPr="005E1187">
        <w:tab/>
        <w:t xml:space="preserve">The land to which an application relates is covered by </w:t>
      </w:r>
      <w:hyperlink r:id="rId56" w:history="1">
        <w:r w:rsidR="00D67A3F" w:rsidRPr="00D67A3F">
          <w:rPr>
            <w:rStyle w:val="charCitHyperlinkAbbrev"/>
          </w:rPr>
          <w:t>www.actmapi.act.gov.au</w:t>
        </w:r>
      </w:hyperlink>
      <w:r w:rsidRPr="005E1187">
        <w:t xml:space="preserve"> but, because the slope of the land to be built on is steeper than would be adequately shown on the website, the unit title assessor does not have suitable information to allow the unit title assessor to decide the application without personally inspecting the land.  Another website has some topographical information on the land, but it is not of sufficient resolution, or recent enough, to be relied on by the unit title assessor in relation to ground heights to decide the application.  The unit title assessor may require further information in relation to ground heights.</w:t>
      </w:r>
    </w:p>
    <w:p w14:paraId="4AC2C1F2" w14:textId="77777777" w:rsidR="001F4CB0" w:rsidRPr="005E1187" w:rsidRDefault="001F4CB0" w:rsidP="001F4CB0">
      <w:pPr>
        <w:pStyle w:val="Amain"/>
      </w:pPr>
      <w:r w:rsidRPr="005E1187">
        <w:tab/>
        <w:t>(4)</w:t>
      </w:r>
      <w:r w:rsidRPr="005E1187">
        <w:tab/>
        <w:t>For this section, a unit title assessor that is a partnership inspects land personally if any partner inspects the land.</w:t>
      </w:r>
    </w:p>
    <w:p w14:paraId="2C9736B6" w14:textId="77777777" w:rsidR="00881068" w:rsidRDefault="00881068" w:rsidP="00881068">
      <w:pPr>
        <w:pStyle w:val="AH5Sec"/>
      </w:pPr>
      <w:bookmarkStart w:id="43" w:name="_Toc138427540"/>
      <w:r w:rsidRPr="00DE1ADC">
        <w:rPr>
          <w:rStyle w:val="CharSectNo"/>
        </w:rPr>
        <w:t>22D</w:t>
      </w:r>
      <w:r w:rsidRPr="00FB471E">
        <w:tab/>
        <w:t>Unit title assessment report</w:t>
      </w:r>
      <w:r>
        <w:t xml:space="preserve"> applications—contents of request for further information</w:t>
      </w:r>
      <w:bookmarkEnd w:id="43"/>
    </w:p>
    <w:p w14:paraId="401AA23C" w14:textId="77777777" w:rsidR="00881068" w:rsidRDefault="00881068" w:rsidP="00F535F2">
      <w:pPr>
        <w:pStyle w:val="Amain"/>
        <w:keepNext/>
      </w:pPr>
      <w:r>
        <w:tab/>
        <w:t>(1)</w:t>
      </w:r>
      <w:r>
        <w:tab/>
        <w:t>A request under section 22C must—</w:t>
      </w:r>
    </w:p>
    <w:p w14:paraId="58CEA186" w14:textId="77777777" w:rsidR="00881068" w:rsidRDefault="00881068" w:rsidP="00881068">
      <w:pPr>
        <w:pStyle w:val="Apara"/>
      </w:pPr>
      <w:r>
        <w:tab/>
        <w:t>(a)</w:t>
      </w:r>
      <w:r>
        <w:tab/>
        <w:t>state the period within which the further information asked for must be provided; and</w:t>
      </w:r>
    </w:p>
    <w:p w14:paraId="0A1787B2" w14:textId="77777777" w:rsidR="00881068" w:rsidRPr="00252AAA" w:rsidRDefault="00881068" w:rsidP="00881068">
      <w:pPr>
        <w:pStyle w:val="Apara"/>
      </w:pPr>
      <w:r>
        <w:tab/>
        <w:t>(b)</w:t>
      </w:r>
      <w:r>
        <w:tab/>
        <w:t xml:space="preserve">if the further information is not a document—state that the </w:t>
      </w:r>
      <w:r w:rsidRPr="00252AAA">
        <w:t>further information must be provided in writing; and</w:t>
      </w:r>
    </w:p>
    <w:p w14:paraId="43BD6E5D" w14:textId="77777777" w:rsidR="00881068" w:rsidRPr="00252AAA" w:rsidRDefault="00881068" w:rsidP="00881068">
      <w:pPr>
        <w:pStyle w:val="Apara"/>
      </w:pPr>
      <w:r w:rsidRPr="00252AAA">
        <w:lastRenderedPageBreak/>
        <w:tab/>
        <w:t>(c)</w:t>
      </w:r>
      <w:r w:rsidRPr="00252AAA">
        <w:tab/>
        <w:t xml:space="preserve">state that the applicant need not provide the further information, but if the applicant fails to provide some or all of the information in accordance with the request, the </w:t>
      </w:r>
      <w:r>
        <w:t>unit title assessor</w:t>
      </w:r>
      <w:r w:rsidRPr="00252AAA">
        <w:t xml:space="preserve"> may refuse to </w:t>
      </w:r>
      <w:r>
        <w:t>provide</w:t>
      </w:r>
      <w:r w:rsidRPr="00252AAA">
        <w:t xml:space="preserve"> a </w:t>
      </w:r>
      <w:r>
        <w:t xml:space="preserve">unit title assessment report </w:t>
      </w:r>
      <w:r w:rsidRPr="00252AAA">
        <w:t>under section </w:t>
      </w:r>
      <w:r>
        <w:t>22E</w:t>
      </w:r>
      <w:r w:rsidRPr="00252AAA">
        <w:t>; and</w:t>
      </w:r>
    </w:p>
    <w:p w14:paraId="553FB030" w14:textId="77777777" w:rsidR="00881068" w:rsidRPr="00252AAA" w:rsidRDefault="00881068" w:rsidP="00881068">
      <w:pPr>
        <w:pStyle w:val="Apara"/>
      </w:pPr>
      <w:r w:rsidRPr="00252AAA">
        <w:tab/>
        <w:t>(d)</w:t>
      </w:r>
      <w:r w:rsidRPr="00252AAA">
        <w:tab/>
        <w:t xml:space="preserve">state that, despite the applicant and </w:t>
      </w:r>
      <w:r>
        <w:t>unit title assessor</w:t>
      </w:r>
      <w:r w:rsidRPr="00252AAA">
        <w:t xml:space="preserve"> having previously not agreed that the </w:t>
      </w:r>
      <w:r>
        <w:t>unit title assessor</w:t>
      </w:r>
      <w:r w:rsidRPr="00252AAA">
        <w:t xml:space="preserve"> would obtain the further information, the applicant and </w:t>
      </w:r>
      <w:r>
        <w:t>unit title assessor</w:t>
      </w:r>
      <w:r w:rsidRPr="00252AAA">
        <w:t xml:space="preserve"> may agree that the </w:t>
      </w:r>
      <w:r>
        <w:t>unit title assessor</w:t>
      </w:r>
      <w:r w:rsidRPr="00252AAA">
        <w:t xml:space="preserve"> will obtain the information.</w:t>
      </w:r>
    </w:p>
    <w:p w14:paraId="07570971" w14:textId="77777777" w:rsidR="001C194B" w:rsidRPr="00326F84" w:rsidRDefault="001C194B" w:rsidP="001C194B">
      <w:pPr>
        <w:pStyle w:val="Amain"/>
      </w:pPr>
      <w:r w:rsidRPr="00326F84">
        <w:tab/>
        <w:t>(2)</w:t>
      </w:r>
      <w:r w:rsidRPr="00326F84">
        <w:tab/>
        <w:t>The request may require the applicant to give a statement confirming all or part of any information provided.</w:t>
      </w:r>
    </w:p>
    <w:p w14:paraId="3111EC06" w14:textId="74A10931" w:rsidR="001C194B" w:rsidRPr="00326F84" w:rsidRDefault="001C194B" w:rsidP="001C194B">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7" w:tooltip="A2002-51" w:history="1">
        <w:r w:rsidRPr="00326F84">
          <w:rPr>
            <w:rStyle w:val="charCitHyperlinkAbbrev"/>
          </w:rPr>
          <w:t>Criminal Code</w:t>
        </w:r>
      </w:hyperlink>
      <w:r w:rsidRPr="00326F84">
        <w:t>, pt 3.4).</w:t>
      </w:r>
    </w:p>
    <w:p w14:paraId="17986FF5" w14:textId="77777777" w:rsidR="00881068" w:rsidRPr="00252AAA" w:rsidRDefault="00881068" w:rsidP="00881068">
      <w:pPr>
        <w:pStyle w:val="Amain"/>
      </w:pPr>
      <w:r w:rsidRPr="00252AAA">
        <w:tab/>
        <w:t>(3)</w:t>
      </w:r>
      <w:r w:rsidRPr="00252AAA">
        <w:tab/>
        <w:t>The period stated under subsection (1) (a) must be at least 20 working days or, if a shorter period is prescribed by regulation, the shorter period.</w:t>
      </w:r>
    </w:p>
    <w:p w14:paraId="4E0BD24F" w14:textId="77777777" w:rsidR="00881068" w:rsidRPr="00252AAA" w:rsidRDefault="00881068" w:rsidP="00881068">
      <w:pPr>
        <w:pStyle w:val="Amain"/>
      </w:pPr>
      <w:r w:rsidRPr="00252AAA">
        <w:tab/>
        <w:t>(4)</w:t>
      </w:r>
      <w:r w:rsidRPr="00252AAA">
        <w:tab/>
        <w:t xml:space="preserve">The </w:t>
      </w:r>
      <w:r>
        <w:t>unit title assessor</w:t>
      </w:r>
      <w:r w:rsidRPr="00252AAA">
        <w:t xml:space="preserve"> may, on application before the end of the period stated under subsection (1) (a), extend the period within which the further information must be provided once only, for a period not longer than 20 working days.</w:t>
      </w:r>
    </w:p>
    <w:p w14:paraId="36900567" w14:textId="77777777" w:rsidR="00881068" w:rsidRDefault="00881068" w:rsidP="00881068">
      <w:pPr>
        <w:pStyle w:val="AH5Sec"/>
      </w:pPr>
      <w:bookmarkStart w:id="44" w:name="_Toc138427541"/>
      <w:r w:rsidRPr="00DE1ADC">
        <w:rPr>
          <w:rStyle w:val="CharSectNo"/>
        </w:rPr>
        <w:t>22E</w:t>
      </w:r>
      <w:r>
        <w:tab/>
      </w:r>
      <w:r w:rsidRPr="00FB471E">
        <w:t>Unit title assessment report</w:t>
      </w:r>
      <w:r>
        <w:t xml:space="preserve"> applications—effect of failure to provide further information</w:t>
      </w:r>
      <w:bookmarkEnd w:id="44"/>
    </w:p>
    <w:p w14:paraId="4E2C1F0D" w14:textId="77777777" w:rsidR="00881068" w:rsidRDefault="00881068" w:rsidP="001021B8">
      <w:pPr>
        <w:pStyle w:val="Amain"/>
        <w:keepNext/>
      </w:pPr>
      <w:r>
        <w:tab/>
        <w:t>(1)</w:t>
      </w:r>
      <w:r>
        <w:tab/>
        <w:t>This section applies if—</w:t>
      </w:r>
    </w:p>
    <w:p w14:paraId="0DB01F60" w14:textId="77777777" w:rsidR="00881068" w:rsidRPr="00252AAA" w:rsidRDefault="00881068" w:rsidP="00881068">
      <w:pPr>
        <w:pStyle w:val="Apara"/>
      </w:pPr>
      <w:r>
        <w:tab/>
        <w:t>(a)</w:t>
      </w:r>
      <w:r>
        <w:tab/>
        <w:t>a unit title assessor</w:t>
      </w:r>
      <w:r w:rsidRPr="00252AAA">
        <w:t xml:space="preserve"> has asked for further information under section </w:t>
      </w:r>
      <w:r>
        <w:t>22C</w:t>
      </w:r>
      <w:r w:rsidRPr="00252AAA">
        <w:t xml:space="preserve"> in relation to an application; and</w:t>
      </w:r>
    </w:p>
    <w:p w14:paraId="38B05DB3" w14:textId="77777777" w:rsidR="00881068" w:rsidRDefault="00881068" w:rsidP="00881068">
      <w:pPr>
        <w:pStyle w:val="Apara"/>
      </w:pPr>
      <w:r>
        <w:tab/>
        <w:t>(b)</w:t>
      </w:r>
      <w:r>
        <w:tab/>
      </w:r>
      <w:r w:rsidRPr="00252AAA">
        <w:t>the applicant has not provided some or all of the information</w:t>
      </w:r>
      <w:r>
        <w:t xml:space="preserve"> by—</w:t>
      </w:r>
    </w:p>
    <w:p w14:paraId="61075BDD" w14:textId="77777777" w:rsidR="00881068" w:rsidRPr="006622AC" w:rsidRDefault="00881068" w:rsidP="00881068">
      <w:pPr>
        <w:pStyle w:val="Asubpara"/>
      </w:pPr>
      <w:r>
        <w:tab/>
        <w:t>(i)</w:t>
      </w:r>
      <w:r>
        <w:tab/>
      </w:r>
      <w:r w:rsidRPr="006622AC">
        <w:t>the end of the period stated in the request; or</w:t>
      </w:r>
    </w:p>
    <w:p w14:paraId="725C2432" w14:textId="77777777" w:rsidR="00881068" w:rsidRDefault="00881068" w:rsidP="00881068">
      <w:pPr>
        <w:pStyle w:val="Asubpara"/>
      </w:pPr>
      <w:r>
        <w:lastRenderedPageBreak/>
        <w:tab/>
        <w:t>(ii)</w:t>
      </w:r>
      <w:r>
        <w:tab/>
      </w:r>
      <w:r w:rsidRPr="006622AC">
        <w:t xml:space="preserve">if the </w:t>
      </w:r>
      <w:r>
        <w:t>unit title assessor</w:t>
      </w:r>
      <w:r w:rsidRPr="006622AC">
        <w:t xml:space="preserve"> has extended the period within which the further information must be </w:t>
      </w:r>
      <w:r>
        <w:t>provided—the end of that period; and</w:t>
      </w:r>
    </w:p>
    <w:p w14:paraId="53E5761E" w14:textId="77777777" w:rsidR="00881068" w:rsidRPr="00252AAA" w:rsidRDefault="00881068" w:rsidP="00881068">
      <w:pPr>
        <w:pStyle w:val="Apara"/>
      </w:pPr>
      <w:r>
        <w:tab/>
        <w:t>(c)</w:t>
      </w:r>
      <w:r>
        <w:tab/>
      </w:r>
      <w:r w:rsidRPr="00252AAA">
        <w:t xml:space="preserve">the applicant and the </w:t>
      </w:r>
      <w:r>
        <w:t>unit title assessor</w:t>
      </w:r>
      <w:r w:rsidRPr="00252AAA">
        <w:t xml:space="preserve"> have not agreed that the </w:t>
      </w:r>
      <w:r>
        <w:t>unit title assessor</w:t>
      </w:r>
      <w:r w:rsidRPr="00252AAA">
        <w:t xml:space="preserve"> will obtain the further information.</w:t>
      </w:r>
    </w:p>
    <w:p w14:paraId="24F142BA" w14:textId="77777777" w:rsidR="00881068" w:rsidRDefault="00881068" w:rsidP="00881068">
      <w:pPr>
        <w:pStyle w:val="Amain"/>
      </w:pPr>
      <w:r w:rsidRPr="00252AAA">
        <w:tab/>
        <w:t>(2)</w:t>
      </w:r>
      <w:r w:rsidRPr="00252AAA">
        <w:tab/>
        <w:t xml:space="preserve">The </w:t>
      </w:r>
      <w:r>
        <w:t>unit title assessor</w:t>
      </w:r>
      <w:r w:rsidRPr="00252AAA">
        <w:t xml:space="preserve"> may refuse to </w:t>
      </w:r>
      <w:r>
        <w:t>prepare and provide</w:t>
      </w:r>
      <w:r w:rsidRPr="00252AAA">
        <w:t xml:space="preserve"> a </w:t>
      </w:r>
      <w:r>
        <w:t>unit title assessment report</w:t>
      </w:r>
      <w:r w:rsidRPr="00252AAA">
        <w:t xml:space="preserve"> under section </w:t>
      </w:r>
      <w:r>
        <w:t>22B</w:t>
      </w:r>
      <w:r w:rsidRPr="00252AAA">
        <w:t>.</w:t>
      </w:r>
    </w:p>
    <w:p w14:paraId="5699ADA4" w14:textId="77777777" w:rsidR="00881068" w:rsidRPr="00DA0E20" w:rsidRDefault="00881068" w:rsidP="00881068">
      <w:pPr>
        <w:pStyle w:val="AH5Sec"/>
      </w:pPr>
      <w:bookmarkStart w:id="45" w:name="_Toc138427542"/>
      <w:r w:rsidRPr="00DE1ADC">
        <w:rPr>
          <w:rStyle w:val="CharSectNo"/>
        </w:rPr>
        <w:t>22F</w:t>
      </w:r>
      <w:r>
        <w:tab/>
      </w:r>
      <w:r w:rsidRPr="00DA0E20">
        <w:rPr>
          <w:bCs/>
        </w:rPr>
        <w:t>Unit title applications—</w:t>
      </w:r>
      <w:r>
        <w:rPr>
          <w:bCs/>
        </w:rPr>
        <w:t>authority may require further information</w:t>
      </w:r>
      <w:bookmarkEnd w:id="45"/>
    </w:p>
    <w:p w14:paraId="60A73EC6" w14:textId="77777777" w:rsidR="00881068" w:rsidRDefault="00881068" w:rsidP="00BB2DD0">
      <w:pPr>
        <w:pStyle w:val="Amain"/>
        <w:keepNext/>
      </w:pPr>
      <w:r>
        <w:tab/>
        <w:t>(1)</w:t>
      </w:r>
      <w:r>
        <w:tab/>
        <w:t>This section applies if—</w:t>
      </w:r>
    </w:p>
    <w:p w14:paraId="0B2015BD" w14:textId="77777777" w:rsidR="00881068" w:rsidRPr="00702317" w:rsidRDefault="00881068" w:rsidP="00881068">
      <w:pPr>
        <w:pStyle w:val="Apara"/>
      </w:pPr>
      <w:r>
        <w:tab/>
        <w:t>(a)</w:t>
      </w:r>
      <w:r>
        <w:tab/>
        <w:t xml:space="preserve">an applicant has provided a unit title assessment report under </w:t>
      </w:r>
      <w:r w:rsidRPr="00702317">
        <w:t>section 17; and</w:t>
      </w:r>
    </w:p>
    <w:p w14:paraId="68EEA509" w14:textId="77777777" w:rsidR="00881068" w:rsidRPr="00702317" w:rsidRDefault="00881068" w:rsidP="00881068">
      <w:pPr>
        <w:pStyle w:val="Apara"/>
      </w:pPr>
      <w:r w:rsidRPr="00702317">
        <w:tab/>
        <w:t>(b)</w:t>
      </w:r>
      <w:r w:rsidRPr="00702317">
        <w:tab/>
        <w:t>further information is needed for the planning and land authority to be able to decide the application under section 20; and</w:t>
      </w:r>
    </w:p>
    <w:p w14:paraId="263E3F02" w14:textId="77777777" w:rsidR="00881068" w:rsidRDefault="00881068" w:rsidP="00881068">
      <w:pPr>
        <w:pStyle w:val="Apara"/>
      </w:pPr>
      <w:r w:rsidRPr="00702317">
        <w:tab/>
        <w:t>(c)</w:t>
      </w:r>
      <w:r w:rsidRPr="00702317">
        <w:tab/>
        <w:t>the authority believes</w:t>
      </w:r>
      <w:r>
        <w:t xml:space="preserve"> on reasonable grounds that the further information will help the authority to decide the application</w:t>
      </w:r>
    </w:p>
    <w:p w14:paraId="3D04096B" w14:textId="77777777" w:rsidR="00881068" w:rsidRDefault="00881068" w:rsidP="00881068">
      <w:pPr>
        <w:pStyle w:val="Amain"/>
      </w:pPr>
      <w:r>
        <w:tab/>
        <w:t>(2)</w:t>
      </w:r>
      <w:r>
        <w:tab/>
        <w:t>The authority may, by written notice, ask the applicant to give the authority stated further information in relation to the application.</w:t>
      </w:r>
    </w:p>
    <w:p w14:paraId="5EEA119B" w14:textId="77777777" w:rsidR="00881068" w:rsidRDefault="00881068" w:rsidP="00881068">
      <w:pPr>
        <w:pStyle w:val="AH5Sec"/>
      </w:pPr>
      <w:bookmarkStart w:id="46" w:name="_Toc138427543"/>
      <w:r w:rsidRPr="00DE1ADC">
        <w:rPr>
          <w:rStyle w:val="CharSectNo"/>
        </w:rPr>
        <w:t>22G</w:t>
      </w:r>
      <w:r>
        <w:tab/>
      </w:r>
      <w:r w:rsidRPr="00DA0E20">
        <w:rPr>
          <w:bCs/>
        </w:rPr>
        <w:t>Unit title applications—</w:t>
      </w:r>
      <w:r>
        <w:t>contents of request for further information</w:t>
      </w:r>
      <w:bookmarkEnd w:id="46"/>
    </w:p>
    <w:p w14:paraId="54B248F0" w14:textId="77777777" w:rsidR="00881068" w:rsidRDefault="00881068" w:rsidP="00881068">
      <w:pPr>
        <w:pStyle w:val="Amain"/>
      </w:pPr>
      <w:r>
        <w:tab/>
        <w:t>(1)</w:t>
      </w:r>
      <w:r>
        <w:tab/>
        <w:t>A request under section 22F must—</w:t>
      </w:r>
    </w:p>
    <w:p w14:paraId="56A51307" w14:textId="77777777" w:rsidR="00881068" w:rsidRDefault="00881068" w:rsidP="00881068">
      <w:pPr>
        <w:pStyle w:val="Apara"/>
      </w:pPr>
      <w:r>
        <w:tab/>
        <w:t>(a)</w:t>
      </w:r>
      <w:r>
        <w:tab/>
        <w:t>state the period within which the further information asked for must be provided; and</w:t>
      </w:r>
    </w:p>
    <w:p w14:paraId="15D7C657" w14:textId="77777777" w:rsidR="00881068" w:rsidRDefault="00881068" w:rsidP="00881068">
      <w:pPr>
        <w:pStyle w:val="Apara"/>
      </w:pPr>
      <w:r>
        <w:tab/>
        <w:t>(b)</w:t>
      </w:r>
      <w:r>
        <w:tab/>
        <w:t>if the further information is not a document—state that the further information must be provided in writing; and</w:t>
      </w:r>
    </w:p>
    <w:p w14:paraId="11E0C66F" w14:textId="77777777" w:rsidR="00881068" w:rsidRDefault="00881068" w:rsidP="00BC707D">
      <w:pPr>
        <w:pStyle w:val="Apara"/>
        <w:keepNext/>
        <w:keepLines/>
      </w:pPr>
      <w:r>
        <w:lastRenderedPageBreak/>
        <w:tab/>
        <w:t>(c)</w:t>
      </w:r>
      <w:r>
        <w:tab/>
        <w:t xml:space="preserve">state that the applicant need not provide the further information, but if the applicant fails to provide some or all of the information in accordance with the request, </w:t>
      </w:r>
      <w:r w:rsidRPr="009F2587">
        <w:t xml:space="preserve">the authority may refuse to </w:t>
      </w:r>
      <w:r>
        <w:t>approve the</w:t>
      </w:r>
      <w:r w:rsidRPr="009F2587">
        <w:t xml:space="preserve"> unit title application under section 20</w:t>
      </w:r>
      <w:r w:rsidR="00565B0C">
        <w:t> (</w:t>
      </w:r>
      <w:r w:rsidR="005368A9">
        <w:t>7</w:t>
      </w:r>
      <w:r>
        <w:t>).</w:t>
      </w:r>
    </w:p>
    <w:p w14:paraId="77294718" w14:textId="77777777" w:rsidR="00881068" w:rsidRDefault="00881068" w:rsidP="00881068">
      <w:pPr>
        <w:pStyle w:val="Amain"/>
      </w:pPr>
      <w:r>
        <w:tab/>
        <w:t>(2)</w:t>
      </w:r>
      <w:r>
        <w:tab/>
        <w:t xml:space="preserve">The period stated under subsection (1) (a) must be at least </w:t>
      </w:r>
      <w:r w:rsidRPr="009F2587">
        <w:t>20 working days or</w:t>
      </w:r>
      <w:r>
        <w:t>, if a shorter period is prescribed by regulation, the shorter period.</w:t>
      </w:r>
    </w:p>
    <w:p w14:paraId="05995B75" w14:textId="77777777" w:rsidR="00881068" w:rsidRPr="00160EDD" w:rsidRDefault="00881068" w:rsidP="00BB2DD0">
      <w:pPr>
        <w:pStyle w:val="Amain"/>
        <w:keepLines/>
      </w:pPr>
      <w:r>
        <w:tab/>
        <w:t>(3)</w:t>
      </w:r>
      <w:r>
        <w:tab/>
        <w:t xml:space="preserve">The authority may, on application before the end of the period stated under subsection (1) (a), extend the period within which the further information must be provided once only, for a period not longer </w:t>
      </w:r>
      <w:r w:rsidRPr="00160EDD">
        <w:t>than 20 working days.</w:t>
      </w:r>
    </w:p>
    <w:p w14:paraId="6756552B" w14:textId="77777777" w:rsidR="00895328" w:rsidRPr="00DE1ADC" w:rsidRDefault="00895328">
      <w:pPr>
        <w:pStyle w:val="AH3Div"/>
      </w:pPr>
      <w:bookmarkStart w:id="47" w:name="_Toc138427544"/>
      <w:r w:rsidRPr="00DE1ADC">
        <w:rPr>
          <w:rStyle w:val="CharDivNo"/>
        </w:rPr>
        <w:t>Division 3.2</w:t>
      </w:r>
      <w:r>
        <w:tab/>
      </w:r>
      <w:r w:rsidRPr="00DE1ADC">
        <w:rPr>
          <w:rStyle w:val="CharDivText"/>
        </w:rPr>
        <w:t>Endorsement of units plan for registration</w:t>
      </w:r>
      <w:bookmarkEnd w:id="47"/>
    </w:p>
    <w:p w14:paraId="760E3F44" w14:textId="77777777" w:rsidR="00895328" w:rsidRDefault="00895328">
      <w:pPr>
        <w:pStyle w:val="AH5Sec"/>
      </w:pPr>
      <w:bookmarkStart w:id="48" w:name="_Toc138427545"/>
      <w:r w:rsidRPr="00DE1ADC">
        <w:rPr>
          <w:rStyle w:val="CharSectNo"/>
        </w:rPr>
        <w:t>23</w:t>
      </w:r>
      <w:r>
        <w:tab/>
        <w:t>Notice of approval of unit title applications</w:t>
      </w:r>
      <w:bookmarkEnd w:id="48"/>
      <w:r>
        <w:t xml:space="preserve">  </w:t>
      </w:r>
    </w:p>
    <w:p w14:paraId="1B9DFC15" w14:textId="77777777" w:rsidR="00895328" w:rsidRDefault="00895328">
      <w:pPr>
        <w:pStyle w:val="Amain"/>
      </w:pPr>
      <w:r>
        <w:tab/>
        <w:t>(1)</w:t>
      </w:r>
      <w:r>
        <w:tab/>
        <w:t>If the planning and land authority approves a unit title application for a parcel, the authority must give the lessee of the parcel—</w:t>
      </w:r>
    </w:p>
    <w:p w14:paraId="16DC6628" w14:textId="77777777" w:rsidR="00895328" w:rsidRDefault="00895328">
      <w:pPr>
        <w:pStyle w:val="Apara"/>
      </w:pPr>
      <w:r>
        <w:tab/>
        <w:t>(a)</w:t>
      </w:r>
      <w:r>
        <w:tab/>
        <w:t>written notice of approval including—</w:t>
      </w:r>
    </w:p>
    <w:p w14:paraId="2047CCAC" w14:textId="77777777" w:rsidR="00895328" w:rsidRDefault="00895328">
      <w:pPr>
        <w:pStyle w:val="Asubpara"/>
      </w:pPr>
      <w:r>
        <w:tab/>
        <w:t>(i)</w:t>
      </w:r>
      <w:r>
        <w:tab/>
        <w:t>if the application provides for a staged development—a copy of the development statement, signed by the authority, as amended (if at all) under section 22; and</w:t>
      </w:r>
    </w:p>
    <w:p w14:paraId="7D83A88A" w14:textId="77777777" w:rsidR="00895328" w:rsidRDefault="00895328">
      <w:pPr>
        <w:pStyle w:val="Asubpara"/>
      </w:pPr>
      <w:r>
        <w:tab/>
        <w:t>(ii)</w:t>
      </w:r>
      <w:r>
        <w:tab/>
        <w:t>particulars of any security required under section 24; and</w:t>
      </w:r>
    </w:p>
    <w:p w14:paraId="241BAA19" w14:textId="77777777" w:rsidR="00224702" w:rsidRPr="00445AD0" w:rsidRDefault="00224702" w:rsidP="00224702">
      <w:pPr>
        <w:pStyle w:val="Apara"/>
      </w:pPr>
      <w:r w:rsidRPr="00445AD0">
        <w:tab/>
        <w:t>(b)</w:t>
      </w:r>
      <w:r w:rsidRPr="00445AD0">
        <w:tab/>
        <w:t>a schedule setting out, for each unit—</w:t>
      </w:r>
    </w:p>
    <w:p w14:paraId="54593694" w14:textId="77777777" w:rsidR="00224702" w:rsidRPr="00445AD0" w:rsidRDefault="00224702" w:rsidP="00224702">
      <w:pPr>
        <w:pStyle w:val="Asubpara"/>
      </w:pPr>
      <w:r w:rsidRPr="00445AD0">
        <w:tab/>
        <w:t>(i)</w:t>
      </w:r>
      <w:r w:rsidRPr="00445AD0">
        <w:tab/>
        <w:t xml:space="preserve">the rent to be reserved under the lease; and </w:t>
      </w:r>
    </w:p>
    <w:p w14:paraId="7D8FC020" w14:textId="77777777" w:rsidR="00224702" w:rsidRPr="00445AD0" w:rsidRDefault="00224702" w:rsidP="00224702">
      <w:pPr>
        <w:pStyle w:val="Asubpara"/>
      </w:pPr>
      <w:r w:rsidRPr="00445AD0">
        <w:tab/>
        <w:t>(ii)</w:t>
      </w:r>
      <w:r w:rsidRPr="00445AD0">
        <w:tab/>
        <w:t>the provisions subject to which the lease is to be held including the permitted uses and—</w:t>
      </w:r>
    </w:p>
    <w:p w14:paraId="0ECA8F34" w14:textId="77777777" w:rsidR="00224702" w:rsidRPr="00445AD0" w:rsidRDefault="00224702" w:rsidP="00224702">
      <w:pPr>
        <w:pStyle w:val="Asubsubpara"/>
      </w:pPr>
      <w:r w:rsidRPr="00445AD0">
        <w:tab/>
        <w:t>(A)</w:t>
      </w:r>
      <w:r w:rsidRPr="00445AD0">
        <w:tab/>
        <w:t>whether the unit is restricted to residential use only; and</w:t>
      </w:r>
    </w:p>
    <w:p w14:paraId="0BE46FDF" w14:textId="77777777" w:rsidR="00224702" w:rsidRPr="00445AD0" w:rsidRDefault="00224702" w:rsidP="00224702">
      <w:pPr>
        <w:pStyle w:val="Asubsubpara"/>
      </w:pPr>
      <w:r w:rsidRPr="00445AD0">
        <w:lastRenderedPageBreak/>
        <w:tab/>
        <w:t>(B)</w:t>
      </w:r>
      <w:r w:rsidRPr="00445AD0">
        <w:tab/>
        <w:t>if the unit is not restricted to residential use only—the full list of potential uses; and</w:t>
      </w:r>
    </w:p>
    <w:p w14:paraId="55A47768" w14:textId="77777777" w:rsidR="00224702" w:rsidRPr="00445AD0" w:rsidRDefault="00224702" w:rsidP="00224702">
      <w:pPr>
        <w:pStyle w:val="Asubsubpara"/>
      </w:pPr>
      <w:r w:rsidRPr="00445AD0">
        <w:tab/>
        <w:t>(C)</w:t>
      </w:r>
      <w:r w:rsidRPr="00445AD0">
        <w:tab/>
        <w:t xml:space="preserve">any conditions on a particular use; and </w:t>
      </w:r>
    </w:p>
    <w:p w14:paraId="0C9C7E0F" w14:textId="77777777" w:rsidR="00895328" w:rsidRDefault="00895328">
      <w:pPr>
        <w:pStyle w:val="Apara"/>
      </w:pPr>
      <w:r>
        <w:tab/>
        <w:t>(c)</w:t>
      </w:r>
      <w:r>
        <w:tab/>
        <w:t>a schedule setting out the provisions subject to which the lease of the common property is to be held.</w:t>
      </w:r>
    </w:p>
    <w:p w14:paraId="6A9CCB6E" w14:textId="77777777" w:rsidR="00895328" w:rsidRDefault="00895328">
      <w:pPr>
        <w:pStyle w:val="Amain"/>
      </w:pPr>
      <w:r>
        <w:tab/>
        <w:t>(2)</w:t>
      </w:r>
      <w:r>
        <w:tab/>
        <w:t>The rent reserved under the lease of a unit as indicated in the schedule mentioned in subsection (1) (b) is the rent for that unit (including any unit subsidiary annexed to the unit) indicated in the application or as decided by the planning and land authority under section 21 (Unit title applications—reasonable rent).</w:t>
      </w:r>
    </w:p>
    <w:p w14:paraId="1C352DD4" w14:textId="77777777" w:rsidR="00895328" w:rsidRDefault="00895328">
      <w:pPr>
        <w:pStyle w:val="AH5Sec"/>
      </w:pPr>
      <w:bookmarkStart w:id="49" w:name="_Toc138427546"/>
      <w:r w:rsidRPr="00DE1ADC">
        <w:rPr>
          <w:rStyle w:val="CharSectNo"/>
        </w:rPr>
        <w:t>24</w:t>
      </w:r>
      <w:r>
        <w:tab/>
        <w:t>Security for staged developments and unfinished work</w:t>
      </w:r>
      <w:bookmarkEnd w:id="49"/>
      <w:r>
        <w:t xml:space="preserve">  </w:t>
      </w:r>
    </w:p>
    <w:p w14:paraId="3F2BE2F3" w14:textId="77777777" w:rsidR="00895328" w:rsidRDefault="00895328">
      <w:pPr>
        <w:pStyle w:val="Amain"/>
      </w:pPr>
      <w:r>
        <w:tab/>
        <w:t>(1)</w:t>
      </w:r>
      <w:r>
        <w:tab/>
        <w:t>This section applies to—</w:t>
      </w:r>
    </w:p>
    <w:p w14:paraId="11AE6251" w14:textId="77777777" w:rsidR="00895328" w:rsidRDefault="00895328">
      <w:pPr>
        <w:pStyle w:val="Apara"/>
      </w:pPr>
      <w:r>
        <w:tab/>
        <w:t>(a)</w:t>
      </w:r>
      <w:r>
        <w:tab/>
        <w:t>a staged development; or</w:t>
      </w:r>
    </w:p>
    <w:p w14:paraId="69FE6F53" w14:textId="77777777" w:rsidR="00895328" w:rsidRDefault="00895328">
      <w:pPr>
        <w:pStyle w:val="Apara"/>
      </w:pPr>
      <w:r>
        <w:tab/>
        <w:t>(b)</w:t>
      </w:r>
      <w:r>
        <w:tab/>
        <w:t>any works (including, for example, landscaping, roadworks and work on driveways) required to give effect to a development provided for in an approved unit title application that (in the planning and land authority’s opinion) will not be complete when the units plan is endorsed under section 27.</w:t>
      </w:r>
    </w:p>
    <w:p w14:paraId="6101C24E" w14:textId="77777777" w:rsidR="00895328" w:rsidRDefault="00895328">
      <w:pPr>
        <w:pStyle w:val="Amain"/>
      </w:pPr>
      <w:r>
        <w:tab/>
        <w:t>(2)</w:t>
      </w:r>
      <w:r>
        <w:tab/>
        <w:t>If this section applies, the planning and land authority may, by written notice to the lessee of the parcel, require the lessee to give a bond to the Territory providing security for—</w:t>
      </w:r>
    </w:p>
    <w:p w14:paraId="1B880D8B" w14:textId="77777777" w:rsidR="00895328" w:rsidRDefault="00895328">
      <w:pPr>
        <w:pStyle w:val="Apara"/>
      </w:pPr>
      <w:r>
        <w:tab/>
        <w:t>(a)</w:t>
      </w:r>
      <w:r>
        <w:tab/>
        <w:t>if it is a staged development—the completion of the development in accordance with the development statement; or</w:t>
      </w:r>
    </w:p>
    <w:p w14:paraId="4D7C53DA" w14:textId="77777777" w:rsidR="00895328" w:rsidRDefault="00895328">
      <w:pPr>
        <w:pStyle w:val="Apara"/>
        <w:keepNext/>
      </w:pPr>
      <w:r>
        <w:tab/>
        <w:t>(b)</w:t>
      </w:r>
      <w:r>
        <w:tab/>
        <w:t>in any other case—the completion of the works, as provided for in the unit title application, within the time stated in the notice.</w:t>
      </w:r>
    </w:p>
    <w:p w14:paraId="35A9C18A" w14:textId="77777777" w:rsidR="00895328" w:rsidRDefault="00895328">
      <w:pPr>
        <w:pStyle w:val="aNote"/>
      </w:pPr>
      <w:r w:rsidRPr="00D67A3F">
        <w:rPr>
          <w:rStyle w:val="charItals"/>
        </w:rPr>
        <w:t>Note</w:t>
      </w:r>
      <w:r>
        <w:tab/>
        <w:t>If a form is approved under s 180 for a bond, the form must be used.</w:t>
      </w:r>
    </w:p>
    <w:p w14:paraId="4C72A1D3" w14:textId="77777777" w:rsidR="00895328" w:rsidRDefault="00895328" w:rsidP="00F535F2">
      <w:pPr>
        <w:pStyle w:val="Amain"/>
        <w:keepNext/>
      </w:pPr>
      <w:r>
        <w:lastRenderedPageBreak/>
        <w:tab/>
        <w:t>(3)</w:t>
      </w:r>
      <w:r>
        <w:tab/>
        <w:t>The required security must not exceed—</w:t>
      </w:r>
    </w:p>
    <w:p w14:paraId="64B6FB8F" w14:textId="77777777" w:rsidR="00895328" w:rsidRDefault="00895328">
      <w:pPr>
        <w:pStyle w:val="Apara"/>
      </w:pPr>
      <w:r>
        <w:tab/>
        <w:t>(a)</w:t>
      </w:r>
      <w:r>
        <w:tab/>
        <w:t>for a staged development—10% of the total cost of the work required to be carried out to complete the staged development; or</w:t>
      </w:r>
    </w:p>
    <w:p w14:paraId="5ADD89F8" w14:textId="77777777" w:rsidR="00895328" w:rsidRDefault="00895328">
      <w:pPr>
        <w:pStyle w:val="Apara"/>
      </w:pPr>
      <w:r>
        <w:tab/>
        <w:t>(b)</w:t>
      </w:r>
      <w:r>
        <w:tab/>
        <w:t>in any other case—the amount required to complete the incomplete works under the notice.</w:t>
      </w:r>
    </w:p>
    <w:p w14:paraId="0002D3F4" w14:textId="77777777" w:rsidR="00895328" w:rsidRDefault="00895328">
      <w:pPr>
        <w:pStyle w:val="Amain"/>
      </w:pPr>
      <w:r>
        <w:tab/>
        <w:t>(4)</w:t>
      </w:r>
      <w:r>
        <w:tab/>
        <w:t>If a bond is forfeited, the Territory is entitled to all of the security or to a lesser amount decided by the planning and land authority.</w:t>
      </w:r>
    </w:p>
    <w:p w14:paraId="0789D77D" w14:textId="77777777" w:rsidR="00895328" w:rsidRDefault="00895328">
      <w:pPr>
        <w:pStyle w:val="AH5Sec"/>
      </w:pPr>
      <w:bookmarkStart w:id="50" w:name="_Toc138427547"/>
      <w:r w:rsidRPr="00DE1ADC">
        <w:rPr>
          <w:rStyle w:val="CharSectNo"/>
        </w:rPr>
        <w:t>25</w:t>
      </w:r>
      <w:r>
        <w:tab/>
        <w:t>Territory rent for common property lease</w:t>
      </w:r>
      <w:bookmarkEnd w:id="50"/>
      <w:r>
        <w:t xml:space="preserve"> </w:t>
      </w:r>
    </w:p>
    <w:p w14:paraId="4E1C9174" w14:textId="77777777" w:rsidR="00895328" w:rsidRDefault="00895328">
      <w:pPr>
        <w:pStyle w:val="Amainreturn"/>
      </w:pPr>
      <w:r>
        <w:t>The rent reserved under a lease of common property is 5 cents per year payable if and when demanded.</w:t>
      </w:r>
    </w:p>
    <w:p w14:paraId="3904FBE9" w14:textId="77777777" w:rsidR="00895328" w:rsidRDefault="00895328">
      <w:pPr>
        <w:pStyle w:val="AH5Sec"/>
      </w:pPr>
      <w:bookmarkStart w:id="51" w:name="_Toc138427548"/>
      <w:r w:rsidRPr="00DE1ADC">
        <w:rPr>
          <w:rStyle w:val="CharSectNo"/>
        </w:rPr>
        <w:t>26</w:t>
      </w:r>
      <w:r>
        <w:tab/>
        <w:t>Territory rent for unit leases—unit title proposals approved before 1</w:t>
      </w:r>
      <w:r w:rsidR="009269C2">
        <w:t> </w:t>
      </w:r>
      <w:r>
        <w:t>October 1975</w:t>
      </w:r>
      <w:bookmarkEnd w:id="51"/>
    </w:p>
    <w:p w14:paraId="0F40E22E" w14:textId="21FAF388" w:rsidR="00895328" w:rsidRDefault="00895328">
      <w:pPr>
        <w:pStyle w:val="Amainreturn"/>
      </w:pPr>
      <w:r>
        <w:t xml:space="preserve">If proposals for the subdivision of a parcel of land were approved under the </w:t>
      </w:r>
      <w:hyperlink r:id="rId58" w:tooltip="A1970-31" w:history="1">
        <w:r w:rsidR="00D67A3F" w:rsidRPr="00D67A3F">
          <w:rPr>
            <w:rStyle w:val="charCitHyperlinkItal"/>
          </w:rPr>
          <w:t>Unit Titles Act 1970</w:t>
        </w:r>
      </w:hyperlink>
      <w:r>
        <w:rPr>
          <w:rStyle w:val="charItals"/>
        </w:rPr>
        <w:t xml:space="preserve"> </w:t>
      </w:r>
      <w:r>
        <w:t>before 1 October 1975 (whether conditionally or otherwise), the rent reserved under the lease of any unit provided for by the proposals is 5 cents per year payable if and when demanded.</w:t>
      </w:r>
    </w:p>
    <w:p w14:paraId="4731AB98" w14:textId="77777777" w:rsidR="00895328" w:rsidRDefault="00895328">
      <w:pPr>
        <w:pStyle w:val="AH5Sec"/>
      </w:pPr>
      <w:bookmarkStart w:id="52" w:name="_Toc138427549"/>
      <w:r w:rsidRPr="00DE1ADC">
        <w:rPr>
          <w:rStyle w:val="CharSectNo"/>
        </w:rPr>
        <w:t>27</w:t>
      </w:r>
      <w:r>
        <w:tab/>
        <w:t>Endorsement of units plan for registration</w:t>
      </w:r>
      <w:bookmarkEnd w:id="52"/>
      <w:r>
        <w:t xml:space="preserve">  </w:t>
      </w:r>
    </w:p>
    <w:p w14:paraId="5790B87D" w14:textId="77777777" w:rsidR="00895328" w:rsidRDefault="00895328">
      <w:pPr>
        <w:pStyle w:val="Amain"/>
        <w:keepNext/>
      </w:pPr>
      <w:r>
        <w:tab/>
        <w:t>(1)</w:t>
      </w:r>
      <w:r>
        <w:tab/>
        <w:t>If the planning and land authority has approved a unit title application, the lessee of the parcel may submit to the authority for endorsement under this section a units plan consisting of the following documents:</w:t>
      </w:r>
    </w:p>
    <w:p w14:paraId="66027E2E" w14:textId="0E7F535D" w:rsidR="00895328" w:rsidRDefault="00895328">
      <w:pPr>
        <w:pStyle w:val="Apara"/>
      </w:pPr>
      <w:r>
        <w:tab/>
        <w:t>(a)</w:t>
      </w:r>
      <w:r>
        <w:tab/>
        <w:t>diagrams showing the subdivision as approved (including the nature and extent of any encroachment mentioned in section 20 (1) (</w:t>
      </w:r>
      <w:r w:rsidR="00DD33AE">
        <w:t>e</w:t>
      </w:r>
      <w:r>
        <w:t xml:space="preserve">) (Unit title applications—approval)); </w:t>
      </w:r>
    </w:p>
    <w:p w14:paraId="08AFA4B3" w14:textId="77777777" w:rsidR="00895328" w:rsidRDefault="00895328">
      <w:pPr>
        <w:pStyle w:val="Apara"/>
      </w:pPr>
      <w:r>
        <w:tab/>
        <w:t>(b)</w:t>
      </w:r>
      <w:r>
        <w:tab/>
        <w:t>if the application provides for a staged development—</w:t>
      </w:r>
    </w:p>
    <w:p w14:paraId="554E0F6A" w14:textId="77777777" w:rsidR="00895328" w:rsidRDefault="00895328">
      <w:pPr>
        <w:pStyle w:val="Asubpara"/>
      </w:pPr>
      <w:r>
        <w:tab/>
        <w:t>(i)</w:t>
      </w:r>
      <w:r>
        <w:tab/>
        <w:t>the development statement as approved; or</w:t>
      </w:r>
    </w:p>
    <w:p w14:paraId="2EB22BAD" w14:textId="77777777" w:rsidR="00895328" w:rsidRDefault="00895328">
      <w:pPr>
        <w:pStyle w:val="Asubpara"/>
      </w:pPr>
      <w:r>
        <w:lastRenderedPageBreak/>
        <w:tab/>
        <w:t>(ii)</w:t>
      </w:r>
      <w:r>
        <w:tab/>
        <w:t>if the development statement has been amended under section 29—the development statement as amended;</w:t>
      </w:r>
    </w:p>
    <w:p w14:paraId="04426158" w14:textId="77777777" w:rsidR="00895328" w:rsidRDefault="00895328">
      <w:pPr>
        <w:pStyle w:val="Apara"/>
      </w:pPr>
      <w:r>
        <w:tab/>
        <w:t>(c)</w:t>
      </w:r>
      <w:r>
        <w:tab/>
        <w:t>the schedule of unit entitlement as approved;</w:t>
      </w:r>
    </w:p>
    <w:p w14:paraId="019D2A1D" w14:textId="77777777" w:rsidR="00895328" w:rsidRDefault="00895328">
      <w:pPr>
        <w:pStyle w:val="Apara"/>
      </w:pPr>
      <w:r>
        <w:tab/>
        <w:t>(d)</w:t>
      </w:r>
      <w:r>
        <w:tab/>
        <w:t>the schedules of rent and lease provisions given to the lessee under section 23 (1) (b) and (c).</w:t>
      </w:r>
    </w:p>
    <w:p w14:paraId="05655668" w14:textId="77777777" w:rsidR="00895328" w:rsidRDefault="00895328">
      <w:pPr>
        <w:pStyle w:val="Amain"/>
      </w:pPr>
      <w:r>
        <w:tab/>
        <w:t>(2)</w:t>
      </w:r>
      <w:r>
        <w:tab/>
        <w:t>The documents must comply with the regulations.</w:t>
      </w:r>
    </w:p>
    <w:p w14:paraId="1BB08C48" w14:textId="77777777" w:rsidR="00895328" w:rsidRDefault="00895328">
      <w:pPr>
        <w:pStyle w:val="Amain"/>
      </w:pPr>
      <w:r>
        <w:tab/>
        <w:t>(3)</w:t>
      </w:r>
      <w:r>
        <w:tab/>
        <w:t>The planning and land authority must approve the documents as the units plan in accordance with the regulations unless—</w:t>
      </w:r>
    </w:p>
    <w:p w14:paraId="5F02637B" w14:textId="77777777" w:rsidR="00895328" w:rsidRDefault="00895328">
      <w:pPr>
        <w:pStyle w:val="Apara"/>
      </w:pPr>
      <w:r>
        <w:tab/>
        <w:t>(a)</w:t>
      </w:r>
      <w:r>
        <w:tab/>
        <w:t>there has been any development on the parcel since the application was approved by the authority (except any part of a staged development carried out in accordance with the development statement); or</w:t>
      </w:r>
    </w:p>
    <w:p w14:paraId="79AF3E82" w14:textId="219D47A0" w:rsidR="00895328" w:rsidRDefault="00895328">
      <w:pPr>
        <w:pStyle w:val="Apara"/>
      </w:pPr>
      <w:r>
        <w:tab/>
        <w:t>(b)</w:t>
      </w:r>
      <w:r>
        <w:tab/>
        <w:t xml:space="preserve">the lessee is in breach of the lease, or of a provision of (or requirement under) the </w:t>
      </w:r>
      <w:hyperlink r:id="rId59" w:tooltip="A2007-24" w:history="1">
        <w:r w:rsidR="00D67A3F" w:rsidRPr="00D67A3F">
          <w:rPr>
            <w:rStyle w:val="charCitHyperlinkItal"/>
          </w:rPr>
          <w:t>Planning and Development Act 2007</w:t>
        </w:r>
      </w:hyperlink>
      <w:r>
        <w:t xml:space="preserve"> that applies because the lessee is the lessee of the parcel; or</w:t>
      </w:r>
    </w:p>
    <w:p w14:paraId="52FDFB0F" w14:textId="77777777" w:rsidR="00895328" w:rsidRDefault="00895328">
      <w:pPr>
        <w:pStyle w:val="Apara"/>
      </w:pPr>
      <w:r>
        <w:tab/>
        <w:t>(c)</w:t>
      </w:r>
      <w:r>
        <w:tab/>
        <w:t>the documents submitted to the authority are not in accordance with the application as approved, or do not comply with this section; or</w:t>
      </w:r>
    </w:p>
    <w:p w14:paraId="749555C6" w14:textId="77777777" w:rsidR="00895328" w:rsidRDefault="00895328">
      <w:pPr>
        <w:pStyle w:val="Apara"/>
      </w:pPr>
      <w:r>
        <w:tab/>
        <w:t>(d)</w:t>
      </w:r>
      <w:r>
        <w:tab/>
        <w:t>the full amount of any security required under section 24</w:t>
      </w:r>
      <w:r>
        <w:rPr>
          <w:color w:val="000080"/>
        </w:rPr>
        <w:t xml:space="preserve"> </w:t>
      </w:r>
      <w:r>
        <w:t>has not been provided with the documents.</w:t>
      </w:r>
    </w:p>
    <w:p w14:paraId="20087947" w14:textId="77777777" w:rsidR="00895328" w:rsidRDefault="00895328">
      <w:pPr>
        <w:pStyle w:val="AH5Sec"/>
      </w:pPr>
      <w:bookmarkStart w:id="53" w:name="_Toc138427550"/>
      <w:r w:rsidRPr="00DE1ADC">
        <w:rPr>
          <w:rStyle w:val="CharSectNo"/>
        </w:rPr>
        <w:t>28</w:t>
      </w:r>
      <w:r>
        <w:tab/>
        <w:t>Lapse of endorsement after 3 months</w:t>
      </w:r>
      <w:bookmarkEnd w:id="53"/>
      <w:r>
        <w:t xml:space="preserve">  </w:t>
      </w:r>
    </w:p>
    <w:p w14:paraId="00216573" w14:textId="77777777" w:rsidR="00895328" w:rsidRDefault="00895328">
      <w:pPr>
        <w:pStyle w:val="Amain"/>
      </w:pPr>
      <w:r>
        <w:tab/>
        <w:t>(1)</w:t>
      </w:r>
      <w:r>
        <w:tab/>
        <w:t>An endorsement of a units plan (under section 27) ceases to have effect—</w:t>
      </w:r>
    </w:p>
    <w:p w14:paraId="1C3D994A" w14:textId="686AAB4F" w:rsidR="00895328" w:rsidRDefault="00895328">
      <w:pPr>
        <w:pStyle w:val="Apara"/>
      </w:pPr>
      <w:r>
        <w:tab/>
        <w:t>(a)</w:t>
      </w:r>
      <w:r>
        <w:tab/>
        <w:t xml:space="preserve">3 months after it was made, unless the units plan has been lodged with the registrar-general for registration under the </w:t>
      </w:r>
      <w:hyperlink r:id="rId60" w:tooltip="A1970-32" w:history="1">
        <w:r w:rsidR="00D67A3F" w:rsidRPr="00D67A3F">
          <w:rPr>
            <w:rStyle w:val="charCitHyperlinkItal"/>
          </w:rPr>
          <w:t>Land Titles (Unit Titles) Act 1970</w:t>
        </w:r>
      </w:hyperlink>
      <w:r>
        <w:t>; or</w:t>
      </w:r>
    </w:p>
    <w:p w14:paraId="022E5B51" w14:textId="77777777" w:rsidR="00895328" w:rsidRDefault="00895328" w:rsidP="00423B12">
      <w:pPr>
        <w:pStyle w:val="Apara"/>
        <w:keepLines/>
      </w:pPr>
      <w:r>
        <w:lastRenderedPageBreak/>
        <w:tab/>
        <w:t>(b)</w:t>
      </w:r>
      <w:r>
        <w:tab/>
        <w:t>if the units plan is lodged within 3 months after the endorsement was made, and is subsequently withdrawn under that Act, section 26—when the endorsement under that section is made by the registrar-general.</w:t>
      </w:r>
    </w:p>
    <w:p w14:paraId="4771F377" w14:textId="77777777" w:rsidR="00895328" w:rsidRDefault="00895328">
      <w:pPr>
        <w:pStyle w:val="Amain"/>
      </w:pPr>
      <w:r>
        <w:tab/>
        <w:t>(2)</w:t>
      </w:r>
      <w:r>
        <w:tab/>
        <w:t>If an endorsement of a units plan ceases to have effect, the lessee of the parcel may again submit the units plan to the planning and land authority for endorsement under section 27.</w:t>
      </w:r>
    </w:p>
    <w:p w14:paraId="7995E92E" w14:textId="77777777" w:rsidR="00895328" w:rsidRDefault="00895328">
      <w:pPr>
        <w:pStyle w:val="Amain"/>
      </w:pPr>
      <w:r>
        <w:tab/>
        <w:t>(3)</w:t>
      </w:r>
      <w:r>
        <w:tab/>
        <w:t>If the lessee of the parcel again submits the units plan to the planning and land authority for endorsement under section 27, that section and this section apply as if the previous endorsement had not been made.</w:t>
      </w:r>
    </w:p>
    <w:p w14:paraId="071F8F76" w14:textId="77777777" w:rsidR="00895328" w:rsidRPr="00DE1ADC" w:rsidRDefault="00895328">
      <w:pPr>
        <w:pStyle w:val="AH3Div"/>
      </w:pPr>
      <w:bookmarkStart w:id="54" w:name="_Toc138427551"/>
      <w:r w:rsidRPr="00DE1ADC">
        <w:rPr>
          <w:rStyle w:val="CharDivNo"/>
        </w:rPr>
        <w:t>Division 3.3</w:t>
      </w:r>
      <w:r>
        <w:tab/>
      </w:r>
      <w:r w:rsidRPr="00DE1ADC">
        <w:rPr>
          <w:rStyle w:val="CharDivText"/>
        </w:rPr>
        <w:t>Amendment of development statements</w:t>
      </w:r>
      <w:bookmarkEnd w:id="54"/>
    </w:p>
    <w:p w14:paraId="60CF5E2F" w14:textId="77777777" w:rsidR="00895328" w:rsidRDefault="00895328">
      <w:pPr>
        <w:pStyle w:val="AH5Sec"/>
      </w:pPr>
      <w:bookmarkStart w:id="55" w:name="_Toc138427552"/>
      <w:r w:rsidRPr="00DE1ADC">
        <w:rPr>
          <w:rStyle w:val="CharSectNo"/>
        </w:rPr>
        <w:t>29</w:t>
      </w:r>
      <w:r>
        <w:tab/>
        <w:t>Amendment of development statements before registration</w:t>
      </w:r>
      <w:bookmarkEnd w:id="55"/>
    </w:p>
    <w:p w14:paraId="0E5D1362" w14:textId="77777777" w:rsidR="00895328" w:rsidRDefault="00895328">
      <w:pPr>
        <w:pStyle w:val="Amain"/>
        <w:keepNext/>
      </w:pPr>
      <w:r>
        <w:tab/>
        <w:t>(1)</w:t>
      </w:r>
      <w:r>
        <w:tab/>
        <w:t>After a unit title application providing for a staged development is approved (under section 20) and before the units plan is registered, the lessee of the parcel may apply to the planning and land authority for the amendment of the development statement.</w:t>
      </w:r>
    </w:p>
    <w:p w14:paraId="23BD5611"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319B9E3F" w14:textId="77777777" w:rsidR="00895328" w:rsidRDefault="00895328">
      <w:pPr>
        <w:pStyle w:val="aNote"/>
      </w:pPr>
      <w:r w:rsidRPr="00D67A3F">
        <w:rPr>
          <w:rStyle w:val="charItals"/>
        </w:rPr>
        <w:t>Note 2</w:t>
      </w:r>
      <w:r>
        <w:tab/>
        <w:t>If a form is approved under s 180 for an application, the form must be used.</w:t>
      </w:r>
    </w:p>
    <w:p w14:paraId="3A12A915" w14:textId="77777777" w:rsidR="00895328" w:rsidRDefault="00895328">
      <w:pPr>
        <w:pStyle w:val="Amain"/>
      </w:pPr>
      <w:r>
        <w:tab/>
        <w:t>(2)</w:t>
      </w:r>
      <w:r>
        <w:tab/>
        <w:t>The planning and land authority may amend the development statement as applied for if satisfied on reasonable grounds that—</w:t>
      </w:r>
    </w:p>
    <w:p w14:paraId="78ED6E6E" w14:textId="77777777" w:rsidR="00895328" w:rsidRDefault="00895328">
      <w:pPr>
        <w:pStyle w:val="Apara"/>
      </w:pPr>
      <w:r>
        <w:tab/>
        <w:t>(a)</w:t>
      </w:r>
      <w:r>
        <w:tab/>
        <w:t>the applicant has obtained the written agreement to the amendment of each person with an interest in the parcel (except any interested person to whom subsection (3) applies); and</w:t>
      </w:r>
    </w:p>
    <w:p w14:paraId="47B27011" w14:textId="77777777" w:rsidR="00895328" w:rsidRDefault="00895328">
      <w:pPr>
        <w:pStyle w:val="Apara"/>
      </w:pPr>
      <w:r>
        <w:tab/>
        <w:t>(b)</w:t>
      </w:r>
      <w:r>
        <w:tab/>
        <w:t>any change of unit or common property boundaries provided for by the amendment is a minor boundary change.</w:t>
      </w:r>
    </w:p>
    <w:p w14:paraId="23820AA1" w14:textId="77777777" w:rsidR="00895328" w:rsidRDefault="00895328">
      <w:pPr>
        <w:pStyle w:val="Amain"/>
      </w:pPr>
      <w:r>
        <w:lastRenderedPageBreak/>
        <w:tab/>
        <w:t>(3)</w:t>
      </w:r>
      <w:r>
        <w:tab/>
        <w:t>The planning and land authority may amend the development statement despite the applicant’s failure to obtain an interested person’s agreement if the authority is satisfied on reasonable grounds that—</w:t>
      </w:r>
    </w:p>
    <w:p w14:paraId="4EDE7CC8" w14:textId="77777777" w:rsidR="00895328" w:rsidRDefault="00895328">
      <w:pPr>
        <w:pStyle w:val="Apara"/>
      </w:pPr>
      <w:r>
        <w:tab/>
        <w:t>(a)</w:t>
      </w:r>
      <w:r>
        <w:tab/>
        <w:t>the applicant could not reasonably be aware of that interest, or has made reasonable efforts to obtain the agreement; and</w:t>
      </w:r>
    </w:p>
    <w:p w14:paraId="4865EAA2" w14:textId="77777777" w:rsidR="00895328" w:rsidRDefault="00895328">
      <w:pPr>
        <w:pStyle w:val="Apara"/>
      </w:pPr>
      <w:r>
        <w:tab/>
        <w:t>(b)</w:t>
      </w:r>
      <w:r>
        <w:tab/>
        <w:t>either—</w:t>
      </w:r>
    </w:p>
    <w:p w14:paraId="08E72ADD" w14:textId="2F1ECF25" w:rsidR="00895328" w:rsidRDefault="00895328">
      <w:pPr>
        <w:pStyle w:val="Asubpara"/>
      </w:pPr>
      <w:r>
        <w:tab/>
        <w:t>(i)</w:t>
      </w:r>
      <w:r>
        <w:tab/>
        <w:t>the interested person would not suffer any substantial long</w:t>
      </w:r>
      <w:r w:rsidR="00402920">
        <w:noBreakHyphen/>
      </w:r>
      <w:r>
        <w:t>term detriment because of the proposed amendment; or</w:t>
      </w:r>
    </w:p>
    <w:p w14:paraId="276403E1" w14:textId="77777777" w:rsidR="00895328" w:rsidRDefault="00895328">
      <w:pPr>
        <w:pStyle w:val="Asubpara"/>
      </w:pPr>
      <w:r>
        <w:tab/>
        <w:t>(ii)</w:t>
      </w:r>
      <w:r>
        <w:tab/>
        <w:t>despite that failure, it is desirable to authorise the amendment having regard to the overall interests of everyone with interests in the parcel.</w:t>
      </w:r>
    </w:p>
    <w:p w14:paraId="42F58CEE" w14:textId="77777777" w:rsidR="00895328" w:rsidRDefault="00895328">
      <w:pPr>
        <w:pStyle w:val="Amain"/>
        <w:keepNext/>
      </w:pPr>
      <w:r>
        <w:tab/>
        <w:t>(4)</w:t>
      </w:r>
      <w:r>
        <w:tab/>
        <w:t>The planning and land authority may refuse to amend the development statement if, in the authority’s opinion based on reasonable grounds, the amendment would result in the development having a significantly adverse effect on anyone’s amenity while it is taking place.</w:t>
      </w:r>
    </w:p>
    <w:p w14:paraId="612C5728" w14:textId="77777777" w:rsidR="00895328" w:rsidRDefault="00895328">
      <w:pPr>
        <w:pStyle w:val="aExamHdgss"/>
      </w:pPr>
      <w:r>
        <w:t>Examples of people whose amenity may be affected</w:t>
      </w:r>
    </w:p>
    <w:p w14:paraId="7D188B6B" w14:textId="77777777" w:rsidR="00895328" w:rsidRDefault="00895328">
      <w:pPr>
        <w:pStyle w:val="aExamINumss"/>
      </w:pPr>
      <w:r>
        <w:t>1</w:t>
      </w:r>
      <w:r>
        <w:tab/>
        <w:t>owners or occupiers of units</w:t>
      </w:r>
    </w:p>
    <w:p w14:paraId="31A98BAC" w14:textId="77777777" w:rsidR="00895328" w:rsidRDefault="00895328">
      <w:pPr>
        <w:pStyle w:val="aExamINumss"/>
      </w:pPr>
      <w:r>
        <w:t>2</w:t>
      </w:r>
      <w:r>
        <w:tab/>
        <w:t>owners or occupiers of nearby premises</w:t>
      </w:r>
    </w:p>
    <w:p w14:paraId="50600C71" w14:textId="77777777" w:rsidR="00895328" w:rsidRDefault="00895328">
      <w:pPr>
        <w:pStyle w:val="aExamINumss"/>
        <w:keepNext/>
      </w:pPr>
      <w:r>
        <w:t>3</w:t>
      </w:r>
      <w:r>
        <w:tab/>
        <w:t>members of the public who regularly use the surrounding area</w:t>
      </w:r>
    </w:p>
    <w:p w14:paraId="0FCA256B" w14:textId="77777777" w:rsidR="00895328" w:rsidRDefault="00895328">
      <w:pPr>
        <w:pStyle w:val="Amain"/>
      </w:pPr>
      <w:r>
        <w:tab/>
        <w:t>(5)</w:t>
      </w:r>
      <w:r>
        <w:tab/>
        <w:t>If the amendment of the development statement requires the change of boundaries, the planning and land authority may amend the schedule of unit entitlement to reflect the change of boundaries, if satisfied on reasonable grounds that the amendment is necessary to reflect accurately a potential change in the relative improved values of the units.</w:t>
      </w:r>
    </w:p>
    <w:p w14:paraId="590A2F98" w14:textId="77777777" w:rsidR="00895328" w:rsidRDefault="00895328">
      <w:pPr>
        <w:pStyle w:val="PageBreak"/>
      </w:pPr>
      <w:r>
        <w:br w:type="page"/>
      </w:r>
    </w:p>
    <w:p w14:paraId="76D0BD1F" w14:textId="77777777" w:rsidR="00895328" w:rsidRDefault="00895328" w:rsidP="00CB76CA">
      <w:pPr>
        <w:pStyle w:val="AH5Sec"/>
      </w:pPr>
      <w:bookmarkStart w:id="56" w:name="_Toc138427553"/>
      <w:r w:rsidRPr="00DE1ADC">
        <w:rPr>
          <w:rStyle w:val="CharSectNo"/>
        </w:rPr>
        <w:lastRenderedPageBreak/>
        <w:t>30</w:t>
      </w:r>
      <w:r>
        <w:tab/>
        <w:t>Amendment of development statements after registration</w:t>
      </w:r>
      <w:bookmarkEnd w:id="56"/>
    </w:p>
    <w:p w14:paraId="40F44579" w14:textId="77777777" w:rsidR="00895328" w:rsidRDefault="00895328">
      <w:pPr>
        <w:pStyle w:val="Amain"/>
        <w:keepNext/>
      </w:pPr>
      <w:r>
        <w:tab/>
        <w:t>(1)</w:t>
      </w:r>
      <w:r>
        <w:tab/>
        <w:t>After a units plan that is subject to a staged development has been registered, and before the development is completed, the lessee of the parcel immediately before registration may apply to the planning and land authority for the amendment of the development statement.</w:t>
      </w:r>
    </w:p>
    <w:p w14:paraId="761A0C7E"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605E404C" w14:textId="77777777" w:rsidR="00895328" w:rsidRDefault="00895328">
      <w:pPr>
        <w:pStyle w:val="aNote"/>
      </w:pPr>
      <w:r w:rsidRPr="00D67A3F">
        <w:rPr>
          <w:rStyle w:val="charItals"/>
        </w:rPr>
        <w:t>Note 2</w:t>
      </w:r>
      <w:r>
        <w:tab/>
        <w:t>If a form is approved under s 180 for an application, the form must be used.</w:t>
      </w:r>
    </w:p>
    <w:p w14:paraId="1AD58DA3" w14:textId="77777777" w:rsidR="00895328" w:rsidRDefault="00895328">
      <w:pPr>
        <w:pStyle w:val="Amain"/>
      </w:pPr>
      <w:r>
        <w:tab/>
        <w:t>(2)</w:t>
      </w:r>
      <w:r>
        <w:tab/>
        <w:t>If the amendment of the development statement only affects an uncompleted stage of a staged development, the planning and land authority may amend the development statement as applied for if satisfied on reasonable grounds that—</w:t>
      </w:r>
    </w:p>
    <w:p w14:paraId="0DA75A85" w14:textId="77777777" w:rsidR="00895328" w:rsidRDefault="00895328">
      <w:pPr>
        <w:pStyle w:val="Apara"/>
      </w:pPr>
      <w:r>
        <w:tab/>
        <w:t>(a)</w:t>
      </w:r>
      <w:r>
        <w:tab/>
        <w:t>the applicant has obtained the written agreement to the amendment of each person with an interest in a unit in that part of the parcel comprising the uncompleted stages of the development (except any interested person to whom subsection (3) applies); and</w:t>
      </w:r>
    </w:p>
    <w:p w14:paraId="68484B8C" w14:textId="77777777" w:rsidR="00895328" w:rsidRDefault="00895328">
      <w:pPr>
        <w:pStyle w:val="Apara"/>
      </w:pPr>
      <w:r>
        <w:tab/>
        <w:t>(b)</w:t>
      </w:r>
      <w:r>
        <w:tab/>
        <w:t>any change of unit or common property boundaries provided for by the amendment is a minor boundary change within the uncompleted stages of the development.</w:t>
      </w:r>
    </w:p>
    <w:p w14:paraId="388732A5" w14:textId="77777777" w:rsidR="00895328" w:rsidRDefault="00895328">
      <w:pPr>
        <w:pStyle w:val="Amain"/>
      </w:pPr>
      <w:r>
        <w:tab/>
        <w:t>(3)</w:t>
      </w:r>
      <w:r>
        <w:tab/>
        <w:t>The planning and land authority may amend the development statement under subsection (2) despite the applicant’s failure to obtain an interested person’s agreement if the authority is satisfied on reasonable grounds that—</w:t>
      </w:r>
    </w:p>
    <w:p w14:paraId="35AEB64A" w14:textId="77777777" w:rsidR="00895328" w:rsidRDefault="00895328">
      <w:pPr>
        <w:pStyle w:val="Apara"/>
      </w:pPr>
      <w:r>
        <w:tab/>
        <w:t>(a)</w:t>
      </w:r>
      <w:r>
        <w:tab/>
        <w:t>the applicant could not reasonably be aware of that interest, or has made reasonable efforts to obtain the agreement; and</w:t>
      </w:r>
    </w:p>
    <w:p w14:paraId="0A940044" w14:textId="77777777" w:rsidR="00895328" w:rsidRDefault="00895328">
      <w:pPr>
        <w:pStyle w:val="Apara"/>
      </w:pPr>
      <w:r>
        <w:tab/>
        <w:t>(b)</w:t>
      </w:r>
      <w:r>
        <w:tab/>
        <w:t>either—</w:t>
      </w:r>
    </w:p>
    <w:p w14:paraId="6ADAD9D6" w14:textId="6810C47B" w:rsidR="00895328" w:rsidRDefault="00895328">
      <w:pPr>
        <w:pStyle w:val="Asubpara"/>
      </w:pPr>
      <w:r>
        <w:tab/>
        <w:t>(i)</w:t>
      </w:r>
      <w:r>
        <w:tab/>
        <w:t>the interested person would not suffer any substantial long</w:t>
      </w:r>
      <w:r w:rsidR="003A7552">
        <w:noBreakHyphen/>
      </w:r>
      <w:r>
        <w:t>term detriment because of the proposed amendment; or</w:t>
      </w:r>
    </w:p>
    <w:p w14:paraId="68E3DC3A" w14:textId="77777777" w:rsidR="00895328" w:rsidRDefault="00895328">
      <w:pPr>
        <w:pStyle w:val="Asubpara"/>
      </w:pPr>
      <w:r>
        <w:lastRenderedPageBreak/>
        <w:tab/>
        <w:t>(ii)</w:t>
      </w:r>
      <w:r>
        <w:tab/>
        <w:t>despite that failure, it is desirable to authorise the amendment having regard to the overall interests of everyone with interests in that part of the parcel comprising the uncompleted stages of the development.</w:t>
      </w:r>
    </w:p>
    <w:p w14:paraId="08849615" w14:textId="77777777" w:rsidR="00895328" w:rsidRDefault="00895328">
      <w:pPr>
        <w:pStyle w:val="Amain"/>
      </w:pPr>
      <w:r>
        <w:tab/>
        <w:t>(4)</w:t>
      </w:r>
      <w:r>
        <w:tab/>
        <w:t xml:space="preserve">If subsection (2) does not apply, the </w:t>
      </w:r>
      <w:r w:rsidR="000C70DC">
        <w:t xml:space="preserve">planning and </w:t>
      </w:r>
      <w:r>
        <w:t>land authority may amend the development statement as applied for if satisfied on reasonable grounds that—</w:t>
      </w:r>
    </w:p>
    <w:p w14:paraId="617E6484" w14:textId="77777777" w:rsidR="00CB76CA" w:rsidRDefault="00CB76CA" w:rsidP="00CB76CA">
      <w:pPr>
        <w:pStyle w:val="Apara"/>
      </w:pPr>
      <w:r>
        <w:tab/>
        <w:t>(a)</w:t>
      </w:r>
      <w:r>
        <w:tab/>
        <w:t>the application is authorised by a special resolution of the owners corporation made within 3 months before the day the application is given to the authority; and</w:t>
      </w:r>
    </w:p>
    <w:p w14:paraId="48E30155" w14:textId="77777777" w:rsidR="00895328" w:rsidRDefault="00895328">
      <w:pPr>
        <w:pStyle w:val="Apara"/>
      </w:pPr>
      <w:r>
        <w:tab/>
        <w:t>(b)</w:t>
      </w:r>
      <w:r>
        <w:tab/>
        <w:t xml:space="preserve">the applicant has obtained the written agreement of each interested </w:t>
      </w:r>
      <w:r>
        <w:rPr>
          <w:color w:val="000000"/>
        </w:rPr>
        <w:t>nonvoter</w:t>
      </w:r>
      <w:r>
        <w:t xml:space="preserve"> (except any interested </w:t>
      </w:r>
      <w:r>
        <w:rPr>
          <w:color w:val="000000"/>
        </w:rPr>
        <w:t>nonvoter</w:t>
      </w:r>
      <w:r>
        <w:t xml:space="preserve"> to whom subsection (5) applies); and</w:t>
      </w:r>
    </w:p>
    <w:p w14:paraId="47B6EA80" w14:textId="77777777" w:rsidR="00895328" w:rsidRDefault="00895328">
      <w:pPr>
        <w:pStyle w:val="Apara"/>
      </w:pPr>
      <w:r>
        <w:tab/>
        <w:t>(c)</w:t>
      </w:r>
      <w:r>
        <w:tab/>
        <w:t>any change of unit or common property boundaries provided for by the amendment is a minor boundary change.</w:t>
      </w:r>
    </w:p>
    <w:p w14:paraId="4F4F1B6C" w14:textId="77777777" w:rsidR="00895328" w:rsidRDefault="00895328">
      <w:pPr>
        <w:pStyle w:val="Amain"/>
      </w:pPr>
      <w:r>
        <w:tab/>
        <w:t>(5)</w:t>
      </w:r>
      <w:r>
        <w:tab/>
        <w:t xml:space="preserve">The planning and land authority may amend the development statement under subsection (4) despite the applicant’s failure to obtain an interested </w:t>
      </w:r>
      <w:r>
        <w:rPr>
          <w:color w:val="000000"/>
        </w:rPr>
        <w:t>nonvoter</w:t>
      </w:r>
      <w:r>
        <w:t>’s agreement if the authority is satisfied on reasonable grounds that—</w:t>
      </w:r>
    </w:p>
    <w:p w14:paraId="28DBDFCB" w14:textId="77777777" w:rsidR="00895328" w:rsidRDefault="00895328">
      <w:pPr>
        <w:pStyle w:val="Apara"/>
      </w:pPr>
      <w:r>
        <w:tab/>
        <w:t>(a)</w:t>
      </w:r>
      <w:r>
        <w:tab/>
        <w:t>the applicant has made reasonable efforts to obtain the agreement; and</w:t>
      </w:r>
    </w:p>
    <w:p w14:paraId="16253542" w14:textId="77777777" w:rsidR="00895328" w:rsidRDefault="00895328">
      <w:pPr>
        <w:pStyle w:val="Apara"/>
      </w:pPr>
      <w:r>
        <w:tab/>
        <w:t>(b)</w:t>
      </w:r>
      <w:r>
        <w:tab/>
        <w:t>either—</w:t>
      </w:r>
    </w:p>
    <w:p w14:paraId="2C78D588" w14:textId="77777777" w:rsidR="00895328" w:rsidRDefault="00895328">
      <w:pPr>
        <w:pStyle w:val="Asubpara"/>
      </w:pPr>
      <w:r>
        <w:tab/>
        <w:t>(i)</w:t>
      </w:r>
      <w:r>
        <w:tab/>
        <w:t xml:space="preserve">the interested </w:t>
      </w:r>
      <w:r>
        <w:rPr>
          <w:color w:val="000000"/>
        </w:rPr>
        <w:t>nonvoter</w:t>
      </w:r>
      <w:r>
        <w:t xml:space="preserve"> would not suffer any substantial long-term detriment because of the proposed amendment; or</w:t>
      </w:r>
    </w:p>
    <w:p w14:paraId="32A490DB" w14:textId="77777777" w:rsidR="00895328" w:rsidRDefault="00895328">
      <w:pPr>
        <w:pStyle w:val="Asubpara"/>
      </w:pPr>
      <w:r>
        <w:tab/>
        <w:t>(ii)</w:t>
      </w:r>
      <w:r>
        <w:tab/>
        <w:t>despite that failure, it is desirable to authorise the amendment having regard to the overall interests of everyone with interests in the units and the common property.</w:t>
      </w:r>
    </w:p>
    <w:p w14:paraId="6E560237" w14:textId="77777777" w:rsidR="00895328" w:rsidRDefault="00895328">
      <w:pPr>
        <w:pStyle w:val="Amain"/>
        <w:keepNext/>
      </w:pPr>
      <w:r>
        <w:lastRenderedPageBreak/>
        <w:tab/>
        <w:t>(6)</w:t>
      </w:r>
      <w:r>
        <w:tab/>
        <w:t>The planning and land authority may refuse to amend the development statement if, in the authority’s opinion based on reasonable grounds, the amendment would result in the development having a significantly adverse effect on anyone’s amenity while it is taking place.</w:t>
      </w:r>
    </w:p>
    <w:p w14:paraId="749FDDF4" w14:textId="77777777" w:rsidR="00895328" w:rsidRDefault="00895328">
      <w:pPr>
        <w:pStyle w:val="aExamHdgss"/>
      </w:pPr>
      <w:r>
        <w:t>Examples of people whose amenity may be affected</w:t>
      </w:r>
    </w:p>
    <w:p w14:paraId="3412E216" w14:textId="77777777" w:rsidR="00895328" w:rsidRDefault="00895328">
      <w:pPr>
        <w:pStyle w:val="aExamINumss"/>
      </w:pPr>
      <w:r>
        <w:t>1</w:t>
      </w:r>
      <w:r>
        <w:tab/>
        <w:t>owners or occupiers of units</w:t>
      </w:r>
    </w:p>
    <w:p w14:paraId="537836FD" w14:textId="77777777" w:rsidR="00895328" w:rsidRDefault="00895328">
      <w:pPr>
        <w:pStyle w:val="aExamINumss"/>
      </w:pPr>
      <w:r>
        <w:t>2</w:t>
      </w:r>
      <w:r>
        <w:tab/>
        <w:t>owners or occupiers of nearby premises</w:t>
      </w:r>
    </w:p>
    <w:p w14:paraId="45E26F50" w14:textId="77777777" w:rsidR="00895328" w:rsidRDefault="00895328">
      <w:pPr>
        <w:pStyle w:val="aExamINumss"/>
        <w:keepNext/>
      </w:pPr>
      <w:r>
        <w:t>3</w:t>
      </w:r>
      <w:r>
        <w:tab/>
        <w:t>members of the public who regularly use the surrounding area</w:t>
      </w:r>
    </w:p>
    <w:p w14:paraId="1AD51D04" w14:textId="77777777" w:rsidR="00895328" w:rsidRDefault="00895328">
      <w:pPr>
        <w:pStyle w:val="Amain"/>
      </w:pPr>
      <w:r>
        <w:tab/>
        <w:t>(7)</w:t>
      </w:r>
      <w:r>
        <w:tab/>
        <w:t>The planning and land authority may authorise the amendment of the schedule of unit entitlement to reflect a change of boundaries if—</w:t>
      </w:r>
    </w:p>
    <w:p w14:paraId="7CC6EAD5" w14:textId="77777777" w:rsidR="00895328" w:rsidRDefault="00895328">
      <w:pPr>
        <w:pStyle w:val="Apara"/>
      </w:pPr>
      <w:r>
        <w:tab/>
        <w:t>(a)</w:t>
      </w:r>
      <w:r>
        <w:tab/>
        <w:t>the amendment of the development statement requires the change of boundaries; and</w:t>
      </w:r>
    </w:p>
    <w:p w14:paraId="762BD90C" w14:textId="77777777" w:rsidR="00895328" w:rsidRDefault="00895328">
      <w:pPr>
        <w:pStyle w:val="Apara"/>
      </w:pPr>
      <w:r>
        <w:tab/>
        <w:t>(b)</w:t>
      </w:r>
      <w:r>
        <w:tab/>
        <w:t>the authority is satisfied, on reasonable grounds, that the amendment is necessary to reflect accurately a change in the relative improved values of the units.</w:t>
      </w:r>
    </w:p>
    <w:p w14:paraId="0B32A251" w14:textId="77777777" w:rsidR="00895328" w:rsidRDefault="00895328">
      <w:pPr>
        <w:pStyle w:val="Amain"/>
      </w:pPr>
      <w:r>
        <w:tab/>
        <w:t>(8)</w:t>
      </w:r>
      <w:r>
        <w:tab/>
        <w:t>If the planning and land authority authorises the amendment of the schedule of unit entitlement under this section—</w:t>
      </w:r>
    </w:p>
    <w:p w14:paraId="3089A1C4" w14:textId="77777777" w:rsidR="00895328" w:rsidRDefault="00895328">
      <w:pPr>
        <w:pStyle w:val="Apara"/>
      </w:pPr>
      <w:r>
        <w:tab/>
        <w:t>(a)</w:t>
      </w:r>
      <w:r>
        <w:tab/>
        <w:t>the authority must—</w:t>
      </w:r>
    </w:p>
    <w:p w14:paraId="2B0FB9B7" w14:textId="77777777" w:rsidR="00895328" w:rsidRDefault="00895328">
      <w:pPr>
        <w:pStyle w:val="Asubpara"/>
      </w:pPr>
      <w:r>
        <w:tab/>
        <w:t>(i)</w:t>
      </w:r>
      <w:r>
        <w:tab/>
        <w:t>endorse the amended schedule of unit entitlement; and</w:t>
      </w:r>
    </w:p>
    <w:p w14:paraId="15546F55" w14:textId="77777777" w:rsidR="00895328" w:rsidRDefault="00895328">
      <w:pPr>
        <w:pStyle w:val="Asubpara"/>
      </w:pPr>
      <w:r>
        <w:tab/>
        <w:t>(ii)</w:t>
      </w:r>
      <w:r>
        <w:tab/>
        <w:t>give a notice of authorisation to the lessee; and</w:t>
      </w:r>
    </w:p>
    <w:p w14:paraId="633FDF27" w14:textId="77777777" w:rsidR="00895328" w:rsidRDefault="00895328">
      <w:pPr>
        <w:pStyle w:val="Apara"/>
      </w:pPr>
      <w:r>
        <w:tab/>
        <w:t>(b)</w:t>
      </w:r>
      <w:r>
        <w:tab/>
        <w:t>the lessee must lodge with the registrar-general—</w:t>
      </w:r>
    </w:p>
    <w:p w14:paraId="2460BBC1" w14:textId="77777777" w:rsidR="00895328" w:rsidRDefault="00895328">
      <w:pPr>
        <w:pStyle w:val="Asubpara"/>
      </w:pPr>
      <w:r>
        <w:tab/>
        <w:t>(i)</w:t>
      </w:r>
      <w:r>
        <w:tab/>
        <w:t>the endorsed amended schedule of unit entitlement; and</w:t>
      </w:r>
    </w:p>
    <w:p w14:paraId="2E0F93C3" w14:textId="77777777" w:rsidR="00895328" w:rsidRDefault="00895328">
      <w:pPr>
        <w:pStyle w:val="Asubpara"/>
      </w:pPr>
      <w:r>
        <w:tab/>
        <w:t>(ii)</w:t>
      </w:r>
      <w:r>
        <w:tab/>
        <w:t>the notice of authorisation.</w:t>
      </w:r>
    </w:p>
    <w:p w14:paraId="26A45F9B" w14:textId="77777777" w:rsidR="00895328" w:rsidRDefault="00895328" w:rsidP="00DE70CB">
      <w:pPr>
        <w:pStyle w:val="Amain"/>
        <w:keepNext/>
      </w:pPr>
      <w:r>
        <w:tab/>
        <w:t>(9)</w:t>
      </w:r>
      <w:r>
        <w:tab/>
        <w:t>If the planning and land authority amends the development statement under this section—</w:t>
      </w:r>
    </w:p>
    <w:p w14:paraId="0AF486E4" w14:textId="77777777" w:rsidR="00895328" w:rsidRDefault="00895328">
      <w:pPr>
        <w:pStyle w:val="Apara"/>
      </w:pPr>
      <w:r>
        <w:tab/>
        <w:t>(a)</w:t>
      </w:r>
      <w:r>
        <w:tab/>
        <w:t>the authority must endorse the amended development statement; and</w:t>
      </w:r>
    </w:p>
    <w:p w14:paraId="61E79A8A" w14:textId="77777777" w:rsidR="00895328" w:rsidRDefault="00895328">
      <w:pPr>
        <w:pStyle w:val="Apara"/>
      </w:pPr>
      <w:r>
        <w:lastRenderedPageBreak/>
        <w:tab/>
        <w:t>(b)</w:t>
      </w:r>
      <w:r>
        <w:tab/>
        <w:t>the lessee must lodge with the registrar-general the endorsed amended development statement.</w:t>
      </w:r>
    </w:p>
    <w:p w14:paraId="0D208570" w14:textId="77777777" w:rsidR="00895328" w:rsidRDefault="00895328">
      <w:pPr>
        <w:pStyle w:val="AH5Sec"/>
      </w:pPr>
      <w:bookmarkStart w:id="57" w:name="_Toc138427554"/>
      <w:r w:rsidRPr="00DE1ADC">
        <w:rPr>
          <w:rStyle w:val="CharSectNo"/>
        </w:rPr>
        <w:t>31</w:t>
      </w:r>
      <w:r>
        <w:tab/>
        <w:t>Effect of registration of amendment</w:t>
      </w:r>
      <w:bookmarkEnd w:id="57"/>
    </w:p>
    <w:p w14:paraId="33ABE358" w14:textId="77777777" w:rsidR="00895328" w:rsidRDefault="00895328">
      <w:pPr>
        <w:pStyle w:val="Amain"/>
      </w:pPr>
      <w:r>
        <w:tab/>
        <w:t>(1)</w:t>
      </w:r>
      <w:r>
        <w:tab/>
        <w:t>On the registration of an amended development statement, and any amended schedule of unit entitlement, lodged under section 30—</w:t>
      </w:r>
    </w:p>
    <w:p w14:paraId="643D6FA6" w14:textId="77777777" w:rsidR="00895328" w:rsidRDefault="00895328">
      <w:pPr>
        <w:pStyle w:val="Apara"/>
      </w:pPr>
      <w:r>
        <w:tab/>
        <w:t>(a)</w:t>
      </w:r>
      <w:r>
        <w:tab/>
        <w:t>the units plan is amended accordingly; and</w:t>
      </w:r>
    </w:p>
    <w:p w14:paraId="23F1147D" w14:textId="77777777" w:rsidR="00895328" w:rsidRDefault="00895328">
      <w:pPr>
        <w:pStyle w:val="Apara"/>
      </w:pPr>
      <w:r>
        <w:tab/>
        <w:t>(b)</w:t>
      </w:r>
      <w:r>
        <w:tab/>
        <w:t>if unit or common property boundaries are changed—the land covered by each affected lease is the area of land indicated by the boundaries as changed.</w:t>
      </w:r>
    </w:p>
    <w:p w14:paraId="72ABC970" w14:textId="6F60C57B" w:rsidR="00895328" w:rsidRDefault="00895328">
      <w:pPr>
        <w:pStyle w:val="Amain"/>
      </w:pPr>
      <w:r>
        <w:tab/>
        <w:t>(2)</w:t>
      </w:r>
      <w:r>
        <w:tab/>
        <w:t xml:space="preserve">A change of unit or common property boundaries under this section is not a variation of a lease for the </w:t>
      </w:r>
      <w:hyperlink r:id="rId61" w:tooltip="A2007-24" w:history="1">
        <w:r w:rsidR="00D67A3F" w:rsidRPr="00D67A3F">
          <w:rPr>
            <w:rStyle w:val="charCitHyperlinkItal"/>
          </w:rPr>
          <w:t>Planning and Development Act 2007</w:t>
        </w:r>
      </w:hyperlink>
      <w:r>
        <w:t>, chapter 7 (Development approvals).</w:t>
      </w:r>
    </w:p>
    <w:p w14:paraId="435BB936" w14:textId="77777777" w:rsidR="00895328" w:rsidRDefault="00895328">
      <w:pPr>
        <w:pStyle w:val="PageBreak"/>
      </w:pPr>
      <w:r>
        <w:br w:type="page"/>
      </w:r>
    </w:p>
    <w:p w14:paraId="30DD1945" w14:textId="77777777" w:rsidR="00895328" w:rsidRPr="00DE1ADC" w:rsidRDefault="00895328">
      <w:pPr>
        <w:pStyle w:val="AH2Part"/>
      </w:pPr>
      <w:bookmarkStart w:id="58" w:name="_Toc138427555"/>
      <w:r w:rsidRPr="00DE1ADC">
        <w:rPr>
          <w:rStyle w:val="CharPartNo"/>
        </w:rPr>
        <w:lastRenderedPageBreak/>
        <w:t>Part 4</w:t>
      </w:r>
      <w:r>
        <w:tab/>
      </w:r>
      <w:r w:rsidRPr="00DE1ADC">
        <w:rPr>
          <w:rStyle w:val="CharPartText"/>
        </w:rPr>
        <w:t>Registration of units plans</w:t>
      </w:r>
      <w:bookmarkEnd w:id="58"/>
    </w:p>
    <w:p w14:paraId="2D1F3EF0" w14:textId="77777777" w:rsidR="00895328" w:rsidRPr="00DE1ADC" w:rsidRDefault="00895328">
      <w:pPr>
        <w:pStyle w:val="AH3Div"/>
      </w:pPr>
      <w:bookmarkStart w:id="59" w:name="_Toc138427556"/>
      <w:r w:rsidRPr="00DE1ADC">
        <w:rPr>
          <w:rStyle w:val="CharDivNo"/>
        </w:rPr>
        <w:t>Division 4.1</w:t>
      </w:r>
      <w:r>
        <w:tab/>
      </w:r>
      <w:r w:rsidRPr="00DE1ADC">
        <w:rPr>
          <w:rStyle w:val="CharDivText"/>
        </w:rPr>
        <w:t>Subdivision, unit leases and common property lease</w:t>
      </w:r>
      <w:bookmarkEnd w:id="59"/>
    </w:p>
    <w:p w14:paraId="22BE52FC" w14:textId="77777777" w:rsidR="00895328" w:rsidRDefault="00895328">
      <w:pPr>
        <w:pStyle w:val="AH5Sec"/>
      </w:pPr>
      <w:bookmarkStart w:id="60" w:name="_Toc138427557"/>
      <w:r w:rsidRPr="00DE1ADC">
        <w:rPr>
          <w:rStyle w:val="CharSectNo"/>
        </w:rPr>
        <w:t>32</w:t>
      </w:r>
      <w:r>
        <w:tab/>
        <w:t>Subdivision of parcel made by registration</w:t>
      </w:r>
      <w:bookmarkEnd w:id="60"/>
      <w:r>
        <w:t xml:space="preserve"> </w:t>
      </w:r>
    </w:p>
    <w:p w14:paraId="7A824032" w14:textId="77777777" w:rsidR="00895328" w:rsidRDefault="00895328">
      <w:pPr>
        <w:pStyle w:val="Amainreturn"/>
      </w:pPr>
      <w:r>
        <w:t>On and after the registration of a units plan, the parcel is subdivided as specified in the diagrams in the units plan.</w:t>
      </w:r>
    </w:p>
    <w:p w14:paraId="71E5B645" w14:textId="77777777" w:rsidR="00895328" w:rsidRDefault="00895328">
      <w:pPr>
        <w:pStyle w:val="AH5Sec"/>
      </w:pPr>
      <w:bookmarkStart w:id="61" w:name="_Toc138427558"/>
      <w:r w:rsidRPr="00DE1ADC">
        <w:rPr>
          <w:rStyle w:val="CharSectNo"/>
        </w:rPr>
        <w:t>33</w:t>
      </w:r>
      <w:r>
        <w:tab/>
        <w:t>Leases of units and common property</w:t>
      </w:r>
      <w:bookmarkEnd w:id="61"/>
      <w:r>
        <w:t xml:space="preserve"> </w:t>
      </w:r>
    </w:p>
    <w:p w14:paraId="148E7BDE" w14:textId="77777777" w:rsidR="00895328" w:rsidRDefault="00895328">
      <w:pPr>
        <w:pStyle w:val="Amain"/>
      </w:pPr>
      <w:r>
        <w:tab/>
        <w:t>(1)</w:t>
      </w:r>
      <w:r>
        <w:tab/>
        <w:t>On the registration of a units plan, the lease of the parcel ends.</w:t>
      </w:r>
    </w:p>
    <w:p w14:paraId="5C9B955F" w14:textId="77777777" w:rsidR="002A50FA" w:rsidRPr="00445AD0" w:rsidRDefault="002A50FA" w:rsidP="002A50FA">
      <w:pPr>
        <w:pStyle w:val="Amain"/>
      </w:pPr>
      <w:r w:rsidRPr="00445AD0">
        <w:tab/>
        <w:t>(2)</w:t>
      </w:r>
      <w:r w:rsidRPr="00445AD0">
        <w:tab/>
        <w:t>On registration of the units plan—</w:t>
      </w:r>
    </w:p>
    <w:p w14:paraId="57BE3733" w14:textId="77777777" w:rsidR="002A50FA" w:rsidRPr="00445AD0" w:rsidRDefault="002A50FA" w:rsidP="002A50FA">
      <w:pPr>
        <w:pStyle w:val="Apara"/>
      </w:pPr>
      <w:r w:rsidRPr="00445AD0">
        <w:tab/>
        <w:t>(a)</w:t>
      </w:r>
      <w:r w:rsidRPr="00445AD0">
        <w:tab/>
        <w:t>the former lessee is granted a lease for each unit in the units plan; and</w:t>
      </w:r>
    </w:p>
    <w:p w14:paraId="375889A0" w14:textId="77777777" w:rsidR="002A50FA" w:rsidRPr="00445AD0" w:rsidRDefault="002A50FA" w:rsidP="002A50FA">
      <w:pPr>
        <w:pStyle w:val="Apara"/>
      </w:pPr>
      <w:r w:rsidRPr="00445AD0">
        <w:tab/>
        <w:t>(b)</w:t>
      </w:r>
      <w:r w:rsidRPr="00445AD0">
        <w:tab/>
        <w:t>the owners corporation is granted a lease for the common property.</w:t>
      </w:r>
    </w:p>
    <w:p w14:paraId="5AA4A0C1" w14:textId="77777777" w:rsidR="002A50FA" w:rsidRPr="00445AD0" w:rsidRDefault="002A50FA" w:rsidP="002A50FA">
      <w:pPr>
        <w:pStyle w:val="Amain"/>
      </w:pPr>
      <w:r w:rsidRPr="00445AD0">
        <w:tab/>
        <w:t>(3)</w:t>
      </w:r>
      <w:r w:rsidRPr="00445AD0">
        <w:tab/>
        <w:t>A lease mentioned in subsection (2)—</w:t>
      </w:r>
    </w:p>
    <w:p w14:paraId="78B7FFF3" w14:textId="77777777" w:rsidR="002A50FA" w:rsidRPr="00445AD0" w:rsidRDefault="002A50FA" w:rsidP="002A50FA">
      <w:pPr>
        <w:pStyle w:val="Apara"/>
      </w:pPr>
      <w:r w:rsidRPr="00445AD0">
        <w:tab/>
        <w:t>(a)</w:t>
      </w:r>
      <w:r w:rsidRPr="00445AD0">
        <w:tab/>
        <w:t>is subject to the provisions set out in the units plan; and</w:t>
      </w:r>
    </w:p>
    <w:p w14:paraId="45E30670" w14:textId="7EE95E2D" w:rsidR="002A50FA" w:rsidRPr="00445AD0" w:rsidRDefault="002A50FA" w:rsidP="002A50FA">
      <w:pPr>
        <w:pStyle w:val="Apara"/>
      </w:pPr>
      <w:r w:rsidRPr="00445AD0">
        <w:tab/>
        <w:t>(b)</w:t>
      </w:r>
      <w:r w:rsidRPr="00445AD0">
        <w:tab/>
        <w:t xml:space="preserve">is taken to be granted by the Territory under the </w:t>
      </w:r>
      <w:hyperlink r:id="rId62" w:tooltip="A2007-24" w:history="1">
        <w:r w:rsidRPr="00445AD0">
          <w:rPr>
            <w:rStyle w:val="charCitHyperlinkItal"/>
          </w:rPr>
          <w:t>Planning and Development Act 2007</w:t>
        </w:r>
      </w:hyperlink>
      <w:r w:rsidRPr="00445AD0">
        <w:t>, chapter 9.</w:t>
      </w:r>
    </w:p>
    <w:p w14:paraId="317AC597" w14:textId="722B3B12" w:rsidR="002A50FA" w:rsidRPr="00445AD0" w:rsidRDefault="002A50FA" w:rsidP="002A50FA">
      <w:pPr>
        <w:pStyle w:val="aNote"/>
        <w:keepNext/>
        <w:rPr>
          <w:iCs/>
        </w:rPr>
      </w:pPr>
      <w:r w:rsidRPr="00445AD0">
        <w:rPr>
          <w:rStyle w:val="charItals"/>
        </w:rPr>
        <w:t>Note 1</w:t>
      </w:r>
      <w:r w:rsidRPr="00445AD0">
        <w:rPr>
          <w:rStyle w:val="charItals"/>
        </w:rPr>
        <w:tab/>
      </w:r>
      <w:r w:rsidRPr="00445AD0">
        <w:rPr>
          <w:iCs/>
        </w:rPr>
        <w:t xml:space="preserve">On the registration of a units plan, an owners corporation for the units plan is established (see </w:t>
      </w:r>
      <w:hyperlink r:id="rId63" w:tooltip="A2011-41" w:history="1">
        <w:r w:rsidRPr="00445AD0">
          <w:rPr>
            <w:rStyle w:val="charCitHyperlinkItal"/>
          </w:rPr>
          <w:t>Unit Titles (Management) Act 2011</w:t>
        </w:r>
      </w:hyperlink>
      <w:r w:rsidRPr="00445AD0">
        <w:rPr>
          <w:iCs/>
        </w:rPr>
        <w:t>, s 8).</w:t>
      </w:r>
    </w:p>
    <w:p w14:paraId="4DFAEF99" w14:textId="53B0170C" w:rsidR="002A50FA" w:rsidRPr="00445AD0" w:rsidRDefault="002A50FA" w:rsidP="002A50FA">
      <w:pPr>
        <w:pStyle w:val="aNote"/>
      </w:pPr>
      <w:r w:rsidRPr="00445AD0">
        <w:rPr>
          <w:rStyle w:val="charItals"/>
        </w:rPr>
        <w:t>Note 2</w:t>
      </w:r>
      <w:r w:rsidRPr="00445AD0">
        <w:rPr>
          <w:rStyle w:val="charItals"/>
        </w:rPr>
        <w:tab/>
      </w:r>
      <w:r w:rsidRPr="00445AD0">
        <w:t xml:space="preserve">The original lease for the parcel is cancelled on registration of the units plan (see </w:t>
      </w:r>
      <w:hyperlink r:id="rId64" w:tooltip="A1970-32" w:history="1">
        <w:r w:rsidRPr="00445AD0">
          <w:rPr>
            <w:rStyle w:val="charCitHyperlinkItal"/>
          </w:rPr>
          <w:t>Land Titles (Unit Titles) Act 1970</w:t>
        </w:r>
      </w:hyperlink>
      <w:r w:rsidRPr="00445AD0">
        <w:t>, s 10 (1) (a)).  If a registered units plan is subsequently cancelled the leases under this section are cancelled and the new lease that arises reverts to the terms of the original lease (see s 162 and s 163).</w:t>
      </w:r>
    </w:p>
    <w:p w14:paraId="478727B4" w14:textId="1ABD1A40" w:rsidR="00F47457" w:rsidRPr="00875704" w:rsidRDefault="00F47457" w:rsidP="00F47457">
      <w:pPr>
        <w:pStyle w:val="Amain"/>
      </w:pPr>
      <w:r w:rsidRPr="00875704">
        <w:tab/>
        <w:t>(</w:t>
      </w:r>
      <w:r w:rsidR="00DF05A0">
        <w:t>4</w:t>
      </w:r>
      <w:r w:rsidRPr="00875704">
        <w:t>)</w:t>
      </w:r>
      <w:r w:rsidRPr="00875704">
        <w:tab/>
        <w:t xml:space="preserve">For </w:t>
      </w:r>
      <w:r w:rsidR="002A50FA" w:rsidRPr="00445AD0">
        <w:t>subsection (2)</w:t>
      </w:r>
      <w:r w:rsidRPr="00875704">
        <w:t>, registration of a units plan that subdivides a parcel of land under a declared land sublease ends the sublease.</w:t>
      </w:r>
    </w:p>
    <w:p w14:paraId="270B0905" w14:textId="77777777" w:rsidR="00895328" w:rsidRDefault="00895328" w:rsidP="00BB2DD0">
      <w:pPr>
        <w:pStyle w:val="Amain"/>
        <w:keepLines/>
      </w:pPr>
      <w:r>
        <w:lastRenderedPageBreak/>
        <w:tab/>
        <w:t>(</w:t>
      </w:r>
      <w:r w:rsidR="00DF05A0">
        <w:t>5</w:t>
      </w:r>
      <w:r>
        <w:t>)</w:t>
      </w:r>
      <w:r>
        <w:tab/>
        <w:t>The term of the leases of the units and of the common property begins on the registration of the units plan and ends on the date (stated in the units plan) when, apart from the operation of this section, the term of the lease of the parcel would have ended.</w:t>
      </w:r>
    </w:p>
    <w:p w14:paraId="6D65DC7B" w14:textId="08AFEA69" w:rsidR="00895328" w:rsidRDefault="00895328">
      <w:pPr>
        <w:pStyle w:val="Amain"/>
        <w:keepNext/>
      </w:pPr>
      <w:r>
        <w:tab/>
        <w:t>(</w:t>
      </w:r>
      <w:r w:rsidR="00DF05A0">
        <w:t>6</w:t>
      </w:r>
      <w:r>
        <w:t>)</w:t>
      </w:r>
      <w:r>
        <w:tab/>
        <w:t xml:space="preserve">The </w:t>
      </w:r>
      <w:r w:rsidR="002A50FA" w:rsidRPr="00445AD0">
        <w:t>lease</w:t>
      </w:r>
      <w:r w:rsidR="002A50FA">
        <w:t xml:space="preserve"> </w:t>
      </w:r>
      <w:r>
        <w:t>of which a person or the owners corporation becomes the holder under this section—</w:t>
      </w:r>
    </w:p>
    <w:p w14:paraId="77C84873" w14:textId="7E83ADF3" w:rsidR="00895328" w:rsidRDefault="00895328">
      <w:pPr>
        <w:pStyle w:val="Apara"/>
      </w:pPr>
      <w:r>
        <w:tab/>
        <w:t>(a)</w:t>
      </w:r>
      <w:r>
        <w:tab/>
        <w:t>is subject to any mortgage mentioned in the</w:t>
      </w:r>
      <w:r>
        <w:rPr>
          <w:rStyle w:val="charItals"/>
        </w:rPr>
        <w:t xml:space="preserve"> </w:t>
      </w:r>
      <w:hyperlink r:id="rId65" w:tooltip="A1970-32" w:history="1">
        <w:r w:rsidR="00D67A3F" w:rsidRPr="00D67A3F">
          <w:rPr>
            <w:rStyle w:val="charCitHyperlinkItal"/>
          </w:rPr>
          <w:t>Land Titles (Unit Titles) Act 1970</w:t>
        </w:r>
      </w:hyperlink>
      <w:r w:rsidRPr="00FC0BE4">
        <w:rPr>
          <w:rStyle w:val="charItals"/>
          <w:i w:val="0"/>
        </w:rPr>
        <w:t>,</w:t>
      </w:r>
      <w:r>
        <w:t xml:space="preserve"> section 8; and</w:t>
      </w:r>
    </w:p>
    <w:p w14:paraId="59906806" w14:textId="77777777" w:rsidR="00895328" w:rsidRDefault="00895328">
      <w:pPr>
        <w:pStyle w:val="Apara"/>
      </w:pPr>
      <w:r>
        <w:tab/>
        <w:t>(b)</w:t>
      </w:r>
      <w:r>
        <w:tab/>
        <w:t>is subject to, and has annexed to it, any easement mentioned in that section; and</w:t>
      </w:r>
    </w:p>
    <w:p w14:paraId="13F39EF3" w14:textId="77777777" w:rsidR="00895328" w:rsidRDefault="00895328">
      <w:pPr>
        <w:pStyle w:val="Apara"/>
      </w:pPr>
      <w:r>
        <w:tab/>
        <w:t>(c)</w:t>
      </w:r>
      <w:r>
        <w:tab/>
        <w:t>is subject to, and has annexed to it, the easements given by this Act, section 35.</w:t>
      </w:r>
    </w:p>
    <w:p w14:paraId="042591EB" w14:textId="77777777" w:rsidR="00895328" w:rsidRDefault="00895328">
      <w:pPr>
        <w:pStyle w:val="Amain"/>
        <w:keepNext/>
      </w:pPr>
      <w:r>
        <w:tab/>
        <w:t>(</w:t>
      </w:r>
      <w:r w:rsidR="00DF05A0">
        <w:t>7</w:t>
      </w:r>
      <w:r>
        <w:t>)</w:t>
      </w:r>
      <w:r>
        <w:tab/>
        <w:t>In this section:</w:t>
      </w:r>
    </w:p>
    <w:p w14:paraId="305B9C58" w14:textId="77777777" w:rsidR="00895328" w:rsidRDefault="00895328">
      <w:pPr>
        <w:pStyle w:val="aDef"/>
      </w:pPr>
      <w:r>
        <w:rPr>
          <w:rStyle w:val="charBoldItals"/>
        </w:rPr>
        <w:t>former lessee</w:t>
      </w:r>
      <w:r>
        <w:t xml:space="preserve"> means the person who was the lessee of the parcel immediately before registration.</w:t>
      </w:r>
    </w:p>
    <w:p w14:paraId="4589A9BF" w14:textId="77777777" w:rsidR="00895328" w:rsidRPr="00DE1ADC" w:rsidRDefault="00895328">
      <w:pPr>
        <w:pStyle w:val="AH3Div"/>
      </w:pPr>
      <w:bookmarkStart w:id="62" w:name="_Toc138427559"/>
      <w:r w:rsidRPr="00DE1ADC">
        <w:rPr>
          <w:rStyle w:val="CharDivNo"/>
        </w:rPr>
        <w:t>Division 4.2</w:t>
      </w:r>
      <w:r>
        <w:tab/>
      </w:r>
      <w:r w:rsidRPr="00DE1ADC">
        <w:rPr>
          <w:rStyle w:val="CharDivText"/>
        </w:rPr>
        <w:t>Easements</w:t>
      </w:r>
      <w:bookmarkEnd w:id="62"/>
    </w:p>
    <w:p w14:paraId="4D41CCB1" w14:textId="77777777" w:rsidR="00895328" w:rsidRDefault="00895328">
      <w:pPr>
        <w:pStyle w:val="AH5Sec"/>
      </w:pPr>
      <w:bookmarkStart w:id="63" w:name="_Toc138427560"/>
      <w:r w:rsidRPr="00DE1ADC">
        <w:rPr>
          <w:rStyle w:val="CharSectNo"/>
        </w:rPr>
        <w:t>34</w:t>
      </w:r>
      <w:r>
        <w:tab/>
        <w:t>Unit title easement rights</w:t>
      </w:r>
      <w:bookmarkEnd w:id="63"/>
      <w:r>
        <w:t xml:space="preserve"> </w:t>
      </w:r>
    </w:p>
    <w:p w14:paraId="70568700" w14:textId="77777777" w:rsidR="00895328" w:rsidRDefault="00895328">
      <w:pPr>
        <w:pStyle w:val="Amainreturn"/>
        <w:keepNext/>
      </w:pPr>
      <w:r>
        <w:t>This division applies to the following rights (</w:t>
      </w:r>
      <w:r>
        <w:rPr>
          <w:rStyle w:val="charBoldItals"/>
        </w:rPr>
        <w:t>unit title easement rights</w:t>
      </w:r>
      <w:r>
        <w:t>) that the owner of a benefited estate may have against the owner of a burdened estate:</w:t>
      </w:r>
    </w:p>
    <w:p w14:paraId="42860FFF" w14:textId="77777777" w:rsidR="00895328" w:rsidRDefault="00895328">
      <w:pPr>
        <w:pStyle w:val="Apara"/>
      </w:pPr>
      <w:r>
        <w:tab/>
        <w:t>(a)</w:t>
      </w:r>
      <w:r>
        <w:tab/>
        <w:t>rights of support, shelter and protection (including rights for shelter provided by encroaching eaves, awnings or similar structures)—</w:t>
      </w:r>
    </w:p>
    <w:p w14:paraId="2C20935D" w14:textId="77777777" w:rsidR="00895328" w:rsidRDefault="00895328">
      <w:pPr>
        <w:pStyle w:val="Asubpara"/>
      </w:pPr>
      <w:r>
        <w:tab/>
        <w:t>(i)</w:t>
      </w:r>
      <w:r>
        <w:tab/>
        <w:t>provided by the burdened estate at the time of the registration of the units plan, or at the time of the latest amendment (if any) of the plan after its registration; and</w:t>
      </w:r>
    </w:p>
    <w:p w14:paraId="78C21592" w14:textId="77777777" w:rsidR="00895328" w:rsidRDefault="00895328">
      <w:pPr>
        <w:pStyle w:val="Asubpara"/>
      </w:pPr>
      <w:r>
        <w:lastRenderedPageBreak/>
        <w:tab/>
        <w:t>(ii)</w:t>
      </w:r>
      <w:r>
        <w:tab/>
        <w:t>that will be provided by the burdened estate on compliance by its owner with a building and development provision (if any) in the lease of the burdened estate;</w:t>
      </w:r>
    </w:p>
    <w:p w14:paraId="48C28A7C" w14:textId="77777777" w:rsidR="00895328" w:rsidRDefault="00895328" w:rsidP="00BE5317">
      <w:pPr>
        <w:pStyle w:val="Apara"/>
        <w:keepNext/>
        <w:keepLines/>
      </w:pPr>
      <w:r>
        <w:tab/>
        <w:t>(b)</w:t>
      </w:r>
      <w:r>
        <w:tab/>
        <w:t>rights to utility services, and to their provision by any reasonable form of utility conduit (including rights for the collection, passage and drainage of rainwater by encroaching eaves, gutters, downpipes or similar structures);</w:t>
      </w:r>
    </w:p>
    <w:p w14:paraId="6A47880B" w14:textId="77777777" w:rsidR="00895328" w:rsidRDefault="00895328">
      <w:pPr>
        <w:pStyle w:val="Apara"/>
      </w:pPr>
      <w:r>
        <w:tab/>
        <w:t>(c)</w:t>
      </w:r>
      <w:r>
        <w:tab/>
        <w:t>all ancillary rights necessary to make the rights mentioned in paragraphs (a) and (b) effective, including a right of entry by the owner of the benefited estate at all reasonable times on the burdened estate for the inspection and maintenance of—</w:t>
      </w:r>
    </w:p>
    <w:p w14:paraId="553AF565" w14:textId="77777777" w:rsidR="00895328" w:rsidRDefault="00895328">
      <w:pPr>
        <w:pStyle w:val="Asubpara"/>
      </w:pPr>
      <w:r>
        <w:tab/>
        <w:t>(i)</w:t>
      </w:r>
      <w:r>
        <w:tab/>
        <w:t>any building on the estate; and</w:t>
      </w:r>
    </w:p>
    <w:p w14:paraId="51E51701" w14:textId="77777777" w:rsidR="00895328" w:rsidRDefault="00895328">
      <w:pPr>
        <w:pStyle w:val="Asubpara"/>
      </w:pPr>
      <w:r>
        <w:tab/>
        <w:t>(ii)</w:t>
      </w:r>
      <w:r>
        <w:tab/>
        <w:t>facilities for any utility service on the estate; and</w:t>
      </w:r>
    </w:p>
    <w:p w14:paraId="5CB0701B" w14:textId="77777777" w:rsidR="00895328" w:rsidRDefault="00895328">
      <w:pPr>
        <w:pStyle w:val="Asubpara"/>
        <w:keepNext/>
      </w:pPr>
      <w:r>
        <w:tab/>
        <w:t>(iii)</w:t>
      </w:r>
      <w:r>
        <w:tab/>
        <w:t>any utility conduit on the estate.</w:t>
      </w:r>
    </w:p>
    <w:p w14:paraId="77C9A77A" w14:textId="77777777" w:rsidR="00895328" w:rsidRDefault="00895328">
      <w:pPr>
        <w:pStyle w:val="aNote"/>
      </w:pPr>
      <w:r>
        <w:rPr>
          <w:rStyle w:val="charItals"/>
        </w:rPr>
        <w:t>Note</w:t>
      </w:r>
      <w:r>
        <w:rPr>
          <w:rStyle w:val="charItals"/>
        </w:rPr>
        <w:tab/>
      </w:r>
      <w:r>
        <w:rPr>
          <w:rStyle w:val="charBoldItals"/>
        </w:rPr>
        <w:t xml:space="preserve">Estate </w:t>
      </w:r>
      <w:r>
        <w:t>is defined in the dictionary as a unit or common property (in this context).</w:t>
      </w:r>
    </w:p>
    <w:p w14:paraId="0E2AF433" w14:textId="77777777" w:rsidR="00895328" w:rsidRDefault="00895328">
      <w:pPr>
        <w:pStyle w:val="AH5Sec"/>
      </w:pPr>
      <w:bookmarkStart w:id="64" w:name="_Toc138427561"/>
      <w:r w:rsidRPr="00DE1ADC">
        <w:rPr>
          <w:rStyle w:val="CharSectNo"/>
        </w:rPr>
        <w:t>35</w:t>
      </w:r>
      <w:r>
        <w:tab/>
        <w:t>Easements given by this Act</w:t>
      </w:r>
      <w:bookmarkEnd w:id="64"/>
      <w:r>
        <w:t xml:space="preserve"> </w:t>
      </w:r>
    </w:p>
    <w:p w14:paraId="20E70C31" w14:textId="77777777" w:rsidR="00895328" w:rsidRDefault="00895328">
      <w:pPr>
        <w:pStyle w:val="Amain"/>
      </w:pPr>
      <w:r>
        <w:tab/>
        <w:t>(1)</w:t>
      </w:r>
      <w:r>
        <w:tab/>
        <w:t xml:space="preserve">On and after the registration of a units plan, the owner of an estate (a </w:t>
      </w:r>
      <w:r>
        <w:rPr>
          <w:rStyle w:val="charBoldItals"/>
        </w:rPr>
        <w:t>benefited estate</w:t>
      </w:r>
      <w:r>
        <w:t xml:space="preserve">) has against the owner of another estate (the </w:t>
      </w:r>
      <w:r>
        <w:rPr>
          <w:rStyle w:val="charBoldItals"/>
        </w:rPr>
        <w:t>burdened estate</w:t>
      </w:r>
      <w:r>
        <w:t>) any unit title easement rights that are necessary for the reasonable use and enjoyment of the benefited estate.</w:t>
      </w:r>
    </w:p>
    <w:p w14:paraId="5ACB6819" w14:textId="77777777" w:rsidR="00895328" w:rsidRDefault="00895328">
      <w:pPr>
        <w:pStyle w:val="Amain"/>
      </w:pPr>
      <w:r>
        <w:tab/>
        <w:t>(2)</w:t>
      </w:r>
      <w:r>
        <w:tab/>
        <w:t>A unit title easement right under this section is an easement annexed to the benefited estate.</w:t>
      </w:r>
    </w:p>
    <w:p w14:paraId="48657F0B" w14:textId="77777777" w:rsidR="00895328" w:rsidRDefault="00895328">
      <w:pPr>
        <w:pStyle w:val="Amain"/>
      </w:pPr>
      <w:r>
        <w:tab/>
        <w:t>(3)</w:t>
      </w:r>
      <w:r>
        <w:tab/>
        <w:t>An easement given by this section exists even if the same person is the owner of both the benefited and burdened estates.</w:t>
      </w:r>
    </w:p>
    <w:p w14:paraId="78C79B6A" w14:textId="77777777" w:rsidR="00895328" w:rsidRDefault="00895328">
      <w:pPr>
        <w:pStyle w:val="Amain"/>
        <w:keepNext/>
      </w:pPr>
      <w:r>
        <w:lastRenderedPageBreak/>
        <w:tab/>
        <w:t>(4)</w:t>
      </w:r>
      <w:r>
        <w:tab/>
        <w:t>A person carrying out work in the exercise of a unit title easement right under this section must make good any damage done in carrying out the work.</w:t>
      </w:r>
    </w:p>
    <w:p w14:paraId="1CA22A38" w14:textId="77777777" w:rsidR="00895328" w:rsidRDefault="00895328">
      <w:pPr>
        <w:pStyle w:val="aNote"/>
      </w:pPr>
      <w:r>
        <w:rPr>
          <w:rStyle w:val="charItals"/>
        </w:rPr>
        <w:t>Note</w:t>
      </w:r>
      <w:r>
        <w:rPr>
          <w:rStyle w:val="charItals"/>
        </w:rPr>
        <w:tab/>
      </w:r>
      <w:r>
        <w:rPr>
          <w:rStyle w:val="charBoldItals"/>
        </w:rPr>
        <w:t xml:space="preserve">Estate </w:t>
      </w:r>
      <w:r>
        <w:t>is defined in the dictionary as a unit or common property (in this context).</w:t>
      </w:r>
    </w:p>
    <w:p w14:paraId="143A71CD" w14:textId="77777777" w:rsidR="00895328" w:rsidRDefault="00895328">
      <w:pPr>
        <w:pStyle w:val="AH5Sec"/>
      </w:pPr>
      <w:bookmarkStart w:id="65" w:name="_Toc138427562"/>
      <w:r w:rsidRPr="00DE1ADC">
        <w:rPr>
          <w:rStyle w:val="CharSectNo"/>
        </w:rPr>
        <w:t>36</w:t>
      </w:r>
      <w:r>
        <w:tab/>
        <w:t>Easements declared by owners corporations</w:t>
      </w:r>
      <w:bookmarkEnd w:id="65"/>
    </w:p>
    <w:p w14:paraId="212C7594" w14:textId="77777777" w:rsidR="00895328" w:rsidRDefault="00895328" w:rsidP="00B95ADE">
      <w:pPr>
        <w:pStyle w:val="Amain"/>
        <w:keepNext/>
        <w:keepLines/>
      </w:pPr>
      <w:r>
        <w:tab/>
        <w:t>(1)</w:t>
      </w:r>
      <w:r>
        <w:tab/>
        <w:t xml:space="preserve">An owners corporation may, by ordinary resolution, with the consent of the owners of each affected estate, declare that the owner of an estate (a </w:t>
      </w:r>
      <w:r>
        <w:rPr>
          <w:rStyle w:val="charBoldItals"/>
        </w:rPr>
        <w:t>benefited estate</w:t>
      </w:r>
      <w:r>
        <w:t>) has against the owner of another estate (</w:t>
      </w:r>
      <w:r w:rsidRPr="00D67A3F">
        <w:t xml:space="preserve">the </w:t>
      </w:r>
      <w:r>
        <w:rPr>
          <w:rStyle w:val="charBoldItals"/>
        </w:rPr>
        <w:t>burdened estate</w:t>
      </w:r>
      <w:r>
        <w:t>) any unit title easement rights that are necessary for the reasonable support and maintenance of an encroachment of a kind prescribed by regulation.</w:t>
      </w:r>
    </w:p>
    <w:p w14:paraId="41A779C5" w14:textId="77777777" w:rsidR="00895328" w:rsidRDefault="00895328">
      <w:pPr>
        <w:pStyle w:val="Amain"/>
      </w:pPr>
      <w:r>
        <w:tab/>
        <w:t>(2)</w:t>
      </w:r>
      <w:r>
        <w:tab/>
        <w:t>A unit title easement right declared by an owners corporation under this section is an easement annexed to the benefited estate.</w:t>
      </w:r>
    </w:p>
    <w:p w14:paraId="50F74D96" w14:textId="77777777" w:rsidR="00895328" w:rsidRDefault="00895328">
      <w:pPr>
        <w:pStyle w:val="Amain"/>
      </w:pPr>
      <w:r>
        <w:tab/>
        <w:t>(3)</w:t>
      </w:r>
      <w:r>
        <w:tab/>
        <w:t>An easement declared by an owners corporation under this section exists even if the same person is the owner of both the benefited and burdened estates.</w:t>
      </w:r>
    </w:p>
    <w:p w14:paraId="3A685739" w14:textId="77777777" w:rsidR="00895328" w:rsidRDefault="00895328">
      <w:pPr>
        <w:pStyle w:val="Amain"/>
      </w:pPr>
      <w:r>
        <w:tab/>
        <w:t>(4)</w:t>
      </w:r>
      <w:r>
        <w:tab/>
        <w:t>A person carrying out work in the exercise of a unit title easement right under this section must make good any damage done in carrying out the work.</w:t>
      </w:r>
    </w:p>
    <w:p w14:paraId="4FE6F67B" w14:textId="77777777" w:rsidR="00895328" w:rsidRDefault="00895328">
      <w:pPr>
        <w:pStyle w:val="Amain"/>
      </w:pPr>
      <w:r>
        <w:tab/>
        <w:t>(5)</w:t>
      </w:r>
      <w:r>
        <w:tab/>
        <w:t>An easement declared by an owners corporation under this section may only be revoked—</w:t>
      </w:r>
    </w:p>
    <w:p w14:paraId="6A8A9F2D" w14:textId="77777777" w:rsidR="00895328" w:rsidRDefault="00895328">
      <w:pPr>
        <w:pStyle w:val="Apara"/>
      </w:pPr>
      <w:r>
        <w:tab/>
        <w:t>(a)</w:t>
      </w:r>
      <w:r>
        <w:tab/>
        <w:t>by special resolution of the owners corporation; and</w:t>
      </w:r>
    </w:p>
    <w:p w14:paraId="63098106" w14:textId="77777777" w:rsidR="00895328" w:rsidRDefault="00895328">
      <w:pPr>
        <w:pStyle w:val="Apara"/>
        <w:keepNext/>
      </w:pPr>
      <w:r>
        <w:tab/>
        <w:t>(b)</w:t>
      </w:r>
      <w:r>
        <w:tab/>
        <w:t>with the consent of the owners of each affected estate.</w:t>
      </w:r>
    </w:p>
    <w:p w14:paraId="7EA7B0CC" w14:textId="77777777" w:rsidR="00895328" w:rsidRDefault="00895328">
      <w:pPr>
        <w:pStyle w:val="aNote"/>
      </w:pPr>
      <w:r>
        <w:rPr>
          <w:rStyle w:val="charItals"/>
        </w:rPr>
        <w:t>Note</w:t>
      </w:r>
      <w:r>
        <w:rPr>
          <w:rStyle w:val="charItals"/>
        </w:rPr>
        <w:tab/>
      </w:r>
      <w:r>
        <w:rPr>
          <w:rStyle w:val="charBoldItals"/>
        </w:rPr>
        <w:t xml:space="preserve">Estate </w:t>
      </w:r>
      <w:r>
        <w:t>is defined in the dictionary as a unit or common property (in this context).</w:t>
      </w:r>
    </w:p>
    <w:p w14:paraId="0236785A" w14:textId="77777777" w:rsidR="00895328" w:rsidRDefault="00895328">
      <w:pPr>
        <w:pStyle w:val="AH5Sec"/>
      </w:pPr>
      <w:bookmarkStart w:id="66" w:name="_Toc138427563"/>
      <w:r w:rsidRPr="00DE1ADC">
        <w:rPr>
          <w:rStyle w:val="CharSectNo"/>
        </w:rPr>
        <w:lastRenderedPageBreak/>
        <w:t>37</w:t>
      </w:r>
      <w:r>
        <w:tab/>
        <w:t>Registration—easements declared by owners corporations</w:t>
      </w:r>
      <w:bookmarkEnd w:id="66"/>
      <w:r>
        <w:t xml:space="preserve"> </w:t>
      </w:r>
    </w:p>
    <w:p w14:paraId="7EB3BA15" w14:textId="77777777" w:rsidR="00895328" w:rsidRDefault="00895328">
      <w:pPr>
        <w:pStyle w:val="Amainreturn"/>
      </w:pPr>
      <w:r>
        <w:t>A resolution of an owners corporation under section 36</w:t>
      </w:r>
      <w:r>
        <w:rPr>
          <w:b/>
        </w:rPr>
        <w:t xml:space="preserve"> </w:t>
      </w:r>
      <w:r>
        <w:t>declaring or revoking an easement takes effect on the registration of the easement, or of a memorandum of extinguishment of the easement, together with written evidence of the consent of the owners of each affected estate.</w:t>
      </w:r>
    </w:p>
    <w:p w14:paraId="4FF6A9F9" w14:textId="77777777" w:rsidR="00DE1B78" w:rsidRPr="00DE1ADC" w:rsidRDefault="00DE1B78" w:rsidP="0038601E">
      <w:pPr>
        <w:pStyle w:val="AH3Div"/>
      </w:pPr>
      <w:bookmarkStart w:id="67" w:name="_Toc138427564"/>
      <w:r w:rsidRPr="00DE1ADC">
        <w:rPr>
          <w:rStyle w:val="CharDivNo"/>
        </w:rPr>
        <w:t>Division 4.3</w:t>
      </w:r>
      <w:r w:rsidRPr="00457575">
        <w:tab/>
      </w:r>
      <w:r w:rsidRPr="00DE1ADC">
        <w:rPr>
          <w:rStyle w:val="CharDivText"/>
        </w:rPr>
        <w:t>Encroachments on public unleased land</w:t>
      </w:r>
      <w:bookmarkEnd w:id="67"/>
    </w:p>
    <w:p w14:paraId="44E3870E" w14:textId="77777777" w:rsidR="00DE1B78" w:rsidRPr="00457575" w:rsidRDefault="00DE1B78" w:rsidP="0038601E">
      <w:pPr>
        <w:pStyle w:val="AH5Sec"/>
      </w:pPr>
      <w:bookmarkStart w:id="68" w:name="_Toc138427565"/>
      <w:r w:rsidRPr="00DE1ADC">
        <w:rPr>
          <w:rStyle w:val="CharSectNo"/>
        </w:rPr>
        <w:t>37A</w:t>
      </w:r>
      <w:r w:rsidRPr="00457575">
        <w:tab/>
        <w:t>Effect of registration of units plan with encroachment on public unleased land</w:t>
      </w:r>
      <w:bookmarkEnd w:id="68"/>
    </w:p>
    <w:p w14:paraId="67C0F681" w14:textId="77777777" w:rsidR="00895328" w:rsidRDefault="00895328">
      <w:pPr>
        <w:pStyle w:val="Amain"/>
        <w:keepNext/>
      </w:pPr>
      <w:r>
        <w:tab/>
        <w:t>(1)</w:t>
      </w:r>
      <w:r>
        <w:tab/>
        <w:t>This section applies if—</w:t>
      </w:r>
    </w:p>
    <w:p w14:paraId="70BDAB92" w14:textId="77777777" w:rsidR="00895328" w:rsidRDefault="00895328">
      <w:pPr>
        <w:pStyle w:val="Apara"/>
      </w:pPr>
      <w:r>
        <w:tab/>
        <w:t>(a)</w:t>
      </w:r>
      <w:r>
        <w:tab/>
        <w:t>a units plan is registered for a parcel; and</w:t>
      </w:r>
    </w:p>
    <w:p w14:paraId="376BF1C8" w14:textId="77777777" w:rsidR="00DE1B78" w:rsidRPr="00457575" w:rsidRDefault="00DE1B78" w:rsidP="0038601E">
      <w:pPr>
        <w:pStyle w:val="Apara"/>
      </w:pPr>
      <w:r w:rsidRPr="00457575">
        <w:tab/>
        <w:t>(b)</w:t>
      </w:r>
      <w:r w:rsidRPr="00457575">
        <w:tab/>
        <w:t>the plan shows an encroachment on public unleased land by an attachment to a building on the parcel.</w:t>
      </w:r>
    </w:p>
    <w:p w14:paraId="4327554E" w14:textId="77777777" w:rsidR="00895328" w:rsidRDefault="00895328">
      <w:pPr>
        <w:pStyle w:val="aNotepar"/>
      </w:pPr>
      <w:r>
        <w:rPr>
          <w:rStyle w:val="charItals"/>
        </w:rPr>
        <w:t>Note</w:t>
      </w:r>
      <w:r>
        <w:rPr>
          <w:rStyle w:val="charItals"/>
        </w:rPr>
        <w:tab/>
      </w:r>
      <w:r>
        <w:rPr>
          <w:rStyle w:val="charBoldItals"/>
        </w:rPr>
        <w:t>Attachment</w:t>
      </w:r>
      <w:r>
        <w:t xml:space="preserve"> and </w:t>
      </w:r>
      <w:r>
        <w:rPr>
          <w:rStyle w:val="charBoldItals"/>
        </w:rPr>
        <w:t>encroachment</w:t>
      </w:r>
      <w:r>
        <w:t>—see the dictionary.</w:t>
      </w:r>
    </w:p>
    <w:p w14:paraId="57006E65" w14:textId="28D7342B" w:rsidR="00895328" w:rsidRDefault="00895328">
      <w:pPr>
        <w:pStyle w:val="Amain"/>
      </w:pPr>
      <w:r>
        <w:tab/>
        <w:t>(2)</w:t>
      </w:r>
      <w:r>
        <w:tab/>
        <w:t>This Act</w:t>
      </w:r>
      <w:r w:rsidR="00156F02" w:rsidRPr="008E5850">
        <w:t xml:space="preserve">, the </w:t>
      </w:r>
      <w:hyperlink r:id="rId66" w:tooltip="A2011-41" w:history="1">
        <w:r w:rsidR="00D67A3F" w:rsidRPr="00D67A3F">
          <w:rPr>
            <w:rStyle w:val="charCitHyperlinkItal"/>
          </w:rPr>
          <w:t>Unit Titles (Management) Act 2011</w:t>
        </w:r>
      </w:hyperlink>
      <w:r>
        <w:t xml:space="preserve"> and the </w:t>
      </w:r>
      <w:hyperlink r:id="rId67" w:tooltip="A1970-32" w:history="1">
        <w:r w:rsidR="00D67A3F" w:rsidRPr="00D67A3F">
          <w:rPr>
            <w:rStyle w:val="charCitHyperlinkItal"/>
          </w:rPr>
          <w:t>Land Titles (Unit Titles) Act 1970</w:t>
        </w:r>
      </w:hyperlink>
      <w:r>
        <w:t>, other than the provisions relating to ownership of interests and certificates of title, apply to the encroachment—</w:t>
      </w:r>
    </w:p>
    <w:p w14:paraId="46980975" w14:textId="77777777" w:rsidR="00895328" w:rsidRDefault="00895328">
      <w:pPr>
        <w:pStyle w:val="Apara"/>
      </w:pPr>
      <w:r>
        <w:tab/>
        <w:t>(a)</w:t>
      </w:r>
      <w:r>
        <w:tab/>
        <w:t>if the units plan shows the encroachment is for use with a unit—as if it were part of the unit; and</w:t>
      </w:r>
    </w:p>
    <w:p w14:paraId="51AFB581" w14:textId="77777777" w:rsidR="00895328" w:rsidRDefault="00895328">
      <w:pPr>
        <w:pStyle w:val="Apara"/>
      </w:pPr>
      <w:r>
        <w:tab/>
        <w:t>(b)</w:t>
      </w:r>
      <w:r>
        <w:tab/>
        <w:t>in any other case—as if it were common property.</w:t>
      </w:r>
    </w:p>
    <w:p w14:paraId="5CD2F432" w14:textId="2FCDFBA7" w:rsidR="00895328" w:rsidRDefault="00895328">
      <w:pPr>
        <w:pStyle w:val="aNote"/>
      </w:pPr>
      <w:r>
        <w:rPr>
          <w:rStyle w:val="charItals"/>
        </w:rPr>
        <w:t>Note</w:t>
      </w:r>
      <w:r>
        <w:rPr>
          <w:rStyle w:val="charItals"/>
        </w:rPr>
        <w:tab/>
      </w:r>
      <w:r>
        <w:t xml:space="preserve">The </w:t>
      </w:r>
      <w:hyperlink r:id="rId68" w:tooltip="A1970-32" w:history="1">
        <w:r w:rsidR="00D67A3F" w:rsidRPr="00D67A3F">
          <w:rPr>
            <w:rStyle w:val="charCitHyperlinkItal"/>
          </w:rPr>
          <w:t>Land Titles (Unit Titles) Act 1970</w:t>
        </w:r>
      </w:hyperlink>
      <w:r>
        <w:t xml:space="preserve">, s 4 (1) provides that it is incorporated with and must be read as one with the </w:t>
      </w:r>
      <w:hyperlink r:id="rId69" w:tooltip="A1925-1" w:history="1">
        <w:r w:rsidR="00D67A3F" w:rsidRPr="00D67A3F">
          <w:rPr>
            <w:rStyle w:val="charCitHyperlinkItal"/>
          </w:rPr>
          <w:t>Land Titles Act 1925</w:t>
        </w:r>
      </w:hyperlink>
      <w:r>
        <w:t>.</w:t>
      </w:r>
    </w:p>
    <w:p w14:paraId="23EF164E" w14:textId="77777777" w:rsidR="00895328" w:rsidRDefault="00895328">
      <w:pPr>
        <w:pStyle w:val="PageBreak"/>
      </w:pPr>
      <w:r>
        <w:br w:type="page"/>
      </w:r>
    </w:p>
    <w:p w14:paraId="263776A5" w14:textId="77777777" w:rsidR="00895328" w:rsidRPr="00DE1ADC" w:rsidRDefault="00895328">
      <w:pPr>
        <w:pStyle w:val="AH2Part"/>
      </w:pPr>
      <w:bookmarkStart w:id="69" w:name="_Toc138427566"/>
      <w:r w:rsidRPr="00DE1ADC">
        <w:rPr>
          <w:rStyle w:val="CharPartNo"/>
        </w:rPr>
        <w:lastRenderedPageBreak/>
        <w:t>Part 10</w:t>
      </w:r>
      <w:r>
        <w:tab/>
      </w:r>
      <w:r w:rsidRPr="00DE1ADC">
        <w:rPr>
          <w:rStyle w:val="CharPartText"/>
        </w:rPr>
        <w:t>Amendment of units plans</w:t>
      </w:r>
      <w:bookmarkEnd w:id="69"/>
    </w:p>
    <w:p w14:paraId="38CF5648" w14:textId="77777777" w:rsidR="00895328" w:rsidRPr="00DE1ADC" w:rsidRDefault="00895328">
      <w:pPr>
        <w:pStyle w:val="AH3Div"/>
      </w:pPr>
      <w:bookmarkStart w:id="70" w:name="_Toc138427567"/>
      <w:r w:rsidRPr="00DE1ADC">
        <w:rPr>
          <w:rStyle w:val="CharDivNo"/>
        </w:rPr>
        <w:t>Division 10.1</w:t>
      </w:r>
      <w:r>
        <w:tab/>
      </w:r>
      <w:r w:rsidRPr="00DE1ADC">
        <w:rPr>
          <w:rStyle w:val="CharDivText"/>
        </w:rPr>
        <w:t>Amendment of schedule of unit entitlement</w:t>
      </w:r>
      <w:bookmarkEnd w:id="70"/>
    </w:p>
    <w:p w14:paraId="052DE6CB" w14:textId="77777777" w:rsidR="00895328" w:rsidRDefault="00895328" w:rsidP="00CA1FE3">
      <w:pPr>
        <w:pStyle w:val="AH5Sec"/>
      </w:pPr>
      <w:bookmarkStart w:id="71" w:name="_Toc138427568"/>
      <w:r w:rsidRPr="00DE1ADC">
        <w:rPr>
          <w:rStyle w:val="CharSectNo"/>
        </w:rPr>
        <w:t>146</w:t>
      </w:r>
      <w:r>
        <w:tab/>
        <w:t>Unit entitlement authority—grant</w:t>
      </w:r>
      <w:bookmarkEnd w:id="71"/>
    </w:p>
    <w:p w14:paraId="4CFBBD08" w14:textId="77777777" w:rsidR="00895328" w:rsidRDefault="00895328">
      <w:pPr>
        <w:pStyle w:val="Amain"/>
        <w:keepNext/>
      </w:pPr>
      <w:r>
        <w:tab/>
        <w:t>(1)</w:t>
      </w:r>
      <w:r>
        <w:tab/>
        <w:t xml:space="preserve">An owners corporation may apply to the planning and land authority for authority (a </w:t>
      </w:r>
      <w:r>
        <w:rPr>
          <w:rStyle w:val="charBoldItals"/>
        </w:rPr>
        <w:t>unit entitlement authority</w:t>
      </w:r>
      <w:r>
        <w:t>) for the amendment of the schedule of unit entitlement.</w:t>
      </w:r>
    </w:p>
    <w:p w14:paraId="708FBA17"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54E2EA8F" w14:textId="77777777" w:rsidR="00895328" w:rsidRDefault="00895328">
      <w:pPr>
        <w:pStyle w:val="aNote"/>
      </w:pPr>
      <w:r w:rsidRPr="00D67A3F">
        <w:rPr>
          <w:rStyle w:val="charItals"/>
        </w:rPr>
        <w:t>Note 2</w:t>
      </w:r>
      <w:r>
        <w:tab/>
        <w:t>If a form is approved under s 180 for an application, the form must be used.</w:t>
      </w:r>
    </w:p>
    <w:p w14:paraId="204D4080" w14:textId="77777777" w:rsidR="00895328" w:rsidRDefault="00895328">
      <w:pPr>
        <w:pStyle w:val="Amain"/>
      </w:pPr>
      <w:r>
        <w:tab/>
        <w:t>(2)</w:t>
      </w:r>
      <w:r>
        <w:tab/>
        <w:t>The planning and land authority may, by written notice to the owners corporation, grant a unit entitlement authority if satisfied on reasonable grounds that—</w:t>
      </w:r>
    </w:p>
    <w:p w14:paraId="4EB02C17" w14:textId="77777777" w:rsidR="00CA1FE3" w:rsidRDefault="00CA1FE3" w:rsidP="00CA1FE3">
      <w:pPr>
        <w:pStyle w:val="Apara"/>
      </w:pPr>
      <w:r>
        <w:tab/>
        <w:t>(a)</w:t>
      </w:r>
      <w:r>
        <w:tab/>
        <w:t>the application is authorised by a special resolution of the owners corporation made within 3 months before the day the application is made; and</w:t>
      </w:r>
    </w:p>
    <w:p w14:paraId="57985408" w14:textId="77777777" w:rsidR="00895328" w:rsidRDefault="00895328">
      <w:pPr>
        <w:pStyle w:val="Apara"/>
      </w:pPr>
      <w:r>
        <w:tab/>
        <w:t>(b)</w:t>
      </w:r>
      <w:r>
        <w:tab/>
        <w:t>the amendment is necessary to reflect accurately the current relative improved values of the units, or a change in those values that is anticipated after a particular event happens.</w:t>
      </w:r>
    </w:p>
    <w:p w14:paraId="09DCA368" w14:textId="77777777" w:rsidR="00895328" w:rsidRDefault="00895328">
      <w:pPr>
        <w:pStyle w:val="Amain"/>
      </w:pPr>
      <w:r>
        <w:tab/>
        <w:t>(3)</w:t>
      </w:r>
      <w:r>
        <w:tab/>
        <w:t>The planning and land authority may grant a unit entitlement authority subject to the condition that it is to take effect only when a stated event happens.</w:t>
      </w:r>
    </w:p>
    <w:p w14:paraId="707580DB" w14:textId="77777777" w:rsidR="00895328" w:rsidRDefault="00895328">
      <w:pPr>
        <w:pStyle w:val="Amain"/>
      </w:pPr>
      <w:r>
        <w:tab/>
        <w:t>(4)</w:t>
      </w:r>
      <w:r>
        <w:tab/>
        <w:t>If the owners corporation applies for a unit entitlement authority that is to remain in force for longer than 3 months, the planning and land authority may, in authorising the unit entitlement amendment, if satisfied that an extended period is justified—</w:t>
      </w:r>
    </w:p>
    <w:p w14:paraId="66DD349D" w14:textId="77777777" w:rsidR="00895328" w:rsidRDefault="00895328">
      <w:pPr>
        <w:pStyle w:val="Apara"/>
      </w:pPr>
      <w:r>
        <w:tab/>
        <w:t>(a)</w:t>
      </w:r>
      <w:r>
        <w:tab/>
        <w:t>allow the extended period applied for; or</w:t>
      </w:r>
    </w:p>
    <w:p w14:paraId="4F3849F8" w14:textId="77777777" w:rsidR="00895328" w:rsidRDefault="00895328">
      <w:pPr>
        <w:pStyle w:val="Apara"/>
      </w:pPr>
      <w:r>
        <w:tab/>
        <w:t>(b)</w:t>
      </w:r>
      <w:r>
        <w:tab/>
        <w:t>allow a shorter extended period.</w:t>
      </w:r>
    </w:p>
    <w:p w14:paraId="3D7A8E41" w14:textId="77777777" w:rsidR="00895328" w:rsidRDefault="00895328">
      <w:pPr>
        <w:pStyle w:val="AH5Sec"/>
      </w:pPr>
      <w:bookmarkStart w:id="72" w:name="_Toc138427569"/>
      <w:r w:rsidRPr="00DE1ADC">
        <w:rPr>
          <w:rStyle w:val="CharSectNo"/>
        </w:rPr>
        <w:lastRenderedPageBreak/>
        <w:t>147</w:t>
      </w:r>
      <w:r>
        <w:tab/>
        <w:t>Unit entitlement authorities—period of effect</w:t>
      </w:r>
      <w:bookmarkEnd w:id="72"/>
      <w:r>
        <w:t xml:space="preserve"> </w:t>
      </w:r>
    </w:p>
    <w:p w14:paraId="21B02151" w14:textId="77777777" w:rsidR="00895328" w:rsidRDefault="00895328">
      <w:pPr>
        <w:pStyle w:val="Amain"/>
      </w:pPr>
      <w:r>
        <w:tab/>
        <w:t>(1)</w:t>
      </w:r>
      <w:r>
        <w:tab/>
        <w:t>A unit entitlement authority remains in force for—</w:t>
      </w:r>
    </w:p>
    <w:p w14:paraId="7CFAE1C3" w14:textId="77777777" w:rsidR="00895328" w:rsidRDefault="00895328">
      <w:pPr>
        <w:pStyle w:val="Apara"/>
      </w:pPr>
      <w:r>
        <w:tab/>
        <w:t>(a)</w:t>
      </w:r>
      <w:r>
        <w:tab/>
        <w:t>3 months after it is given, or after an event stated in the authority happens; or</w:t>
      </w:r>
    </w:p>
    <w:p w14:paraId="3FB3DEAA" w14:textId="77777777" w:rsidR="00895328" w:rsidRDefault="00895328">
      <w:pPr>
        <w:pStyle w:val="Apara"/>
        <w:rPr>
          <w:rFonts w:ascii="Times New (W1)" w:hAnsi="Times New (W1)"/>
        </w:rPr>
      </w:pPr>
      <w:r>
        <w:tab/>
        <w:t>(b)</w:t>
      </w:r>
      <w:r>
        <w:tab/>
        <w:t>any extended period allowed under section 146</w:t>
      </w:r>
      <w:r>
        <w:rPr>
          <w:color w:val="000080"/>
        </w:rPr>
        <w:t xml:space="preserve"> </w:t>
      </w:r>
      <w:r>
        <w:rPr>
          <w:rFonts w:ascii="Times New (W1)" w:hAnsi="Times New (W1)"/>
        </w:rPr>
        <w:t>(4).</w:t>
      </w:r>
    </w:p>
    <w:p w14:paraId="7271FE17" w14:textId="77777777" w:rsidR="00895328" w:rsidRDefault="00895328">
      <w:pPr>
        <w:pStyle w:val="Amain"/>
      </w:pPr>
      <w:r>
        <w:tab/>
        <w:t>(2)</w:t>
      </w:r>
      <w:r>
        <w:tab/>
        <w:t>A unit entitlement authority must state the period for which it is in force.</w:t>
      </w:r>
    </w:p>
    <w:p w14:paraId="1A2DAC7F" w14:textId="77777777" w:rsidR="00895328" w:rsidRDefault="00895328">
      <w:pPr>
        <w:pStyle w:val="AH5Sec"/>
      </w:pPr>
      <w:bookmarkStart w:id="73" w:name="_Toc138427570"/>
      <w:r w:rsidRPr="00DE1ADC">
        <w:rPr>
          <w:rStyle w:val="CharSectNo"/>
        </w:rPr>
        <w:t>148</w:t>
      </w:r>
      <w:r>
        <w:tab/>
        <w:t>Unit entitlement authorities—registration</w:t>
      </w:r>
      <w:bookmarkEnd w:id="73"/>
      <w:r>
        <w:t xml:space="preserve"> </w:t>
      </w:r>
    </w:p>
    <w:p w14:paraId="653F4C97" w14:textId="77777777" w:rsidR="00895328" w:rsidRDefault="00895328">
      <w:pPr>
        <w:pStyle w:val="Amainreturn"/>
        <w:keepNext/>
      </w:pPr>
      <w:r>
        <w:t>On the registration of a unit entitlement authority, the units plan is amended accordingly.</w:t>
      </w:r>
    </w:p>
    <w:p w14:paraId="486A2F7F" w14:textId="74E9F9E4" w:rsidR="00895328" w:rsidRDefault="00895328">
      <w:pPr>
        <w:pStyle w:val="aNote"/>
      </w:pPr>
      <w:r>
        <w:rPr>
          <w:rStyle w:val="charItals"/>
        </w:rPr>
        <w:t>Note</w:t>
      </w:r>
      <w:r>
        <w:rPr>
          <w:rStyle w:val="charItals"/>
        </w:rPr>
        <w:tab/>
      </w:r>
      <w:r>
        <w:t>A unit entitlement authority may be registered with the registrar</w:t>
      </w:r>
      <w:r>
        <w:noBreakHyphen/>
        <w:t>general under the</w:t>
      </w:r>
      <w:r>
        <w:rPr>
          <w:rStyle w:val="charItals"/>
        </w:rPr>
        <w:t xml:space="preserve"> </w:t>
      </w:r>
      <w:hyperlink r:id="rId70" w:tooltip="A1970-32" w:history="1">
        <w:r w:rsidR="00D67A3F" w:rsidRPr="00D67A3F">
          <w:rPr>
            <w:rStyle w:val="charCitHyperlinkItal"/>
          </w:rPr>
          <w:t>Land Titles (Unit Titles) Act 1970</w:t>
        </w:r>
      </w:hyperlink>
      <w:r>
        <w:t xml:space="preserve"> on lodgment by the owners corporation within the period of effect of the authority (see dict, def </w:t>
      </w:r>
      <w:r>
        <w:rPr>
          <w:rStyle w:val="charBoldItals"/>
        </w:rPr>
        <w:t>registered</w:t>
      </w:r>
      <w:r>
        <w:t>).</w:t>
      </w:r>
    </w:p>
    <w:p w14:paraId="2CACF188" w14:textId="77777777" w:rsidR="00895328" w:rsidRPr="00DE1ADC" w:rsidRDefault="00895328">
      <w:pPr>
        <w:pStyle w:val="AH3Div"/>
      </w:pPr>
      <w:bookmarkStart w:id="74" w:name="_Toc138427571"/>
      <w:r w:rsidRPr="00DE1ADC">
        <w:rPr>
          <w:rStyle w:val="CharDivNo"/>
        </w:rPr>
        <w:t>Division 10.2</w:t>
      </w:r>
      <w:r>
        <w:tab/>
      </w:r>
      <w:r w:rsidRPr="00DE1ADC">
        <w:rPr>
          <w:rStyle w:val="CharDivText"/>
        </w:rPr>
        <w:t>Minor boundary changes</w:t>
      </w:r>
      <w:bookmarkEnd w:id="74"/>
    </w:p>
    <w:p w14:paraId="01BAB272" w14:textId="77777777" w:rsidR="00895328" w:rsidRDefault="00895328">
      <w:pPr>
        <w:pStyle w:val="AH5Sec"/>
      </w:pPr>
      <w:bookmarkStart w:id="75" w:name="_Toc138427572"/>
      <w:r w:rsidRPr="00DE1ADC">
        <w:rPr>
          <w:rStyle w:val="CharSectNo"/>
        </w:rPr>
        <w:t>149</w:t>
      </w:r>
      <w:r>
        <w:tab/>
        <w:t>Boundary authority—grant</w:t>
      </w:r>
      <w:bookmarkEnd w:id="75"/>
    </w:p>
    <w:p w14:paraId="725C7031" w14:textId="77777777" w:rsidR="00895328" w:rsidRDefault="00895328">
      <w:pPr>
        <w:pStyle w:val="Amain"/>
        <w:keepNext/>
      </w:pPr>
      <w:r>
        <w:tab/>
        <w:t>(1)</w:t>
      </w:r>
      <w:r>
        <w:tab/>
        <w:t xml:space="preserve">An owners corporation may apply to the planning and land authority for authority (a </w:t>
      </w:r>
      <w:r>
        <w:rPr>
          <w:rStyle w:val="charBoldItals"/>
        </w:rPr>
        <w:t>boundary authority</w:t>
      </w:r>
      <w:r>
        <w:t>) for the change of any unit or common property boundaries, together with any consequential amendment of the schedule of unit entitlement.</w:t>
      </w:r>
    </w:p>
    <w:p w14:paraId="5F48EB28"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0B7248E8" w14:textId="77777777" w:rsidR="00895328" w:rsidRDefault="00895328">
      <w:pPr>
        <w:pStyle w:val="aNote"/>
      </w:pPr>
      <w:r w:rsidRPr="00D67A3F">
        <w:rPr>
          <w:rStyle w:val="charItals"/>
        </w:rPr>
        <w:t>Note 2</w:t>
      </w:r>
      <w:r>
        <w:tab/>
        <w:t>If a form is approved under s 180 for an application, the form must be used.</w:t>
      </w:r>
    </w:p>
    <w:p w14:paraId="3A63AAEC" w14:textId="77777777" w:rsidR="00895328" w:rsidRDefault="00895328" w:rsidP="00B95ADE">
      <w:pPr>
        <w:pStyle w:val="Amain"/>
        <w:keepNext/>
      </w:pPr>
      <w:r>
        <w:tab/>
        <w:t>(2)</w:t>
      </w:r>
      <w:r>
        <w:tab/>
        <w:t>The planning and land authority may grant a boundary authority if satisfied on reasonable grounds that—</w:t>
      </w:r>
    </w:p>
    <w:p w14:paraId="1CA0F3E2" w14:textId="77777777" w:rsidR="00895328" w:rsidRDefault="00895328">
      <w:pPr>
        <w:pStyle w:val="Apara"/>
      </w:pPr>
      <w:r>
        <w:tab/>
        <w:t>(a)</w:t>
      </w:r>
      <w:r>
        <w:tab/>
        <w:t>the application is authorised by a unanimous resolution of the owners corporation made within 3 months before the application is made; and</w:t>
      </w:r>
    </w:p>
    <w:p w14:paraId="65B8D7E7" w14:textId="77777777" w:rsidR="00895328" w:rsidRDefault="00895328">
      <w:pPr>
        <w:pStyle w:val="Apara"/>
      </w:pPr>
      <w:r>
        <w:lastRenderedPageBreak/>
        <w:tab/>
        <w:t>(b)</w:t>
      </w:r>
      <w:r>
        <w:tab/>
        <w:t xml:space="preserve">the corporation has obtained the written agreement of each interested </w:t>
      </w:r>
      <w:r>
        <w:rPr>
          <w:color w:val="000000"/>
        </w:rPr>
        <w:t>nonvoter</w:t>
      </w:r>
      <w:r>
        <w:t xml:space="preserve"> (except any interested </w:t>
      </w:r>
      <w:r>
        <w:rPr>
          <w:color w:val="000000"/>
        </w:rPr>
        <w:t>nonvoter</w:t>
      </w:r>
      <w:r>
        <w:t xml:space="preserve"> to whom subsection (3) applies); and</w:t>
      </w:r>
    </w:p>
    <w:p w14:paraId="7F3F9899" w14:textId="77777777" w:rsidR="00895328" w:rsidRDefault="00895328">
      <w:pPr>
        <w:pStyle w:val="Apara"/>
        <w:keepNext/>
      </w:pPr>
      <w:r>
        <w:tab/>
        <w:t>(c)</w:t>
      </w:r>
      <w:r>
        <w:tab/>
        <w:t>the authorised boundary change is a minor boundary change; and</w:t>
      </w:r>
    </w:p>
    <w:p w14:paraId="45CE2410" w14:textId="77777777" w:rsidR="00895328" w:rsidRDefault="00895328">
      <w:pPr>
        <w:pStyle w:val="aNotepar"/>
      </w:pPr>
      <w:r>
        <w:rPr>
          <w:rStyle w:val="charItals"/>
        </w:rPr>
        <w:t>Note</w:t>
      </w:r>
      <w:r>
        <w:rPr>
          <w:rStyle w:val="charItals"/>
        </w:rPr>
        <w:tab/>
      </w:r>
      <w:r w:rsidRPr="00D67A3F">
        <w:t xml:space="preserve">A </w:t>
      </w:r>
      <w:r w:rsidRPr="00D67A3F">
        <w:rPr>
          <w:rStyle w:val="charBoldItals"/>
        </w:rPr>
        <w:t>minor boundary change</w:t>
      </w:r>
      <w:r>
        <w:t xml:space="preserve"> is a change to the boundaries of the units or the common property that is described in s 16.</w:t>
      </w:r>
    </w:p>
    <w:p w14:paraId="104A44AB" w14:textId="77777777" w:rsidR="00895328" w:rsidRDefault="00895328">
      <w:pPr>
        <w:pStyle w:val="Apara"/>
      </w:pPr>
      <w:r>
        <w:tab/>
        <w:t>(d)</w:t>
      </w:r>
      <w:r>
        <w:tab/>
        <w:t>if an amendment of the schedule of unit entitlement is authorised—the amendment is necessary to reflect accurately a change in the relative improved values of the units because of the change of boundaries as authorised.</w:t>
      </w:r>
    </w:p>
    <w:p w14:paraId="0C391935" w14:textId="77777777" w:rsidR="00895328" w:rsidRDefault="00895328">
      <w:pPr>
        <w:pStyle w:val="Amain"/>
      </w:pPr>
      <w:r>
        <w:tab/>
        <w:t>(3)</w:t>
      </w:r>
      <w:r>
        <w:tab/>
        <w:t xml:space="preserve">The planning and land authority may grant a boundary authority despite the owners corporation’s failure to obtain an interested </w:t>
      </w:r>
      <w:r>
        <w:rPr>
          <w:color w:val="000000"/>
        </w:rPr>
        <w:t>nonvoter</w:t>
      </w:r>
      <w:r>
        <w:t>’s agreement if the planning and land authority is satisfied on reasonable grounds that—</w:t>
      </w:r>
    </w:p>
    <w:p w14:paraId="0588CBDE" w14:textId="77777777" w:rsidR="00895328" w:rsidRDefault="00895328">
      <w:pPr>
        <w:pStyle w:val="Apara"/>
      </w:pPr>
      <w:r>
        <w:tab/>
        <w:t>(a)</w:t>
      </w:r>
      <w:r>
        <w:tab/>
        <w:t>the corporation has made reasonable efforts to obtain the agreement; and</w:t>
      </w:r>
    </w:p>
    <w:p w14:paraId="6C01AD4E" w14:textId="77777777" w:rsidR="00895328" w:rsidRDefault="00895328">
      <w:pPr>
        <w:pStyle w:val="Apara"/>
      </w:pPr>
      <w:r>
        <w:tab/>
        <w:t>(b)</w:t>
      </w:r>
      <w:r>
        <w:tab/>
        <w:t>either—</w:t>
      </w:r>
    </w:p>
    <w:p w14:paraId="1762893E" w14:textId="77777777" w:rsidR="00895328" w:rsidRDefault="00895328">
      <w:pPr>
        <w:pStyle w:val="Asubpara"/>
      </w:pPr>
      <w:r>
        <w:tab/>
        <w:t>(i)</w:t>
      </w:r>
      <w:r>
        <w:tab/>
        <w:t>the interested nonvoter would not suffer any substantial long-term detriment because of the proposed change; or</w:t>
      </w:r>
    </w:p>
    <w:p w14:paraId="3A37C566" w14:textId="77777777" w:rsidR="00895328" w:rsidRDefault="00895328">
      <w:pPr>
        <w:pStyle w:val="Asubpara"/>
      </w:pPr>
      <w:r>
        <w:tab/>
        <w:t>(ii)</w:t>
      </w:r>
      <w:r>
        <w:tab/>
        <w:t>despite that failure, it is desirable to authorise the change having regard to the overall interests of everyone with interests in the units and the common property.</w:t>
      </w:r>
    </w:p>
    <w:p w14:paraId="089CA48A" w14:textId="77777777" w:rsidR="00895328" w:rsidRDefault="00895328" w:rsidP="000A6EC7">
      <w:pPr>
        <w:pStyle w:val="Amain"/>
        <w:keepNext/>
        <w:keepLines/>
      </w:pPr>
      <w:r>
        <w:tab/>
        <w:t>(4)</w:t>
      </w:r>
      <w:r>
        <w:tab/>
        <w:t>If the owners corporation applies for a boundary authority that is to remain in force for longer than 3 months, the planning and land authority may, in authorising the change, if satisfied that an extended period is justified—</w:t>
      </w:r>
    </w:p>
    <w:p w14:paraId="7C60E45F" w14:textId="77777777" w:rsidR="00895328" w:rsidRDefault="00895328">
      <w:pPr>
        <w:pStyle w:val="Apara"/>
      </w:pPr>
      <w:r>
        <w:tab/>
        <w:t>(a)</w:t>
      </w:r>
      <w:r>
        <w:tab/>
        <w:t>allow the extended period applied for; or</w:t>
      </w:r>
    </w:p>
    <w:p w14:paraId="2C261117" w14:textId="77777777" w:rsidR="00895328" w:rsidRDefault="00895328">
      <w:pPr>
        <w:pStyle w:val="Apara"/>
      </w:pPr>
      <w:r>
        <w:tab/>
        <w:t>(b)</w:t>
      </w:r>
      <w:r>
        <w:tab/>
        <w:t>allow a shorter extended period.</w:t>
      </w:r>
    </w:p>
    <w:p w14:paraId="4B6A6D81" w14:textId="77777777" w:rsidR="00895328" w:rsidRDefault="00895328">
      <w:pPr>
        <w:pStyle w:val="AH5Sec"/>
      </w:pPr>
      <w:bookmarkStart w:id="76" w:name="_Toc138427573"/>
      <w:r w:rsidRPr="00DE1ADC">
        <w:rPr>
          <w:rStyle w:val="CharSectNo"/>
        </w:rPr>
        <w:lastRenderedPageBreak/>
        <w:t>150</w:t>
      </w:r>
      <w:r>
        <w:tab/>
        <w:t>Boundary authority—period of effect</w:t>
      </w:r>
      <w:bookmarkEnd w:id="76"/>
      <w:r>
        <w:t xml:space="preserve"> </w:t>
      </w:r>
    </w:p>
    <w:p w14:paraId="4CF7D903" w14:textId="77777777" w:rsidR="00895328" w:rsidRDefault="00895328">
      <w:pPr>
        <w:pStyle w:val="Amain"/>
        <w:keepNext/>
      </w:pPr>
      <w:r>
        <w:tab/>
        <w:t>(1)</w:t>
      </w:r>
      <w:r>
        <w:tab/>
        <w:t>A boundary authority remains in force for—</w:t>
      </w:r>
    </w:p>
    <w:p w14:paraId="5B4D1830" w14:textId="77777777" w:rsidR="00895328" w:rsidRDefault="00895328">
      <w:pPr>
        <w:pStyle w:val="Apara"/>
      </w:pPr>
      <w:r>
        <w:tab/>
        <w:t>(a)</w:t>
      </w:r>
      <w:r>
        <w:tab/>
        <w:t>3 months after it is given; or</w:t>
      </w:r>
    </w:p>
    <w:p w14:paraId="37A5C9F2" w14:textId="77777777" w:rsidR="00895328" w:rsidRDefault="00895328">
      <w:pPr>
        <w:pStyle w:val="Apara"/>
        <w:rPr>
          <w:rFonts w:ascii="Times New (W1)" w:hAnsi="Times New (W1)"/>
        </w:rPr>
      </w:pPr>
      <w:r>
        <w:tab/>
        <w:t>(b)</w:t>
      </w:r>
      <w:r>
        <w:tab/>
        <w:t>any extended period allowed under section 149</w:t>
      </w:r>
      <w:r>
        <w:rPr>
          <w:rFonts w:ascii="Times New (W1)" w:hAnsi="Times New (W1)"/>
        </w:rPr>
        <w:t xml:space="preserve"> (4).</w:t>
      </w:r>
    </w:p>
    <w:p w14:paraId="6E4120F4" w14:textId="77777777" w:rsidR="00895328" w:rsidRDefault="00895328">
      <w:pPr>
        <w:pStyle w:val="Amain"/>
      </w:pPr>
      <w:r>
        <w:tab/>
        <w:t>(2)</w:t>
      </w:r>
      <w:r>
        <w:tab/>
        <w:t>A boundary authority must state the period for which it is in force.</w:t>
      </w:r>
    </w:p>
    <w:p w14:paraId="539A1AE3" w14:textId="77777777" w:rsidR="00895328" w:rsidRDefault="00895328">
      <w:pPr>
        <w:pStyle w:val="AH5Sec"/>
      </w:pPr>
      <w:bookmarkStart w:id="77" w:name="_Toc138427574"/>
      <w:r w:rsidRPr="00DE1ADC">
        <w:rPr>
          <w:rStyle w:val="CharSectNo"/>
        </w:rPr>
        <w:t>151</w:t>
      </w:r>
      <w:r>
        <w:tab/>
        <w:t>Boundary authorities—registration</w:t>
      </w:r>
      <w:bookmarkEnd w:id="77"/>
      <w:r>
        <w:t xml:space="preserve"> </w:t>
      </w:r>
    </w:p>
    <w:p w14:paraId="5A06662F" w14:textId="77777777" w:rsidR="00895328" w:rsidRDefault="00895328">
      <w:pPr>
        <w:pStyle w:val="Amain"/>
      </w:pPr>
      <w:r>
        <w:tab/>
        <w:t>(1)</w:t>
      </w:r>
      <w:r>
        <w:tab/>
        <w:t>On the registration of a boundary authority—</w:t>
      </w:r>
    </w:p>
    <w:p w14:paraId="428AEC3F" w14:textId="77777777" w:rsidR="00895328" w:rsidRDefault="00895328">
      <w:pPr>
        <w:pStyle w:val="Apara"/>
      </w:pPr>
      <w:r>
        <w:tab/>
        <w:t>(a)</w:t>
      </w:r>
      <w:r>
        <w:tab/>
        <w:t>the units plan is amended accordingly; and</w:t>
      </w:r>
    </w:p>
    <w:p w14:paraId="6695F830" w14:textId="77777777" w:rsidR="00895328" w:rsidRDefault="00895328">
      <w:pPr>
        <w:pStyle w:val="Apara"/>
        <w:keepNext/>
      </w:pPr>
      <w:r>
        <w:tab/>
        <w:t>(b)</w:t>
      </w:r>
      <w:r>
        <w:tab/>
        <w:t>the land covered by each affected lease is the area of land indicated by the boundaries as changed.</w:t>
      </w:r>
    </w:p>
    <w:p w14:paraId="225F3855" w14:textId="48B22062" w:rsidR="00895328" w:rsidRDefault="00895328">
      <w:pPr>
        <w:pStyle w:val="aNote"/>
      </w:pPr>
      <w:r>
        <w:rPr>
          <w:rStyle w:val="charItals"/>
        </w:rPr>
        <w:t>Note</w:t>
      </w:r>
      <w:r>
        <w:rPr>
          <w:rStyle w:val="charItals"/>
        </w:rPr>
        <w:tab/>
      </w:r>
      <w:r>
        <w:t>A unit entitlement authority may be registered with the registrar-general under the</w:t>
      </w:r>
      <w:r>
        <w:rPr>
          <w:i/>
        </w:rPr>
        <w:t xml:space="preserve"> </w:t>
      </w:r>
      <w:hyperlink r:id="rId71" w:tooltip="A1970-32" w:history="1">
        <w:r w:rsidR="00D67A3F" w:rsidRPr="00D67A3F">
          <w:rPr>
            <w:rStyle w:val="charCitHyperlinkItal"/>
          </w:rPr>
          <w:t>Land Titles (Unit Titles) Act 1970</w:t>
        </w:r>
      </w:hyperlink>
      <w:r>
        <w:t xml:space="preserve"> on lodgment by the owners corporation within the period of effect of the authority (see dict, def </w:t>
      </w:r>
      <w:r>
        <w:rPr>
          <w:rStyle w:val="charBoldItals"/>
        </w:rPr>
        <w:t>registered</w:t>
      </w:r>
      <w:r>
        <w:t>).</w:t>
      </w:r>
    </w:p>
    <w:p w14:paraId="3A00E820" w14:textId="006B402A" w:rsidR="00895328" w:rsidRDefault="00895328">
      <w:pPr>
        <w:pStyle w:val="Amain"/>
      </w:pPr>
      <w:r>
        <w:tab/>
        <w:t>(2)</w:t>
      </w:r>
      <w:r>
        <w:tab/>
        <w:t xml:space="preserve">A change of unit or common property boundaries under this section is not a variation of a lease for the </w:t>
      </w:r>
      <w:hyperlink r:id="rId72" w:tooltip="A2007-24" w:history="1">
        <w:r w:rsidR="00D67A3F" w:rsidRPr="00D67A3F">
          <w:rPr>
            <w:rStyle w:val="charCitHyperlinkItal"/>
          </w:rPr>
          <w:t>Planning and Development Act 2007</w:t>
        </w:r>
      </w:hyperlink>
      <w:r>
        <w:t>, chapter 7 (Development approvals).</w:t>
      </w:r>
    </w:p>
    <w:p w14:paraId="4FD5E5E5" w14:textId="77777777" w:rsidR="00895328" w:rsidRPr="00DE1ADC" w:rsidRDefault="00895328">
      <w:pPr>
        <w:pStyle w:val="AH3Div"/>
      </w:pPr>
      <w:bookmarkStart w:id="78" w:name="_Toc138427575"/>
      <w:r w:rsidRPr="00DE1ADC">
        <w:rPr>
          <w:rStyle w:val="CharDivNo"/>
        </w:rPr>
        <w:t>Division 10.3</w:t>
      </w:r>
      <w:r>
        <w:tab/>
      </w:r>
      <w:r w:rsidRPr="00DE1ADC">
        <w:rPr>
          <w:rStyle w:val="CharDivText"/>
        </w:rPr>
        <w:t>Building damage schemes</w:t>
      </w:r>
      <w:bookmarkEnd w:id="78"/>
    </w:p>
    <w:p w14:paraId="5BE16CF6" w14:textId="77777777" w:rsidR="00895328" w:rsidRDefault="00895328">
      <w:pPr>
        <w:pStyle w:val="AH5Sec"/>
      </w:pPr>
      <w:bookmarkStart w:id="79" w:name="_Toc138427576"/>
      <w:r w:rsidRPr="00DE1ADC">
        <w:rPr>
          <w:rStyle w:val="CharSectNo"/>
        </w:rPr>
        <w:t>152</w:t>
      </w:r>
      <w:r>
        <w:tab/>
        <w:t xml:space="preserve">What is a </w:t>
      </w:r>
      <w:r w:rsidRPr="00D67A3F">
        <w:rPr>
          <w:rStyle w:val="charItals"/>
        </w:rPr>
        <w:t>building damage scheme</w:t>
      </w:r>
      <w:r>
        <w:t>?</w:t>
      </w:r>
      <w:bookmarkEnd w:id="79"/>
    </w:p>
    <w:p w14:paraId="721E1359" w14:textId="77777777" w:rsidR="00895328" w:rsidRDefault="00895328" w:rsidP="000A6EC7">
      <w:pPr>
        <w:pStyle w:val="Amainreturn"/>
        <w:keepNext/>
      </w:pPr>
      <w:r>
        <w:t xml:space="preserve">A </w:t>
      </w:r>
      <w:r>
        <w:rPr>
          <w:rStyle w:val="charBoldItals"/>
        </w:rPr>
        <w:t>building damage scheme</w:t>
      </w:r>
      <w:r>
        <w:t xml:space="preserve"> for a units plan is a scheme for—</w:t>
      </w:r>
    </w:p>
    <w:p w14:paraId="06D93273" w14:textId="77777777" w:rsidR="00895328" w:rsidRDefault="00895328">
      <w:pPr>
        <w:pStyle w:val="Apara"/>
      </w:pPr>
      <w:r>
        <w:tab/>
        <w:t>(a)</w:t>
      </w:r>
      <w:r>
        <w:tab/>
        <w:t>the reinstatement of any building on the parcel that is damaged or destroyed; and</w:t>
      </w:r>
    </w:p>
    <w:p w14:paraId="7973C77A" w14:textId="77777777" w:rsidR="003367BD" w:rsidRPr="00081F7A" w:rsidRDefault="003367BD" w:rsidP="00670D6E">
      <w:pPr>
        <w:pStyle w:val="Apara"/>
        <w:keepNext/>
        <w:keepLines/>
      </w:pPr>
      <w:r w:rsidRPr="00081F7A">
        <w:rPr>
          <w:color w:val="000000"/>
        </w:rPr>
        <w:lastRenderedPageBreak/>
        <w:tab/>
        <w:t>(b)</w:t>
      </w:r>
      <w:r w:rsidRPr="00081F7A">
        <w:rPr>
          <w:color w:val="000000"/>
        </w:rPr>
        <w:tab/>
        <w:t>the elimination of any class A unit that is damaged or destroyed (unless the units plan has fewer than 3 units or the unit is to be reinstated); and</w:t>
      </w:r>
    </w:p>
    <w:p w14:paraId="5D3C200F" w14:textId="2868016F" w:rsidR="003367BD" w:rsidRPr="003367BD" w:rsidRDefault="003367BD" w:rsidP="00670D6E">
      <w:pPr>
        <w:pStyle w:val="aNotepar"/>
        <w:keepNext/>
        <w:keepLines/>
        <w:rPr>
          <w:color w:val="000000"/>
        </w:rPr>
      </w:pPr>
      <w:r w:rsidRPr="00FE0DCF">
        <w:rPr>
          <w:rStyle w:val="charItals"/>
        </w:rPr>
        <w:t>Note</w:t>
      </w:r>
      <w:r w:rsidRPr="00FE0DCF">
        <w:rPr>
          <w:rStyle w:val="charItals"/>
        </w:rPr>
        <w:tab/>
      </w:r>
      <w:r w:rsidRPr="00081F7A">
        <w:rPr>
          <w:color w:val="000000"/>
        </w:rPr>
        <w:t>A damaged or destroyed class A unit in a 2-unit units plan cannot be eliminated as only 1 unit would remain in the units plan. In this circumstance, if an owners corporation seeks to cancel the units plan, it must apply for the cancellation under s</w:t>
      </w:r>
      <w:r>
        <w:rPr>
          <w:color w:val="000000"/>
        </w:rPr>
        <w:t> </w:t>
      </w:r>
      <w:r w:rsidRPr="00081F7A">
        <w:rPr>
          <w:color w:val="000000"/>
        </w:rPr>
        <w:t>160.</w:t>
      </w:r>
    </w:p>
    <w:p w14:paraId="6E58AA7E" w14:textId="77777777" w:rsidR="00895328" w:rsidRDefault="00895328">
      <w:pPr>
        <w:pStyle w:val="Apara"/>
      </w:pPr>
      <w:r>
        <w:tab/>
        <w:t>(c)</w:t>
      </w:r>
      <w:r>
        <w:tab/>
        <w:t>the consequential amendment of the units plan; and</w:t>
      </w:r>
    </w:p>
    <w:p w14:paraId="5A918328" w14:textId="77777777" w:rsidR="00895328" w:rsidRDefault="00895328">
      <w:pPr>
        <w:pStyle w:val="Apara"/>
      </w:pPr>
      <w:r>
        <w:tab/>
        <w:t>(d)</w:t>
      </w:r>
      <w:r>
        <w:tab/>
        <w:t>the application of any insurance amount paid (or payable) for the damage or destruction to any building on the parcel; and</w:t>
      </w:r>
    </w:p>
    <w:p w14:paraId="1B617837" w14:textId="77777777" w:rsidR="00895328" w:rsidRDefault="00895328">
      <w:pPr>
        <w:pStyle w:val="Apara"/>
      </w:pPr>
      <w:r>
        <w:tab/>
        <w:t>(e)</w:t>
      </w:r>
      <w:r>
        <w:tab/>
        <w:t>the payment of compensation (or other money) to the owner of any unit, and anyone else who may be adversely affected by the scheme.</w:t>
      </w:r>
    </w:p>
    <w:p w14:paraId="054D91ED" w14:textId="77777777" w:rsidR="00895328" w:rsidRDefault="00895328">
      <w:pPr>
        <w:pStyle w:val="AH5Sec"/>
      </w:pPr>
      <w:bookmarkStart w:id="80" w:name="_Toc138427577"/>
      <w:r w:rsidRPr="00DE1ADC">
        <w:rPr>
          <w:rStyle w:val="CharSectNo"/>
        </w:rPr>
        <w:t>153</w:t>
      </w:r>
      <w:r>
        <w:tab/>
        <w:t>Building damage orders—right of appearance</w:t>
      </w:r>
      <w:bookmarkEnd w:id="80"/>
      <w:r>
        <w:t xml:space="preserve"> </w:t>
      </w:r>
    </w:p>
    <w:p w14:paraId="0BE3F091" w14:textId="77777777" w:rsidR="00895328" w:rsidRDefault="00895328">
      <w:pPr>
        <w:pStyle w:val="Amain"/>
        <w:keepNext/>
      </w:pPr>
      <w:r>
        <w:tab/>
        <w:t>(1)</w:t>
      </w:r>
      <w:r>
        <w:tab/>
        <w:t>The following have a right to appear on an application for a provisional building damage order or a final building damage order:</w:t>
      </w:r>
    </w:p>
    <w:p w14:paraId="42909862" w14:textId="77777777" w:rsidR="00895328" w:rsidRDefault="00895328">
      <w:pPr>
        <w:pStyle w:val="Apara"/>
      </w:pPr>
      <w:r>
        <w:tab/>
        <w:t>(a)</w:t>
      </w:r>
      <w:r>
        <w:tab/>
        <w:t>the owners corporation;</w:t>
      </w:r>
    </w:p>
    <w:p w14:paraId="4032B9CC" w14:textId="77777777" w:rsidR="00895328" w:rsidRDefault="00895328">
      <w:pPr>
        <w:pStyle w:val="Apara"/>
      </w:pPr>
      <w:r>
        <w:tab/>
        <w:t>(b)</w:t>
      </w:r>
      <w:r>
        <w:tab/>
        <w:t>a unit owner, or another person with an interest in a unit, or the common property, that is recorded on the corporate register;</w:t>
      </w:r>
    </w:p>
    <w:p w14:paraId="750EAAE9" w14:textId="075AAB67" w:rsidR="00895328" w:rsidRDefault="00895328">
      <w:pPr>
        <w:pStyle w:val="Apara"/>
      </w:pPr>
      <w:r>
        <w:tab/>
        <w:t>(c)</w:t>
      </w:r>
      <w:r>
        <w:tab/>
        <w:t>an insurer who has insured a build</w:t>
      </w:r>
      <w:r w:rsidR="00063A5D">
        <w:t xml:space="preserve">ing on the parcel for </w:t>
      </w:r>
      <w:r w:rsidR="00063A5D" w:rsidRPr="008E5850">
        <w:t xml:space="preserve">the </w:t>
      </w:r>
      <w:hyperlink r:id="rId73" w:tooltip="A2011-41" w:history="1">
        <w:r w:rsidR="00D67A3F" w:rsidRPr="00D67A3F">
          <w:rPr>
            <w:rStyle w:val="charCitHyperlinkItal"/>
          </w:rPr>
          <w:t>Unit Titles (Management) Act 2011</w:t>
        </w:r>
      </w:hyperlink>
      <w:r w:rsidR="00063A5D" w:rsidRPr="008E5850">
        <w:t>, section 100</w:t>
      </w:r>
      <w:r>
        <w:t>;</w:t>
      </w:r>
    </w:p>
    <w:p w14:paraId="4EBFAAC0" w14:textId="77777777" w:rsidR="00895328" w:rsidRDefault="00895328">
      <w:pPr>
        <w:pStyle w:val="Apara"/>
        <w:keepNext/>
      </w:pPr>
      <w:r>
        <w:tab/>
        <w:t>(d)</w:t>
      </w:r>
      <w:r>
        <w:tab/>
        <w:t xml:space="preserve">the </w:t>
      </w:r>
      <w:r w:rsidR="004D4907">
        <w:t>director</w:t>
      </w:r>
      <w:r w:rsidR="004D4907">
        <w:noBreakHyphen/>
        <w:t>general</w:t>
      </w:r>
      <w:r>
        <w:t>, on behalf of the Territory.</w:t>
      </w:r>
    </w:p>
    <w:p w14:paraId="2A065634" w14:textId="77777777" w:rsidR="00895328" w:rsidRDefault="00895328">
      <w:pPr>
        <w:pStyle w:val="aNote"/>
      </w:pPr>
      <w:r>
        <w:rPr>
          <w:rStyle w:val="charItals"/>
        </w:rPr>
        <w:t>Note</w:t>
      </w:r>
      <w:r>
        <w:rPr>
          <w:rStyle w:val="charItals"/>
        </w:rPr>
        <w:tab/>
      </w:r>
      <w:r>
        <w:t>A unit owner or the owners corporation may apply for a provisional building damage order (see s 154 (2)).  The applicant for a provisional building damage order may apply for a final building damage order (see s 157 (2)).</w:t>
      </w:r>
    </w:p>
    <w:p w14:paraId="5025C32F" w14:textId="77777777" w:rsidR="00895328" w:rsidRDefault="00895328" w:rsidP="00D45DC9">
      <w:pPr>
        <w:pStyle w:val="Amain"/>
        <w:keepNext/>
        <w:keepLines/>
      </w:pPr>
      <w:r>
        <w:lastRenderedPageBreak/>
        <w:tab/>
        <w:t>(2)</w:t>
      </w:r>
      <w:r>
        <w:tab/>
        <w:t xml:space="preserve">The applicant must serve a copy of the application on everyone else who has a right to appear, except the </w:t>
      </w:r>
      <w:r w:rsidR="004D4907">
        <w:t>director</w:t>
      </w:r>
      <w:r w:rsidR="004D4907">
        <w:noBreakHyphen/>
        <w:t>general</w:t>
      </w:r>
      <w:r>
        <w:t>.</w:t>
      </w:r>
    </w:p>
    <w:p w14:paraId="53BDC80D" w14:textId="6C2F17F2" w:rsidR="00895328" w:rsidRDefault="00895328" w:rsidP="00D45DC9">
      <w:pPr>
        <w:pStyle w:val="aNote"/>
        <w:keepNext/>
        <w:keepLines/>
      </w:pPr>
      <w:r>
        <w:rPr>
          <w:rStyle w:val="charItals"/>
        </w:rPr>
        <w:t>Note</w:t>
      </w:r>
      <w:r>
        <w:rPr>
          <w:rStyle w:val="charItals"/>
        </w:rPr>
        <w:tab/>
      </w:r>
      <w:r>
        <w:t>The applicant may serve the application on a person who has a right to appear at the person’s address for correspondence shown on the corporate register.  Other forms of servic</w:t>
      </w:r>
      <w:r w:rsidR="00FB11C7">
        <w:t>e are also permitted</w:t>
      </w:r>
      <w:r w:rsidR="00FB11C7" w:rsidRPr="008E5850">
        <w:t xml:space="preserve">, see the </w:t>
      </w:r>
      <w:hyperlink r:id="rId74" w:tooltip="A2011-41" w:history="1">
        <w:r w:rsidR="00D67A3F" w:rsidRPr="00D67A3F">
          <w:rPr>
            <w:rStyle w:val="charCitHyperlinkItal"/>
          </w:rPr>
          <w:t>Unit Titles (Management) Act 2011</w:t>
        </w:r>
      </w:hyperlink>
      <w:r w:rsidR="00FB11C7" w:rsidRPr="008E5850">
        <w:t>, s 124.</w:t>
      </w:r>
    </w:p>
    <w:p w14:paraId="32B07CBB" w14:textId="77777777" w:rsidR="00895328" w:rsidRDefault="00895328">
      <w:pPr>
        <w:pStyle w:val="Amain"/>
      </w:pPr>
      <w:r>
        <w:tab/>
        <w:t>(3)</w:t>
      </w:r>
      <w:r>
        <w:tab/>
        <w:t>A person who has a right to appear may be represented by a lawyer or someone else.</w:t>
      </w:r>
    </w:p>
    <w:p w14:paraId="37ADDBE3" w14:textId="77777777" w:rsidR="00895328" w:rsidRDefault="00895328">
      <w:pPr>
        <w:pStyle w:val="Amain"/>
      </w:pPr>
      <w:r>
        <w:tab/>
        <w:t>(4)</w:t>
      </w:r>
      <w:r>
        <w:tab/>
        <w:t xml:space="preserve">The registrar of the </w:t>
      </w:r>
      <w:r w:rsidR="00602BA1">
        <w:t>ACAT</w:t>
      </w:r>
      <w:r>
        <w:t xml:space="preserve"> must give a copy of an application to the </w:t>
      </w:r>
      <w:r w:rsidR="004D4907">
        <w:t>director</w:t>
      </w:r>
      <w:r w:rsidR="004D4907">
        <w:noBreakHyphen/>
        <w:t>general</w:t>
      </w:r>
      <w:r>
        <w:t>.</w:t>
      </w:r>
    </w:p>
    <w:p w14:paraId="23D97805" w14:textId="77777777" w:rsidR="00895328" w:rsidRDefault="00895328">
      <w:pPr>
        <w:pStyle w:val="AH5Sec"/>
      </w:pPr>
      <w:bookmarkStart w:id="81" w:name="_Toc138427578"/>
      <w:r w:rsidRPr="00DE1ADC">
        <w:rPr>
          <w:rStyle w:val="CharSectNo"/>
        </w:rPr>
        <w:t>154</w:t>
      </w:r>
      <w:r>
        <w:tab/>
        <w:t>Provisional building damage order—application</w:t>
      </w:r>
      <w:bookmarkEnd w:id="81"/>
      <w:r>
        <w:t xml:space="preserve"> </w:t>
      </w:r>
    </w:p>
    <w:p w14:paraId="68DE2883" w14:textId="77777777" w:rsidR="00895328" w:rsidRDefault="00895328">
      <w:pPr>
        <w:pStyle w:val="Amain"/>
      </w:pPr>
      <w:r>
        <w:tab/>
        <w:t>(1)</w:t>
      </w:r>
      <w:r>
        <w:tab/>
        <w:t>This section applies if—</w:t>
      </w:r>
    </w:p>
    <w:p w14:paraId="2DC51B7B" w14:textId="77777777" w:rsidR="00895328" w:rsidRDefault="00895328">
      <w:pPr>
        <w:pStyle w:val="Apara"/>
      </w:pPr>
      <w:r>
        <w:tab/>
        <w:t>(a)</w:t>
      </w:r>
      <w:r>
        <w:tab/>
        <w:t>after the registration of a units plan, a building on the parcel is damaged or destroyed, unless the damage or destruction happens in the course of the demolition or development of the building; and</w:t>
      </w:r>
    </w:p>
    <w:p w14:paraId="7DBC1B1E" w14:textId="77777777" w:rsidR="00895328" w:rsidRDefault="00895328">
      <w:pPr>
        <w:pStyle w:val="Apara"/>
      </w:pPr>
      <w:r>
        <w:tab/>
        <w:t>(b)</w:t>
      </w:r>
      <w:r>
        <w:tab/>
        <w:t>the planning and land authority has given—</w:t>
      </w:r>
    </w:p>
    <w:p w14:paraId="34693B25" w14:textId="256B689E" w:rsidR="00895328" w:rsidRDefault="00895328">
      <w:pPr>
        <w:pStyle w:val="Asubpara"/>
      </w:pPr>
      <w:r>
        <w:tab/>
        <w:t>(i)</w:t>
      </w:r>
      <w:r>
        <w:tab/>
        <w:t xml:space="preserve">a development approval under the </w:t>
      </w:r>
      <w:hyperlink r:id="rId75" w:tooltip="A2007-24" w:history="1">
        <w:r w:rsidR="00D67A3F" w:rsidRPr="00D67A3F">
          <w:rPr>
            <w:rStyle w:val="charCitHyperlinkItal"/>
          </w:rPr>
          <w:t>Planning and Development Act 2007</w:t>
        </w:r>
      </w:hyperlink>
      <w:r>
        <w:t>, chapter 7 for a development consisting of the reinstatement or elimination of any unit or building (or part of a unit or building) on the parcel (a </w:t>
      </w:r>
      <w:r>
        <w:rPr>
          <w:rStyle w:val="charBoldItals"/>
        </w:rPr>
        <w:t>unit redevelopment</w:t>
      </w:r>
      <w:r>
        <w:t>); or</w:t>
      </w:r>
    </w:p>
    <w:p w14:paraId="440ECDFD" w14:textId="2468780A" w:rsidR="00895328" w:rsidRDefault="00895328">
      <w:pPr>
        <w:pStyle w:val="Asubpara"/>
      </w:pPr>
      <w:r>
        <w:tab/>
        <w:t>(ii)</w:t>
      </w:r>
      <w:r>
        <w:tab/>
        <w:t xml:space="preserve">if the unit redevelopment is exempt from the requirement to obtain development approval under the </w:t>
      </w:r>
      <w:hyperlink r:id="rId76" w:tooltip="A2007-24" w:history="1">
        <w:r w:rsidR="00D67A3F" w:rsidRPr="00D67A3F">
          <w:rPr>
            <w:rStyle w:val="charCitHyperlinkItal"/>
          </w:rPr>
          <w:t>Planning and Development Act 2007</w:t>
        </w:r>
      </w:hyperlink>
      <w:r>
        <w:t>, chapter 7—a certificate under subsection (4); and</w:t>
      </w:r>
    </w:p>
    <w:p w14:paraId="07012AB2" w14:textId="77777777" w:rsidR="00895328" w:rsidRDefault="00895328">
      <w:pPr>
        <w:pStyle w:val="Apara"/>
      </w:pPr>
      <w:r>
        <w:tab/>
        <w:t>(c)</w:t>
      </w:r>
      <w:r>
        <w:tab/>
        <w:t>a cancellation authority or cancellation order for the units plan is not in force; and</w:t>
      </w:r>
    </w:p>
    <w:p w14:paraId="52CFA297" w14:textId="77777777" w:rsidR="00895328" w:rsidRDefault="00895328">
      <w:pPr>
        <w:pStyle w:val="Apara"/>
      </w:pPr>
      <w:r>
        <w:tab/>
        <w:t>(d)</w:t>
      </w:r>
      <w:r>
        <w:tab/>
        <w:t>an application for a cancellation authority or cancellation order for the units plan is not pending.</w:t>
      </w:r>
    </w:p>
    <w:p w14:paraId="029D4FFA" w14:textId="77777777" w:rsidR="00895328" w:rsidRDefault="00895328">
      <w:pPr>
        <w:pStyle w:val="Amain"/>
      </w:pPr>
      <w:r>
        <w:lastRenderedPageBreak/>
        <w:tab/>
        <w:t>(2)</w:t>
      </w:r>
      <w:r>
        <w:tab/>
        <w:t xml:space="preserve">If this section applies, the owners corporation authorised by an ordinary resolution, or a unit owner, may apply to the </w:t>
      </w:r>
      <w:r w:rsidR="00602BA1">
        <w:t>ACAT</w:t>
      </w:r>
      <w:r>
        <w:t xml:space="preserve"> for an order (a </w:t>
      </w:r>
      <w:r>
        <w:rPr>
          <w:rStyle w:val="charBoldItals"/>
        </w:rPr>
        <w:t>provisional building damage order</w:t>
      </w:r>
      <w:r>
        <w:t>) approving a building damage scheme incorporating the unit redevelopment.</w:t>
      </w:r>
    </w:p>
    <w:p w14:paraId="6811EA7B" w14:textId="77777777" w:rsidR="00895328" w:rsidRDefault="00895328">
      <w:pPr>
        <w:pStyle w:val="Amain"/>
      </w:pPr>
      <w:r>
        <w:tab/>
        <w:t>(3)</w:t>
      </w:r>
      <w:r>
        <w:tab/>
        <w:t>The application must be accompanied by—</w:t>
      </w:r>
    </w:p>
    <w:p w14:paraId="125D6786" w14:textId="77777777" w:rsidR="00895328" w:rsidRDefault="00895328">
      <w:pPr>
        <w:pStyle w:val="Apara"/>
      </w:pPr>
      <w:r>
        <w:tab/>
        <w:t>(a)</w:t>
      </w:r>
      <w:r>
        <w:tab/>
        <w:t>the proposed building damage scheme; and</w:t>
      </w:r>
    </w:p>
    <w:p w14:paraId="24594D4F" w14:textId="77777777" w:rsidR="00895328" w:rsidRDefault="00895328" w:rsidP="00B95ADE">
      <w:pPr>
        <w:pStyle w:val="Apara"/>
        <w:keepNext/>
      </w:pPr>
      <w:r>
        <w:tab/>
        <w:t>(b)</w:t>
      </w:r>
      <w:r>
        <w:tab/>
        <w:t>as the case requires—</w:t>
      </w:r>
    </w:p>
    <w:p w14:paraId="10F78A12" w14:textId="77777777" w:rsidR="00895328" w:rsidRDefault="00895328">
      <w:pPr>
        <w:pStyle w:val="Asubpara"/>
      </w:pPr>
      <w:r>
        <w:tab/>
        <w:t>(i)</w:t>
      </w:r>
      <w:r>
        <w:tab/>
        <w:t>a copy of the development approval mentioned in subsection (1) (b) (i), certified by the planning and land authority as a true copy; or</w:t>
      </w:r>
    </w:p>
    <w:p w14:paraId="03789B20" w14:textId="77777777" w:rsidR="00895328" w:rsidRDefault="00895328">
      <w:pPr>
        <w:pStyle w:val="Asubpara"/>
      </w:pPr>
      <w:r>
        <w:tab/>
        <w:t>(ii)</w:t>
      </w:r>
      <w:r>
        <w:tab/>
        <w:t>a copy of the certificate mentioned in subsection (1) (b) (ii).</w:t>
      </w:r>
    </w:p>
    <w:p w14:paraId="44E3D226" w14:textId="77777777" w:rsidR="00895328" w:rsidRDefault="00895328">
      <w:pPr>
        <w:pStyle w:val="Amain"/>
        <w:keepNext/>
      </w:pPr>
      <w:r>
        <w:tab/>
        <w:t>(4)</w:t>
      </w:r>
      <w:r>
        <w:tab/>
        <w:t>On application by the applicant for the provisional damage order, if the planning and land authority is satisfied that approval under this Act or any other relevant territory law for the unit redevelopment would still have been given if the proposals for the subdivision of the parcel under this Act, or any other relevant development proposals, had shown the units plan as it is proposed to be altered by the unit redevelopment, the authority must give the applicant a certificate to that effect.</w:t>
      </w:r>
    </w:p>
    <w:p w14:paraId="7301C621" w14:textId="77777777" w:rsidR="00895328" w:rsidRDefault="00895328">
      <w:pPr>
        <w:pStyle w:val="aNote"/>
        <w:keepNext/>
      </w:pPr>
      <w:r>
        <w:rPr>
          <w:rStyle w:val="charItals"/>
        </w:rPr>
        <w:t>Note 1</w:t>
      </w:r>
      <w:r>
        <w:rPr>
          <w:rStyle w:val="charItals"/>
        </w:rPr>
        <w:tab/>
      </w:r>
      <w:r>
        <w:t>A fee may be determined under s 179 for this section.</w:t>
      </w:r>
    </w:p>
    <w:p w14:paraId="261AE763" w14:textId="77777777" w:rsidR="00895328" w:rsidRDefault="00895328">
      <w:pPr>
        <w:pStyle w:val="aNote"/>
      </w:pPr>
      <w:r>
        <w:rPr>
          <w:rStyle w:val="charItals"/>
        </w:rPr>
        <w:t>Note 2</w:t>
      </w:r>
      <w:r>
        <w:tab/>
        <w:t>If a form is approved under s 180 for an application, the form must be used.</w:t>
      </w:r>
    </w:p>
    <w:p w14:paraId="712B7D21" w14:textId="77777777" w:rsidR="00895328" w:rsidRDefault="00895328">
      <w:pPr>
        <w:pStyle w:val="AH5Sec"/>
      </w:pPr>
      <w:bookmarkStart w:id="82" w:name="_Toc138427579"/>
      <w:r w:rsidRPr="00DE1ADC">
        <w:rPr>
          <w:rStyle w:val="CharSectNo"/>
        </w:rPr>
        <w:t>155</w:t>
      </w:r>
      <w:r>
        <w:tab/>
        <w:t>Provisional building damage order—approval of scheme</w:t>
      </w:r>
      <w:bookmarkEnd w:id="82"/>
      <w:r>
        <w:t xml:space="preserve"> </w:t>
      </w:r>
    </w:p>
    <w:p w14:paraId="2C6C55B9" w14:textId="77777777" w:rsidR="00895328" w:rsidRDefault="00895328">
      <w:pPr>
        <w:pStyle w:val="Amain"/>
      </w:pPr>
      <w:r>
        <w:tab/>
        <w:t>(1)</w:t>
      </w:r>
      <w:r>
        <w:tab/>
        <w:t xml:space="preserve">The </w:t>
      </w:r>
      <w:r w:rsidR="00602BA1">
        <w:t>ACAT</w:t>
      </w:r>
      <w:r>
        <w:t xml:space="preserve"> may make a provisional building damage order on application under section 154</w:t>
      </w:r>
      <w:r>
        <w:rPr>
          <w:color w:val="000080"/>
        </w:rPr>
        <w:t xml:space="preserve"> </w:t>
      </w:r>
      <w:r>
        <w:t>if satisfied that—</w:t>
      </w:r>
    </w:p>
    <w:p w14:paraId="53216210" w14:textId="77777777" w:rsidR="00895328" w:rsidRDefault="00895328">
      <w:pPr>
        <w:pStyle w:val="Apara"/>
      </w:pPr>
      <w:r>
        <w:tab/>
        <w:t>(a)</w:t>
      </w:r>
      <w:r>
        <w:tab/>
        <w:t>the damage or destruction to the building did not happen in the course of the development or demolition of the building; and</w:t>
      </w:r>
    </w:p>
    <w:p w14:paraId="42BBE112" w14:textId="77777777" w:rsidR="00895328" w:rsidRDefault="00895328">
      <w:pPr>
        <w:pStyle w:val="Apara"/>
      </w:pPr>
      <w:r>
        <w:lastRenderedPageBreak/>
        <w:tab/>
        <w:t>(b)</w:t>
      </w:r>
      <w:r>
        <w:tab/>
        <w:t>the planning and land authority has given the development approval or certificate mentioned in section 154 (1) (b); and</w:t>
      </w:r>
    </w:p>
    <w:p w14:paraId="3CB64089" w14:textId="77777777" w:rsidR="00895328" w:rsidRDefault="00895328">
      <w:pPr>
        <w:pStyle w:val="Apara"/>
      </w:pPr>
      <w:r>
        <w:tab/>
        <w:t>(c)</w:t>
      </w:r>
      <w:r>
        <w:tab/>
        <w:t>it is just and equitable to do so.</w:t>
      </w:r>
    </w:p>
    <w:p w14:paraId="36D6AF2C" w14:textId="77777777" w:rsidR="00895328" w:rsidRDefault="00895328">
      <w:pPr>
        <w:pStyle w:val="Amain"/>
      </w:pPr>
      <w:r>
        <w:tab/>
        <w:t>(2)</w:t>
      </w:r>
      <w:r>
        <w:tab/>
        <w:t>The certified copy of the development approval accompanying the application (see section 154 (3) (b)) is evidence that the planning and land authority has given the relevant approval.</w:t>
      </w:r>
    </w:p>
    <w:p w14:paraId="650AF7EF" w14:textId="77777777" w:rsidR="00895328" w:rsidRDefault="00895328">
      <w:pPr>
        <w:pStyle w:val="Amain"/>
      </w:pPr>
      <w:r>
        <w:tab/>
        <w:t>(3)</w:t>
      </w:r>
      <w:r>
        <w:tab/>
        <w:t xml:space="preserve">The </w:t>
      </w:r>
      <w:r w:rsidR="00602BA1">
        <w:t>ACAT</w:t>
      </w:r>
      <w:r>
        <w:t xml:space="preserve"> may make any ancillary order necessary or convenient for giving effect to a provisional building damage order.</w:t>
      </w:r>
    </w:p>
    <w:p w14:paraId="70D67A91" w14:textId="77777777" w:rsidR="00895328" w:rsidRDefault="00895328">
      <w:pPr>
        <w:pStyle w:val="AH5Sec"/>
      </w:pPr>
      <w:bookmarkStart w:id="83" w:name="_Toc138427580"/>
      <w:r w:rsidRPr="00DE1ADC">
        <w:rPr>
          <w:rStyle w:val="CharSectNo"/>
        </w:rPr>
        <w:t>156</w:t>
      </w:r>
      <w:r>
        <w:tab/>
        <w:t>Provisional building damage order—period of effect</w:t>
      </w:r>
      <w:bookmarkEnd w:id="83"/>
    </w:p>
    <w:p w14:paraId="6F28F858" w14:textId="77777777" w:rsidR="00895328" w:rsidRDefault="00895328">
      <w:pPr>
        <w:pStyle w:val="Amainreturn"/>
      </w:pPr>
      <w:r>
        <w:t>A provisional building damage order, or any ancillary order, remains in force for—</w:t>
      </w:r>
    </w:p>
    <w:p w14:paraId="11CC48EC" w14:textId="77777777" w:rsidR="00895328" w:rsidRDefault="00895328">
      <w:pPr>
        <w:pStyle w:val="Apara"/>
      </w:pPr>
      <w:r>
        <w:tab/>
        <w:t>(a)</w:t>
      </w:r>
      <w:r>
        <w:tab/>
        <w:t>the period (not longer than 3 months) stated in the order; or</w:t>
      </w:r>
    </w:p>
    <w:p w14:paraId="65165070" w14:textId="77777777" w:rsidR="00895328" w:rsidRDefault="00895328">
      <w:pPr>
        <w:pStyle w:val="Apara"/>
      </w:pPr>
      <w:r>
        <w:tab/>
        <w:t>(b)</w:t>
      </w:r>
      <w:r>
        <w:tab/>
        <w:t>an extended or further extended period stated in a</w:t>
      </w:r>
      <w:r w:rsidR="002450C6">
        <w:t xml:space="preserve">n ACAT </w:t>
      </w:r>
      <w:r>
        <w:t>order for extension made on application by the applicant for the provisional building damage order while the provisional building damage order (or the ancillary order) is in force.</w:t>
      </w:r>
    </w:p>
    <w:p w14:paraId="2418B633" w14:textId="77777777" w:rsidR="00895328" w:rsidRDefault="00895328">
      <w:pPr>
        <w:pStyle w:val="AH5Sec"/>
      </w:pPr>
      <w:bookmarkStart w:id="84" w:name="_Toc138427581"/>
      <w:r w:rsidRPr="00DE1ADC">
        <w:rPr>
          <w:rStyle w:val="CharSectNo"/>
        </w:rPr>
        <w:t>157</w:t>
      </w:r>
      <w:r>
        <w:tab/>
        <w:t>Final building damage order—amendment of units plan</w:t>
      </w:r>
      <w:bookmarkEnd w:id="84"/>
      <w:r>
        <w:t xml:space="preserve"> </w:t>
      </w:r>
    </w:p>
    <w:p w14:paraId="63129060" w14:textId="77777777" w:rsidR="00895328" w:rsidRDefault="00895328">
      <w:pPr>
        <w:pStyle w:val="Amain"/>
      </w:pPr>
      <w:r>
        <w:tab/>
        <w:t>(1)</w:t>
      </w:r>
      <w:r>
        <w:tab/>
        <w:t>This section applies while a provisional building damage order approving a building damage scheme is in force.</w:t>
      </w:r>
    </w:p>
    <w:p w14:paraId="5A39A883" w14:textId="77777777" w:rsidR="00895328" w:rsidRDefault="00895328">
      <w:pPr>
        <w:pStyle w:val="Amain"/>
      </w:pPr>
      <w:r>
        <w:tab/>
        <w:t>(2)</w:t>
      </w:r>
      <w:r>
        <w:tab/>
        <w:t xml:space="preserve">On application by the applicant for the provisional building damage order, the </w:t>
      </w:r>
      <w:r w:rsidR="00602BA1">
        <w:t>ACAT</w:t>
      </w:r>
      <w:r>
        <w:t xml:space="preserve"> may make an order (a </w:t>
      </w:r>
      <w:r>
        <w:rPr>
          <w:rStyle w:val="charBoldItals"/>
        </w:rPr>
        <w:t>final building damage order</w:t>
      </w:r>
      <w:r>
        <w:t>) authorising the amendment of the units plan in accordance with the building damage scheme approved under the provisional building damage order.</w:t>
      </w:r>
    </w:p>
    <w:p w14:paraId="71028A2B" w14:textId="77777777" w:rsidR="00895328" w:rsidRDefault="00895328">
      <w:pPr>
        <w:pStyle w:val="Amain"/>
      </w:pPr>
      <w:r>
        <w:tab/>
        <w:t>(3)</w:t>
      </w:r>
      <w:r>
        <w:tab/>
        <w:t xml:space="preserve">The </w:t>
      </w:r>
      <w:r w:rsidR="00602BA1">
        <w:t>ACAT</w:t>
      </w:r>
      <w:r>
        <w:t xml:space="preserve"> may make a final building damage order only if satisfied that—</w:t>
      </w:r>
    </w:p>
    <w:p w14:paraId="097B98FF" w14:textId="77777777" w:rsidR="00895328" w:rsidRDefault="00895328">
      <w:pPr>
        <w:pStyle w:val="Apara"/>
      </w:pPr>
      <w:r>
        <w:tab/>
        <w:t>(a)</w:t>
      </w:r>
      <w:r>
        <w:tab/>
        <w:t>the approved building damage scheme has been carried out as far as practicable; and</w:t>
      </w:r>
    </w:p>
    <w:p w14:paraId="65A92E66" w14:textId="77777777" w:rsidR="00895328" w:rsidRDefault="00895328">
      <w:pPr>
        <w:pStyle w:val="Apara"/>
      </w:pPr>
      <w:r>
        <w:lastRenderedPageBreak/>
        <w:tab/>
        <w:t>(b)</w:t>
      </w:r>
      <w:r>
        <w:tab/>
        <w:t>any order ancillary to the provisional building damage order has been complied with.</w:t>
      </w:r>
    </w:p>
    <w:p w14:paraId="2665EF00" w14:textId="77777777" w:rsidR="00895328" w:rsidRDefault="00895328">
      <w:pPr>
        <w:pStyle w:val="Amain"/>
      </w:pPr>
      <w:r>
        <w:tab/>
        <w:t>(4)</w:t>
      </w:r>
      <w:r>
        <w:tab/>
        <w:t xml:space="preserve">The </w:t>
      </w:r>
      <w:r w:rsidR="00602BA1">
        <w:t>ACAT</w:t>
      </w:r>
      <w:r>
        <w:t xml:space="preserve"> may make any ancillary order necessary or convenient for giving effect to a final building damage order.</w:t>
      </w:r>
    </w:p>
    <w:p w14:paraId="2F8E94B7" w14:textId="77777777" w:rsidR="00895328" w:rsidRDefault="00895328">
      <w:pPr>
        <w:pStyle w:val="AH5Sec"/>
      </w:pPr>
      <w:bookmarkStart w:id="85" w:name="_Toc138427582"/>
      <w:r w:rsidRPr="00DE1ADC">
        <w:rPr>
          <w:rStyle w:val="CharSectNo"/>
        </w:rPr>
        <w:t>158</w:t>
      </w:r>
      <w:r>
        <w:tab/>
        <w:t>Final building damage order—period of effect</w:t>
      </w:r>
      <w:bookmarkEnd w:id="85"/>
    </w:p>
    <w:p w14:paraId="0BEBEF6C" w14:textId="77777777" w:rsidR="00895328" w:rsidRDefault="00895328">
      <w:pPr>
        <w:pStyle w:val="Amainreturn"/>
      </w:pPr>
      <w:r>
        <w:t>A final building damage order, or any ancillary order, remains in force for—</w:t>
      </w:r>
    </w:p>
    <w:p w14:paraId="754CCBE3" w14:textId="77777777" w:rsidR="00895328" w:rsidRDefault="00895328">
      <w:pPr>
        <w:pStyle w:val="Apara"/>
      </w:pPr>
      <w:r>
        <w:tab/>
        <w:t>(a)</w:t>
      </w:r>
      <w:r>
        <w:tab/>
        <w:t>the period (not longer than 3 months) stated in the order; or</w:t>
      </w:r>
    </w:p>
    <w:p w14:paraId="1E36B283" w14:textId="77777777" w:rsidR="00895328" w:rsidRDefault="00895328">
      <w:pPr>
        <w:pStyle w:val="Apara"/>
      </w:pPr>
      <w:r>
        <w:tab/>
        <w:t>(b)</w:t>
      </w:r>
      <w:r>
        <w:tab/>
        <w:t>an extended or further extended period stated in a</w:t>
      </w:r>
      <w:r w:rsidR="00F36D0C">
        <w:t>n ACAT</w:t>
      </w:r>
      <w:r>
        <w:t xml:space="preserve"> order for extension made on application by the applicant for the final building damage order while the final building damage order (or the ancillary order) is in force.</w:t>
      </w:r>
    </w:p>
    <w:p w14:paraId="336B068F" w14:textId="77777777" w:rsidR="00895328" w:rsidRDefault="00895328">
      <w:pPr>
        <w:pStyle w:val="AH5Sec"/>
      </w:pPr>
      <w:bookmarkStart w:id="86" w:name="_Toc138427583"/>
      <w:r w:rsidRPr="00DE1ADC">
        <w:rPr>
          <w:rStyle w:val="CharSectNo"/>
        </w:rPr>
        <w:t>159</w:t>
      </w:r>
      <w:r>
        <w:tab/>
        <w:t>Final building damage order—registration</w:t>
      </w:r>
      <w:bookmarkEnd w:id="86"/>
      <w:r>
        <w:t xml:space="preserve"> </w:t>
      </w:r>
    </w:p>
    <w:p w14:paraId="2BE773EB" w14:textId="77777777" w:rsidR="00895328" w:rsidRDefault="00895328">
      <w:pPr>
        <w:pStyle w:val="Amain"/>
      </w:pPr>
      <w:r>
        <w:tab/>
        <w:t>(1)</w:t>
      </w:r>
      <w:r>
        <w:tab/>
        <w:t>On the registration of a final building damage order—</w:t>
      </w:r>
    </w:p>
    <w:p w14:paraId="6956BB49" w14:textId="77777777" w:rsidR="00895328" w:rsidRDefault="00895328">
      <w:pPr>
        <w:pStyle w:val="Apara"/>
      </w:pPr>
      <w:r>
        <w:tab/>
        <w:t>(a)</w:t>
      </w:r>
      <w:r>
        <w:tab/>
        <w:t>the units plan is amended in accordance with the approved building damage scheme; and</w:t>
      </w:r>
    </w:p>
    <w:p w14:paraId="3F5BD336" w14:textId="77777777" w:rsidR="00895328" w:rsidRDefault="00895328">
      <w:pPr>
        <w:pStyle w:val="Apara"/>
      </w:pPr>
      <w:r>
        <w:tab/>
        <w:t>(b)</w:t>
      </w:r>
      <w:r>
        <w:tab/>
        <w:t>if unit or common property boundaries are changed—the land covered by each affected lease is the area of land indicated by the boundaries as changed.</w:t>
      </w:r>
    </w:p>
    <w:p w14:paraId="40C2837A" w14:textId="77777777" w:rsidR="00895328" w:rsidRDefault="00895328">
      <w:pPr>
        <w:pStyle w:val="Amain"/>
      </w:pPr>
      <w:r>
        <w:tab/>
        <w:t>(2)</w:t>
      </w:r>
      <w:r>
        <w:tab/>
        <w:t>In addition, on the registration of a final building damage order authorising the elimination of a unit—</w:t>
      </w:r>
    </w:p>
    <w:p w14:paraId="013AB664" w14:textId="77777777" w:rsidR="00895328" w:rsidRDefault="00895328">
      <w:pPr>
        <w:pStyle w:val="Apara"/>
      </w:pPr>
      <w:r>
        <w:tab/>
        <w:t>(a)</w:t>
      </w:r>
      <w:r>
        <w:tab/>
        <w:t>the lease of the eliminated unit ends; and</w:t>
      </w:r>
    </w:p>
    <w:p w14:paraId="4473D05A" w14:textId="77777777" w:rsidR="00895328" w:rsidRDefault="00895328">
      <w:pPr>
        <w:pStyle w:val="Apara"/>
      </w:pPr>
      <w:r>
        <w:tab/>
        <w:t>(b)</w:t>
      </w:r>
      <w:r>
        <w:tab/>
        <w:t>the land covered by the lease of the unit immediately before the registration of the order is included in the land covered by the lease of the common property.</w:t>
      </w:r>
    </w:p>
    <w:p w14:paraId="2A0CE51D" w14:textId="4A8C15C8" w:rsidR="00895328" w:rsidRDefault="00895328">
      <w:pPr>
        <w:pStyle w:val="Amain"/>
      </w:pPr>
      <w:r>
        <w:tab/>
        <w:t>(3)</w:t>
      </w:r>
      <w:r>
        <w:tab/>
        <w:t xml:space="preserve">A change of unit or common property boundaries under this section is not a variation of a lease for the </w:t>
      </w:r>
      <w:hyperlink r:id="rId77" w:tooltip="A2007-24" w:history="1">
        <w:r w:rsidR="00D67A3F" w:rsidRPr="00D67A3F">
          <w:rPr>
            <w:rStyle w:val="charCitHyperlinkItal"/>
          </w:rPr>
          <w:t>Planning and Development Act 2007</w:t>
        </w:r>
      </w:hyperlink>
      <w:r>
        <w:t>, chapter 7 (Development approvals).</w:t>
      </w:r>
    </w:p>
    <w:p w14:paraId="4BBE555D" w14:textId="77777777" w:rsidR="00895328" w:rsidRDefault="00895328">
      <w:pPr>
        <w:pStyle w:val="PageBreak"/>
      </w:pPr>
      <w:r>
        <w:br w:type="page"/>
      </w:r>
    </w:p>
    <w:p w14:paraId="5FDDA3BB" w14:textId="77777777" w:rsidR="00895328" w:rsidRPr="00DE1ADC" w:rsidRDefault="00895328">
      <w:pPr>
        <w:pStyle w:val="AH2Part"/>
      </w:pPr>
      <w:bookmarkStart w:id="87" w:name="_Toc138427584"/>
      <w:r w:rsidRPr="00DE1ADC">
        <w:rPr>
          <w:rStyle w:val="CharPartNo"/>
        </w:rPr>
        <w:lastRenderedPageBreak/>
        <w:t>Part 11</w:t>
      </w:r>
      <w:r>
        <w:tab/>
      </w:r>
      <w:r w:rsidRPr="00DE1ADC">
        <w:rPr>
          <w:rStyle w:val="CharPartText"/>
        </w:rPr>
        <w:t>Cancellation of units plans</w:t>
      </w:r>
      <w:bookmarkEnd w:id="87"/>
    </w:p>
    <w:p w14:paraId="54DF19B2" w14:textId="77777777" w:rsidR="00895328" w:rsidRPr="00DE1ADC" w:rsidRDefault="00895328">
      <w:pPr>
        <w:pStyle w:val="AH3Div"/>
      </w:pPr>
      <w:bookmarkStart w:id="88" w:name="_Toc138427585"/>
      <w:r w:rsidRPr="00DE1ADC">
        <w:rPr>
          <w:rStyle w:val="CharDivNo"/>
        </w:rPr>
        <w:t>Division 11.1</w:t>
      </w:r>
      <w:r>
        <w:tab/>
      </w:r>
      <w:r w:rsidRPr="00DE1ADC">
        <w:rPr>
          <w:rStyle w:val="CharDivText"/>
        </w:rPr>
        <w:t>Cancellation authority</w:t>
      </w:r>
      <w:bookmarkEnd w:id="88"/>
    </w:p>
    <w:p w14:paraId="0DE99690" w14:textId="77777777" w:rsidR="00895328" w:rsidRDefault="00895328">
      <w:pPr>
        <w:pStyle w:val="AH5Sec"/>
      </w:pPr>
      <w:bookmarkStart w:id="89" w:name="_Toc138427586"/>
      <w:r w:rsidRPr="00DE1ADC">
        <w:rPr>
          <w:rStyle w:val="CharSectNo"/>
        </w:rPr>
        <w:t>160</w:t>
      </w:r>
      <w:r>
        <w:tab/>
        <w:t>Cancellation authority—grant by planning and land authority</w:t>
      </w:r>
      <w:bookmarkEnd w:id="89"/>
    </w:p>
    <w:p w14:paraId="5541BE12" w14:textId="77777777" w:rsidR="00895328" w:rsidRDefault="00895328">
      <w:pPr>
        <w:pStyle w:val="Amain"/>
        <w:keepNext/>
      </w:pPr>
      <w:r>
        <w:tab/>
        <w:t>(1)</w:t>
      </w:r>
      <w:r>
        <w:tab/>
        <w:t xml:space="preserve">An owners corporation may apply to the planning and land authority for authority (a </w:t>
      </w:r>
      <w:r>
        <w:rPr>
          <w:rStyle w:val="charBoldItals"/>
        </w:rPr>
        <w:t>cancellation authority</w:t>
      </w:r>
      <w:r>
        <w:t>) for the cancellation of the units plan.</w:t>
      </w:r>
    </w:p>
    <w:p w14:paraId="56259560" w14:textId="77777777" w:rsidR="00895328" w:rsidRDefault="00895328">
      <w:pPr>
        <w:pStyle w:val="aNote"/>
      </w:pPr>
      <w:r w:rsidRPr="00D67A3F">
        <w:rPr>
          <w:rStyle w:val="charItals"/>
        </w:rPr>
        <w:t>Note 1</w:t>
      </w:r>
      <w:r w:rsidRPr="00D67A3F">
        <w:rPr>
          <w:rStyle w:val="charItals"/>
        </w:rPr>
        <w:tab/>
      </w:r>
      <w:r>
        <w:t>A fee may be determined under s 179 for this section.</w:t>
      </w:r>
    </w:p>
    <w:p w14:paraId="7AE05FBC" w14:textId="77777777" w:rsidR="00895328" w:rsidRDefault="00895328">
      <w:pPr>
        <w:pStyle w:val="aNote"/>
      </w:pPr>
      <w:r w:rsidRPr="00D67A3F">
        <w:rPr>
          <w:rStyle w:val="charItals"/>
        </w:rPr>
        <w:t>Note 2</w:t>
      </w:r>
      <w:r>
        <w:tab/>
        <w:t>If a form is approved under s 180 for an application, the form must be used.</w:t>
      </w:r>
    </w:p>
    <w:p w14:paraId="0CC5A3AA" w14:textId="77777777" w:rsidR="00895328" w:rsidRDefault="00895328">
      <w:pPr>
        <w:pStyle w:val="Amain"/>
      </w:pPr>
      <w:r>
        <w:tab/>
        <w:t>(2)</w:t>
      </w:r>
      <w:r>
        <w:tab/>
        <w:t>On application for a cancellation authority, the planning and land authority may—</w:t>
      </w:r>
    </w:p>
    <w:p w14:paraId="152467AF" w14:textId="77777777" w:rsidR="00895328" w:rsidRDefault="00895328">
      <w:pPr>
        <w:pStyle w:val="Apara"/>
      </w:pPr>
      <w:r>
        <w:tab/>
        <w:t>(a)</w:t>
      </w:r>
      <w:r>
        <w:tab/>
        <w:t>grant the cancellation authority; or</w:t>
      </w:r>
    </w:p>
    <w:p w14:paraId="30AA5D85" w14:textId="77777777" w:rsidR="00895328" w:rsidRDefault="00895328">
      <w:pPr>
        <w:pStyle w:val="Apara"/>
      </w:pPr>
      <w:r>
        <w:tab/>
        <w:t>(b)</w:t>
      </w:r>
      <w:r>
        <w:tab/>
        <w:t>refuse to grant the cancellation authority.</w:t>
      </w:r>
    </w:p>
    <w:p w14:paraId="12D292F5" w14:textId="77777777" w:rsidR="00895328" w:rsidRDefault="00895328">
      <w:pPr>
        <w:pStyle w:val="Amain"/>
      </w:pPr>
      <w:r>
        <w:tab/>
        <w:t>(3)</w:t>
      </w:r>
      <w:r>
        <w:tab/>
        <w:t>The planning and land authority may grant a cancellation authority only if satisfied that—</w:t>
      </w:r>
    </w:p>
    <w:p w14:paraId="335C7A1A" w14:textId="77777777" w:rsidR="00895328" w:rsidRDefault="00895328">
      <w:pPr>
        <w:pStyle w:val="Apara"/>
      </w:pPr>
      <w:r>
        <w:tab/>
        <w:t>(a)</w:t>
      </w:r>
      <w:r>
        <w:tab/>
        <w:t>the application is supported by a unanimous resolution of the corporation made within 3 months before the application is made; and</w:t>
      </w:r>
    </w:p>
    <w:p w14:paraId="7DC4FAA7" w14:textId="77777777" w:rsidR="00895328" w:rsidRDefault="00895328">
      <w:pPr>
        <w:pStyle w:val="Apara"/>
      </w:pPr>
      <w:r>
        <w:tab/>
        <w:t>(b)</w:t>
      </w:r>
      <w:r>
        <w:tab/>
        <w:t xml:space="preserve">the corporation has obtained the written agreement of each interested </w:t>
      </w:r>
      <w:r>
        <w:rPr>
          <w:color w:val="000000"/>
        </w:rPr>
        <w:t>nonvoter</w:t>
      </w:r>
      <w:r>
        <w:t xml:space="preserve"> (except any interested </w:t>
      </w:r>
      <w:r>
        <w:rPr>
          <w:color w:val="000000"/>
        </w:rPr>
        <w:t>nonvoter</w:t>
      </w:r>
      <w:r>
        <w:t xml:space="preserve"> to whom subsection (4) applies).</w:t>
      </w:r>
    </w:p>
    <w:p w14:paraId="08D0D640" w14:textId="77777777" w:rsidR="00895328" w:rsidRDefault="00895328">
      <w:pPr>
        <w:pStyle w:val="Amain"/>
      </w:pPr>
      <w:r>
        <w:tab/>
        <w:t>(4)</w:t>
      </w:r>
      <w:r>
        <w:tab/>
        <w:t xml:space="preserve">The planning and land authority may grant a cancellation authority despite the owners corporation’s failure to obtain an interested </w:t>
      </w:r>
      <w:r>
        <w:rPr>
          <w:color w:val="000000"/>
        </w:rPr>
        <w:t>nonvoter</w:t>
      </w:r>
      <w:r>
        <w:t>’s agreement if the planning and land authority is satisfied on reasonable grounds that—</w:t>
      </w:r>
    </w:p>
    <w:p w14:paraId="4EB81936" w14:textId="77777777" w:rsidR="00895328" w:rsidRDefault="00895328">
      <w:pPr>
        <w:pStyle w:val="Apara"/>
      </w:pPr>
      <w:r>
        <w:tab/>
        <w:t>(a)</w:t>
      </w:r>
      <w:r>
        <w:tab/>
        <w:t>the corporation has made reasonable efforts to obtain the agreement; and</w:t>
      </w:r>
    </w:p>
    <w:p w14:paraId="07ABFCCB" w14:textId="77777777" w:rsidR="00895328" w:rsidRDefault="00895328">
      <w:pPr>
        <w:pStyle w:val="Apara"/>
      </w:pPr>
      <w:r>
        <w:lastRenderedPageBreak/>
        <w:tab/>
        <w:t>(b)</w:t>
      </w:r>
      <w:r>
        <w:tab/>
        <w:t>either—</w:t>
      </w:r>
    </w:p>
    <w:p w14:paraId="6C0DB8DB" w14:textId="77777777" w:rsidR="00895328" w:rsidRDefault="00895328">
      <w:pPr>
        <w:pStyle w:val="Asubpara"/>
      </w:pPr>
      <w:r>
        <w:tab/>
        <w:t>(i)</w:t>
      </w:r>
      <w:r>
        <w:tab/>
        <w:t xml:space="preserve">the interested </w:t>
      </w:r>
      <w:r>
        <w:rPr>
          <w:color w:val="000000"/>
        </w:rPr>
        <w:t>nonvoter</w:t>
      </w:r>
      <w:r>
        <w:t xml:space="preserve"> would not suffer any substantial long-term detriment because of the proposed cancellation; or</w:t>
      </w:r>
    </w:p>
    <w:p w14:paraId="6579A3D7" w14:textId="77777777" w:rsidR="00895328" w:rsidRDefault="00895328">
      <w:pPr>
        <w:pStyle w:val="Asubpara"/>
        <w:keepNext/>
        <w:keepLines/>
      </w:pPr>
      <w:r>
        <w:tab/>
        <w:t>(ii)</w:t>
      </w:r>
      <w:r>
        <w:tab/>
        <w:t>despite that failure, it is desirable to authorise the cancellation having regard to the overall interests of everyone with interests in the units and the common property.</w:t>
      </w:r>
    </w:p>
    <w:p w14:paraId="068F59BB" w14:textId="77777777" w:rsidR="00895328" w:rsidRDefault="00895328">
      <w:pPr>
        <w:pStyle w:val="Amain"/>
      </w:pPr>
      <w:r>
        <w:tab/>
        <w:t>(5)</w:t>
      </w:r>
      <w:r>
        <w:tab/>
        <w:t>If the owners corporation applies for a cancellation authority that is to remain in force for longer than 3 months, the planning and land authority may, in authorising cancellation, if satisfied that an extended period is justified—</w:t>
      </w:r>
    </w:p>
    <w:p w14:paraId="4472209E" w14:textId="77777777" w:rsidR="00895328" w:rsidRDefault="00895328">
      <w:pPr>
        <w:pStyle w:val="Apara"/>
      </w:pPr>
      <w:r>
        <w:tab/>
        <w:t>(a)</w:t>
      </w:r>
      <w:r>
        <w:tab/>
        <w:t>allow the extended period applied for; or</w:t>
      </w:r>
    </w:p>
    <w:p w14:paraId="695A2463" w14:textId="77777777" w:rsidR="00895328" w:rsidRDefault="00895328">
      <w:pPr>
        <w:pStyle w:val="Apara"/>
      </w:pPr>
      <w:r>
        <w:tab/>
        <w:t>(b)</w:t>
      </w:r>
      <w:r>
        <w:tab/>
        <w:t>allow a shorter extended period.</w:t>
      </w:r>
    </w:p>
    <w:p w14:paraId="4232E5BF" w14:textId="77777777" w:rsidR="00895328" w:rsidRDefault="00895328">
      <w:pPr>
        <w:pStyle w:val="Amain"/>
      </w:pPr>
      <w:r>
        <w:tab/>
        <w:t>(6)</w:t>
      </w:r>
      <w:r>
        <w:tab/>
        <w:t>A cancellation authority must include a declaration of the provisions that are to govern the new lease arising under section 162 if the planning and land authority considers on reasonable grounds that it is desirable to do so to take account of any variation of a lease of any unit, or of the common property, made (or applied for) since the units plan was registered.</w:t>
      </w:r>
    </w:p>
    <w:p w14:paraId="35A4ACED" w14:textId="77777777" w:rsidR="00895328" w:rsidRDefault="00895328">
      <w:pPr>
        <w:pStyle w:val="AH5Sec"/>
      </w:pPr>
      <w:bookmarkStart w:id="90" w:name="_Toc138427587"/>
      <w:r w:rsidRPr="00DE1ADC">
        <w:rPr>
          <w:rStyle w:val="CharSectNo"/>
        </w:rPr>
        <w:t>161</w:t>
      </w:r>
      <w:r>
        <w:tab/>
        <w:t>Cancellation authority—period of effect</w:t>
      </w:r>
      <w:bookmarkEnd w:id="90"/>
    </w:p>
    <w:p w14:paraId="098AC017" w14:textId="77777777" w:rsidR="00895328" w:rsidRDefault="00895328">
      <w:pPr>
        <w:pStyle w:val="Amain"/>
      </w:pPr>
      <w:r>
        <w:tab/>
        <w:t>(1)</w:t>
      </w:r>
      <w:r>
        <w:tab/>
        <w:t>A  cancellation authority remains in force for—</w:t>
      </w:r>
    </w:p>
    <w:p w14:paraId="2AF7EA7A" w14:textId="77777777" w:rsidR="00895328" w:rsidRDefault="00895328">
      <w:pPr>
        <w:pStyle w:val="Apara"/>
      </w:pPr>
      <w:r>
        <w:tab/>
        <w:t>(a)</w:t>
      </w:r>
      <w:r>
        <w:tab/>
        <w:t>3 months after it is given; or</w:t>
      </w:r>
    </w:p>
    <w:p w14:paraId="03EB2609" w14:textId="77777777" w:rsidR="00895328" w:rsidRDefault="00895328">
      <w:pPr>
        <w:pStyle w:val="Apara"/>
        <w:rPr>
          <w:color w:val="000080"/>
        </w:rPr>
      </w:pPr>
      <w:r>
        <w:tab/>
        <w:t>(b)</w:t>
      </w:r>
      <w:r>
        <w:tab/>
        <w:t>any period allowed under section 160</w:t>
      </w:r>
      <w:r>
        <w:rPr>
          <w:color w:val="000000"/>
        </w:rPr>
        <w:t xml:space="preserve"> (5).</w:t>
      </w:r>
    </w:p>
    <w:p w14:paraId="6F1EE755" w14:textId="77777777" w:rsidR="00895328" w:rsidRDefault="00895328">
      <w:pPr>
        <w:pStyle w:val="Amain"/>
      </w:pPr>
      <w:r>
        <w:tab/>
        <w:t>(2)</w:t>
      </w:r>
      <w:r>
        <w:tab/>
        <w:t>A cancellation authority must state the period for which it is in force.</w:t>
      </w:r>
    </w:p>
    <w:p w14:paraId="0F9D8D56" w14:textId="77777777" w:rsidR="00895328" w:rsidRPr="00DE1ADC" w:rsidRDefault="00895328">
      <w:pPr>
        <w:pStyle w:val="AH3Div"/>
      </w:pPr>
      <w:bookmarkStart w:id="91" w:name="_Toc138427588"/>
      <w:r w:rsidRPr="00DE1ADC">
        <w:rPr>
          <w:rStyle w:val="CharDivNo"/>
        </w:rPr>
        <w:lastRenderedPageBreak/>
        <w:t>Division 11.2</w:t>
      </w:r>
      <w:r>
        <w:tab/>
      </w:r>
      <w:r w:rsidRPr="00DE1ADC">
        <w:rPr>
          <w:rStyle w:val="CharDivText"/>
        </w:rPr>
        <w:t>Cancellation orders</w:t>
      </w:r>
      <w:bookmarkEnd w:id="91"/>
    </w:p>
    <w:p w14:paraId="2A43CD9F" w14:textId="77777777" w:rsidR="00895328" w:rsidRDefault="00895328">
      <w:pPr>
        <w:pStyle w:val="AH5Sec"/>
      </w:pPr>
      <w:bookmarkStart w:id="92" w:name="_Toc138427589"/>
      <w:r w:rsidRPr="00DE1ADC">
        <w:rPr>
          <w:rStyle w:val="CharSectNo"/>
        </w:rPr>
        <w:t>161A</w:t>
      </w:r>
      <w:r>
        <w:tab/>
        <w:t>Cancellation orders—Supreme Court powers</w:t>
      </w:r>
      <w:bookmarkEnd w:id="92"/>
    </w:p>
    <w:p w14:paraId="06341B24" w14:textId="77777777" w:rsidR="00895328" w:rsidRDefault="00895328">
      <w:pPr>
        <w:pStyle w:val="Amain"/>
      </w:pPr>
      <w:r>
        <w:tab/>
        <w:t>(1)</w:t>
      </w:r>
      <w:r>
        <w:tab/>
        <w:t xml:space="preserve">An owners corporation may apply to the Supreme Court for an order (a </w:t>
      </w:r>
      <w:r>
        <w:rPr>
          <w:rStyle w:val="charBoldItals"/>
        </w:rPr>
        <w:t>cancellation order</w:t>
      </w:r>
      <w:r>
        <w:t>) authorising the cancellation of the units plan.</w:t>
      </w:r>
    </w:p>
    <w:p w14:paraId="1801E768" w14:textId="77777777" w:rsidR="00895328" w:rsidRDefault="00895328">
      <w:pPr>
        <w:pStyle w:val="Amain"/>
      </w:pPr>
      <w:r>
        <w:tab/>
        <w:t>(2)</w:t>
      </w:r>
      <w:r>
        <w:tab/>
        <w:t>On an application for a cancellation order, the Supreme Court may—</w:t>
      </w:r>
    </w:p>
    <w:p w14:paraId="1C174485" w14:textId="77777777" w:rsidR="00895328" w:rsidRDefault="00895328">
      <w:pPr>
        <w:pStyle w:val="Apara"/>
      </w:pPr>
      <w:r>
        <w:tab/>
        <w:t>(a)</w:t>
      </w:r>
      <w:r>
        <w:tab/>
        <w:t>make a cancellation order; or</w:t>
      </w:r>
    </w:p>
    <w:p w14:paraId="43AC5D96" w14:textId="77777777" w:rsidR="00895328" w:rsidRDefault="00895328">
      <w:pPr>
        <w:pStyle w:val="Apara"/>
      </w:pPr>
      <w:r>
        <w:tab/>
        <w:t>(b)</w:t>
      </w:r>
      <w:r>
        <w:tab/>
        <w:t>make a provisional cancellation order under</w:t>
      </w:r>
      <w:r>
        <w:rPr>
          <w:b/>
          <w:bCs/>
        </w:rPr>
        <w:t xml:space="preserve"> </w:t>
      </w:r>
      <w:r>
        <w:t>section 161B; or</w:t>
      </w:r>
    </w:p>
    <w:p w14:paraId="468F10F8" w14:textId="77777777" w:rsidR="00895328" w:rsidRDefault="00895328">
      <w:pPr>
        <w:pStyle w:val="Apara"/>
      </w:pPr>
      <w:r>
        <w:tab/>
        <w:t>(c)</w:t>
      </w:r>
      <w:r>
        <w:tab/>
        <w:t>dismiss the application.</w:t>
      </w:r>
    </w:p>
    <w:p w14:paraId="798ACCE3" w14:textId="77777777" w:rsidR="00895328" w:rsidRDefault="00895328">
      <w:pPr>
        <w:pStyle w:val="Amain"/>
      </w:pPr>
      <w:r>
        <w:tab/>
        <w:t>(3)</w:t>
      </w:r>
      <w:r>
        <w:tab/>
        <w:t>The Supreme Court may make a cancellation order only if satisfied that it is just and equitable to make the order (including any directions, or a declaration, mentioned in subsection (4)) having regard to the interests of everyone with interests in the units.</w:t>
      </w:r>
    </w:p>
    <w:p w14:paraId="5CE315A7" w14:textId="77777777" w:rsidR="00895328" w:rsidRDefault="00895328">
      <w:pPr>
        <w:pStyle w:val="Amain"/>
      </w:pPr>
      <w:r>
        <w:tab/>
        <w:t>(4)</w:t>
      </w:r>
      <w:r>
        <w:tab/>
        <w:t>A cancellation order may include either or both of the following:</w:t>
      </w:r>
    </w:p>
    <w:p w14:paraId="0EC284CF" w14:textId="77777777" w:rsidR="00895328" w:rsidRDefault="00895328">
      <w:pPr>
        <w:pStyle w:val="Apara"/>
      </w:pPr>
      <w:r>
        <w:tab/>
        <w:t>(a)</w:t>
      </w:r>
      <w:r>
        <w:tab/>
        <w:t>directions to be complied with after cancellation of the units plan;</w:t>
      </w:r>
    </w:p>
    <w:p w14:paraId="576DA435" w14:textId="77777777" w:rsidR="00895328" w:rsidRDefault="00895328">
      <w:pPr>
        <w:pStyle w:val="Apara"/>
      </w:pPr>
      <w:r>
        <w:tab/>
        <w:t>(b)</w:t>
      </w:r>
      <w:r>
        <w:tab/>
        <w:t>a declaration of the provisions that are to govern the new lease arising under section 162 to take account of any variation of a lease of any unit, or the common property, made or applied for since the units plan was registered.</w:t>
      </w:r>
    </w:p>
    <w:p w14:paraId="24416923" w14:textId="77777777" w:rsidR="00895328" w:rsidRDefault="00895328">
      <w:pPr>
        <w:pStyle w:val="Amain"/>
      </w:pPr>
      <w:r>
        <w:tab/>
        <w:t>(5)</w:t>
      </w:r>
      <w:r>
        <w:tab/>
        <w:t>A direction mentioned in subsection (4) (a) may be enforced as if it were a judgment of the Supreme Court obtained by someone for whose benefit the direction was given against the person required to comply with the direction.</w:t>
      </w:r>
    </w:p>
    <w:p w14:paraId="7C6B1C0F" w14:textId="77777777" w:rsidR="00895328" w:rsidRDefault="00895328">
      <w:pPr>
        <w:pStyle w:val="Amain"/>
      </w:pPr>
      <w:r>
        <w:tab/>
        <w:t>(6)</w:t>
      </w:r>
      <w:r>
        <w:tab/>
        <w:t>A cancellation order remains in force for the period stated in the order.</w:t>
      </w:r>
    </w:p>
    <w:p w14:paraId="34205C11" w14:textId="77777777" w:rsidR="00895328" w:rsidRDefault="00895328">
      <w:pPr>
        <w:pStyle w:val="AH5Sec"/>
      </w:pPr>
      <w:bookmarkStart w:id="93" w:name="_Toc138427590"/>
      <w:r w:rsidRPr="00DE1ADC">
        <w:rPr>
          <w:rStyle w:val="CharSectNo"/>
        </w:rPr>
        <w:lastRenderedPageBreak/>
        <w:t>161B</w:t>
      </w:r>
      <w:r>
        <w:tab/>
        <w:t>Cancellation orders—provisional orders</w:t>
      </w:r>
      <w:bookmarkEnd w:id="93"/>
    </w:p>
    <w:p w14:paraId="5878D250" w14:textId="77777777" w:rsidR="00895328" w:rsidRDefault="00895328">
      <w:pPr>
        <w:pStyle w:val="Amain"/>
      </w:pPr>
      <w:r>
        <w:tab/>
        <w:t>(1)</w:t>
      </w:r>
      <w:r>
        <w:tab/>
        <w:t>On an application for a cancellation order for a units plan, the Supreme Court may make a provisional cancellation order for the units plan imposing conditions or giving directions (or both) to be complied with before the court makes a cancellation order.</w:t>
      </w:r>
    </w:p>
    <w:p w14:paraId="2E29349C" w14:textId="77777777" w:rsidR="00895328" w:rsidRDefault="00895328">
      <w:pPr>
        <w:pStyle w:val="Amain"/>
      </w:pPr>
      <w:r>
        <w:tab/>
        <w:t>(2)</w:t>
      </w:r>
      <w:r>
        <w:tab/>
        <w:t>The Supreme Court may make a provisional cancellation order for a units plan only if satisfied that—</w:t>
      </w:r>
    </w:p>
    <w:p w14:paraId="7DD40D93" w14:textId="77777777" w:rsidR="00895328" w:rsidRDefault="00895328">
      <w:pPr>
        <w:pStyle w:val="Apara"/>
      </w:pPr>
      <w:r>
        <w:tab/>
        <w:t>(a)</w:t>
      </w:r>
      <w:r>
        <w:tab/>
        <w:t>it is necessary for either or both of the following purposes:</w:t>
      </w:r>
    </w:p>
    <w:p w14:paraId="4B19B67D" w14:textId="77777777" w:rsidR="00895328" w:rsidRDefault="00895328">
      <w:pPr>
        <w:pStyle w:val="Asubpara"/>
      </w:pPr>
      <w:r>
        <w:tab/>
        <w:t>(i)</w:t>
      </w:r>
      <w:r>
        <w:tab/>
        <w:t>to protect the interests of the Territory;</w:t>
      </w:r>
    </w:p>
    <w:p w14:paraId="347ABD71" w14:textId="77777777" w:rsidR="00895328" w:rsidRDefault="00895328">
      <w:pPr>
        <w:pStyle w:val="Asubpara"/>
      </w:pPr>
      <w:r>
        <w:tab/>
        <w:t>(ii)</w:t>
      </w:r>
      <w:r>
        <w:tab/>
        <w:t>to adjust the rights and duties of everyone who has registered interests in the units, between each other, to the extent that the rights and duties may be affected by the cancellation of the units plan; and</w:t>
      </w:r>
    </w:p>
    <w:p w14:paraId="63C25E55" w14:textId="77777777" w:rsidR="00895328" w:rsidRDefault="00895328">
      <w:pPr>
        <w:pStyle w:val="Apara"/>
      </w:pPr>
      <w:r>
        <w:tab/>
        <w:t>(b)</w:t>
      </w:r>
      <w:r>
        <w:tab/>
        <w:t>it is just and equitable to make the order having regard to the interests of everyone with interests in the units.</w:t>
      </w:r>
    </w:p>
    <w:p w14:paraId="32A9CB41" w14:textId="77777777" w:rsidR="00895328" w:rsidRDefault="00895328">
      <w:pPr>
        <w:pStyle w:val="Amain"/>
      </w:pPr>
      <w:r>
        <w:tab/>
        <w:t>(3)</w:t>
      </w:r>
      <w:r>
        <w:tab/>
        <w:t>A provisional cancellation order remains in force for the period stated in the order.</w:t>
      </w:r>
    </w:p>
    <w:p w14:paraId="36E7576D" w14:textId="77777777" w:rsidR="00895328" w:rsidRDefault="00895328">
      <w:pPr>
        <w:pStyle w:val="AH5Sec"/>
      </w:pPr>
      <w:bookmarkStart w:id="94" w:name="_Toc138427591"/>
      <w:r w:rsidRPr="00DE1ADC">
        <w:rPr>
          <w:rStyle w:val="CharSectNo"/>
        </w:rPr>
        <w:t>161C</w:t>
      </w:r>
      <w:r>
        <w:tab/>
        <w:t>Cancellation orders—after provisional order is made</w:t>
      </w:r>
      <w:bookmarkEnd w:id="94"/>
    </w:p>
    <w:p w14:paraId="6411D021" w14:textId="77777777" w:rsidR="00895328" w:rsidRDefault="00895328">
      <w:pPr>
        <w:pStyle w:val="Amain"/>
      </w:pPr>
      <w:r>
        <w:tab/>
        <w:t>(1)</w:t>
      </w:r>
      <w:r>
        <w:tab/>
        <w:t>This section applies if—</w:t>
      </w:r>
    </w:p>
    <w:p w14:paraId="1A6A7288" w14:textId="77777777" w:rsidR="00895328" w:rsidRDefault="00895328">
      <w:pPr>
        <w:pStyle w:val="Apara"/>
      </w:pPr>
      <w:r>
        <w:tab/>
        <w:t>(a)</w:t>
      </w:r>
      <w:r>
        <w:tab/>
        <w:t>the Supreme Court makes a provisional cancellation order for a units plan on an application under section 161A; and</w:t>
      </w:r>
    </w:p>
    <w:p w14:paraId="00B89E82" w14:textId="77777777" w:rsidR="00895328" w:rsidRDefault="00895328">
      <w:pPr>
        <w:pStyle w:val="Apara"/>
      </w:pPr>
      <w:r>
        <w:tab/>
        <w:t>(b)</w:t>
      </w:r>
      <w:r>
        <w:tab/>
        <w:t>the owners corporation subsequently applies for a cancellation order under that section.</w:t>
      </w:r>
    </w:p>
    <w:p w14:paraId="45A57F33" w14:textId="77777777" w:rsidR="00895328" w:rsidRDefault="00895328">
      <w:pPr>
        <w:pStyle w:val="Amain"/>
      </w:pPr>
      <w:r>
        <w:tab/>
        <w:t>(2)</w:t>
      </w:r>
      <w:r>
        <w:tab/>
        <w:t>The Supreme Court may make a cancellation order under section 161A if satisfied that the conditions and directions stated in the provisional cancellation order have been complied with.</w:t>
      </w:r>
    </w:p>
    <w:p w14:paraId="790D942D" w14:textId="77777777" w:rsidR="00895328" w:rsidRDefault="00895328">
      <w:pPr>
        <w:pStyle w:val="AH5Sec"/>
      </w:pPr>
      <w:bookmarkStart w:id="95" w:name="_Toc138427592"/>
      <w:r w:rsidRPr="00DE1ADC">
        <w:rPr>
          <w:rStyle w:val="CharSectNo"/>
        </w:rPr>
        <w:lastRenderedPageBreak/>
        <w:t>161D</w:t>
      </w:r>
      <w:r>
        <w:tab/>
        <w:t>Cancellation orders—right of appearance</w:t>
      </w:r>
      <w:bookmarkEnd w:id="95"/>
    </w:p>
    <w:p w14:paraId="18FA870C" w14:textId="77777777" w:rsidR="00895328" w:rsidRDefault="00895328">
      <w:pPr>
        <w:pStyle w:val="Amain"/>
      </w:pPr>
      <w:r>
        <w:tab/>
        <w:t>(1)</w:t>
      </w:r>
      <w:r>
        <w:tab/>
        <w:t>The following have a right to appear on an application for a cancellation order for a units plan:</w:t>
      </w:r>
    </w:p>
    <w:p w14:paraId="5E1BA535" w14:textId="77777777" w:rsidR="00895328" w:rsidRDefault="00895328">
      <w:pPr>
        <w:pStyle w:val="Apara"/>
      </w:pPr>
      <w:r>
        <w:tab/>
        <w:t>(a)</w:t>
      </w:r>
      <w:r>
        <w:tab/>
        <w:t>the owners corporation;</w:t>
      </w:r>
    </w:p>
    <w:p w14:paraId="659DD7E4" w14:textId="77777777" w:rsidR="00895328" w:rsidRDefault="00895328">
      <w:pPr>
        <w:pStyle w:val="Apara"/>
      </w:pPr>
      <w:r>
        <w:tab/>
        <w:t>(b)</w:t>
      </w:r>
      <w:r>
        <w:tab/>
        <w:t>a unit owner;</w:t>
      </w:r>
    </w:p>
    <w:p w14:paraId="73702668" w14:textId="77777777" w:rsidR="00895328" w:rsidRDefault="00895328">
      <w:pPr>
        <w:pStyle w:val="Apara"/>
      </w:pPr>
      <w:r>
        <w:tab/>
        <w:t>(c)</w:t>
      </w:r>
      <w:r>
        <w:tab/>
        <w:t>someone else with an interest in a unit, or the common property, that is recorded on the corporate register;</w:t>
      </w:r>
    </w:p>
    <w:p w14:paraId="307E6928" w14:textId="7423B7A0" w:rsidR="00895328" w:rsidRDefault="00895328">
      <w:pPr>
        <w:pStyle w:val="Apara"/>
      </w:pPr>
      <w:r>
        <w:tab/>
        <w:t>(d)</w:t>
      </w:r>
      <w:r>
        <w:tab/>
        <w:t>an insurer who has insured a buildi</w:t>
      </w:r>
      <w:r w:rsidR="00FB11C7">
        <w:t xml:space="preserve">ng on the parcel for </w:t>
      </w:r>
      <w:r w:rsidR="00FB11C7" w:rsidRPr="008E5850">
        <w:t xml:space="preserve">the </w:t>
      </w:r>
      <w:hyperlink r:id="rId78" w:tooltip="A2011-41" w:history="1">
        <w:r w:rsidR="00D67A3F" w:rsidRPr="00D67A3F">
          <w:rPr>
            <w:rStyle w:val="charCitHyperlinkItal"/>
          </w:rPr>
          <w:t>Unit Titles (Management) Act 2011</w:t>
        </w:r>
      </w:hyperlink>
      <w:r w:rsidR="00FB11C7" w:rsidRPr="008E5850">
        <w:t>, section 100</w:t>
      </w:r>
      <w:r>
        <w:t xml:space="preserve"> (Building insurance by owners corporation);</w:t>
      </w:r>
    </w:p>
    <w:p w14:paraId="7C94E34B" w14:textId="77777777" w:rsidR="00895328" w:rsidRDefault="00895328">
      <w:pPr>
        <w:pStyle w:val="Apara"/>
      </w:pPr>
      <w:r>
        <w:tab/>
        <w:t>(e)</w:t>
      </w:r>
      <w:r>
        <w:tab/>
        <w:t xml:space="preserve">the </w:t>
      </w:r>
      <w:r w:rsidR="004D4907">
        <w:t>director</w:t>
      </w:r>
      <w:r w:rsidR="004D4907">
        <w:noBreakHyphen/>
        <w:t>general</w:t>
      </w:r>
      <w:r>
        <w:t>, for the Territory.</w:t>
      </w:r>
    </w:p>
    <w:p w14:paraId="76E0A430" w14:textId="77777777" w:rsidR="00895328" w:rsidRDefault="00895328">
      <w:pPr>
        <w:pStyle w:val="Amain"/>
      </w:pPr>
      <w:r>
        <w:tab/>
        <w:t>(2)</w:t>
      </w:r>
      <w:r>
        <w:tab/>
        <w:t xml:space="preserve">An owners corporation that applies for a cancellation order must serve a copy of the application on everyone else who has a right to appear, except the </w:t>
      </w:r>
      <w:r w:rsidR="004D4907">
        <w:t>director</w:t>
      </w:r>
      <w:r w:rsidR="004D4907">
        <w:noBreakHyphen/>
        <w:t>general</w:t>
      </w:r>
      <w:r>
        <w:t>.</w:t>
      </w:r>
    </w:p>
    <w:p w14:paraId="2307ADAA" w14:textId="0820D36D" w:rsidR="00895328" w:rsidRDefault="00895328">
      <w:pPr>
        <w:pStyle w:val="aNote"/>
      </w:pPr>
      <w:r>
        <w:rPr>
          <w:rStyle w:val="charItals"/>
        </w:rPr>
        <w:t>Note</w:t>
      </w:r>
      <w:r>
        <w:rPr>
          <w:rStyle w:val="charItals"/>
        </w:rPr>
        <w:tab/>
      </w:r>
      <w:r>
        <w:t>The applicant may serve the application on a person who has a right to appear at the person’s address for correspondence shown on the corporate register.  Other forms of servic</w:t>
      </w:r>
      <w:r w:rsidR="00FB11C7">
        <w:t>e are also permitted</w:t>
      </w:r>
      <w:r w:rsidR="00FB11C7" w:rsidRPr="008E5850">
        <w:t xml:space="preserve">, see the </w:t>
      </w:r>
      <w:hyperlink r:id="rId79" w:tooltip="A2011-41" w:history="1">
        <w:r w:rsidR="00D67A3F" w:rsidRPr="00D67A3F">
          <w:rPr>
            <w:rStyle w:val="charCitHyperlinkItal"/>
          </w:rPr>
          <w:t>Unit Titles (Management) Act 2011</w:t>
        </w:r>
      </w:hyperlink>
      <w:r w:rsidR="00FB11C7" w:rsidRPr="008E5850">
        <w:t>, s 124.</w:t>
      </w:r>
    </w:p>
    <w:p w14:paraId="789E1FB5" w14:textId="77777777" w:rsidR="00895328" w:rsidRDefault="00895328">
      <w:pPr>
        <w:pStyle w:val="Amain"/>
      </w:pPr>
      <w:r>
        <w:tab/>
        <w:t>(3)</w:t>
      </w:r>
      <w:r>
        <w:tab/>
        <w:t>A person who has a right to appear may be represented by a lawyer or someone else.</w:t>
      </w:r>
    </w:p>
    <w:p w14:paraId="6533517F" w14:textId="77777777" w:rsidR="00895328" w:rsidRDefault="00895328">
      <w:pPr>
        <w:pStyle w:val="Amain"/>
      </w:pPr>
      <w:r>
        <w:tab/>
        <w:t>(4)</w:t>
      </w:r>
      <w:r>
        <w:tab/>
        <w:t xml:space="preserve">The registrar of the Supreme Court must give a copy of an application for a cancellation order to the </w:t>
      </w:r>
      <w:r w:rsidR="004D4907">
        <w:t>director</w:t>
      </w:r>
      <w:r w:rsidR="004D4907">
        <w:noBreakHyphen/>
        <w:t>general</w:t>
      </w:r>
      <w:r>
        <w:t>.</w:t>
      </w:r>
    </w:p>
    <w:p w14:paraId="7CCA60F5" w14:textId="77777777" w:rsidR="00895328" w:rsidRPr="00DE1ADC" w:rsidRDefault="00895328">
      <w:pPr>
        <w:pStyle w:val="AH3Div"/>
      </w:pPr>
      <w:bookmarkStart w:id="96" w:name="_Toc138427593"/>
      <w:r w:rsidRPr="00DE1ADC">
        <w:rPr>
          <w:rStyle w:val="CharDivNo"/>
        </w:rPr>
        <w:t>Division 11.3</w:t>
      </w:r>
      <w:r>
        <w:tab/>
      </w:r>
      <w:r w:rsidRPr="00DE1ADC">
        <w:rPr>
          <w:rStyle w:val="CharDivText"/>
        </w:rPr>
        <w:t>Effects of cancellation</w:t>
      </w:r>
      <w:bookmarkEnd w:id="96"/>
      <w:r w:rsidRPr="00DE1ADC">
        <w:rPr>
          <w:rStyle w:val="CharDivText"/>
        </w:rPr>
        <w:t xml:space="preserve"> </w:t>
      </w:r>
    </w:p>
    <w:p w14:paraId="7AF67F73" w14:textId="77777777" w:rsidR="00895328" w:rsidRDefault="00895328">
      <w:pPr>
        <w:pStyle w:val="AH5Sec"/>
      </w:pPr>
      <w:bookmarkStart w:id="97" w:name="_Toc138427594"/>
      <w:r w:rsidRPr="00DE1ADC">
        <w:rPr>
          <w:rStyle w:val="CharSectNo"/>
        </w:rPr>
        <w:t>162</w:t>
      </w:r>
      <w:r>
        <w:tab/>
        <w:t>Cancellation of units plan—effects</w:t>
      </w:r>
      <w:bookmarkEnd w:id="97"/>
    </w:p>
    <w:p w14:paraId="5D846712" w14:textId="77777777" w:rsidR="00895328" w:rsidRDefault="00895328">
      <w:pPr>
        <w:pStyle w:val="Amainreturn"/>
      </w:pPr>
      <w:r>
        <w:t>On the registration of a cancellation authority or cancellation order—</w:t>
      </w:r>
    </w:p>
    <w:p w14:paraId="3B7306F7" w14:textId="77777777" w:rsidR="00895328" w:rsidRDefault="00895328">
      <w:pPr>
        <w:pStyle w:val="Apara"/>
      </w:pPr>
      <w:r>
        <w:tab/>
        <w:t>(a)</w:t>
      </w:r>
      <w:r>
        <w:tab/>
        <w:t>the units plan is cancelled; and</w:t>
      </w:r>
    </w:p>
    <w:p w14:paraId="46DEFB03" w14:textId="77777777" w:rsidR="00895328" w:rsidRDefault="00895328">
      <w:pPr>
        <w:pStyle w:val="Apara"/>
      </w:pPr>
      <w:r>
        <w:tab/>
        <w:t>(b)</w:t>
      </w:r>
      <w:r>
        <w:tab/>
        <w:t>the owners corporation is dissolved (see section 164); and</w:t>
      </w:r>
    </w:p>
    <w:p w14:paraId="73506E4A" w14:textId="77777777" w:rsidR="00895328" w:rsidRDefault="00895328">
      <w:pPr>
        <w:pStyle w:val="Apara"/>
      </w:pPr>
      <w:r>
        <w:lastRenderedPageBreak/>
        <w:tab/>
        <w:t>(c)</w:t>
      </w:r>
      <w:r>
        <w:tab/>
        <w:t>the lease of the common property and the lease of each of the units end; and</w:t>
      </w:r>
    </w:p>
    <w:p w14:paraId="6FA402AB" w14:textId="77777777" w:rsidR="00895328" w:rsidRDefault="00895328">
      <w:pPr>
        <w:pStyle w:val="Apara"/>
      </w:pPr>
      <w:r>
        <w:tab/>
        <w:t>(d)</w:t>
      </w:r>
      <w:r>
        <w:tab/>
        <w:t>the land covered by those leases forms 1 parcel of land; and</w:t>
      </w:r>
    </w:p>
    <w:p w14:paraId="020748A5" w14:textId="77777777" w:rsidR="00895328" w:rsidRDefault="00895328">
      <w:pPr>
        <w:pStyle w:val="Apara"/>
      </w:pPr>
      <w:r>
        <w:tab/>
        <w:t>(e)</w:t>
      </w:r>
      <w:r>
        <w:tab/>
        <w:t>a new lease arises over that parcel in the terms provided by section 163.</w:t>
      </w:r>
    </w:p>
    <w:p w14:paraId="6C7A926B" w14:textId="77777777" w:rsidR="00895328" w:rsidRDefault="00895328">
      <w:pPr>
        <w:pStyle w:val="AH5Sec"/>
      </w:pPr>
      <w:bookmarkStart w:id="98" w:name="_Toc138427595"/>
      <w:r w:rsidRPr="00DE1ADC">
        <w:rPr>
          <w:rStyle w:val="CharSectNo"/>
        </w:rPr>
        <w:t>163</w:t>
      </w:r>
      <w:r>
        <w:tab/>
        <w:t>Cancellation of units plan—new lease over parcel</w:t>
      </w:r>
      <w:bookmarkEnd w:id="98"/>
    </w:p>
    <w:p w14:paraId="355000B8" w14:textId="77777777" w:rsidR="00895328" w:rsidRDefault="00895328">
      <w:pPr>
        <w:pStyle w:val="Amain"/>
      </w:pPr>
      <w:r>
        <w:tab/>
        <w:t>(1)</w:t>
      </w:r>
      <w:r>
        <w:tab/>
        <w:t>The new lease arising under section 162 (e)—</w:t>
      </w:r>
    </w:p>
    <w:p w14:paraId="59386856" w14:textId="77777777" w:rsidR="00895328" w:rsidRDefault="00895328">
      <w:pPr>
        <w:pStyle w:val="Apara"/>
      </w:pPr>
      <w:r>
        <w:tab/>
        <w:t>(a)</w:t>
      </w:r>
      <w:r>
        <w:tab/>
        <w:t>is held by—</w:t>
      </w:r>
    </w:p>
    <w:p w14:paraId="64078EBF" w14:textId="77777777" w:rsidR="00895328" w:rsidRDefault="00895328">
      <w:pPr>
        <w:pStyle w:val="Asubpara"/>
      </w:pPr>
      <w:r>
        <w:tab/>
        <w:t>(i)</w:t>
      </w:r>
      <w:r>
        <w:tab/>
        <w:t>the owners of the units immediately before registration of the authority as tenants in common in shares proportional to their former unit entitlement; or</w:t>
      </w:r>
    </w:p>
    <w:p w14:paraId="10FC179F" w14:textId="77777777" w:rsidR="00895328" w:rsidRDefault="00895328">
      <w:pPr>
        <w:pStyle w:val="Asubpara"/>
      </w:pPr>
      <w:r>
        <w:tab/>
        <w:t>(ii)</w:t>
      </w:r>
      <w:r>
        <w:tab/>
        <w:t>if there was a single owner of all the units immediately before the registration of the authority—by the owner; and</w:t>
      </w:r>
    </w:p>
    <w:p w14:paraId="3222E742" w14:textId="77777777" w:rsidR="00895328" w:rsidRDefault="00895328">
      <w:pPr>
        <w:pStyle w:val="Apara"/>
      </w:pPr>
      <w:r>
        <w:tab/>
        <w:t>(b)</w:t>
      </w:r>
      <w:r>
        <w:tab/>
        <w:t>expires on the day each of the leases of the units, and the lease of the common property, would have expired if it were not for the cancellation of the units plan; and</w:t>
      </w:r>
    </w:p>
    <w:p w14:paraId="000EA72C" w14:textId="0DBFA206" w:rsidR="00895328" w:rsidRDefault="00895328">
      <w:pPr>
        <w:pStyle w:val="Apara"/>
      </w:pPr>
      <w:r>
        <w:tab/>
        <w:t>(c)</w:t>
      </w:r>
      <w:r>
        <w:tab/>
        <w:t>is otherwise governed by the provisions to which the lease of the parcel was subject immediately before the registration of the units plan, subject to any declaration of the planning and land authority under section 160 (6) (Cancellation authority—grant by planning and land authority) or any declaration of the Supreme Court under section 161A (4) (b) (Cancellation orders—Supreme Court powers)</w:t>
      </w:r>
      <w:r w:rsidR="002A50FA">
        <w:t>; and</w:t>
      </w:r>
    </w:p>
    <w:p w14:paraId="626AA002" w14:textId="4F956E07" w:rsidR="002A50FA" w:rsidRPr="00445AD0" w:rsidRDefault="002A50FA" w:rsidP="002A50FA">
      <w:pPr>
        <w:pStyle w:val="Apara"/>
      </w:pPr>
      <w:r w:rsidRPr="00445AD0">
        <w:tab/>
        <w:t>(d)</w:t>
      </w:r>
      <w:r w:rsidRPr="00445AD0">
        <w:tab/>
        <w:t xml:space="preserve">is taken to be granted by the Territory under the </w:t>
      </w:r>
      <w:hyperlink r:id="rId80" w:tooltip="A2007-24" w:history="1">
        <w:r w:rsidRPr="00445AD0">
          <w:rPr>
            <w:rStyle w:val="charCitHyperlinkItal"/>
          </w:rPr>
          <w:t>Planning and Development Act 2007</w:t>
        </w:r>
      </w:hyperlink>
      <w:r w:rsidRPr="00445AD0">
        <w:t>, chapter 9.</w:t>
      </w:r>
    </w:p>
    <w:p w14:paraId="4D2FEE71" w14:textId="77777777" w:rsidR="00895328" w:rsidRDefault="00895328" w:rsidP="006129D3">
      <w:pPr>
        <w:pStyle w:val="Amain"/>
        <w:keepNext/>
        <w:keepLines/>
      </w:pPr>
      <w:r>
        <w:lastRenderedPageBreak/>
        <w:tab/>
        <w:t>(2)</w:t>
      </w:r>
      <w:r>
        <w:tab/>
        <w:t>If immediately before the registration of the authority, 2 or more people were the owners of a unit, 2 or more units or all the units (whether as joint tenants or tenants in common), the share in the estate, or the whole estate, vests in them under subsection (1) (a)—</w:t>
      </w:r>
    </w:p>
    <w:p w14:paraId="42DB4C61" w14:textId="77777777" w:rsidR="00895328" w:rsidRDefault="00895328">
      <w:pPr>
        <w:pStyle w:val="Apara"/>
      </w:pPr>
      <w:r>
        <w:tab/>
        <w:t>(a)</w:t>
      </w:r>
      <w:r>
        <w:tab/>
        <w:t>if they were joint tenants—jointly; or</w:t>
      </w:r>
    </w:p>
    <w:p w14:paraId="720DF8DB" w14:textId="77777777" w:rsidR="00895328" w:rsidRDefault="00895328">
      <w:pPr>
        <w:pStyle w:val="Apara"/>
      </w:pPr>
      <w:r>
        <w:tab/>
        <w:t>(b)</w:t>
      </w:r>
      <w:r>
        <w:tab/>
        <w:t>if they were tenants in common—as tenants in common in shares proportional to their former shares in the unit or units.</w:t>
      </w:r>
    </w:p>
    <w:p w14:paraId="1D10DEAD" w14:textId="631CC782" w:rsidR="00895328" w:rsidRDefault="00895328">
      <w:pPr>
        <w:pStyle w:val="Amain"/>
      </w:pPr>
      <w:r>
        <w:tab/>
        <w:t>(3)</w:t>
      </w:r>
      <w:r>
        <w:tab/>
        <w:t>The share in the estate that vests in a person under subsection (1)</w:t>
      </w:r>
      <w:r w:rsidR="004A1633">
        <w:t> </w:t>
      </w:r>
      <w:r>
        <w:t>(a) is subject to any mortgage and easement mentioned in the</w:t>
      </w:r>
      <w:r>
        <w:rPr>
          <w:rStyle w:val="charItals"/>
        </w:rPr>
        <w:t xml:space="preserve"> </w:t>
      </w:r>
      <w:hyperlink r:id="rId81" w:tooltip="A1970-32" w:history="1">
        <w:r w:rsidR="00D67A3F" w:rsidRPr="00D67A3F">
          <w:rPr>
            <w:rStyle w:val="charCitHyperlinkItal"/>
          </w:rPr>
          <w:t>Land Titles (Unit Titles) Act 1970</w:t>
        </w:r>
      </w:hyperlink>
      <w:r>
        <w:t>, section 17.</w:t>
      </w:r>
    </w:p>
    <w:p w14:paraId="2B3B42BA" w14:textId="77777777" w:rsidR="00895328" w:rsidRDefault="00895328">
      <w:pPr>
        <w:pStyle w:val="AH5Sec"/>
      </w:pPr>
      <w:bookmarkStart w:id="99" w:name="_Toc138427596"/>
      <w:r w:rsidRPr="00DE1ADC">
        <w:rPr>
          <w:rStyle w:val="CharSectNo"/>
        </w:rPr>
        <w:t>164</w:t>
      </w:r>
      <w:r>
        <w:tab/>
        <w:t>Dissolution of owners corporation</w:t>
      </w:r>
      <w:bookmarkEnd w:id="99"/>
      <w:r>
        <w:t xml:space="preserve"> </w:t>
      </w:r>
    </w:p>
    <w:p w14:paraId="1B7BB609" w14:textId="77777777" w:rsidR="00895328" w:rsidRDefault="00895328">
      <w:pPr>
        <w:pStyle w:val="Amain"/>
      </w:pPr>
      <w:r>
        <w:tab/>
        <w:t>(1)</w:t>
      </w:r>
      <w:r>
        <w:tab/>
        <w:t>On the dissolution of an owners corporation (on cancellation of the units plan)—</w:t>
      </w:r>
    </w:p>
    <w:p w14:paraId="7403304A" w14:textId="77777777" w:rsidR="00895328" w:rsidRDefault="00895328">
      <w:pPr>
        <w:pStyle w:val="Apara"/>
      </w:pPr>
      <w:r>
        <w:tab/>
        <w:t>(a)</w:t>
      </w:r>
      <w:r>
        <w:tab/>
        <w:t>all rights (at law or in equity) of the corporation immediately before the dissolution vest in the former members as tenants in common in shares proportional to their unit entitlement immediately before the dissolution; and</w:t>
      </w:r>
    </w:p>
    <w:p w14:paraId="3960697D" w14:textId="77777777" w:rsidR="00895328" w:rsidRDefault="00895328">
      <w:pPr>
        <w:pStyle w:val="Apara"/>
      </w:pPr>
      <w:r>
        <w:tab/>
        <w:t>(b)</w:t>
      </w:r>
      <w:r>
        <w:tab/>
        <w:t>the former members are liable separately and together for all the liabilities of the corporation existing immediately before dissolution.</w:t>
      </w:r>
    </w:p>
    <w:p w14:paraId="42BBBBBF" w14:textId="77777777" w:rsidR="00895328" w:rsidRDefault="00895328">
      <w:pPr>
        <w:pStyle w:val="Amain"/>
        <w:keepNext/>
      </w:pPr>
      <w:r>
        <w:tab/>
        <w:t>(2)</w:t>
      </w:r>
      <w:r>
        <w:tab/>
        <w:t>For subsection (1), a reference in a document to an owners corporation that has been dissolved is taken to be a reference to the former members.</w:t>
      </w:r>
    </w:p>
    <w:p w14:paraId="371E7856" w14:textId="77777777" w:rsidR="00895328" w:rsidRDefault="00895328">
      <w:pPr>
        <w:pStyle w:val="aExamHdgss"/>
      </w:pPr>
      <w:r>
        <w:t>Example of a document</w:t>
      </w:r>
    </w:p>
    <w:p w14:paraId="26FB4EF0" w14:textId="77777777" w:rsidR="00895328" w:rsidRDefault="00895328">
      <w:pPr>
        <w:pStyle w:val="aExamss"/>
        <w:keepNext/>
      </w:pPr>
      <w:r>
        <w:rPr>
          <w:caps/>
        </w:rPr>
        <w:t xml:space="preserve">A </w:t>
      </w:r>
      <w:r>
        <w:t>contract signed by the owners corporation before the dissolution under which the corporation owes, or is owed, an amount.</w:t>
      </w:r>
    </w:p>
    <w:p w14:paraId="121022E9" w14:textId="77777777" w:rsidR="00895328" w:rsidRDefault="00895328">
      <w:pPr>
        <w:pStyle w:val="Amain"/>
      </w:pPr>
      <w:r>
        <w:tab/>
        <w:t>(3)</w:t>
      </w:r>
      <w:r>
        <w:tab/>
        <w:t>The operation of subsection (1) on the owners corporation may be varied by cancellation dissolution order (under section 165).</w:t>
      </w:r>
    </w:p>
    <w:p w14:paraId="1017F055" w14:textId="77777777" w:rsidR="00895328" w:rsidRDefault="00895328">
      <w:pPr>
        <w:pStyle w:val="AH5Sec"/>
      </w:pPr>
      <w:bookmarkStart w:id="100" w:name="_Toc138427597"/>
      <w:r w:rsidRPr="00DE1ADC">
        <w:rPr>
          <w:rStyle w:val="CharSectNo"/>
        </w:rPr>
        <w:lastRenderedPageBreak/>
        <w:t>165</w:t>
      </w:r>
      <w:r>
        <w:tab/>
        <w:t>Dissolution of owners corporation—Supreme Court powers</w:t>
      </w:r>
      <w:bookmarkEnd w:id="100"/>
      <w:r>
        <w:t xml:space="preserve"> </w:t>
      </w:r>
    </w:p>
    <w:p w14:paraId="016B9C63" w14:textId="77777777" w:rsidR="00895328" w:rsidRDefault="00895328" w:rsidP="0010362F">
      <w:pPr>
        <w:pStyle w:val="Amain"/>
        <w:keepNext/>
      </w:pPr>
      <w:r>
        <w:tab/>
        <w:t>(1)</w:t>
      </w:r>
      <w:r>
        <w:tab/>
        <w:t>On an application by an owners corporation authorised by an ordinary resolution, or a person with an interest in a unit, the Supreme Court may, if it considers that it is just and equitable to do so—</w:t>
      </w:r>
    </w:p>
    <w:p w14:paraId="185B3B96" w14:textId="77777777" w:rsidR="00895328" w:rsidRDefault="00895328">
      <w:pPr>
        <w:pStyle w:val="Apara"/>
      </w:pPr>
      <w:r>
        <w:tab/>
        <w:t>(a)</w:t>
      </w:r>
      <w:r>
        <w:tab/>
        <w:t xml:space="preserve">by order (a </w:t>
      </w:r>
      <w:r>
        <w:rPr>
          <w:rStyle w:val="charBoldItals"/>
        </w:rPr>
        <w:t>cancellation dissolution order</w:t>
      </w:r>
      <w:r>
        <w:t>), vary the operation of section 164</w:t>
      </w:r>
      <w:r>
        <w:rPr>
          <w:color w:val="000080"/>
        </w:rPr>
        <w:t xml:space="preserve"> </w:t>
      </w:r>
      <w:r>
        <w:t>(1) (Dissolution of owners corporation) on the corporation and its members; and</w:t>
      </w:r>
    </w:p>
    <w:p w14:paraId="7F09B71E" w14:textId="77777777" w:rsidR="00895328" w:rsidRDefault="00895328">
      <w:pPr>
        <w:pStyle w:val="Apara"/>
      </w:pPr>
      <w:r>
        <w:tab/>
        <w:t>(b)</w:t>
      </w:r>
      <w:r>
        <w:tab/>
        <w:t>make any orders that are necessary or convenient for giving effect to the cancellation dissolution order.</w:t>
      </w:r>
    </w:p>
    <w:p w14:paraId="32C2E622" w14:textId="77777777" w:rsidR="00895328" w:rsidRDefault="00895328">
      <w:pPr>
        <w:pStyle w:val="Amain"/>
      </w:pPr>
      <w:r>
        <w:tab/>
        <w:t>(2)</w:t>
      </w:r>
      <w:r>
        <w:tab/>
        <w:t>The application may only be made before the units plan is cancelled (on registration of the cancellation authority).</w:t>
      </w:r>
    </w:p>
    <w:p w14:paraId="7A037BB1" w14:textId="77777777" w:rsidR="00895328" w:rsidRDefault="00895328">
      <w:pPr>
        <w:pStyle w:val="Amain"/>
        <w:keepNext/>
      </w:pPr>
      <w:r>
        <w:tab/>
        <w:t>(3)</w:t>
      </w:r>
      <w:r>
        <w:tab/>
        <w:t>The following have a right to appear on the application:</w:t>
      </w:r>
    </w:p>
    <w:p w14:paraId="72AD313B" w14:textId="77777777" w:rsidR="00895328" w:rsidRDefault="00895328">
      <w:pPr>
        <w:pStyle w:val="Apara"/>
      </w:pPr>
      <w:r>
        <w:tab/>
        <w:t>(a)</w:t>
      </w:r>
      <w:r>
        <w:tab/>
        <w:t>the owners corporation;</w:t>
      </w:r>
    </w:p>
    <w:p w14:paraId="79468F0E" w14:textId="77777777" w:rsidR="00895328" w:rsidRDefault="00895328">
      <w:pPr>
        <w:pStyle w:val="Apara"/>
      </w:pPr>
      <w:r>
        <w:tab/>
        <w:t>(b)</w:t>
      </w:r>
      <w:r>
        <w:tab/>
        <w:t>a unit owner;</w:t>
      </w:r>
    </w:p>
    <w:p w14:paraId="22EAF836" w14:textId="77777777" w:rsidR="00895328" w:rsidRDefault="00895328">
      <w:pPr>
        <w:pStyle w:val="Apara"/>
      </w:pPr>
      <w:r>
        <w:tab/>
        <w:t>(c)</w:t>
      </w:r>
      <w:r>
        <w:tab/>
        <w:t>someone else with an interest in a unit, or the common property, that is recorded on the corporate register;</w:t>
      </w:r>
    </w:p>
    <w:p w14:paraId="2B40E74A" w14:textId="4F8194B9" w:rsidR="00895328" w:rsidRDefault="00895328">
      <w:pPr>
        <w:pStyle w:val="Apara"/>
      </w:pPr>
      <w:r>
        <w:tab/>
        <w:t>(d)</w:t>
      </w:r>
      <w:r>
        <w:tab/>
        <w:t>an insurer who has insured a buildi</w:t>
      </w:r>
      <w:r w:rsidR="0081471E">
        <w:t xml:space="preserve">ng on the parcel for </w:t>
      </w:r>
      <w:r w:rsidR="0081471E" w:rsidRPr="008E5850">
        <w:t xml:space="preserve">the </w:t>
      </w:r>
      <w:hyperlink r:id="rId82" w:tooltip="A2011-41" w:history="1">
        <w:r w:rsidR="00D67A3F" w:rsidRPr="00D67A3F">
          <w:rPr>
            <w:rStyle w:val="charCitHyperlinkItal"/>
          </w:rPr>
          <w:t>Unit Titles (Management) Act 2011</w:t>
        </w:r>
      </w:hyperlink>
      <w:r w:rsidR="0081471E" w:rsidRPr="008E5850">
        <w:t>, section 100</w:t>
      </w:r>
      <w:r w:rsidR="0081471E">
        <w:t>;</w:t>
      </w:r>
    </w:p>
    <w:p w14:paraId="73F5DA25" w14:textId="77777777" w:rsidR="00895328" w:rsidRDefault="00895328">
      <w:pPr>
        <w:pStyle w:val="Apara"/>
      </w:pPr>
      <w:r>
        <w:tab/>
        <w:t>(e)</w:t>
      </w:r>
      <w:r>
        <w:tab/>
        <w:t xml:space="preserve">the </w:t>
      </w:r>
      <w:r w:rsidR="004D4907">
        <w:t>director</w:t>
      </w:r>
      <w:r w:rsidR="004D4907">
        <w:noBreakHyphen/>
        <w:t>general</w:t>
      </w:r>
      <w:r>
        <w:t>, on behalf of the Territory.</w:t>
      </w:r>
    </w:p>
    <w:p w14:paraId="39BEBC98" w14:textId="77777777" w:rsidR="00895328" w:rsidRDefault="00895328">
      <w:pPr>
        <w:pStyle w:val="Amain"/>
        <w:keepNext/>
      </w:pPr>
      <w:r>
        <w:tab/>
        <w:t>(4)</w:t>
      </w:r>
      <w:r>
        <w:tab/>
        <w:t xml:space="preserve">The applicant must serve a copy of the application on everyone else who has a right to appear, except the </w:t>
      </w:r>
      <w:r w:rsidR="004D4907">
        <w:t>director</w:t>
      </w:r>
      <w:r w:rsidR="004D4907">
        <w:noBreakHyphen/>
        <w:t>general</w:t>
      </w:r>
      <w:r>
        <w:t>.</w:t>
      </w:r>
    </w:p>
    <w:p w14:paraId="6555F67F" w14:textId="00A2446B" w:rsidR="00895328" w:rsidRDefault="00895328">
      <w:pPr>
        <w:pStyle w:val="aNote"/>
      </w:pPr>
      <w:r>
        <w:rPr>
          <w:rStyle w:val="charItals"/>
        </w:rPr>
        <w:t>Note</w:t>
      </w:r>
      <w:r>
        <w:rPr>
          <w:rStyle w:val="charItals"/>
        </w:rPr>
        <w:tab/>
      </w:r>
      <w:r>
        <w:t>The applicant may serve the application on a person who has a right to appear at the person’s address for correspondence shown on the corporate register.  Other forms of servic</w:t>
      </w:r>
      <w:r w:rsidR="00CF55E0">
        <w:t>e are also permitted</w:t>
      </w:r>
      <w:r w:rsidR="00CF55E0" w:rsidRPr="008E5850">
        <w:t xml:space="preserve">, see the </w:t>
      </w:r>
      <w:hyperlink r:id="rId83" w:tooltip="A2011-41" w:history="1">
        <w:r w:rsidR="00D67A3F" w:rsidRPr="00D67A3F">
          <w:rPr>
            <w:rStyle w:val="charCitHyperlinkItal"/>
          </w:rPr>
          <w:t>Unit Titles (Management) Act 2011</w:t>
        </w:r>
      </w:hyperlink>
      <w:r w:rsidR="00CF55E0" w:rsidRPr="008E5850">
        <w:t>, s 124.</w:t>
      </w:r>
    </w:p>
    <w:p w14:paraId="2DDE59D4" w14:textId="77777777" w:rsidR="00895328" w:rsidRDefault="00895328" w:rsidP="00DE70CB">
      <w:pPr>
        <w:pStyle w:val="Amain"/>
        <w:keepNext/>
      </w:pPr>
      <w:r>
        <w:lastRenderedPageBreak/>
        <w:tab/>
        <w:t>(5)</w:t>
      </w:r>
      <w:r>
        <w:tab/>
        <w:t>A person who has a right to appear may be represented by a lawyer or someone else.</w:t>
      </w:r>
    </w:p>
    <w:p w14:paraId="4628DEE0" w14:textId="77777777" w:rsidR="00895328" w:rsidRDefault="00895328" w:rsidP="00AB184E">
      <w:pPr>
        <w:pStyle w:val="Amain"/>
        <w:keepNext/>
      </w:pPr>
      <w:r>
        <w:tab/>
        <w:t>(6)</w:t>
      </w:r>
      <w:r>
        <w:tab/>
        <w:t xml:space="preserve">The registrar of the Supreme Court must give a copy of the application to the </w:t>
      </w:r>
      <w:r w:rsidR="004D4907">
        <w:t>director</w:t>
      </w:r>
      <w:r w:rsidR="004D4907">
        <w:noBreakHyphen/>
        <w:t>general</w:t>
      </w:r>
      <w:r>
        <w:t>.</w:t>
      </w:r>
    </w:p>
    <w:p w14:paraId="28FB0E72" w14:textId="77777777" w:rsidR="00EB4A70" w:rsidRDefault="00EB4A70" w:rsidP="00EB4A70">
      <w:pPr>
        <w:pStyle w:val="PageBreak"/>
      </w:pPr>
      <w:r>
        <w:br w:type="page"/>
      </w:r>
    </w:p>
    <w:p w14:paraId="4265E170" w14:textId="77777777" w:rsidR="00A406ED" w:rsidRPr="00DE1ADC" w:rsidRDefault="00A406ED" w:rsidP="00EB4A70">
      <w:pPr>
        <w:pStyle w:val="AH2Part"/>
      </w:pPr>
      <w:bookmarkStart w:id="101" w:name="_Toc138427598"/>
      <w:r w:rsidRPr="00DE1ADC">
        <w:rPr>
          <w:rStyle w:val="CharPartNo"/>
        </w:rPr>
        <w:lastRenderedPageBreak/>
        <w:t>Part 11A</w:t>
      </w:r>
      <w:r>
        <w:tab/>
      </w:r>
      <w:r w:rsidRPr="00DE1ADC">
        <w:rPr>
          <w:rStyle w:val="CharPartText"/>
        </w:rPr>
        <w:t>Changing 2-unit units plans to subdivisions</w:t>
      </w:r>
      <w:bookmarkEnd w:id="101"/>
    </w:p>
    <w:p w14:paraId="59865E1A" w14:textId="77777777" w:rsidR="00B95ADE" w:rsidRDefault="00B95ADE">
      <w:pPr>
        <w:pStyle w:val="Placeholder"/>
      </w:pPr>
      <w:r>
        <w:rPr>
          <w:rStyle w:val="CharDivNo"/>
        </w:rPr>
        <w:t xml:space="preserve">  </w:t>
      </w:r>
      <w:r>
        <w:rPr>
          <w:rStyle w:val="CharDivText"/>
        </w:rPr>
        <w:t xml:space="preserve">  </w:t>
      </w:r>
    </w:p>
    <w:p w14:paraId="12D4F22D" w14:textId="77777777" w:rsidR="00A406ED" w:rsidRDefault="00A406ED" w:rsidP="00A406ED">
      <w:pPr>
        <w:pStyle w:val="AH5Sec"/>
      </w:pPr>
      <w:bookmarkStart w:id="102" w:name="_Toc138427599"/>
      <w:r w:rsidRPr="00DE1ADC">
        <w:rPr>
          <w:rStyle w:val="CharSectNo"/>
        </w:rPr>
        <w:t>165A</w:t>
      </w:r>
      <w:r>
        <w:tab/>
        <w:t>Application—pt 11A</w:t>
      </w:r>
      <w:bookmarkEnd w:id="102"/>
    </w:p>
    <w:p w14:paraId="0E5B5CF3" w14:textId="77777777" w:rsidR="00A406ED" w:rsidRDefault="00A406ED" w:rsidP="00A406ED">
      <w:pPr>
        <w:pStyle w:val="Amainreturn"/>
      </w:pPr>
      <w:r>
        <w:t>This part applies to a units plan with only 2 units.</w:t>
      </w:r>
    </w:p>
    <w:p w14:paraId="62099D62" w14:textId="77777777" w:rsidR="00A406ED" w:rsidRDefault="00A406ED" w:rsidP="00A406ED">
      <w:pPr>
        <w:pStyle w:val="AH5Sec"/>
      </w:pPr>
      <w:bookmarkStart w:id="103" w:name="_Toc138427600"/>
      <w:r w:rsidRPr="00DE1ADC">
        <w:rPr>
          <w:rStyle w:val="CharSectNo"/>
        </w:rPr>
        <w:t>165B</w:t>
      </w:r>
      <w:r>
        <w:tab/>
        <w:t>Subdivision of units plan—application</w:t>
      </w:r>
      <w:bookmarkEnd w:id="103"/>
    </w:p>
    <w:p w14:paraId="25E7A0E7" w14:textId="3CD7BCFE" w:rsidR="00A406ED" w:rsidRDefault="00A406ED" w:rsidP="00A406ED">
      <w:pPr>
        <w:pStyle w:val="Amain"/>
      </w:pPr>
      <w:r>
        <w:tab/>
        <w:t>(1)</w:t>
      </w:r>
      <w:r>
        <w:tab/>
        <w:t xml:space="preserve">An owners corporation to which this part applies may, on behalf of the members of the corporation, apply for development approval under the </w:t>
      </w:r>
      <w:hyperlink r:id="rId84" w:tooltip="A2007-24" w:history="1">
        <w:r w:rsidR="00D67A3F" w:rsidRPr="00D67A3F">
          <w:rPr>
            <w:rStyle w:val="charCitHyperlinkItal"/>
          </w:rPr>
          <w:t>Planning and Development Act 2007</w:t>
        </w:r>
      </w:hyperlink>
      <w:r>
        <w:t xml:space="preserve"> to subdivide the parcel of land covered by the leases of the units and common property into 2 parcels in accordance with a subdivision plan.</w:t>
      </w:r>
    </w:p>
    <w:p w14:paraId="421491C3" w14:textId="5A8C076E" w:rsidR="00A406ED" w:rsidRDefault="00A406ED" w:rsidP="00A406ED">
      <w:pPr>
        <w:pStyle w:val="Amain"/>
      </w:pPr>
      <w:r>
        <w:tab/>
        <w:t>(2)</w:t>
      </w:r>
      <w:r>
        <w:tab/>
        <w:t xml:space="preserve">The </w:t>
      </w:r>
      <w:hyperlink r:id="rId85" w:tooltip="A2007-24" w:history="1">
        <w:r w:rsidR="00D67A3F" w:rsidRPr="00D67A3F">
          <w:rPr>
            <w:rStyle w:val="charCitHyperlinkItal"/>
          </w:rPr>
          <w:t>Planning and Development Act 2007</w:t>
        </w:r>
      </w:hyperlink>
      <w:r>
        <w:t>, chapter 11 applies to the owners corporation as if the corporation were the lessee of the parcel of land.</w:t>
      </w:r>
    </w:p>
    <w:p w14:paraId="2A28C97F" w14:textId="0387D363" w:rsidR="00A406ED" w:rsidRDefault="00A406ED" w:rsidP="00A406ED">
      <w:pPr>
        <w:pStyle w:val="aNote"/>
      </w:pPr>
      <w:r w:rsidRPr="00D67A3F">
        <w:rPr>
          <w:rStyle w:val="charItals"/>
        </w:rPr>
        <w:t>Note</w:t>
      </w:r>
      <w:r w:rsidRPr="00D67A3F">
        <w:rPr>
          <w:rStyle w:val="charItals"/>
        </w:rPr>
        <w:tab/>
      </w:r>
      <w:r>
        <w:t xml:space="preserve">A development approval for the subdivision of a units plan must be conditional on the units plan being cancelled (see </w:t>
      </w:r>
      <w:hyperlink r:id="rId86" w:tooltip="A2007-24" w:history="1">
        <w:r w:rsidR="00D67A3F" w:rsidRPr="00D67A3F">
          <w:rPr>
            <w:rStyle w:val="charCitHyperlinkItal"/>
          </w:rPr>
          <w:t>Planning and Development Act 2007</w:t>
        </w:r>
      </w:hyperlink>
      <w:r w:rsidR="00EB4A70">
        <w:t>, s 165 (2) (b</w:t>
      </w:r>
      <w:r w:rsidR="002C3DAD">
        <w:t>)).</w:t>
      </w:r>
    </w:p>
    <w:p w14:paraId="79C6D6F0" w14:textId="77777777" w:rsidR="00895328" w:rsidRDefault="00895328">
      <w:pPr>
        <w:pStyle w:val="PageBreak"/>
      </w:pPr>
      <w:r>
        <w:br w:type="page"/>
      </w:r>
    </w:p>
    <w:p w14:paraId="5C30B22B" w14:textId="77777777" w:rsidR="00C422E1" w:rsidRPr="00DE1ADC" w:rsidRDefault="00C422E1" w:rsidP="00C422E1">
      <w:pPr>
        <w:pStyle w:val="AH2Part"/>
      </w:pPr>
      <w:bookmarkStart w:id="104" w:name="_Toc138427601"/>
      <w:r w:rsidRPr="00DE1ADC">
        <w:rPr>
          <w:rStyle w:val="CharPartNo"/>
        </w:rPr>
        <w:lastRenderedPageBreak/>
        <w:t>Part 12</w:t>
      </w:r>
      <w:r w:rsidRPr="00875704">
        <w:tab/>
      </w:r>
      <w:r w:rsidRPr="00DE1ADC">
        <w:rPr>
          <w:rStyle w:val="CharPartText"/>
        </w:rPr>
        <w:t>Lease variations and grants of further leases</w:t>
      </w:r>
      <w:bookmarkEnd w:id="104"/>
    </w:p>
    <w:p w14:paraId="532FF48F" w14:textId="77777777" w:rsidR="00895328" w:rsidRPr="00DE1ADC" w:rsidRDefault="003D4FEB" w:rsidP="003D4FEB">
      <w:pPr>
        <w:pStyle w:val="AH3Div"/>
      </w:pPr>
      <w:bookmarkStart w:id="105" w:name="_Toc138427602"/>
      <w:r w:rsidRPr="00DE1ADC">
        <w:rPr>
          <w:rStyle w:val="CharDivNo"/>
        </w:rPr>
        <w:t>Division 12.1</w:t>
      </w:r>
      <w:r w:rsidRPr="008E5850">
        <w:tab/>
      </w:r>
      <w:r w:rsidRPr="00DE1ADC">
        <w:rPr>
          <w:rStyle w:val="CharDivText"/>
        </w:rPr>
        <w:t>Variation of leases</w:t>
      </w:r>
      <w:bookmarkEnd w:id="105"/>
    </w:p>
    <w:p w14:paraId="71C60317" w14:textId="77777777" w:rsidR="00895328" w:rsidRDefault="00895328">
      <w:pPr>
        <w:pStyle w:val="AH5Sec"/>
      </w:pPr>
      <w:bookmarkStart w:id="106" w:name="_Toc138427603"/>
      <w:r w:rsidRPr="00DE1ADC">
        <w:rPr>
          <w:rStyle w:val="CharSectNo"/>
        </w:rPr>
        <w:t>166</w:t>
      </w:r>
      <w:r>
        <w:tab/>
        <w:t>Development applications to vary lease under Planning and Development Act</w:t>
      </w:r>
      <w:bookmarkEnd w:id="106"/>
      <w:r>
        <w:t xml:space="preserve"> </w:t>
      </w:r>
    </w:p>
    <w:p w14:paraId="54716DD5" w14:textId="0458EB4B" w:rsidR="00895328" w:rsidRDefault="00895328">
      <w:pPr>
        <w:pStyle w:val="Amain"/>
      </w:pPr>
      <w:r>
        <w:tab/>
        <w:t>(1)</w:t>
      </w:r>
      <w:r>
        <w:tab/>
        <w:t xml:space="preserve">An application for development approval for the variation of a unit or common property lease may be made under the </w:t>
      </w:r>
      <w:hyperlink r:id="rId87" w:tooltip="A2007-24" w:history="1">
        <w:r w:rsidR="00D67A3F" w:rsidRPr="00D67A3F">
          <w:rPr>
            <w:rStyle w:val="charCitHyperlinkItal"/>
          </w:rPr>
          <w:t>Planning and Development Act 2007</w:t>
        </w:r>
      </w:hyperlink>
      <w:r>
        <w:t>, chapter 7 (Development approvals) only if—</w:t>
      </w:r>
    </w:p>
    <w:p w14:paraId="1E8F748D" w14:textId="77777777" w:rsidR="00895328" w:rsidRDefault="00895328">
      <w:pPr>
        <w:pStyle w:val="Apara"/>
      </w:pPr>
      <w:r>
        <w:tab/>
        <w:t>(a)</w:t>
      </w:r>
      <w:r>
        <w:tab/>
        <w:t>all members of the owners corporation have been given notice of the proposed application under subsection (2); and</w:t>
      </w:r>
    </w:p>
    <w:p w14:paraId="0076F57B" w14:textId="77777777" w:rsidR="00895328" w:rsidRDefault="00895328">
      <w:pPr>
        <w:pStyle w:val="Apara"/>
      </w:pPr>
      <w:r>
        <w:tab/>
        <w:t>(b)</w:t>
      </w:r>
      <w:r>
        <w:tab/>
        <w:t>the application is authorised by unopposed resolution; and</w:t>
      </w:r>
    </w:p>
    <w:p w14:paraId="6EB42242" w14:textId="77777777" w:rsidR="00895328" w:rsidRDefault="00895328">
      <w:pPr>
        <w:pStyle w:val="Apara"/>
      </w:pPr>
      <w:r>
        <w:tab/>
        <w:t>(c)</w:t>
      </w:r>
      <w:r>
        <w:tab/>
        <w:t>a certificate under the corporation’s seal is provided confirming that the requirements mentioned in paragraphs (a</w:t>
      </w:r>
      <w:r w:rsidR="00E16C2D">
        <w:t>) and (b) have been met; and</w:t>
      </w:r>
    </w:p>
    <w:p w14:paraId="0F932F1F" w14:textId="3BDB6A42" w:rsidR="00C422E1" w:rsidRPr="00875704" w:rsidRDefault="00C422E1" w:rsidP="00C422E1">
      <w:pPr>
        <w:pStyle w:val="Apara"/>
      </w:pPr>
      <w:r w:rsidRPr="00875704">
        <w:tab/>
        <w:t>(d)</w:t>
      </w:r>
      <w:r w:rsidRPr="00875704">
        <w:tab/>
        <w:t>if the unit or common property lease is in a units plan that subdivides a parcel of land under a declared land sublease—the</w:t>
      </w:r>
      <w:r w:rsidR="00EF3293">
        <w:t> </w:t>
      </w:r>
      <w:r w:rsidRPr="00875704">
        <w:t>Crown lessee consents, in writing, to the application.</w:t>
      </w:r>
    </w:p>
    <w:p w14:paraId="1C8381EB" w14:textId="77777777" w:rsidR="00895328" w:rsidRDefault="00895328">
      <w:pPr>
        <w:pStyle w:val="Amain"/>
      </w:pPr>
      <w:r>
        <w:tab/>
        <w:t>(2)</w:t>
      </w:r>
      <w:r>
        <w:tab/>
        <w:t>The notice of general meeting including notice of the motion to authorisation the application must set out—</w:t>
      </w:r>
    </w:p>
    <w:p w14:paraId="7C1BDD0C" w14:textId="77777777" w:rsidR="00895328" w:rsidRDefault="00895328">
      <w:pPr>
        <w:pStyle w:val="Apara"/>
      </w:pPr>
      <w:r>
        <w:tab/>
        <w:t>(a)</w:t>
      </w:r>
      <w:r>
        <w:tab/>
        <w:t>details of the variation sought; and</w:t>
      </w:r>
    </w:p>
    <w:p w14:paraId="53FC1CE7" w14:textId="77777777" w:rsidR="00895328" w:rsidRDefault="00895328">
      <w:pPr>
        <w:pStyle w:val="Apara"/>
      </w:pPr>
      <w:r>
        <w:tab/>
        <w:t>(b)</w:t>
      </w:r>
      <w:r>
        <w:tab/>
        <w:t>the implications of the proposed variation for the unit entitlement and property interests of the members.</w:t>
      </w:r>
    </w:p>
    <w:p w14:paraId="09EDBA64" w14:textId="67879E52" w:rsidR="00895328" w:rsidRDefault="00895328">
      <w:pPr>
        <w:pStyle w:val="Amain"/>
      </w:pPr>
      <w:r>
        <w:tab/>
        <w:t>(3)</w:t>
      </w:r>
      <w:r>
        <w:tab/>
        <w:t xml:space="preserve">If an application for development approval for the variation of a unit lease or common property lease is approved under the </w:t>
      </w:r>
      <w:hyperlink r:id="rId88" w:tooltip="A2007-24" w:history="1">
        <w:r w:rsidR="00D67A3F" w:rsidRPr="00D67A3F">
          <w:rPr>
            <w:rStyle w:val="charCitHyperlinkItal"/>
          </w:rPr>
          <w:t>Planning and Development Act 2007</w:t>
        </w:r>
      </w:hyperlink>
      <w:r>
        <w:t>, chapter 7, the planning and land authority must give each member of the owners corporation written notice of the approval stating the date the approval is to take effect.</w:t>
      </w:r>
    </w:p>
    <w:p w14:paraId="00143419" w14:textId="77777777" w:rsidR="00895328" w:rsidRDefault="00895328">
      <w:pPr>
        <w:pStyle w:val="AH5Sec"/>
      </w:pPr>
      <w:bookmarkStart w:id="107" w:name="_Toc138427604"/>
      <w:r w:rsidRPr="00DE1ADC">
        <w:rPr>
          <w:rStyle w:val="CharSectNo"/>
        </w:rPr>
        <w:lastRenderedPageBreak/>
        <w:t>167</w:t>
      </w:r>
      <w:r>
        <w:tab/>
        <w:t>Lease variation—amendment of schedule of unit entitlement</w:t>
      </w:r>
      <w:bookmarkEnd w:id="107"/>
    </w:p>
    <w:p w14:paraId="221F452D" w14:textId="77777777" w:rsidR="00895328" w:rsidRDefault="00895328">
      <w:pPr>
        <w:pStyle w:val="Amain"/>
      </w:pPr>
      <w:r>
        <w:tab/>
        <w:t>(1)</w:t>
      </w:r>
      <w:r>
        <w:tab/>
        <w:t>On the variation of the lease of a unit, the planning and land authority may, by written notice to the registrar-general, direct that the schedule of unit entitlement be amended if the authority considers it necessary to do so to reflect accurately any change in the relative improved values of the units because of the variation.</w:t>
      </w:r>
    </w:p>
    <w:p w14:paraId="24AD9BA1" w14:textId="77777777" w:rsidR="00895328" w:rsidRDefault="00895328">
      <w:pPr>
        <w:pStyle w:val="Amain"/>
      </w:pPr>
      <w:r>
        <w:tab/>
        <w:t>(2)</w:t>
      </w:r>
      <w:r>
        <w:tab/>
        <w:t>On the registration of the planning and land authority’s direction to amend the schedule of unit entitlement, the units plan is amended accordingly.</w:t>
      </w:r>
    </w:p>
    <w:p w14:paraId="33382D28" w14:textId="77777777" w:rsidR="00E16C2D" w:rsidRPr="00DE1ADC" w:rsidRDefault="00E16C2D" w:rsidP="00E16C2D">
      <w:pPr>
        <w:pStyle w:val="AH3Div"/>
      </w:pPr>
      <w:bookmarkStart w:id="108" w:name="_Toc138427605"/>
      <w:r w:rsidRPr="00DE1ADC">
        <w:rPr>
          <w:rStyle w:val="CharDivNo"/>
        </w:rPr>
        <w:t>Division 12.2</w:t>
      </w:r>
      <w:r w:rsidRPr="00875704">
        <w:tab/>
      </w:r>
      <w:r w:rsidRPr="00DE1ADC">
        <w:rPr>
          <w:rStyle w:val="CharDivText"/>
        </w:rPr>
        <w:t>Grants of further leases</w:t>
      </w:r>
      <w:bookmarkEnd w:id="108"/>
    </w:p>
    <w:p w14:paraId="0D291DD1" w14:textId="77777777" w:rsidR="00E16C2D" w:rsidRPr="00875704" w:rsidRDefault="00E16C2D" w:rsidP="00E16C2D">
      <w:pPr>
        <w:pStyle w:val="AH5Sec"/>
      </w:pPr>
      <w:bookmarkStart w:id="109" w:name="_Toc138427606"/>
      <w:r w:rsidRPr="00DE1ADC">
        <w:rPr>
          <w:rStyle w:val="CharSectNo"/>
        </w:rPr>
        <w:t>167AA</w:t>
      </w:r>
      <w:r w:rsidRPr="00875704">
        <w:tab/>
        <w:t>Declared land subleases—grant of further leases</w:t>
      </w:r>
      <w:bookmarkEnd w:id="109"/>
    </w:p>
    <w:p w14:paraId="7D699CEF" w14:textId="77777777" w:rsidR="00E16C2D" w:rsidRPr="00875704" w:rsidRDefault="00E16C2D" w:rsidP="00E16C2D">
      <w:pPr>
        <w:pStyle w:val="Amain"/>
      </w:pPr>
      <w:r w:rsidRPr="00875704">
        <w:tab/>
        <w:t>(1)</w:t>
      </w:r>
      <w:r w:rsidRPr="00875704">
        <w:tab/>
        <w:t>This section applies if—</w:t>
      </w:r>
    </w:p>
    <w:p w14:paraId="57B67E00" w14:textId="77777777" w:rsidR="00E16C2D" w:rsidRPr="00875704" w:rsidRDefault="00E16C2D" w:rsidP="00E16C2D">
      <w:pPr>
        <w:pStyle w:val="Apara"/>
      </w:pPr>
      <w:r w:rsidRPr="00875704">
        <w:tab/>
        <w:t>(a)</w:t>
      </w:r>
      <w:r w:rsidRPr="00875704">
        <w:tab/>
        <w:t>a units plan subdivides land under a declared land sublease; and</w:t>
      </w:r>
    </w:p>
    <w:p w14:paraId="0F0CA589" w14:textId="77777777" w:rsidR="00E16C2D" w:rsidRPr="00875704" w:rsidRDefault="00E16C2D" w:rsidP="00E16C2D">
      <w:pPr>
        <w:pStyle w:val="Apara"/>
      </w:pPr>
      <w:r w:rsidRPr="00875704">
        <w:tab/>
        <w:t>(b)</w:t>
      </w:r>
      <w:r w:rsidRPr="00875704">
        <w:tab/>
        <w:t>the owners corporation, as owner of an old lease of common property and on behalf of each owner of an old lease of a unit, applies, in writing, before the expiry of the old leases for the grant of a further lease of the units and common property in the units plan; and</w:t>
      </w:r>
    </w:p>
    <w:p w14:paraId="733742F2" w14:textId="77777777" w:rsidR="00E16C2D" w:rsidRPr="00875704" w:rsidRDefault="00E16C2D" w:rsidP="00E16C2D">
      <w:pPr>
        <w:pStyle w:val="Apara"/>
      </w:pPr>
      <w:r w:rsidRPr="00875704">
        <w:tab/>
        <w:t>(c)</w:t>
      </w:r>
      <w:r w:rsidRPr="00875704">
        <w:tab/>
        <w:t xml:space="preserve">any criteria prescribed by regulation are satisfied. </w:t>
      </w:r>
    </w:p>
    <w:p w14:paraId="2A103760" w14:textId="77777777" w:rsidR="00E16C2D" w:rsidRPr="00875704" w:rsidRDefault="00E16C2D" w:rsidP="00E16C2D">
      <w:pPr>
        <w:pStyle w:val="Amain"/>
      </w:pPr>
      <w:r w:rsidRPr="00875704">
        <w:tab/>
        <w:t>(2)</w:t>
      </w:r>
      <w:r w:rsidRPr="00875704">
        <w:tab/>
        <w:t>The Crown lessee must, within 30 days of receiving the application, grant, or refuse to grant, further leases for—</w:t>
      </w:r>
    </w:p>
    <w:p w14:paraId="4B292249" w14:textId="77777777" w:rsidR="00E16C2D" w:rsidRPr="00875704" w:rsidRDefault="00E16C2D" w:rsidP="00E16C2D">
      <w:pPr>
        <w:pStyle w:val="Apara"/>
      </w:pPr>
      <w:r w:rsidRPr="00875704">
        <w:tab/>
        <w:t>(a)</w:t>
      </w:r>
      <w:r w:rsidRPr="00875704">
        <w:tab/>
        <w:t xml:space="preserve">the same term as the old leases; or </w:t>
      </w:r>
    </w:p>
    <w:p w14:paraId="04151E25" w14:textId="77777777" w:rsidR="00E16C2D" w:rsidRPr="00875704" w:rsidRDefault="00E16C2D" w:rsidP="00E16C2D">
      <w:pPr>
        <w:pStyle w:val="Apara"/>
      </w:pPr>
      <w:r w:rsidRPr="00875704">
        <w:tab/>
        <w:t>(b)</w:t>
      </w:r>
      <w:r w:rsidRPr="00875704">
        <w:tab/>
        <w:t>a different term as agreed between the Crown lessee and the owners corporation of not less than 50 years.</w:t>
      </w:r>
    </w:p>
    <w:p w14:paraId="393219D4" w14:textId="77777777" w:rsidR="00E16C2D" w:rsidRPr="00875704" w:rsidRDefault="00E16C2D" w:rsidP="00CF32F5">
      <w:pPr>
        <w:pStyle w:val="Amain"/>
        <w:keepNext/>
      </w:pPr>
      <w:r w:rsidRPr="00875704">
        <w:tab/>
        <w:t>(3)</w:t>
      </w:r>
      <w:r w:rsidRPr="00875704">
        <w:tab/>
        <w:t>A further lease—</w:t>
      </w:r>
    </w:p>
    <w:p w14:paraId="5215B02F" w14:textId="77777777" w:rsidR="00E16C2D" w:rsidRPr="00875704" w:rsidRDefault="00E16C2D" w:rsidP="00E16C2D">
      <w:pPr>
        <w:pStyle w:val="Apara"/>
      </w:pPr>
      <w:r w:rsidRPr="00875704">
        <w:tab/>
        <w:t>(a)</w:t>
      </w:r>
      <w:r w:rsidRPr="00875704">
        <w:tab/>
        <w:t>must authorise each use of the leased land, and any building or structure on the land, that the old lease authorised; and</w:t>
      </w:r>
    </w:p>
    <w:p w14:paraId="2514D092" w14:textId="77777777" w:rsidR="00E16C2D" w:rsidRPr="00875704" w:rsidRDefault="00E16C2D" w:rsidP="00E16C2D">
      <w:pPr>
        <w:pStyle w:val="Apara"/>
      </w:pPr>
      <w:r w:rsidRPr="00875704">
        <w:lastRenderedPageBreak/>
        <w:tab/>
        <w:t>(b)</w:t>
      </w:r>
      <w:r w:rsidRPr="00875704">
        <w:tab/>
        <w:t>is subject to any easement benefitting or burdening the leased land to which the old lease was subject.</w:t>
      </w:r>
    </w:p>
    <w:p w14:paraId="2A922E2F" w14:textId="77777777" w:rsidR="00E16C2D" w:rsidRPr="00875704" w:rsidRDefault="00E16C2D" w:rsidP="00E16C2D">
      <w:pPr>
        <w:pStyle w:val="Amain"/>
      </w:pPr>
      <w:r w:rsidRPr="00875704">
        <w:tab/>
        <w:t>(4)</w:t>
      </w:r>
      <w:r w:rsidRPr="00875704">
        <w:tab/>
        <w:t>A further lease begins on the day after—</w:t>
      </w:r>
    </w:p>
    <w:p w14:paraId="45027CF1" w14:textId="77777777" w:rsidR="00E16C2D" w:rsidRPr="00875704" w:rsidRDefault="00E16C2D" w:rsidP="00E16C2D">
      <w:pPr>
        <w:pStyle w:val="Apara"/>
      </w:pPr>
      <w:r w:rsidRPr="00875704">
        <w:tab/>
        <w:t>(a)</w:t>
      </w:r>
      <w:r w:rsidRPr="00875704">
        <w:tab/>
        <w:t>the day the old lease is surrendered; or</w:t>
      </w:r>
    </w:p>
    <w:p w14:paraId="0B80086A" w14:textId="77777777" w:rsidR="00E16C2D" w:rsidRPr="00875704" w:rsidRDefault="00E16C2D" w:rsidP="00E16C2D">
      <w:pPr>
        <w:pStyle w:val="Apara"/>
      </w:pPr>
      <w:r w:rsidRPr="00875704">
        <w:tab/>
        <w:t>(b)</w:t>
      </w:r>
      <w:r w:rsidRPr="00875704">
        <w:tab/>
        <w:t>for a further lease granted on application after the expiry of the old lease—the day after the old lease expires.</w:t>
      </w:r>
    </w:p>
    <w:p w14:paraId="49CF7C56" w14:textId="77777777" w:rsidR="00E16C2D" w:rsidRPr="00875704" w:rsidRDefault="00E16C2D" w:rsidP="00E16C2D">
      <w:pPr>
        <w:pStyle w:val="Amain"/>
      </w:pPr>
      <w:r w:rsidRPr="00875704">
        <w:tab/>
        <w:t>(5)</w:t>
      </w:r>
      <w:r w:rsidRPr="00875704">
        <w:tab/>
        <w:t>If the term of a further lease granted under subsection (2) is not longer than the term of the old lease, the Crown lessee may not require the sublessee, the owners corporation or a unit owner to pay any amount for the grant of the further lease that is more than the cost of granting the further lease.</w:t>
      </w:r>
    </w:p>
    <w:p w14:paraId="37E1C111" w14:textId="77777777" w:rsidR="00E16C2D" w:rsidRPr="00875704" w:rsidRDefault="00E16C2D" w:rsidP="00E16C2D">
      <w:pPr>
        <w:pStyle w:val="Amain"/>
      </w:pPr>
      <w:r w:rsidRPr="00875704">
        <w:tab/>
        <w:t>(6)</w:t>
      </w:r>
      <w:r w:rsidRPr="00875704">
        <w:tab/>
        <w:t>If the Crown lessee refuses to grant the further leases for which the owners corporation has applied—</w:t>
      </w:r>
    </w:p>
    <w:p w14:paraId="6AB86A23" w14:textId="77777777" w:rsidR="00E16C2D" w:rsidRPr="00875704" w:rsidRDefault="00E16C2D" w:rsidP="00E16C2D">
      <w:pPr>
        <w:pStyle w:val="Apara"/>
      </w:pPr>
      <w:r w:rsidRPr="00875704">
        <w:tab/>
        <w:t>(a)</w:t>
      </w:r>
      <w:r w:rsidRPr="00875704">
        <w:tab/>
        <w:t>the Crown lessee must give the owners corporation reasons for the refusal, in writing; and</w:t>
      </w:r>
    </w:p>
    <w:p w14:paraId="3FCCAD10" w14:textId="77777777" w:rsidR="00E16C2D" w:rsidRPr="00875704" w:rsidRDefault="00E16C2D" w:rsidP="00E16C2D">
      <w:pPr>
        <w:pStyle w:val="Apara"/>
      </w:pPr>
      <w:r w:rsidRPr="00875704">
        <w:tab/>
        <w:t>(b)</w:t>
      </w:r>
      <w:r w:rsidRPr="00875704">
        <w:tab/>
        <w:t>the owners corporation may apply to the ACAT for an order requiring the Crown lessee to grant the further leases on the terms the ACAT considers appropriate.</w:t>
      </w:r>
    </w:p>
    <w:p w14:paraId="2A180B51" w14:textId="77777777" w:rsidR="00E16C2D" w:rsidRPr="00875704" w:rsidRDefault="00E16C2D" w:rsidP="00E16C2D">
      <w:pPr>
        <w:pStyle w:val="Amain"/>
      </w:pPr>
      <w:r w:rsidRPr="00875704">
        <w:tab/>
        <w:t>(7)</w:t>
      </w:r>
      <w:r w:rsidRPr="00875704">
        <w:tab/>
        <w:t>If further leases are granted, the sublessee, owners corporation and unit owners are not liable to pay the Crown lessee for the improvements on the land or part of the land.</w:t>
      </w:r>
    </w:p>
    <w:p w14:paraId="7776E75B" w14:textId="77777777" w:rsidR="00E16C2D" w:rsidRPr="00875704" w:rsidRDefault="00E16C2D" w:rsidP="00E16C2D">
      <w:pPr>
        <w:pStyle w:val="Amain"/>
      </w:pPr>
      <w:r w:rsidRPr="00875704">
        <w:tab/>
        <w:t>(8)</w:t>
      </w:r>
      <w:r w:rsidRPr="00875704">
        <w:tab/>
        <w:t>In this section:</w:t>
      </w:r>
    </w:p>
    <w:p w14:paraId="27969275" w14:textId="7E11C3AF" w:rsidR="00E16C2D" w:rsidRPr="00875704" w:rsidRDefault="00E16C2D" w:rsidP="00E16C2D">
      <w:pPr>
        <w:pStyle w:val="aDef"/>
      </w:pPr>
      <w:r w:rsidRPr="00875704">
        <w:rPr>
          <w:rStyle w:val="charBoldItals"/>
        </w:rPr>
        <w:t>improvement</w:t>
      </w:r>
      <w:r w:rsidRPr="00875704">
        <w:t xml:space="preserve">, in relation to land—see the </w:t>
      </w:r>
      <w:hyperlink r:id="rId89" w:tooltip="A1925-1" w:history="1">
        <w:r w:rsidRPr="00875704">
          <w:rPr>
            <w:rStyle w:val="charCitHyperlinkItal"/>
          </w:rPr>
          <w:t>Land Titles Act 1925</w:t>
        </w:r>
      </w:hyperlink>
      <w:r w:rsidRPr="00875704">
        <w:t>, section 88H (6).</w:t>
      </w:r>
    </w:p>
    <w:p w14:paraId="567D6AD8" w14:textId="77777777" w:rsidR="00E16C2D" w:rsidRPr="00875704" w:rsidRDefault="00E16C2D" w:rsidP="00E16C2D">
      <w:pPr>
        <w:pStyle w:val="aDef"/>
      </w:pPr>
      <w:r w:rsidRPr="00875704">
        <w:rPr>
          <w:rStyle w:val="charBoldItals"/>
        </w:rPr>
        <w:t>non-residential unit leases</w:t>
      </w:r>
      <w:r w:rsidRPr="00875704">
        <w:t xml:space="preserve"> means leases of units and common property under a units plan that authorises non</w:t>
      </w:r>
      <w:r w:rsidRPr="00875704">
        <w:noBreakHyphen/>
        <w:t>residential use of the units.</w:t>
      </w:r>
    </w:p>
    <w:p w14:paraId="2478C03B" w14:textId="77777777" w:rsidR="00E16C2D" w:rsidRPr="00875704" w:rsidRDefault="00E16C2D" w:rsidP="00E16C2D">
      <w:pPr>
        <w:pStyle w:val="aDef"/>
      </w:pPr>
      <w:r w:rsidRPr="00875704">
        <w:rPr>
          <w:rStyle w:val="charBoldItals"/>
        </w:rPr>
        <w:t>old leases</w:t>
      </w:r>
      <w:r w:rsidRPr="00875704">
        <w:t xml:space="preserve"> means leases of units and common property under a units plan that subdivides land under a declared land sublease.</w:t>
      </w:r>
    </w:p>
    <w:p w14:paraId="47735027" w14:textId="77777777" w:rsidR="00E16C2D" w:rsidRPr="00875704" w:rsidRDefault="00E16C2D" w:rsidP="00E16C2D">
      <w:pPr>
        <w:pStyle w:val="AH5Sec"/>
      </w:pPr>
      <w:bookmarkStart w:id="110" w:name="_Toc138427607"/>
      <w:r w:rsidRPr="00DE1ADC">
        <w:rPr>
          <w:rStyle w:val="CharSectNo"/>
        </w:rPr>
        <w:lastRenderedPageBreak/>
        <w:t>167A</w:t>
      </w:r>
      <w:r w:rsidRPr="00875704">
        <w:tab/>
        <w:t>Grant of further leases—generally</w:t>
      </w:r>
      <w:bookmarkEnd w:id="110"/>
    </w:p>
    <w:p w14:paraId="2DD6D544" w14:textId="77777777" w:rsidR="00E16C2D" w:rsidRPr="00875704" w:rsidRDefault="00E16C2D" w:rsidP="00E16C2D">
      <w:pPr>
        <w:pStyle w:val="Amain"/>
      </w:pPr>
      <w:r w:rsidRPr="00875704">
        <w:tab/>
        <w:t>(1)</w:t>
      </w:r>
      <w:r w:rsidRPr="00875704">
        <w:tab/>
        <w:t>This section applies if the owners corporation of a units plan intends to apply for the grant of a further lease of the units and common property in the units plan under—</w:t>
      </w:r>
    </w:p>
    <w:p w14:paraId="25C0572A" w14:textId="62226485" w:rsidR="00E16C2D" w:rsidRPr="00875704" w:rsidRDefault="00E16C2D" w:rsidP="00E16C2D">
      <w:pPr>
        <w:pStyle w:val="Apara"/>
      </w:pPr>
      <w:r w:rsidRPr="00875704">
        <w:tab/>
        <w:t>(a)</w:t>
      </w:r>
      <w:r w:rsidRPr="00875704">
        <w:tab/>
        <w:t xml:space="preserve">the </w:t>
      </w:r>
      <w:hyperlink r:id="rId90" w:tooltip="A2007-24" w:history="1">
        <w:r w:rsidRPr="00875704">
          <w:rPr>
            <w:rStyle w:val="charCitHyperlinkItal"/>
          </w:rPr>
          <w:t>Planning and Development Act 2007</w:t>
        </w:r>
      </w:hyperlink>
      <w:r w:rsidRPr="00875704">
        <w:t>, section 254; or</w:t>
      </w:r>
    </w:p>
    <w:p w14:paraId="5EDCA858" w14:textId="77777777" w:rsidR="00E16C2D" w:rsidRPr="00875704" w:rsidRDefault="00E16C2D" w:rsidP="00E16C2D">
      <w:pPr>
        <w:pStyle w:val="Apara"/>
      </w:pPr>
      <w:r w:rsidRPr="00875704">
        <w:tab/>
        <w:t>(b)</w:t>
      </w:r>
      <w:r w:rsidRPr="00875704">
        <w:tab/>
        <w:t>for a units plan that subdivides land under a declared land sublease—section 167AA.</w:t>
      </w:r>
    </w:p>
    <w:p w14:paraId="523319C0" w14:textId="77777777" w:rsidR="009A56D4" w:rsidRPr="005C7CE4" w:rsidRDefault="009A56D4" w:rsidP="009A56D4">
      <w:pPr>
        <w:pStyle w:val="Amain"/>
      </w:pPr>
      <w:r w:rsidRPr="005C7CE4">
        <w:tab/>
        <w:t>(2)</w:t>
      </w:r>
      <w:r w:rsidRPr="005C7CE4">
        <w:tab/>
        <w:t>The owners corporation must—</w:t>
      </w:r>
    </w:p>
    <w:p w14:paraId="0D6FB62A" w14:textId="77777777" w:rsidR="009A56D4" w:rsidRPr="005C7CE4" w:rsidRDefault="009A56D4" w:rsidP="009A56D4">
      <w:pPr>
        <w:pStyle w:val="Apara"/>
      </w:pPr>
      <w:r w:rsidRPr="005C7CE4">
        <w:tab/>
        <w:t>(a)</w:t>
      </w:r>
      <w:r w:rsidRPr="005C7CE4">
        <w:tab/>
        <w:t>hold a general meeting; and</w:t>
      </w:r>
    </w:p>
    <w:p w14:paraId="11AC33D1" w14:textId="77777777" w:rsidR="009A56D4" w:rsidRPr="005C7CE4" w:rsidRDefault="009A56D4" w:rsidP="009A56D4">
      <w:pPr>
        <w:pStyle w:val="Apara"/>
      </w:pPr>
      <w:r w:rsidRPr="005C7CE4">
        <w:tab/>
        <w:t>(b)</w:t>
      </w:r>
      <w:r w:rsidRPr="005C7CE4">
        <w:tab/>
        <w:t>include in the notice of the general meeting a statement that it intends to apply for the further leases; and</w:t>
      </w:r>
    </w:p>
    <w:p w14:paraId="164C8224" w14:textId="77777777" w:rsidR="009A56D4" w:rsidRPr="005C7CE4" w:rsidRDefault="009A56D4" w:rsidP="009A56D4">
      <w:pPr>
        <w:pStyle w:val="Apara"/>
      </w:pPr>
      <w:r w:rsidRPr="005C7CE4">
        <w:tab/>
        <w:t>(c)</w:t>
      </w:r>
      <w:r w:rsidRPr="005C7CE4">
        <w:tab/>
        <w:t>at the meeting, seek authority by ordinary resolution, to—</w:t>
      </w:r>
    </w:p>
    <w:p w14:paraId="10294ED0" w14:textId="621B09B5" w:rsidR="009A56D4" w:rsidRPr="005C7CE4" w:rsidRDefault="009A56D4" w:rsidP="009A56D4">
      <w:pPr>
        <w:pStyle w:val="Asubpara"/>
      </w:pPr>
      <w:r w:rsidRPr="005C7CE4">
        <w:tab/>
        <w:t>(i)</w:t>
      </w:r>
      <w:r w:rsidRPr="005C7CE4">
        <w:tab/>
        <w:t xml:space="preserve">on behalf of each owner of a unit in the units plan, surrender the lease for each unit under the </w:t>
      </w:r>
      <w:hyperlink r:id="rId91" w:tooltip="A1925-1" w:history="1">
        <w:r w:rsidRPr="005C7CE4">
          <w:rPr>
            <w:rStyle w:val="charCitHyperlinkItal"/>
          </w:rPr>
          <w:t>Land Titles Act 1925</w:t>
        </w:r>
      </w:hyperlink>
      <w:r w:rsidRPr="005C7CE4">
        <w:t>, section 86 (4); and</w:t>
      </w:r>
    </w:p>
    <w:p w14:paraId="1BC129BA" w14:textId="1F18D561" w:rsidR="009A56D4" w:rsidRPr="005C7CE4" w:rsidRDefault="009A56D4" w:rsidP="009A56D4">
      <w:pPr>
        <w:pStyle w:val="aNotesubpar"/>
      </w:pPr>
      <w:r w:rsidRPr="005C7CE4">
        <w:rPr>
          <w:rStyle w:val="charItals"/>
        </w:rPr>
        <w:t>Note 1</w:t>
      </w:r>
      <w:r w:rsidRPr="005C7CE4">
        <w:rPr>
          <w:rStyle w:val="charItals"/>
        </w:rPr>
        <w:tab/>
      </w:r>
      <w:r w:rsidRPr="005C7CE4">
        <w:t>The memorandum of surrender lodged with the registrar</w:t>
      </w:r>
      <w:r w:rsidRPr="005C7CE4">
        <w:noBreakHyphen/>
        <w:t>general must be accompanied by evidence of the resolution (see</w:t>
      </w:r>
      <w:r w:rsidRPr="005C7CE4">
        <w:rPr>
          <w:rStyle w:val="charItals"/>
          <w:iCs/>
        </w:rPr>
        <w:t xml:space="preserve"> </w:t>
      </w:r>
      <w:hyperlink r:id="rId92" w:tooltip="A1925-1" w:history="1">
        <w:r w:rsidRPr="005C7CE4">
          <w:rPr>
            <w:rStyle w:val="charCitHyperlinkItal"/>
          </w:rPr>
          <w:t>Land Titles Act 1925</w:t>
        </w:r>
      </w:hyperlink>
      <w:r w:rsidRPr="005C7CE4">
        <w:t>, s 86 (4) (b)).</w:t>
      </w:r>
    </w:p>
    <w:p w14:paraId="5C6A85D5" w14:textId="2C9DC5A9" w:rsidR="009A56D4" w:rsidRPr="005C7CE4" w:rsidRDefault="009A56D4" w:rsidP="009A56D4">
      <w:pPr>
        <w:pStyle w:val="aNotesubpar"/>
      </w:pPr>
      <w:r w:rsidRPr="005C7CE4">
        <w:rPr>
          <w:rStyle w:val="charItals"/>
        </w:rPr>
        <w:t>Note 2</w:t>
      </w:r>
      <w:r w:rsidRPr="005C7CE4">
        <w:rPr>
          <w:rStyle w:val="charItals"/>
        </w:rPr>
        <w:tab/>
      </w:r>
      <w:r w:rsidRPr="005C7CE4">
        <w:t xml:space="preserve">The </w:t>
      </w:r>
      <w:hyperlink r:id="rId93" w:tooltip="A2011-41" w:history="1">
        <w:r w:rsidRPr="005C7CE4">
          <w:rPr>
            <w:rStyle w:val="charCitHyperlinkItal"/>
          </w:rPr>
          <w:t>Unit Titles (Management) Act 2011</w:t>
        </w:r>
      </w:hyperlink>
      <w:r w:rsidRPr="005C7CE4">
        <w:t>, sch 3, s 3.19 sets out requirements for evidence of resolutions of owners corporations.</w:t>
      </w:r>
    </w:p>
    <w:p w14:paraId="7D9D1E3B" w14:textId="77777777" w:rsidR="009A56D4" w:rsidRPr="005C7CE4" w:rsidRDefault="009A56D4" w:rsidP="009A56D4">
      <w:pPr>
        <w:pStyle w:val="Asubpara"/>
      </w:pPr>
      <w:r w:rsidRPr="005C7CE4">
        <w:tab/>
        <w:t>(ii)</w:t>
      </w:r>
      <w:r w:rsidRPr="005C7CE4">
        <w:tab/>
        <w:t>do anything else necessary on behalf of an owner of a unit to ensure the grant of the further leases.</w:t>
      </w:r>
    </w:p>
    <w:p w14:paraId="0F9DC62E" w14:textId="77777777" w:rsidR="009A56D4" w:rsidRPr="005C7CE4" w:rsidRDefault="009A56D4" w:rsidP="009A56D4">
      <w:pPr>
        <w:pStyle w:val="aExamHdgpar"/>
      </w:pPr>
      <w:r w:rsidRPr="005C7CE4">
        <w:t>Examples—par (c) (ii)</w:t>
      </w:r>
    </w:p>
    <w:p w14:paraId="32C89938" w14:textId="77777777" w:rsidR="009A56D4" w:rsidRPr="005C7CE4" w:rsidRDefault="009A56D4" w:rsidP="009A56D4">
      <w:pPr>
        <w:pStyle w:val="aExampar"/>
        <w:ind w:left="1985" w:hanging="385"/>
      </w:pPr>
      <w:r w:rsidRPr="005C7CE4">
        <w:t>1</w:t>
      </w:r>
      <w:r w:rsidRPr="005C7CE4">
        <w:tab/>
        <w:t>deal with a mortgagee in relation to the unit to obtain the mortgagee’s consent to the application for the further lease</w:t>
      </w:r>
    </w:p>
    <w:p w14:paraId="54AAD042" w14:textId="77777777" w:rsidR="009A56D4" w:rsidRPr="005C7CE4" w:rsidRDefault="009A56D4" w:rsidP="009A56D4">
      <w:pPr>
        <w:pStyle w:val="aExampar"/>
        <w:ind w:left="1985" w:hanging="385"/>
      </w:pPr>
      <w:r w:rsidRPr="005C7CE4">
        <w:t>2</w:t>
      </w:r>
      <w:r w:rsidRPr="005C7CE4">
        <w:tab/>
        <w:t>sign on behalf of a unit owner any document required by the registrar</w:t>
      </w:r>
      <w:r w:rsidRPr="005C7CE4">
        <w:noBreakHyphen/>
        <w:t>general to ensure the grant of a further lease</w:t>
      </w:r>
    </w:p>
    <w:p w14:paraId="380468CA" w14:textId="77777777" w:rsidR="00E16C2D" w:rsidRPr="00875704" w:rsidRDefault="00E16C2D" w:rsidP="00E16C2D">
      <w:pPr>
        <w:pStyle w:val="AH5Sec"/>
      </w:pPr>
      <w:bookmarkStart w:id="111" w:name="_Toc138427608"/>
      <w:r w:rsidRPr="00DE1ADC">
        <w:rPr>
          <w:rStyle w:val="CharSectNo"/>
        </w:rPr>
        <w:lastRenderedPageBreak/>
        <w:t>167B</w:t>
      </w:r>
      <w:r w:rsidRPr="00875704">
        <w:tab/>
        <w:t>Declared land subleases—surrender of leases in units without grant of further leases</w:t>
      </w:r>
      <w:bookmarkEnd w:id="111"/>
    </w:p>
    <w:p w14:paraId="1C34EE0B" w14:textId="77777777" w:rsidR="00E16C2D" w:rsidRPr="00875704" w:rsidRDefault="00E16C2D" w:rsidP="00E16C2D">
      <w:pPr>
        <w:pStyle w:val="Amain"/>
      </w:pPr>
      <w:r w:rsidRPr="00875704">
        <w:tab/>
        <w:t>(1)</w:t>
      </w:r>
      <w:r w:rsidRPr="00875704">
        <w:tab/>
        <w:t>This section applies if a units plan subdivides land under a declared land sublease.</w:t>
      </w:r>
    </w:p>
    <w:p w14:paraId="359CDB9C" w14:textId="77777777" w:rsidR="00E16C2D" w:rsidRPr="00875704" w:rsidRDefault="00E16C2D" w:rsidP="00CF32F5">
      <w:pPr>
        <w:pStyle w:val="Amain"/>
        <w:keepNext/>
      </w:pPr>
      <w:r w:rsidRPr="00875704">
        <w:tab/>
        <w:t>(2)</w:t>
      </w:r>
      <w:r w:rsidRPr="00875704">
        <w:tab/>
        <w:t xml:space="preserve">The owners corporation may, on behalf of the unit owners, surrender the leases with the written consent of the Crown lessee. </w:t>
      </w:r>
    </w:p>
    <w:p w14:paraId="5DA1D1AD" w14:textId="1B276CB2" w:rsidR="00E16C2D" w:rsidRPr="00875704" w:rsidRDefault="00E16C2D" w:rsidP="00DE70CB">
      <w:pPr>
        <w:pStyle w:val="aNote"/>
        <w:keepNext/>
      </w:pPr>
      <w:r w:rsidRPr="00875704">
        <w:rPr>
          <w:rStyle w:val="charItals"/>
        </w:rPr>
        <w:t>Note</w:t>
      </w:r>
      <w:r w:rsidRPr="00875704">
        <w:rPr>
          <w:rStyle w:val="charItals"/>
        </w:rPr>
        <w:tab/>
      </w:r>
      <w:r w:rsidRPr="00875704">
        <w:t xml:space="preserve">If a lease is subject to a registered mortgage or encumbrance, the mortgagee or encumbrancee must also consent to the surrender (see </w:t>
      </w:r>
      <w:hyperlink r:id="rId94" w:tooltip="A1925-1" w:history="1">
        <w:r w:rsidRPr="00875704">
          <w:rPr>
            <w:rStyle w:val="charCitHyperlinkItal"/>
          </w:rPr>
          <w:t>Land Titles Act 1925</w:t>
        </w:r>
      </w:hyperlink>
      <w:r w:rsidRPr="00875704">
        <w:t>, s 86 (7)).</w:t>
      </w:r>
    </w:p>
    <w:p w14:paraId="23F5CA2B" w14:textId="507E0C31" w:rsidR="00E16C2D" w:rsidRPr="00875704" w:rsidRDefault="00E16C2D" w:rsidP="00E16C2D">
      <w:pPr>
        <w:pStyle w:val="Amain"/>
      </w:pPr>
      <w:r w:rsidRPr="00875704">
        <w:tab/>
        <w:t>(3)</w:t>
      </w:r>
      <w:r w:rsidRPr="00875704">
        <w:tab/>
        <w:t xml:space="preserve">If a lease is surrendered under subsection (2), the </w:t>
      </w:r>
      <w:hyperlink r:id="rId95" w:tooltip="A1925-1" w:history="1">
        <w:r w:rsidRPr="00875704">
          <w:rPr>
            <w:rStyle w:val="charCitHyperlinkItal"/>
          </w:rPr>
          <w:t>Land Titles Act 1925</w:t>
        </w:r>
      </w:hyperlink>
      <w:r w:rsidRPr="00875704">
        <w:t>, section 88H (Surrender etc of land sublease—payment for improvements) applies.</w:t>
      </w:r>
    </w:p>
    <w:p w14:paraId="275991D0" w14:textId="77777777" w:rsidR="00895328" w:rsidRDefault="00895328">
      <w:pPr>
        <w:pStyle w:val="PageBreak"/>
      </w:pPr>
      <w:r>
        <w:br w:type="page"/>
      </w:r>
    </w:p>
    <w:p w14:paraId="323BA943" w14:textId="77777777" w:rsidR="00895328" w:rsidRPr="00DE1ADC" w:rsidRDefault="00895328">
      <w:pPr>
        <w:pStyle w:val="AH2Part"/>
      </w:pPr>
      <w:bookmarkStart w:id="112" w:name="_Toc138427609"/>
      <w:r w:rsidRPr="00DE1ADC">
        <w:rPr>
          <w:rStyle w:val="CharPartNo"/>
        </w:rPr>
        <w:lastRenderedPageBreak/>
        <w:t>Part 13</w:t>
      </w:r>
      <w:r>
        <w:tab/>
      </w:r>
      <w:r w:rsidRPr="00DE1ADC">
        <w:rPr>
          <w:rStyle w:val="CharPartText"/>
        </w:rPr>
        <w:t>Expiry and termination of unit leases</w:t>
      </w:r>
      <w:bookmarkEnd w:id="112"/>
    </w:p>
    <w:p w14:paraId="35D93ADE" w14:textId="77777777" w:rsidR="00895328" w:rsidRDefault="00895328">
      <w:pPr>
        <w:pStyle w:val="Placeholder"/>
      </w:pPr>
      <w:r>
        <w:rPr>
          <w:rStyle w:val="CharDivNo"/>
        </w:rPr>
        <w:t xml:space="preserve">  </w:t>
      </w:r>
      <w:r>
        <w:rPr>
          <w:rStyle w:val="CharDivText"/>
        </w:rPr>
        <w:t xml:space="preserve">  </w:t>
      </w:r>
    </w:p>
    <w:p w14:paraId="69B43415" w14:textId="77777777" w:rsidR="00895328" w:rsidRDefault="00895328">
      <w:pPr>
        <w:pStyle w:val="AH5Sec"/>
      </w:pPr>
      <w:bookmarkStart w:id="113" w:name="_Toc138427610"/>
      <w:r w:rsidRPr="00DE1ADC">
        <w:rPr>
          <w:rStyle w:val="CharSectNo"/>
        </w:rPr>
        <w:t>168</w:t>
      </w:r>
      <w:r>
        <w:tab/>
        <w:t>Effects of lease expiry</w:t>
      </w:r>
      <w:bookmarkEnd w:id="113"/>
    </w:p>
    <w:p w14:paraId="413EF6E0" w14:textId="259A8981" w:rsidR="00895328" w:rsidRDefault="00895328">
      <w:pPr>
        <w:pStyle w:val="Amain"/>
      </w:pPr>
      <w:r>
        <w:tab/>
        <w:t>(1)</w:t>
      </w:r>
      <w:r>
        <w:tab/>
        <w:t>On the expiry of the terms of the leases of the units and the common property in a units plan (as extended, if at all, under the</w:t>
      </w:r>
      <w:r>
        <w:rPr>
          <w:rStyle w:val="charItals"/>
        </w:rPr>
        <w:t xml:space="preserve"> </w:t>
      </w:r>
      <w:hyperlink r:id="rId96" w:tooltip="A1970-31" w:history="1">
        <w:r w:rsidR="00D67A3F" w:rsidRPr="00D67A3F">
          <w:rPr>
            <w:rStyle w:val="charCitHyperlinkItal"/>
          </w:rPr>
          <w:t>Unit Titles Act 1970</w:t>
        </w:r>
      </w:hyperlink>
      <w:r w:rsidRPr="005C2A6B">
        <w:rPr>
          <w:rStyle w:val="charItals"/>
          <w:i w:val="0"/>
        </w:rPr>
        <w:t>,</w:t>
      </w:r>
      <w:r>
        <w:rPr>
          <w:rStyle w:val="charItals"/>
        </w:rPr>
        <w:t xml:space="preserve"> </w:t>
      </w:r>
      <w:r>
        <w:t>section 108)—</w:t>
      </w:r>
    </w:p>
    <w:p w14:paraId="2791C2C6" w14:textId="77777777" w:rsidR="00895328" w:rsidRDefault="00895328">
      <w:pPr>
        <w:pStyle w:val="Apara"/>
      </w:pPr>
      <w:r>
        <w:tab/>
        <w:t>(a)</w:t>
      </w:r>
      <w:r>
        <w:tab/>
        <w:t>the units plan is cancelled; and</w:t>
      </w:r>
    </w:p>
    <w:p w14:paraId="1DE9DFC7" w14:textId="77777777" w:rsidR="00895328" w:rsidRDefault="00895328">
      <w:pPr>
        <w:pStyle w:val="Apara"/>
      </w:pPr>
      <w:r>
        <w:tab/>
        <w:t>(b)</w:t>
      </w:r>
      <w:r>
        <w:tab/>
        <w:t>the owners corporation is dissolved; and</w:t>
      </w:r>
    </w:p>
    <w:p w14:paraId="303A9176" w14:textId="77777777" w:rsidR="00895328" w:rsidRDefault="00895328">
      <w:pPr>
        <w:pStyle w:val="Apara"/>
      </w:pPr>
      <w:r>
        <w:tab/>
        <w:t>(c)</w:t>
      </w:r>
      <w:r>
        <w:tab/>
        <w:t>for each unit, the Territory</w:t>
      </w:r>
      <w:r w:rsidR="00C25F4C">
        <w:t xml:space="preserve"> </w:t>
      </w:r>
      <w:r w:rsidR="00C25F4C" w:rsidRPr="00875704">
        <w:t>(or, if the units plan subdivides a parcel of land under a declared land sublease, the Crown lessee)</w:t>
      </w:r>
      <w:r>
        <w:t xml:space="preserve"> is liable to pay a share of the value of the buildings on the parcel (on the date of expiry) proportional to the unit entitlement of the unit immediately before the expiry.</w:t>
      </w:r>
    </w:p>
    <w:p w14:paraId="51EB303C" w14:textId="77777777" w:rsidR="00895328" w:rsidRDefault="00895328">
      <w:pPr>
        <w:pStyle w:val="Amain"/>
      </w:pPr>
      <w:r>
        <w:tab/>
        <w:t>(2)</w:t>
      </w:r>
      <w:r>
        <w:tab/>
        <w:t>The Territory</w:t>
      </w:r>
      <w:r w:rsidR="002D1671">
        <w:t xml:space="preserve"> </w:t>
      </w:r>
      <w:r w:rsidR="002D1671" w:rsidRPr="00875704">
        <w:t>(or, if the units plan subdivides a parcel of land under a declared land sublease, the Crown lessee)</w:t>
      </w:r>
      <w:r>
        <w:t xml:space="preserve"> is liable to pay the amount mentioned in subsection (1) (c) for a unit—</w:t>
      </w:r>
    </w:p>
    <w:p w14:paraId="46A65BDE" w14:textId="77777777" w:rsidR="00895328" w:rsidRDefault="00895328">
      <w:pPr>
        <w:pStyle w:val="Apara"/>
      </w:pPr>
      <w:r>
        <w:tab/>
        <w:t>(a)</w:t>
      </w:r>
      <w:r>
        <w:tab/>
        <w:t>to the person who owned the unit immediately before the expiry of the leases; or</w:t>
      </w:r>
    </w:p>
    <w:p w14:paraId="771F26F7" w14:textId="77777777" w:rsidR="00895328" w:rsidRDefault="00895328">
      <w:pPr>
        <w:pStyle w:val="Apara"/>
      </w:pPr>
      <w:r>
        <w:tab/>
        <w:t>(b)</w:t>
      </w:r>
      <w:r>
        <w:tab/>
        <w:t>if the unit was owned by 2 or more people immediately before the expiry of the leases—to each co-owner in proportion to the co-owner’s former share in the unit.</w:t>
      </w:r>
    </w:p>
    <w:p w14:paraId="0126D156" w14:textId="0D52DE2A" w:rsidR="00C25F4C" w:rsidRPr="00875704" w:rsidRDefault="00C25F4C" w:rsidP="00C25F4C">
      <w:pPr>
        <w:pStyle w:val="Amain"/>
      </w:pPr>
      <w:r w:rsidRPr="00875704">
        <w:tab/>
        <w:t>(</w:t>
      </w:r>
      <w:r w:rsidR="00FB13CD">
        <w:t>3</w:t>
      </w:r>
      <w:r w:rsidRPr="00875704">
        <w:t>)</w:t>
      </w:r>
      <w:r w:rsidRPr="00875704">
        <w:tab/>
        <w:t xml:space="preserve">The value of the amount mentioned in subsection (1) (c) must be worked out under the </w:t>
      </w:r>
      <w:hyperlink r:id="rId97" w:tooltip="A2007-24" w:history="1">
        <w:r w:rsidRPr="00875704">
          <w:rPr>
            <w:rStyle w:val="charCitHyperlinkItal"/>
          </w:rPr>
          <w:t>Planning and Development Act</w:t>
        </w:r>
        <w:r w:rsidR="00194C77">
          <w:rPr>
            <w:rStyle w:val="charCitHyperlinkItal"/>
          </w:rPr>
          <w:t> </w:t>
        </w:r>
        <w:r w:rsidRPr="00875704">
          <w:rPr>
            <w:rStyle w:val="charCitHyperlinkItal"/>
          </w:rPr>
          <w:t>2007</w:t>
        </w:r>
      </w:hyperlink>
      <w:r w:rsidRPr="00875704">
        <w:t>, section 295 as if the Territory (or, if the units plan subdivides a parcel of land under a declared land sublease, the Crown lessee) were the planning and land authority.</w:t>
      </w:r>
    </w:p>
    <w:p w14:paraId="4939909B" w14:textId="77777777" w:rsidR="00C25F4C" w:rsidRPr="00875704" w:rsidRDefault="00C25F4C" w:rsidP="00CF32F5">
      <w:pPr>
        <w:pStyle w:val="Amain"/>
        <w:keepNext/>
      </w:pPr>
      <w:r w:rsidRPr="00875704">
        <w:lastRenderedPageBreak/>
        <w:tab/>
        <w:t>(</w:t>
      </w:r>
      <w:r w:rsidR="00FB13CD">
        <w:t>4</w:t>
      </w:r>
      <w:r w:rsidRPr="00875704">
        <w:t>)</w:t>
      </w:r>
      <w:r w:rsidRPr="00875704">
        <w:tab/>
        <w:t>Subsection (</w:t>
      </w:r>
      <w:r w:rsidR="00FB13CD">
        <w:t>5</w:t>
      </w:r>
      <w:r w:rsidRPr="00875704">
        <w:t>) applies if—</w:t>
      </w:r>
    </w:p>
    <w:p w14:paraId="406D6546" w14:textId="77777777" w:rsidR="00C25F4C" w:rsidRPr="00875704" w:rsidRDefault="00C25F4C" w:rsidP="00C25F4C">
      <w:pPr>
        <w:pStyle w:val="Apara"/>
      </w:pPr>
      <w:r w:rsidRPr="00875704">
        <w:tab/>
        <w:t>(a)</w:t>
      </w:r>
      <w:r w:rsidRPr="00875704">
        <w:tab/>
        <w:t>the term of a lease of a unit or common property in a units plan that subdivides a parcel of land under a declared land sublease expires; and</w:t>
      </w:r>
    </w:p>
    <w:p w14:paraId="3FD30100" w14:textId="76B7C801" w:rsidR="00C25F4C" w:rsidRPr="00875704" w:rsidRDefault="00C25F4C" w:rsidP="00C25F4C">
      <w:pPr>
        <w:pStyle w:val="Apara"/>
      </w:pPr>
      <w:r w:rsidRPr="00875704">
        <w:tab/>
        <w:t>(b)</w:t>
      </w:r>
      <w:r w:rsidRPr="00875704">
        <w:tab/>
        <w:t>the owners corporation has not given the Crown lessee at least 6</w:t>
      </w:r>
      <w:r w:rsidR="00FE48C1">
        <w:t> </w:t>
      </w:r>
      <w:r w:rsidRPr="00875704">
        <w:t>month’s written notice before the lease expired that the owners corporation did not intend to apply for a further lease under section 167AA.</w:t>
      </w:r>
    </w:p>
    <w:p w14:paraId="1CDA3D49" w14:textId="77777777" w:rsidR="00C25F4C" w:rsidRPr="00875704" w:rsidRDefault="00C25F4C" w:rsidP="00C25F4C">
      <w:pPr>
        <w:pStyle w:val="Amain"/>
      </w:pPr>
      <w:r w:rsidRPr="00875704">
        <w:tab/>
        <w:t>(</w:t>
      </w:r>
      <w:r w:rsidR="00FB13CD">
        <w:t>5</w:t>
      </w:r>
      <w:r w:rsidRPr="00875704">
        <w:t>)</w:t>
      </w:r>
      <w:r w:rsidRPr="00875704">
        <w:tab/>
        <w:t>The Crown lessee may deduct the amount (up to the prescribed amount) of any expenditure reasonably incurred by the Crown lessee in subleasing the land, or part of the land, under the expired leases to someone else from the amount payable by the Crown lessee under subsection (1) (c).</w:t>
      </w:r>
    </w:p>
    <w:p w14:paraId="7B6DDCA7" w14:textId="77777777" w:rsidR="00895328" w:rsidRDefault="00895328">
      <w:pPr>
        <w:pStyle w:val="Amain"/>
      </w:pPr>
      <w:r>
        <w:tab/>
        <w:t>(</w:t>
      </w:r>
      <w:r w:rsidR="00FB13CD">
        <w:t>6</w:t>
      </w:r>
      <w:r>
        <w:t>)</w:t>
      </w:r>
      <w:r>
        <w:tab/>
        <w:t>On the dissolution of an owners corporation under subsection (1)—</w:t>
      </w:r>
    </w:p>
    <w:p w14:paraId="40B6E948" w14:textId="77777777" w:rsidR="00895328" w:rsidRDefault="00895328">
      <w:pPr>
        <w:pStyle w:val="Apara"/>
      </w:pPr>
      <w:r>
        <w:tab/>
        <w:t>(a)</w:t>
      </w:r>
      <w:r>
        <w:tab/>
        <w:t>all rights (at law or in equity) vested in the corporation immediately before the expiry are vested in the former members as tenants in common in shares proportional to their former unit entitlement; and</w:t>
      </w:r>
    </w:p>
    <w:p w14:paraId="44203750" w14:textId="77777777" w:rsidR="00895328" w:rsidRDefault="00895328">
      <w:pPr>
        <w:pStyle w:val="Apara"/>
      </w:pPr>
      <w:r>
        <w:tab/>
        <w:t>(b)</w:t>
      </w:r>
      <w:r>
        <w:tab/>
        <w:t>the former members are liable separately and together for all the liabilities of the corporation existing immediately before the dissolution.</w:t>
      </w:r>
    </w:p>
    <w:p w14:paraId="22F6CED5" w14:textId="77777777" w:rsidR="00895328" w:rsidRDefault="00895328">
      <w:pPr>
        <w:pStyle w:val="Amain"/>
        <w:keepNext/>
      </w:pPr>
      <w:r>
        <w:tab/>
        <w:t>(</w:t>
      </w:r>
      <w:r w:rsidR="00FB13CD">
        <w:t>7</w:t>
      </w:r>
      <w:r>
        <w:t>)</w:t>
      </w:r>
      <w:r>
        <w:tab/>
        <w:t>For subsection (1), a reference in a document to an owners corporation that has been dissolved is taken to be a reference to the former members.</w:t>
      </w:r>
    </w:p>
    <w:p w14:paraId="716981E4" w14:textId="77777777" w:rsidR="00895328" w:rsidRDefault="00895328">
      <w:pPr>
        <w:pStyle w:val="aExamHdgss"/>
      </w:pPr>
      <w:r>
        <w:t>Example of a document</w:t>
      </w:r>
    </w:p>
    <w:p w14:paraId="77A8F0BA" w14:textId="77777777" w:rsidR="00895328" w:rsidRDefault="00895328">
      <w:pPr>
        <w:pStyle w:val="aExamss"/>
        <w:keepNext/>
      </w:pPr>
      <w:r>
        <w:rPr>
          <w:caps/>
        </w:rPr>
        <w:t xml:space="preserve">A </w:t>
      </w:r>
      <w:r>
        <w:t>contract signed by the owners corporation before the dissolution under which the corporation owes, or is owed, an amount.</w:t>
      </w:r>
    </w:p>
    <w:p w14:paraId="2727F4CD" w14:textId="77777777" w:rsidR="00895328" w:rsidRDefault="00895328">
      <w:pPr>
        <w:pStyle w:val="Amain"/>
      </w:pPr>
      <w:r>
        <w:tab/>
        <w:t>(</w:t>
      </w:r>
      <w:r w:rsidR="00FB13CD">
        <w:t>8</w:t>
      </w:r>
      <w:r>
        <w:t>)</w:t>
      </w:r>
      <w:r>
        <w:tab/>
        <w:t>The operation of subsection (</w:t>
      </w:r>
      <w:r w:rsidR="00FB13CD">
        <w:t>6</w:t>
      </w:r>
      <w:r>
        <w:t>) on the owners corporation may be varied by expiry dissolution order (under section 169).</w:t>
      </w:r>
    </w:p>
    <w:p w14:paraId="42E71F3C" w14:textId="77777777" w:rsidR="00895328" w:rsidRDefault="00895328">
      <w:pPr>
        <w:pStyle w:val="AH5Sec"/>
      </w:pPr>
      <w:bookmarkStart w:id="114" w:name="_Toc138427611"/>
      <w:r w:rsidRPr="00DE1ADC">
        <w:rPr>
          <w:rStyle w:val="CharSectNo"/>
        </w:rPr>
        <w:lastRenderedPageBreak/>
        <w:t>169</w:t>
      </w:r>
      <w:r>
        <w:tab/>
        <w:t>Dissolution of owners corporation on lease expiry—Supreme Court powers</w:t>
      </w:r>
      <w:bookmarkEnd w:id="114"/>
    </w:p>
    <w:p w14:paraId="37A61491" w14:textId="77777777" w:rsidR="00895328" w:rsidRDefault="00895328">
      <w:pPr>
        <w:pStyle w:val="Amain"/>
      </w:pPr>
      <w:r>
        <w:tab/>
        <w:t>(1)</w:t>
      </w:r>
      <w:r>
        <w:tab/>
        <w:t>On an application by an owners corporation authorised by an ordinary resolution, or a person with an interest in a unit, the Supreme Court may, if it considers that it is just and equitable to do so—</w:t>
      </w:r>
    </w:p>
    <w:p w14:paraId="796FDB5C" w14:textId="77777777" w:rsidR="00895328" w:rsidRDefault="00895328">
      <w:pPr>
        <w:pStyle w:val="Apara"/>
      </w:pPr>
      <w:r>
        <w:tab/>
        <w:t>(a)</w:t>
      </w:r>
      <w:r>
        <w:tab/>
        <w:t xml:space="preserve">by order (an </w:t>
      </w:r>
      <w:r>
        <w:rPr>
          <w:rStyle w:val="charBoldItals"/>
        </w:rPr>
        <w:t>expiry dissolution order</w:t>
      </w:r>
      <w:r>
        <w:t>), vary the operation of section 168</w:t>
      </w:r>
      <w:r>
        <w:rPr>
          <w:color w:val="000080"/>
        </w:rPr>
        <w:t xml:space="preserve"> </w:t>
      </w:r>
      <w:r>
        <w:t>(</w:t>
      </w:r>
      <w:r w:rsidR="008E5CE3">
        <w:t>6</w:t>
      </w:r>
      <w:r>
        <w:t>) (Effects of lease expiry) on the corporation and its members; and</w:t>
      </w:r>
    </w:p>
    <w:p w14:paraId="533F4CB6" w14:textId="77777777" w:rsidR="00895328" w:rsidRDefault="00895328">
      <w:pPr>
        <w:pStyle w:val="Apara"/>
      </w:pPr>
      <w:r>
        <w:tab/>
        <w:t>(b)</w:t>
      </w:r>
      <w:r>
        <w:tab/>
        <w:t>make any orders that are necessary or convenient for giving effect to the expiry dissolution order.</w:t>
      </w:r>
    </w:p>
    <w:p w14:paraId="3E6EB85C" w14:textId="77777777" w:rsidR="00895328" w:rsidRDefault="00895328">
      <w:pPr>
        <w:pStyle w:val="Amain"/>
      </w:pPr>
      <w:r>
        <w:tab/>
        <w:t>(2)</w:t>
      </w:r>
      <w:r>
        <w:tab/>
        <w:t>The application may only be made before the dissolution of the owners corporation (on the expiry of the terms of the leases and common property).</w:t>
      </w:r>
    </w:p>
    <w:p w14:paraId="38A37DE2" w14:textId="77777777" w:rsidR="00895328" w:rsidRDefault="00895328">
      <w:pPr>
        <w:pStyle w:val="Amain"/>
        <w:keepNext/>
      </w:pPr>
      <w:r>
        <w:tab/>
        <w:t>(3)</w:t>
      </w:r>
      <w:r>
        <w:tab/>
        <w:t>The following have a right to appear on an application:</w:t>
      </w:r>
    </w:p>
    <w:p w14:paraId="7321267C" w14:textId="77777777" w:rsidR="00895328" w:rsidRDefault="00895328">
      <w:pPr>
        <w:pStyle w:val="Apara"/>
      </w:pPr>
      <w:r>
        <w:tab/>
        <w:t>(a)</w:t>
      </w:r>
      <w:r>
        <w:tab/>
        <w:t>the owners corporation;</w:t>
      </w:r>
    </w:p>
    <w:p w14:paraId="59CE45A7" w14:textId="77777777" w:rsidR="00895328" w:rsidRDefault="00895328">
      <w:pPr>
        <w:pStyle w:val="Apara"/>
      </w:pPr>
      <w:r>
        <w:tab/>
        <w:t>(b)</w:t>
      </w:r>
      <w:r>
        <w:tab/>
        <w:t>a unit owner;</w:t>
      </w:r>
    </w:p>
    <w:p w14:paraId="5952F301" w14:textId="77777777" w:rsidR="00895328" w:rsidRDefault="00895328">
      <w:pPr>
        <w:pStyle w:val="Apara"/>
      </w:pPr>
      <w:r>
        <w:tab/>
        <w:t>(c)</w:t>
      </w:r>
      <w:r>
        <w:tab/>
        <w:t>someone else with an interest in a unit, or the common property, that is recorded on the corporate register;</w:t>
      </w:r>
    </w:p>
    <w:p w14:paraId="5E41574F" w14:textId="0C48C8FA" w:rsidR="00895328" w:rsidRDefault="00895328">
      <w:pPr>
        <w:pStyle w:val="Apara"/>
      </w:pPr>
      <w:r>
        <w:tab/>
        <w:t>(d)</w:t>
      </w:r>
      <w:r>
        <w:tab/>
        <w:t>an insurer who has insured a buildi</w:t>
      </w:r>
      <w:r w:rsidR="003D4FEB">
        <w:t xml:space="preserve">ng on the parcel for </w:t>
      </w:r>
      <w:r w:rsidR="003D4FEB" w:rsidRPr="008E5850">
        <w:t xml:space="preserve">the </w:t>
      </w:r>
      <w:hyperlink r:id="rId98" w:tooltip="A2011-41" w:history="1">
        <w:r w:rsidR="00D67A3F" w:rsidRPr="00D67A3F">
          <w:rPr>
            <w:rStyle w:val="charCitHyperlinkItal"/>
          </w:rPr>
          <w:t>Unit Titles (Management) Act 2011</w:t>
        </w:r>
      </w:hyperlink>
      <w:r w:rsidR="003D4FEB" w:rsidRPr="008E5850">
        <w:t>, section 100</w:t>
      </w:r>
      <w:r>
        <w:t>;</w:t>
      </w:r>
    </w:p>
    <w:p w14:paraId="0BBF6BC3" w14:textId="77777777" w:rsidR="00895328" w:rsidRDefault="00895328">
      <w:pPr>
        <w:pStyle w:val="Apara"/>
      </w:pPr>
      <w:r>
        <w:tab/>
        <w:t>(e)</w:t>
      </w:r>
      <w:r>
        <w:tab/>
        <w:t xml:space="preserve">the </w:t>
      </w:r>
      <w:r w:rsidR="004D4907">
        <w:t>director</w:t>
      </w:r>
      <w:r w:rsidR="004D4907">
        <w:noBreakHyphen/>
        <w:t>general</w:t>
      </w:r>
      <w:r>
        <w:t>, on behalf of the Territory.</w:t>
      </w:r>
    </w:p>
    <w:p w14:paraId="4995C732" w14:textId="77777777" w:rsidR="00895328" w:rsidRDefault="00895328">
      <w:pPr>
        <w:pStyle w:val="Amain"/>
        <w:keepNext/>
      </w:pPr>
      <w:r>
        <w:tab/>
        <w:t>(4)</w:t>
      </w:r>
      <w:r>
        <w:tab/>
        <w:t xml:space="preserve">The applicant must serve a copy of the application on everyone else who has a right to appear, except the </w:t>
      </w:r>
      <w:r w:rsidR="004D4907">
        <w:t>director</w:t>
      </w:r>
      <w:r w:rsidR="004D4907">
        <w:noBreakHyphen/>
        <w:t>general</w:t>
      </w:r>
      <w:r>
        <w:t>.</w:t>
      </w:r>
    </w:p>
    <w:p w14:paraId="12079B37" w14:textId="06FBA38E" w:rsidR="00895328" w:rsidRDefault="00895328" w:rsidP="00CF32F5">
      <w:pPr>
        <w:pStyle w:val="aNote"/>
        <w:keepLines/>
      </w:pPr>
      <w:r>
        <w:rPr>
          <w:rStyle w:val="charItals"/>
        </w:rPr>
        <w:t>Note</w:t>
      </w:r>
      <w:r>
        <w:rPr>
          <w:rStyle w:val="charItals"/>
        </w:rPr>
        <w:tab/>
      </w:r>
      <w:r>
        <w:t>The applicant may serve the application on a person who has a right to appear at the person’s address for correspondence shown on the corporate register.  Other forms of service are also p</w:t>
      </w:r>
      <w:r w:rsidR="003D4FEB">
        <w:t>ermitted</w:t>
      </w:r>
      <w:r w:rsidR="003D4FEB" w:rsidRPr="008E5850">
        <w:t xml:space="preserve">, see the </w:t>
      </w:r>
      <w:hyperlink r:id="rId99" w:tooltip="A2011-41" w:history="1">
        <w:r w:rsidR="00D67A3F" w:rsidRPr="00D67A3F">
          <w:rPr>
            <w:rStyle w:val="charCitHyperlinkItal"/>
          </w:rPr>
          <w:t>Unit Titles (Management) Act 2011</w:t>
        </w:r>
      </w:hyperlink>
      <w:r w:rsidR="003D4FEB" w:rsidRPr="008E5850">
        <w:t>, s 124.</w:t>
      </w:r>
    </w:p>
    <w:p w14:paraId="48DA3C7C" w14:textId="77777777" w:rsidR="00895328" w:rsidRDefault="00895328">
      <w:pPr>
        <w:pStyle w:val="Amain"/>
      </w:pPr>
      <w:r>
        <w:tab/>
        <w:t>(5)</w:t>
      </w:r>
      <w:r>
        <w:tab/>
        <w:t>A person who has a right to appear may be represented by a lawyer or someone else.</w:t>
      </w:r>
    </w:p>
    <w:p w14:paraId="774F4107" w14:textId="77777777" w:rsidR="00895328" w:rsidRDefault="00895328">
      <w:pPr>
        <w:pStyle w:val="Amain"/>
      </w:pPr>
      <w:r>
        <w:lastRenderedPageBreak/>
        <w:tab/>
        <w:t>(6)</w:t>
      </w:r>
      <w:r>
        <w:tab/>
        <w:t xml:space="preserve">The registrar of the Supreme Court must give a copy of the application to the </w:t>
      </w:r>
      <w:r w:rsidR="004F253C">
        <w:t>director</w:t>
      </w:r>
      <w:r w:rsidR="004F253C">
        <w:noBreakHyphen/>
        <w:t>general</w:t>
      </w:r>
      <w:r>
        <w:t>.</w:t>
      </w:r>
    </w:p>
    <w:p w14:paraId="367E9D88" w14:textId="77777777" w:rsidR="00895328" w:rsidRDefault="00895328">
      <w:pPr>
        <w:pStyle w:val="AH5Sec"/>
      </w:pPr>
      <w:bookmarkStart w:id="115" w:name="_Toc138427612"/>
      <w:r w:rsidRPr="00DE1ADC">
        <w:rPr>
          <w:rStyle w:val="CharSectNo"/>
        </w:rPr>
        <w:t>170</w:t>
      </w:r>
      <w:r>
        <w:tab/>
        <w:t>Effect of termination of unit lease</w:t>
      </w:r>
      <w:bookmarkEnd w:id="115"/>
      <w:r>
        <w:t xml:space="preserve"> </w:t>
      </w:r>
    </w:p>
    <w:p w14:paraId="326E4B24" w14:textId="5EE46064" w:rsidR="00895328" w:rsidRDefault="00895328">
      <w:pPr>
        <w:pStyle w:val="Amain"/>
      </w:pPr>
      <w:r>
        <w:tab/>
        <w:t>(1)</w:t>
      </w:r>
      <w:r>
        <w:tab/>
        <w:t xml:space="preserve">If the registrar-general, under the </w:t>
      </w:r>
      <w:hyperlink r:id="rId100" w:tooltip="A1970-32" w:history="1">
        <w:r w:rsidR="00D67A3F" w:rsidRPr="00D67A3F">
          <w:rPr>
            <w:rStyle w:val="charCitHyperlinkItal"/>
          </w:rPr>
          <w:t>Land Titles (Unit Titles) Act 1970</w:t>
        </w:r>
      </w:hyperlink>
      <w:r>
        <w:t>, section 23, enters on a units plan a memorial of the termination of the lease of a unit—</w:t>
      </w:r>
    </w:p>
    <w:p w14:paraId="4C456AA9" w14:textId="77777777" w:rsidR="00895328" w:rsidRDefault="00895328">
      <w:pPr>
        <w:pStyle w:val="Apara"/>
      </w:pPr>
      <w:r>
        <w:tab/>
        <w:t>(a)</w:t>
      </w:r>
      <w:r>
        <w:tab/>
        <w:t>the interest of the lessee in the unit ends; and</w:t>
      </w:r>
    </w:p>
    <w:p w14:paraId="1E19B348" w14:textId="77777777" w:rsidR="00895328" w:rsidRDefault="00895328">
      <w:pPr>
        <w:pStyle w:val="Apara"/>
      </w:pPr>
      <w:r>
        <w:tab/>
        <w:t>(b)</w:t>
      </w:r>
      <w:r>
        <w:tab/>
        <w:t>the land that was, immediately before the endorsement, covered by the lease continues to be a unit despite the termination; and</w:t>
      </w:r>
    </w:p>
    <w:p w14:paraId="5AFF9B7C" w14:textId="77777777" w:rsidR="00895328" w:rsidRDefault="00895328">
      <w:pPr>
        <w:pStyle w:val="Apara"/>
      </w:pPr>
      <w:r>
        <w:tab/>
        <w:t>(c)</w:t>
      </w:r>
      <w:r>
        <w:tab/>
        <w:t>the unit entitlement of the unit is omitted from the schedule of unit entitlement; and</w:t>
      </w:r>
    </w:p>
    <w:p w14:paraId="1AFCC515" w14:textId="77777777" w:rsidR="00895328" w:rsidRDefault="00895328">
      <w:pPr>
        <w:pStyle w:val="Apara"/>
      </w:pPr>
      <w:r>
        <w:tab/>
        <w:t>(d)</w:t>
      </w:r>
      <w:r>
        <w:tab/>
        <w:t>the unit entitlement of each other unit is increased in proportion (so that the total unit entitlement remains unchanged).</w:t>
      </w:r>
    </w:p>
    <w:p w14:paraId="6E2172B8" w14:textId="77777777" w:rsidR="00895328" w:rsidRDefault="00895328" w:rsidP="00BE5317">
      <w:pPr>
        <w:pStyle w:val="Amain"/>
        <w:keepNext/>
      </w:pPr>
      <w:r>
        <w:tab/>
        <w:t>(2)</w:t>
      </w:r>
      <w:r>
        <w:tab/>
        <w:t>After the termination of the lease of a unit and until a further lease of that unit is granted—</w:t>
      </w:r>
    </w:p>
    <w:p w14:paraId="143AF09C" w14:textId="77777777" w:rsidR="00895328" w:rsidRDefault="00895328">
      <w:pPr>
        <w:pStyle w:val="Apara"/>
      </w:pPr>
      <w:r>
        <w:tab/>
        <w:t>(a)</w:t>
      </w:r>
      <w:r>
        <w:tab/>
        <w:t>the easements given by section 35 continue, as they benefit or burden the unit; and</w:t>
      </w:r>
    </w:p>
    <w:p w14:paraId="342D5C93" w14:textId="77777777" w:rsidR="00895328" w:rsidRDefault="00895328">
      <w:pPr>
        <w:pStyle w:val="Apara"/>
      </w:pPr>
      <w:r>
        <w:tab/>
        <w:t>(b)</w:t>
      </w:r>
      <w:r>
        <w:tab/>
        <w:t>any easement declared under section 36 in effect at the time of termination continues, as it benefits or burdens the unit; and</w:t>
      </w:r>
    </w:p>
    <w:p w14:paraId="4B454D51" w14:textId="77777777" w:rsidR="00895328" w:rsidRDefault="00895328">
      <w:pPr>
        <w:pStyle w:val="Apara"/>
      </w:pPr>
      <w:r>
        <w:tab/>
        <w:t>(c)</w:t>
      </w:r>
      <w:r>
        <w:tab/>
        <w:t>all those easements are enforceable by and against the planning and land authority as if the authority were the owner of the unit; and</w:t>
      </w:r>
    </w:p>
    <w:p w14:paraId="3CB3F511" w14:textId="77777777" w:rsidR="00895328" w:rsidRDefault="00895328">
      <w:pPr>
        <w:pStyle w:val="Apara"/>
        <w:keepNext/>
      </w:pPr>
      <w:r>
        <w:tab/>
        <w:t>(d)</w:t>
      </w:r>
      <w:r>
        <w:tab/>
        <w:t>a person authorised in writing by the authority has the same rights to use the common property as the owner of the unit would have had if the lease had not been terminated.</w:t>
      </w:r>
    </w:p>
    <w:p w14:paraId="5ECD6271" w14:textId="55F4B552" w:rsidR="008E5CE3" w:rsidRPr="00875704" w:rsidRDefault="008E5CE3" w:rsidP="00DE70CB">
      <w:pPr>
        <w:pStyle w:val="aNote"/>
        <w:keepLines/>
      </w:pPr>
      <w:r w:rsidRPr="00875704">
        <w:rPr>
          <w:rStyle w:val="charItals"/>
        </w:rPr>
        <w:t>Note</w:t>
      </w:r>
      <w:r w:rsidRPr="00875704">
        <w:rPr>
          <w:rStyle w:val="charItals"/>
        </w:rPr>
        <w:tab/>
      </w:r>
      <w:r w:rsidRPr="00875704">
        <w:t xml:space="preserve">This section does not apply to a lease surrendered under the </w:t>
      </w:r>
      <w:hyperlink r:id="rId101" w:tooltip="A2007-24" w:history="1">
        <w:r w:rsidRPr="00875704">
          <w:rPr>
            <w:rStyle w:val="charCitHyperlinkItal"/>
          </w:rPr>
          <w:t>Planning and Development Act 2007</w:t>
        </w:r>
      </w:hyperlink>
      <w:r w:rsidRPr="00875704">
        <w:t xml:space="preserve">, s 254 or a lease under a units plan that subdivides land under a declared land sublease surrendered under this Act, s 167AA (see dict, def </w:t>
      </w:r>
      <w:r w:rsidRPr="00875704">
        <w:rPr>
          <w:rStyle w:val="charBoldItals"/>
        </w:rPr>
        <w:t>termination</w:t>
      </w:r>
      <w:r w:rsidRPr="00875704">
        <w:t>).</w:t>
      </w:r>
    </w:p>
    <w:p w14:paraId="08467E04" w14:textId="2A8F574A" w:rsidR="00895328" w:rsidRDefault="00895328">
      <w:pPr>
        <w:pStyle w:val="AH5Sec"/>
      </w:pPr>
      <w:bookmarkStart w:id="116" w:name="_Toc138427613"/>
      <w:r w:rsidRPr="00DE1ADC">
        <w:rPr>
          <w:rStyle w:val="CharSectNo"/>
        </w:rPr>
        <w:lastRenderedPageBreak/>
        <w:t>171</w:t>
      </w:r>
      <w:r>
        <w:tab/>
        <w:t>New unit lease</w:t>
      </w:r>
      <w:bookmarkEnd w:id="116"/>
    </w:p>
    <w:p w14:paraId="135D27B0" w14:textId="62EDA71F" w:rsidR="00895328" w:rsidRDefault="00895328">
      <w:pPr>
        <w:pStyle w:val="Amain"/>
      </w:pPr>
      <w:r>
        <w:tab/>
        <w:t>(1)</w:t>
      </w:r>
      <w:r>
        <w:tab/>
        <w:t xml:space="preserve">If, after the termination of the lease of a unit, a person becomes entitled under the </w:t>
      </w:r>
      <w:hyperlink r:id="rId102" w:tooltip="A2007-24" w:history="1">
        <w:r w:rsidR="00D67A3F" w:rsidRPr="00D67A3F">
          <w:rPr>
            <w:rStyle w:val="charCitHyperlinkItal"/>
          </w:rPr>
          <w:t>Planning and Development Act 2007</w:t>
        </w:r>
      </w:hyperlink>
      <w:r>
        <w:t xml:space="preserve"> to the grant of a lease of the unit, the planning and land authority must—</w:t>
      </w:r>
    </w:p>
    <w:p w14:paraId="77C8424E" w14:textId="77777777" w:rsidR="00895328" w:rsidRDefault="00895328">
      <w:pPr>
        <w:pStyle w:val="Apara"/>
      </w:pPr>
      <w:r>
        <w:tab/>
        <w:t>(a)</w:t>
      </w:r>
      <w:r>
        <w:tab/>
        <w:t>lodge with the registrar-general written notice of that fact; and</w:t>
      </w:r>
    </w:p>
    <w:p w14:paraId="58A4B374" w14:textId="77777777" w:rsidR="00895328" w:rsidRDefault="00895328">
      <w:pPr>
        <w:pStyle w:val="Apara"/>
      </w:pPr>
      <w:r>
        <w:tab/>
        <w:t>(b)</w:t>
      </w:r>
      <w:r>
        <w:tab/>
        <w:t>give the owners corporation written notice accordingly.</w:t>
      </w:r>
    </w:p>
    <w:p w14:paraId="41855291" w14:textId="230E939A" w:rsidR="00895328" w:rsidRDefault="00895328">
      <w:pPr>
        <w:pStyle w:val="Amain"/>
      </w:pPr>
      <w:r>
        <w:tab/>
        <w:t>(2)</w:t>
      </w:r>
      <w:r>
        <w:tab/>
        <w:t>On the entry on the units plan of a memorial under the</w:t>
      </w:r>
      <w:r>
        <w:rPr>
          <w:rStyle w:val="charItals"/>
        </w:rPr>
        <w:t xml:space="preserve"> </w:t>
      </w:r>
      <w:hyperlink r:id="rId103" w:tooltip="A1970-32" w:history="1">
        <w:r w:rsidR="009A59C6">
          <w:rPr>
            <w:rStyle w:val="charCitHyperlinkItal"/>
          </w:rPr>
          <w:t>Land Titles (Unit Titles) Act 1970</w:t>
        </w:r>
      </w:hyperlink>
      <w:r w:rsidRPr="00FC0BE4">
        <w:t>,</w:t>
      </w:r>
      <w:r>
        <w:t xml:space="preserve"> section 24, the person entitled to the grant of the lease becomes the holder of an estate of leasehold in the unit for the term mentioned in subsection (3) and subject to the provisions set out in the units plan for the lease of that unit, as if a lease of that unit for that term and subject to those provisions had been granted to the person by the Territory under the </w:t>
      </w:r>
      <w:hyperlink r:id="rId104" w:tooltip="A2007-24" w:history="1">
        <w:r w:rsidR="00D67A3F" w:rsidRPr="00D67A3F">
          <w:rPr>
            <w:rStyle w:val="charCitHyperlinkItal"/>
          </w:rPr>
          <w:t>Planning and Development Act 2007</w:t>
        </w:r>
      </w:hyperlink>
      <w:r>
        <w:t>.</w:t>
      </w:r>
    </w:p>
    <w:p w14:paraId="32BD4DF5" w14:textId="77777777" w:rsidR="00895328" w:rsidRDefault="00895328">
      <w:pPr>
        <w:pStyle w:val="Amain"/>
      </w:pPr>
      <w:r>
        <w:tab/>
        <w:t>(3)</w:t>
      </w:r>
      <w:r>
        <w:tab/>
        <w:t>The term of the lease begins on the registration of the notice and expires on the same day (stated in the units plan) as the terms of the leases of the other units.</w:t>
      </w:r>
    </w:p>
    <w:p w14:paraId="23647C35" w14:textId="77777777" w:rsidR="00895328" w:rsidRDefault="00895328" w:rsidP="00AB184E">
      <w:pPr>
        <w:pStyle w:val="Amain"/>
        <w:keepNext/>
      </w:pPr>
      <w:r>
        <w:tab/>
        <w:t>(4)</w:t>
      </w:r>
      <w:r>
        <w:tab/>
        <w:t>When a person becomes the holder of an estate in leasehold under this section—</w:t>
      </w:r>
    </w:p>
    <w:p w14:paraId="60FDCCAD" w14:textId="77777777" w:rsidR="00895328" w:rsidRDefault="00895328">
      <w:pPr>
        <w:pStyle w:val="Apara"/>
      </w:pPr>
      <w:r>
        <w:tab/>
        <w:t>(a)</w:t>
      </w:r>
      <w:r>
        <w:tab/>
        <w:t>the easements given by section 35 continue, as they benefit or burden the unit; and</w:t>
      </w:r>
    </w:p>
    <w:p w14:paraId="03A1F75F" w14:textId="77777777" w:rsidR="00895328" w:rsidRDefault="00895328">
      <w:pPr>
        <w:pStyle w:val="Apara"/>
        <w:keepNext/>
      </w:pPr>
      <w:r>
        <w:tab/>
        <w:t>(b)</w:t>
      </w:r>
      <w:r>
        <w:tab/>
        <w:t>any easement declared under section 36 to which the terminated lease was subject continues, as it benefits or burdens the unit.</w:t>
      </w:r>
    </w:p>
    <w:p w14:paraId="779BA7EA" w14:textId="41CEBB28" w:rsidR="00895328" w:rsidRDefault="00895328">
      <w:pPr>
        <w:pStyle w:val="aNote"/>
      </w:pPr>
      <w:r>
        <w:rPr>
          <w:rStyle w:val="charItals"/>
        </w:rPr>
        <w:t>Note</w:t>
      </w:r>
      <w:r>
        <w:rPr>
          <w:rStyle w:val="charItals"/>
        </w:rPr>
        <w:tab/>
      </w:r>
      <w:r>
        <w:t xml:space="preserve">This section does not apply to a new lease granted after a lease has been surrendered under the </w:t>
      </w:r>
      <w:hyperlink r:id="rId105" w:tooltip="A2007-24" w:history="1">
        <w:r w:rsidR="00D67A3F" w:rsidRPr="00D67A3F">
          <w:rPr>
            <w:rStyle w:val="charCitHyperlinkItal"/>
          </w:rPr>
          <w:t>Planning and Development Act 2007</w:t>
        </w:r>
      </w:hyperlink>
      <w:r>
        <w:t>, s</w:t>
      </w:r>
      <w:r w:rsidR="00D96904">
        <w:t> </w:t>
      </w:r>
      <w:r>
        <w:t xml:space="preserve">254 (see dict, def </w:t>
      </w:r>
      <w:r>
        <w:rPr>
          <w:rStyle w:val="charBoldItals"/>
        </w:rPr>
        <w:t>termination</w:t>
      </w:r>
      <w:r>
        <w:t>).</w:t>
      </w:r>
    </w:p>
    <w:p w14:paraId="2985A2E3" w14:textId="77777777" w:rsidR="00895328" w:rsidRDefault="00895328">
      <w:pPr>
        <w:pStyle w:val="AH5Sec"/>
      </w:pPr>
      <w:bookmarkStart w:id="117" w:name="_Toc138427614"/>
      <w:r w:rsidRPr="00DE1ADC">
        <w:rPr>
          <w:rStyle w:val="CharSectNo"/>
        </w:rPr>
        <w:lastRenderedPageBreak/>
        <w:t>172</w:t>
      </w:r>
      <w:r>
        <w:tab/>
        <w:t>New unit lease—schedule of unit entitlement</w:t>
      </w:r>
      <w:bookmarkEnd w:id="117"/>
      <w:r>
        <w:t xml:space="preserve"> </w:t>
      </w:r>
    </w:p>
    <w:p w14:paraId="06C6A114" w14:textId="0F744CDB" w:rsidR="00895328" w:rsidRDefault="00895328" w:rsidP="0010362F">
      <w:pPr>
        <w:pStyle w:val="Amain"/>
        <w:keepNext/>
      </w:pPr>
      <w:r>
        <w:tab/>
        <w:t>(1)</w:t>
      </w:r>
      <w:r>
        <w:tab/>
        <w:t xml:space="preserve">This section applies if, after the termination of the lease of a unit, a person becomes entitled under the </w:t>
      </w:r>
      <w:hyperlink r:id="rId106" w:tooltip="A2007-24" w:history="1">
        <w:r w:rsidR="00D67A3F" w:rsidRPr="00D67A3F">
          <w:rPr>
            <w:rStyle w:val="charCitHyperlinkItal"/>
          </w:rPr>
          <w:t>Planning and Development Act</w:t>
        </w:r>
        <w:r w:rsidR="00045269">
          <w:rPr>
            <w:rStyle w:val="charCitHyperlinkItal"/>
          </w:rPr>
          <w:t> </w:t>
        </w:r>
        <w:r w:rsidR="00D67A3F" w:rsidRPr="00D67A3F">
          <w:rPr>
            <w:rStyle w:val="charCitHyperlinkItal"/>
          </w:rPr>
          <w:t>2007</w:t>
        </w:r>
      </w:hyperlink>
      <w:r>
        <w:t xml:space="preserve"> to the grant of a lease of the unit.</w:t>
      </w:r>
    </w:p>
    <w:p w14:paraId="0D1E421A" w14:textId="6ED54709" w:rsidR="00895328" w:rsidRDefault="00895328">
      <w:pPr>
        <w:pStyle w:val="Amain"/>
        <w:keepNext/>
      </w:pPr>
      <w:r>
        <w:tab/>
        <w:t>(2)</w:t>
      </w:r>
      <w:r>
        <w:tab/>
        <w:t>On the entry on the units plan of memorials under the</w:t>
      </w:r>
      <w:r w:rsidRPr="004574F0">
        <w:rPr>
          <w:rStyle w:val="charCitHyperlinkItal"/>
        </w:rPr>
        <w:t xml:space="preserve"> </w:t>
      </w:r>
      <w:hyperlink r:id="rId107" w:tooltip="A1970-32" w:history="1">
        <w:r w:rsidR="00D67A3F" w:rsidRPr="004574F0">
          <w:rPr>
            <w:rStyle w:val="charCitHyperlinkItal"/>
          </w:rPr>
          <w:t>Land Titles (Unit Titles) Act 1970</w:t>
        </w:r>
      </w:hyperlink>
      <w:r>
        <w:t>, section 24, the schedule of unit entitlement has the same effect as it had immediately before the entry was made on that schedule under that Act, section 23 on the termination of the previous lease.</w:t>
      </w:r>
    </w:p>
    <w:p w14:paraId="5CDA9E02" w14:textId="0009FA25" w:rsidR="008E5CE3" w:rsidRPr="00875704" w:rsidRDefault="008E5CE3" w:rsidP="008E5CE3">
      <w:pPr>
        <w:pStyle w:val="aNote"/>
      </w:pPr>
      <w:r w:rsidRPr="00875704">
        <w:rPr>
          <w:rStyle w:val="charItals"/>
        </w:rPr>
        <w:t>Note</w:t>
      </w:r>
      <w:r w:rsidRPr="00875704">
        <w:rPr>
          <w:rStyle w:val="charItals"/>
        </w:rPr>
        <w:tab/>
      </w:r>
      <w:r w:rsidRPr="00875704">
        <w:t xml:space="preserve">This section does not apply to a further lease, or a further lease under a units plan that subdivides land under a declared land sublease, granted after a lease has been surrendered under the </w:t>
      </w:r>
      <w:hyperlink r:id="rId108" w:tooltip="A2007-24" w:history="1">
        <w:r w:rsidRPr="00875704">
          <w:rPr>
            <w:rStyle w:val="charCitHyperlinkItal"/>
          </w:rPr>
          <w:t>Planning and Development Act 2007</w:t>
        </w:r>
      </w:hyperlink>
      <w:r w:rsidRPr="00875704">
        <w:t xml:space="preserve">,  s 254 or this Act, s 167AA (see dict, def </w:t>
      </w:r>
      <w:r w:rsidRPr="00875704">
        <w:rPr>
          <w:rStyle w:val="charBoldItals"/>
        </w:rPr>
        <w:t>termination</w:t>
      </w:r>
      <w:r w:rsidRPr="00875704">
        <w:t>).</w:t>
      </w:r>
    </w:p>
    <w:p w14:paraId="49ECA644" w14:textId="77777777" w:rsidR="00895328" w:rsidRDefault="00895328">
      <w:pPr>
        <w:pStyle w:val="PageBreak"/>
      </w:pPr>
      <w:r>
        <w:br w:type="page"/>
      </w:r>
    </w:p>
    <w:p w14:paraId="16B35BFE" w14:textId="77777777" w:rsidR="00985733" w:rsidRPr="00DE1ADC" w:rsidRDefault="00985733" w:rsidP="00985733">
      <w:pPr>
        <w:pStyle w:val="AH2Part"/>
      </w:pPr>
      <w:bookmarkStart w:id="118" w:name="_Toc138427615"/>
      <w:r w:rsidRPr="00DE1ADC">
        <w:rPr>
          <w:rStyle w:val="CharPartNo"/>
        </w:rPr>
        <w:lastRenderedPageBreak/>
        <w:t>Part 14</w:t>
      </w:r>
      <w:r>
        <w:tab/>
      </w:r>
      <w:r w:rsidRPr="00DE1ADC">
        <w:rPr>
          <w:rStyle w:val="CharPartText"/>
        </w:rPr>
        <w:t>Notification and review of decisions</w:t>
      </w:r>
      <w:bookmarkEnd w:id="118"/>
    </w:p>
    <w:p w14:paraId="79DCD837" w14:textId="77777777" w:rsidR="00985733" w:rsidRDefault="00985733" w:rsidP="00985733">
      <w:pPr>
        <w:pStyle w:val="AH5Sec"/>
      </w:pPr>
      <w:bookmarkStart w:id="119" w:name="_Toc138427616"/>
      <w:r w:rsidRPr="00DE1ADC">
        <w:rPr>
          <w:rStyle w:val="CharSectNo"/>
        </w:rPr>
        <w:t>173</w:t>
      </w:r>
      <w:r>
        <w:tab/>
        <w:t>Definitions</w:t>
      </w:r>
      <w:r>
        <w:rPr>
          <w:rStyle w:val="charItals"/>
        </w:rPr>
        <w:t>—</w:t>
      </w:r>
      <w:r>
        <w:t>pt 14</w:t>
      </w:r>
      <w:bookmarkEnd w:id="119"/>
    </w:p>
    <w:p w14:paraId="285FB7FC" w14:textId="77777777" w:rsidR="00985733" w:rsidRDefault="00985733" w:rsidP="00985733">
      <w:pPr>
        <w:pStyle w:val="Amainreturn"/>
        <w:keepNext/>
      </w:pPr>
      <w:r>
        <w:t>In this part:</w:t>
      </w:r>
    </w:p>
    <w:p w14:paraId="7B21F7B7" w14:textId="77777777" w:rsidR="00985733" w:rsidRDefault="00985733" w:rsidP="00985733">
      <w:pPr>
        <w:pStyle w:val="aDef"/>
      </w:pPr>
      <w:r w:rsidRPr="00D67A3F">
        <w:rPr>
          <w:rStyle w:val="charBoldItals"/>
        </w:rPr>
        <w:t>internally reviewable decision</w:t>
      </w:r>
      <w:r>
        <w:t xml:space="preserve"> means a decision mentioned in schedule 1, column 3 under a provision of this Act mentioned in column 2 in relation to the decision.</w:t>
      </w:r>
    </w:p>
    <w:p w14:paraId="61291805" w14:textId="77777777" w:rsidR="00985733" w:rsidRDefault="00985733" w:rsidP="00985733">
      <w:pPr>
        <w:pStyle w:val="aDef"/>
      </w:pPr>
      <w:r w:rsidRPr="00D67A3F">
        <w:rPr>
          <w:rStyle w:val="charBoldItals"/>
        </w:rPr>
        <w:t>internal reviewer</w:t>
      </w:r>
      <w:r>
        <w:t>—see section 174A.</w:t>
      </w:r>
    </w:p>
    <w:p w14:paraId="008B716E" w14:textId="11CAB4C8" w:rsidR="00985733" w:rsidRDefault="00985733" w:rsidP="00985733">
      <w:pPr>
        <w:pStyle w:val="aDef"/>
      </w:pPr>
      <w:r w:rsidRPr="00D67A3F">
        <w:rPr>
          <w:rStyle w:val="charBoldItals"/>
        </w:rPr>
        <w:t>internal review notice</w:t>
      </w:r>
      <w:r>
        <w:t xml:space="preserve">—see the </w:t>
      </w:r>
      <w:hyperlink r:id="rId109" w:tooltip="A2008-35" w:history="1">
        <w:r w:rsidR="00D67A3F" w:rsidRPr="00D67A3F">
          <w:rPr>
            <w:rStyle w:val="charCitHyperlinkItal"/>
          </w:rPr>
          <w:t>ACT Civil and Administrative Tribunal Act 2008</w:t>
        </w:r>
      </w:hyperlink>
      <w:r>
        <w:t>, section 67B (1).</w:t>
      </w:r>
    </w:p>
    <w:p w14:paraId="008B34E0" w14:textId="77777777" w:rsidR="00985733" w:rsidRDefault="00985733" w:rsidP="00985733">
      <w:pPr>
        <w:pStyle w:val="aDef"/>
      </w:pPr>
      <w:r>
        <w:rPr>
          <w:rStyle w:val="charBoldItals"/>
        </w:rPr>
        <w:t>reviewable decision</w:t>
      </w:r>
      <w:r>
        <w:t xml:space="preserve"> means an internal reviewer’s decision in relation to an internally reviewable decision.</w:t>
      </w:r>
    </w:p>
    <w:p w14:paraId="7778136B" w14:textId="77777777" w:rsidR="00985733" w:rsidRDefault="00985733" w:rsidP="00985733">
      <w:pPr>
        <w:pStyle w:val="AH5Sec"/>
      </w:pPr>
      <w:bookmarkStart w:id="120" w:name="_Toc138427617"/>
      <w:r w:rsidRPr="00DE1ADC">
        <w:rPr>
          <w:rStyle w:val="CharSectNo"/>
        </w:rPr>
        <w:t>173A</w:t>
      </w:r>
      <w:r>
        <w:tab/>
        <w:t>Internal review notices</w:t>
      </w:r>
      <w:bookmarkEnd w:id="120"/>
    </w:p>
    <w:p w14:paraId="548DF55A" w14:textId="77777777" w:rsidR="00985733" w:rsidRDefault="00985733" w:rsidP="00985733">
      <w:pPr>
        <w:pStyle w:val="Amain"/>
      </w:pPr>
      <w:r>
        <w:tab/>
        <w:t>(1)</w:t>
      </w:r>
      <w:r>
        <w:tab/>
        <w:t>If the planning and land authority makes an internally reviewable decision, the authority must give an internal review notice only to each person mentioned in schedule 1, column 4 in relation to the decision.</w:t>
      </w:r>
    </w:p>
    <w:p w14:paraId="650A6A90" w14:textId="38FE5F50" w:rsidR="00985733" w:rsidRDefault="00985733" w:rsidP="00985733">
      <w:pPr>
        <w:pStyle w:val="aNote"/>
      </w:pPr>
      <w:r w:rsidRPr="00D67A3F">
        <w:rPr>
          <w:rStyle w:val="charItals"/>
        </w:rPr>
        <w:t>Note 1</w:t>
      </w:r>
      <w:r w:rsidRPr="00D67A3F">
        <w:rPr>
          <w:rStyle w:val="charItals"/>
        </w:rPr>
        <w:tab/>
      </w:r>
      <w:r>
        <w:t xml:space="preserve">The requirements for internal review notices are prescribed under the </w:t>
      </w:r>
      <w:hyperlink r:id="rId110" w:tooltip="A2008-35" w:history="1">
        <w:r w:rsidR="00D67A3F" w:rsidRPr="00D67A3F">
          <w:rPr>
            <w:rStyle w:val="charCitHyperlinkItal"/>
          </w:rPr>
          <w:t>ACT Civil and Administrative Tribunal Act 2008</w:t>
        </w:r>
      </w:hyperlink>
      <w:r>
        <w:t>.</w:t>
      </w:r>
    </w:p>
    <w:p w14:paraId="5BA71397" w14:textId="77777777" w:rsidR="00985733" w:rsidRDefault="00985733" w:rsidP="00985733">
      <w:pPr>
        <w:pStyle w:val="aNote"/>
      </w:pPr>
      <w:r>
        <w:rPr>
          <w:rStyle w:val="charItals"/>
        </w:rPr>
        <w:t>Note 2</w:t>
      </w:r>
      <w:r>
        <w:rPr>
          <w:rStyle w:val="charItals"/>
        </w:rPr>
        <w:tab/>
      </w:r>
      <w:r>
        <w:t>Section 174 gives a person who is given an internal review notice the right to object to the internally reviewable decision (unless the person was the applicant for the decision, and the decision was made in the applicant’s favour).</w:t>
      </w:r>
    </w:p>
    <w:p w14:paraId="33A77CAB" w14:textId="77777777" w:rsidR="00985733" w:rsidRDefault="00985733" w:rsidP="00985733">
      <w:pPr>
        <w:pStyle w:val="Amain"/>
      </w:pPr>
      <w:r>
        <w:tab/>
        <w:t>(2)</w:t>
      </w:r>
      <w:r>
        <w:tab/>
        <w:t xml:space="preserve">However, the planning and land authority is not required to give an internal review notice to a person with an interest in a parcel, or an interested </w:t>
      </w:r>
      <w:r>
        <w:rPr>
          <w:color w:val="000000"/>
        </w:rPr>
        <w:t>non-voter,</w:t>
      </w:r>
      <w:r>
        <w:t xml:space="preserve"> in relation to a decision if the authority is not, and could not reasonably be, aware of the person’s interest because of the process of reaching the decision.</w:t>
      </w:r>
    </w:p>
    <w:p w14:paraId="3B668CC7" w14:textId="77777777" w:rsidR="00985733" w:rsidRDefault="00985733" w:rsidP="00985733">
      <w:pPr>
        <w:pStyle w:val="Amain"/>
      </w:pPr>
      <w:r>
        <w:lastRenderedPageBreak/>
        <w:tab/>
        <w:t>(3)</w:t>
      </w:r>
      <w:r>
        <w:tab/>
        <w:t>An internal review notice given to a person in relation to a decision must include a statement to the effect that the person may not object to the decision if—</w:t>
      </w:r>
    </w:p>
    <w:p w14:paraId="68339445" w14:textId="77777777" w:rsidR="00985733" w:rsidRDefault="00985733" w:rsidP="00985733">
      <w:pPr>
        <w:pStyle w:val="Apara"/>
      </w:pPr>
      <w:r>
        <w:tab/>
        <w:t>(a)</w:t>
      </w:r>
      <w:r>
        <w:tab/>
        <w:t>the person applied for the decision; and</w:t>
      </w:r>
    </w:p>
    <w:p w14:paraId="1DCBFD13" w14:textId="77777777" w:rsidR="00985733" w:rsidRDefault="00985733" w:rsidP="00985733">
      <w:pPr>
        <w:pStyle w:val="Apara"/>
      </w:pPr>
      <w:r>
        <w:tab/>
        <w:t>(b)</w:t>
      </w:r>
      <w:r>
        <w:tab/>
        <w:t>the decision was made in accordance with the application.</w:t>
      </w:r>
    </w:p>
    <w:p w14:paraId="35B88BDC" w14:textId="77777777" w:rsidR="00985733" w:rsidRDefault="00985733" w:rsidP="00985733">
      <w:pPr>
        <w:pStyle w:val="AH5Sec"/>
      </w:pPr>
      <w:bookmarkStart w:id="121" w:name="_Toc138427618"/>
      <w:r w:rsidRPr="00DE1ADC">
        <w:rPr>
          <w:rStyle w:val="CharSectNo"/>
        </w:rPr>
        <w:t>174</w:t>
      </w:r>
      <w:r>
        <w:tab/>
        <w:t>Objections</w:t>
      </w:r>
      <w:bookmarkEnd w:id="121"/>
    </w:p>
    <w:p w14:paraId="03DA351E" w14:textId="77777777" w:rsidR="00985733" w:rsidRDefault="00985733" w:rsidP="00985733">
      <w:pPr>
        <w:pStyle w:val="Amain"/>
      </w:pPr>
      <w:r>
        <w:tab/>
        <w:t>(1)</w:t>
      </w:r>
      <w:r>
        <w:tab/>
        <w:t>A person mentioned in schedule 1, column 4 in relation to an internally reviewable decision may object to the decision.</w:t>
      </w:r>
    </w:p>
    <w:p w14:paraId="65346A3B" w14:textId="77777777" w:rsidR="00985733" w:rsidRDefault="00985733" w:rsidP="00985733">
      <w:pPr>
        <w:pStyle w:val="Amain"/>
      </w:pPr>
      <w:r>
        <w:tab/>
        <w:t>(2)</w:t>
      </w:r>
      <w:r>
        <w:tab/>
        <w:t>However, a person may not object to a decision if—</w:t>
      </w:r>
    </w:p>
    <w:p w14:paraId="26DC4B54" w14:textId="77777777" w:rsidR="00985733" w:rsidRDefault="00985733" w:rsidP="00985733">
      <w:pPr>
        <w:pStyle w:val="Apara"/>
      </w:pPr>
      <w:r>
        <w:tab/>
        <w:t>(a)</w:t>
      </w:r>
      <w:r>
        <w:tab/>
        <w:t>the person applied for the decision; and</w:t>
      </w:r>
    </w:p>
    <w:p w14:paraId="6C428C96" w14:textId="77777777" w:rsidR="00985733" w:rsidRDefault="00985733" w:rsidP="00985733">
      <w:pPr>
        <w:pStyle w:val="Apara"/>
      </w:pPr>
      <w:r>
        <w:tab/>
        <w:t>(b)</w:t>
      </w:r>
      <w:r>
        <w:tab/>
        <w:t>the decision was made in accordance with the application.</w:t>
      </w:r>
    </w:p>
    <w:p w14:paraId="501843BD" w14:textId="77777777" w:rsidR="00985733" w:rsidRDefault="00985733" w:rsidP="00985733">
      <w:pPr>
        <w:pStyle w:val="Amain"/>
      </w:pPr>
      <w:r>
        <w:tab/>
        <w:t>(3)</w:t>
      </w:r>
      <w:r>
        <w:tab/>
        <w:t>The objection must—</w:t>
      </w:r>
    </w:p>
    <w:p w14:paraId="4DEB7D34" w14:textId="77777777" w:rsidR="00985733" w:rsidRDefault="00985733" w:rsidP="00985733">
      <w:pPr>
        <w:pStyle w:val="Apara"/>
      </w:pPr>
      <w:r>
        <w:tab/>
        <w:t>(a)</w:t>
      </w:r>
      <w:r>
        <w:tab/>
        <w:t>be in writing; and</w:t>
      </w:r>
    </w:p>
    <w:p w14:paraId="5E2F2209" w14:textId="77777777" w:rsidR="00985733" w:rsidRDefault="00985733" w:rsidP="00985733">
      <w:pPr>
        <w:pStyle w:val="Apara"/>
      </w:pPr>
      <w:r>
        <w:tab/>
        <w:t>(b)</w:t>
      </w:r>
      <w:r>
        <w:tab/>
        <w:t>state the person’s name and address; and</w:t>
      </w:r>
    </w:p>
    <w:p w14:paraId="51398D8F" w14:textId="77777777" w:rsidR="00985733" w:rsidRDefault="00985733" w:rsidP="00985733">
      <w:pPr>
        <w:pStyle w:val="Apara"/>
      </w:pPr>
      <w:r>
        <w:tab/>
        <w:t>(c)</w:t>
      </w:r>
      <w:r>
        <w:tab/>
        <w:t>set out the person’s reasons for making the application; and</w:t>
      </w:r>
    </w:p>
    <w:p w14:paraId="27F87C12" w14:textId="77777777" w:rsidR="00985733" w:rsidRDefault="00985733" w:rsidP="00985733">
      <w:pPr>
        <w:pStyle w:val="Apara"/>
      </w:pPr>
      <w:r>
        <w:tab/>
        <w:t>(d)</w:t>
      </w:r>
      <w:r>
        <w:tab/>
        <w:t>be given to the planning and land authority.</w:t>
      </w:r>
    </w:p>
    <w:p w14:paraId="02BC7F35" w14:textId="77777777" w:rsidR="00985733" w:rsidRDefault="00985733" w:rsidP="00985733">
      <w:pPr>
        <w:pStyle w:val="aNote"/>
      </w:pPr>
      <w:r w:rsidRPr="00D67A3F">
        <w:rPr>
          <w:rStyle w:val="charItals"/>
        </w:rPr>
        <w:t>Note</w:t>
      </w:r>
      <w:r w:rsidRPr="00D67A3F">
        <w:rPr>
          <w:rStyle w:val="charItals"/>
        </w:rPr>
        <w:tab/>
      </w:r>
      <w:r>
        <w:t>If a form is approved under s 180 for the objection, the form must be used.</w:t>
      </w:r>
    </w:p>
    <w:p w14:paraId="1468BE5E" w14:textId="77777777" w:rsidR="00985733" w:rsidRDefault="00985733" w:rsidP="00985733">
      <w:pPr>
        <w:pStyle w:val="Amain"/>
      </w:pPr>
      <w:r>
        <w:tab/>
        <w:t>(4)</w:t>
      </w:r>
      <w:r>
        <w:tab/>
        <w:t>The objection must be given to the planning and land authority within—</w:t>
      </w:r>
    </w:p>
    <w:p w14:paraId="115BD2C7" w14:textId="77777777" w:rsidR="00985733" w:rsidRDefault="00985733" w:rsidP="00985733">
      <w:pPr>
        <w:pStyle w:val="Apara"/>
      </w:pPr>
      <w:r>
        <w:tab/>
        <w:t>(a)</w:t>
      </w:r>
      <w:r>
        <w:tab/>
        <w:t>28 days after the day the person is given the internal review notice for the decision; or</w:t>
      </w:r>
    </w:p>
    <w:p w14:paraId="0AB1D05F" w14:textId="77777777" w:rsidR="00985733" w:rsidRDefault="00985733" w:rsidP="00985733">
      <w:pPr>
        <w:pStyle w:val="Apara"/>
      </w:pPr>
      <w:r>
        <w:tab/>
        <w:t>(b)</w:t>
      </w:r>
      <w:r>
        <w:tab/>
        <w:t>any longer period allowed by the planning and land authority before or after the end of the 28-day period.</w:t>
      </w:r>
    </w:p>
    <w:p w14:paraId="62938934" w14:textId="77777777" w:rsidR="00985733" w:rsidRDefault="00985733" w:rsidP="00985733">
      <w:pPr>
        <w:pStyle w:val="AH5Sec"/>
      </w:pPr>
      <w:bookmarkStart w:id="122" w:name="_Toc138427619"/>
      <w:r w:rsidRPr="00DE1ADC">
        <w:rPr>
          <w:rStyle w:val="CharSectNo"/>
        </w:rPr>
        <w:lastRenderedPageBreak/>
        <w:t>174A</w:t>
      </w:r>
      <w:r>
        <w:tab/>
        <w:t>Internal reviewer</w:t>
      </w:r>
      <w:bookmarkEnd w:id="122"/>
    </w:p>
    <w:p w14:paraId="51036EAD" w14:textId="77777777" w:rsidR="00985733" w:rsidRDefault="00985733" w:rsidP="00985733">
      <w:pPr>
        <w:pStyle w:val="Amainreturn"/>
      </w:pPr>
      <w:r>
        <w:t xml:space="preserve">The planning and land authority must arrange for a person (the </w:t>
      </w:r>
      <w:r w:rsidRPr="00D67A3F">
        <w:rPr>
          <w:rStyle w:val="charBoldItals"/>
        </w:rPr>
        <w:t>internal reviewer</w:t>
      </w:r>
      <w:r>
        <w:t>) who did not make the internally reviewable decision to review the decision.</w:t>
      </w:r>
    </w:p>
    <w:p w14:paraId="0BB9B413" w14:textId="77777777" w:rsidR="00985733" w:rsidRDefault="00985733" w:rsidP="00985733">
      <w:pPr>
        <w:pStyle w:val="AH5Sec"/>
        <w:rPr>
          <w:rStyle w:val="charItals"/>
        </w:rPr>
      </w:pPr>
      <w:bookmarkStart w:id="123" w:name="_Toc138427620"/>
      <w:r w:rsidRPr="00DE1ADC">
        <w:rPr>
          <w:rStyle w:val="CharSectNo"/>
        </w:rPr>
        <w:t>175</w:t>
      </w:r>
      <w:r>
        <w:tab/>
        <w:t>Review by internal reviewer</w:t>
      </w:r>
      <w:bookmarkEnd w:id="123"/>
    </w:p>
    <w:p w14:paraId="6E3DEC7B" w14:textId="77777777" w:rsidR="00985733" w:rsidRDefault="00985733" w:rsidP="00985733">
      <w:pPr>
        <w:pStyle w:val="Amain"/>
      </w:pPr>
      <w:r>
        <w:tab/>
        <w:t>(1)</w:t>
      </w:r>
      <w:r>
        <w:tab/>
        <w:t>The internal reviewer for an internally reviewable decision must review the decision.</w:t>
      </w:r>
    </w:p>
    <w:p w14:paraId="58A611A2" w14:textId="77777777" w:rsidR="00985733" w:rsidRDefault="00985733" w:rsidP="00985733">
      <w:pPr>
        <w:pStyle w:val="Amain"/>
      </w:pPr>
      <w:r>
        <w:tab/>
        <w:t>(2)</w:t>
      </w:r>
      <w:r>
        <w:tab/>
        <w:t xml:space="preserve">The review must happen within 28 days (the </w:t>
      </w:r>
      <w:r w:rsidRPr="00D67A3F">
        <w:rPr>
          <w:rStyle w:val="charBoldItals"/>
        </w:rPr>
        <w:t>28-day period</w:t>
      </w:r>
      <w:r>
        <w:t>) after the day the planning and land authority receives the objection to the internally reviewable decision.</w:t>
      </w:r>
    </w:p>
    <w:p w14:paraId="75FF63DE" w14:textId="77777777" w:rsidR="00985733" w:rsidRDefault="00985733" w:rsidP="00985733">
      <w:pPr>
        <w:pStyle w:val="Amain"/>
      </w:pPr>
      <w:r>
        <w:tab/>
        <w:t>(3)</w:t>
      </w:r>
      <w:r>
        <w:tab/>
        <w:t>The internal reviewer must—</w:t>
      </w:r>
    </w:p>
    <w:p w14:paraId="61A72AB1" w14:textId="77777777" w:rsidR="00985733" w:rsidRDefault="00985733" w:rsidP="00985733">
      <w:pPr>
        <w:pStyle w:val="Apara"/>
      </w:pPr>
      <w:r>
        <w:tab/>
        <w:t>(a)</w:t>
      </w:r>
      <w:r>
        <w:tab/>
        <w:t>allow the objection and substitute the reviewer’s own decision; or</w:t>
      </w:r>
    </w:p>
    <w:p w14:paraId="651DA9A1" w14:textId="77777777" w:rsidR="00985733" w:rsidRDefault="00985733" w:rsidP="00985733">
      <w:pPr>
        <w:pStyle w:val="Apara"/>
      </w:pPr>
      <w:r>
        <w:tab/>
        <w:t>(b)</w:t>
      </w:r>
      <w:r>
        <w:tab/>
        <w:t>disallow the objection.</w:t>
      </w:r>
    </w:p>
    <w:p w14:paraId="3E0183D1" w14:textId="77777777" w:rsidR="00985733" w:rsidRDefault="00985733" w:rsidP="00985733">
      <w:pPr>
        <w:pStyle w:val="Amain"/>
      </w:pPr>
      <w:r>
        <w:tab/>
        <w:t>(4)</w:t>
      </w:r>
      <w:r>
        <w:tab/>
        <w:t>If the objection is not decided within the 28-day period, the objection is taken to have been disallowed by the internal reviewer.</w:t>
      </w:r>
    </w:p>
    <w:p w14:paraId="5B2ACC34" w14:textId="77777777" w:rsidR="00985733" w:rsidRDefault="00985733" w:rsidP="00985733">
      <w:pPr>
        <w:pStyle w:val="AH5Sec"/>
      </w:pPr>
      <w:bookmarkStart w:id="124" w:name="_Toc138427621"/>
      <w:r w:rsidRPr="00DE1ADC">
        <w:rPr>
          <w:rStyle w:val="CharSectNo"/>
        </w:rPr>
        <w:t>176</w:t>
      </w:r>
      <w:r>
        <w:tab/>
        <w:t>Reviewable decision notices</w:t>
      </w:r>
      <w:bookmarkEnd w:id="124"/>
    </w:p>
    <w:p w14:paraId="13E8DA95" w14:textId="77777777" w:rsidR="00985733" w:rsidRDefault="00985733" w:rsidP="00985733">
      <w:pPr>
        <w:pStyle w:val="Amainreturn"/>
        <w:keepNext/>
      </w:pPr>
      <w:r>
        <w:t>If an internal reviewer makes a reviewable decision, the reviewer must give a reviewable decision notice only to each person to whom an internal review notice is required to be given in relation to the decision.</w:t>
      </w:r>
    </w:p>
    <w:p w14:paraId="67164AFC" w14:textId="0E8A3377" w:rsidR="00985733" w:rsidRDefault="00985733" w:rsidP="00985733">
      <w:pPr>
        <w:pStyle w:val="aNote"/>
      </w:pPr>
      <w:r w:rsidRPr="00D67A3F">
        <w:rPr>
          <w:rStyle w:val="charItals"/>
        </w:rPr>
        <w:t>Note</w:t>
      </w:r>
      <w:r w:rsidRPr="00D67A3F">
        <w:rPr>
          <w:rStyle w:val="charItals"/>
        </w:rPr>
        <w:tab/>
      </w:r>
      <w:r>
        <w:t xml:space="preserve">The requirements for reviewable decision notices are prescribed under the </w:t>
      </w:r>
      <w:hyperlink r:id="rId111" w:tooltip="A2008-35" w:history="1">
        <w:r w:rsidR="00D67A3F" w:rsidRPr="00D67A3F">
          <w:rPr>
            <w:rStyle w:val="charCitHyperlinkItal"/>
          </w:rPr>
          <w:t>ACT Civil and Administrative Tribunal Act 2008</w:t>
        </w:r>
      </w:hyperlink>
      <w:r>
        <w:t>.</w:t>
      </w:r>
    </w:p>
    <w:p w14:paraId="5D47A2FA" w14:textId="77777777" w:rsidR="00985733" w:rsidRDefault="00985733" w:rsidP="00985733">
      <w:pPr>
        <w:pStyle w:val="AH5Sec"/>
      </w:pPr>
      <w:bookmarkStart w:id="125" w:name="_Toc138427622"/>
      <w:r w:rsidRPr="00DE1ADC">
        <w:rPr>
          <w:rStyle w:val="CharSectNo"/>
        </w:rPr>
        <w:lastRenderedPageBreak/>
        <w:t>177</w:t>
      </w:r>
      <w:r>
        <w:tab/>
        <w:t>Effect of decision to allow objection</w:t>
      </w:r>
      <w:bookmarkEnd w:id="125"/>
    </w:p>
    <w:p w14:paraId="20442D36" w14:textId="77777777" w:rsidR="00985733" w:rsidRDefault="00985733" w:rsidP="00AB184E">
      <w:pPr>
        <w:pStyle w:val="Amainreturn"/>
        <w:keepNext/>
      </w:pPr>
      <w:r>
        <w:t>If a decision is made to allow an objection and to substitute a new decision for the decision objected to—</w:t>
      </w:r>
    </w:p>
    <w:p w14:paraId="728722AB" w14:textId="77777777" w:rsidR="00985733" w:rsidRDefault="00985733" w:rsidP="00985733">
      <w:pPr>
        <w:pStyle w:val="Apara"/>
      </w:pPr>
      <w:r>
        <w:tab/>
        <w:t>(a)</w:t>
      </w:r>
      <w:r>
        <w:tab/>
        <w:t>the decision objected to no longer has effect from the date of the reviewable decision notice; and</w:t>
      </w:r>
    </w:p>
    <w:p w14:paraId="4549E0D9" w14:textId="77777777" w:rsidR="00985733" w:rsidRDefault="00985733" w:rsidP="00985733">
      <w:pPr>
        <w:pStyle w:val="Apara"/>
      </w:pPr>
      <w:r>
        <w:tab/>
        <w:t>(b)</w:t>
      </w:r>
      <w:r>
        <w:tab/>
        <w:t xml:space="preserve">this Act applies as if the substituted decision had been made on the date of the notice, subject to paragraph (c); </w:t>
      </w:r>
      <w:r>
        <w:rPr>
          <w:color w:val="000000"/>
        </w:rPr>
        <w:t>and</w:t>
      </w:r>
    </w:p>
    <w:p w14:paraId="3E43BFDF" w14:textId="77777777" w:rsidR="00985733" w:rsidRDefault="00985733" w:rsidP="00985733">
      <w:pPr>
        <w:pStyle w:val="Apara"/>
      </w:pPr>
      <w:r>
        <w:tab/>
        <w:t>(c)</w:t>
      </w:r>
      <w:r>
        <w:tab/>
        <w:t>this part does not apply to the substituted decision.</w:t>
      </w:r>
    </w:p>
    <w:p w14:paraId="48249C16" w14:textId="77777777" w:rsidR="00985733" w:rsidRDefault="00985733" w:rsidP="00985733">
      <w:pPr>
        <w:pStyle w:val="AH5Sec"/>
      </w:pPr>
      <w:bookmarkStart w:id="126" w:name="_Toc138427623"/>
      <w:r w:rsidRPr="00DE1ADC">
        <w:rPr>
          <w:rStyle w:val="CharSectNo"/>
        </w:rPr>
        <w:t>177A</w:t>
      </w:r>
      <w:r>
        <w:tab/>
        <w:t>Applications for review</w:t>
      </w:r>
      <w:bookmarkEnd w:id="126"/>
    </w:p>
    <w:p w14:paraId="3F84DC2C" w14:textId="77777777" w:rsidR="00985733" w:rsidRDefault="00985733" w:rsidP="00985733">
      <w:pPr>
        <w:pStyle w:val="Amainreturn"/>
        <w:keepNext/>
      </w:pPr>
      <w:r>
        <w:t>The person in relation to whom a reviewable decision is made may apply to the ACAT for review of the decision.</w:t>
      </w:r>
    </w:p>
    <w:p w14:paraId="66FF5834" w14:textId="7E8F6DCA" w:rsidR="00985733" w:rsidRDefault="00985733" w:rsidP="00985733">
      <w:pPr>
        <w:pStyle w:val="aNote"/>
      </w:pPr>
      <w:r w:rsidRPr="00D67A3F">
        <w:rPr>
          <w:rStyle w:val="charItals"/>
        </w:rPr>
        <w:t>Note</w:t>
      </w:r>
      <w:r w:rsidRPr="00D67A3F">
        <w:rPr>
          <w:rStyle w:val="charItals"/>
        </w:rPr>
        <w:tab/>
      </w:r>
      <w:r>
        <w:t xml:space="preserve">If a form is approved under the </w:t>
      </w:r>
      <w:hyperlink r:id="rId112" w:tooltip="A2008-35" w:history="1">
        <w:r w:rsidR="00D67A3F" w:rsidRPr="00D67A3F">
          <w:rPr>
            <w:rStyle w:val="charCitHyperlinkItal"/>
          </w:rPr>
          <w:t>ACT Civil and Administrative Tribunal Act</w:t>
        </w:r>
        <w:r w:rsidR="004C799D">
          <w:rPr>
            <w:rStyle w:val="charCitHyperlinkItal"/>
          </w:rPr>
          <w:t> </w:t>
        </w:r>
        <w:r w:rsidR="00D67A3F" w:rsidRPr="00D67A3F">
          <w:rPr>
            <w:rStyle w:val="charCitHyperlinkItal"/>
          </w:rPr>
          <w:t>2008</w:t>
        </w:r>
      </w:hyperlink>
      <w:r w:rsidRPr="00D67A3F">
        <w:rPr>
          <w:rStyle w:val="charItals"/>
        </w:rPr>
        <w:t xml:space="preserve"> </w:t>
      </w:r>
      <w:r>
        <w:t>for the application, the form must be used.</w:t>
      </w:r>
    </w:p>
    <w:p w14:paraId="6CE7A305" w14:textId="77777777" w:rsidR="00895328" w:rsidRDefault="00895328">
      <w:pPr>
        <w:pStyle w:val="PageBreak"/>
      </w:pPr>
      <w:r>
        <w:br w:type="page"/>
      </w:r>
    </w:p>
    <w:p w14:paraId="0D65F8BF" w14:textId="77777777" w:rsidR="00895328" w:rsidRPr="00DE1ADC" w:rsidRDefault="00895328">
      <w:pPr>
        <w:pStyle w:val="AH2Part"/>
      </w:pPr>
      <w:bookmarkStart w:id="127" w:name="_Toc138427624"/>
      <w:r w:rsidRPr="00DE1ADC">
        <w:rPr>
          <w:rStyle w:val="CharPartNo"/>
        </w:rPr>
        <w:lastRenderedPageBreak/>
        <w:t>Part 15</w:t>
      </w:r>
      <w:r>
        <w:tab/>
      </w:r>
      <w:r w:rsidRPr="00DE1ADC">
        <w:rPr>
          <w:rStyle w:val="CharPartText"/>
        </w:rPr>
        <w:t>Miscellaneous</w:t>
      </w:r>
      <w:bookmarkEnd w:id="127"/>
    </w:p>
    <w:p w14:paraId="1C0469AB" w14:textId="77777777" w:rsidR="00895328" w:rsidRDefault="00895328">
      <w:pPr>
        <w:pStyle w:val="Placeholder"/>
      </w:pPr>
      <w:r>
        <w:rPr>
          <w:rStyle w:val="CharDivNo"/>
        </w:rPr>
        <w:t xml:space="preserve">  </w:t>
      </w:r>
      <w:r>
        <w:rPr>
          <w:rStyle w:val="CharDivText"/>
        </w:rPr>
        <w:t xml:space="preserve">  </w:t>
      </w:r>
    </w:p>
    <w:p w14:paraId="70567406" w14:textId="77777777" w:rsidR="00895328" w:rsidRDefault="00895328">
      <w:pPr>
        <w:pStyle w:val="AH5Sec"/>
      </w:pPr>
      <w:bookmarkStart w:id="128" w:name="_Toc138427625"/>
      <w:r w:rsidRPr="00DE1ADC">
        <w:rPr>
          <w:rStyle w:val="CharSectNo"/>
        </w:rPr>
        <w:t>179</w:t>
      </w:r>
      <w:r>
        <w:tab/>
        <w:t>Determination of fees</w:t>
      </w:r>
      <w:bookmarkEnd w:id="128"/>
    </w:p>
    <w:p w14:paraId="3FADFF25" w14:textId="77777777" w:rsidR="00895328" w:rsidRDefault="00895328">
      <w:pPr>
        <w:pStyle w:val="Amain"/>
        <w:keepNext/>
      </w:pPr>
      <w:r>
        <w:rPr>
          <w:b/>
        </w:rPr>
        <w:tab/>
      </w:r>
      <w:r>
        <w:t>(1)</w:t>
      </w:r>
      <w:r>
        <w:rPr>
          <w:b/>
        </w:rPr>
        <w:tab/>
      </w:r>
      <w:r>
        <w:t>The Minister may determin</w:t>
      </w:r>
      <w:r w:rsidR="003D4FEB">
        <w:t>e fees for this Act</w:t>
      </w:r>
      <w:r>
        <w:t>.</w:t>
      </w:r>
    </w:p>
    <w:p w14:paraId="1121F6C0" w14:textId="7C45C59E" w:rsidR="00895328" w:rsidRDefault="00895328">
      <w:pPr>
        <w:pStyle w:val="aNote"/>
      </w:pPr>
      <w:r w:rsidRPr="00D67A3F">
        <w:rPr>
          <w:rStyle w:val="charItals"/>
        </w:rPr>
        <w:t>Note</w:t>
      </w:r>
      <w:r>
        <w:tab/>
        <w:t xml:space="preserve">The </w:t>
      </w:r>
      <w:hyperlink r:id="rId113" w:tooltip="A2001-14" w:history="1">
        <w:r w:rsidR="00D67A3F" w:rsidRPr="00D67A3F">
          <w:rPr>
            <w:rStyle w:val="charCitHyperlinkAbbrev"/>
          </w:rPr>
          <w:t>Legislation Act</w:t>
        </w:r>
      </w:hyperlink>
      <w:r>
        <w:t xml:space="preserve"> contains provisions about the making of determinations and regulations relating to fees (see pt 6.3)</w:t>
      </w:r>
    </w:p>
    <w:p w14:paraId="5F03E217" w14:textId="77777777" w:rsidR="00895328" w:rsidRDefault="00895328">
      <w:pPr>
        <w:pStyle w:val="Amain"/>
        <w:keepNext/>
      </w:pPr>
      <w:r>
        <w:rPr>
          <w:b/>
        </w:rPr>
        <w:tab/>
      </w:r>
      <w:r>
        <w:t>(2)</w:t>
      </w:r>
      <w:r>
        <w:tab/>
        <w:t>A determination is a disallowable instrument.</w:t>
      </w:r>
    </w:p>
    <w:p w14:paraId="33056AFE" w14:textId="76E22858" w:rsidR="00895328" w:rsidRDefault="00895328">
      <w:pPr>
        <w:pStyle w:val="aNote"/>
      </w:pPr>
      <w:r w:rsidRPr="00D67A3F">
        <w:rPr>
          <w:rStyle w:val="charItals"/>
        </w:rPr>
        <w:t>Note</w:t>
      </w:r>
      <w:r>
        <w:tab/>
        <w:t xml:space="preserve">A disallowable instrument must be notified, and presented to the Legislative Assembly, under the </w:t>
      </w:r>
      <w:hyperlink r:id="rId114" w:tooltip="A2001-14" w:history="1">
        <w:r w:rsidR="00D67A3F" w:rsidRPr="00D67A3F">
          <w:rPr>
            <w:rStyle w:val="charCitHyperlinkAbbrev"/>
          </w:rPr>
          <w:t>Legislation Act</w:t>
        </w:r>
      </w:hyperlink>
      <w:r>
        <w:t>.</w:t>
      </w:r>
    </w:p>
    <w:p w14:paraId="71E6558E" w14:textId="77777777" w:rsidR="00895328" w:rsidRDefault="00895328">
      <w:pPr>
        <w:pStyle w:val="AH5Sec"/>
      </w:pPr>
      <w:bookmarkStart w:id="129" w:name="_Toc138427626"/>
      <w:r w:rsidRPr="00DE1ADC">
        <w:rPr>
          <w:rStyle w:val="CharSectNo"/>
        </w:rPr>
        <w:t>180</w:t>
      </w:r>
      <w:r>
        <w:tab/>
        <w:t>Approved forms</w:t>
      </w:r>
      <w:bookmarkEnd w:id="129"/>
    </w:p>
    <w:p w14:paraId="2C6D2D23" w14:textId="77777777" w:rsidR="00895328" w:rsidRDefault="00895328">
      <w:pPr>
        <w:pStyle w:val="Amain"/>
      </w:pPr>
      <w:r>
        <w:rPr>
          <w:b/>
        </w:rPr>
        <w:tab/>
      </w:r>
      <w:r>
        <w:t>(1)</w:t>
      </w:r>
      <w:r>
        <w:tab/>
        <w:t>The planning and land authority may approve forms for this Act.</w:t>
      </w:r>
    </w:p>
    <w:p w14:paraId="736957A0" w14:textId="77777777" w:rsidR="00895328" w:rsidRDefault="00895328">
      <w:pPr>
        <w:pStyle w:val="Amain"/>
        <w:keepNext/>
      </w:pPr>
      <w:r>
        <w:rPr>
          <w:b/>
        </w:rPr>
        <w:tab/>
      </w:r>
      <w:r>
        <w:t>(2)</w:t>
      </w:r>
      <w:r>
        <w:tab/>
        <w:t>If the planning and land authority approves a form for a particular purpose, the approved form must be used for that purpose.</w:t>
      </w:r>
    </w:p>
    <w:p w14:paraId="2B539302" w14:textId="7E575BB9" w:rsidR="00895328" w:rsidRDefault="00895328">
      <w:pPr>
        <w:pStyle w:val="aNote"/>
      </w:pPr>
      <w:r>
        <w:rPr>
          <w:rStyle w:val="charItals"/>
        </w:rPr>
        <w:t>Note</w:t>
      </w:r>
      <w:r>
        <w:rPr>
          <w:rStyle w:val="charItals"/>
        </w:rPr>
        <w:tab/>
      </w:r>
      <w:r>
        <w:t xml:space="preserve">For other provisions about forms, see the </w:t>
      </w:r>
      <w:hyperlink r:id="rId115" w:tooltip="A2001-14" w:history="1">
        <w:r w:rsidR="00D67A3F" w:rsidRPr="00D67A3F">
          <w:rPr>
            <w:rStyle w:val="charCitHyperlinkAbbrev"/>
          </w:rPr>
          <w:t>Legislation Act</w:t>
        </w:r>
      </w:hyperlink>
      <w:r>
        <w:t>, s 255.</w:t>
      </w:r>
    </w:p>
    <w:p w14:paraId="403B6D32" w14:textId="77777777" w:rsidR="00895328" w:rsidRDefault="00895328">
      <w:pPr>
        <w:pStyle w:val="Amain"/>
        <w:keepNext/>
      </w:pPr>
      <w:r>
        <w:rPr>
          <w:b/>
        </w:rPr>
        <w:tab/>
      </w:r>
      <w:r>
        <w:t>(3)</w:t>
      </w:r>
      <w:r>
        <w:tab/>
        <w:t>An approved form is a notifiable instrument.</w:t>
      </w:r>
    </w:p>
    <w:p w14:paraId="42D8FD37" w14:textId="1BE0C1EC" w:rsidR="00895328" w:rsidRDefault="00895328">
      <w:pPr>
        <w:pStyle w:val="aNote"/>
      </w:pPr>
      <w:r w:rsidRPr="00D67A3F">
        <w:rPr>
          <w:rStyle w:val="charItals"/>
        </w:rPr>
        <w:t>Note</w:t>
      </w:r>
      <w:r w:rsidRPr="00D67A3F">
        <w:rPr>
          <w:rStyle w:val="charItals"/>
        </w:rPr>
        <w:tab/>
      </w:r>
      <w:r>
        <w:t xml:space="preserve">A notifiable instrument must be notified under the </w:t>
      </w:r>
      <w:hyperlink r:id="rId116" w:tooltip="A2001-14" w:history="1">
        <w:r w:rsidR="00D67A3F" w:rsidRPr="00D67A3F">
          <w:rPr>
            <w:rStyle w:val="charCitHyperlinkAbbrev"/>
          </w:rPr>
          <w:t>Legislation Act</w:t>
        </w:r>
      </w:hyperlink>
      <w:r>
        <w:t>.</w:t>
      </w:r>
    </w:p>
    <w:p w14:paraId="19770FF5" w14:textId="77777777" w:rsidR="00895328" w:rsidRDefault="00895328">
      <w:pPr>
        <w:pStyle w:val="AH5Sec"/>
      </w:pPr>
      <w:bookmarkStart w:id="130" w:name="_Toc138427627"/>
      <w:r w:rsidRPr="00DE1ADC">
        <w:rPr>
          <w:rStyle w:val="CharSectNo"/>
        </w:rPr>
        <w:t>181</w:t>
      </w:r>
      <w:r>
        <w:tab/>
        <w:t>Regulation-making power</w:t>
      </w:r>
      <w:bookmarkEnd w:id="130"/>
    </w:p>
    <w:p w14:paraId="07ABEFD7" w14:textId="77777777" w:rsidR="00895328" w:rsidRDefault="00A20F13" w:rsidP="00A20F13">
      <w:pPr>
        <w:pStyle w:val="Amain"/>
        <w:keepNext/>
      </w:pPr>
      <w:r>
        <w:tab/>
        <w:t>(1)</w:t>
      </w:r>
      <w:r>
        <w:tab/>
      </w:r>
      <w:r w:rsidR="00895328">
        <w:t>The Executive may make regulations for this Act.</w:t>
      </w:r>
    </w:p>
    <w:p w14:paraId="6A1CC9AB" w14:textId="77777777" w:rsidR="00881068" w:rsidRPr="00D66E4A" w:rsidRDefault="00881068" w:rsidP="00881068">
      <w:pPr>
        <w:pStyle w:val="Amain"/>
      </w:pPr>
      <w:r w:rsidRPr="00160EDD">
        <w:tab/>
        <w:t>(2)</w:t>
      </w:r>
      <w:r w:rsidRPr="00160EDD">
        <w:tab/>
      </w:r>
      <w:r w:rsidRPr="00160EDD">
        <w:rPr>
          <w:lang w:eastAsia="en-AU"/>
        </w:rPr>
        <w:t xml:space="preserve">A regulation may create offences and fix maximum penalties of not </w:t>
      </w:r>
      <w:r w:rsidRPr="00160EDD">
        <w:rPr>
          <w:szCs w:val="24"/>
          <w:lang w:eastAsia="en-AU"/>
        </w:rPr>
        <w:t>more than 60 penalty units for the offences.</w:t>
      </w:r>
    </w:p>
    <w:p w14:paraId="6D7198A8" w14:textId="731070BB" w:rsidR="00895328" w:rsidRDefault="00895328">
      <w:pPr>
        <w:pStyle w:val="aNote"/>
      </w:pPr>
      <w:r w:rsidRPr="00D67A3F">
        <w:rPr>
          <w:rStyle w:val="charItals"/>
        </w:rPr>
        <w:t>Note</w:t>
      </w:r>
      <w:r w:rsidRPr="00D67A3F">
        <w:rPr>
          <w:rStyle w:val="charItals"/>
        </w:rPr>
        <w:tab/>
      </w:r>
      <w:r>
        <w:t xml:space="preserve">A regulation must be notified, and presented to the Legislative Assembly, under the </w:t>
      </w:r>
      <w:hyperlink r:id="rId117" w:tooltip="A2001-14" w:history="1">
        <w:r w:rsidR="00D67A3F" w:rsidRPr="00D67A3F">
          <w:rPr>
            <w:rStyle w:val="charCitHyperlinkAbbrev"/>
          </w:rPr>
          <w:t>Legislation Act</w:t>
        </w:r>
      </w:hyperlink>
      <w:r>
        <w:t>.</w:t>
      </w:r>
    </w:p>
    <w:p w14:paraId="39FA68AE" w14:textId="77777777" w:rsidR="00895328" w:rsidRDefault="00895328">
      <w:pPr>
        <w:pStyle w:val="02Text"/>
        <w:sectPr w:rsidR="00895328">
          <w:headerReference w:type="even" r:id="rId118"/>
          <w:headerReference w:type="default" r:id="rId119"/>
          <w:footerReference w:type="even" r:id="rId120"/>
          <w:footerReference w:type="default" r:id="rId121"/>
          <w:footerReference w:type="first" r:id="rId122"/>
          <w:pgSz w:w="11907" w:h="16839" w:code="9"/>
          <w:pgMar w:top="3880" w:right="1900" w:bottom="3100" w:left="2300" w:header="2280" w:footer="1760" w:gutter="0"/>
          <w:pgNumType w:start="1"/>
          <w:cols w:space="720"/>
          <w:titlePg/>
          <w:docGrid w:linePitch="254"/>
        </w:sectPr>
      </w:pPr>
    </w:p>
    <w:p w14:paraId="7FAEDDAD" w14:textId="77777777" w:rsidR="00056F20" w:rsidRPr="00056F20" w:rsidRDefault="00056F20" w:rsidP="00056F20">
      <w:pPr>
        <w:pStyle w:val="PageBreak"/>
      </w:pPr>
      <w:r w:rsidRPr="00056F20">
        <w:br w:type="page"/>
      </w:r>
    </w:p>
    <w:p w14:paraId="3C993BD3" w14:textId="29D58728" w:rsidR="00895328" w:rsidRPr="00DE1ADC" w:rsidRDefault="00895328">
      <w:pPr>
        <w:pStyle w:val="Sched-heading"/>
      </w:pPr>
      <w:bookmarkStart w:id="131" w:name="_Toc138427628"/>
      <w:r w:rsidRPr="00DE1ADC">
        <w:rPr>
          <w:rStyle w:val="CharChapNo"/>
        </w:rPr>
        <w:lastRenderedPageBreak/>
        <w:t>Schedule 1</w:t>
      </w:r>
      <w:r>
        <w:rPr>
          <w:rStyle w:val="CharChapText"/>
        </w:rPr>
        <w:tab/>
      </w:r>
      <w:r w:rsidR="00895761" w:rsidRPr="00DE1ADC">
        <w:rPr>
          <w:rStyle w:val="CharChapText"/>
        </w:rPr>
        <w:t>Reviewable decisions</w:t>
      </w:r>
      <w:bookmarkEnd w:id="131"/>
    </w:p>
    <w:p w14:paraId="5D98E8FD" w14:textId="77777777" w:rsidR="00895328" w:rsidRDefault="00895328">
      <w:pPr>
        <w:pStyle w:val="ref"/>
      </w:pPr>
      <w:r>
        <w:t>(see s 173)</w:t>
      </w:r>
    </w:p>
    <w:p w14:paraId="4E2F1BDC" w14:textId="77777777" w:rsidR="00895328" w:rsidRDefault="00895328">
      <w:pPr>
        <w:pStyle w:val="Placeholder"/>
      </w:pPr>
      <w:r>
        <w:rPr>
          <w:rStyle w:val="CharPartNo"/>
        </w:rPr>
        <w:t xml:space="preserve">  </w:t>
      </w:r>
      <w:r>
        <w:rPr>
          <w:rStyle w:val="CharPartText"/>
        </w:rPr>
        <w:t xml:space="preserve">  </w:t>
      </w:r>
    </w:p>
    <w:p w14:paraId="004C9A9F" w14:textId="77777777" w:rsidR="00895328" w:rsidRDefault="00895328">
      <w:pPr>
        <w:keepNext/>
        <w:tabs>
          <w:tab w:val="center" w:pos="3600"/>
          <w:tab w:val="right" w:pos="72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2880"/>
        <w:gridCol w:w="2160"/>
      </w:tblGrid>
      <w:tr w:rsidR="00895328" w14:paraId="2EA9405E" w14:textId="77777777">
        <w:trPr>
          <w:cantSplit/>
          <w:tblHeader/>
        </w:trPr>
        <w:tc>
          <w:tcPr>
            <w:tcW w:w="1068" w:type="dxa"/>
            <w:tcBorders>
              <w:top w:val="nil"/>
              <w:left w:val="nil"/>
              <w:right w:val="nil"/>
            </w:tcBorders>
          </w:tcPr>
          <w:p w14:paraId="15D4751F" w14:textId="77777777" w:rsidR="00895328" w:rsidRDefault="00895328">
            <w:pPr>
              <w:pStyle w:val="TableColHd"/>
            </w:pPr>
            <w:r>
              <w:t>column 1</w:t>
            </w:r>
          </w:p>
          <w:p w14:paraId="129DD1F3" w14:textId="77777777" w:rsidR="00895328" w:rsidRDefault="00895328">
            <w:pPr>
              <w:pStyle w:val="TableColHd"/>
            </w:pPr>
            <w:r>
              <w:t xml:space="preserve">item </w:t>
            </w:r>
          </w:p>
        </w:tc>
        <w:tc>
          <w:tcPr>
            <w:tcW w:w="1320" w:type="dxa"/>
            <w:tcBorders>
              <w:top w:val="nil"/>
              <w:left w:val="nil"/>
              <w:right w:val="nil"/>
            </w:tcBorders>
          </w:tcPr>
          <w:p w14:paraId="4B8C1526" w14:textId="77777777" w:rsidR="00895328" w:rsidRDefault="00895328">
            <w:pPr>
              <w:pStyle w:val="TableColHd"/>
            </w:pPr>
            <w:r>
              <w:t>column 2</w:t>
            </w:r>
          </w:p>
          <w:p w14:paraId="581435D7" w14:textId="77777777" w:rsidR="00895328" w:rsidRDefault="00895328">
            <w:pPr>
              <w:pStyle w:val="TableColHd"/>
            </w:pPr>
            <w:r>
              <w:t>Act provision</w:t>
            </w:r>
          </w:p>
        </w:tc>
        <w:tc>
          <w:tcPr>
            <w:tcW w:w="2880" w:type="dxa"/>
            <w:tcBorders>
              <w:top w:val="nil"/>
              <w:left w:val="nil"/>
              <w:right w:val="nil"/>
            </w:tcBorders>
          </w:tcPr>
          <w:p w14:paraId="1A625FC3" w14:textId="77777777" w:rsidR="00895328" w:rsidRDefault="00895328">
            <w:pPr>
              <w:pStyle w:val="TableColHd"/>
            </w:pPr>
            <w:r>
              <w:t>column 3</w:t>
            </w:r>
          </w:p>
          <w:p w14:paraId="4B006979" w14:textId="77777777" w:rsidR="00895328" w:rsidRDefault="00895328">
            <w:pPr>
              <w:pStyle w:val="TableColHd"/>
            </w:pPr>
            <w:r>
              <w:t>reviewable decision</w:t>
            </w:r>
          </w:p>
        </w:tc>
        <w:tc>
          <w:tcPr>
            <w:tcW w:w="2160" w:type="dxa"/>
            <w:tcBorders>
              <w:top w:val="nil"/>
              <w:left w:val="nil"/>
              <w:right w:val="nil"/>
            </w:tcBorders>
          </w:tcPr>
          <w:p w14:paraId="69DB122F" w14:textId="77777777" w:rsidR="00895328" w:rsidRDefault="00895328">
            <w:pPr>
              <w:pStyle w:val="TableColHd"/>
            </w:pPr>
            <w:r>
              <w:t>column 4</w:t>
            </w:r>
          </w:p>
          <w:p w14:paraId="14557D01" w14:textId="77777777" w:rsidR="00895328" w:rsidRDefault="00895761">
            <w:pPr>
              <w:pStyle w:val="TableColHd"/>
            </w:pPr>
            <w:r>
              <w:t>person</w:t>
            </w:r>
          </w:p>
        </w:tc>
      </w:tr>
      <w:tr w:rsidR="00895328" w14:paraId="0D181A23" w14:textId="77777777">
        <w:trPr>
          <w:cantSplit/>
        </w:trPr>
        <w:tc>
          <w:tcPr>
            <w:tcW w:w="1068" w:type="dxa"/>
          </w:tcPr>
          <w:p w14:paraId="2E17280C" w14:textId="77777777" w:rsidR="00895328" w:rsidRDefault="00895328">
            <w:pPr>
              <w:pStyle w:val="TableText"/>
            </w:pPr>
            <w:r>
              <w:t>1</w:t>
            </w:r>
          </w:p>
        </w:tc>
        <w:tc>
          <w:tcPr>
            <w:tcW w:w="1320" w:type="dxa"/>
          </w:tcPr>
          <w:p w14:paraId="49681C4A" w14:textId="77777777" w:rsidR="00895328" w:rsidRDefault="00895328" w:rsidP="00414A13">
            <w:pPr>
              <w:pStyle w:val="TableText"/>
            </w:pPr>
            <w:r>
              <w:t>20 (</w:t>
            </w:r>
            <w:r w:rsidR="006A0397">
              <w:t>6</w:t>
            </w:r>
            <w:r>
              <w:t>)</w:t>
            </w:r>
          </w:p>
        </w:tc>
        <w:tc>
          <w:tcPr>
            <w:tcW w:w="2880" w:type="dxa"/>
          </w:tcPr>
          <w:p w14:paraId="3A122B1C" w14:textId="77777777" w:rsidR="00895328" w:rsidRDefault="00895328">
            <w:pPr>
              <w:pStyle w:val="TableText"/>
            </w:pPr>
            <w:r>
              <w:t>refusal to approve a unit title application on the grounds of inconsistency with the heritage register</w:t>
            </w:r>
          </w:p>
        </w:tc>
        <w:tc>
          <w:tcPr>
            <w:tcW w:w="2160" w:type="dxa"/>
          </w:tcPr>
          <w:p w14:paraId="660C9E0C" w14:textId="77777777" w:rsidR="00895328" w:rsidRDefault="00895328">
            <w:pPr>
              <w:pStyle w:val="TableText"/>
            </w:pPr>
            <w:r>
              <w:t>lessee of the parcel</w:t>
            </w:r>
          </w:p>
        </w:tc>
      </w:tr>
      <w:tr w:rsidR="00895328" w14:paraId="6BD1BAB5" w14:textId="77777777">
        <w:trPr>
          <w:cantSplit/>
        </w:trPr>
        <w:tc>
          <w:tcPr>
            <w:tcW w:w="1068" w:type="dxa"/>
          </w:tcPr>
          <w:p w14:paraId="70AF7A24" w14:textId="77777777" w:rsidR="00895328" w:rsidRDefault="00895328">
            <w:pPr>
              <w:pStyle w:val="TableText"/>
            </w:pPr>
            <w:r>
              <w:t>2</w:t>
            </w:r>
          </w:p>
        </w:tc>
        <w:tc>
          <w:tcPr>
            <w:tcW w:w="1320" w:type="dxa"/>
          </w:tcPr>
          <w:p w14:paraId="16EDB795" w14:textId="77777777" w:rsidR="00895328" w:rsidRDefault="00895328">
            <w:pPr>
              <w:pStyle w:val="TableText"/>
            </w:pPr>
            <w:r>
              <w:t>21 (1)</w:t>
            </w:r>
          </w:p>
        </w:tc>
        <w:tc>
          <w:tcPr>
            <w:tcW w:w="2880" w:type="dxa"/>
          </w:tcPr>
          <w:p w14:paraId="38A89663" w14:textId="77777777" w:rsidR="00895328" w:rsidRDefault="00895328">
            <w:pPr>
              <w:pStyle w:val="TableText"/>
            </w:pPr>
            <w:r>
              <w:t>determination of a reasonable rent to be reserved under the lease of a unit in a units plan</w:t>
            </w:r>
          </w:p>
        </w:tc>
        <w:tc>
          <w:tcPr>
            <w:tcW w:w="2160" w:type="dxa"/>
          </w:tcPr>
          <w:p w14:paraId="369E23D7" w14:textId="77777777" w:rsidR="00895328" w:rsidRDefault="00895328">
            <w:pPr>
              <w:pStyle w:val="TableText"/>
            </w:pPr>
            <w:r>
              <w:t>lessee of the parcel</w:t>
            </w:r>
          </w:p>
        </w:tc>
      </w:tr>
      <w:tr w:rsidR="00895328" w14:paraId="08BB0CD3" w14:textId="77777777">
        <w:trPr>
          <w:cantSplit/>
        </w:trPr>
        <w:tc>
          <w:tcPr>
            <w:tcW w:w="1068" w:type="dxa"/>
          </w:tcPr>
          <w:p w14:paraId="67F49628" w14:textId="77777777" w:rsidR="00895328" w:rsidRDefault="00895328">
            <w:pPr>
              <w:pStyle w:val="TableText"/>
            </w:pPr>
            <w:r>
              <w:t>3</w:t>
            </w:r>
          </w:p>
        </w:tc>
        <w:tc>
          <w:tcPr>
            <w:tcW w:w="1320" w:type="dxa"/>
          </w:tcPr>
          <w:p w14:paraId="2D3165A8" w14:textId="77777777" w:rsidR="00895328" w:rsidRDefault="00895328">
            <w:pPr>
              <w:pStyle w:val="TableText"/>
            </w:pPr>
            <w:r>
              <w:t>22</w:t>
            </w:r>
          </w:p>
        </w:tc>
        <w:tc>
          <w:tcPr>
            <w:tcW w:w="2880" w:type="dxa"/>
          </w:tcPr>
          <w:p w14:paraId="5B15B1CD" w14:textId="77777777" w:rsidR="00895328" w:rsidRDefault="00895328">
            <w:pPr>
              <w:pStyle w:val="TableText"/>
            </w:pPr>
            <w:r>
              <w:t>amendment of a development statement</w:t>
            </w:r>
          </w:p>
        </w:tc>
        <w:tc>
          <w:tcPr>
            <w:tcW w:w="2160" w:type="dxa"/>
          </w:tcPr>
          <w:p w14:paraId="6A52E228" w14:textId="77777777" w:rsidR="00895328" w:rsidRDefault="00895328">
            <w:pPr>
              <w:pStyle w:val="TableText"/>
            </w:pPr>
            <w:r>
              <w:t>lessee of the parcel</w:t>
            </w:r>
          </w:p>
        </w:tc>
      </w:tr>
      <w:tr w:rsidR="00895328" w14:paraId="6D033CCC" w14:textId="77777777">
        <w:trPr>
          <w:cantSplit/>
        </w:trPr>
        <w:tc>
          <w:tcPr>
            <w:tcW w:w="1068" w:type="dxa"/>
          </w:tcPr>
          <w:p w14:paraId="0AE7AA89" w14:textId="77777777" w:rsidR="00895328" w:rsidRDefault="00895328">
            <w:pPr>
              <w:pStyle w:val="TableText"/>
            </w:pPr>
            <w:r>
              <w:t>4</w:t>
            </w:r>
          </w:p>
        </w:tc>
        <w:tc>
          <w:tcPr>
            <w:tcW w:w="1320" w:type="dxa"/>
          </w:tcPr>
          <w:p w14:paraId="7485FFDD" w14:textId="77777777" w:rsidR="00895328" w:rsidRDefault="00895328">
            <w:pPr>
              <w:pStyle w:val="TableText"/>
            </w:pPr>
            <w:r>
              <w:t>29</w:t>
            </w:r>
          </w:p>
        </w:tc>
        <w:tc>
          <w:tcPr>
            <w:tcW w:w="2880" w:type="dxa"/>
          </w:tcPr>
          <w:p w14:paraId="53B5C708" w14:textId="77777777" w:rsidR="00895328" w:rsidRDefault="00895328">
            <w:pPr>
              <w:pStyle w:val="TableText"/>
            </w:pPr>
            <w:r>
              <w:t>amendment of a development statement before registration of the units plan</w:t>
            </w:r>
          </w:p>
        </w:tc>
        <w:tc>
          <w:tcPr>
            <w:tcW w:w="2160" w:type="dxa"/>
          </w:tcPr>
          <w:p w14:paraId="7FA16095" w14:textId="77777777" w:rsidR="00895328" w:rsidRDefault="00895328">
            <w:pPr>
              <w:pStyle w:val="TableText"/>
            </w:pPr>
            <w:r>
              <w:t>each person with an interest in the parcel</w:t>
            </w:r>
          </w:p>
        </w:tc>
      </w:tr>
      <w:tr w:rsidR="00895328" w14:paraId="42F7AC54" w14:textId="77777777">
        <w:trPr>
          <w:cantSplit/>
        </w:trPr>
        <w:tc>
          <w:tcPr>
            <w:tcW w:w="1068" w:type="dxa"/>
          </w:tcPr>
          <w:p w14:paraId="304043F0" w14:textId="77777777" w:rsidR="00895328" w:rsidRDefault="00895328">
            <w:pPr>
              <w:pStyle w:val="TableText"/>
            </w:pPr>
            <w:r>
              <w:t>5</w:t>
            </w:r>
          </w:p>
        </w:tc>
        <w:tc>
          <w:tcPr>
            <w:tcW w:w="1320" w:type="dxa"/>
          </w:tcPr>
          <w:p w14:paraId="2C7B2255" w14:textId="77777777" w:rsidR="00895328" w:rsidRDefault="00895328">
            <w:pPr>
              <w:pStyle w:val="TableText"/>
            </w:pPr>
            <w:r>
              <w:t>29</w:t>
            </w:r>
          </w:p>
        </w:tc>
        <w:tc>
          <w:tcPr>
            <w:tcW w:w="2880" w:type="dxa"/>
          </w:tcPr>
          <w:p w14:paraId="0AE0F00C" w14:textId="77777777" w:rsidR="00895328" w:rsidRDefault="00895328">
            <w:pPr>
              <w:pStyle w:val="TableText"/>
            </w:pPr>
            <w:r>
              <w:t>refusal to amend a development statement before registration of the units plan</w:t>
            </w:r>
          </w:p>
        </w:tc>
        <w:tc>
          <w:tcPr>
            <w:tcW w:w="2160" w:type="dxa"/>
          </w:tcPr>
          <w:p w14:paraId="7265B5AD" w14:textId="77777777" w:rsidR="00895328" w:rsidRDefault="00895328">
            <w:pPr>
              <w:pStyle w:val="TableText"/>
            </w:pPr>
            <w:r>
              <w:t>each person with an interest in the parcel</w:t>
            </w:r>
          </w:p>
        </w:tc>
      </w:tr>
      <w:tr w:rsidR="00895328" w14:paraId="59228010" w14:textId="77777777">
        <w:trPr>
          <w:cantSplit/>
        </w:trPr>
        <w:tc>
          <w:tcPr>
            <w:tcW w:w="1068" w:type="dxa"/>
          </w:tcPr>
          <w:p w14:paraId="329ADD5F" w14:textId="77777777" w:rsidR="00895328" w:rsidRDefault="00895328">
            <w:pPr>
              <w:pStyle w:val="TableText"/>
            </w:pPr>
            <w:r>
              <w:t>6</w:t>
            </w:r>
          </w:p>
        </w:tc>
        <w:tc>
          <w:tcPr>
            <w:tcW w:w="1320" w:type="dxa"/>
          </w:tcPr>
          <w:p w14:paraId="7A2B4A98" w14:textId="77777777" w:rsidR="00895328" w:rsidRDefault="00895328">
            <w:pPr>
              <w:pStyle w:val="TableText"/>
            </w:pPr>
            <w:r>
              <w:t>29 (5)</w:t>
            </w:r>
          </w:p>
        </w:tc>
        <w:tc>
          <w:tcPr>
            <w:tcW w:w="2880" w:type="dxa"/>
          </w:tcPr>
          <w:p w14:paraId="69D99530" w14:textId="77777777" w:rsidR="00895328" w:rsidRDefault="00895328">
            <w:pPr>
              <w:pStyle w:val="TableText"/>
            </w:pPr>
            <w:r>
              <w:t>amendment of a schedule of unit entitlement in amending a development statement before registration of the units plan</w:t>
            </w:r>
          </w:p>
        </w:tc>
        <w:tc>
          <w:tcPr>
            <w:tcW w:w="2160" w:type="dxa"/>
          </w:tcPr>
          <w:p w14:paraId="5B3D48E6" w14:textId="77777777" w:rsidR="00895328" w:rsidRDefault="00895328">
            <w:pPr>
              <w:pStyle w:val="TableText"/>
            </w:pPr>
            <w:r>
              <w:t>each person with an interest in the parcel</w:t>
            </w:r>
          </w:p>
        </w:tc>
      </w:tr>
      <w:tr w:rsidR="00895328" w14:paraId="452D6BD9" w14:textId="77777777">
        <w:trPr>
          <w:cantSplit/>
        </w:trPr>
        <w:tc>
          <w:tcPr>
            <w:tcW w:w="1068" w:type="dxa"/>
          </w:tcPr>
          <w:p w14:paraId="1B97BDDB" w14:textId="77777777" w:rsidR="00895328" w:rsidRDefault="00895328">
            <w:pPr>
              <w:pStyle w:val="TableText"/>
            </w:pPr>
            <w:r>
              <w:lastRenderedPageBreak/>
              <w:t>7</w:t>
            </w:r>
          </w:p>
        </w:tc>
        <w:tc>
          <w:tcPr>
            <w:tcW w:w="1320" w:type="dxa"/>
          </w:tcPr>
          <w:p w14:paraId="275B3E72" w14:textId="77777777" w:rsidR="00895328" w:rsidRDefault="00895328">
            <w:pPr>
              <w:pStyle w:val="TableText"/>
            </w:pPr>
            <w:r>
              <w:t>30</w:t>
            </w:r>
          </w:p>
        </w:tc>
        <w:tc>
          <w:tcPr>
            <w:tcW w:w="2880" w:type="dxa"/>
          </w:tcPr>
          <w:p w14:paraId="7277649E" w14:textId="77777777" w:rsidR="00895328" w:rsidRDefault="00895328">
            <w:pPr>
              <w:pStyle w:val="TableText"/>
            </w:pPr>
            <w:r>
              <w:t>amendment of a development statement after registration of the units plan.</w:t>
            </w:r>
          </w:p>
        </w:tc>
        <w:tc>
          <w:tcPr>
            <w:tcW w:w="2160" w:type="dxa"/>
          </w:tcPr>
          <w:p w14:paraId="695BECFE" w14:textId="77777777" w:rsidR="00895328" w:rsidRDefault="00895328">
            <w:pPr>
              <w:pStyle w:val="TableText"/>
              <w:ind w:left="492" w:hanging="492"/>
            </w:pPr>
            <w:r>
              <w:t>(a)</w:t>
            </w:r>
            <w:r>
              <w:tab/>
              <w:t>lessee of the parcel immediately before registration</w:t>
            </w:r>
          </w:p>
          <w:p w14:paraId="069FC630" w14:textId="77777777" w:rsidR="00895328" w:rsidRDefault="00895328">
            <w:pPr>
              <w:pStyle w:val="TableText"/>
              <w:ind w:left="492" w:hanging="492"/>
            </w:pPr>
            <w:r>
              <w:t>(b)</w:t>
            </w:r>
            <w:r>
              <w:tab/>
              <w:t>owners corporation</w:t>
            </w:r>
          </w:p>
          <w:p w14:paraId="3A82C0DB" w14:textId="77777777" w:rsidR="00895328" w:rsidRDefault="00895328">
            <w:pPr>
              <w:pStyle w:val="TableText"/>
              <w:ind w:left="492" w:hanging="492"/>
            </w:pPr>
            <w:r>
              <w:t>(c)</w:t>
            </w:r>
            <w:r>
              <w:tab/>
              <w:t>each interested nonvoter</w:t>
            </w:r>
          </w:p>
        </w:tc>
      </w:tr>
      <w:tr w:rsidR="00895328" w14:paraId="5CCD5BAE" w14:textId="77777777">
        <w:trPr>
          <w:cantSplit/>
        </w:trPr>
        <w:tc>
          <w:tcPr>
            <w:tcW w:w="1068" w:type="dxa"/>
          </w:tcPr>
          <w:p w14:paraId="7A8F38F3" w14:textId="77777777" w:rsidR="00895328" w:rsidRDefault="00895328">
            <w:pPr>
              <w:pStyle w:val="TableText"/>
            </w:pPr>
            <w:r>
              <w:t>8</w:t>
            </w:r>
          </w:p>
        </w:tc>
        <w:tc>
          <w:tcPr>
            <w:tcW w:w="1320" w:type="dxa"/>
          </w:tcPr>
          <w:p w14:paraId="6388A94D" w14:textId="77777777" w:rsidR="00895328" w:rsidRDefault="00895328">
            <w:pPr>
              <w:pStyle w:val="TableText"/>
            </w:pPr>
            <w:r>
              <w:t>30</w:t>
            </w:r>
          </w:p>
        </w:tc>
        <w:tc>
          <w:tcPr>
            <w:tcW w:w="2880" w:type="dxa"/>
          </w:tcPr>
          <w:p w14:paraId="0CD3E5E3" w14:textId="77777777" w:rsidR="00895328" w:rsidRDefault="00895328">
            <w:pPr>
              <w:pStyle w:val="TableText"/>
            </w:pPr>
            <w:r>
              <w:t>refusal to amend a development statement after registration of the units plan</w:t>
            </w:r>
          </w:p>
        </w:tc>
        <w:tc>
          <w:tcPr>
            <w:tcW w:w="2160" w:type="dxa"/>
          </w:tcPr>
          <w:p w14:paraId="3826F30F" w14:textId="77777777" w:rsidR="00895328" w:rsidRDefault="00895328">
            <w:pPr>
              <w:pStyle w:val="TableText"/>
              <w:ind w:left="492" w:hanging="492"/>
            </w:pPr>
            <w:r>
              <w:t>(a)</w:t>
            </w:r>
            <w:r>
              <w:tab/>
              <w:t>lessee of the parcel immediately before registration</w:t>
            </w:r>
          </w:p>
          <w:p w14:paraId="494745C3" w14:textId="77777777" w:rsidR="00895328" w:rsidRDefault="00895328">
            <w:pPr>
              <w:pStyle w:val="TableText"/>
              <w:ind w:left="492" w:hanging="492"/>
            </w:pPr>
            <w:r>
              <w:t>(b)</w:t>
            </w:r>
            <w:r>
              <w:tab/>
              <w:t>owners corporation</w:t>
            </w:r>
          </w:p>
          <w:p w14:paraId="4E4C3656" w14:textId="77777777" w:rsidR="00895328" w:rsidRDefault="00895328">
            <w:pPr>
              <w:pStyle w:val="TableText"/>
              <w:ind w:left="492" w:hanging="492"/>
            </w:pPr>
            <w:r>
              <w:t>(c)</w:t>
            </w:r>
            <w:r>
              <w:tab/>
              <w:t>each interested nonvoter</w:t>
            </w:r>
          </w:p>
        </w:tc>
      </w:tr>
      <w:tr w:rsidR="00895328" w14:paraId="15E18884" w14:textId="77777777">
        <w:trPr>
          <w:cantSplit/>
        </w:trPr>
        <w:tc>
          <w:tcPr>
            <w:tcW w:w="1068" w:type="dxa"/>
          </w:tcPr>
          <w:p w14:paraId="4D430544" w14:textId="77777777" w:rsidR="00895328" w:rsidRDefault="00895328">
            <w:pPr>
              <w:pStyle w:val="TableText"/>
            </w:pPr>
            <w:r>
              <w:t>9</w:t>
            </w:r>
          </w:p>
        </w:tc>
        <w:tc>
          <w:tcPr>
            <w:tcW w:w="1320" w:type="dxa"/>
          </w:tcPr>
          <w:p w14:paraId="1F2DE07D" w14:textId="77777777" w:rsidR="00895328" w:rsidRDefault="00895328">
            <w:pPr>
              <w:pStyle w:val="TableText"/>
            </w:pPr>
            <w:r>
              <w:t>30 (7) (a)</w:t>
            </w:r>
          </w:p>
        </w:tc>
        <w:tc>
          <w:tcPr>
            <w:tcW w:w="2880" w:type="dxa"/>
          </w:tcPr>
          <w:p w14:paraId="3E09ECA2" w14:textId="77777777" w:rsidR="00895328" w:rsidRDefault="00895328">
            <w:pPr>
              <w:pStyle w:val="TableText"/>
            </w:pPr>
            <w:r>
              <w:t>authorisation of amendment of a schedule of unit entitlement in amending a development statement after registration of the units plan</w:t>
            </w:r>
          </w:p>
        </w:tc>
        <w:tc>
          <w:tcPr>
            <w:tcW w:w="2160" w:type="dxa"/>
          </w:tcPr>
          <w:p w14:paraId="1DC7D8CC" w14:textId="77777777" w:rsidR="00895328" w:rsidRDefault="00895328">
            <w:pPr>
              <w:pStyle w:val="TableText"/>
              <w:ind w:left="492" w:hanging="492"/>
            </w:pPr>
            <w:r>
              <w:t>(a)</w:t>
            </w:r>
            <w:r>
              <w:tab/>
              <w:t>lessee of the parcel immediately before registration</w:t>
            </w:r>
          </w:p>
          <w:p w14:paraId="16D4CAB3" w14:textId="77777777" w:rsidR="00895328" w:rsidRDefault="00895328">
            <w:pPr>
              <w:pStyle w:val="TableText"/>
              <w:ind w:left="492" w:hanging="492"/>
            </w:pPr>
            <w:r>
              <w:t>(b)</w:t>
            </w:r>
            <w:r>
              <w:tab/>
              <w:t>owners corporation</w:t>
            </w:r>
          </w:p>
          <w:p w14:paraId="7C70FE87" w14:textId="77777777" w:rsidR="00895328" w:rsidRDefault="00895328">
            <w:pPr>
              <w:pStyle w:val="TableText"/>
              <w:ind w:left="492" w:hanging="492"/>
            </w:pPr>
            <w:r>
              <w:t>(c)</w:t>
            </w:r>
            <w:r>
              <w:tab/>
              <w:t>each interested nonvoter</w:t>
            </w:r>
          </w:p>
        </w:tc>
      </w:tr>
      <w:tr w:rsidR="00895328" w14:paraId="009F1A21" w14:textId="77777777">
        <w:trPr>
          <w:cantSplit/>
        </w:trPr>
        <w:tc>
          <w:tcPr>
            <w:tcW w:w="1068" w:type="dxa"/>
          </w:tcPr>
          <w:p w14:paraId="083EF305" w14:textId="77777777" w:rsidR="00895328" w:rsidRDefault="00895328">
            <w:pPr>
              <w:pStyle w:val="TableText"/>
            </w:pPr>
            <w:r>
              <w:t>10</w:t>
            </w:r>
          </w:p>
        </w:tc>
        <w:tc>
          <w:tcPr>
            <w:tcW w:w="1320" w:type="dxa"/>
          </w:tcPr>
          <w:p w14:paraId="71FDA9BB" w14:textId="77777777" w:rsidR="00895328" w:rsidRDefault="00895328">
            <w:pPr>
              <w:pStyle w:val="TableText"/>
            </w:pPr>
            <w:r>
              <w:t>146</w:t>
            </w:r>
          </w:p>
        </w:tc>
        <w:tc>
          <w:tcPr>
            <w:tcW w:w="2880" w:type="dxa"/>
          </w:tcPr>
          <w:p w14:paraId="2B655D80" w14:textId="77777777" w:rsidR="00895328" w:rsidRDefault="00895328">
            <w:pPr>
              <w:pStyle w:val="TableText"/>
            </w:pPr>
            <w:r>
              <w:t>refusal to grant unit entitlement authority</w:t>
            </w:r>
          </w:p>
        </w:tc>
        <w:tc>
          <w:tcPr>
            <w:tcW w:w="2160" w:type="dxa"/>
          </w:tcPr>
          <w:p w14:paraId="6AC0C6FF" w14:textId="77777777" w:rsidR="00895328" w:rsidRDefault="00895328">
            <w:pPr>
              <w:pStyle w:val="TableText"/>
            </w:pPr>
            <w:r>
              <w:t>owners corporation</w:t>
            </w:r>
          </w:p>
        </w:tc>
      </w:tr>
      <w:tr w:rsidR="00895328" w14:paraId="561D4796" w14:textId="77777777">
        <w:trPr>
          <w:cantSplit/>
        </w:trPr>
        <w:tc>
          <w:tcPr>
            <w:tcW w:w="1068" w:type="dxa"/>
          </w:tcPr>
          <w:p w14:paraId="72BA1045" w14:textId="77777777" w:rsidR="00895328" w:rsidRDefault="00895328">
            <w:pPr>
              <w:pStyle w:val="TableText"/>
            </w:pPr>
            <w:r>
              <w:lastRenderedPageBreak/>
              <w:t>11</w:t>
            </w:r>
          </w:p>
        </w:tc>
        <w:tc>
          <w:tcPr>
            <w:tcW w:w="1320" w:type="dxa"/>
          </w:tcPr>
          <w:p w14:paraId="670F0E51" w14:textId="77777777" w:rsidR="00895328" w:rsidRDefault="00895328">
            <w:pPr>
              <w:pStyle w:val="TableText"/>
            </w:pPr>
            <w:r>
              <w:t>146</w:t>
            </w:r>
          </w:p>
        </w:tc>
        <w:tc>
          <w:tcPr>
            <w:tcW w:w="2880" w:type="dxa"/>
          </w:tcPr>
          <w:p w14:paraId="47A52A58" w14:textId="77777777" w:rsidR="00895328" w:rsidRDefault="00895328">
            <w:pPr>
              <w:pStyle w:val="TableText"/>
            </w:pPr>
            <w:r>
              <w:t>grant of unit entitlement authority otherwise than as applied for</w:t>
            </w:r>
          </w:p>
        </w:tc>
        <w:tc>
          <w:tcPr>
            <w:tcW w:w="2160" w:type="dxa"/>
          </w:tcPr>
          <w:p w14:paraId="2656418B" w14:textId="77777777" w:rsidR="00895328" w:rsidRDefault="00895328">
            <w:pPr>
              <w:pStyle w:val="TableText"/>
            </w:pPr>
            <w:r>
              <w:t>owners corporation</w:t>
            </w:r>
          </w:p>
        </w:tc>
      </w:tr>
      <w:tr w:rsidR="00895328" w14:paraId="004E8A0C" w14:textId="77777777">
        <w:trPr>
          <w:cantSplit/>
        </w:trPr>
        <w:tc>
          <w:tcPr>
            <w:tcW w:w="1068" w:type="dxa"/>
          </w:tcPr>
          <w:p w14:paraId="3C503A62" w14:textId="77777777" w:rsidR="00895328" w:rsidRDefault="00895328">
            <w:pPr>
              <w:pStyle w:val="TableText"/>
            </w:pPr>
            <w:r>
              <w:t>12</w:t>
            </w:r>
          </w:p>
        </w:tc>
        <w:tc>
          <w:tcPr>
            <w:tcW w:w="1320" w:type="dxa"/>
          </w:tcPr>
          <w:p w14:paraId="6CDC82DD" w14:textId="77777777" w:rsidR="00895328" w:rsidRDefault="00895328">
            <w:pPr>
              <w:pStyle w:val="TableText"/>
            </w:pPr>
            <w:r>
              <w:t>146 (4) (b)</w:t>
            </w:r>
          </w:p>
        </w:tc>
        <w:tc>
          <w:tcPr>
            <w:tcW w:w="2880" w:type="dxa"/>
          </w:tcPr>
          <w:p w14:paraId="62953A24" w14:textId="77777777" w:rsidR="00895328" w:rsidRDefault="00895328">
            <w:pPr>
              <w:pStyle w:val="TableText"/>
            </w:pPr>
            <w:r>
              <w:t>grant of shorter extended period than applied for, for which a unit entitlement authority is to remain in force</w:t>
            </w:r>
          </w:p>
        </w:tc>
        <w:tc>
          <w:tcPr>
            <w:tcW w:w="2160" w:type="dxa"/>
          </w:tcPr>
          <w:p w14:paraId="11E4599D" w14:textId="77777777" w:rsidR="00895328" w:rsidRDefault="00895328">
            <w:pPr>
              <w:pStyle w:val="TableText"/>
            </w:pPr>
            <w:r>
              <w:t>owners corporation</w:t>
            </w:r>
          </w:p>
        </w:tc>
      </w:tr>
      <w:tr w:rsidR="00895328" w14:paraId="5B79D7B1" w14:textId="77777777">
        <w:trPr>
          <w:cantSplit/>
        </w:trPr>
        <w:tc>
          <w:tcPr>
            <w:tcW w:w="1068" w:type="dxa"/>
          </w:tcPr>
          <w:p w14:paraId="60128FB3" w14:textId="77777777" w:rsidR="00895328" w:rsidRDefault="00895328">
            <w:pPr>
              <w:pStyle w:val="TableText"/>
            </w:pPr>
            <w:r>
              <w:t>13</w:t>
            </w:r>
          </w:p>
        </w:tc>
        <w:tc>
          <w:tcPr>
            <w:tcW w:w="1320" w:type="dxa"/>
          </w:tcPr>
          <w:p w14:paraId="431FBFB6" w14:textId="77777777" w:rsidR="00895328" w:rsidRDefault="00895328">
            <w:pPr>
              <w:pStyle w:val="TableText"/>
            </w:pPr>
            <w:r>
              <w:t>149</w:t>
            </w:r>
          </w:p>
        </w:tc>
        <w:tc>
          <w:tcPr>
            <w:tcW w:w="2880" w:type="dxa"/>
          </w:tcPr>
          <w:p w14:paraId="340A90BE" w14:textId="77777777" w:rsidR="00895328" w:rsidRDefault="00895328">
            <w:pPr>
              <w:pStyle w:val="TableText"/>
            </w:pPr>
            <w:r>
              <w:t>grant of boundary authority</w:t>
            </w:r>
          </w:p>
        </w:tc>
        <w:tc>
          <w:tcPr>
            <w:tcW w:w="2160" w:type="dxa"/>
          </w:tcPr>
          <w:p w14:paraId="145FAAE2" w14:textId="77777777" w:rsidR="00895328" w:rsidRDefault="00895328">
            <w:pPr>
              <w:pStyle w:val="TableText"/>
              <w:ind w:left="492" w:hanging="492"/>
            </w:pPr>
            <w:r>
              <w:t>(a)</w:t>
            </w:r>
            <w:r>
              <w:tab/>
              <w:t>owners corporation</w:t>
            </w:r>
          </w:p>
          <w:p w14:paraId="352B5C1F" w14:textId="77777777" w:rsidR="00895328" w:rsidRDefault="00895328">
            <w:pPr>
              <w:pStyle w:val="TableText"/>
              <w:ind w:left="492" w:hanging="492"/>
            </w:pPr>
            <w:r>
              <w:t>(b)</w:t>
            </w:r>
            <w:r>
              <w:tab/>
              <w:t>each interested nonvoter</w:t>
            </w:r>
          </w:p>
        </w:tc>
      </w:tr>
      <w:tr w:rsidR="00895328" w14:paraId="06DC5631" w14:textId="77777777">
        <w:trPr>
          <w:cantSplit/>
        </w:trPr>
        <w:tc>
          <w:tcPr>
            <w:tcW w:w="1068" w:type="dxa"/>
          </w:tcPr>
          <w:p w14:paraId="6C54979C" w14:textId="77777777" w:rsidR="00895328" w:rsidRDefault="00895328">
            <w:pPr>
              <w:pStyle w:val="TableText"/>
            </w:pPr>
            <w:r>
              <w:t>14</w:t>
            </w:r>
          </w:p>
        </w:tc>
        <w:tc>
          <w:tcPr>
            <w:tcW w:w="1320" w:type="dxa"/>
          </w:tcPr>
          <w:p w14:paraId="0449349C" w14:textId="77777777" w:rsidR="00895328" w:rsidRDefault="00895328">
            <w:pPr>
              <w:pStyle w:val="TableText"/>
            </w:pPr>
            <w:r>
              <w:t>149</w:t>
            </w:r>
          </w:p>
        </w:tc>
        <w:tc>
          <w:tcPr>
            <w:tcW w:w="2880" w:type="dxa"/>
          </w:tcPr>
          <w:p w14:paraId="0773FEBF" w14:textId="77777777" w:rsidR="00895328" w:rsidRDefault="00895328">
            <w:pPr>
              <w:pStyle w:val="TableText"/>
            </w:pPr>
            <w:r>
              <w:t>refusal to grant boundary authority</w:t>
            </w:r>
          </w:p>
        </w:tc>
        <w:tc>
          <w:tcPr>
            <w:tcW w:w="2160" w:type="dxa"/>
          </w:tcPr>
          <w:p w14:paraId="08009019" w14:textId="77777777" w:rsidR="00895328" w:rsidRDefault="00895328">
            <w:pPr>
              <w:pStyle w:val="TableText"/>
              <w:ind w:left="492" w:hanging="492"/>
            </w:pPr>
            <w:r>
              <w:t>(a)</w:t>
            </w:r>
            <w:r>
              <w:tab/>
              <w:t>owners corporation</w:t>
            </w:r>
          </w:p>
          <w:p w14:paraId="18A4D717" w14:textId="77777777" w:rsidR="00895328" w:rsidRDefault="00895328">
            <w:pPr>
              <w:pStyle w:val="TableText"/>
              <w:ind w:left="492" w:hanging="492"/>
            </w:pPr>
            <w:r>
              <w:t>(b)</w:t>
            </w:r>
            <w:r>
              <w:tab/>
              <w:t>each interested nonvoter</w:t>
            </w:r>
          </w:p>
        </w:tc>
      </w:tr>
      <w:tr w:rsidR="00895328" w14:paraId="3CC55911" w14:textId="77777777">
        <w:trPr>
          <w:cantSplit/>
        </w:trPr>
        <w:tc>
          <w:tcPr>
            <w:tcW w:w="1068" w:type="dxa"/>
          </w:tcPr>
          <w:p w14:paraId="4DE33831" w14:textId="77777777" w:rsidR="00895328" w:rsidRDefault="00895328">
            <w:pPr>
              <w:pStyle w:val="TableText"/>
            </w:pPr>
            <w:r>
              <w:t>15</w:t>
            </w:r>
          </w:p>
        </w:tc>
        <w:tc>
          <w:tcPr>
            <w:tcW w:w="1320" w:type="dxa"/>
          </w:tcPr>
          <w:p w14:paraId="20EF97F4" w14:textId="77777777" w:rsidR="00895328" w:rsidRDefault="00895328">
            <w:pPr>
              <w:pStyle w:val="TableText"/>
            </w:pPr>
            <w:r>
              <w:t>149 (4) (b)</w:t>
            </w:r>
          </w:p>
        </w:tc>
        <w:tc>
          <w:tcPr>
            <w:tcW w:w="2880" w:type="dxa"/>
          </w:tcPr>
          <w:p w14:paraId="22A5318D" w14:textId="77777777" w:rsidR="00895328" w:rsidRDefault="00895328">
            <w:pPr>
              <w:pStyle w:val="TableText"/>
            </w:pPr>
            <w:r>
              <w:t>grant of shorter extended period than  applied for, for which a boundary authority is to remain in force</w:t>
            </w:r>
          </w:p>
        </w:tc>
        <w:tc>
          <w:tcPr>
            <w:tcW w:w="2160" w:type="dxa"/>
          </w:tcPr>
          <w:p w14:paraId="366AB3C2" w14:textId="77777777" w:rsidR="00895328" w:rsidRDefault="00895328">
            <w:pPr>
              <w:pStyle w:val="TableText"/>
              <w:ind w:left="492" w:hanging="492"/>
            </w:pPr>
            <w:r>
              <w:t>(a)</w:t>
            </w:r>
            <w:r>
              <w:tab/>
              <w:t>owners corporation</w:t>
            </w:r>
          </w:p>
          <w:p w14:paraId="367EE288" w14:textId="77777777" w:rsidR="00895328" w:rsidRDefault="00895328">
            <w:pPr>
              <w:pStyle w:val="TableText"/>
              <w:ind w:left="492" w:hanging="492"/>
            </w:pPr>
            <w:r>
              <w:t>(b)</w:t>
            </w:r>
            <w:r>
              <w:tab/>
              <w:t>each interested nonvoter</w:t>
            </w:r>
          </w:p>
        </w:tc>
      </w:tr>
      <w:tr w:rsidR="00895328" w14:paraId="66D7788E" w14:textId="77777777">
        <w:trPr>
          <w:cantSplit/>
        </w:trPr>
        <w:tc>
          <w:tcPr>
            <w:tcW w:w="1068" w:type="dxa"/>
          </w:tcPr>
          <w:p w14:paraId="79F6BCF6" w14:textId="77777777" w:rsidR="00895328" w:rsidRDefault="00895328">
            <w:pPr>
              <w:pStyle w:val="TableText"/>
            </w:pPr>
            <w:r>
              <w:t>16</w:t>
            </w:r>
          </w:p>
        </w:tc>
        <w:tc>
          <w:tcPr>
            <w:tcW w:w="1320" w:type="dxa"/>
          </w:tcPr>
          <w:p w14:paraId="09BC16C4" w14:textId="77777777" w:rsidR="00895328" w:rsidRDefault="00895328">
            <w:pPr>
              <w:pStyle w:val="TableText"/>
            </w:pPr>
            <w:r>
              <w:t>154 (4)</w:t>
            </w:r>
          </w:p>
        </w:tc>
        <w:tc>
          <w:tcPr>
            <w:tcW w:w="2880" w:type="dxa"/>
          </w:tcPr>
          <w:p w14:paraId="0FC2182D" w14:textId="77777777" w:rsidR="00895328" w:rsidRDefault="00895328">
            <w:pPr>
              <w:pStyle w:val="TableText"/>
            </w:pPr>
            <w:r>
              <w:t>grant of certificate about unit redevelopment</w:t>
            </w:r>
          </w:p>
        </w:tc>
        <w:tc>
          <w:tcPr>
            <w:tcW w:w="2160" w:type="dxa"/>
          </w:tcPr>
          <w:p w14:paraId="242627F4" w14:textId="77777777" w:rsidR="00895328" w:rsidRDefault="00895328">
            <w:pPr>
              <w:pStyle w:val="TableText"/>
            </w:pPr>
            <w:r>
              <w:t>applicant for certificate</w:t>
            </w:r>
          </w:p>
        </w:tc>
      </w:tr>
      <w:tr w:rsidR="00895328" w14:paraId="7B3E25D6" w14:textId="77777777">
        <w:trPr>
          <w:cantSplit/>
        </w:trPr>
        <w:tc>
          <w:tcPr>
            <w:tcW w:w="1068" w:type="dxa"/>
          </w:tcPr>
          <w:p w14:paraId="7338D346" w14:textId="77777777" w:rsidR="00895328" w:rsidRDefault="00895328">
            <w:pPr>
              <w:pStyle w:val="TableText"/>
            </w:pPr>
            <w:r>
              <w:t>17</w:t>
            </w:r>
          </w:p>
        </w:tc>
        <w:tc>
          <w:tcPr>
            <w:tcW w:w="1320" w:type="dxa"/>
          </w:tcPr>
          <w:p w14:paraId="660E0FA6" w14:textId="77777777" w:rsidR="00895328" w:rsidRDefault="00895328">
            <w:pPr>
              <w:pStyle w:val="TableText"/>
            </w:pPr>
            <w:r>
              <w:t>160</w:t>
            </w:r>
          </w:p>
        </w:tc>
        <w:tc>
          <w:tcPr>
            <w:tcW w:w="2880" w:type="dxa"/>
          </w:tcPr>
          <w:p w14:paraId="447B50CF" w14:textId="77777777" w:rsidR="00895328" w:rsidRDefault="00895328">
            <w:pPr>
              <w:pStyle w:val="TableText"/>
            </w:pPr>
            <w:r>
              <w:t>grant of cancellation authority</w:t>
            </w:r>
          </w:p>
        </w:tc>
        <w:tc>
          <w:tcPr>
            <w:tcW w:w="2160" w:type="dxa"/>
          </w:tcPr>
          <w:p w14:paraId="49D7F88E" w14:textId="77777777" w:rsidR="00895328" w:rsidRDefault="00895328">
            <w:pPr>
              <w:pStyle w:val="TableText"/>
              <w:ind w:left="492" w:hanging="492"/>
            </w:pPr>
            <w:r>
              <w:t>(a)</w:t>
            </w:r>
            <w:r>
              <w:tab/>
              <w:t>owners corporation</w:t>
            </w:r>
          </w:p>
          <w:p w14:paraId="7D6733E0" w14:textId="77777777" w:rsidR="00895328" w:rsidRDefault="00895328">
            <w:pPr>
              <w:pStyle w:val="TableText"/>
              <w:ind w:left="492" w:hanging="492"/>
            </w:pPr>
            <w:r>
              <w:t>(b)</w:t>
            </w:r>
            <w:r>
              <w:tab/>
              <w:t>each interested nonvoter</w:t>
            </w:r>
          </w:p>
        </w:tc>
      </w:tr>
      <w:tr w:rsidR="00895328" w14:paraId="5A463556" w14:textId="77777777">
        <w:trPr>
          <w:cantSplit/>
        </w:trPr>
        <w:tc>
          <w:tcPr>
            <w:tcW w:w="1068" w:type="dxa"/>
          </w:tcPr>
          <w:p w14:paraId="1A3E808D" w14:textId="77777777" w:rsidR="00895328" w:rsidRDefault="00895328">
            <w:pPr>
              <w:pStyle w:val="TableText"/>
            </w:pPr>
            <w:r>
              <w:lastRenderedPageBreak/>
              <w:t>18</w:t>
            </w:r>
          </w:p>
        </w:tc>
        <w:tc>
          <w:tcPr>
            <w:tcW w:w="1320" w:type="dxa"/>
          </w:tcPr>
          <w:p w14:paraId="6AD653CC" w14:textId="77777777" w:rsidR="00895328" w:rsidRDefault="00895328">
            <w:pPr>
              <w:pStyle w:val="TableText"/>
            </w:pPr>
            <w:r>
              <w:t>160</w:t>
            </w:r>
          </w:p>
        </w:tc>
        <w:tc>
          <w:tcPr>
            <w:tcW w:w="2880" w:type="dxa"/>
          </w:tcPr>
          <w:p w14:paraId="3B59AA40" w14:textId="77777777" w:rsidR="00895328" w:rsidRDefault="00895328">
            <w:pPr>
              <w:pStyle w:val="TableText"/>
            </w:pPr>
            <w:r>
              <w:t>refusal to grant cancellation authority</w:t>
            </w:r>
          </w:p>
        </w:tc>
        <w:tc>
          <w:tcPr>
            <w:tcW w:w="2160" w:type="dxa"/>
          </w:tcPr>
          <w:p w14:paraId="79E53DE0" w14:textId="77777777" w:rsidR="00895328" w:rsidRDefault="00895328">
            <w:pPr>
              <w:pStyle w:val="TableText"/>
              <w:ind w:left="492" w:hanging="492"/>
            </w:pPr>
            <w:r>
              <w:t>(a)</w:t>
            </w:r>
            <w:r>
              <w:tab/>
              <w:t>owners corporation</w:t>
            </w:r>
          </w:p>
          <w:p w14:paraId="6A83B867" w14:textId="77777777" w:rsidR="00895328" w:rsidRDefault="00895328">
            <w:pPr>
              <w:pStyle w:val="TableText"/>
              <w:ind w:left="492" w:hanging="492"/>
            </w:pPr>
            <w:r>
              <w:t>(b)</w:t>
            </w:r>
            <w:r>
              <w:tab/>
              <w:t>each interested nonvoter</w:t>
            </w:r>
          </w:p>
        </w:tc>
      </w:tr>
      <w:tr w:rsidR="00895328" w14:paraId="30B5113D" w14:textId="77777777">
        <w:trPr>
          <w:cantSplit/>
        </w:trPr>
        <w:tc>
          <w:tcPr>
            <w:tcW w:w="1068" w:type="dxa"/>
          </w:tcPr>
          <w:p w14:paraId="52790FFD" w14:textId="77777777" w:rsidR="00895328" w:rsidRDefault="00895328">
            <w:pPr>
              <w:pStyle w:val="TableText"/>
            </w:pPr>
            <w:r>
              <w:t>19</w:t>
            </w:r>
          </w:p>
        </w:tc>
        <w:tc>
          <w:tcPr>
            <w:tcW w:w="1320" w:type="dxa"/>
          </w:tcPr>
          <w:p w14:paraId="09673E65" w14:textId="77777777" w:rsidR="00895328" w:rsidRDefault="00895328">
            <w:pPr>
              <w:pStyle w:val="TableText"/>
            </w:pPr>
            <w:r>
              <w:t>160 (4) (b)</w:t>
            </w:r>
          </w:p>
        </w:tc>
        <w:tc>
          <w:tcPr>
            <w:tcW w:w="2880" w:type="dxa"/>
          </w:tcPr>
          <w:p w14:paraId="58D1683B" w14:textId="77777777" w:rsidR="00895328" w:rsidRDefault="00895328">
            <w:pPr>
              <w:pStyle w:val="TableText"/>
            </w:pPr>
            <w:r>
              <w:t>grant of shorter extended period than applied for, for which a cancellation authority is to remain in force</w:t>
            </w:r>
          </w:p>
        </w:tc>
        <w:tc>
          <w:tcPr>
            <w:tcW w:w="2160" w:type="dxa"/>
          </w:tcPr>
          <w:p w14:paraId="74987A78" w14:textId="77777777" w:rsidR="00895328" w:rsidRDefault="00895328">
            <w:pPr>
              <w:pStyle w:val="TableText"/>
              <w:ind w:left="492" w:hanging="492"/>
            </w:pPr>
            <w:r>
              <w:t>(a)</w:t>
            </w:r>
            <w:r>
              <w:tab/>
              <w:t>owners corporation</w:t>
            </w:r>
          </w:p>
          <w:p w14:paraId="189F4209" w14:textId="77777777" w:rsidR="00895328" w:rsidRDefault="00895328">
            <w:pPr>
              <w:pStyle w:val="TableText"/>
              <w:ind w:left="492" w:hanging="492"/>
            </w:pPr>
            <w:r>
              <w:t>(b)</w:t>
            </w:r>
            <w:r>
              <w:tab/>
              <w:t>each interested nonvoter</w:t>
            </w:r>
          </w:p>
        </w:tc>
      </w:tr>
      <w:tr w:rsidR="00895328" w14:paraId="078FF6AD" w14:textId="77777777">
        <w:trPr>
          <w:cantSplit/>
        </w:trPr>
        <w:tc>
          <w:tcPr>
            <w:tcW w:w="1068" w:type="dxa"/>
          </w:tcPr>
          <w:p w14:paraId="2D630CF4" w14:textId="77777777" w:rsidR="00895328" w:rsidRDefault="00895328">
            <w:pPr>
              <w:pStyle w:val="TableText"/>
            </w:pPr>
            <w:r>
              <w:t>20</w:t>
            </w:r>
          </w:p>
        </w:tc>
        <w:tc>
          <w:tcPr>
            <w:tcW w:w="1320" w:type="dxa"/>
          </w:tcPr>
          <w:p w14:paraId="4BF4C488" w14:textId="77777777" w:rsidR="00895328" w:rsidRDefault="00895328">
            <w:pPr>
              <w:pStyle w:val="TableText"/>
            </w:pPr>
            <w:r>
              <w:t>160 (5)</w:t>
            </w:r>
          </w:p>
        </w:tc>
        <w:tc>
          <w:tcPr>
            <w:tcW w:w="2880" w:type="dxa"/>
          </w:tcPr>
          <w:p w14:paraId="082471B9" w14:textId="77777777" w:rsidR="00895328" w:rsidRDefault="00895328">
            <w:pPr>
              <w:pStyle w:val="TableText"/>
            </w:pPr>
            <w:r>
              <w:t>grant of cancellation authority including a declaration of provisions that are to govern the new lease arising under section 163</w:t>
            </w:r>
          </w:p>
        </w:tc>
        <w:tc>
          <w:tcPr>
            <w:tcW w:w="2160" w:type="dxa"/>
          </w:tcPr>
          <w:p w14:paraId="792B714A" w14:textId="77777777" w:rsidR="00895328" w:rsidRDefault="00895328">
            <w:pPr>
              <w:pStyle w:val="TableText"/>
              <w:ind w:left="492" w:hanging="492"/>
            </w:pPr>
            <w:r>
              <w:t>(a)</w:t>
            </w:r>
            <w:r>
              <w:tab/>
              <w:t>owners corporation</w:t>
            </w:r>
          </w:p>
          <w:p w14:paraId="12A60EBC" w14:textId="77777777" w:rsidR="00895328" w:rsidRDefault="00895328">
            <w:pPr>
              <w:pStyle w:val="TableText"/>
              <w:ind w:left="492" w:hanging="492"/>
            </w:pPr>
            <w:r>
              <w:t>(b)</w:t>
            </w:r>
            <w:r>
              <w:tab/>
              <w:t>each interested nonvoter</w:t>
            </w:r>
          </w:p>
        </w:tc>
      </w:tr>
    </w:tbl>
    <w:p w14:paraId="38F6FD0D" w14:textId="77777777" w:rsidR="00895328" w:rsidRDefault="00895328">
      <w:pPr>
        <w:pStyle w:val="03Schedule"/>
        <w:sectPr w:rsidR="00895328">
          <w:headerReference w:type="even" r:id="rId123"/>
          <w:headerReference w:type="default" r:id="rId124"/>
          <w:footerReference w:type="even" r:id="rId125"/>
          <w:footerReference w:type="default" r:id="rId126"/>
          <w:type w:val="continuous"/>
          <w:pgSz w:w="11907" w:h="16839" w:code="9"/>
          <w:pgMar w:top="3880" w:right="1900" w:bottom="3100" w:left="2300" w:header="2280" w:footer="1760" w:gutter="0"/>
          <w:cols w:space="720"/>
        </w:sectPr>
      </w:pPr>
    </w:p>
    <w:p w14:paraId="7656AA05" w14:textId="77777777" w:rsidR="00895328" w:rsidRDefault="00895328">
      <w:pPr>
        <w:pStyle w:val="PageBreak"/>
      </w:pPr>
      <w:r>
        <w:br w:type="page"/>
      </w:r>
    </w:p>
    <w:p w14:paraId="75C57AE6" w14:textId="77777777" w:rsidR="00895328" w:rsidRDefault="00895328" w:rsidP="00DD1A71">
      <w:pPr>
        <w:pStyle w:val="Dict-Heading"/>
      </w:pPr>
      <w:bookmarkStart w:id="132" w:name="_Toc138427629"/>
      <w:r>
        <w:lastRenderedPageBreak/>
        <w:t>Dictionary</w:t>
      </w:r>
      <w:bookmarkEnd w:id="132"/>
    </w:p>
    <w:p w14:paraId="3408B7C6" w14:textId="77777777" w:rsidR="00895328" w:rsidRDefault="00895328">
      <w:pPr>
        <w:pStyle w:val="ref"/>
        <w:keepNext/>
        <w:rPr>
          <w:rStyle w:val="CharPartNo"/>
        </w:rPr>
      </w:pPr>
      <w:r>
        <w:rPr>
          <w:rStyle w:val="CharPartNo"/>
        </w:rPr>
        <w:t>(see s 3)</w:t>
      </w:r>
    </w:p>
    <w:p w14:paraId="4D7F0843" w14:textId="16871BBB" w:rsidR="00895328" w:rsidRDefault="00895328">
      <w:pPr>
        <w:pStyle w:val="aNote"/>
        <w:keepNext/>
      </w:pPr>
      <w:r>
        <w:rPr>
          <w:rStyle w:val="charItals"/>
        </w:rPr>
        <w:t>Note 1</w:t>
      </w:r>
      <w:r>
        <w:rPr>
          <w:rStyle w:val="charItals"/>
        </w:rPr>
        <w:tab/>
      </w:r>
      <w:r>
        <w:t xml:space="preserve">The </w:t>
      </w:r>
      <w:hyperlink r:id="rId127" w:tooltip="A2001-14" w:history="1">
        <w:r w:rsidR="00D67A3F" w:rsidRPr="00D67A3F">
          <w:rPr>
            <w:rStyle w:val="charCitHyperlinkAbbrev"/>
          </w:rPr>
          <w:t>Legislation Act</w:t>
        </w:r>
      </w:hyperlink>
      <w:r>
        <w:t xml:space="preserve"> contains definitions and other provisions relevant to this Act.</w:t>
      </w:r>
    </w:p>
    <w:p w14:paraId="1D6CCA4F" w14:textId="170AE535" w:rsidR="00895328" w:rsidRDefault="00895328">
      <w:pPr>
        <w:pStyle w:val="aNote"/>
        <w:keepNext/>
      </w:pPr>
      <w:r>
        <w:rPr>
          <w:rStyle w:val="charItals"/>
        </w:rPr>
        <w:t>Note 2</w:t>
      </w:r>
      <w:r>
        <w:rPr>
          <w:rStyle w:val="charItals"/>
        </w:rPr>
        <w:tab/>
      </w:r>
      <w:r>
        <w:t xml:space="preserve">For example, the </w:t>
      </w:r>
      <w:hyperlink r:id="rId128" w:tooltip="A2001-14" w:history="1">
        <w:r w:rsidR="00D67A3F" w:rsidRPr="00D67A3F">
          <w:rPr>
            <w:rStyle w:val="charCitHyperlinkAbbrev"/>
          </w:rPr>
          <w:t>Legislation Act</w:t>
        </w:r>
      </w:hyperlink>
      <w:r>
        <w:t>, dict, pt 1, defines the following terms:</w:t>
      </w:r>
    </w:p>
    <w:p w14:paraId="7199F59D" w14:textId="77777777" w:rsidR="00895761" w:rsidRDefault="00895761" w:rsidP="00895761">
      <w:pPr>
        <w:pStyle w:val="aNoteBullet"/>
      </w:pPr>
      <w:r>
        <w:rPr>
          <w:rFonts w:ascii="Symbol" w:hAnsi="Symbol"/>
        </w:rPr>
        <w:t></w:t>
      </w:r>
      <w:r>
        <w:rPr>
          <w:rFonts w:ascii="Symbol" w:hAnsi="Symbol"/>
        </w:rPr>
        <w:tab/>
      </w:r>
      <w:r>
        <w:t>ACAT</w:t>
      </w:r>
    </w:p>
    <w:p w14:paraId="3A707BBA" w14:textId="77777777" w:rsidR="00895328" w:rsidRDefault="00895328">
      <w:pPr>
        <w:pStyle w:val="aNoteBullet"/>
      </w:pPr>
      <w:r>
        <w:rPr>
          <w:rFonts w:ascii="Symbol" w:hAnsi="Symbol"/>
        </w:rPr>
        <w:t></w:t>
      </w:r>
      <w:r>
        <w:rPr>
          <w:rFonts w:ascii="Symbol" w:hAnsi="Symbol"/>
        </w:rPr>
        <w:tab/>
      </w:r>
      <w:r>
        <w:t>appoint</w:t>
      </w:r>
    </w:p>
    <w:p w14:paraId="0847536F" w14:textId="77777777" w:rsidR="004F253C" w:rsidRPr="00D57A5C" w:rsidRDefault="004F253C" w:rsidP="004F253C">
      <w:pPr>
        <w:pStyle w:val="aNoteBullet"/>
      </w:pPr>
      <w:r>
        <w:rPr>
          <w:rFonts w:ascii="Symbol" w:hAnsi="Symbol"/>
        </w:rPr>
        <w:t></w:t>
      </w:r>
      <w:r>
        <w:rPr>
          <w:rFonts w:ascii="Symbol" w:hAnsi="Symbol"/>
        </w:rPr>
        <w:tab/>
      </w:r>
      <w:r>
        <w:t>director</w:t>
      </w:r>
      <w:r>
        <w:noBreakHyphen/>
        <w:t>general</w:t>
      </w:r>
      <w:r w:rsidRPr="00D57A5C">
        <w:t xml:space="preserve"> (see s 163)</w:t>
      </w:r>
    </w:p>
    <w:p w14:paraId="33587A07" w14:textId="77777777" w:rsidR="00895328" w:rsidRDefault="00895328">
      <w:pPr>
        <w:pStyle w:val="aNoteBullet"/>
      </w:pPr>
      <w:r>
        <w:rPr>
          <w:rFonts w:ascii="Symbol" w:hAnsi="Symbol"/>
        </w:rPr>
        <w:t></w:t>
      </w:r>
      <w:r>
        <w:rPr>
          <w:rFonts w:ascii="Symbol" w:hAnsi="Symbol"/>
        </w:rPr>
        <w:tab/>
      </w:r>
      <w:r>
        <w:t xml:space="preserve">exercise </w:t>
      </w:r>
    </w:p>
    <w:p w14:paraId="644E3AED" w14:textId="77777777" w:rsidR="00895328" w:rsidRDefault="00895328">
      <w:pPr>
        <w:pStyle w:val="aNoteBullet"/>
      </w:pPr>
      <w:r>
        <w:rPr>
          <w:rFonts w:ascii="Symbol" w:hAnsi="Symbol"/>
        </w:rPr>
        <w:t></w:t>
      </w:r>
      <w:r>
        <w:rPr>
          <w:rFonts w:ascii="Symbol" w:hAnsi="Symbol"/>
        </w:rPr>
        <w:tab/>
      </w:r>
      <w:r>
        <w:t>function</w:t>
      </w:r>
    </w:p>
    <w:p w14:paraId="283794E1" w14:textId="77777777" w:rsidR="00895328" w:rsidRDefault="00895328">
      <w:pPr>
        <w:pStyle w:val="aNoteBullet"/>
      </w:pPr>
      <w:r>
        <w:rPr>
          <w:rFonts w:ascii="Symbol" w:hAnsi="Symbol"/>
        </w:rPr>
        <w:t></w:t>
      </w:r>
      <w:r>
        <w:rPr>
          <w:rFonts w:ascii="Symbol" w:hAnsi="Symbol"/>
        </w:rPr>
        <w:tab/>
      </w:r>
      <w:r w:rsidR="00895761">
        <w:t>heritage register</w:t>
      </w:r>
    </w:p>
    <w:p w14:paraId="77573C19" w14:textId="77777777" w:rsidR="00190FC0" w:rsidRDefault="00190FC0" w:rsidP="00190FC0">
      <w:pPr>
        <w:pStyle w:val="aNoteBullet"/>
      </w:pPr>
      <w:r>
        <w:rPr>
          <w:rFonts w:ascii="Symbol" w:hAnsi="Symbol"/>
        </w:rPr>
        <w:t></w:t>
      </w:r>
      <w:r>
        <w:rPr>
          <w:rFonts w:ascii="Symbol" w:hAnsi="Symbol"/>
        </w:rPr>
        <w:tab/>
      </w:r>
      <w:r>
        <w:t>planning and land authority</w:t>
      </w:r>
    </w:p>
    <w:p w14:paraId="68A98C68" w14:textId="77777777" w:rsidR="00895761" w:rsidRDefault="00895761" w:rsidP="00895761">
      <w:pPr>
        <w:pStyle w:val="aNoteBullet"/>
      </w:pPr>
      <w:r>
        <w:rPr>
          <w:rFonts w:ascii="Symbol" w:hAnsi="Symbol"/>
        </w:rPr>
        <w:t></w:t>
      </w:r>
      <w:r>
        <w:rPr>
          <w:rFonts w:ascii="Symbol" w:hAnsi="Symbol"/>
        </w:rPr>
        <w:tab/>
      </w:r>
      <w:r>
        <w:t>reviewable decision notice.</w:t>
      </w:r>
    </w:p>
    <w:p w14:paraId="4B7C5F67" w14:textId="040EA587" w:rsidR="00246C81" w:rsidRPr="008E5850" w:rsidRDefault="00246C81" w:rsidP="00805F84">
      <w:pPr>
        <w:pStyle w:val="aDef"/>
      </w:pPr>
      <w:r w:rsidRPr="00805F84">
        <w:rPr>
          <w:rStyle w:val="charBoldItals"/>
        </w:rPr>
        <w:t>address for correspondence</w:t>
      </w:r>
      <w:r w:rsidRPr="008E5850">
        <w:t xml:space="preserve">—see the </w:t>
      </w:r>
      <w:hyperlink r:id="rId129" w:tooltip="A2011-41" w:history="1">
        <w:r w:rsidR="00D67A3F" w:rsidRPr="00D67A3F">
          <w:rPr>
            <w:rStyle w:val="charCitHyperlinkItal"/>
          </w:rPr>
          <w:t>Unit Titles (Management) Act 2011</w:t>
        </w:r>
      </w:hyperlink>
      <w:r w:rsidRPr="008E5850">
        <w:t>, dictionary.</w:t>
      </w:r>
    </w:p>
    <w:p w14:paraId="7D64C24A" w14:textId="712F4058" w:rsidR="00246C81" w:rsidRPr="008E5850" w:rsidRDefault="00246C81" w:rsidP="00805F84">
      <w:pPr>
        <w:pStyle w:val="aDef"/>
      </w:pPr>
      <w:r w:rsidRPr="00805F84">
        <w:rPr>
          <w:rStyle w:val="charBoldItals"/>
        </w:rPr>
        <w:t>administrator</w:t>
      </w:r>
      <w:r w:rsidRPr="008E5850">
        <w:t xml:space="preserve">—see the </w:t>
      </w:r>
      <w:hyperlink r:id="rId130" w:tooltip="A2011-41" w:history="1">
        <w:r w:rsidR="00D67A3F" w:rsidRPr="00D67A3F">
          <w:rPr>
            <w:rStyle w:val="charCitHyperlinkItal"/>
          </w:rPr>
          <w:t>Unit Titles (Management) Act 2011</w:t>
        </w:r>
      </w:hyperlink>
      <w:r w:rsidRPr="008E5850">
        <w:t>, dictionary.</w:t>
      </w:r>
    </w:p>
    <w:p w14:paraId="1D7E82DA" w14:textId="77777777" w:rsidR="00895328" w:rsidRDefault="00895328">
      <w:pPr>
        <w:pStyle w:val="aDef"/>
      </w:pPr>
      <w:r w:rsidRPr="00D67A3F">
        <w:rPr>
          <w:rStyle w:val="charBoldItals"/>
        </w:rPr>
        <w:t>annexed</w:t>
      </w:r>
      <w:r>
        <w:t>—see section 12A.</w:t>
      </w:r>
    </w:p>
    <w:p w14:paraId="196EA350" w14:textId="77777777" w:rsidR="00081CAB" w:rsidRDefault="00081CAB" w:rsidP="00081CAB">
      <w:pPr>
        <w:pStyle w:val="aDef"/>
      </w:pPr>
      <w:r w:rsidRPr="00D67A3F">
        <w:rPr>
          <w:rStyle w:val="charBoldItals"/>
        </w:rPr>
        <w:t>appoint</w:t>
      </w:r>
      <w:r>
        <w:t xml:space="preserve"> includes engage.</w:t>
      </w:r>
    </w:p>
    <w:p w14:paraId="447BFDCB" w14:textId="77777777" w:rsidR="00895328" w:rsidRDefault="00895328">
      <w:pPr>
        <w:pStyle w:val="aDef"/>
        <w:keepNext/>
      </w:pPr>
      <w:r>
        <w:rPr>
          <w:rStyle w:val="charBoldItals"/>
        </w:rPr>
        <w:t>attachment</w:t>
      </w:r>
      <w:r>
        <w:t>, in relation to a building, means—</w:t>
      </w:r>
    </w:p>
    <w:p w14:paraId="63C42465" w14:textId="77777777" w:rsidR="00895328" w:rsidRDefault="00895328">
      <w:pPr>
        <w:pStyle w:val="aDefpara"/>
      </w:pPr>
      <w:r>
        <w:tab/>
        <w:t>(a)</w:t>
      </w:r>
      <w:r>
        <w:tab/>
        <w:t>an eave, gutter or downpipe; or</w:t>
      </w:r>
    </w:p>
    <w:p w14:paraId="76B513C0" w14:textId="77777777" w:rsidR="00895328" w:rsidRDefault="00895328">
      <w:pPr>
        <w:pStyle w:val="aDefpara"/>
      </w:pPr>
      <w:r>
        <w:tab/>
        <w:t>(b)</w:t>
      </w:r>
      <w:r>
        <w:tab/>
        <w:t>an awning; or</w:t>
      </w:r>
    </w:p>
    <w:p w14:paraId="1BC39D85" w14:textId="77777777" w:rsidR="00895328" w:rsidRDefault="00895328">
      <w:pPr>
        <w:pStyle w:val="aDefpara"/>
      </w:pPr>
      <w:r>
        <w:tab/>
        <w:t>(c)</w:t>
      </w:r>
      <w:r>
        <w:tab/>
        <w:t>anything attached to the building prescribed by regulation.</w:t>
      </w:r>
    </w:p>
    <w:p w14:paraId="3A7EB907" w14:textId="77777777" w:rsidR="00895328" w:rsidRDefault="00895328">
      <w:pPr>
        <w:pStyle w:val="aDef"/>
      </w:pPr>
      <w:r>
        <w:rPr>
          <w:rStyle w:val="charBoldItals"/>
        </w:rPr>
        <w:t>benefited estate</w:t>
      </w:r>
      <w:r>
        <w:t>—see section 35 (Easements given by this Act) and section 36 (Easements declared by owners corporations).</w:t>
      </w:r>
    </w:p>
    <w:p w14:paraId="2A8D26D9" w14:textId="77777777" w:rsidR="00895328" w:rsidRPr="00D67A3F" w:rsidRDefault="00895328">
      <w:pPr>
        <w:pStyle w:val="aDef"/>
      </w:pPr>
      <w:r>
        <w:rPr>
          <w:rStyle w:val="charBoldItals"/>
        </w:rPr>
        <w:t>boundary authority</w:t>
      </w:r>
      <w:r>
        <w:t>—see section 149.</w:t>
      </w:r>
    </w:p>
    <w:p w14:paraId="04181C7E" w14:textId="77777777" w:rsidR="00895328" w:rsidRDefault="00895328">
      <w:pPr>
        <w:pStyle w:val="aDef"/>
        <w:keepNext/>
      </w:pPr>
      <w:r>
        <w:rPr>
          <w:rStyle w:val="charBoldItals"/>
        </w:rPr>
        <w:lastRenderedPageBreak/>
        <w:t>building</w:t>
      </w:r>
      <w:r>
        <w:t xml:space="preserve"> includes—</w:t>
      </w:r>
    </w:p>
    <w:p w14:paraId="2C09B018" w14:textId="77777777" w:rsidR="00895328" w:rsidRDefault="00895328" w:rsidP="00D8441A">
      <w:pPr>
        <w:pStyle w:val="aDefpara"/>
        <w:keepNext/>
      </w:pPr>
      <w:r>
        <w:tab/>
        <w:t>(a)</w:t>
      </w:r>
      <w:r>
        <w:tab/>
        <w:t>a structure; and</w:t>
      </w:r>
    </w:p>
    <w:p w14:paraId="0AB5438B" w14:textId="77777777" w:rsidR="00895328" w:rsidRDefault="00895328">
      <w:pPr>
        <w:pStyle w:val="aDefpara"/>
      </w:pPr>
      <w:r>
        <w:tab/>
        <w:t>(b)</w:t>
      </w:r>
      <w:r>
        <w:tab/>
        <w:t>any other improvement (including fixtures, fittings and site improvements); and</w:t>
      </w:r>
    </w:p>
    <w:p w14:paraId="66ECCF29" w14:textId="77777777" w:rsidR="00895328" w:rsidRDefault="00895328">
      <w:pPr>
        <w:pStyle w:val="aDefpara"/>
        <w:keepNext/>
      </w:pPr>
      <w:r>
        <w:tab/>
        <w:t>(c)</w:t>
      </w:r>
      <w:r>
        <w:tab/>
        <w:t>as shown in a unit title application—a building, structure or improvement (including fixtures, fittings and site improvements) proposed to be erected, or as proposed to be altered or added to.</w:t>
      </w:r>
    </w:p>
    <w:p w14:paraId="25D4436B" w14:textId="77777777" w:rsidR="00895328" w:rsidRDefault="00895328">
      <w:pPr>
        <w:pStyle w:val="aExamHdgss"/>
      </w:pPr>
      <w:r>
        <w:t>Examples of site improvements</w:t>
      </w:r>
    </w:p>
    <w:p w14:paraId="5B2B2C72" w14:textId="77777777" w:rsidR="00895328" w:rsidRDefault="00895328">
      <w:pPr>
        <w:pStyle w:val="aExamINumss"/>
      </w:pPr>
      <w:r>
        <w:t>1</w:t>
      </w:r>
      <w:r w:rsidRPr="00D67A3F">
        <w:tab/>
      </w:r>
      <w:r>
        <w:t>a paved path</w:t>
      </w:r>
    </w:p>
    <w:p w14:paraId="225503AF" w14:textId="77777777" w:rsidR="00895328" w:rsidRDefault="00895328">
      <w:pPr>
        <w:pStyle w:val="aExamINumss"/>
        <w:keepNext/>
      </w:pPr>
      <w:r>
        <w:t>2</w:t>
      </w:r>
      <w:r>
        <w:tab/>
        <w:t>a paved barbecue area</w:t>
      </w:r>
    </w:p>
    <w:p w14:paraId="327B0420" w14:textId="53756352" w:rsidR="00895328" w:rsidRDefault="00895328">
      <w:pPr>
        <w:pStyle w:val="aDef"/>
      </w:pPr>
      <w:r w:rsidRPr="00D67A3F">
        <w:rPr>
          <w:rStyle w:val="charBoldItals"/>
        </w:rPr>
        <w:t>building and development provision</w:t>
      </w:r>
      <w:r>
        <w:t xml:space="preserve">, in relation to a lease—see the </w:t>
      </w:r>
      <w:hyperlink r:id="rId131" w:tooltip="A2007-24" w:history="1">
        <w:r w:rsidR="00D67A3F" w:rsidRPr="00D67A3F">
          <w:rPr>
            <w:rStyle w:val="charCitHyperlinkItal"/>
          </w:rPr>
          <w:t>Planning and Development Act 2007</w:t>
        </w:r>
      </w:hyperlink>
      <w:r>
        <w:t>, section 234.</w:t>
      </w:r>
    </w:p>
    <w:p w14:paraId="345A1844" w14:textId="77777777" w:rsidR="00895328" w:rsidRDefault="00895328">
      <w:pPr>
        <w:pStyle w:val="aDef"/>
      </w:pPr>
      <w:r>
        <w:rPr>
          <w:rStyle w:val="charBoldItals"/>
        </w:rPr>
        <w:t>building damage scheme</w:t>
      </w:r>
      <w:r>
        <w:t>—see section 152.</w:t>
      </w:r>
    </w:p>
    <w:p w14:paraId="01D51CD2" w14:textId="3BC60F27" w:rsidR="009C2E6C" w:rsidRPr="00610F69" w:rsidRDefault="009C2E6C" w:rsidP="009C2E6C">
      <w:pPr>
        <w:pStyle w:val="aDef"/>
        <w:rPr>
          <w:color w:val="000000"/>
        </w:rPr>
      </w:pPr>
      <w:r w:rsidRPr="00610F69">
        <w:rPr>
          <w:rStyle w:val="charBoldItals"/>
        </w:rPr>
        <w:t>building management statement</w:t>
      </w:r>
      <w:r w:rsidRPr="00610F69">
        <w:rPr>
          <w:color w:val="000000"/>
        </w:rPr>
        <w:t xml:space="preserve">—see the </w:t>
      </w:r>
      <w:hyperlink r:id="rId132" w:tooltip="A1925-1" w:history="1">
        <w:r w:rsidRPr="00610F69">
          <w:rPr>
            <w:rStyle w:val="charCitHyperlinkItal"/>
          </w:rPr>
          <w:t>Land Titles Act 1925</w:t>
        </w:r>
      </w:hyperlink>
      <w:r w:rsidRPr="00610F69">
        <w:rPr>
          <w:color w:val="000000"/>
        </w:rPr>
        <w:t>, section 123C (1).</w:t>
      </w:r>
    </w:p>
    <w:p w14:paraId="7F61BDF8" w14:textId="77777777" w:rsidR="00895328" w:rsidRDefault="00895328">
      <w:pPr>
        <w:pStyle w:val="aDef"/>
      </w:pPr>
      <w:r>
        <w:rPr>
          <w:rStyle w:val="charBoldItals"/>
        </w:rPr>
        <w:t>burdened estate</w:t>
      </w:r>
      <w:r>
        <w:t>—see section 35 (Easements given by this Act) and section 36 (Easements declared by owners corporations).</w:t>
      </w:r>
    </w:p>
    <w:p w14:paraId="63C1C80E" w14:textId="77777777" w:rsidR="00895328" w:rsidRDefault="00895328">
      <w:pPr>
        <w:pStyle w:val="aDef"/>
      </w:pPr>
      <w:r>
        <w:rPr>
          <w:rStyle w:val="charBoldItals"/>
        </w:rPr>
        <w:t>cancellation authority</w:t>
      </w:r>
      <w:r>
        <w:t>—see section 160</w:t>
      </w:r>
      <w:r>
        <w:rPr>
          <w:color w:val="000080"/>
        </w:rPr>
        <w:t>.</w:t>
      </w:r>
    </w:p>
    <w:p w14:paraId="1C24AFC2" w14:textId="77777777" w:rsidR="00895328" w:rsidRDefault="00895328">
      <w:pPr>
        <w:pStyle w:val="aDef"/>
      </w:pPr>
      <w:r>
        <w:rPr>
          <w:rStyle w:val="charBoldItals"/>
        </w:rPr>
        <w:t>cancellation dissolution order</w:t>
      </w:r>
      <w:r>
        <w:t>—see section 165 (Dissolution of owners corporation—Supreme Court powers).</w:t>
      </w:r>
    </w:p>
    <w:p w14:paraId="467763D1" w14:textId="77777777" w:rsidR="00895328" w:rsidRDefault="00895328">
      <w:pPr>
        <w:pStyle w:val="aDef"/>
      </w:pPr>
      <w:r>
        <w:rPr>
          <w:rStyle w:val="charBoldItals"/>
        </w:rPr>
        <w:t>cancellation order</w:t>
      </w:r>
      <w:r>
        <w:t xml:space="preserve">—see section 161A (Cancellation orders—Supreme Court powers). </w:t>
      </w:r>
    </w:p>
    <w:p w14:paraId="6D3D278F" w14:textId="77777777" w:rsidR="00895328" w:rsidRDefault="00895328">
      <w:pPr>
        <w:pStyle w:val="aDef"/>
      </w:pPr>
      <w:r>
        <w:rPr>
          <w:rStyle w:val="charBoldItals"/>
        </w:rPr>
        <w:t>class A unit</w:t>
      </w:r>
      <w:r>
        <w:t>—see section 10.</w:t>
      </w:r>
    </w:p>
    <w:p w14:paraId="5E238299" w14:textId="77777777" w:rsidR="00895328" w:rsidRDefault="00895328">
      <w:pPr>
        <w:pStyle w:val="aDef"/>
      </w:pPr>
      <w:r>
        <w:rPr>
          <w:rStyle w:val="charBoldItals"/>
        </w:rPr>
        <w:t>class B unit</w:t>
      </w:r>
      <w:r>
        <w:t>—see section 11.</w:t>
      </w:r>
    </w:p>
    <w:p w14:paraId="135605EB" w14:textId="77777777" w:rsidR="00895328" w:rsidRDefault="00895328">
      <w:pPr>
        <w:pStyle w:val="aDef"/>
      </w:pPr>
      <w:r>
        <w:rPr>
          <w:rStyle w:val="charBoldItals"/>
        </w:rPr>
        <w:t>common property</w:t>
      </w:r>
      <w:r>
        <w:t>—see section 13.</w:t>
      </w:r>
    </w:p>
    <w:p w14:paraId="662DD625" w14:textId="1087E783" w:rsidR="00D14E85" w:rsidRPr="008E5850" w:rsidRDefault="00D14E85" w:rsidP="00D14E85">
      <w:pPr>
        <w:pStyle w:val="aDef"/>
      </w:pPr>
      <w:r w:rsidRPr="00D14E85">
        <w:rPr>
          <w:rStyle w:val="charBoldItals"/>
        </w:rPr>
        <w:t>company</w:t>
      </w:r>
      <w:r w:rsidRPr="008E5850">
        <w:t xml:space="preserve">—see the </w:t>
      </w:r>
      <w:hyperlink r:id="rId133" w:tooltip="A2011-41" w:history="1">
        <w:r w:rsidR="00D67A3F" w:rsidRPr="00D67A3F">
          <w:rPr>
            <w:rStyle w:val="charCitHyperlinkItal"/>
          </w:rPr>
          <w:t>Unit Titles (Management) Act 2011</w:t>
        </w:r>
      </w:hyperlink>
      <w:r w:rsidRPr="008E5850">
        <w:t>, dictionary.</w:t>
      </w:r>
    </w:p>
    <w:p w14:paraId="077D381D" w14:textId="6E2CA101" w:rsidR="00D14E85" w:rsidRPr="008E5850" w:rsidRDefault="00D14E85" w:rsidP="00D14E85">
      <w:pPr>
        <w:pStyle w:val="aDef"/>
      </w:pPr>
      <w:r w:rsidRPr="00D14E85">
        <w:rPr>
          <w:rStyle w:val="charBoldItals"/>
        </w:rPr>
        <w:lastRenderedPageBreak/>
        <w:t>corporate register</w:t>
      </w:r>
      <w:r w:rsidRPr="008E5850">
        <w:t xml:space="preserve">—see the </w:t>
      </w:r>
      <w:hyperlink r:id="rId134" w:tooltip="A2011-41" w:history="1">
        <w:r w:rsidR="00D67A3F" w:rsidRPr="00D67A3F">
          <w:rPr>
            <w:rStyle w:val="charCitHyperlinkItal"/>
          </w:rPr>
          <w:t>Unit Titles (Management) Act 2011</w:t>
        </w:r>
      </w:hyperlink>
      <w:r w:rsidRPr="008E5850">
        <w:t>, section 113.</w:t>
      </w:r>
    </w:p>
    <w:p w14:paraId="69DE6EE0" w14:textId="75A5A125" w:rsidR="008E5CE3" w:rsidRPr="00875704" w:rsidRDefault="008E5CE3" w:rsidP="008E5CE3">
      <w:pPr>
        <w:pStyle w:val="aDef"/>
      </w:pPr>
      <w:r w:rsidRPr="00875704">
        <w:rPr>
          <w:rStyle w:val="charBoldItals"/>
        </w:rPr>
        <w:t>Crown lease</w:t>
      </w:r>
      <w:r w:rsidRPr="00875704">
        <w:t xml:space="preserve">—see the </w:t>
      </w:r>
      <w:hyperlink r:id="rId135" w:tooltip="A1925-1" w:history="1">
        <w:r w:rsidRPr="00875704">
          <w:rPr>
            <w:rStyle w:val="charCitHyperlinkItal"/>
          </w:rPr>
          <w:t>Land Titles Act 1925</w:t>
        </w:r>
      </w:hyperlink>
      <w:r w:rsidRPr="00875704">
        <w:t>, dictionary.</w:t>
      </w:r>
    </w:p>
    <w:p w14:paraId="15506603" w14:textId="77777777" w:rsidR="008E5CE3" w:rsidRPr="00875704" w:rsidRDefault="008E5CE3" w:rsidP="008E5CE3">
      <w:pPr>
        <w:pStyle w:val="aDef"/>
      </w:pPr>
      <w:r w:rsidRPr="00875704">
        <w:rPr>
          <w:rStyle w:val="charBoldItals"/>
        </w:rPr>
        <w:t>Crown lessee</w:t>
      </w:r>
      <w:r w:rsidRPr="00875704">
        <w:t>, in relation to a declared land sublease, means the lessee under the Crown lease under which the sublease is granted.</w:t>
      </w:r>
    </w:p>
    <w:p w14:paraId="48664460" w14:textId="785B0907" w:rsidR="008E5CE3" w:rsidRPr="00875704" w:rsidRDefault="008E5CE3" w:rsidP="008E5CE3">
      <w:pPr>
        <w:pStyle w:val="aDef"/>
      </w:pPr>
      <w:r w:rsidRPr="00875704">
        <w:rPr>
          <w:rStyle w:val="charBoldItals"/>
        </w:rPr>
        <w:t>declared land sublease</w:t>
      </w:r>
      <w:r w:rsidRPr="00875704">
        <w:t xml:space="preserve">—see the </w:t>
      </w:r>
      <w:hyperlink r:id="rId136" w:tooltip="A2007-24" w:history="1">
        <w:r w:rsidRPr="00875704">
          <w:rPr>
            <w:rStyle w:val="charCitHyperlinkItal"/>
          </w:rPr>
          <w:t>Planning and Development Act 2007</w:t>
        </w:r>
      </w:hyperlink>
      <w:r w:rsidRPr="00875704">
        <w:t>, section 312C.</w:t>
      </w:r>
    </w:p>
    <w:p w14:paraId="1659F510" w14:textId="77777777" w:rsidR="003867E1" w:rsidRDefault="003867E1" w:rsidP="003867E1">
      <w:pPr>
        <w:pStyle w:val="aDef"/>
      </w:pPr>
      <w:r w:rsidRPr="00D67A3F">
        <w:rPr>
          <w:rStyle w:val="charBoldItals"/>
        </w:rPr>
        <w:t>developer</w:t>
      </w:r>
      <w:r>
        <w:t xml:space="preserve"> means the lessee of a parcel who applies for the approval of the subdivision of the parcel under section 17 (Unit title applications—general requirements).</w:t>
      </w:r>
    </w:p>
    <w:p w14:paraId="141B26A8" w14:textId="77777777" w:rsidR="00895328" w:rsidRDefault="00895328">
      <w:pPr>
        <w:pStyle w:val="aDef"/>
        <w:keepNext/>
      </w:pPr>
      <w:r>
        <w:rPr>
          <w:rStyle w:val="charBoldItals"/>
        </w:rPr>
        <w:t>development</w:t>
      </w:r>
      <w:r>
        <w:t>, of a parcel, a unit or common property—</w:t>
      </w:r>
    </w:p>
    <w:p w14:paraId="70A6A537" w14:textId="77777777" w:rsidR="00895328" w:rsidRDefault="00895328">
      <w:pPr>
        <w:pStyle w:val="aDefpara"/>
      </w:pPr>
      <w:r>
        <w:tab/>
        <w:t>(a)</w:t>
      </w:r>
      <w:r>
        <w:tab/>
        <w:t>means the erection, alteration or addition of a building on the parcel, unit or common property; and</w:t>
      </w:r>
    </w:p>
    <w:p w14:paraId="441D12EF" w14:textId="77777777" w:rsidR="00895328" w:rsidRDefault="00895328">
      <w:pPr>
        <w:pStyle w:val="aDefpara"/>
      </w:pPr>
      <w:r>
        <w:tab/>
        <w:t>(b)</w:t>
      </w:r>
      <w:r>
        <w:tab/>
        <w:t>for a unit title application—includes a proposal for the erection, alteration or addition of a building on the parcel, unit or common property.</w:t>
      </w:r>
    </w:p>
    <w:p w14:paraId="2A6C40A7" w14:textId="77777777" w:rsidR="00895328" w:rsidRDefault="00895328">
      <w:pPr>
        <w:pStyle w:val="aDef"/>
      </w:pPr>
      <w:r>
        <w:rPr>
          <w:rStyle w:val="charBoldItals"/>
        </w:rPr>
        <w:t>development statement</w:t>
      </w:r>
      <w:r>
        <w:t xml:space="preserve"> means a statement about a staged development, accompanying a unit title application (as amended under section 22 (Unit title applications—amendment of development statement by authority), or amended under section 29 (Amendment of development statements before registration) or section 30 (Amendment of development statements after registration)</w:t>
      </w:r>
      <w:r>
        <w:rPr>
          <w:color w:val="000080"/>
        </w:rPr>
        <w:t>).</w:t>
      </w:r>
    </w:p>
    <w:p w14:paraId="15F91ABE" w14:textId="77777777" w:rsidR="00895328" w:rsidRDefault="00895328">
      <w:pPr>
        <w:pStyle w:val="aDef"/>
      </w:pPr>
      <w:r>
        <w:rPr>
          <w:rStyle w:val="charBoldItals"/>
        </w:rPr>
        <w:t>encroachment</w:t>
      </w:r>
      <w:r>
        <w:t xml:space="preserve"> includes a projection at, above or below ground level.</w:t>
      </w:r>
    </w:p>
    <w:p w14:paraId="108396DC" w14:textId="6DEF0360" w:rsidR="00D14E85" w:rsidRPr="008E5850" w:rsidRDefault="00D14E85" w:rsidP="00D14E85">
      <w:pPr>
        <w:pStyle w:val="aDef"/>
      </w:pPr>
      <w:r w:rsidRPr="00D67A3F">
        <w:rPr>
          <w:rStyle w:val="charBoldItals"/>
        </w:rPr>
        <w:t>entitled to vote</w:t>
      </w:r>
      <w:r w:rsidRPr="008E5850">
        <w:t xml:space="preserve">, in relation to a motion at a general meeting of an owners corporation—see the </w:t>
      </w:r>
      <w:hyperlink r:id="rId137" w:tooltip="A2011-41" w:history="1">
        <w:r w:rsidR="00D67A3F" w:rsidRPr="00D67A3F">
          <w:rPr>
            <w:rStyle w:val="charCitHyperlinkItal"/>
          </w:rPr>
          <w:t>Unit Titles (Management) Act 2011</w:t>
        </w:r>
      </w:hyperlink>
      <w:r w:rsidRPr="008E5850">
        <w:t>, dictionary.</w:t>
      </w:r>
    </w:p>
    <w:p w14:paraId="233F335D" w14:textId="77777777" w:rsidR="00895328" w:rsidRDefault="00895328">
      <w:pPr>
        <w:pStyle w:val="aDef"/>
        <w:keepNext/>
      </w:pPr>
      <w:r>
        <w:rPr>
          <w:rStyle w:val="charBoldItals"/>
        </w:rPr>
        <w:lastRenderedPageBreak/>
        <w:t>estate</w:t>
      </w:r>
      <w:r>
        <w:t>, in relation to a unit title easement right given by this Act, means the unit or common property benefited or burdened by the right.</w:t>
      </w:r>
    </w:p>
    <w:p w14:paraId="4AA24E87" w14:textId="77777777" w:rsidR="00895328" w:rsidRDefault="00895328">
      <w:pPr>
        <w:pStyle w:val="aNote"/>
      </w:pPr>
      <w:r>
        <w:rPr>
          <w:rStyle w:val="charItals"/>
        </w:rPr>
        <w:t>Note</w:t>
      </w:r>
      <w:r>
        <w:rPr>
          <w:rStyle w:val="charItals"/>
        </w:rPr>
        <w:tab/>
      </w:r>
      <w:r>
        <w:t xml:space="preserve">See div 4.2 (Easements) (which defines </w:t>
      </w:r>
      <w:r>
        <w:rPr>
          <w:rStyle w:val="charBoldItals"/>
        </w:rPr>
        <w:t xml:space="preserve">unit title easement rights </w:t>
      </w:r>
      <w:r>
        <w:t xml:space="preserve">in s 34 and </w:t>
      </w:r>
      <w:r>
        <w:rPr>
          <w:rStyle w:val="charBoldItals"/>
        </w:rPr>
        <w:t xml:space="preserve">benefited estate </w:t>
      </w:r>
      <w:r>
        <w:t xml:space="preserve">and </w:t>
      </w:r>
      <w:r>
        <w:rPr>
          <w:rStyle w:val="charBoldItals"/>
        </w:rPr>
        <w:t xml:space="preserve">burdened estate </w:t>
      </w:r>
      <w:r>
        <w:t>in s 35 and s 36).</w:t>
      </w:r>
    </w:p>
    <w:p w14:paraId="4FAB5F6B" w14:textId="08333BFA" w:rsidR="00D14E85" w:rsidRPr="008E5850" w:rsidRDefault="00D14E85" w:rsidP="00D14E85">
      <w:pPr>
        <w:pStyle w:val="aDef"/>
      </w:pPr>
      <w:r w:rsidRPr="004555FE">
        <w:rPr>
          <w:rStyle w:val="charBoldItals"/>
        </w:rPr>
        <w:t>executive member</w:t>
      </w:r>
      <w:r w:rsidRPr="008E5850">
        <w:t xml:space="preserve">, of an owners corporation—see the </w:t>
      </w:r>
      <w:hyperlink r:id="rId138" w:tooltip="A2011-41" w:history="1">
        <w:r w:rsidR="00D67A3F" w:rsidRPr="00D67A3F">
          <w:rPr>
            <w:rStyle w:val="charCitHyperlinkItal"/>
          </w:rPr>
          <w:t>Unit Titles (Management) Act 2011</w:t>
        </w:r>
      </w:hyperlink>
      <w:r w:rsidRPr="008E5850">
        <w:t>, dictionary.</w:t>
      </w:r>
    </w:p>
    <w:p w14:paraId="7C78658F" w14:textId="77777777" w:rsidR="00895328" w:rsidRDefault="00895328">
      <w:pPr>
        <w:pStyle w:val="aDef"/>
      </w:pPr>
      <w:r>
        <w:rPr>
          <w:rStyle w:val="charBoldItals"/>
        </w:rPr>
        <w:t>expiry dissolution order</w:t>
      </w:r>
      <w:r>
        <w:t>—see section 169 (Dissolution of owners corporation on lease expiry—Supreme Court powers).</w:t>
      </w:r>
    </w:p>
    <w:p w14:paraId="31DD090D" w14:textId="77777777" w:rsidR="00895328" w:rsidRDefault="00895328">
      <w:pPr>
        <w:pStyle w:val="aDef"/>
      </w:pPr>
      <w:r>
        <w:rPr>
          <w:rStyle w:val="charBoldItals"/>
        </w:rPr>
        <w:t>final building damage order</w:t>
      </w:r>
      <w:r>
        <w:t>—see section 157.</w:t>
      </w:r>
    </w:p>
    <w:p w14:paraId="07B0F2FF" w14:textId="77777777" w:rsidR="00895328" w:rsidRDefault="00895328">
      <w:pPr>
        <w:pStyle w:val="aDef"/>
      </w:pPr>
      <w:r>
        <w:rPr>
          <w:rStyle w:val="charBoldItals"/>
        </w:rPr>
        <w:t>former members</w:t>
      </w:r>
      <w:r>
        <w:t>, of an owners corporation that is dissolved, means the people who were the members of the corporation immediately before the dissolution.</w:t>
      </w:r>
    </w:p>
    <w:p w14:paraId="2A66C7C0" w14:textId="77777777" w:rsidR="00895328" w:rsidRDefault="00895328">
      <w:pPr>
        <w:pStyle w:val="aDef"/>
        <w:keepNext/>
      </w:pPr>
      <w:r>
        <w:rPr>
          <w:rStyle w:val="charBoldItals"/>
        </w:rPr>
        <w:t>improved value</w:t>
      </w:r>
      <w:r>
        <w:t>, for calculating the unit entitlement of a unit (whether before or after the registration of the units plan) means—</w:t>
      </w:r>
    </w:p>
    <w:p w14:paraId="4409E38C" w14:textId="77777777" w:rsidR="00895328" w:rsidRDefault="00895328">
      <w:pPr>
        <w:pStyle w:val="aDefpara"/>
        <w:keepNext/>
      </w:pPr>
      <w:r>
        <w:tab/>
        <w:t>(a)</w:t>
      </w:r>
      <w:r>
        <w:tab/>
        <w:t>for a class A unit—the total of the following values:</w:t>
      </w:r>
    </w:p>
    <w:p w14:paraId="4A6B40AF" w14:textId="77777777" w:rsidR="00895328" w:rsidRDefault="00895328">
      <w:pPr>
        <w:pStyle w:val="aDefsubpara"/>
      </w:pPr>
      <w:r>
        <w:tab/>
        <w:t>(i)</w:t>
      </w:r>
      <w:r>
        <w:tab/>
        <w:t>the value of the unit itself;</w:t>
      </w:r>
    </w:p>
    <w:p w14:paraId="0F9D56B7" w14:textId="77777777" w:rsidR="00895328" w:rsidRDefault="00895328">
      <w:pPr>
        <w:pStyle w:val="aDefsubpara"/>
      </w:pPr>
      <w:r>
        <w:tab/>
        <w:t>(ii)</w:t>
      </w:r>
      <w:r>
        <w:tab/>
        <w:t>for any unit subsidiaries annexed to the unit that are buildings or parts of buildings—the value of the buildings or parts of buildings;</w:t>
      </w:r>
    </w:p>
    <w:p w14:paraId="2214557E" w14:textId="77777777" w:rsidR="00895328" w:rsidRDefault="00895328">
      <w:pPr>
        <w:pStyle w:val="aDefsubpara"/>
        <w:keepNext/>
      </w:pPr>
      <w:r>
        <w:tab/>
        <w:t>(iii)</w:t>
      </w:r>
      <w:r>
        <w:tab/>
        <w:t>for any unit subsidiaries annexed to the unit that are constituted by land—the combined value of the land and all buildings on the land; or</w:t>
      </w:r>
    </w:p>
    <w:p w14:paraId="0120804B" w14:textId="77777777" w:rsidR="00895328" w:rsidRDefault="00895328">
      <w:pPr>
        <w:pStyle w:val="aDefpara"/>
        <w:keepNext/>
      </w:pPr>
      <w:r>
        <w:tab/>
        <w:t>(b)</w:t>
      </w:r>
      <w:r>
        <w:tab/>
        <w:t>for a class B unit—the total of the following values:</w:t>
      </w:r>
    </w:p>
    <w:p w14:paraId="56E67597" w14:textId="77777777" w:rsidR="00895328" w:rsidRDefault="00895328">
      <w:pPr>
        <w:pStyle w:val="aDefsubpara"/>
      </w:pPr>
      <w:r>
        <w:tab/>
        <w:t>(i)</w:t>
      </w:r>
      <w:r>
        <w:tab/>
        <w:t>the combined value of the land occupied by the unit itself and of all buildings on the land;</w:t>
      </w:r>
    </w:p>
    <w:p w14:paraId="623A1279" w14:textId="77777777" w:rsidR="00895328" w:rsidRDefault="00895328">
      <w:pPr>
        <w:pStyle w:val="aDefsubpara"/>
      </w:pPr>
      <w:r>
        <w:tab/>
        <w:t>(ii)</w:t>
      </w:r>
      <w:r>
        <w:tab/>
        <w:t>for any unit subsidiaries annexed to the unit that are buildings or parts of buildings—the value of the buildings or parts of buildings;</w:t>
      </w:r>
    </w:p>
    <w:p w14:paraId="68E3917C" w14:textId="77777777" w:rsidR="00895328" w:rsidRDefault="00895328">
      <w:pPr>
        <w:pStyle w:val="aDefsubpara"/>
      </w:pPr>
      <w:r>
        <w:lastRenderedPageBreak/>
        <w:tab/>
        <w:t>(iii)</w:t>
      </w:r>
      <w:r>
        <w:tab/>
        <w:t>for any unit subsidiaries annexed to the unit that are constituted by land—the combined value of the land and all buildings on the land.</w:t>
      </w:r>
    </w:p>
    <w:p w14:paraId="7D51209A" w14:textId="77777777" w:rsidR="008E5CE3" w:rsidRPr="00875704" w:rsidRDefault="008E5CE3" w:rsidP="008E5CE3">
      <w:pPr>
        <w:pStyle w:val="aDef"/>
      </w:pPr>
      <w:r w:rsidRPr="00875704">
        <w:rPr>
          <w:rStyle w:val="charBoldItals"/>
        </w:rPr>
        <w:t>interest</w:t>
      </w:r>
      <w:r w:rsidRPr="00875704">
        <w:t>, in a unit or common property—</w:t>
      </w:r>
    </w:p>
    <w:p w14:paraId="2C5CBCFE" w14:textId="77777777" w:rsidR="008E5CE3" w:rsidRPr="00875704" w:rsidRDefault="008E5CE3" w:rsidP="008E5CE3">
      <w:pPr>
        <w:pStyle w:val="aDefpara"/>
      </w:pPr>
      <w:r w:rsidRPr="00875704">
        <w:tab/>
        <w:t>(a)</w:t>
      </w:r>
      <w:r w:rsidRPr="00875704">
        <w:tab/>
        <w:t>means a legal or equitable estate or interest (whether registered or unregistered) in the lease of the unit or of the common property; and</w:t>
      </w:r>
    </w:p>
    <w:p w14:paraId="7CCB184A" w14:textId="77777777" w:rsidR="008E5CE3" w:rsidRPr="00875704" w:rsidRDefault="008E5CE3" w:rsidP="008E5CE3">
      <w:pPr>
        <w:pStyle w:val="aDefpara"/>
      </w:pPr>
      <w:r w:rsidRPr="00875704">
        <w:tab/>
        <w:t>(b)</w:t>
      </w:r>
      <w:r w:rsidRPr="00875704">
        <w:tab/>
        <w:t>if a units plan subdivides a parcel of land under a declared land sublease—includes the interest of the Crown lessee in the land; but</w:t>
      </w:r>
    </w:p>
    <w:p w14:paraId="166FBBAE" w14:textId="77777777" w:rsidR="008E5CE3" w:rsidRPr="00875704" w:rsidRDefault="008E5CE3" w:rsidP="008E5CE3">
      <w:pPr>
        <w:pStyle w:val="aDefpara"/>
      </w:pPr>
      <w:r w:rsidRPr="00875704">
        <w:tab/>
        <w:t>(c)</w:t>
      </w:r>
      <w:r w:rsidRPr="00875704">
        <w:tab/>
        <w:t>does not include an interest in a lease of a unit.</w:t>
      </w:r>
    </w:p>
    <w:p w14:paraId="577FD229" w14:textId="77777777" w:rsidR="00895328" w:rsidRDefault="00895328">
      <w:pPr>
        <w:pStyle w:val="aDef"/>
        <w:keepNext/>
      </w:pPr>
      <w:r>
        <w:rPr>
          <w:rStyle w:val="charBoldItals"/>
        </w:rPr>
        <w:t>interested nonvoter</w:t>
      </w:r>
      <w:r>
        <w:t xml:space="preserve">—a person with an interest in a unit or the common property is an </w:t>
      </w:r>
      <w:r>
        <w:rPr>
          <w:rStyle w:val="charBoldItals"/>
        </w:rPr>
        <w:t xml:space="preserve">interested nonvoter </w:t>
      </w:r>
      <w:r>
        <w:t>in relation to an application under this Act for amendment of a development statement (under section 30), a boundary authority (under section 149) or a cancellation authority (under section 160) if—</w:t>
      </w:r>
    </w:p>
    <w:p w14:paraId="5DAE4177" w14:textId="77777777" w:rsidR="00895328" w:rsidRDefault="00895328">
      <w:pPr>
        <w:pStyle w:val="aDefpara"/>
      </w:pPr>
      <w:r>
        <w:tab/>
        <w:t>(a)</w:t>
      </w:r>
      <w:r>
        <w:tab/>
        <w:t>the interest was shown on the corporate register (or known to an executive member) when the application was made; and</w:t>
      </w:r>
    </w:p>
    <w:p w14:paraId="01125284" w14:textId="77777777" w:rsidR="00895328" w:rsidRDefault="00895328">
      <w:pPr>
        <w:pStyle w:val="aDefpara"/>
      </w:pPr>
      <w:r>
        <w:tab/>
        <w:t>(b)</w:t>
      </w:r>
      <w:r>
        <w:tab/>
        <w:t>either—</w:t>
      </w:r>
    </w:p>
    <w:p w14:paraId="36F45517" w14:textId="77777777" w:rsidR="00895328" w:rsidRDefault="00895328">
      <w:pPr>
        <w:pStyle w:val="aDefsubpara"/>
      </w:pPr>
      <w:r>
        <w:tab/>
        <w:t>(i)</w:t>
      </w:r>
      <w:r>
        <w:tab/>
        <w:t>the person’s interest was in a unit (otherwise than as mortgagee) or the common property when the resolution authorising the application was passed, but the person was not entitled to vote on the resolution; or</w:t>
      </w:r>
    </w:p>
    <w:p w14:paraId="5671239B" w14:textId="77777777" w:rsidR="00895328" w:rsidRDefault="00895328">
      <w:pPr>
        <w:pStyle w:val="aDefsubpara"/>
        <w:keepNext/>
        <w:keepLines/>
      </w:pPr>
      <w:r>
        <w:lastRenderedPageBreak/>
        <w:tab/>
        <w:t>(ii)</w:t>
      </w:r>
      <w:r>
        <w:tab/>
        <w:t>the person’s interest was as mortgagee in a unit when the resolution authorising the application was passed, but the mortgagee was not entitled to vote on the resolution through a mortgagee’s representative.</w:t>
      </w:r>
    </w:p>
    <w:p w14:paraId="4D6FC4DA" w14:textId="77777777" w:rsidR="00461D88" w:rsidRPr="008E5850" w:rsidRDefault="00461D88" w:rsidP="00461D88">
      <w:pPr>
        <w:pStyle w:val="aExamHdgss"/>
      </w:pPr>
      <w:r w:rsidRPr="008E5850">
        <w:t>Examples—interested nonvoters</w:t>
      </w:r>
    </w:p>
    <w:p w14:paraId="53DFCD57" w14:textId="77777777" w:rsidR="00461D88" w:rsidRPr="008E5850" w:rsidRDefault="00461D88" w:rsidP="00B55389">
      <w:pPr>
        <w:pStyle w:val="aExamINumss"/>
        <w:keepNext/>
      </w:pPr>
      <w:r w:rsidRPr="008E5850">
        <w:t>1</w:t>
      </w:r>
      <w:r w:rsidRPr="008E5850">
        <w:tab/>
        <w:t xml:space="preserve">The proprietor of a property adjoining the parcel on which the units stand, if the property benefits from an easement over the common property, and the proprietor’s easement interest is shown on the corporate register. </w:t>
      </w:r>
    </w:p>
    <w:p w14:paraId="4BD55CE5" w14:textId="38E24CED" w:rsidR="00461D88" w:rsidRPr="008E5850" w:rsidRDefault="00461D88" w:rsidP="00461D88">
      <w:pPr>
        <w:pStyle w:val="aExamINumss"/>
      </w:pPr>
      <w:r w:rsidRPr="008E5850">
        <w:t>2</w:t>
      </w:r>
      <w:r w:rsidRPr="008E5850">
        <w:tab/>
      </w:r>
      <w:r w:rsidRPr="00D67A3F">
        <w:t>For par (b) (i)</w:t>
      </w:r>
      <w:r w:rsidRPr="008E5850">
        <w:rPr>
          <w:rStyle w:val="charItals"/>
        </w:rPr>
        <w:t xml:space="preserve">, </w:t>
      </w:r>
      <w:r w:rsidRPr="008E5850">
        <w:t xml:space="preserve">a part-owner of a unit that is owned by 2 or more people, if the part-owner was not the representative for the unit when the application was authorised at a general meeting.  The part-owner would not have been ‘entitled to vote’ under the </w:t>
      </w:r>
      <w:hyperlink r:id="rId139" w:tooltip="A2011-41" w:history="1">
        <w:r w:rsidR="00D67A3F" w:rsidRPr="00D67A3F">
          <w:rPr>
            <w:rStyle w:val="charCitHyperlinkItal"/>
          </w:rPr>
          <w:t>Unit Titles (Management) Act 2011</w:t>
        </w:r>
      </w:hyperlink>
      <w:r w:rsidRPr="008E5850">
        <w:t>, sch 3, s 3.20.</w:t>
      </w:r>
    </w:p>
    <w:p w14:paraId="5359924F" w14:textId="1712B81E" w:rsidR="00461D88" w:rsidRPr="008E5850" w:rsidRDefault="00461D88" w:rsidP="00461D88">
      <w:pPr>
        <w:pStyle w:val="aExamINumss"/>
      </w:pPr>
      <w:r w:rsidRPr="008E5850">
        <w:t>3</w:t>
      </w:r>
      <w:r w:rsidRPr="008E5850">
        <w:tab/>
      </w:r>
      <w:r w:rsidRPr="00D67A3F">
        <w:t>For par (b) (i)</w:t>
      </w:r>
      <w:r w:rsidRPr="008E5850">
        <w:t xml:space="preserve">, an owner of a unit for which a mortgagee has issued a mortgagee voting notice under the </w:t>
      </w:r>
      <w:hyperlink r:id="rId140" w:tooltip="A2011-41" w:history="1">
        <w:r w:rsidR="00D67A3F" w:rsidRPr="00D67A3F">
          <w:rPr>
            <w:rStyle w:val="charCitHyperlinkItal"/>
          </w:rPr>
          <w:t>Unit Titles (Management) Act 2011</w:t>
        </w:r>
      </w:hyperlink>
      <w:r w:rsidRPr="008E5850">
        <w:t>, sch 3, s 3.23.  The owner would not have been ‘entitled to vote’ under that Act,</w:t>
      </w:r>
      <w:r>
        <w:t xml:space="preserve"> sch </w:t>
      </w:r>
      <w:r w:rsidRPr="008E5850">
        <w:t>3, s 3.20.</w:t>
      </w:r>
    </w:p>
    <w:p w14:paraId="2E4EC7BA" w14:textId="34230421" w:rsidR="00461D88" w:rsidRPr="008E5850" w:rsidRDefault="00461D88" w:rsidP="00461D88">
      <w:pPr>
        <w:pStyle w:val="aExamINumss"/>
        <w:keepLines/>
      </w:pPr>
      <w:r w:rsidRPr="008E5850">
        <w:t>4</w:t>
      </w:r>
      <w:r w:rsidRPr="008E5850">
        <w:tab/>
      </w:r>
      <w:r w:rsidRPr="00D67A3F">
        <w:t>For par (b) (ii)</w:t>
      </w:r>
      <w:r w:rsidRPr="008E5850">
        <w:t xml:space="preserve">, the mortgagee of a unit who was not entitled to vote on the motion authorising the application because the mortgagee did not (or was not entitled to) issue a mortgagee voting notice under the </w:t>
      </w:r>
      <w:hyperlink r:id="rId141" w:tooltip="A2011-41" w:history="1">
        <w:r w:rsidR="00D67A3F" w:rsidRPr="00D67A3F">
          <w:rPr>
            <w:rStyle w:val="charCitHyperlinkItal"/>
          </w:rPr>
          <w:t>Unit Titles (Management) Act 2011</w:t>
        </w:r>
      </w:hyperlink>
      <w:r w:rsidRPr="008E5850">
        <w:t>, sch 3, s 3.23.</w:t>
      </w:r>
    </w:p>
    <w:p w14:paraId="1F50FB0C" w14:textId="77777777" w:rsidR="00570EE7" w:rsidRDefault="00570EE7" w:rsidP="00570EE7">
      <w:pPr>
        <w:pStyle w:val="aDef"/>
      </w:pPr>
      <w:r w:rsidRPr="00D67A3F">
        <w:rPr>
          <w:rStyle w:val="charBoldItals"/>
        </w:rPr>
        <w:t>internally reviewable decision</w:t>
      </w:r>
      <w:r>
        <w:t>, for part 14 (Notification and review of decisions)—see section 173.</w:t>
      </w:r>
    </w:p>
    <w:p w14:paraId="00BBB1FC" w14:textId="77777777" w:rsidR="00570EE7" w:rsidRDefault="00570EE7" w:rsidP="00570EE7">
      <w:pPr>
        <w:pStyle w:val="aDef"/>
      </w:pPr>
      <w:r w:rsidRPr="00D67A3F">
        <w:rPr>
          <w:rStyle w:val="charBoldItals"/>
        </w:rPr>
        <w:t>internal reviewer</w:t>
      </w:r>
      <w:r>
        <w:t>, for part 14 (Notification and review of decisions)—see section 174A.</w:t>
      </w:r>
    </w:p>
    <w:p w14:paraId="3BA7D3FC" w14:textId="56018A2F" w:rsidR="00570EE7" w:rsidRDefault="00570EE7" w:rsidP="00570EE7">
      <w:pPr>
        <w:pStyle w:val="aDef"/>
      </w:pPr>
      <w:r w:rsidRPr="00D67A3F">
        <w:rPr>
          <w:rStyle w:val="charBoldItals"/>
        </w:rPr>
        <w:t>internal review notice</w:t>
      </w:r>
      <w:r>
        <w:t xml:space="preserve">, for part 14 (Notification and review of decisions)—see the </w:t>
      </w:r>
      <w:hyperlink r:id="rId142" w:tooltip="A2008-35" w:history="1">
        <w:r w:rsidR="00D67A3F" w:rsidRPr="00D67A3F">
          <w:rPr>
            <w:rStyle w:val="charCitHyperlinkItal"/>
          </w:rPr>
          <w:t>ACT Civil and Administrative Tribunal Act 2008</w:t>
        </w:r>
      </w:hyperlink>
      <w:r>
        <w:t>, section 67B (1).</w:t>
      </w:r>
    </w:p>
    <w:p w14:paraId="307C304F" w14:textId="77777777" w:rsidR="008E5CE3" w:rsidRPr="00875704" w:rsidRDefault="008E5CE3" w:rsidP="008E5CE3">
      <w:pPr>
        <w:pStyle w:val="aDef"/>
        <w:keepNext/>
      </w:pPr>
      <w:r w:rsidRPr="00875704">
        <w:rPr>
          <w:rStyle w:val="charBoldItals"/>
        </w:rPr>
        <w:t>lease</w:t>
      </w:r>
      <w:r w:rsidRPr="00875704">
        <w:t xml:space="preserve"> means—</w:t>
      </w:r>
    </w:p>
    <w:p w14:paraId="275609C3" w14:textId="77777777" w:rsidR="008E5CE3" w:rsidRPr="00875704" w:rsidRDefault="008E5CE3" w:rsidP="008E5CE3">
      <w:pPr>
        <w:pStyle w:val="aDefpara"/>
      </w:pPr>
      <w:r w:rsidRPr="00875704">
        <w:tab/>
        <w:t>(a)</w:t>
      </w:r>
      <w:r w:rsidRPr="00875704">
        <w:tab/>
        <w:t>for a unit—the lease of the unit under—</w:t>
      </w:r>
    </w:p>
    <w:p w14:paraId="2AC1471F" w14:textId="77777777" w:rsidR="008E5CE3" w:rsidRPr="00875704" w:rsidRDefault="008E5CE3" w:rsidP="008E5CE3">
      <w:pPr>
        <w:pStyle w:val="aDefsubpara"/>
      </w:pPr>
      <w:r w:rsidRPr="00875704">
        <w:tab/>
        <w:t>(i)</w:t>
      </w:r>
      <w:r w:rsidRPr="00875704">
        <w:tab/>
        <w:t xml:space="preserve">section 33 (2) (Leases of units and common property); or </w:t>
      </w:r>
    </w:p>
    <w:p w14:paraId="53D23C77" w14:textId="77777777" w:rsidR="008E5CE3" w:rsidRPr="00875704" w:rsidRDefault="008E5CE3" w:rsidP="008E5CE3">
      <w:pPr>
        <w:pStyle w:val="aDefsubpara"/>
      </w:pPr>
      <w:r w:rsidRPr="00875704">
        <w:tab/>
        <w:t>(ii)</w:t>
      </w:r>
      <w:r w:rsidRPr="00875704">
        <w:tab/>
        <w:t>section 167AA (Declared land subleases—grant of further leases); or</w:t>
      </w:r>
    </w:p>
    <w:p w14:paraId="436670A8" w14:textId="77777777" w:rsidR="008E5CE3" w:rsidRPr="00875704" w:rsidRDefault="008E5CE3" w:rsidP="008E5CE3">
      <w:pPr>
        <w:pStyle w:val="aDefsubpara"/>
      </w:pPr>
      <w:r w:rsidRPr="00875704">
        <w:tab/>
        <w:t>(iii)</w:t>
      </w:r>
      <w:r w:rsidRPr="00875704">
        <w:tab/>
        <w:t>section 171 (2) (New unit lease); or</w:t>
      </w:r>
    </w:p>
    <w:p w14:paraId="4BFCA530" w14:textId="06E89EB5" w:rsidR="008E5CE3" w:rsidRPr="00875704" w:rsidRDefault="008E5CE3" w:rsidP="008E5CE3">
      <w:pPr>
        <w:pStyle w:val="aDefsubpara"/>
      </w:pPr>
      <w:r w:rsidRPr="00875704">
        <w:lastRenderedPageBreak/>
        <w:tab/>
        <w:t>(iv)</w:t>
      </w:r>
      <w:r w:rsidRPr="00875704">
        <w:tab/>
        <w:t xml:space="preserve">the </w:t>
      </w:r>
      <w:hyperlink r:id="rId143" w:tooltip="A2007-24" w:history="1">
        <w:r w:rsidRPr="00875704">
          <w:rPr>
            <w:rStyle w:val="charCitHyperlinkItal"/>
          </w:rPr>
          <w:t>Planning and Development Act 2007</w:t>
        </w:r>
      </w:hyperlink>
      <w:r w:rsidRPr="00875704">
        <w:t>, section 254 (Grant of further leases); or</w:t>
      </w:r>
    </w:p>
    <w:p w14:paraId="3659F935" w14:textId="77777777" w:rsidR="008E5CE3" w:rsidRPr="00875704" w:rsidRDefault="008E5CE3" w:rsidP="002C4C2D">
      <w:pPr>
        <w:pStyle w:val="aDefpara"/>
        <w:keepNext/>
      </w:pPr>
      <w:r w:rsidRPr="00875704">
        <w:tab/>
        <w:t>(b)</w:t>
      </w:r>
      <w:r w:rsidRPr="00875704">
        <w:tab/>
        <w:t>for common property—the lease of the common property under—</w:t>
      </w:r>
    </w:p>
    <w:p w14:paraId="34BA26C5" w14:textId="77777777" w:rsidR="008E5CE3" w:rsidRPr="00875704" w:rsidRDefault="008E5CE3" w:rsidP="008E5CE3">
      <w:pPr>
        <w:pStyle w:val="aDefsubpara"/>
      </w:pPr>
      <w:r w:rsidRPr="00875704">
        <w:tab/>
        <w:t>(i)</w:t>
      </w:r>
      <w:r w:rsidRPr="00875704">
        <w:tab/>
        <w:t xml:space="preserve">section 33 (3) (Leases of units and common property); or </w:t>
      </w:r>
    </w:p>
    <w:p w14:paraId="646E161A" w14:textId="77777777" w:rsidR="008E5CE3" w:rsidRPr="00875704" w:rsidRDefault="008E5CE3" w:rsidP="008E5CE3">
      <w:pPr>
        <w:pStyle w:val="aDefsubpara"/>
      </w:pPr>
      <w:r w:rsidRPr="00875704">
        <w:tab/>
        <w:t>(ii)</w:t>
      </w:r>
      <w:r w:rsidRPr="00875704">
        <w:tab/>
        <w:t>section 167AA (Declared land subleases—grant of further leases); or</w:t>
      </w:r>
    </w:p>
    <w:p w14:paraId="6E52C8AC" w14:textId="6D7CBA5A" w:rsidR="008E5CE3" w:rsidRPr="00875704" w:rsidRDefault="008E5CE3" w:rsidP="008E5CE3">
      <w:pPr>
        <w:pStyle w:val="aDefsubpara"/>
      </w:pPr>
      <w:r w:rsidRPr="00875704">
        <w:tab/>
        <w:t>(iii)</w:t>
      </w:r>
      <w:r w:rsidRPr="00875704">
        <w:tab/>
        <w:t xml:space="preserve">the </w:t>
      </w:r>
      <w:hyperlink r:id="rId144" w:tooltip="A2007-24" w:history="1">
        <w:r w:rsidRPr="00875704">
          <w:rPr>
            <w:rStyle w:val="charCitHyperlinkItal"/>
          </w:rPr>
          <w:t>Planning and Development Act 2007</w:t>
        </w:r>
      </w:hyperlink>
      <w:r w:rsidRPr="00875704">
        <w:t>, section 254 (Grant of further leases); or</w:t>
      </w:r>
    </w:p>
    <w:p w14:paraId="78E95788" w14:textId="77777777" w:rsidR="008E5CE3" w:rsidRPr="00875704" w:rsidRDefault="008E5CE3" w:rsidP="0010362F">
      <w:pPr>
        <w:pStyle w:val="aDefpara"/>
        <w:keepNext/>
      </w:pPr>
      <w:r w:rsidRPr="00875704">
        <w:tab/>
        <w:t>(c)</w:t>
      </w:r>
      <w:r w:rsidRPr="00875704">
        <w:tab/>
        <w:t>for a parcel—</w:t>
      </w:r>
    </w:p>
    <w:p w14:paraId="2ACFEFB9" w14:textId="77777777" w:rsidR="008E5CE3" w:rsidRPr="00875704" w:rsidRDefault="008E5CE3" w:rsidP="0010362F">
      <w:pPr>
        <w:pStyle w:val="aDefsubpara"/>
        <w:keepNext/>
      </w:pPr>
      <w:r w:rsidRPr="00875704">
        <w:tab/>
        <w:t>(i)</w:t>
      </w:r>
      <w:r w:rsidRPr="00875704">
        <w:tab/>
        <w:t>the lease of the parcel—</w:t>
      </w:r>
    </w:p>
    <w:p w14:paraId="062C54AB" w14:textId="33BB87C9" w:rsidR="008E5CE3" w:rsidRPr="00875704" w:rsidRDefault="008E5CE3" w:rsidP="008E5CE3">
      <w:pPr>
        <w:pStyle w:val="Asubsubpara"/>
      </w:pPr>
      <w:r w:rsidRPr="00875704">
        <w:tab/>
        <w:t>(A)</w:t>
      </w:r>
      <w:r w:rsidRPr="00875704">
        <w:tab/>
        <w:t xml:space="preserve">granted under the </w:t>
      </w:r>
      <w:hyperlink r:id="rId145" w:tooltip="A2007-24" w:history="1">
        <w:r w:rsidRPr="00875704">
          <w:rPr>
            <w:rStyle w:val="charCitHyperlinkItal"/>
          </w:rPr>
          <w:t>Planning and Development Act 2007</w:t>
        </w:r>
      </w:hyperlink>
      <w:r w:rsidRPr="00875704">
        <w:t xml:space="preserve">; or </w:t>
      </w:r>
    </w:p>
    <w:p w14:paraId="6DB8CA08" w14:textId="77777777" w:rsidR="008E5CE3" w:rsidRPr="00875704" w:rsidRDefault="008E5CE3" w:rsidP="008E5CE3">
      <w:pPr>
        <w:pStyle w:val="Asubsubpara"/>
      </w:pPr>
      <w:r w:rsidRPr="00875704">
        <w:tab/>
        <w:t>(B)</w:t>
      </w:r>
      <w:r w:rsidRPr="00875704">
        <w:tab/>
        <w:t>arising under section 162 (Cancellation of units plan—effects) of this Act; or</w:t>
      </w:r>
    </w:p>
    <w:p w14:paraId="652B91A9" w14:textId="77777777" w:rsidR="008E5CE3" w:rsidRPr="00875704" w:rsidRDefault="008E5CE3" w:rsidP="008E5CE3">
      <w:pPr>
        <w:pStyle w:val="aDefsubpara"/>
      </w:pPr>
      <w:r w:rsidRPr="00875704">
        <w:tab/>
        <w:t>(ii)</w:t>
      </w:r>
      <w:r w:rsidRPr="00875704">
        <w:tab/>
        <w:t>if the parcel is land under a declared land sublease—the declared land sublease.</w:t>
      </w:r>
    </w:p>
    <w:p w14:paraId="537FEADE" w14:textId="77777777" w:rsidR="00895328" w:rsidRDefault="00895328">
      <w:pPr>
        <w:pStyle w:val="aDef"/>
        <w:keepNext/>
      </w:pPr>
      <w:r>
        <w:rPr>
          <w:rStyle w:val="charBoldItals"/>
        </w:rPr>
        <w:t>lessee</w:t>
      </w:r>
      <w:r>
        <w:t xml:space="preserve"> means—</w:t>
      </w:r>
    </w:p>
    <w:p w14:paraId="6D6224C2" w14:textId="77777777" w:rsidR="00895328" w:rsidRDefault="00895328">
      <w:pPr>
        <w:pStyle w:val="aDefpara"/>
      </w:pPr>
      <w:r>
        <w:tab/>
        <w:t>(a)</w:t>
      </w:r>
      <w:r>
        <w:tab/>
        <w:t>for a unit—the owner of the unit; or</w:t>
      </w:r>
    </w:p>
    <w:p w14:paraId="692905B5" w14:textId="77777777" w:rsidR="00895328" w:rsidRDefault="00895328">
      <w:pPr>
        <w:pStyle w:val="aDefpara"/>
      </w:pPr>
      <w:r>
        <w:tab/>
        <w:t>(b)</w:t>
      </w:r>
      <w:r>
        <w:tab/>
        <w:t>for the common property—the owners corporation; or</w:t>
      </w:r>
    </w:p>
    <w:p w14:paraId="65CCEBDC" w14:textId="77777777" w:rsidR="00895328" w:rsidRDefault="00895328">
      <w:pPr>
        <w:pStyle w:val="aDefpara"/>
      </w:pPr>
      <w:r>
        <w:tab/>
        <w:t>(c)</w:t>
      </w:r>
      <w:r>
        <w:tab/>
        <w:t>for a parcel—the registered proprietor of the lease of the parcel.</w:t>
      </w:r>
    </w:p>
    <w:p w14:paraId="01814179" w14:textId="77777777" w:rsidR="00895328" w:rsidRDefault="00895328">
      <w:pPr>
        <w:pStyle w:val="aDef"/>
        <w:keepNext/>
      </w:pPr>
      <w:r>
        <w:rPr>
          <w:rStyle w:val="charBoldItals"/>
        </w:rPr>
        <w:t>maintenance</w:t>
      </w:r>
      <w:r>
        <w:t>, of a building, a facility for a utility service or a utility conduit, means maintenance in good repair and working order, and includes—</w:t>
      </w:r>
    </w:p>
    <w:p w14:paraId="56B97DAC" w14:textId="77777777" w:rsidR="00895328" w:rsidRDefault="00895328">
      <w:pPr>
        <w:pStyle w:val="aDefpara"/>
      </w:pPr>
      <w:r>
        <w:tab/>
        <w:t>(a)</w:t>
      </w:r>
      <w:r>
        <w:tab/>
        <w:t>repair; and</w:t>
      </w:r>
    </w:p>
    <w:p w14:paraId="25170A9A" w14:textId="77777777" w:rsidR="00895328" w:rsidRDefault="00895328">
      <w:pPr>
        <w:pStyle w:val="aDefpara"/>
      </w:pPr>
      <w:r>
        <w:tab/>
        <w:t>(b)</w:t>
      </w:r>
      <w:r>
        <w:tab/>
        <w:t>replacement; and</w:t>
      </w:r>
    </w:p>
    <w:p w14:paraId="7FFE7016" w14:textId="77777777" w:rsidR="00895328" w:rsidRDefault="00895328">
      <w:pPr>
        <w:pStyle w:val="aDefpara"/>
      </w:pPr>
      <w:r>
        <w:tab/>
        <w:t>(c)</w:t>
      </w:r>
      <w:r>
        <w:tab/>
        <w:t>renewal; and</w:t>
      </w:r>
    </w:p>
    <w:p w14:paraId="5F1EFA65" w14:textId="77777777" w:rsidR="00895328" w:rsidRDefault="00895328">
      <w:pPr>
        <w:pStyle w:val="aDefpara"/>
      </w:pPr>
      <w:r>
        <w:lastRenderedPageBreak/>
        <w:tab/>
        <w:t>(d)</w:t>
      </w:r>
      <w:r>
        <w:tab/>
        <w:t>restoration.</w:t>
      </w:r>
    </w:p>
    <w:p w14:paraId="4278DF04" w14:textId="20ADACB2" w:rsidR="00461D88" w:rsidRPr="008E5850" w:rsidRDefault="00461D88" w:rsidP="00461D88">
      <w:pPr>
        <w:pStyle w:val="aDef"/>
      </w:pPr>
      <w:r w:rsidRPr="00D67A3F">
        <w:rPr>
          <w:rStyle w:val="charBoldItals"/>
        </w:rPr>
        <w:t>member</w:t>
      </w:r>
      <w:r w:rsidRPr="008E5850">
        <w:t xml:space="preserve">, of an owners corporation—see the </w:t>
      </w:r>
      <w:hyperlink r:id="rId146" w:tooltip="A2011-41" w:history="1">
        <w:r w:rsidR="00D67A3F" w:rsidRPr="00D67A3F">
          <w:rPr>
            <w:rStyle w:val="charCitHyperlinkItal"/>
          </w:rPr>
          <w:t>Unit Titles (Management) Act 2011</w:t>
        </w:r>
      </w:hyperlink>
      <w:r w:rsidRPr="008E5850">
        <w:t>, dictionary.</w:t>
      </w:r>
    </w:p>
    <w:p w14:paraId="32106CA1" w14:textId="77777777" w:rsidR="00895328" w:rsidRPr="00D67A3F" w:rsidRDefault="00895328">
      <w:pPr>
        <w:pStyle w:val="aDef"/>
      </w:pPr>
      <w:r>
        <w:rPr>
          <w:rStyle w:val="charBoldItals"/>
        </w:rPr>
        <w:t>minor boundary change</w:t>
      </w:r>
      <w:r>
        <w:t>—see section 16</w:t>
      </w:r>
      <w:r>
        <w:rPr>
          <w:color w:val="000080"/>
        </w:rPr>
        <w:t>.</w:t>
      </w:r>
    </w:p>
    <w:p w14:paraId="3B241D9A" w14:textId="088759C2" w:rsidR="00461D88" w:rsidRPr="008E5850" w:rsidRDefault="00461D88" w:rsidP="00461D88">
      <w:pPr>
        <w:pStyle w:val="aDef"/>
      </w:pPr>
      <w:r w:rsidRPr="00461D88">
        <w:rPr>
          <w:rStyle w:val="charBoldItals"/>
        </w:rPr>
        <w:t>mortgage</w:t>
      </w:r>
      <w:r w:rsidRPr="008E5850">
        <w:t xml:space="preserve">—see the </w:t>
      </w:r>
      <w:hyperlink r:id="rId147" w:tooltip="A2011-41" w:history="1">
        <w:r w:rsidR="00D67A3F" w:rsidRPr="00D67A3F">
          <w:rPr>
            <w:rStyle w:val="charCitHyperlinkItal"/>
          </w:rPr>
          <w:t>Unit Titles (Management) Act 2011</w:t>
        </w:r>
      </w:hyperlink>
      <w:r w:rsidRPr="008E5850">
        <w:t>, dictionary.</w:t>
      </w:r>
    </w:p>
    <w:p w14:paraId="739070DD" w14:textId="3236F895" w:rsidR="00461D88" w:rsidRPr="008E5850" w:rsidRDefault="00461D88" w:rsidP="00461D88">
      <w:pPr>
        <w:pStyle w:val="aDef"/>
      </w:pPr>
      <w:r w:rsidRPr="00461D88">
        <w:rPr>
          <w:rStyle w:val="charBoldItals"/>
        </w:rPr>
        <w:t>mortgagee</w:t>
      </w:r>
      <w:r w:rsidRPr="008E5850">
        <w:t xml:space="preserve">—see the </w:t>
      </w:r>
      <w:hyperlink r:id="rId148" w:tooltip="A2011-41" w:history="1">
        <w:r w:rsidR="00D67A3F" w:rsidRPr="00D67A3F">
          <w:rPr>
            <w:rStyle w:val="charCitHyperlinkItal"/>
          </w:rPr>
          <w:t>Unit Titles (Management) Act 2011</w:t>
        </w:r>
      </w:hyperlink>
      <w:r w:rsidRPr="008E5850">
        <w:t>, dictionary.</w:t>
      </w:r>
    </w:p>
    <w:p w14:paraId="0746B8E9" w14:textId="37390BAD" w:rsidR="000147FA" w:rsidRPr="008E5850" w:rsidRDefault="000147FA" w:rsidP="000147FA">
      <w:pPr>
        <w:pStyle w:val="aDef"/>
      </w:pPr>
      <w:r w:rsidRPr="000147FA">
        <w:rPr>
          <w:rStyle w:val="charBoldItals"/>
        </w:rPr>
        <w:t>mortgagee’s representative</w:t>
      </w:r>
      <w:r w:rsidRPr="008E5850">
        <w:t xml:space="preserve">—see the </w:t>
      </w:r>
      <w:hyperlink r:id="rId149" w:tooltip="A2011-41" w:history="1">
        <w:r w:rsidR="00D67A3F" w:rsidRPr="00D67A3F">
          <w:rPr>
            <w:rStyle w:val="charCitHyperlinkItal"/>
          </w:rPr>
          <w:t>Unit Titles (Management) Act 2011</w:t>
        </w:r>
      </w:hyperlink>
      <w:r w:rsidRPr="008E5850">
        <w:t>, schedule 3, section 3.23.</w:t>
      </w:r>
    </w:p>
    <w:p w14:paraId="3F308867" w14:textId="65988FFC" w:rsidR="000147FA" w:rsidRPr="008E5850" w:rsidRDefault="000147FA" w:rsidP="000147FA">
      <w:pPr>
        <w:pStyle w:val="aDef"/>
      </w:pPr>
      <w:r w:rsidRPr="000147FA">
        <w:rPr>
          <w:rStyle w:val="charBoldItals"/>
        </w:rPr>
        <w:t>ordinary resolution</w:t>
      </w:r>
      <w:r w:rsidRPr="008E5850">
        <w:t xml:space="preserve">—see the </w:t>
      </w:r>
      <w:hyperlink r:id="rId150" w:tooltip="A2011-41" w:history="1">
        <w:r w:rsidR="00D67A3F" w:rsidRPr="00D67A3F">
          <w:rPr>
            <w:rStyle w:val="charCitHyperlinkItal"/>
          </w:rPr>
          <w:t>Unit Titles (Management) Act 2011</w:t>
        </w:r>
      </w:hyperlink>
      <w:r w:rsidRPr="008E5850">
        <w:t>, dictionary.</w:t>
      </w:r>
    </w:p>
    <w:p w14:paraId="43EDB561" w14:textId="77777777" w:rsidR="00895328" w:rsidRDefault="00895328">
      <w:pPr>
        <w:pStyle w:val="aDef"/>
        <w:keepNext/>
      </w:pPr>
      <w:r>
        <w:rPr>
          <w:rStyle w:val="charBoldItals"/>
        </w:rPr>
        <w:t>owner</w:t>
      </w:r>
      <w:r>
        <w:t xml:space="preserve"> means—</w:t>
      </w:r>
    </w:p>
    <w:p w14:paraId="11541B8A" w14:textId="77777777" w:rsidR="00895328" w:rsidRDefault="00895328">
      <w:pPr>
        <w:pStyle w:val="aDefpara"/>
        <w:keepNext/>
      </w:pPr>
      <w:r>
        <w:tab/>
        <w:t>(a)</w:t>
      </w:r>
      <w:r>
        <w:tab/>
        <w:t>for a unit—the registered proprietor of the lease of the unit; or</w:t>
      </w:r>
    </w:p>
    <w:p w14:paraId="62B133AE" w14:textId="77777777" w:rsidR="00895328" w:rsidRDefault="00895328">
      <w:pPr>
        <w:pStyle w:val="aNotepar"/>
        <w:keepNext/>
      </w:pPr>
      <w:r>
        <w:rPr>
          <w:rStyle w:val="charItals"/>
        </w:rPr>
        <w:t>Note</w:t>
      </w:r>
      <w:r>
        <w:rPr>
          <w:rStyle w:val="charItals"/>
        </w:rPr>
        <w:tab/>
      </w:r>
      <w:r>
        <w:t xml:space="preserve">The term </w:t>
      </w:r>
      <w:r>
        <w:rPr>
          <w:rStyle w:val="charItals"/>
        </w:rPr>
        <w:t xml:space="preserve">unit owner </w:t>
      </w:r>
      <w:r>
        <w:t>is also defined in the dictionary with the same meaning.</w:t>
      </w:r>
    </w:p>
    <w:p w14:paraId="43187D0B" w14:textId="77777777" w:rsidR="00895328" w:rsidRDefault="00895328">
      <w:pPr>
        <w:pStyle w:val="aDefpara"/>
      </w:pPr>
      <w:r>
        <w:tab/>
        <w:t>(b)</w:t>
      </w:r>
      <w:r>
        <w:tab/>
        <w:t>for common property—the owners corporation.</w:t>
      </w:r>
    </w:p>
    <w:p w14:paraId="1D81D8E1" w14:textId="19166165" w:rsidR="000147FA" w:rsidRPr="008E5850" w:rsidRDefault="000147FA" w:rsidP="000147FA">
      <w:pPr>
        <w:pStyle w:val="aDef"/>
        <w:rPr>
          <w:b/>
        </w:rPr>
      </w:pPr>
      <w:r w:rsidRPr="000147FA">
        <w:rPr>
          <w:rStyle w:val="charBoldItals"/>
        </w:rPr>
        <w:t>owners corporation</w:t>
      </w:r>
      <w:r w:rsidRPr="008E5850">
        <w:t xml:space="preserve">—see the </w:t>
      </w:r>
      <w:hyperlink r:id="rId151" w:tooltip="A2011-41" w:history="1">
        <w:r w:rsidR="00D67A3F" w:rsidRPr="00D67A3F">
          <w:rPr>
            <w:rStyle w:val="charCitHyperlinkItal"/>
          </w:rPr>
          <w:t>Unit Titles (Management) Act 2011</w:t>
        </w:r>
      </w:hyperlink>
      <w:r w:rsidRPr="008E5850">
        <w:t>, dictionary.</w:t>
      </w:r>
    </w:p>
    <w:p w14:paraId="1969E6F7" w14:textId="77777777" w:rsidR="00895328" w:rsidRDefault="00895328">
      <w:pPr>
        <w:pStyle w:val="aDef"/>
      </w:pPr>
      <w:r>
        <w:rPr>
          <w:rStyle w:val="charBoldItals"/>
        </w:rPr>
        <w:t>parcel</w:t>
      </w:r>
      <w:r>
        <w:t>—see section 5.</w:t>
      </w:r>
    </w:p>
    <w:p w14:paraId="0ECE4030" w14:textId="30144869" w:rsidR="0034566D" w:rsidRPr="008E5850" w:rsidRDefault="0034566D" w:rsidP="0034566D">
      <w:pPr>
        <w:pStyle w:val="aDef"/>
      </w:pPr>
      <w:r w:rsidRPr="0034566D">
        <w:rPr>
          <w:rStyle w:val="charBoldItals"/>
        </w:rPr>
        <w:t>part-owner</w:t>
      </w:r>
      <w:r w:rsidRPr="008E5850">
        <w:t xml:space="preserve">, of a unit—see the </w:t>
      </w:r>
      <w:hyperlink r:id="rId152" w:tooltip="A2011-41" w:history="1">
        <w:r w:rsidR="00D67A3F" w:rsidRPr="00D67A3F">
          <w:rPr>
            <w:rStyle w:val="charCitHyperlinkItal"/>
          </w:rPr>
          <w:t>Unit Titles (Management) Act 2011</w:t>
        </w:r>
      </w:hyperlink>
      <w:r w:rsidRPr="008E5850">
        <w:t>, dictionary.</w:t>
      </w:r>
    </w:p>
    <w:p w14:paraId="19813C98" w14:textId="77777777" w:rsidR="00895328" w:rsidRDefault="00895328">
      <w:pPr>
        <w:pStyle w:val="aDef"/>
        <w:keepNext/>
      </w:pPr>
      <w:r>
        <w:rPr>
          <w:rStyle w:val="charBoldItals"/>
        </w:rPr>
        <w:t>proprietor</w:t>
      </w:r>
      <w:r>
        <w:t>, of an interest in land, includes anyone who is entitled to exercise the rights of the proprietor in relation to the land.</w:t>
      </w:r>
    </w:p>
    <w:p w14:paraId="0DFE4DD1" w14:textId="77777777" w:rsidR="00895328" w:rsidRDefault="00895328">
      <w:pPr>
        <w:pStyle w:val="aExamHdgss"/>
      </w:pPr>
      <w:r>
        <w:t>Examples</w:t>
      </w:r>
    </w:p>
    <w:p w14:paraId="6FFC000C" w14:textId="77777777" w:rsidR="00895328" w:rsidRDefault="00895328">
      <w:pPr>
        <w:pStyle w:val="aExamINumss"/>
      </w:pPr>
      <w:r>
        <w:t>1</w:t>
      </w:r>
      <w:r>
        <w:tab/>
        <w:t>someone to whom the proprietor has assigned those rights</w:t>
      </w:r>
    </w:p>
    <w:p w14:paraId="319AC43F" w14:textId="77777777" w:rsidR="00895328" w:rsidRDefault="00895328">
      <w:pPr>
        <w:pStyle w:val="aExamINumss"/>
      </w:pPr>
      <w:r>
        <w:t>2</w:t>
      </w:r>
      <w:r>
        <w:tab/>
        <w:t>the heir, executor or administrator of the proprietor</w:t>
      </w:r>
    </w:p>
    <w:p w14:paraId="19677058" w14:textId="22E14891" w:rsidR="00895328" w:rsidRDefault="00895328">
      <w:pPr>
        <w:pStyle w:val="aExamINumss"/>
      </w:pPr>
      <w:r>
        <w:t>3</w:t>
      </w:r>
      <w:r>
        <w:tab/>
        <w:t>the trustee in relation to the proprietor’s interest under the</w:t>
      </w:r>
      <w:r>
        <w:rPr>
          <w:rStyle w:val="charItals"/>
        </w:rPr>
        <w:t xml:space="preserve"> </w:t>
      </w:r>
      <w:hyperlink r:id="rId153" w:tooltip="Act 1966 No 33 (Cwlth)" w:history="1">
        <w:r w:rsidR="007B40EF" w:rsidRPr="00453AEC">
          <w:rPr>
            <w:rStyle w:val="charCitHyperlinkItal"/>
          </w:rPr>
          <w:t>Bankruptcy Act 1966</w:t>
        </w:r>
      </w:hyperlink>
      <w:r>
        <w:rPr>
          <w:rStyle w:val="charItals"/>
        </w:rPr>
        <w:t xml:space="preserve"> </w:t>
      </w:r>
      <w:r>
        <w:t>(Cwlth)</w:t>
      </w:r>
    </w:p>
    <w:p w14:paraId="304D9013" w14:textId="77777777" w:rsidR="00895328" w:rsidRDefault="00895328">
      <w:pPr>
        <w:pStyle w:val="aExamINumss"/>
        <w:keepNext/>
      </w:pPr>
      <w:r>
        <w:t>4</w:t>
      </w:r>
      <w:r>
        <w:tab/>
        <w:t>for a company that is a proprietor, the company’s liquidators</w:t>
      </w:r>
    </w:p>
    <w:p w14:paraId="2A9CF3E8" w14:textId="77777777" w:rsidR="00895328" w:rsidRDefault="00895328">
      <w:pPr>
        <w:pStyle w:val="aDef"/>
      </w:pPr>
      <w:r>
        <w:rPr>
          <w:rStyle w:val="charBoldItals"/>
        </w:rPr>
        <w:t>provisional building damage order</w:t>
      </w:r>
      <w:r>
        <w:t>—see section 154.</w:t>
      </w:r>
    </w:p>
    <w:p w14:paraId="6245DE4D" w14:textId="77777777" w:rsidR="00895328" w:rsidRDefault="00895328">
      <w:pPr>
        <w:pStyle w:val="aDef"/>
      </w:pPr>
      <w:r>
        <w:rPr>
          <w:rStyle w:val="charBoldItals"/>
        </w:rPr>
        <w:lastRenderedPageBreak/>
        <w:t>provisions</w:t>
      </w:r>
      <w:r>
        <w:t>, of a lease, means the provisions, covenants and conditions subject to which the lease is held.</w:t>
      </w:r>
    </w:p>
    <w:p w14:paraId="2D6E13B4" w14:textId="034AC14E" w:rsidR="000165F7" w:rsidRPr="00457575" w:rsidRDefault="000165F7" w:rsidP="000165F7">
      <w:pPr>
        <w:pStyle w:val="aDef"/>
      </w:pPr>
      <w:r w:rsidRPr="00457575">
        <w:rPr>
          <w:rStyle w:val="charBoldItals"/>
        </w:rPr>
        <w:t>public unleased land</w:t>
      </w:r>
      <w:r w:rsidRPr="00457575">
        <w:t xml:space="preserve">—see the </w:t>
      </w:r>
      <w:hyperlink r:id="rId154" w:tooltip="A2013-3" w:history="1">
        <w:r w:rsidRPr="00474203">
          <w:rPr>
            <w:rStyle w:val="charCitHyperlinkItal"/>
          </w:rPr>
          <w:t>Public Unleased Land Act 2013</w:t>
        </w:r>
      </w:hyperlink>
      <w:r w:rsidRPr="00457575">
        <w:t>, section 8.</w:t>
      </w:r>
    </w:p>
    <w:p w14:paraId="72F6B129" w14:textId="2F9EF587" w:rsidR="00895328" w:rsidRDefault="00895328">
      <w:pPr>
        <w:pStyle w:val="aDef"/>
      </w:pPr>
      <w:r>
        <w:rPr>
          <w:rStyle w:val="charBoldItals"/>
        </w:rPr>
        <w:t>registered</w:t>
      </w:r>
      <w:r>
        <w:t xml:space="preserve"> means registered with the registrar-general under the </w:t>
      </w:r>
      <w:hyperlink r:id="rId155" w:tooltip="A1925-1" w:history="1">
        <w:r w:rsidR="00D67A3F" w:rsidRPr="00D67A3F">
          <w:rPr>
            <w:rStyle w:val="charCitHyperlinkItal"/>
          </w:rPr>
          <w:t>Land Titles Act 1925</w:t>
        </w:r>
      </w:hyperlink>
      <w:r>
        <w:t xml:space="preserve"> or the </w:t>
      </w:r>
      <w:hyperlink r:id="rId156" w:tooltip="A1970-32" w:history="1">
        <w:r w:rsidR="00D67A3F" w:rsidRPr="00D67A3F">
          <w:rPr>
            <w:rStyle w:val="charCitHyperlinkItal"/>
          </w:rPr>
          <w:t>Land Titles (Unit Titles) Act 1970</w:t>
        </w:r>
      </w:hyperlink>
      <w:r>
        <w:t>.</w:t>
      </w:r>
    </w:p>
    <w:p w14:paraId="7CF76AC0" w14:textId="77777777" w:rsidR="00570EE7" w:rsidRDefault="00570EE7" w:rsidP="00570EE7">
      <w:pPr>
        <w:pStyle w:val="aDef"/>
      </w:pPr>
      <w:r>
        <w:rPr>
          <w:rStyle w:val="charBoldItals"/>
        </w:rPr>
        <w:t>reviewable decision</w:t>
      </w:r>
      <w:r>
        <w:t>, for part 14 (Notification and review of decisions)—see section 173.</w:t>
      </w:r>
    </w:p>
    <w:p w14:paraId="3AC74781" w14:textId="77777777" w:rsidR="00895328" w:rsidRDefault="00895328">
      <w:pPr>
        <w:pStyle w:val="aDef"/>
      </w:pPr>
      <w:r w:rsidRPr="00D67A3F">
        <w:rPr>
          <w:rStyle w:val="charBoldItals"/>
        </w:rPr>
        <w:t>schedule of unit entitlement</w:t>
      </w:r>
      <w:r>
        <w:t>, in relation to a units plan, means the schedule of unit entitlement forming part of the plan under section 8.</w:t>
      </w:r>
    </w:p>
    <w:p w14:paraId="22C1DC1A" w14:textId="77777777" w:rsidR="004A56B5" w:rsidRPr="00445AD0" w:rsidRDefault="004A56B5" w:rsidP="004A56B5">
      <w:pPr>
        <w:pStyle w:val="aDef"/>
        <w:keepNext/>
      </w:pPr>
      <w:r w:rsidRPr="00445AD0">
        <w:rPr>
          <w:rStyle w:val="charBoldItals"/>
        </w:rPr>
        <w:t>schedules of rent and lease provisions</w:t>
      </w:r>
      <w:r w:rsidRPr="00445AD0">
        <w:t xml:space="preserve"> means the schedules issued by the planning and land authority under section 23 (1) setting out—</w:t>
      </w:r>
    </w:p>
    <w:p w14:paraId="0225A897" w14:textId="77777777" w:rsidR="004A56B5" w:rsidRPr="00445AD0" w:rsidRDefault="004A56B5" w:rsidP="004A56B5">
      <w:pPr>
        <w:pStyle w:val="aDefpara"/>
      </w:pPr>
      <w:r w:rsidRPr="00445AD0">
        <w:tab/>
        <w:t>(a)</w:t>
      </w:r>
      <w:r w:rsidRPr="00445AD0">
        <w:tab/>
        <w:t>the rent to be reserved under the lease of each unit in a units plan and the provisions subject to which the lease of the unit is to be held; and</w:t>
      </w:r>
    </w:p>
    <w:p w14:paraId="79C165D8" w14:textId="77777777" w:rsidR="004A56B5" w:rsidRPr="00445AD0" w:rsidRDefault="004A56B5" w:rsidP="004A56B5">
      <w:pPr>
        <w:pStyle w:val="aDefpara"/>
      </w:pPr>
      <w:r w:rsidRPr="00445AD0">
        <w:tab/>
        <w:t>(b)</w:t>
      </w:r>
      <w:r w:rsidRPr="00445AD0">
        <w:tab/>
        <w:t>the provisions subject to which the lease of the common property for the units plan is to be held.</w:t>
      </w:r>
    </w:p>
    <w:p w14:paraId="0A0EEE2B" w14:textId="677300F0" w:rsidR="006D0421" w:rsidRPr="008E5850" w:rsidRDefault="006D0421" w:rsidP="006D0421">
      <w:pPr>
        <w:pStyle w:val="aDef"/>
      </w:pPr>
      <w:r w:rsidRPr="006D0421">
        <w:rPr>
          <w:rStyle w:val="charBoldItals"/>
        </w:rPr>
        <w:t>special resolution</w:t>
      </w:r>
      <w:r w:rsidRPr="008E5850">
        <w:t xml:space="preserve">—see the </w:t>
      </w:r>
      <w:hyperlink r:id="rId157" w:tooltip="A2011-41" w:history="1">
        <w:r w:rsidR="00D67A3F" w:rsidRPr="00D67A3F">
          <w:rPr>
            <w:rStyle w:val="charCitHyperlinkItal"/>
          </w:rPr>
          <w:t>Unit Titles (Management) Act 2011</w:t>
        </w:r>
      </w:hyperlink>
      <w:r w:rsidRPr="008E5850">
        <w:t>, dictionary.</w:t>
      </w:r>
    </w:p>
    <w:p w14:paraId="79D393FA" w14:textId="77777777" w:rsidR="00895328" w:rsidRDefault="00895328">
      <w:pPr>
        <w:pStyle w:val="aDef"/>
      </w:pPr>
      <w:r>
        <w:rPr>
          <w:rStyle w:val="charBoldItals"/>
        </w:rPr>
        <w:t>staged development</w:t>
      </w:r>
      <w:r>
        <w:t>, in relation to a unit title application—see section 17 (</w:t>
      </w:r>
      <w:r w:rsidR="00BC4D92">
        <w:t>4</w:t>
      </w:r>
      <w:r>
        <w:t>) (Unit title applications—general requirements).</w:t>
      </w:r>
    </w:p>
    <w:p w14:paraId="44E0CC0A" w14:textId="77777777" w:rsidR="008E5CE3" w:rsidRPr="00875704" w:rsidRDefault="008E5CE3" w:rsidP="008E5CE3">
      <w:pPr>
        <w:pStyle w:val="aDef"/>
      </w:pPr>
      <w:r w:rsidRPr="00875704">
        <w:rPr>
          <w:rStyle w:val="charBoldItals"/>
        </w:rPr>
        <w:t>termination</w:t>
      </w:r>
      <w:r w:rsidRPr="00875704">
        <w:t>, of a lease of a unit, does not include the termination of the lease on surrender under—</w:t>
      </w:r>
    </w:p>
    <w:p w14:paraId="7F007CF6" w14:textId="5D7F1E0E" w:rsidR="008E5CE3" w:rsidRPr="00875704" w:rsidRDefault="008E5CE3" w:rsidP="008E5CE3">
      <w:pPr>
        <w:pStyle w:val="aDefpara"/>
      </w:pPr>
      <w:r w:rsidRPr="00875704">
        <w:tab/>
        <w:t>(a)</w:t>
      </w:r>
      <w:r w:rsidRPr="00875704">
        <w:tab/>
        <w:t xml:space="preserve">the </w:t>
      </w:r>
      <w:hyperlink r:id="rId158" w:tooltip="A2007-24" w:history="1">
        <w:r w:rsidRPr="00875704">
          <w:rPr>
            <w:rStyle w:val="charCitHyperlinkItal"/>
          </w:rPr>
          <w:t>Planning and Development Act 2007</w:t>
        </w:r>
      </w:hyperlink>
      <w:r w:rsidRPr="00875704">
        <w:t>, section 254 (Grant of further leases); or</w:t>
      </w:r>
    </w:p>
    <w:p w14:paraId="50C6E7B2" w14:textId="77777777" w:rsidR="008E5CE3" w:rsidRPr="00875704" w:rsidRDefault="008E5CE3" w:rsidP="008E5CE3">
      <w:pPr>
        <w:pStyle w:val="aDefpara"/>
      </w:pPr>
      <w:r w:rsidRPr="00875704">
        <w:tab/>
        <w:t>(b)</w:t>
      </w:r>
      <w:r w:rsidRPr="00875704">
        <w:tab/>
        <w:t xml:space="preserve">for leases under a units plan that subdivides land under a declared land sublease—section 167AA. </w:t>
      </w:r>
    </w:p>
    <w:p w14:paraId="79B37B17" w14:textId="4B64EEEF" w:rsidR="006D0421" w:rsidRPr="008E5850" w:rsidRDefault="006D0421" w:rsidP="006D0421">
      <w:pPr>
        <w:pStyle w:val="aDef"/>
      </w:pPr>
      <w:r w:rsidRPr="006D0421">
        <w:rPr>
          <w:rStyle w:val="charBoldItals"/>
        </w:rPr>
        <w:t>unanimous resolution</w:t>
      </w:r>
      <w:r w:rsidRPr="008E5850">
        <w:t xml:space="preserve">—see the </w:t>
      </w:r>
      <w:hyperlink r:id="rId159" w:tooltip="A2011-41" w:history="1">
        <w:r w:rsidR="00D67A3F" w:rsidRPr="00D67A3F">
          <w:rPr>
            <w:rStyle w:val="charCitHyperlinkItal"/>
          </w:rPr>
          <w:t>Unit Titles (Management) Act 2011</w:t>
        </w:r>
      </w:hyperlink>
      <w:r w:rsidRPr="008E5850">
        <w:t>, dictionary.</w:t>
      </w:r>
    </w:p>
    <w:p w14:paraId="758622FA" w14:textId="77777777" w:rsidR="00895328" w:rsidRDefault="00895328">
      <w:pPr>
        <w:pStyle w:val="aDef"/>
      </w:pPr>
      <w:r>
        <w:rPr>
          <w:rStyle w:val="charBoldItals"/>
        </w:rPr>
        <w:lastRenderedPageBreak/>
        <w:t>unit</w:t>
      </w:r>
      <w:r>
        <w:t>—see section 9.</w:t>
      </w:r>
    </w:p>
    <w:p w14:paraId="35F8DA51" w14:textId="77777777" w:rsidR="00895328" w:rsidRDefault="00895328">
      <w:pPr>
        <w:pStyle w:val="aDef"/>
      </w:pPr>
      <w:r>
        <w:rPr>
          <w:rStyle w:val="charBoldItals"/>
        </w:rPr>
        <w:t>unit entitlement</w:t>
      </w:r>
      <w:r>
        <w:t>—see section 8.</w:t>
      </w:r>
    </w:p>
    <w:p w14:paraId="26DC14E4" w14:textId="77777777" w:rsidR="00895328" w:rsidRDefault="00895328">
      <w:pPr>
        <w:pStyle w:val="aDef"/>
      </w:pPr>
      <w:r>
        <w:rPr>
          <w:rStyle w:val="charBoldItals"/>
        </w:rPr>
        <w:t>unit entitlement authority</w:t>
      </w:r>
      <w:r>
        <w:t>—see section 146</w:t>
      </w:r>
      <w:r>
        <w:rPr>
          <w:color w:val="000080"/>
        </w:rPr>
        <w:t>.</w:t>
      </w:r>
    </w:p>
    <w:p w14:paraId="641A42E5" w14:textId="77777777" w:rsidR="00895328" w:rsidRDefault="00895328">
      <w:pPr>
        <w:pStyle w:val="aDef"/>
      </w:pPr>
      <w:r>
        <w:rPr>
          <w:rStyle w:val="charBoldItals"/>
        </w:rPr>
        <w:t xml:space="preserve">unit owner </w:t>
      </w:r>
      <w:r>
        <w:t>means the registered proprietor of the lease of the unit.</w:t>
      </w:r>
    </w:p>
    <w:p w14:paraId="5E8543C0" w14:textId="77777777" w:rsidR="00895328" w:rsidRDefault="00895328">
      <w:pPr>
        <w:pStyle w:val="aDef"/>
      </w:pPr>
      <w:r w:rsidRPr="00D67A3F">
        <w:rPr>
          <w:rStyle w:val="charBoldItals"/>
        </w:rPr>
        <w:t>units plan</w:t>
      </w:r>
      <w:r>
        <w:t xml:space="preserve"> means the units plan under section 7.</w:t>
      </w:r>
    </w:p>
    <w:p w14:paraId="3985008E" w14:textId="77777777" w:rsidR="00895328" w:rsidRDefault="00895328">
      <w:pPr>
        <w:pStyle w:val="aDef"/>
      </w:pPr>
      <w:r>
        <w:rPr>
          <w:rStyle w:val="charBoldItals"/>
        </w:rPr>
        <w:t>unit subsidiary</w:t>
      </w:r>
      <w:r>
        <w:t>—see section 12.</w:t>
      </w:r>
    </w:p>
    <w:p w14:paraId="3E731F54" w14:textId="77777777" w:rsidR="00895328" w:rsidRDefault="00895328">
      <w:pPr>
        <w:pStyle w:val="aDef"/>
      </w:pPr>
      <w:r>
        <w:rPr>
          <w:rStyle w:val="charBoldItals"/>
        </w:rPr>
        <w:t>unit title application</w:t>
      </w:r>
      <w:r>
        <w:t>—see section 6.</w:t>
      </w:r>
    </w:p>
    <w:p w14:paraId="6185A7E4" w14:textId="77777777" w:rsidR="005837B6" w:rsidRPr="003D3805" w:rsidRDefault="005837B6" w:rsidP="005837B6">
      <w:pPr>
        <w:pStyle w:val="aDef"/>
      </w:pPr>
      <w:r w:rsidRPr="00D67A3F">
        <w:rPr>
          <w:rStyle w:val="charBoldItals"/>
        </w:rPr>
        <w:t>unit title assessment report</w:t>
      </w:r>
      <w:r w:rsidRPr="003B0570">
        <w:t xml:space="preserve">—see section </w:t>
      </w:r>
      <w:r>
        <w:t>22B</w:t>
      </w:r>
      <w:r w:rsidRPr="003B0570">
        <w:t>.</w:t>
      </w:r>
    </w:p>
    <w:p w14:paraId="5F86AF84" w14:textId="77777777" w:rsidR="005837B6" w:rsidRPr="00032AEA" w:rsidRDefault="005837B6" w:rsidP="005837B6">
      <w:pPr>
        <w:pStyle w:val="aDef"/>
        <w:rPr>
          <w:b/>
        </w:rPr>
      </w:pPr>
      <w:r w:rsidRPr="00D67A3F">
        <w:rPr>
          <w:rStyle w:val="charBoldItals"/>
        </w:rPr>
        <w:t>unit title assessor</w:t>
      </w:r>
      <w:r w:rsidRPr="005D1792">
        <w:t>—see section 22A.</w:t>
      </w:r>
    </w:p>
    <w:p w14:paraId="4D08450D" w14:textId="77777777" w:rsidR="00895328" w:rsidRDefault="00895328">
      <w:pPr>
        <w:pStyle w:val="aDef"/>
      </w:pPr>
      <w:r>
        <w:rPr>
          <w:rStyle w:val="charBoldItals"/>
        </w:rPr>
        <w:t>unit title easement rights</w:t>
      </w:r>
      <w:r>
        <w:t>—see section 34.</w:t>
      </w:r>
    </w:p>
    <w:p w14:paraId="514DE55A" w14:textId="7CC5AE45" w:rsidR="00690260" w:rsidRPr="008E5850" w:rsidRDefault="00690260" w:rsidP="00690260">
      <w:pPr>
        <w:pStyle w:val="aDef"/>
      </w:pPr>
      <w:r w:rsidRPr="00690260">
        <w:rPr>
          <w:rStyle w:val="charBoldItals"/>
        </w:rPr>
        <w:t>unopposed resolution</w:t>
      </w:r>
      <w:r w:rsidRPr="008E5850">
        <w:t xml:space="preserve">—see the </w:t>
      </w:r>
      <w:hyperlink r:id="rId160" w:tooltip="A2011-41" w:history="1">
        <w:r w:rsidR="00D67A3F" w:rsidRPr="00D67A3F">
          <w:rPr>
            <w:rStyle w:val="charCitHyperlinkItal"/>
          </w:rPr>
          <w:t>Unit Titles (Management) Act 2011</w:t>
        </w:r>
      </w:hyperlink>
      <w:r w:rsidRPr="008E5850">
        <w:t>, dictionary.</w:t>
      </w:r>
    </w:p>
    <w:p w14:paraId="3464A189" w14:textId="77777777" w:rsidR="00895328" w:rsidRDefault="00895328">
      <w:pPr>
        <w:pStyle w:val="aDef"/>
      </w:pPr>
      <w:r>
        <w:rPr>
          <w:rStyle w:val="charBoldItals"/>
        </w:rPr>
        <w:t>utility conduit</w:t>
      </w:r>
      <w:r>
        <w:t xml:space="preserve"> means a conduit of any kind for the provision of a utility service, and includes, for example, pipes, wires, cables and ducts for a utility service.</w:t>
      </w:r>
    </w:p>
    <w:p w14:paraId="1395D791" w14:textId="77777777" w:rsidR="00895328" w:rsidRDefault="00895328">
      <w:pPr>
        <w:pStyle w:val="aDef"/>
        <w:keepNext/>
      </w:pPr>
      <w:r>
        <w:rPr>
          <w:rStyle w:val="charBoldItals"/>
        </w:rPr>
        <w:t>utility services</w:t>
      </w:r>
      <w:r>
        <w:t xml:space="preserve"> includes—</w:t>
      </w:r>
    </w:p>
    <w:p w14:paraId="767BA47F" w14:textId="77777777" w:rsidR="00895328" w:rsidRDefault="00895328">
      <w:pPr>
        <w:pStyle w:val="aDefpara"/>
      </w:pPr>
      <w:r>
        <w:tab/>
        <w:t>(a)</w:t>
      </w:r>
      <w:r>
        <w:tab/>
        <w:t>the collection and passage of stormwater; and</w:t>
      </w:r>
    </w:p>
    <w:p w14:paraId="00629FA4" w14:textId="77777777" w:rsidR="00895328" w:rsidRDefault="00895328">
      <w:pPr>
        <w:pStyle w:val="aDefpara"/>
      </w:pPr>
      <w:r>
        <w:tab/>
        <w:t>(b)</w:t>
      </w:r>
      <w:r>
        <w:tab/>
        <w:t>the supply of water (for drinking or any other use); and</w:t>
      </w:r>
    </w:p>
    <w:p w14:paraId="629301A9" w14:textId="77777777" w:rsidR="00895328" w:rsidRDefault="00895328">
      <w:pPr>
        <w:pStyle w:val="aDefpara"/>
      </w:pPr>
      <w:r>
        <w:tab/>
        <w:t>(c)</w:t>
      </w:r>
      <w:r>
        <w:tab/>
        <w:t>sewerage and drainage services; and</w:t>
      </w:r>
    </w:p>
    <w:p w14:paraId="3CB39B3F" w14:textId="77777777" w:rsidR="00895328" w:rsidRDefault="00895328">
      <w:pPr>
        <w:pStyle w:val="aDefpara"/>
      </w:pPr>
      <w:r>
        <w:tab/>
        <w:t>(d)</w:t>
      </w:r>
      <w:r>
        <w:tab/>
        <w:t>garbage collection services; and</w:t>
      </w:r>
    </w:p>
    <w:p w14:paraId="5157827F" w14:textId="6D2E75D7" w:rsidR="00895328" w:rsidRDefault="00895328">
      <w:pPr>
        <w:pStyle w:val="aDefpara"/>
      </w:pPr>
      <w:r>
        <w:tab/>
        <w:t>(e)</w:t>
      </w:r>
      <w:r>
        <w:tab/>
        <w:t>gas, electricity and air services (including</w:t>
      </w:r>
      <w:r w:rsidR="00C22D7C">
        <w:t xml:space="preserve"> </w:t>
      </w:r>
      <w:r w:rsidR="00C22D7C" w:rsidRPr="00081F7A">
        <w:rPr>
          <w:color w:val="000000"/>
        </w:rPr>
        <w:t>air conditioning</w:t>
      </w:r>
      <w:r>
        <w:t xml:space="preserve"> and heating); and</w:t>
      </w:r>
    </w:p>
    <w:p w14:paraId="25362E56" w14:textId="77777777" w:rsidR="00895328" w:rsidRDefault="00895328">
      <w:pPr>
        <w:pStyle w:val="aDefpara"/>
      </w:pPr>
      <w:r>
        <w:tab/>
        <w:t>(f)</w:t>
      </w:r>
      <w:r>
        <w:tab/>
        <w:t>communication servi</w:t>
      </w:r>
      <w:r w:rsidR="00690260">
        <w:t xml:space="preserve">ces (including telephone, radio, </w:t>
      </w:r>
      <w:r>
        <w:t>television</w:t>
      </w:r>
      <w:r w:rsidR="00690260">
        <w:t xml:space="preserve"> and internet</w:t>
      </w:r>
      <w:r>
        <w:t>).</w:t>
      </w:r>
    </w:p>
    <w:p w14:paraId="2A9C57CF" w14:textId="77777777" w:rsidR="00895328" w:rsidRDefault="00895328">
      <w:pPr>
        <w:pStyle w:val="04Dictionary"/>
        <w:sectPr w:rsidR="00895328">
          <w:headerReference w:type="even" r:id="rId161"/>
          <w:headerReference w:type="default" r:id="rId162"/>
          <w:footerReference w:type="even" r:id="rId163"/>
          <w:footerReference w:type="default" r:id="rId164"/>
          <w:type w:val="continuous"/>
          <w:pgSz w:w="11907" w:h="16839" w:code="9"/>
          <w:pgMar w:top="3000" w:right="1900" w:bottom="2500" w:left="2300" w:header="2480" w:footer="2100" w:gutter="0"/>
          <w:cols w:space="720"/>
          <w:docGrid w:linePitch="254"/>
        </w:sectPr>
      </w:pPr>
    </w:p>
    <w:p w14:paraId="4AE16D60" w14:textId="77777777" w:rsidR="00E36099" w:rsidRPr="00E36099" w:rsidRDefault="00E36099" w:rsidP="00E36099">
      <w:pPr>
        <w:pStyle w:val="PageBreak"/>
      </w:pPr>
      <w:r w:rsidRPr="00E36099">
        <w:br w:type="page"/>
      </w:r>
    </w:p>
    <w:p w14:paraId="452DD929" w14:textId="77777777" w:rsidR="00012BA0" w:rsidRDefault="00012BA0">
      <w:pPr>
        <w:pStyle w:val="Endnote1"/>
      </w:pPr>
      <w:bookmarkStart w:id="133" w:name="_Toc138427630"/>
      <w:r>
        <w:lastRenderedPageBreak/>
        <w:t>Endnotes</w:t>
      </w:r>
      <w:bookmarkEnd w:id="133"/>
    </w:p>
    <w:p w14:paraId="0AF0D935" w14:textId="77777777" w:rsidR="00012BA0" w:rsidRPr="00DE1ADC" w:rsidRDefault="00012BA0">
      <w:pPr>
        <w:pStyle w:val="Endnote2"/>
      </w:pPr>
      <w:bookmarkStart w:id="134" w:name="_Toc138427631"/>
      <w:r w:rsidRPr="00DE1ADC">
        <w:rPr>
          <w:rStyle w:val="charTableNo"/>
        </w:rPr>
        <w:t>1</w:t>
      </w:r>
      <w:r>
        <w:tab/>
      </w:r>
      <w:r w:rsidRPr="00DE1ADC">
        <w:rPr>
          <w:rStyle w:val="charTableText"/>
        </w:rPr>
        <w:t>About the endnotes</w:t>
      </w:r>
      <w:bookmarkEnd w:id="134"/>
    </w:p>
    <w:p w14:paraId="54C97B87" w14:textId="77777777" w:rsidR="00012BA0" w:rsidRDefault="00012BA0">
      <w:pPr>
        <w:pStyle w:val="EndNoteTextPub"/>
      </w:pPr>
      <w:r>
        <w:t>Amending and modifying laws are annotated in the legislation history and the amendment history.  Current modifications are not included in the republished law but are set out in the endnotes.</w:t>
      </w:r>
    </w:p>
    <w:p w14:paraId="5094C980" w14:textId="262CCA89" w:rsidR="00012BA0" w:rsidRDefault="00012BA0">
      <w:pPr>
        <w:pStyle w:val="EndNoteTextPub"/>
      </w:pPr>
      <w:r>
        <w:t xml:space="preserve">Not all editorial amendments made under the </w:t>
      </w:r>
      <w:hyperlink r:id="rId165" w:tooltip="A2001-14" w:history="1">
        <w:r w:rsidR="00D67A3F" w:rsidRPr="00D67A3F">
          <w:rPr>
            <w:rStyle w:val="charCitHyperlinkItal"/>
          </w:rPr>
          <w:t>Legislation Act 2001</w:t>
        </w:r>
      </w:hyperlink>
      <w:r>
        <w:t>, part 11.3 are annotated in the amendment history.  Full details of any amendments can be obtained from the Parliamentary Counsel’s Office.</w:t>
      </w:r>
    </w:p>
    <w:p w14:paraId="77031D12" w14:textId="77777777" w:rsidR="00012BA0" w:rsidRDefault="00012BA0" w:rsidP="00C00B89">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D7F391E" w14:textId="77777777" w:rsidR="00012BA0" w:rsidRDefault="00012BA0">
      <w:pPr>
        <w:pStyle w:val="EndNoteTextPub"/>
      </w:pPr>
      <w:r>
        <w:t xml:space="preserve">If all the provisions of the law have been renumbered, a table of renumbered provisions gives details of previous and current numbering.  </w:t>
      </w:r>
    </w:p>
    <w:p w14:paraId="24BF1E39" w14:textId="77777777" w:rsidR="00012BA0" w:rsidRDefault="00012BA0">
      <w:pPr>
        <w:pStyle w:val="EndNoteTextPub"/>
      </w:pPr>
      <w:r>
        <w:t>The endnotes also include a table of earlier republications.</w:t>
      </w:r>
    </w:p>
    <w:p w14:paraId="52F740E1" w14:textId="77777777" w:rsidR="00012BA0" w:rsidRPr="00DE1ADC" w:rsidRDefault="00012BA0">
      <w:pPr>
        <w:pStyle w:val="Endnote2"/>
      </w:pPr>
      <w:bookmarkStart w:id="135" w:name="_Toc138427632"/>
      <w:r w:rsidRPr="00DE1ADC">
        <w:rPr>
          <w:rStyle w:val="charTableNo"/>
        </w:rPr>
        <w:t>2</w:t>
      </w:r>
      <w:r>
        <w:tab/>
      </w:r>
      <w:r w:rsidRPr="00DE1ADC">
        <w:rPr>
          <w:rStyle w:val="charTableText"/>
        </w:rPr>
        <w:t>Abbreviation key</w:t>
      </w:r>
      <w:bookmarkEnd w:id="135"/>
    </w:p>
    <w:p w14:paraId="7280DF36" w14:textId="77777777" w:rsidR="00012BA0" w:rsidRDefault="00012BA0">
      <w:pPr>
        <w:rPr>
          <w:sz w:val="4"/>
        </w:rPr>
      </w:pPr>
    </w:p>
    <w:tbl>
      <w:tblPr>
        <w:tblW w:w="7372" w:type="dxa"/>
        <w:tblInd w:w="1100" w:type="dxa"/>
        <w:tblLayout w:type="fixed"/>
        <w:tblLook w:val="0000" w:firstRow="0" w:lastRow="0" w:firstColumn="0" w:lastColumn="0" w:noHBand="0" w:noVBand="0"/>
      </w:tblPr>
      <w:tblGrid>
        <w:gridCol w:w="3720"/>
        <w:gridCol w:w="3652"/>
      </w:tblGrid>
      <w:tr w:rsidR="00012BA0" w14:paraId="3BA9F865" w14:textId="77777777" w:rsidTr="00C00B89">
        <w:tc>
          <w:tcPr>
            <w:tcW w:w="3720" w:type="dxa"/>
          </w:tcPr>
          <w:p w14:paraId="550014E6" w14:textId="77777777" w:rsidR="00012BA0" w:rsidRDefault="00012BA0">
            <w:pPr>
              <w:pStyle w:val="EndnotesAbbrev"/>
            </w:pPr>
            <w:r>
              <w:t>A = Act</w:t>
            </w:r>
          </w:p>
        </w:tc>
        <w:tc>
          <w:tcPr>
            <w:tcW w:w="3652" w:type="dxa"/>
          </w:tcPr>
          <w:p w14:paraId="7F2EA62D" w14:textId="77777777" w:rsidR="00012BA0" w:rsidRDefault="00012BA0" w:rsidP="00C00B89">
            <w:pPr>
              <w:pStyle w:val="EndnotesAbbrev"/>
            </w:pPr>
            <w:r>
              <w:t>NI = Notifiable instrument</w:t>
            </w:r>
          </w:p>
        </w:tc>
      </w:tr>
      <w:tr w:rsidR="00012BA0" w14:paraId="33E12F98" w14:textId="77777777" w:rsidTr="00C00B89">
        <w:tc>
          <w:tcPr>
            <w:tcW w:w="3720" w:type="dxa"/>
          </w:tcPr>
          <w:p w14:paraId="02AB11D6" w14:textId="77777777" w:rsidR="00012BA0" w:rsidRDefault="00012BA0" w:rsidP="00C00B89">
            <w:pPr>
              <w:pStyle w:val="EndnotesAbbrev"/>
            </w:pPr>
            <w:r>
              <w:t>AF = Approved form</w:t>
            </w:r>
          </w:p>
        </w:tc>
        <w:tc>
          <w:tcPr>
            <w:tcW w:w="3652" w:type="dxa"/>
          </w:tcPr>
          <w:p w14:paraId="77D7FBBB" w14:textId="77777777" w:rsidR="00012BA0" w:rsidRDefault="00012BA0" w:rsidP="00C00B89">
            <w:pPr>
              <w:pStyle w:val="EndnotesAbbrev"/>
            </w:pPr>
            <w:r>
              <w:t>o = order</w:t>
            </w:r>
          </w:p>
        </w:tc>
      </w:tr>
      <w:tr w:rsidR="00012BA0" w14:paraId="05516AB7" w14:textId="77777777" w:rsidTr="00C00B89">
        <w:tc>
          <w:tcPr>
            <w:tcW w:w="3720" w:type="dxa"/>
          </w:tcPr>
          <w:p w14:paraId="60EBB1F5" w14:textId="77777777" w:rsidR="00012BA0" w:rsidRDefault="00012BA0">
            <w:pPr>
              <w:pStyle w:val="EndnotesAbbrev"/>
            </w:pPr>
            <w:r>
              <w:t>am = amended</w:t>
            </w:r>
          </w:p>
        </w:tc>
        <w:tc>
          <w:tcPr>
            <w:tcW w:w="3652" w:type="dxa"/>
          </w:tcPr>
          <w:p w14:paraId="4D16F8BE" w14:textId="77777777" w:rsidR="00012BA0" w:rsidRDefault="00012BA0" w:rsidP="00C00B89">
            <w:pPr>
              <w:pStyle w:val="EndnotesAbbrev"/>
            </w:pPr>
            <w:r>
              <w:t>om = omitted/repealed</w:t>
            </w:r>
          </w:p>
        </w:tc>
      </w:tr>
      <w:tr w:rsidR="00012BA0" w14:paraId="75CF5982" w14:textId="77777777" w:rsidTr="00C00B89">
        <w:tc>
          <w:tcPr>
            <w:tcW w:w="3720" w:type="dxa"/>
          </w:tcPr>
          <w:p w14:paraId="1F77B238" w14:textId="77777777" w:rsidR="00012BA0" w:rsidRDefault="00012BA0">
            <w:pPr>
              <w:pStyle w:val="EndnotesAbbrev"/>
            </w:pPr>
            <w:r>
              <w:t>amdt = amendment</w:t>
            </w:r>
          </w:p>
        </w:tc>
        <w:tc>
          <w:tcPr>
            <w:tcW w:w="3652" w:type="dxa"/>
          </w:tcPr>
          <w:p w14:paraId="4DFCC99D" w14:textId="77777777" w:rsidR="00012BA0" w:rsidRDefault="00012BA0" w:rsidP="00C00B89">
            <w:pPr>
              <w:pStyle w:val="EndnotesAbbrev"/>
            </w:pPr>
            <w:r>
              <w:t>ord = ordinance</w:t>
            </w:r>
          </w:p>
        </w:tc>
      </w:tr>
      <w:tr w:rsidR="00012BA0" w14:paraId="02446765" w14:textId="77777777" w:rsidTr="00C00B89">
        <w:tc>
          <w:tcPr>
            <w:tcW w:w="3720" w:type="dxa"/>
          </w:tcPr>
          <w:p w14:paraId="2EA9C963" w14:textId="77777777" w:rsidR="00012BA0" w:rsidRDefault="00012BA0">
            <w:pPr>
              <w:pStyle w:val="EndnotesAbbrev"/>
            </w:pPr>
            <w:r>
              <w:t>AR = Assembly resolution</w:t>
            </w:r>
          </w:p>
        </w:tc>
        <w:tc>
          <w:tcPr>
            <w:tcW w:w="3652" w:type="dxa"/>
          </w:tcPr>
          <w:p w14:paraId="429FA9DD" w14:textId="77777777" w:rsidR="00012BA0" w:rsidRDefault="00012BA0" w:rsidP="00C00B89">
            <w:pPr>
              <w:pStyle w:val="EndnotesAbbrev"/>
            </w:pPr>
            <w:r>
              <w:t>orig = original</w:t>
            </w:r>
          </w:p>
        </w:tc>
      </w:tr>
      <w:tr w:rsidR="00012BA0" w14:paraId="4F7B1002" w14:textId="77777777" w:rsidTr="00C00B89">
        <w:tc>
          <w:tcPr>
            <w:tcW w:w="3720" w:type="dxa"/>
          </w:tcPr>
          <w:p w14:paraId="153F3495" w14:textId="77777777" w:rsidR="00012BA0" w:rsidRDefault="00012BA0">
            <w:pPr>
              <w:pStyle w:val="EndnotesAbbrev"/>
            </w:pPr>
            <w:r>
              <w:t>ch = chapter</w:t>
            </w:r>
          </w:p>
        </w:tc>
        <w:tc>
          <w:tcPr>
            <w:tcW w:w="3652" w:type="dxa"/>
          </w:tcPr>
          <w:p w14:paraId="34D0F606" w14:textId="77777777" w:rsidR="00012BA0" w:rsidRDefault="00012BA0" w:rsidP="00C00B89">
            <w:pPr>
              <w:pStyle w:val="EndnotesAbbrev"/>
            </w:pPr>
            <w:r>
              <w:t>par = paragraph/subparagraph</w:t>
            </w:r>
          </w:p>
        </w:tc>
      </w:tr>
      <w:tr w:rsidR="00012BA0" w14:paraId="246923C8" w14:textId="77777777" w:rsidTr="00C00B89">
        <w:tc>
          <w:tcPr>
            <w:tcW w:w="3720" w:type="dxa"/>
          </w:tcPr>
          <w:p w14:paraId="3F21EFAC" w14:textId="77777777" w:rsidR="00012BA0" w:rsidRDefault="00012BA0">
            <w:pPr>
              <w:pStyle w:val="EndnotesAbbrev"/>
            </w:pPr>
            <w:r>
              <w:t>CN = Commencement notice</w:t>
            </w:r>
          </w:p>
        </w:tc>
        <w:tc>
          <w:tcPr>
            <w:tcW w:w="3652" w:type="dxa"/>
          </w:tcPr>
          <w:p w14:paraId="13F47640" w14:textId="77777777" w:rsidR="00012BA0" w:rsidRDefault="00012BA0" w:rsidP="00C00B89">
            <w:pPr>
              <w:pStyle w:val="EndnotesAbbrev"/>
            </w:pPr>
            <w:r>
              <w:t>pres = present</w:t>
            </w:r>
          </w:p>
        </w:tc>
      </w:tr>
      <w:tr w:rsidR="00012BA0" w14:paraId="23ADA9ED" w14:textId="77777777" w:rsidTr="00C00B89">
        <w:tc>
          <w:tcPr>
            <w:tcW w:w="3720" w:type="dxa"/>
          </w:tcPr>
          <w:p w14:paraId="708E81C6" w14:textId="77777777" w:rsidR="00012BA0" w:rsidRDefault="00012BA0">
            <w:pPr>
              <w:pStyle w:val="EndnotesAbbrev"/>
            </w:pPr>
            <w:r>
              <w:t>def = definition</w:t>
            </w:r>
          </w:p>
        </w:tc>
        <w:tc>
          <w:tcPr>
            <w:tcW w:w="3652" w:type="dxa"/>
          </w:tcPr>
          <w:p w14:paraId="26158C22" w14:textId="77777777" w:rsidR="00012BA0" w:rsidRDefault="00012BA0" w:rsidP="00C00B89">
            <w:pPr>
              <w:pStyle w:val="EndnotesAbbrev"/>
            </w:pPr>
            <w:r>
              <w:t>prev = previous</w:t>
            </w:r>
          </w:p>
        </w:tc>
      </w:tr>
      <w:tr w:rsidR="00012BA0" w14:paraId="53C3E86B" w14:textId="77777777" w:rsidTr="00C00B89">
        <w:tc>
          <w:tcPr>
            <w:tcW w:w="3720" w:type="dxa"/>
          </w:tcPr>
          <w:p w14:paraId="585CBE11" w14:textId="77777777" w:rsidR="00012BA0" w:rsidRDefault="00012BA0">
            <w:pPr>
              <w:pStyle w:val="EndnotesAbbrev"/>
            </w:pPr>
            <w:r>
              <w:t>DI = Disallowable instrument</w:t>
            </w:r>
          </w:p>
        </w:tc>
        <w:tc>
          <w:tcPr>
            <w:tcW w:w="3652" w:type="dxa"/>
          </w:tcPr>
          <w:p w14:paraId="78F46B43" w14:textId="77777777" w:rsidR="00012BA0" w:rsidRDefault="00012BA0" w:rsidP="00C00B89">
            <w:pPr>
              <w:pStyle w:val="EndnotesAbbrev"/>
            </w:pPr>
            <w:r>
              <w:t>(prev...) = previously</w:t>
            </w:r>
          </w:p>
        </w:tc>
      </w:tr>
      <w:tr w:rsidR="00012BA0" w14:paraId="578DB046" w14:textId="77777777" w:rsidTr="00C00B89">
        <w:tc>
          <w:tcPr>
            <w:tcW w:w="3720" w:type="dxa"/>
          </w:tcPr>
          <w:p w14:paraId="1DB82D1C" w14:textId="77777777" w:rsidR="00012BA0" w:rsidRDefault="00012BA0">
            <w:pPr>
              <w:pStyle w:val="EndnotesAbbrev"/>
            </w:pPr>
            <w:r>
              <w:t>dict = dictionary</w:t>
            </w:r>
          </w:p>
        </w:tc>
        <w:tc>
          <w:tcPr>
            <w:tcW w:w="3652" w:type="dxa"/>
          </w:tcPr>
          <w:p w14:paraId="3DA755A7" w14:textId="77777777" w:rsidR="00012BA0" w:rsidRDefault="00012BA0" w:rsidP="00C00B89">
            <w:pPr>
              <w:pStyle w:val="EndnotesAbbrev"/>
            </w:pPr>
            <w:r>
              <w:t>pt = part</w:t>
            </w:r>
          </w:p>
        </w:tc>
      </w:tr>
      <w:tr w:rsidR="00012BA0" w14:paraId="6AB58493" w14:textId="77777777" w:rsidTr="00C00B89">
        <w:tc>
          <w:tcPr>
            <w:tcW w:w="3720" w:type="dxa"/>
          </w:tcPr>
          <w:p w14:paraId="71B047A4" w14:textId="77777777" w:rsidR="00012BA0" w:rsidRDefault="00012BA0">
            <w:pPr>
              <w:pStyle w:val="EndnotesAbbrev"/>
            </w:pPr>
            <w:r>
              <w:t xml:space="preserve">disallowed = disallowed by the Legislative </w:t>
            </w:r>
          </w:p>
        </w:tc>
        <w:tc>
          <w:tcPr>
            <w:tcW w:w="3652" w:type="dxa"/>
          </w:tcPr>
          <w:p w14:paraId="12B95318" w14:textId="77777777" w:rsidR="00012BA0" w:rsidRDefault="00012BA0" w:rsidP="00C00B89">
            <w:pPr>
              <w:pStyle w:val="EndnotesAbbrev"/>
            </w:pPr>
            <w:r>
              <w:t>r = rule/subrule</w:t>
            </w:r>
          </w:p>
        </w:tc>
      </w:tr>
      <w:tr w:rsidR="00012BA0" w14:paraId="75163A9E" w14:textId="77777777" w:rsidTr="00C00B89">
        <w:tc>
          <w:tcPr>
            <w:tcW w:w="3720" w:type="dxa"/>
          </w:tcPr>
          <w:p w14:paraId="50ABF8D5" w14:textId="77777777" w:rsidR="00012BA0" w:rsidRDefault="00012BA0">
            <w:pPr>
              <w:pStyle w:val="EndnotesAbbrev"/>
              <w:ind w:left="972"/>
            </w:pPr>
            <w:r>
              <w:t>Assembly</w:t>
            </w:r>
          </w:p>
        </w:tc>
        <w:tc>
          <w:tcPr>
            <w:tcW w:w="3652" w:type="dxa"/>
          </w:tcPr>
          <w:p w14:paraId="7075DFC3" w14:textId="77777777" w:rsidR="00012BA0" w:rsidRDefault="00012BA0" w:rsidP="00C00B89">
            <w:pPr>
              <w:pStyle w:val="EndnotesAbbrev"/>
            </w:pPr>
            <w:r>
              <w:t>reloc = relocated</w:t>
            </w:r>
          </w:p>
        </w:tc>
      </w:tr>
      <w:tr w:rsidR="00012BA0" w14:paraId="40EEEBE9" w14:textId="77777777" w:rsidTr="00C00B89">
        <w:tc>
          <w:tcPr>
            <w:tcW w:w="3720" w:type="dxa"/>
          </w:tcPr>
          <w:p w14:paraId="70D3A61F" w14:textId="77777777" w:rsidR="00012BA0" w:rsidRDefault="00012BA0">
            <w:pPr>
              <w:pStyle w:val="EndnotesAbbrev"/>
            </w:pPr>
            <w:r>
              <w:t>div = division</w:t>
            </w:r>
          </w:p>
        </w:tc>
        <w:tc>
          <w:tcPr>
            <w:tcW w:w="3652" w:type="dxa"/>
          </w:tcPr>
          <w:p w14:paraId="0298F4AB" w14:textId="77777777" w:rsidR="00012BA0" w:rsidRDefault="00012BA0" w:rsidP="00C00B89">
            <w:pPr>
              <w:pStyle w:val="EndnotesAbbrev"/>
            </w:pPr>
            <w:r>
              <w:t>renum = renumbered</w:t>
            </w:r>
          </w:p>
        </w:tc>
      </w:tr>
      <w:tr w:rsidR="00012BA0" w14:paraId="0C543242" w14:textId="77777777" w:rsidTr="00C00B89">
        <w:tc>
          <w:tcPr>
            <w:tcW w:w="3720" w:type="dxa"/>
          </w:tcPr>
          <w:p w14:paraId="28DD0E6F" w14:textId="77777777" w:rsidR="00012BA0" w:rsidRDefault="00012BA0">
            <w:pPr>
              <w:pStyle w:val="EndnotesAbbrev"/>
            </w:pPr>
            <w:r>
              <w:t>exp = expires/expired</w:t>
            </w:r>
          </w:p>
        </w:tc>
        <w:tc>
          <w:tcPr>
            <w:tcW w:w="3652" w:type="dxa"/>
          </w:tcPr>
          <w:p w14:paraId="437F7910" w14:textId="77777777" w:rsidR="00012BA0" w:rsidRDefault="00012BA0" w:rsidP="00C00B89">
            <w:pPr>
              <w:pStyle w:val="EndnotesAbbrev"/>
            </w:pPr>
            <w:r>
              <w:t>R[X] = Republication No</w:t>
            </w:r>
          </w:p>
        </w:tc>
      </w:tr>
      <w:tr w:rsidR="00012BA0" w14:paraId="2D0FB460" w14:textId="77777777" w:rsidTr="00C00B89">
        <w:tc>
          <w:tcPr>
            <w:tcW w:w="3720" w:type="dxa"/>
          </w:tcPr>
          <w:p w14:paraId="1518C07B" w14:textId="77777777" w:rsidR="00012BA0" w:rsidRDefault="00012BA0">
            <w:pPr>
              <w:pStyle w:val="EndnotesAbbrev"/>
            </w:pPr>
            <w:r>
              <w:t>Gaz = gazette</w:t>
            </w:r>
          </w:p>
        </w:tc>
        <w:tc>
          <w:tcPr>
            <w:tcW w:w="3652" w:type="dxa"/>
          </w:tcPr>
          <w:p w14:paraId="719CF27E" w14:textId="77777777" w:rsidR="00012BA0" w:rsidRDefault="00012BA0" w:rsidP="00C00B89">
            <w:pPr>
              <w:pStyle w:val="EndnotesAbbrev"/>
            </w:pPr>
            <w:r>
              <w:t>RI = reissue</w:t>
            </w:r>
          </w:p>
        </w:tc>
      </w:tr>
      <w:tr w:rsidR="00012BA0" w14:paraId="56FED79C" w14:textId="77777777" w:rsidTr="00C00B89">
        <w:tc>
          <w:tcPr>
            <w:tcW w:w="3720" w:type="dxa"/>
          </w:tcPr>
          <w:p w14:paraId="4E87903B" w14:textId="77777777" w:rsidR="00012BA0" w:rsidRDefault="00012BA0">
            <w:pPr>
              <w:pStyle w:val="EndnotesAbbrev"/>
            </w:pPr>
            <w:r>
              <w:t>hdg = heading</w:t>
            </w:r>
          </w:p>
        </w:tc>
        <w:tc>
          <w:tcPr>
            <w:tcW w:w="3652" w:type="dxa"/>
          </w:tcPr>
          <w:p w14:paraId="41B4FA9B" w14:textId="77777777" w:rsidR="00012BA0" w:rsidRDefault="00012BA0" w:rsidP="00C00B89">
            <w:pPr>
              <w:pStyle w:val="EndnotesAbbrev"/>
            </w:pPr>
            <w:r>
              <w:t>s = section/subsection</w:t>
            </w:r>
          </w:p>
        </w:tc>
      </w:tr>
      <w:tr w:rsidR="00012BA0" w14:paraId="2672A302" w14:textId="77777777" w:rsidTr="00C00B89">
        <w:tc>
          <w:tcPr>
            <w:tcW w:w="3720" w:type="dxa"/>
          </w:tcPr>
          <w:p w14:paraId="09A26A92" w14:textId="77777777" w:rsidR="00012BA0" w:rsidRDefault="00012BA0">
            <w:pPr>
              <w:pStyle w:val="EndnotesAbbrev"/>
            </w:pPr>
            <w:r>
              <w:t>IA = Interpretation Act 1967</w:t>
            </w:r>
          </w:p>
        </w:tc>
        <w:tc>
          <w:tcPr>
            <w:tcW w:w="3652" w:type="dxa"/>
          </w:tcPr>
          <w:p w14:paraId="36DF0FEC" w14:textId="77777777" w:rsidR="00012BA0" w:rsidRDefault="00012BA0" w:rsidP="00C00B89">
            <w:pPr>
              <w:pStyle w:val="EndnotesAbbrev"/>
            </w:pPr>
            <w:r>
              <w:t>sch = schedule</w:t>
            </w:r>
          </w:p>
        </w:tc>
      </w:tr>
      <w:tr w:rsidR="00012BA0" w14:paraId="59BAC3FE" w14:textId="77777777" w:rsidTr="00C00B89">
        <w:tc>
          <w:tcPr>
            <w:tcW w:w="3720" w:type="dxa"/>
          </w:tcPr>
          <w:p w14:paraId="16E44824" w14:textId="77777777" w:rsidR="00012BA0" w:rsidRDefault="00012BA0">
            <w:pPr>
              <w:pStyle w:val="EndnotesAbbrev"/>
            </w:pPr>
            <w:r>
              <w:t>ins = inserted/added</w:t>
            </w:r>
          </w:p>
        </w:tc>
        <w:tc>
          <w:tcPr>
            <w:tcW w:w="3652" w:type="dxa"/>
          </w:tcPr>
          <w:p w14:paraId="4EB03A56" w14:textId="77777777" w:rsidR="00012BA0" w:rsidRDefault="00012BA0" w:rsidP="00C00B89">
            <w:pPr>
              <w:pStyle w:val="EndnotesAbbrev"/>
            </w:pPr>
            <w:r>
              <w:t>sdiv = subdivision</w:t>
            </w:r>
          </w:p>
        </w:tc>
      </w:tr>
      <w:tr w:rsidR="00012BA0" w14:paraId="4ACC5113" w14:textId="77777777" w:rsidTr="00C00B89">
        <w:tc>
          <w:tcPr>
            <w:tcW w:w="3720" w:type="dxa"/>
          </w:tcPr>
          <w:p w14:paraId="6CFDBD70" w14:textId="77777777" w:rsidR="00012BA0" w:rsidRDefault="00012BA0">
            <w:pPr>
              <w:pStyle w:val="EndnotesAbbrev"/>
            </w:pPr>
            <w:r>
              <w:t>LA = Legislation Act 2001</w:t>
            </w:r>
          </w:p>
        </w:tc>
        <w:tc>
          <w:tcPr>
            <w:tcW w:w="3652" w:type="dxa"/>
          </w:tcPr>
          <w:p w14:paraId="5D596D8B" w14:textId="77777777" w:rsidR="00012BA0" w:rsidRDefault="00012BA0" w:rsidP="00C00B89">
            <w:pPr>
              <w:pStyle w:val="EndnotesAbbrev"/>
            </w:pPr>
            <w:r>
              <w:t>SL = Subordinate law</w:t>
            </w:r>
          </w:p>
        </w:tc>
      </w:tr>
      <w:tr w:rsidR="00012BA0" w14:paraId="64888AA3" w14:textId="77777777" w:rsidTr="00C00B89">
        <w:tc>
          <w:tcPr>
            <w:tcW w:w="3720" w:type="dxa"/>
          </w:tcPr>
          <w:p w14:paraId="1B4F2F1B" w14:textId="77777777" w:rsidR="00012BA0" w:rsidRDefault="00012BA0">
            <w:pPr>
              <w:pStyle w:val="EndnotesAbbrev"/>
            </w:pPr>
            <w:r>
              <w:t>LR = legislation register</w:t>
            </w:r>
          </w:p>
        </w:tc>
        <w:tc>
          <w:tcPr>
            <w:tcW w:w="3652" w:type="dxa"/>
          </w:tcPr>
          <w:p w14:paraId="47CED32F" w14:textId="77777777" w:rsidR="00012BA0" w:rsidRDefault="00012BA0" w:rsidP="00C00B89">
            <w:pPr>
              <w:pStyle w:val="EndnotesAbbrev"/>
            </w:pPr>
            <w:r>
              <w:t>sub = substituted</w:t>
            </w:r>
          </w:p>
        </w:tc>
      </w:tr>
      <w:tr w:rsidR="00012BA0" w14:paraId="0BF373BA" w14:textId="77777777" w:rsidTr="00C00B89">
        <w:tc>
          <w:tcPr>
            <w:tcW w:w="3720" w:type="dxa"/>
          </w:tcPr>
          <w:p w14:paraId="653B83E0" w14:textId="77777777" w:rsidR="00012BA0" w:rsidRDefault="00012BA0">
            <w:pPr>
              <w:pStyle w:val="EndnotesAbbrev"/>
            </w:pPr>
            <w:r>
              <w:t>LRA = Legislation (Republication) Act 1996</w:t>
            </w:r>
          </w:p>
        </w:tc>
        <w:tc>
          <w:tcPr>
            <w:tcW w:w="3652" w:type="dxa"/>
          </w:tcPr>
          <w:p w14:paraId="373F2176" w14:textId="77777777" w:rsidR="00012BA0" w:rsidRDefault="00012BA0" w:rsidP="00C00B89">
            <w:pPr>
              <w:pStyle w:val="EndnotesAbbrev"/>
            </w:pPr>
            <w:r w:rsidRPr="00D67A3F">
              <w:rPr>
                <w:rStyle w:val="charUnderline"/>
              </w:rPr>
              <w:t>underlining</w:t>
            </w:r>
            <w:r>
              <w:t xml:space="preserve"> = whole or part not commenced</w:t>
            </w:r>
          </w:p>
        </w:tc>
      </w:tr>
      <w:tr w:rsidR="00012BA0" w14:paraId="6B080F78" w14:textId="77777777" w:rsidTr="00C00B89">
        <w:tc>
          <w:tcPr>
            <w:tcW w:w="3720" w:type="dxa"/>
          </w:tcPr>
          <w:p w14:paraId="15AB6178" w14:textId="77777777" w:rsidR="00012BA0" w:rsidRDefault="00012BA0">
            <w:pPr>
              <w:pStyle w:val="EndnotesAbbrev"/>
            </w:pPr>
            <w:r>
              <w:t>mod = modified/modification</w:t>
            </w:r>
          </w:p>
        </w:tc>
        <w:tc>
          <w:tcPr>
            <w:tcW w:w="3652" w:type="dxa"/>
          </w:tcPr>
          <w:p w14:paraId="6AC6E33A" w14:textId="77777777" w:rsidR="00012BA0" w:rsidRDefault="00012BA0" w:rsidP="00C00B89">
            <w:pPr>
              <w:pStyle w:val="EndnotesAbbrev"/>
              <w:ind w:left="1073"/>
            </w:pPr>
            <w:r>
              <w:t>or to be expired</w:t>
            </w:r>
          </w:p>
        </w:tc>
      </w:tr>
    </w:tbl>
    <w:p w14:paraId="2F4661E9" w14:textId="77777777" w:rsidR="00012BA0" w:rsidRPr="00BB6F39" w:rsidRDefault="00012BA0" w:rsidP="00C00B89"/>
    <w:p w14:paraId="3A26F01A" w14:textId="77777777" w:rsidR="00895328" w:rsidRPr="00DE1ADC" w:rsidRDefault="00895328">
      <w:pPr>
        <w:pStyle w:val="Endnote2"/>
      </w:pPr>
      <w:bookmarkStart w:id="136" w:name="_Toc138427633"/>
      <w:r w:rsidRPr="00DE1ADC">
        <w:rPr>
          <w:rStyle w:val="charTableNo"/>
        </w:rPr>
        <w:lastRenderedPageBreak/>
        <w:t>3</w:t>
      </w:r>
      <w:r>
        <w:tab/>
      </w:r>
      <w:r w:rsidRPr="00DE1ADC">
        <w:rPr>
          <w:rStyle w:val="charTableText"/>
        </w:rPr>
        <w:t>Legislation history</w:t>
      </w:r>
      <w:bookmarkEnd w:id="136"/>
    </w:p>
    <w:p w14:paraId="02D5E1BA" w14:textId="77777777" w:rsidR="00895328" w:rsidRDefault="00895328">
      <w:pPr>
        <w:pStyle w:val="NewAct"/>
      </w:pPr>
      <w:r>
        <w:t>Unit Titles Act 2001</w:t>
      </w:r>
      <w:r w:rsidR="00D67A3F">
        <w:t xml:space="preserve"> A2001</w:t>
      </w:r>
      <w:r w:rsidR="00D67A3F">
        <w:noBreakHyphen/>
        <w:t xml:space="preserve">16 </w:t>
      </w:r>
    </w:p>
    <w:p w14:paraId="62414C99" w14:textId="77777777" w:rsidR="00895328" w:rsidRDefault="00895328">
      <w:pPr>
        <w:pStyle w:val="Actdetails"/>
        <w:keepNext/>
      </w:pPr>
      <w:r>
        <w:t>notified 5 April 2001 (</w:t>
      </w:r>
      <w:r w:rsidR="00D67A3F" w:rsidRPr="000E683D">
        <w:t>Gaz 2001 No 14</w:t>
      </w:r>
      <w:r>
        <w:t>)</w:t>
      </w:r>
    </w:p>
    <w:p w14:paraId="7E2473FB" w14:textId="77777777" w:rsidR="00895328" w:rsidRDefault="00895328">
      <w:pPr>
        <w:pStyle w:val="Actdetails"/>
        <w:keepNext/>
      </w:pPr>
      <w:r>
        <w:t>s 1, s 2 commenced 5 April 2001 (IA s 10B)</w:t>
      </w:r>
    </w:p>
    <w:p w14:paraId="57825254" w14:textId="77777777" w:rsidR="00895328" w:rsidRDefault="00895328">
      <w:pPr>
        <w:pStyle w:val="Actdetails"/>
        <w:keepNext/>
      </w:pPr>
      <w:r>
        <w:t>s 182, s 185 and s 189 commenced 5 April 2001 (s 1)</w:t>
      </w:r>
    </w:p>
    <w:p w14:paraId="3D9D3AF4" w14:textId="77777777" w:rsidR="00895328" w:rsidRPr="00D67A3F" w:rsidRDefault="00895328">
      <w:pPr>
        <w:pStyle w:val="Actdetails"/>
        <w:rPr>
          <w:rFonts w:cs="Arial"/>
        </w:rPr>
      </w:pPr>
      <w:r w:rsidRPr="00D67A3F">
        <w:rPr>
          <w:rFonts w:cs="Arial"/>
        </w:rPr>
        <w:t>remainder commenced 5 October 2001 (LA s 79)</w:t>
      </w:r>
    </w:p>
    <w:p w14:paraId="53EB85B2" w14:textId="77777777" w:rsidR="00895328" w:rsidRPr="00D67A3F" w:rsidRDefault="00895328">
      <w:pPr>
        <w:pStyle w:val="Asamby"/>
        <w:rPr>
          <w:rFonts w:cs="Arial"/>
        </w:rPr>
      </w:pPr>
      <w:r w:rsidRPr="00D67A3F">
        <w:rPr>
          <w:rFonts w:cs="Arial"/>
        </w:rPr>
        <w:t>as amended by</w:t>
      </w:r>
    </w:p>
    <w:p w14:paraId="0D74DC74" w14:textId="2A02B457" w:rsidR="00895328" w:rsidRDefault="00C32E62">
      <w:pPr>
        <w:pStyle w:val="NewAct"/>
      </w:pPr>
      <w:hyperlink r:id="rId166" w:tooltip="A2001-44" w:history="1">
        <w:r w:rsidR="00D67A3F" w:rsidRPr="00D67A3F">
          <w:rPr>
            <w:rStyle w:val="charCitHyperlinkAbbrev"/>
          </w:rPr>
          <w:t>Legislation (Consequential Amendments) Act 2001</w:t>
        </w:r>
      </w:hyperlink>
      <w:r w:rsidR="00D67A3F">
        <w:t xml:space="preserve"> A2001-44 </w:t>
      </w:r>
      <w:r w:rsidR="00895328">
        <w:t>pt 401</w:t>
      </w:r>
    </w:p>
    <w:p w14:paraId="5739F900" w14:textId="77777777" w:rsidR="00895328" w:rsidRDefault="00895328">
      <w:pPr>
        <w:pStyle w:val="Actdetails"/>
        <w:keepNext/>
      </w:pPr>
      <w:r>
        <w:t>notified 26 July 2001 (</w:t>
      </w:r>
      <w:r w:rsidR="00D67A3F" w:rsidRPr="000E683D">
        <w:t>Gaz 2001 No 30</w:t>
      </w:r>
      <w:r>
        <w:t>)</w:t>
      </w:r>
    </w:p>
    <w:p w14:paraId="66124AF1" w14:textId="77777777" w:rsidR="00895328" w:rsidRDefault="00895328">
      <w:pPr>
        <w:pStyle w:val="Actdetails"/>
        <w:keepNext/>
      </w:pPr>
      <w:r>
        <w:t>s 1, s 2 commenced 26 July 2001 (IA s 10B)</w:t>
      </w:r>
    </w:p>
    <w:p w14:paraId="66D1E680" w14:textId="77777777" w:rsidR="00895328" w:rsidRPr="00D67A3F" w:rsidRDefault="00895328">
      <w:pPr>
        <w:pStyle w:val="Actdetails"/>
        <w:rPr>
          <w:rFonts w:cs="Arial"/>
        </w:rPr>
      </w:pPr>
      <w:r w:rsidRPr="00D67A3F">
        <w:rPr>
          <w:rFonts w:cs="Arial"/>
        </w:rPr>
        <w:t xml:space="preserve">pt 401 commenced 5 October 2001 (s 2 (2) and amdts </w:t>
      </w:r>
      <w:r w:rsidRPr="00B05D4D">
        <w:rPr>
          <w:rFonts w:cs="Arial"/>
        </w:rPr>
        <w:t>1.4149</w:t>
      </w:r>
      <w:r w:rsidRPr="00B05D4D">
        <w:rPr>
          <w:rFonts w:cs="Arial"/>
        </w:rPr>
        <w:noBreakHyphen/>
        <w:t>1</w:t>
      </w:r>
      <w:r w:rsidRPr="00D67A3F">
        <w:rPr>
          <w:rFonts w:cs="Arial"/>
        </w:rPr>
        <w:t>.4161)</w:t>
      </w:r>
    </w:p>
    <w:p w14:paraId="1D84AC5F" w14:textId="0D2A4C6A" w:rsidR="00895328" w:rsidRDefault="00C32E62">
      <w:pPr>
        <w:pStyle w:val="NewAct"/>
      </w:pPr>
      <w:hyperlink r:id="rId167" w:tooltip="A2001-56" w:history="1">
        <w:r w:rsidR="00D67A3F" w:rsidRPr="00D67A3F">
          <w:rPr>
            <w:rStyle w:val="charCitHyperlinkAbbrev"/>
          </w:rPr>
          <w:t>Statute Law Amendment Act 2001 (No 2)</w:t>
        </w:r>
      </w:hyperlink>
      <w:r w:rsidR="00D67A3F">
        <w:t xml:space="preserve"> A2001-56 </w:t>
      </w:r>
      <w:r w:rsidR="00895328">
        <w:t>pt 3.51</w:t>
      </w:r>
    </w:p>
    <w:p w14:paraId="05D57342" w14:textId="77777777" w:rsidR="00895328" w:rsidRDefault="00895328">
      <w:pPr>
        <w:pStyle w:val="Actdetails"/>
        <w:keepNext/>
      </w:pPr>
      <w:r>
        <w:t>notified 5 September 2001 (</w:t>
      </w:r>
      <w:r w:rsidR="00D67A3F" w:rsidRPr="000E683D">
        <w:t>Gaz 2001 No S65</w:t>
      </w:r>
      <w:r>
        <w:t>)</w:t>
      </w:r>
    </w:p>
    <w:p w14:paraId="68B36E09" w14:textId="77777777" w:rsidR="00895328" w:rsidRDefault="00895328">
      <w:pPr>
        <w:pStyle w:val="Actdetails"/>
        <w:keepNext/>
      </w:pPr>
      <w:r>
        <w:t>s 1, s 2 commenced 5 September 2001 (s 2 (1))</w:t>
      </w:r>
    </w:p>
    <w:p w14:paraId="46913EEA" w14:textId="77777777" w:rsidR="00895328" w:rsidRDefault="00895328">
      <w:pPr>
        <w:pStyle w:val="Actdetails"/>
      </w:pPr>
      <w:r>
        <w:t>amdts commenced 12 September 2001 (s 2 (2), amdt 3.859, amdt 3.860)</w:t>
      </w:r>
    </w:p>
    <w:p w14:paraId="4D276336" w14:textId="79856560" w:rsidR="00895328" w:rsidRDefault="00C32E62">
      <w:pPr>
        <w:pStyle w:val="NewAct"/>
      </w:pPr>
      <w:hyperlink r:id="rId168" w:tooltip="A2001-58" w:history="1">
        <w:r w:rsidR="00D67A3F" w:rsidRPr="00D67A3F">
          <w:rPr>
            <w:rStyle w:val="charCitHyperlinkAbbrev"/>
          </w:rPr>
          <w:t>Community Title Act 2001</w:t>
        </w:r>
      </w:hyperlink>
      <w:r w:rsidR="00D67A3F">
        <w:t xml:space="preserve"> A2001</w:t>
      </w:r>
      <w:r w:rsidR="00D67A3F">
        <w:noBreakHyphen/>
        <w:t xml:space="preserve">58 </w:t>
      </w:r>
      <w:r w:rsidR="00895328">
        <w:t>s 103</w:t>
      </w:r>
    </w:p>
    <w:p w14:paraId="7B15DE0A" w14:textId="77777777" w:rsidR="00895328" w:rsidRDefault="00895328">
      <w:pPr>
        <w:pStyle w:val="Actdetails"/>
        <w:keepNext/>
      </w:pPr>
      <w:r>
        <w:t>notified 10 September 2001 (</w:t>
      </w:r>
      <w:r w:rsidR="00D67A3F" w:rsidRPr="000E683D">
        <w:t>Gaz 2001 No S66</w:t>
      </w:r>
      <w:r>
        <w:t>)</w:t>
      </w:r>
    </w:p>
    <w:p w14:paraId="10F41428" w14:textId="77777777" w:rsidR="00895328" w:rsidRDefault="00895328">
      <w:pPr>
        <w:pStyle w:val="Actdetails"/>
        <w:keepNext/>
      </w:pPr>
      <w:r>
        <w:t>s 1, s 2 commenced 10 September 2001 (IA s 10B)</w:t>
      </w:r>
    </w:p>
    <w:p w14:paraId="7EB5F302" w14:textId="77777777" w:rsidR="00895328" w:rsidRDefault="00895328">
      <w:pPr>
        <w:pStyle w:val="Actdetails"/>
      </w:pPr>
      <w:r>
        <w:t>s 103 commenced 10 March 2002 (LA s 79)</w:t>
      </w:r>
    </w:p>
    <w:p w14:paraId="25388193" w14:textId="4532F2BD" w:rsidR="00895328" w:rsidRDefault="00C32E62">
      <w:pPr>
        <w:pStyle w:val="NewAct"/>
      </w:pPr>
      <w:hyperlink r:id="rId169" w:tooltip="A2002-30" w:history="1">
        <w:r w:rsidR="00D67A3F" w:rsidRPr="00D67A3F">
          <w:rPr>
            <w:rStyle w:val="charCitHyperlinkAbbrev"/>
          </w:rPr>
          <w:t>Statute Law Amendment Act 2002</w:t>
        </w:r>
      </w:hyperlink>
      <w:r w:rsidR="00D67A3F">
        <w:t xml:space="preserve"> A2002</w:t>
      </w:r>
      <w:r w:rsidR="00D67A3F">
        <w:noBreakHyphen/>
        <w:t xml:space="preserve">30 </w:t>
      </w:r>
      <w:r w:rsidR="00895328">
        <w:t>pt 3.84</w:t>
      </w:r>
    </w:p>
    <w:p w14:paraId="03CFA2F9" w14:textId="77777777" w:rsidR="00895328" w:rsidRDefault="00895328">
      <w:pPr>
        <w:pStyle w:val="Actdetails"/>
        <w:keepNext/>
      </w:pPr>
      <w:r>
        <w:t>notified LR 16 September 2002</w:t>
      </w:r>
    </w:p>
    <w:p w14:paraId="4FABD145" w14:textId="77777777" w:rsidR="00895328" w:rsidRDefault="00895328">
      <w:pPr>
        <w:pStyle w:val="Actdetails"/>
        <w:keepNext/>
      </w:pPr>
      <w:r>
        <w:t>s 1, s 2 taken to have commenced 19 May 1997 (LA s 75 (2))</w:t>
      </w:r>
    </w:p>
    <w:p w14:paraId="0D88215B" w14:textId="77777777" w:rsidR="00895328" w:rsidRDefault="00895328">
      <w:pPr>
        <w:pStyle w:val="Actdetails"/>
        <w:keepNext/>
      </w:pPr>
      <w:r>
        <w:t>amdt 3.929 taken to have commenced 5 October 2001 (s 2 (2))</w:t>
      </w:r>
    </w:p>
    <w:p w14:paraId="3A745901" w14:textId="77777777" w:rsidR="00895328" w:rsidRDefault="00895328">
      <w:pPr>
        <w:pStyle w:val="Actdetails"/>
      </w:pPr>
      <w:r>
        <w:t>pt 3.84 remainder commenced 17 September 2002 (s 2 (1))</w:t>
      </w:r>
    </w:p>
    <w:p w14:paraId="1C875701" w14:textId="16359371" w:rsidR="00895328" w:rsidRDefault="00C32E62">
      <w:pPr>
        <w:pStyle w:val="NewAct"/>
      </w:pPr>
      <w:hyperlink r:id="rId170" w:tooltip="A2002-56" w:history="1">
        <w:r w:rsidR="00D67A3F" w:rsidRPr="00D67A3F">
          <w:rPr>
            <w:rStyle w:val="charCitHyperlinkAbbrev"/>
          </w:rPr>
          <w:t>Planning and Land (Consequential Amendments) Act 2002</w:t>
        </w:r>
      </w:hyperlink>
      <w:r w:rsidR="00D67A3F">
        <w:t xml:space="preserve"> A2002</w:t>
      </w:r>
      <w:r w:rsidR="00D67A3F">
        <w:noBreakHyphen/>
        <w:t xml:space="preserve">56 </w:t>
      </w:r>
      <w:r w:rsidR="00895328">
        <w:t>sch 3 pt 3.16</w:t>
      </w:r>
    </w:p>
    <w:p w14:paraId="0F217A76" w14:textId="77777777" w:rsidR="00895328" w:rsidRDefault="00895328">
      <w:pPr>
        <w:pStyle w:val="Actdetails"/>
        <w:keepNext/>
      </w:pPr>
      <w:r>
        <w:t>notified LR 20 December 2002</w:t>
      </w:r>
    </w:p>
    <w:p w14:paraId="1263C415" w14:textId="77777777" w:rsidR="00895328" w:rsidRDefault="00895328">
      <w:pPr>
        <w:pStyle w:val="Actdetails"/>
        <w:keepNext/>
      </w:pPr>
      <w:r>
        <w:t>s 1, s 2 commenced 20 December 2002 (LA s 75 (1))</w:t>
      </w:r>
    </w:p>
    <w:p w14:paraId="18660A7C" w14:textId="05F2ACEF" w:rsidR="00895328" w:rsidRDefault="00895328">
      <w:pPr>
        <w:pStyle w:val="Actdetails"/>
      </w:pPr>
      <w:r>
        <w:t xml:space="preserve">sch 3 pt 3.16 commenced 1 July 2003 (s 2 and see </w:t>
      </w:r>
      <w:hyperlink r:id="rId171" w:tooltip="A2002-55" w:history="1">
        <w:r w:rsidR="00D67A3F" w:rsidRPr="00D67A3F">
          <w:rPr>
            <w:rStyle w:val="charCitHyperlinkAbbrev"/>
          </w:rPr>
          <w:t>Planning and Land Act 2002</w:t>
        </w:r>
      </w:hyperlink>
      <w:r>
        <w:t xml:space="preserve"> A2002-55, s 2)</w:t>
      </w:r>
    </w:p>
    <w:p w14:paraId="1DACFB02" w14:textId="57E97ABD" w:rsidR="00895328" w:rsidRDefault="00C32E62">
      <w:pPr>
        <w:pStyle w:val="NewAct"/>
      </w:pPr>
      <w:hyperlink r:id="rId172" w:tooltip="A2005-20" w:history="1">
        <w:r w:rsidR="00D67A3F" w:rsidRPr="00D67A3F">
          <w:rPr>
            <w:rStyle w:val="charCitHyperlinkAbbrev"/>
          </w:rPr>
          <w:t>Statute Law Amendment Act 2005</w:t>
        </w:r>
      </w:hyperlink>
      <w:r w:rsidR="00895328">
        <w:t xml:space="preserve"> A2005-20 sch 3 pt 3.70</w:t>
      </w:r>
    </w:p>
    <w:p w14:paraId="10264BE7" w14:textId="77777777" w:rsidR="00895328" w:rsidRDefault="00895328">
      <w:pPr>
        <w:pStyle w:val="Actdetails"/>
        <w:keepNext/>
      </w:pPr>
      <w:r>
        <w:t>notified LR 12 May 2005</w:t>
      </w:r>
    </w:p>
    <w:p w14:paraId="283A9E08" w14:textId="77777777" w:rsidR="00895328" w:rsidRDefault="00895328">
      <w:pPr>
        <w:pStyle w:val="Actdetails"/>
        <w:keepNext/>
      </w:pPr>
      <w:r>
        <w:t>s 1, s 2 taken to have commenced 8 March 2005 (LA s 75 (2))</w:t>
      </w:r>
    </w:p>
    <w:p w14:paraId="6BCD6CD3" w14:textId="77777777" w:rsidR="00895328" w:rsidRDefault="00895328">
      <w:pPr>
        <w:pStyle w:val="Actdetails"/>
      </w:pPr>
      <w:r>
        <w:t>sch 3 pt 3.70 commenced 2 June 2005 (s 2 (1))</w:t>
      </w:r>
    </w:p>
    <w:p w14:paraId="42D4C547" w14:textId="025B9687" w:rsidR="00895328" w:rsidRDefault="00C32E62">
      <w:pPr>
        <w:pStyle w:val="NewAct"/>
      </w:pPr>
      <w:hyperlink r:id="rId173" w:tooltip="A2005-25" w:history="1">
        <w:r w:rsidR="00D67A3F" w:rsidRPr="00D67A3F">
          <w:rPr>
            <w:rStyle w:val="charCitHyperlinkAbbrev"/>
          </w:rPr>
          <w:t>Unit Titles Amendment Act 2005</w:t>
        </w:r>
      </w:hyperlink>
      <w:r w:rsidR="00895328">
        <w:t xml:space="preserve"> A2005-25</w:t>
      </w:r>
    </w:p>
    <w:p w14:paraId="77A0FA8C" w14:textId="77777777" w:rsidR="00895328" w:rsidRDefault="00895328">
      <w:pPr>
        <w:pStyle w:val="Actdetails"/>
        <w:keepNext/>
      </w:pPr>
      <w:r>
        <w:t>notified LR 11 May 2005</w:t>
      </w:r>
    </w:p>
    <w:p w14:paraId="75B8D12E" w14:textId="77777777" w:rsidR="00895328" w:rsidRDefault="00895328">
      <w:pPr>
        <w:pStyle w:val="Actdetails"/>
        <w:keepNext/>
      </w:pPr>
      <w:r>
        <w:t>s 1, s 2 commenced 11 May 2005 (LA s 75 (1))</w:t>
      </w:r>
    </w:p>
    <w:p w14:paraId="4E3DC985" w14:textId="77777777" w:rsidR="00895328" w:rsidRPr="00D67A3F" w:rsidRDefault="00895328">
      <w:pPr>
        <w:pStyle w:val="Actdetails"/>
        <w:rPr>
          <w:rFonts w:cs="Arial"/>
        </w:rPr>
      </w:pPr>
      <w:r w:rsidRPr="00D67A3F">
        <w:rPr>
          <w:rFonts w:cs="Arial"/>
        </w:rPr>
        <w:t>remainder commenced 12 May 2005 (s 2)</w:t>
      </w:r>
    </w:p>
    <w:p w14:paraId="3368DE3D" w14:textId="3B039CA3" w:rsidR="00895328" w:rsidRDefault="00C32E62">
      <w:pPr>
        <w:pStyle w:val="NewAct"/>
      </w:pPr>
      <w:hyperlink r:id="rId174" w:tooltip="A2005-37" w:history="1">
        <w:r w:rsidR="00D67A3F" w:rsidRPr="00D67A3F">
          <w:rPr>
            <w:rStyle w:val="charCitHyperlinkAbbrev"/>
          </w:rPr>
          <w:t>Unit Titles (Staged Development) Amendment Act 2005</w:t>
        </w:r>
      </w:hyperlink>
      <w:r w:rsidR="00895328">
        <w:t xml:space="preserve"> A2005-37</w:t>
      </w:r>
    </w:p>
    <w:p w14:paraId="5922ABB7" w14:textId="77777777" w:rsidR="00895328" w:rsidRDefault="00895328">
      <w:pPr>
        <w:pStyle w:val="Actdetails"/>
      </w:pPr>
      <w:r>
        <w:t>notified LR 26 August 2005</w:t>
      </w:r>
    </w:p>
    <w:p w14:paraId="2222785A" w14:textId="77777777" w:rsidR="00895328" w:rsidRDefault="00895328">
      <w:pPr>
        <w:pStyle w:val="Actdetails"/>
      </w:pPr>
      <w:r>
        <w:t>s 1, s 2 commenced 26 August 2005 (LA s 75 (1))</w:t>
      </w:r>
    </w:p>
    <w:p w14:paraId="1F6FEB9D" w14:textId="64DD297B" w:rsidR="00895328" w:rsidRPr="00D67A3F" w:rsidRDefault="00895328">
      <w:pPr>
        <w:pStyle w:val="Actdetails"/>
        <w:rPr>
          <w:rFonts w:cs="Arial"/>
        </w:rPr>
      </w:pPr>
      <w:r w:rsidRPr="00D67A3F">
        <w:rPr>
          <w:rFonts w:cs="Arial"/>
        </w:rPr>
        <w:t xml:space="preserve">remainder commenced 14 September 2005 (s 2 and </w:t>
      </w:r>
      <w:hyperlink r:id="rId175" w:tooltip="CN2005-21" w:history="1">
        <w:r w:rsidR="00D67A3F" w:rsidRPr="00D67A3F">
          <w:rPr>
            <w:rStyle w:val="charCitHyperlinkAbbrev"/>
          </w:rPr>
          <w:t>CN2005-21</w:t>
        </w:r>
      </w:hyperlink>
      <w:r w:rsidRPr="00D67A3F">
        <w:rPr>
          <w:rFonts w:cs="Arial"/>
        </w:rPr>
        <w:t>)</w:t>
      </w:r>
    </w:p>
    <w:p w14:paraId="23AEB47D" w14:textId="2ABEF7DA" w:rsidR="00895328" w:rsidRDefault="00C32E62">
      <w:pPr>
        <w:pStyle w:val="NewAct"/>
      </w:pPr>
      <w:hyperlink r:id="rId176" w:tooltip="A2006-42" w:history="1">
        <w:r w:rsidR="00D67A3F" w:rsidRPr="00D67A3F">
          <w:rPr>
            <w:rStyle w:val="charCitHyperlinkAbbrev"/>
          </w:rPr>
          <w:t>Statute Law Amendment Act 2006</w:t>
        </w:r>
      </w:hyperlink>
      <w:r w:rsidR="00895328">
        <w:t xml:space="preserve"> A2006-42 sch 3 pt 3.24</w:t>
      </w:r>
    </w:p>
    <w:p w14:paraId="004ED9B5" w14:textId="77777777" w:rsidR="00895328" w:rsidRDefault="00895328">
      <w:pPr>
        <w:pStyle w:val="Actdetails"/>
      </w:pPr>
      <w:r>
        <w:t>notified LR 26 October 2006</w:t>
      </w:r>
    </w:p>
    <w:p w14:paraId="6C02B45E" w14:textId="77777777" w:rsidR="00895328" w:rsidRDefault="00895328">
      <w:pPr>
        <w:pStyle w:val="Actdetails"/>
      </w:pPr>
      <w:r>
        <w:t>s 1, s 2 taken to have commenced 12 November 2005 (LA s 75 (2))</w:t>
      </w:r>
    </w:p>
    <w:p w14:paraId="3ECE5C28" w14:textId="77777777" w:rsidR="00895328" w:rsidRPr="00D67A3F" w:rsidRDefault="00895328">
      <w:pPr>
        <w:pStyle w:val="Actdetails"/>
        <w:rPr>
          <w:rFonts w:cs="Arial"/>
        </w:rPr>
      </w:pPr>
      <w:r w:rsidRPr="00D67A3F">
        <w:rPr>
          <w:rFonts w:cs="Arial"/>
        </w:rPr>
        <w:t>sch 3 pt 3.24 commenced 16 November 2006 (s 2 (1))</w:t>
      </w:r>
    </w:p>
    <w:p w14:paraId="0DB242E0" w14:textId="103BFAFB" w:rsidR="00895328" w:rsidRDefault="00C32E62">
      <w:pPr>
        <w:pStyle w:val="NewAct"/>
      </w:pPr>
      <w:hyperlink r:id="rId177" w:tooltip="A2007-25" w:history="1">
        <w:r w:rsidR="00D67A3F" w:rsidRPr="00D67A3F">
          <w:rPr>
            <w:rStyle w:val="charCitHyperlinkAbbrev"/>
          </w:rPr>
          <w:t>Planning and Development (Consequential Amendments) Act 2007</w:t>
        </w:r>
      </w:hyperlink>
      <w:r w:rsidR="00895328">
        <w:t xml:space="preserve"> A2007-25 sch 1 pt 1.32</w:t>
      </w:r>
    </w:p>
    <w:p w14:paraId="0ABC44C6" w14:textId="77777777" w:rsidR="00895328" w:rsidRDefault="00895328">
      <w:pPr>
        <w:pStyle w:val="Actdetails"/>
      </w:pPr>
      <w:r>
        <w:t>notified LR 13 September 2007</w:t>
      </w:r>
      <w:r>
        <w:br/>
        <w:t>s 1, s 2 commenced 13 September 2007 (LA s 75 (1))</w:t>
      </w:r>
    </w:p>
    <w:p w14:paraId="73A718A6" w14:textId="46B71159" w:rsidR="00895328" w:rsidRPr="00D67A3F" w:rsidRDefault="00895328">
      <w:pPr>
        <w:pStyle w:val="Actdetails"/>
        <w:rPr>
          <w:rFonts w:cs="Arial"/>
        </w:rPr>
      </w:pPr>
      <w:r w:rsidRPr="00D67A3F">
        <w:rPr>
          <w:rFonts w:cs="Arial"/>
        </w:rPr>
        <w:t xml:space="preserve">sch 1 pt 1.32 commenced 31 March 2008 (s 2 and see </w:t>
      </w:r>
      <w:hyperlink r:id="rId178" w:tooltip="A2007-24" w:history="1">
        <w:r w:rsidR="00D67A3F" w:rsidRPr="00D67A3F">
          <w:rPr>
            <w:rStyle w:val="charCitHyperlinkAbbrev"/>
          </w:rPr>
          <w:t>Planning and Development Act 2007</w:t>
        </w:r>
      </w:hyperlink>
      <w:r w:rsidRPr="00D67A3F">
        <w:rPr>
          <w:rFonts w:cs="Arial"/>
        </w:rPr>
        <w:t xml:space="preserve"> A2007-24, s 2 and </w:t>
      </w:r>
      <w:hyperlink r:id="rId179" w:tooltip="CN2008-1" w:history="1">
        <w:r w:rsidR="00D67A3F" w:rsidRPr="00D67A3F">
          <w:rPr>
            <w:rStyle w:val="charCitHyperlinkAbbrev"/>
          </w:rPr>
          <w:t>CN2008-1</w:t>
        </w:r>
      </w:hyperlink>
      <w:r w:rsidRPr="00D67A3F">
        <w:rPr>
          <w:rFonts w:cs="Arial"/>
        </w:rPr>
        <w:t>)</w:t>
      </w:r>
    </w:p>
    <w:p w14:paraId="6C698566" w14:textId="306550A9" w:rsidR="00895328" w:rsidRDefault="00C32E62">
      <w:pPr>
        <w:pStyle w:val="NewAct"/>
      </w:pPr>
      <w:hyperlink r:id="rId180" w:tooltip="A2008-9" w:history="1">
        <w:r w:rsidR="00D67A3F" w:rsidRPr="00D67A3F">
          <w:rPr>
            <w:rStyle w:val="charCitHyperlinkAbbrev"/>
          </w:rPr>
          <w:t>Unit Titles Amendment Act 2008</w:t>
        </w:r>
      </w:hyperlink>
      <w:r w:rsidR="00895328">
        <w:t xml:space="preserve"> A2008-9</w:t>
      </w:r>
    </w:p>
    <w:p w14:paraId="272F85E1" w14:textId="77777777" w:rsidR="00895328" w:rsidRDefault="00895328">
      <w:pPr>
        <w:pStyle w:val="Actdetails"/>
      </w:pPr>
      <w:r>
        <w:t>notified LR 17 April 2008</w:t>
      </w:r>
    </w:p>
    <w:p w14:paraId="652FCAE6" w14:textId="77777777" w:rsidR="00895328" w:rsidRDefault="00895328">
      <w:pPr>
        <w:pStyle w:val="Actdetails"/>
      </w:pPr>
      <w:r>
        <w:t>s 1, s 2 commenced 17 April 2008 (LA s 75 (1))</w:t>
      </w:r>
    </w:p>
    <w:p w14:paraId="7587C24D" w14:textId="77777777" w:rsidR="00895328" w:rsidRDefault="00895328">
      <w:pPr>
        <w:pStyle w:val="Actdetails"/>
      </w:pPr>
      <w:r>
        <w:t>remainder commenced 18 April 2008 (s 2)</w:t>
      </w:r>
    </w:p>
    <w:p w14:paraId="743601A0" w14:textId="1DBF7E29" w:rsidR="00610054" w:rsidRDefault="00C32E62" w:rsidP="00AB184E">
      <w:pPr>
        <w:pStyle w:val="NewAct"/>
        <w:keepNext w:val="0"/>
      </w:pPr>
      <w:hyperlink r:id="rId181" w:tooltip="A2008-37" w:history="1">
        <w:r w:rsidR="00D67A3F" w:rsidRPr="00D67A3F">
          <w:rPr>
            <w:rStyle w:val="charCitHyperlinkAbbrev"/>
          </w:rPr>
          <w:t>ACT Civil and Administrative Tribunal Legislation Amendment Act 2008 (No 2)</w:t>
        </w:r>
      </w:hyperlink>
      <w:r w:rsidR="004F1E0F">
        <w:t xml:space="preserve"> A2008-37 sch 1 pt 1.102</w:t>
      </w:r>
    </w:p>
    <w:p w14:paraId="56E9487E" w14:textId="77777777" w:rsidR="00610054" w:rsidRDefault="00610054" w:rsidP="00AB184E">
      <w:pPr>
        <w:pStyle w:val="Actdetails"/>
      </w:pPr>
      <w:r>
        <w:t>notified LR 4 September 2008</w:t>
      </w:r>
    </w:p>
    <w:p w14:paraId="4E8EDCDE" w14:textId="77777777" w:rsidR="00610054" w:rsidRDefault="00610054" w:rsidP="00AB184E">
      <w:pPr>
        <w:pStyle w:val="Actdetails"/>
      </w:pPr>
      <w:r>
        <w:t>s 1, s 2 commenced 4 September 2008 (LA s 75 (1))</w:t>
      </w:r>
    </w:p>
    <w:p w14:paraId="59BC1B58" w14:textId="2D0535BF" w:rsidR="00610054" w:rsidRPr="00912621" w:rsidRDefault="004F1E0F" w:rsidP="00AB184E">
      <w:pPr>
        <w:pStyle w:val="Actdetails"/>
      </w:pPr>
      <w:r>
        <w:t>sch 1 pt 1.102</w:t>
      </w:r>
      <w:r w:rsidR="00610054">
        <w:t xml:space="preserve"> commenced 2 February 2009 (s 2 (1) and see </w:t>
      </w:r>
      <w:hyperlink r:id="rId182" w:tooltip="A2008-35" w:history="1">
        <w:r w:rsidR="00D67A3F" w:rsidRPr="00D67A3F">
          <w:rPr>
            <w:rStyle w:val="charCitHyperlinkAbbrev"/>
          </w:rPr>
          <w:t>ACT Civil and Administrative Tribunal Act 2008</w:t>
        </w:r>
      </w:hyperlink>
      <w:r w:rsidR="009C562E">
        <w:t xml:space="preserve"> A2008-35, s 2 (1) and </w:t>
      </w:r>
      <w:hyperlink r:id="rId183" w:tooltip="CN2009-2" w:history="1">
        <w:r w:rsidR="00D67A3F" w:rsidRPr="00D67A3F">
          <w:rPr>
            <w:rStyle w:val="charCitHyperlinkAbbrev"/>
          </w:rPr>
          <w:t>CN2009-2</w:t>
        </w:r>
      </w:hyperlink>
      <w:r w:rsidR="00610054">
        <w:t>)</w:t>
      </w:r>
    </w:p>
    <w:p w14:paraId="2071F1FC" w14:textId="58D64879" w:rsidR="00610054" w:rsidRDefault="00C32E62" w:rsidP="00610054">
      <w:pPr>
        <w:pStyle w:val="NewAct"/>
      </w:pPr>
      <w:hyperlink r:id="rId184" w:tooltip="A2008-45" w:history="1">
        <w:r w:rsidR="00D67A3F" w:rsidRPr="00D67A3F">
          <w:rPr>
            <w:rStyle w:val="charCitHyperlinkAbbrev"/>
          </w:rPr>
          <w:t>Unit Titles Amendment Act 2008 (No 2)</w:t>
        </w:r>
      </w:hyperlink>
      <w:r w:rsidR="00610054">
        <w:t xml:space="preserve"> A2008-45</w:t>
      </w:r>
    </w:p>
    <w:p w14:paraId="4E5D236B" w14:textId="77777777" w:rsidR="00D0258D" w:rsidRDefault="00610054" w:rsidP="00AB184E">
      <w:pPr>
        <w:pStyle w:val="Actdetails"/>
        <w:keepNext/>
        <w:keepLines/>
        <w:spacing w:before="0"/>
      </w:pPr>
      <w:r>
        <w:t>notified LR 10 September 2008</w:t>
      </w:r>
    </w:p>
    <w:p w14:paraId="662495A9" w14:textId="77777777" w:rsidR="00D0258D" w:rsidRDefault="00610054" w:rsidP="00AB184E">
      <w:pPr>
        <w:pStyle w:val="Actdetails"/>
        <w:keepNext/>
        <w:keepLines/>
        <w:spacing w:before="0"/>
      </w:pPr>
      <w:r>
        <w:t>s 1, s 2 commenced 10 September 2008 (LA s 75 (1))</w:t>
      </w:r>
    </w:p>
    <w:p w14:paraId="248E73C6" w14:textId="39D5DDA1" w:rsidR="00D0258D" w:rsidRDefault="00D74702" w:rsidP="00AB184E">
      <w:pPr>
        <w:pStyle w:val="Actdetails"/>
        <w:keepNext/>
        <w:keepLines/>
        <w:spacing w:before="0"/>
      </w:pPr>
      <w:r w:rsidRPr="00F06376">
        <w:t>s 3 commenced 2 February 2009</w:t>
      </w:r>
      <w:r w:rsidR="00610054" w:rsidRPr="00F06376">
        <w:t xml:space="preserve"> </w:t>
      </w:r>
      <w:r w:rsidR="006F3E37">
        <w:t>(s 2</w:t>
      </w:r>
      <w:r w:rsidR="0067738B">
        <w:t xml:space="preserve"> (1)</w:t>
      </w:r>
      <w:r w:rsidR="00610054" w:rsidRPr="00F06376">
        <w:t xml:space="preserve"> and </w:t>
      </w:r>
      <w:hyperlink r:id="rId185" w:tooltip="CN2008-18" w:history="1">
        <w:r w:rsidR="00D67A3F" w:rsidRPr="00D67A3F">
          <w:rPr>
            <w:rStyle w:val="charCitHyperlinkAbbrev"/>
          </w:rPr>
          <w:t>CN2008-18</w:t>
        </w:r>
      </w:hyperlink>
      <w:r w:rsidR="00610054" w:rsidRPr="00F06376">
        <w:t>)</w:t>
      </w:r>
    </w:p>
    <w:p w14:paraId="07FC44AE" w14:textId="20FD6A20" w:rsidR="00D0258D" w:rsidRPr="007C303E" w:rsidRDefault="00610054" w:rsidP="00AB184E">
      <w:pPr>
        <w:pStyle w:val="Actdetails"/>
        <w:keepNext/>
        <w:keepLines/>
        <w:spacing w:before="0"/>
      </w:pPr>
      <w:r w:rsidRPr="007C303E">
        <w:t>s 4</w:t>
      </w:r>
      <w:r w:rsidR="0067738B" w:rsidRPr="007C303E">
        <w:t>,</w:t>
      </w:r>
      <w:r w:rsidRPr="007C303E">
        <w:t xml:space="preserve"> s 48 </w:t>
      </w:r>
      <w:r w:rsidR="00E9549E" w:rsidRPr="007C303E">
        <w:t xml:space="preserve">(new section 251) </w:t>
      </w:r>
      <w:r w:rsidRPr="007C303E">
        <w:t>comm</w:t>
      </w:r>
      <w:r w:rsidR="00990DC2" w:rsidRPr="007C303E">
        <w:t>ence</w:t>
      </w:r>
      <w:r w:rsidR="007C303E">
        <w:t>d</w:t>
      </w:r>
      <w:r w:rsidR="00990DC2" w:rsidRPr="007C303E">
        <w:t xml:space="preserve"> 10 September 2009 (s 2</w:t>
      </w:r>
      <w:r w:rsidR="0067738B" w:rsidRPr="007C303E">
        <w:t xml:space="preserve"> (1)</w:t>
      </w:r>
      <w:r w:rsidR="00990DC2" w:rsidRPr="007C303E">
        <w:t xml:space="preserve"> </w:t>
      </w:r>
      <w:r w:rsidRPr="007C303E">
        <w:t xml:space="preserve">and </w:t>
      </w:r>
      <w:hyperlink r:id="rId186" w:tooltip="CN2008-18" w:history="1">
        <w:r w:rsidR="00D67A3F" w:rsidRPr="00D67A3F">
          <w:rPr>
            <w:rStyle w:val="charCitHyperlinkAbbrev"/>
          </w:rPr>
          <w:t>CN2008-18</w:t>
        </w:r>
      </w:hyperlink>
      <w:r w:rsidRPr="007C303E">
        <w:t>)</w:t>
      </w:r>
    </w:p>
    <w:p w14:paraId="73E38134" w14:textId="77777777" w:rsidR="00B155FF" w:rsidRDefault="00B155FF" w:rsidP="00B155FF">
      <w:pPr>
        <w:pStyle w:val="Actdetails"/>
        <w:keepNext/>
        <w:keepLines/>
        <w:spacing w:before="0"/>
      </w:pPr>
      <w:r w:rsidRPr="00D9427E">
        <w:t>s 7, s 16, s 39, s 42, s 45, s 46, s 49, s 50, s 53 commence</w:t>
      </w:r>
      <w:r>
        <w:t>d 2 February 2009 (s 2 (2)</w:t>
      </w:r>
      <w:r w:rsidRPr="00D9427E">
        <w:t>)</w:t>
      </w:r>
    </w:p>
    <w:p w14:paraId="79E0985B" w14:textId="214028ED" w:rsidR="00D0258D" w:rsidRPr="00F2274F" w:rsidRDefault="00610054" w:rsidP="00AB184E">
      <w:pPr>
        <w:pStyle w:val="Actdetails"/>
        <w:keepNext/>
        <w:keepLines/>
        <w:spacing w:before="0"/>
      </w:pPr>
      <w:r w:rsidRPr="00F2274F">
        <w:t xml:space="preserve">s 15, s 52 </w:t>
      </w:r>
      <w:r w:rsidR="00990DC2" w:rsidRPr="00F2274F">
        <w:t xml:space="preserve">(def </w:t>
      </w:r>
      <w:r w:rsidR="00990DC2" w:rsidRPr="00F2274F">
        <w:rPr>
          <w:rStyle w:val="charBoldItals"/>
        </w:rPr>
        <w:t>manager</w:t>
      </w:r>
      <w:r w:rsidR="00990DC2" w:rsidRPr="00D67A3F">
        <w:rPr>
          <w:rStyle w:val="charItals"/>
        </w:rPr>
        <w:t xml:space="preserve">) </w:t>
      </w:r>
      <w:r w:rsidR="0067738B" w:rsidRPr="00F2274F">
        <w:t>commence</w:t>
      </w:r>
      <w:r w:rsidR="00F2274F">
        <w:t>d</w:t>
      </w:r>
      <w:r w:rsidR="0067738B" w:rsidRPr="00F2274F">
        <w:t xml:space="preserve"> 1 July 2009 (s 2 (1)</w:t>
      </w:r>
      <w:r w:rsidRPr="00F2274F">
        <w:t xml:space="preserve"> and </w:t>
      </w:r>
      <w:hyperlink r:id="rId187" w:tooltip="CN2008-18" w:history="1">
        <w:r w:rsidR="00D67A3F" w:rsidRPr="00D67A3F">
          <w:rPr>
            <w:rStyle w:val="charCitHyperlinkAbbrev"/>
          </w:rPr>
          <w:t>CN2008</w:t>
        </w:r>
        <w:r w:rsidR="00D67A3F" w:rsidRPr="00D67A3F">
          <w:rPr>
            <w:rStyle w:val="charCitHyperlinkAbbrev"/>
          </w:rPr>
          <w:noBreakHyphen/>
          <w:t>18</w:t>
        </w:r>
      </w:hyperlink>
      <w:r w:rsidRPr="00F2274F">
        <w:t>)</w:t>
      </w:r>
    </w:p>
    <w:p w14:paraId="3841CDA0" w14:textId="755934D4" w:rsidR="00610054" w:rsidRPr="00266437" w:rsidRDefault="00610054" w:rsidP="00D0258D">
      <w:pPr>
        <w:pStyle w:val="Actdetails"/>
        <w:spacing w:before="0"/>
      </w:pPr>
      <w:r w:rsidRPr="00266437">
        <w:t>remainder commence</w:t>
      </w:r>
      <w:r w:rsidR="00266437">
        <w:t>d</w:t>
      </w:r>
      <w:r w:rsidRPr="00266437">
        <w:t xml:space="preserve"> 31 March 2009 (s 2 (1) and </w:t>
      </w:r>
      <w:hyperlink r:id="rId188" w:tooltip="CN2008-18" w:history="1">
        <w:r w:rsidR="00D67A3F" w:rsidRPr="00D67A3F">
          <w:rPr>
            <w:rStyle w:val="charCitHyperlinkAbbrev"/>
          </w:rPr>
          <w:t>CN2008-18</w:t>
        </w:r>
      </w:hyperlink>
      <w:r w:rsidRPr="00266437">
        <w:t>)</w:t>
      </w:r>
    </w:p>
    <w:p w14:paraId="4F7A42A0" w14:textId="69DC5CE6" w:rsidR="00A15B7E" w:rsidRPr="00574BD0" w:rsidRDefault="00C32E62" w:rsidP="00A15B7E">
      <w:pPr>
        <w:pStyle w:val="NewAct"/>
      </w:pPr>
      <w:hyperlink r:id="rId189" w:tooltip="A2009-49" w:history="1">
        <w:r w:rsidR="00D67A3F" w:rsidRPr="00D67A3F">
          <w:rPr>
            <w:rStyle w:val="charCitHyperlinkAbbrev"/>
          </w:rPr>
          <w:t>Statute Law Amendment Act 2009 (No 2)</w:t>
        </w:r>
      </w:hyperlink>
      <w:r w:rsidR="00A15B7E" w:rsidRPr="00574BD0">
        <w:t> A2009-</w:t>
      </w:r>
      <w:r w:rsidR="00A15B7E">
        <w:t>49 sch 3 pt 3.81</w:t>
      </w:r>
    </w:p>
    <w:p w14:paraId="205AC340" w14:textId="77777777" w:rsidR="00A15B7E" w:rsidRPr="00DB3D5E" w:rsidRDefault="00A15B7E" w:rsidP="00A15B7E">
      <w:pPr>
        <w:pStyle w:val="Actdetails"/>
        <w:keepNext/>
      </w:pPr>
      <w:r>
        <w:t>notified LR 26</w:t>
      </w:r>
      <w:r w:rsidRPr="00DB3D5E">
        <w:t xml:space="preserve"> </w:t>
      </w:r>
      <w:r>
        <w:t>November</w:t>
      </w:r>
      <w:r w:rsidRPr="00DB3D5E">
        <w:t xml:space="preserve"> 2009</w:t>
      </w:r>
    </w:p>
    <w:p w14:paraId="550140E5" w14:textId="77777777" w:rsidR="00A15B7E" w:rsidRDefault="00A15B7E" w:rsidP="00A15B7E">
      <w:pPr>
        <w:pStyle w:val="Actdetails"/>
        <w:keepNext/>
      </w:pPr>
      <w:r>
        <w:t>s 1, s 2 commenced 26 November 2009 (LA s 75 (1))</w:t>
      </w:r>
    </w:p>
    <w:p w14:paraId="2C237872" w14:textId="77777777" w:rsidR="00A15B7E" w:rsidRPr="00BF40E8" w:rsidRDefault="00A15B7E" w:rsidP="00A15B7E">
      <w:pPr>
        <w:pStyle w:val="Actdetails"/>
      </w:pPr>
      <w:r>
        <w:t>sch 3 pt 3.81 commenced 17</w:t>
      </w:r>
      <w:r w:rsidRPr="00BF40E8">
        <w:t xml:space="preserve"> </w:t>
      </w:r>
      <w:r>
        <w:t>December 2009 (s 2)</w:t>
      </w:r>
    </w:p>
    <w:p w14:paraId="67D06C6D" w14:textId="7725309D" w:rsidR="00E3685B" w:rsidRDefault="00C32E62" w:rsidP="00E3685B">
      <w:pPr>
        <w:pStyle w:val="NewAct"/>
      </w:pPr>
      <w:hyperlink r:id="rId190" w:tooltip="A2010-8" w:history="1">
        <w:r w:rsidR="00D67A3F" w:rsidRPr="00D67A3F">
          <w:rPr>
            <w:rStyle w:val="charCitHyperlinkAbbrev"/>
          </w:rPr>
          <w:t>Construction Occupations Legislation Amendment Act 2010</w:t>
        </w:r>
      </w:hyperlink>
      <w:r w:rsidR="00E3685B">
        <w:t xml:space="preserve"> A2010-8 pt</w:t>
      </w:r>
      <w:r w:rsidR="00E96B95">
        <w:t> </w:t>
      </w:r>
      <w:r w:rsidR="00E3685B">
        <w:t>3</w:t>
      </w:r>
    </w:p>
    <w:p w14:paraId="41DC8896" w14:textId="77777777" w:rsidR="00E3685B" w:rsidRDefault="00E3685B" w:rsidP="00292B25">
      <w:pPr>
        <w:pStyle w:val="Actdetails"/>
      </w:pPr>
      <w:r>
        <w:t>notified LR 3 March 2010</w:t>
      </w:r>
    </w:p>
    <w:p w14:paraId="4470A70D" w14:textId="77777777" w:rsidR="00E3685B" w:rsidRDefault="00E3685B" w:rsidP="00292B25">
      <w:pPr>
        <w:pStyle w:val="Actdetails"/>
      </w:pPr>
      <w:r>
        <w:t>s 1, s 2 commenced 3 March 2010 (LA s 75 (1))</w:t>
      </w:r>
    </w:p>
    <w:p w14:paraId="30C57F48" w14:textId="77777777" w:rsidR="00E3685B" w:rsidRPr="00E3685B" w:rsidRDefault="00E3685B" w:rsidP="00292B25">
      <w:pPr>
        <w:pStyle w:val="Actdetails"/>
      </w:pPr>
      <w:r w:rsidRPr="00E3685B">
        <w:t xml:space="preserve">pt 3 </w:t>
      </w:r>
      <w:r>
        <w:t>commenced 3 September 2010</w:t>
      </w:r>
      <w:r w:rsidRPr="00E3685B">
        <w:t xml:space="preserve"> (s 2 (2)</w:t>
      </w:r>
      <w:r>
        <w:t xml:space="preserve"> and LA s 79</w:t>
      </w:r>
      <w:r w:rsidRPr="00E3685B">
        <w:t>)</w:t>
      </w:r>
    </w:p>
    <w:p w14:paraId="23B0B3AA" w14:textId="32FF3CCE" w:rsidR="00E3685B" w:rsidRDefault="00C32E62" w:rsidP="00E3685B">
      <w:pPr>
        <w:pStyle w:val="NewAct"/>
      </w:pPr>
      <w:hyperlink r:id="rId191" w:tooltip="A2010-24" w:history="1">
        <w:r w:rsidR="00D67A3F" w:rsidRPr="00D67A3F">
          <w:rPr>
            <w:rStyle w:val="charCitHyperlinkAbbrev"/>
          </w:rPr>
          <w:t>Construction Occupations Legislation (Exemption Assessment) Amendment Act 2010</w:t>
        </w:r>
      </w:hyperlink>
      <w:r w:rsidR="00E3685B">
        <w:t xml:space="preserve"> A2010-24 pt 6</w:t>
      </w:r>
    </w:p>
    <w:p w14:paraId="4CE957AD" w14:textId="77777777" w:rsidR="00E3685B" w:rsidRDefault="00E3685B" w:rsidP="00292B25">
      <w:pPr>
        <w:pStyle w:val="Actdetails"/>
        <w:spacing w:before="0"/>
      </w:pPr>
      <w:r>
        <w:t>notified LR 8 July 2010</w:t>
      </w:r>
    </w:p>
    <w:p w14:paraId="2ED5564D" w14:textId="77777777" w:rsidR="00E3685B" w:rsidRDefault="00E3685B" w:rsidP="00292B25">
      <w:pPr>
        <w:pStyle w:val="Actdetails"/>
        <w:spacing w:before="0"/>
      </w:pPr>
      <w:r>
        <w:t>pt 1 commenced 8 July 2010 (s 2 (1))</w:t>
      </w:r>
    </w:p>
    <w:p w14:paraId="495C8244" w14:textId="35584F07" w:rsidR="00E3685B" w:rsidRPr="00292B25" w:rsidRDefault="00292B25" w:rsidP="00292B25">
      <w:pPr>
        <w:pStyle w:val="Actdetails"/>
        <w:spacing w:before="0"/>
      </w:pPr>
      <w:r>
        <w:t>pt 6 commenced</w:t>
      </w:r>
      <w:r w:rsidR="00D255F6">
        <w:t xml:space="preserve"> 3 September 2010 (s 2 (2) and see </w:t>
      </w:r>
      <w:hyperlink r:id="rId192" w:tooltip="A2010-8" w:history="1">
        <w:r w:rsidR="00D67A3F" w:rsidRPr="00D67A3F">
          <w:rPr>
            <w:rStyle w:val="charCitHyperlinkAbbrev"/>
          </w:rPr>
          <w:t>Construction Occupations Legislation Amendment Act 2010</w:t>
        </w:r>
      </w:hyperlink>
      <w:r w:rsidR="00A84FF6">
        <w:t xml:space="preserve"> A2010-8</w:t>
      </w:r>
      <w:r w:rsidR="00E3685B" w:rsidRPr="00292B25">
        <w:t xml:space="preserve"> (s 2 (2)</w:t>
      </w:r>
      <w:r w:rsidR="00D255F6">
        <w:t xml:space="preserve"> and LA s 79</w:t>
      </w:r>
      <w:r w:rsidR="00E3685B" w:rsidRPr="00292B25">
        <w:t>)</w:t>
      </w:r>
    </w:p>
    <w:p w14:paraId="7CFE50AD" w14:textId="05767075" w:rsidR="00E96B95" w:rsidRDefault="00C32E62" w:rsidP="00E96B95">
      <w:pPr>
        <w:pStyle w:val="NewAct"/>
      </w:pPr>
      <w:hyperlink r:id="rId193" w:tooltip="A2010-50" w:history="1">
        <w:r w:rsidR="00D67A3F" w:rsidRPr="00D67A3F">
          <w:rPr>
            <w:rStyle w:val="charCitHyperlinkAbbrev"/>
          </w:rPr>
          <w:t>Justice and Community Safety Legislation Amendment Act 2010 (No 4)</w:t>
        </w:r>
      </w:hyperlink>
      <w:r w:rsidR="00E96B95">
        <w:t xml:space="preserve"> A2010-50 sch 1 pt 1.12</w:t>
      </w:r>
    </w:p>
    <w:p w14:paraId="436A0538" w14:textId="77777777" w:rsidR="00E96B95" w:rsidRDefault="00E96B95" w:rsidP="00E96B95">
      <w:pPr>
        <w:pStyle w:val="Actdetails"/>
        <w:keepNext/>
      </w:pPr>
      <w:r>
        <w:t>notified LR 14 December 2010</w:t>
      </w:r>
    </w:p>
    <w:p w14:paraId="5556FF4C" w14:textId="77777777" w:rsidR="00E96B95" w:rsidRDefault="00E96B95" w:rsidP="00E96B95">
      <w:pPr>
        <w:pStyle w:val="Actdetails"/>
        <w:keepNext/>
      </w:pPr>
      <w:r>
        <w:t>s 1, s 2 commenced 14 December 2010 (LA s 75 (1))</w:t>
      </w:r>
    </w:p>
    <w:p w14:paraId="058CEB2B" w14:textId="77777777" w:rsidR="00E96B95" w:rsidRPr="00CB0D40" w:rsidRDefault="00E96B95" w:rsidP="00E96B95">
      <w:pPr>
        <w:pStyle w:val="Actdetails"/>
      </w:pPr>
      <w:r>
        <w:t>sch 1 pt 1.12</w:t>
      </w:r>
      <w:r w:rsidRPr="00CB0D40">
        <w:t xml:space="preserve"> commenced </w:t>
      </w:r>
      <w:r>
        <w:t>21 December 2010 (s 2 (1</w:t>
      </w:r>
      <w:r w:rsidRPr="00CB0D40">
        <w:t>)</w:t>
      </w:r>
      <w:r>
        <w:t>)</w:t>
      </w:r>
    </w:p>
    <w:p w14:paraId="0A267AF6" w14:textId="3D80E3A4" w:rsidR="003F722B" w:rsidRPr="0007798E" w:rsidRDefault="00C32E62" w:rsidP="003F722B">
      <w:pPr>
        <w:pStyle w:val="NewAct"/>
      </w:pPr>
      <w:hyperlink r:id="rId194" w:tooltip="A2011-19" w:history="1">
        <w:r w:rsidR="00D67A3F" w:rsidRPr="00D67A3F">
          <w:rPr>
            <w:rStyle w:val="charCitHyperlinkAbbrev"/>
          </w:rPr>
          <w:t>Planning and Development (Lease Variation Charges) Amendment Act 2011</w:t>
        </w:r>
      </w:hyperlink>
      <w:r w:rsidR="0007798E">
        <w:t xml:space="preserve"> A2011-19 sch 1 pt 1.2</w:t>
      </w:r>
    </w:p>
    <w:p w14:paraId="0147D489" w14:textId="77777777" w:rsidR="003F722B" w:rsidRDefault="003F722B" w:rsidP="003F722B">
      <w:pPr>
        <w:pStyle w:val="Actdetails"/>
        <w:keepNext/>
      </w:pPr>
      <w:r>
        <w:t>notified LR 30 June 2011</w:t>
      </w:r>
    </w:p>
    <w:p w14:paraId="3BB142D8" w14:textId="77777777" w:rsidR="003F722B" w:rsidRDefault="003F722B" w:rsidP="003F722B">
      <w:pPr>
        <w:pStyle w:val="Actdetails"/>
        <w:keepNext/>
      </w:pPr>
      <w:r>
        <w:t>s 1, s 2 commenced 30 June 2011 (LA s 75 (1))</w:t>
      </w:r>
    </w:p>
    <w:p w14:paraId="1A5E1F5B" w14:textId="77777777" w:rsidR="003F722B" w:rsidRPr="00CB0D40" w:rsidRDefault="0007798E" w:rsidP="003F722B">
      <w:pPr>
        <w:pStyle w:val="Actdetails"/>
      </w:pPr>
      <w:r>
        <w:t>sch 1 pt 1.2</w:t>
      </w:r>
      <w:r w:rsidR="003F722B" w:rsidRPr="00CB0D40">
        <w:t xml:space="preserve"> commenced </w:t>
      </w:r>
      <w:r w:rsidR="00056CDF">
        <w:t>1 July 2011 (s 2</w:t>
      </w:r>
      <w:r w:rsidR="003F722B">
        <w:t>)</w:t>
      </w:r>
    </w:p>
    <w:p w14:paraId="27E59E8E" w14:textId="51CFAF85" w:rsidR="003F722B" w:rsidRDefault="00C32E62" w:rsidP="003F722B">
      <w:pPr>
        <w:pStyle w:val="NewAct"/>
      </w:pPr>
      <w:hyperlink r:id="rId195" w:tooltip="A2011-22" w:history="1">
        <w:r w:rsidR="00D67A3F" w:rsidRPr="00D67A3F">
          <w:rPr>
            <w:rStyle w:val="charCitHyperlinkAbbrev"/>
          </w:rPr>
          <w:t>Administrative (One ACT Public Service Miscellaneous Amendments) Act 2011</w:t>
        </w:r>
      </w:hyperlink>
      <w:r w:rsidR="003F722B">
        <w:t xml:space="preserve"> A2011-22 sch 1 pt 1.161</w:t>
      </w:r>
    </w:p>
    <w:p w14:paraId="2F0085C7" w14:textId="77777777" w:rsidR="003F722B" w:rsidRDefault="003F722B" w:rsidP="003F722B">
      <w:pPr>
        <w:pStyle w:val="Actdetails"/>
        <w:keepNext/>
      </w:pPr>
      <w:r>
        <w:t>notified LR 30 June 2011</w:t>
      </w:r>
    </w:p>
    <w:p w14:paraId="4218F51D" w14:textId="77777777" w:rsidR="003F722B" w:rsidRDefault="003F722B" w:rsidP="003F722B">
      <w:pPr>
        <w:pStyle w:val="Actdetails"/>
        <w:keepNext/>
      </w:pPr>
      <w:r>
        <w:t>s 1, s 2 commenced 30 June 2011 (LA s 75 (1))</w:t>
      </w:r>
    </w:p>
    <w:p w14:paraId="528040DC" w14:textId="77777777" w:rsidR="003F722B" w:rsidRPr="00CB0D40" w:rsidRDefault="003F722B" w:rsidP="003F722B">
      <w:pPr>
        <w:pStyle w:val="Actdetails"/>
      </w:pPr>
      <w:r>
        <w:t>sch 1 pt 1.161</w:t>
      </w:r>
      <w:r w:rsidRPr="00CB0D40">
        <w:t xml:space="preserve"> commenced </w:t>
      </w:r>
      <w:r>
        <w:t>1 July 2011 (s 2 (1</w:t>
      </w:r>
      <w:r w:rsidRPr="00CB0D40">
        <w:t>)</w:t>
      </w:r>
      <w:r>
        <w:t>)</w:t>
      </w:r>
    </w:p>
    <w:p w14:paraId="1D452445" w14:textId="771F65FB" w:rsidR="00C805EE" w:rsidRDefault="00C32E62" w:rsidP="00C805EE">
      <w:pPr>
        <w:pStyle w:val="NewAct"/>
      </w:pPr>
      <w:hyperlink r:id="rId196" w:tooltip="A2011-23" w:history="1">
        <w:r w:rsidR="00D67A3F" w:rsidRPr="00D67A3F">
          <w:rPr>
            <w:rStyle w:val="charCitHyperlinkAbbrev"/>
          </w:rPr>
          <w:t>Planning and Building Legislation Amendment Act 2011</w:t>
        </w:r>
      </w:hyperlink>
      <w:r w:rsidR="00C805EE">
        <w:t xml:space="preserve"> A2011-23 pt</w:t>
      </w:r>
      <w:r w:rsidR="00EA5302">
        <w:t> </w:t>
      </w:r>
      <w:r w:rsidR="00C805EE">
        <w:t>10</w:t>
      </w:r>
    </w:p>
    <w:p w14:paraId="008D3793" w14:textId="77777777" w:rsidR="00C805EE" w:rsidRDefault="00C805EE" w:rsidP="00C805EE">
      <w:pPr>
        <w:pStyle w:val="Actdetails"/>
        <w:keepNext/>
      </w:pPr>
      <w:r>
        <w:t>notified LR 6 July 2011</w:t>
      </w:r>
    </w:p>
    <w:p w14:paraId="4499A0F9" w14:textId="77777777" w:rsidR="00C805EE" w:rsidRDefault="00C805EE" w:rsidP="00C805EE">
      <w:pPr>
        <w:pStyle w:val="Actdetails"/>
        <w:keepNext/>
      </w:pPr>
      <w:r>
        <w:t>pt 1 commenced 6 July 2011 (s 2 (1))</w:t>
      </w:r>
    </w:p>
    <w:p w14:paraId="54C14E7E" w14:textId="77777777" w:rsidR="00C805EE" w:rsidRPr="00CB0D40" w:rsidRDefault="00C805EE" w:rsidP="00C805EE">
      <w:pPr>
        <w:pStyle w:val="Actdetails"/>
      </w:pPr>
      <w:r>
        <w:t>pt 10</w:t>
      </w:r>
      <w:r w:rsidRPr="00CB0D40">
        <w:t xml:space="preserve"> commenced </w:t>
      </w:r>
      <w:r>
        <w:t>7 July 2011 (s 2 (5</w:t>
      </w:r>
      <w:r w:rsidRPr="00CB0D40">
        <w:t>)</w:t>
      </w:r>
      <w:r>
        <w:t>)</w:t>
      </w:r>
    </w:p>
    <w:p w14:paraId="16ED1B81" w14:textId="10405AED" w:rsidR="0054021A" w:rsidRDefault="00C32E62" w:rsidP="0054021A">
      <w:pPr>
        <w:pStyle w:val="NewAct"/>
      </w:pPr>
      <w:hyperlink r:id="rId197" w:tooltip="A2011-41" w:history="1">
        <w:r w:rsidR="00D67A3F" w:rsidRPr="00D67A3F">
          <w:rPr>
            <w:rStyle w:val="charCitHyperlinkAbbrev"/>
          </w:rPr>
          <w:t>Unit Titles (Management) Act 2011</w:t>
        </w:r>
      </w:hyperlink>
      <w:r w:rsidR="0054021A">
        <w:t xml:space="preserve"> A2011-41 sch 5 pt 5.12</w:t>
      </w:r>
    </w:p>
    <w:p w14:paraId="2144F4A3" w14:textId="77777777" w:rsidR="0054021A" w:rsidRDefault="0054021A" w:rsidP="0054021A">
      <w:pPr>
        <w:pStyle w:val="Actdetails"/>
      </w:pPr>
      <w:r>
        <w:t>notified LR 3 November 2011</w:t>
      </w:r>
    </w:p>
    <w:p w14:paraId="6D69E3B5" w14:textId="77777777" w:rsidR="0054021A" w:rsidRDefault="0054021A" w:rsidP="0054021A">
      <w:pPr>
        <w:pStyle w:val="Actdetails"/>
      </w:pPr>
      <w:r>
        <w:t>s 1, s 2 commenced 3 November 2011 (LA s 75 (1))</w:t>
      </w:r>
    </w:p>
    <w:p w14:paraId="1251966F" w14:textId="0D3FAFCC" w:rsidR="0054021A" w:rsidRDefault="0054021A" w:rsidP="0054021A">
      <w:pPr>
        <w:pStyle w:val="Actdetails"/>
      </w:pPr>
      <w:r>
        <w:t>sch 5 pt 5.12</w:t>
      </w:r>
      <w:r w:rsidRPr="002D2CC3">
        <w:t xml:space="preserve"> </w:t>
      </w:r>
      <w:r w:rsidRPr="009A7FDA">
        <w:t xml:space="preserve">commenced </w:t>
      </w:r>
      <w:r>
        <w:t>30</w:t>
      </w:r>
      <w:r w:rsidRPr="009A7FDA">
        <w:t xml:space="preserve"> March 2012 (s 2 and </w:t>
      </w:r>
      <w:hyperlink r:id="rId198" w:tooltip="CN2012-6" w:history="1">
        <w:r w:rsidR="00D67A3F" w:rsidRPr="00D67A3F">
          <w:rPr>
            <w:rStyle w:val="charCitHyperlinkAbbrev"/>
          </w:rPr>
          <w:t>CN2012-6</w:t>
        </w:r>
      </w:hyperlink>
      <w:r w:rsidRPr="009A7FDA">
        <w:t>)</w:t>
      </w:r>
    </w:p>
    <w:p w14:paraId="5F04E794" w14:textId="609AB7B1" w:rsidR="005F17EC" w:rsidRDefault="00C32E62" w:rsidP="005F17EC">
      <w:pPr>
        <w:pStyle w:val="NewAct"/>
      </w:pPr>
      <w:hyperlink r:id="rId199" w:tooltip="A2012-23" w:history="1">
        <w:r w:rsidR="00B05D4D" w:rsidRPr="00B05D4D">
          <w:rPr>
            <w:rStyle w:val="charCitHyperlinkAbbrev"/>
          </w:rPr>
          <w:t>Planning, Building and Environment Legislation Amendment Act 2012</w:t>
        </w:r>
      </w:hyperlink>
      <w:r w:rsidR="005F17EC">
        <w:t xml:space="preserve"> A2012-23 pt 6</w:t>
      </w:r>
    </w:p>
    <w:p w14:paraId="5A350F00" w14:textId="77777777" w:rsidR="005F17EC" w:rsidRDefault="005F17EC" w:rsidP="005F17EC">
      <w:pPr>
        <w:pStyle w:val="Actdetails"/>
      </w:pPr>
      <w:r>
        <w:t>notified LR 28 May 2012</w:t>
      </w:r>
    </w:p>
    <w:p w14:paraId="408D64F7" w14:textId="77777777" w:rsidR="005F17EC" w:rsidRDefault="005F17EC" w:rsidP="005F17EC">
      <w:pPr>
        <w:pStyle w:val="Actdetails"/>
      </w:pPr>
      <w:r>
        <w:t>s 1, s 2 commenced 28 May 2012 (LA s 75 (1))</w:t>
      </w:r>
    </w:p>
    <w:p w14:paraId="0B673C23" w14:textId="77777777" w:rsidR="005F17EC" w:rsidRDefault="005F17EC" w:rsidP="005F17EC">
      <w:pPr>
        <w:pStyle w:val="Actdetails"/>
      </w:pPr>
      <w:r>
        <w:t>pt 6</w:t>
      </w:r>
      <w:r w:rsidRPr="002D2CC3">
        <w:t xml:space="preserve"> </w:t>
      </w:r>
      <w:r w:rsidRPr="009A7FDA">
        <w:t xml:space="preserve">commenced </w:t>
      </w:r>
      <w:r>
        <w:t>29 May 2012</w:t>
      </w:r>
      <w:r w:rsidRPr="009A7FDA">
        <w:t xml:space="preserve"> (s 2)</w:t>
      </w:r>
    </w:p>
    <w:p w14:paraId="127ACD7B" w14:textId="6D6857E9" w:rsidR="00BF2959" w:rsidRDefault="00C32E62" w:rsidP="00BF2959">
      <w:pPr>
        <w:pStyle w:val="NewAct"/>
      </w:pPr>
      <w:hyperlink r:id="rId200" w:tooltip="A2013-3" w:history="1">
        <w:r w:rsidR="003E0BCF" w:rsidRPr="003E0BCF">
          <w:rPr>
            <w:rStyle w:val="charCitHyperlinkAbbrev"/>
          </w:rPr>
          <w:t>Public Unleased Land Act 2013</w:t>
        </w:r>
      </w:hyperlink>
      <w:r w:rsidR="00BF2959">
        <w:t xml:space="preserve"> A2013-3 sch 2 pt 2.13</w:t>
      </w:r>
    </w:p>
    <w:p w14:paraId="0C299518" w14:textId="77777777" w:rsidR="00BF2959" w:rsidRDefault="00BF2959" w:rsidP="00BF2959">
      <w:pPr>
        <w:pStyle w:val="Actdetails"/>
        <w:spacing w:before="0"/>
      </w:pPr>
      <w:r>
        <w:t>notified LR 21 February 2013</w:t>
      </w:r>
    </w:p>
    <w:p w14:paraId="3249700B" w14:textId="77777777" w:rsidR="00BF2959" w:rsidRDefault="00BF2959" w:rsidP="00BF2959">
      <w:pPr>
        <w:pStyle w:val="Actdetails"/>
        <w:spacing w:before="0"/>
      </w:pPr>
      <w:r>
        <w:t>s 1, s 2 commenced 21 February 2013 (LA s 75 (1))</w:t>
      </w:r>
    </w:p>
    <w:p w14:paraId="465C23EC" w14:textId="77777777" w:rsidR="00BF2959" w:rsidRPr="00100037" w:rsidRDefault="00BF2959" w:rsidP="00BF2959">
      <w:pPr>
        <w:pStyle w:val="Actdetails"/>
        <w:spacing w:before="0"/>
      </w:pPr>
      <w:r w:rsidRPr="00100037">
        <w:t xml:space="preserve">sch 2 pt 2.13 </w:t>
      </w:r>
      <w:r w:rsidR="00100037">
        <w:t>commenced 1 July 2013</w:t>
      </w:r>
      <w:r w:rsidRPr="00100037">
        <w:t xml:space="preserve"> (s 2)</w:t>
      </w:r>
    </w:p>
    <w:p w14:paraId="57DAEAFA" w14:textId="6D9028FF" w:rsidR="009C0D60" w:rsidRDefault="00C32E62" w:rsidP="009C0D60">
      <w:pPr>
        <w:pStyle w:val="NewAct"/>
      </w:pPr>
      <w:hyperlink r:id="rId201" w:tooltip="A2013-15" w:history="1">
        <w:r w:rsidR="009C0D60">
          <w:rPr>
            <w:rStyle w:val="charCitHyperlinkAbbrev"/>
          </w:rPr>
          <w:t>Planning, Building and Environment Legislation Amendment Act 2013</w:t>
        </w:r>
      </w:hyperlink>
      <w:r w:rsidR="009C0D60">
        <w:t xml:space="preserve"> A2013-15 pt 10</w:t>
      </w:r>
    </w:p>
    <w:p w14:paraId="04755549" w14:textId="77777777" w:rsidR="009C0D60" w:rsidRDefault="009C0D60" w:rsidP="009C0D60">
      <w:pPr>
        <w:pStyle w:val="Actdetails"/>
        <w:keepNext/>
      </w:pPr>
      <w:r>
        <w:t>notified LR 21 May 2013</w:t>
      </w:r>
    </w:p>
    <w:p w14:paraId="24558A8B" w14:textId="77777777" w:rsidR="009C0D60" w:rsidRDefault="009C0D60" w:rsidP="009C0D60">
      <w:pPr>
        <w:pStyle w:val="Actdetails"/>
        <w:keepNext/>
      </w:pPr>
      <w:r>
        <w:t>s 1, s 2 commenced 21 May 2013 (LA s 75 (1))</w:t>
      </w:r>
    </w:p>
    <w:p w14:paraId="00B0B2BE" w14:textId="77777777" w:rsidR="009C0D60" w:rsidRDefault="009C0D60" w:rsidP="009C0D60">
      <w:pPr>
        <w:pStyle w:val="Actdetails"/>
      </w:pPr>
      <w:r>
        <w:t>pt 10</w:t>
      </w:r>
      <w:r w:rsidRPr="002D2CC3">
        <w:t xml:space="preserve"> </w:t>
      </w:r>
      <w:r w:rsidRPr="009A7FDA">
        <w:t xml:space="preserve">commenced </w:t>
      </w:r>
      <w:r>
        <w:t>22 May</w:t>
      </w:r>
      <w:r w:rsidRPr="009A7FDA">
        <w:t xml:space="preserve"> 201</w:t>
      </w:r>
      <w:r>
        <w:t>3</w:t>
      </w:r>
      <w:r w:rsidRPr="009A7FDA">
        <w:t xml:space="preserve"> (s 2)</w:t>
      </w:r>
    </w:p>
    <w:p w14:paraId="15C5D800" w14:textId="616C3C78" w:rsidR="0093715B" w:rsidRDefault="00C32E62" w:rsidP="0093715B">
      <w:pPr>
        <w:pStyle w:val="NewAct"/>
      </w:pPr>
      <w:hyperlink r:id="rId202" w:tooltip="A2014-23" w:history="1">
        <w:r w:rsidR="0093715B">
          <w:rPr>
            <w:rStyle w:val="charCitHyperlinkAbbrev"/>
          </w:rPr>
          <w:t>Planning, Building and Environment Legislation Amendment Act 2014</w:t>
        </w:r>
      </w:hyperlink>
      <w:r w:rsidR="003B3024">
        <w:t xml:space="preserve"> A2014</w:t>
      </w:r>
      <w:r w:rsidR="003B3024">
        <w:noBreakHyphen/>
        <w:t>23 pt 6</w:t>
      </w:r>
    </w:p>
    <w:p w14:paraId="61FC3B96" w14:textId="77777777" w:rsidR="0093715B" w:rsidRDefault="0093715B" w:rsidP="0093715B">
      <w:pPr>
        <w:pStyle w:val="Actdetails"/>
        <w:keepNext/>
      </w:pPr>
      <w:r>
        <w:t>notified LR 26 May 2014</w:t>
      </w:r>
    </w:p>
    <w:p w14:paraId="2486C8B1" w14:textId="77777777" w:rsidR="0093715B" w:rsidRDefault="0093715B" w:rsidP="0093715B">
      <w:pPr>
        <w:pStyle w:val="Actdetails"/>
        <w:keepNext/>
      </w:pPr>
      <w:r>
        <w:t>s 1, s 2 commenced 26 May 2014 (LA s 75 (1))</w:t>
      </w:r>
    </w:p>
    <w:p w14:paraId="61CDEC57" w14:textId="77777777" w:rsidR="0093715B" w:rsidRDefault="003B3024" w:rsidP="0093715B">
      <w:pPr>
        <w:pStyle w:val="Actdetails"/>
      </w:pPr>
      <w:r>
        <w:t>pt 6</w:t>
      </w:r>
      <w:r w:rsidR="0093715B">
        <w:t xml:space="preserve"> </w:t>
      </w:r>
      <w:r w:rsidR="0093715B" w:rsidRPr="00AE7C72">
        <w:t xml:space="preserve">commenced </w:t>
      </w:r>
      <w:r w:rsidR="0093715B">
        <w:t>27 May 2014</w:t>
      </w:r>
      <w:r w:rsidR="0093715B" w:rsidRPr="00AE7C72">
        <w:t xml:space="preserve"> (</w:t>
      </w:r>
      <w:r w:rsidR="0093715B">
        <w:t>s 2)</w:t>
      </w:r>
    </w:p>
    <w:p w14:paraId="33F0AEBB" w14:textId="37A55DEA" w:rsidR="00AA4A48" w:rsidRDefault="00C32E62" w:rsidP="00AA4A48">
      <w:pPr>
        <w:pStyle w:val="NewAct"/>
      </w:pPr>
      <w:hyperlink r:id="rId203" w:tooltip="A2015-19" w:history="1">
        <w:r w:rsidR="00AA4A48">
          <w:rPr>
            <w:rStyle w:val="charCitHyperlinkAbbrev"/>
          </w:rPr>
          <w:t>Planning and Development (University of Canberra and Other Leases) Legislation Amendment Act 2015</w:t>
        </w:r>
      </w:hyperlink>
      <w:r w:rsidR="00AA4A48">
        <w:t xml:space="preserve"> A2015</w:t>
      </w:r>
      <w:r w:rsidR="00AA4A48">
        <w:noBreakHyphen/>
        <w:t>19 pt 19</w:t>
      </w:r>
    </w:p>
    <w:p w14:paraId="336C0FB4" w14:textId="77777777" w:rsidR="00AA4A48" w:rsidRDefault="00AA4A48" w:rsidP="00AA4A48">
      <w:pPr>
        <w:pStyle w:val="Actdetails"/>
        <w:keepNext/>
      </w:pPr>
      <w:r>
        <w:t>notified LR 11 June 2015</w:t>
      </w:r>
    </w:p>
    <w:p w14:paraId="53A34913" w14:textId="77777777" w:rsidR="00AA4A48" w:rsidRDefault="00AA4A48" w:rsidP="00AA4A48">
      <w:pPr>
        <w:pStyle w:val="Actdetails"/>
        <w:keepNext/>
      </w:pPr>
      <w:r>
        <w:t>s 1, s 2 commenced 11 June 2015 (LA s 75 (1))</w:t>
      </w:r>
    </w:p>
    <w:p w14:paraId="3A375231" w14:textId="3F43DADC" w:rsidR="00AA4A48" w:rsidRDefault="00AA4A48" w:rsidP="00AA4A48">
      <w:pPr>
        <w:pStyle w:val="Actdetails"/>
      </w:pPr>
      <w:r>
        <w:t xml:space="preserve">pt 19 </w:t>
      </w:r>
      <w:r w:rsidRPr="00AE7C72">
        <w:t xml:space="preserve">commenced </w:t>
      </w:r>
      <w:r>
        <w:t>1 July 2015</w:t>
      </w:r>
      <w:r w:rsidRPr="00AE7C72">
        <w:t xml:space="preserve"> (</w:t>
      </w:r>
      <w:r>
        <w:t xml:space="preserve">s 2 and </w:t>
      </w:r>
      <w:hyperlink r:id="rId204" w:tooltip="CN2015-9" w:history="1">
        <w:r>
          <w:rPr>
            <w:rStyle w:val="charCitHyperlinkAbbrev"/>
          </w:rPr>
          <w:t>CN2015-9</w:t>
        </w:r>
      </w:hyperlink>
      <w:r>
        <w:t>)</w:t>
      </w:r>
    </w:p>
    <w:p w14:paraId="7758F80A" w14:textId="343228D0" w:rsidR="00FF71B3" w:rsidRDefault="00C32E62" w:rsidP="00FF71B3">
      <w:pPr>
        <w:pStyle w:val="NewAct"/>
      </w:pPr>
      <w:hyperlink r:id="rId205" w:tooltip="A2016-18" w:history="1">
        <w:r w:rsidR="00FF71B3">
          <w:rPr>
            <w:rStyle w:val="charCitHyperlinkAbbrev"/>
          </w:rPr>
          <w:t>Red Tape Reduction Legislation Amendment Act 2016</w:t>
        </w:r>
      </w:hyperlink>
      <w:r w:rsidR="00FF71B3">
        <w:t xml:space="preserve"> A2016</w:t>
      </w:r>
      <w:r w:rsidR="00FF71B3">
        <w:noBreakHyphen/>
        <w:t>18 sch 3 pt 3.46</w:t>
      </w:r>
    </w:p>
    <w:p w14:paraId="2B309A76" w14:textId="77777777" w:rsidR="00FF71B3" w:rsidRDefault="00FF71B3" w:rsidP="00FF71B3">
      <w:pPr>
        <w:pStyle w:val="Actdetails"/>
        <w:keepNext/>
      </w:pPr>
      <w:r>
        <w:t>notified LR 13 April 2016</w:t>
      </w:r>
    </w:p>
    <w:p w14:paraId="02A25A0B" w14:textId="77777777" w:rsidR="00FF71B3" w:rsidRDefault="00FF71B3" w:rsidP="00FF71B3">
      <w:pPr>
        <w:pStyle w:val="Actdetails"/>
        <w:keepNext/>
      </w:pPr>
      <w:r>
        <w:t>s 1, s 2 commenced 13 April 2016 (LA s 75 (1))</w:t>
      </w:r>
    </w:p>
    <w:p w14:paraId="2964FBD0" w14:textId="77777777" w:rsidR="00FF71B3" w:rsidRDefault="00FF71B3" w:rsidP="00FF71B3">
      <w:pPr>
        <w:pStyle w:val="Actdetails"/>
      </w:pPr>
      <w:r>
        <w:t xml:space="preserve">sch 3 pt 3.46 </w:t>
      </w:r>
      <w:r w:rsidRPr="00AE7C72">
        <w:t xml:space="preserve">commenced </w:t>
      </w:r>
      <w:r>
        <w:t>27 April 2016</w:t>
      </w:r>
      <w:r w:rsidRPr="00AE7C72">
        <w:t xml:space="preserve"> (</w:t>
      </w:r>
      <w:r>
        <w:t>s 2)</w:t>
      </w:r>
    </w:p>
    <w:p w14:paraId="221D2DAA" w14:textId="5AB67D23" w:rsidR="00D444C0" w:rsidRDefault="00C32E62" w:rsidP="00D444C0">
      <w:pPr>
        <w:pStyle w:val="NewAct"/>
      </w:pPr>
      <w:hyperlink r:id="rId206" w:tooltip="A2020-4" w:history="1">
        <w:r w:rsidR="00D444C0">
          <w:rPr>
            <w:rStyle w:val="charCitHyperlinkAbbrev"/>
          </w:rPr>
          <w:t>Unit Titles Legislation Amendment Act 2020</w:t>
        </w:r>
      </w:hyperlink>
      <w:r w:rsidR="00D444C0">
        <w:t xml:space="preserve"> A2020-4 pt </w:t>
      </w:r>
      <w:r w:rsidR="009A6F81">
        <w:t>11</w:t>
      </w:r>
    </w:p>
    <w:p w14:paraId="546D87BB" w14:textId="77777777" w:rsidR="00D444C0" w:rsidRDefault="00D444C0" w:rsidP="00D444C0">
      <w:pPr>
        <w:pStyle w:val="Actdetails"/>
        <w:keepNext/>
      </w:pPr>
      <w:r>
        <w:t>notified LR 27 February 2020</w:t>
      </w:r>
    </w:p>
    <w:p w14:paraId="08FCFAE3" w14:textId="77777777" w:rsidR="00D444C0" w:rsidRDefault="00D444C0" w:rsidP="00D444C0">
      <w:pPr>
        <w:pStyle w:val="Actdetails"/>
        <w:keepNext/>
      </w:pPr>
      <w:r>
        <w:t>s 1, s 2 commenced 27 February 2020 (LA s 75 (1))</w:t>
      </w:r>
    </w:p>
    <w:p w14:paraId="6C3183CB" w14:textId="5768A6AA" w:rsidR="00D444C0" w:rsidRPr="008E6386" w:rsidRDefault="00D444C0" w:rsidP="00D444C0">
      <w:pPr>
        <w:pStyle w:val="Actdetails"/>
      </w:pPr>
      <w:r w:rsidRPr="008E6386">
        <w:t xml:space="preserve">pt </w:t>
      </w:r>
      <w:r w:rsidR="009A6F81" w:rsidRPr="008E6386">
        <w:t>11</w:t>
      </w:r>
      <w:r w:rsidRPr="008E6386">
        <w:t xml:space="preserve"> </w:t>
      </w:r>
      <w:r w:rsidR="008E6386" w:rsidRPr="008E6386">
        <w:t xml:space="preserve">commenced 1 November 2020 (s 2 (1) and </w:t>
      </w:r>
      <w:hyperlink r:id="rId207" w:tooltip="CN2020-11" w:history="1">
        <w:r w:rsidR="008E6386">
          <w:rPr>
            <w:rStyle w:val="charCitHyperlinkAbbrev"/>
          </w:rPr>
          <w:t>CN2020-11</w:t>
        </w:r>
      </w:hyperlink>
      <w:r w:rsidR="008E6386" w:rsidRPr="008E6386">
        <w:t>)</w:t>
      </w:r>
    </w:p>
    <w:p w14:paraId="4299FED4" w14:textId="67ACAA25" w:rsidR="00D444C0" w:rsidRDefault="00C32E62" w:rsidP="00D444C0">
      <w:pPr>
        <w:pStyle w:val="NewAct"/>
      </w:pPr>
      <w:hyperlink r:id="rId208" w:tooltip="A2020-16" w:history="1">
        <w:r w:rsidR="00D444C0">
          <w:rPr>
            <w:rStyle w:val="charCitHyperlinkAbbrev"/>
          </w:rPr>
          <w:t>Land Titles (Electronic Conveyancing) Legislation Amendment Act 2020</w:t>
        </w:r>
      </w:hyperlink>
      <w:r w:rsidR="00D444C0">
        <w:t xml:space="preserve"> A2020-16 sch 1 pt 1.12</w:t>
      </w:r>
    </w:p>
    <w:p w14:paraId="28D1DD10" w14:textId="77777777" w:rsidR="00D444C0" w:rsidRDefault="00D444C0" w:rsidP="00D444C0">
      <w:pPr>
        <w:pStyle w:val="Actdetails"/>
        <w:keepNext/>
      </w:pPr>
      <w:r>
        <w:t>notified LR 13 May 2020</w:t>
      </w:r>
    </w:p>
    <w:p w14:paraId="161A84AF" w14:textId="77777777" w:rsidR="00D444C0" w:rsidRDefault="00D444C0" w:rsidP="00D444C0">
      <w:pPr>
        <w:pStyle w:val="Actdetails"/>
        <w:keepNext/>
      </w:pPr>
      <w:r>
        <w:t>s 1, s 2 commenced 13 May 2020 (LA s 75 (1))</w:t>
      </w:r>
    </w:p>
    <w:p w14:paraId="1260E732" w14:textId="674CC7F9" w:rsidR="00D444C0" w:rsidRDefault="00D444C0" w:rsidP="00D444C0">
      <w:pPr>
        <w:pStyle w:val="Actdetails"/>
      </w:pPr>
      <w:r w:rsidRPr="00984365">
        <w:t>sch 1 pt 1.</w:t>
      </w:r>
      <w:r>
        <w:t>12</w:t>
      </w:r>
      <w:r w:rsidRPr="00984365">
        <w:t xml:space="preserve"> commenced 1 June 2020 (s 2 and see </w:t>
      </w:r>
      <w:hyperlink r:id="rId209" w:tooltip="A2020-15" w:history="1">
        <w:r w:rsidRPr="00984365">
          <w:rPr>
            <w:rStyle w:val="charCitHyperlinkAbbrev"/>
          </w:rPr>
          <w:t>Electronic Conveyancing National Law (ACT) Act 2020</w:t>
        </w:r>
      </w:hyperlink>
      <w:r w:rsidR="00F71524">
        <w:t xml:space="preserve"> A2020-15 s 2)</w:t>
      </w:r>
    </w:p>
    <w:p w14:paraId="31491B92" w14:textId="363E828D" w:rsidR="009C2E6C" w:rsidRDefault="00C32E62" w:rsidP="009C2E6C">
      <w:pPr>
        <w:pStyle w:val="NewReg"/>
      </w:pPr>
      <w:hyperlink r:id="rId210" w:tooltip="A2021-25" w:history="1">
        <w:r w:rsidR="009C2E6C">
          <w:rPr>
            <w:rStyle w:val="charCitHyperlinkAbbrev"/>
          </w:rPr>
          <w:t>Planning and Unit Titles Legislation Amendment Act 2021 (No 2)</w:t>
        </w:r>
      </w:hyperlink>
      <w:r w:rsidR="009C2E6C">
        <w:t xml:space="preserve"> A2021</w:t>
      </w:r>
      <w:r w:rsidR="00DB44F2">
        <w:noBreakHyphen/>
      </w:r>
      <w:r w:rsidR="009C2E6C">
        <w:t>25 sch 1 pt 1.3</w:t>
      </w:r>
    </w:p>
    <w:p w14:paraId="5CB38ED2" w14:textId="77777777" w:rsidR="009C2E6C" w:rsidRDefault="009C2E6C" w:rsidP="009C2E6C">
      <w:pPr>
        <w:pStyle w:val="Actdetails"/>
        <w:keepNext/>
      </w:pPr>
      <w:r>
        <w:t>notified LR 17 November 2021</w:t>
      </w:r>
    </w:p>
    <w:p w14:paraId="6F7B05DF" w14:textId="77777777" w:rsidR="009C2E6C" w:rsidRDefault="009C2E6C" w:rsidP="009C2E6C">
      <w:pPr>
        <w:pStyle w:val="Actdetails"/>
        <w:keepNext/>
      </w:pPr>
      <w:r>
        <w:t>s 1, s 2 commenced 17 November 2021 (LA s 75 (1))</w:t>
      </w:r>
    </w:p>
    <w:p w14:paraId="41871D64" w14:textId="3DC47542" w:rsidR="0010295A" w:rsidRDefault="0020513F" w:rsidP="009C2E6C">
      <w:pPr>
        <w:pStyle w:val="Actdetails"/>
        <w:rPr>
          <w:rFonts w:cs="Arial"/>
        </w:rPr>
      </w:pPr>
      <w:r>
        <w:rPr>
          <w:rFonts w:cs="Arial"/>
        </w:rPr>
        <w:t xml:space="preserve">sch 1 pt 1.3 </w:t>
      </w:r>
      <w:r w:rsidR="009C2E6C" w:rsidRPr="00094B8D">
        <w:rPr>
          <w:rFonts w:cs="Arial"/>
        </w:rPr>
        <w:t xml:space="preserve">commenced </w:t>
      </w:r>
      <w:r w:rsidR="009C2E6C">
        <w:rPr>
          <w:rFonts w:cs="Arial"/>
        </w:rPr>
        <w:t>18 November 2021</w:t>
      </w:r>
      <w:r w:rsidR="009C2E6C" w:rsidRPr="00094B8D">
        <w:rPr>
          <w:rFonts w:cs="Arial"/>
        </w:rPr>
        <w:t xml:space="preserve"> (s 2)</w:t>
      </w:r>
    </w:p>
    <w:p w14:paraId="3D375DA4" w14:textId="3CD43731" w:rsidR="00421CD3" w:rsidRPr="002558D5" w:rsidRDefault="00C32E62" w:rsidP="00421CD3">
      <w:pPr>
        <w:pStyle w:val="NewReg"/>
      </w:pPr>
      <w:hyperlink r:id="rId211" w:tooltip="A2023-24" w:history="1">
        <w:r w:rsidR="00421CD3" w:rsidRPr="002558D5">
          <w:rPr>
            <w:rStyle w:val="charCitHyperlinkAbbrev"/>
          </w:rPr>
          <w:t>Unit Titles Legislation Amendment Act 2023</w:t>
        </w:r>
      </w:hyperlink>
      <w:r w:rsidR="00421CD3" w:rsidRPr="002558D5">
        <w:t xml:space="preserve"> A202</w:t>
      </w:r>
      <w:r w:rsidR="002558D5" w:rsidRPr="002558D5">
        <w:t>3</w:t>
      </w:r>
      <w:r w:rsidR="00421CD3" w:rsidRPr="002558D5">
        <w:t>-2</w:t>
      </w:r>
      <w:r w:rsidR="002558D5" w:rsidRPr="002558D5">
        <w:t>4</w:t>
      </w:r>
      <w:r w:rsidR="00421CD3" w:rsidRPr="002558D5">
        <w:t xml:space="preserve"> pt 4</w:t>
      </w:r>
    </w:p>
    <w:p w14:paraId="10103E96" w14:textId="4FEA621E" w:rsidR="00421CD3" w:rsidRPr="002558D5" w:rsidRDefault="00421CD3" w:rsidP="00421CD3">
      <w:pPr>
        <w:pStyle w:val="Actdetails"/>
        <w:keepNext/>
      </w:pPr>
      <w:r w:rsidRPr="002558D5">
        <w:t>notified LR 23 June 2023</w:t>
      </w:r>
    </w:p>
    <w:p w14:paraId="5A3DCA72" w14:textId="2FB13592" w:rsidR="00421CD3" w:rsidRPr="002558D5" w:rsidRDefault="00421CD3" w:rsidP="00421CD3">
      <w:pPr>
        <w:pStyle w:val="Actdetails"/>
        <w:keepNext/>
      </w:pPr>
      <w:r w:rsidRPr="002558D5">
        <w:t xml:space="preserve">s 1, s 2 commenced </w:t>
      </w:r>
      <w:r w:rsidR="00D62DDC" w:rsidRPr="002558D5">
        <w:t>23 June 2023</w:t>
      </w:r>
      <w:r w:rsidRPr="002558D5">
        <w:t xml:space="preserve"> (LA s 75 (1))</w:t>
      </w:r>
    </w:p>
    <w:p w14:paraId="48275758" w14:textId="5E460BD3" w:rsidR="0010295A" w:rsidRPr="009A31BD" w:rsidRDefault="00421CD3" w:rsidP="00421CD3">
      <w:pPr>
        <w:pStyle w:val="Actdetails"/>
        <w:rPr>
          <w:rFonts w:cs="Arial"/>
        </w:rPr>
      </w:pPr>
      <w:r w:rsidRPr="002558D5">
        <w:rPr>
          <w:rFonts w:cs="Arial"/>
        </w:rPr>
        <w:t>pt 4 commenced 1</w:t>
      </w:r>
      <w:r w:rsidR="00D62DDC" w:rsidRPr="002558D5">
        <w:rPr>
          <w:rFonts w:cs="Arial"/>
        </w:rPr>
        <w:t xml:space="preserve"> July</w:t>
      </w:r>
      <w:r w:rsidRPr="002558D5">
        <w:rPr>
          <w:rFonts w:cs="Arial"/>
        </w:rPr>
        <w:t xml:space="preserve"> 2023 (s 2)</w:t>
      </w:r>
    </w:p>
    <w:p w14:paraId="2A9236CB" w14:textId="77777777" w:rsidR="00764504" w:rsidRPr="00764504" w:rsidRDefault="00764504" w:rsidP="00D444C0">
      <w:pPr>
        <w:pStyle w:val="PageBreak"/>
      </w:pPr>
      <w:r w:rsidRPr="00764504">
        <w:br w:type="page"/>
      </w:r>
    </w:p>
    <w:p w14:paraId="464CC41D" w14:textId="77777777" w:rsidR="00895328" w:rsidRPr="00DE1ADC" w:rsidRDefault="00895328">
      <w:pPr>
        <w:pStyle w:val="Endnote2"/>
      </w:pPr>
      <w:bookmarkStart w:id="137" w:name="_Toc138427634"/>
      <w:r w:rsidRPr="00DE1ADC">
        <w:rPr>
          <w:rStyle w:val="charTableNo"/>
        </w:rPr>
        <w:lastRenderedPageBreak/>
        <w:t>4</w:t>
      </w:r>
      <w:r>
        <w:tab/>
      </w:r>
      <w:r w:rsidRPr="00DE1ADC">
        <w:rPr>
          <w:rStyle w:val="charTableText"/>
        </w:rPr>
        <w:t>Amendment history</w:t>
      </w:r>
      <w:bookmarkEnd w:id="137"/>
    </w:p>
    <w:p w14:paraId="0A0C797C" w14:textId="77777777" w:rsidR="00764504" w:rsidRDefault="00764504" w:rsidP="00764504">
      <w:pPr>
        <w:pStyle w:val="AmdtsEntryHd"/>
      </w:pPr>
      <w:r>
        <w:t>Long title</w:t>
      </w:r>
    </w:p>
    <w:p w14:paraId="1B9D4192" w14:textId="687CE6F0" w:rsidR="00764504" w:rsidRPr="00764504" w:rsidRDefault="004A397A" w:rsidP="00764504">
      <w:pPr>
        <w:pStyle w:val="AmdtsEntries"/>
      </w:pPr>
      <w:r>
        <w:t>l</w:t>
      </w:r>
      <w:r w:rsidR="00764504">
        <w:t>ong title</w:t>
      </w:r>
      <w:r w:rsidR="00764504">
        <w:tab/>
        <w:t xml:space="preserve">am </w:t>
      </w:r>
      <w:hyperlink r:id="rId212" w:tooltip="Unit Titles (Management) Act 2011" w:history="1">
        <w:r w:rsidR="00D67A3F" w:rsidRPr="00D67A3F">
          <w:rPr>
            <w:rStyle w:val="charCitHyperlinkAbbrev"/>
          </w:rPr>
          <w:t>A2011</w:t>
        </w:r>
        <w:r w:rsidR="00D67A3F" w:rsidRPr="00D67A3F">
          <w:rPr>
            <w:rStyle w:val="charCitHyperlinkAbbrev"/>
          </w:rPr>
          <w:noBreakHyphen/>
          <w:t>41</w:t>
        </w:r>
      </w:hyperlink>
      <w:r w:rsidR="00764504">
        <w:t xml:space="preserve"> amdt 5.32</w:t>
      </w:r>
    </w:p>
    <w:p w14:paraId="7AE9485D" w14:textId="77777777" w:rsidR="00895328" w:rsidRDefault="00895328">
      <w:pPr>
        <w:pStyle w:val="AmdtsEntryHd"/>
      </w:pPr>
      <w:r>
        <w:t>Commencement</w:t>
      </w:r>
    </w:p>
    <w:p w14:paraId="628A1F2E" w14:textId="77777777" w:rsidR="00895328" w:rsidRDefault="00895328">
      <w:pPr>
        <w:pStyle w:val="AmdtsEntries"/>
      </w:pPr>
      <w:r>
        <w:t>s 2</w:t>
      </w:r>
      <w:r>
        <w:tab/>
        <w:t>om LA s 89 (4)</w:t>
      </w:r>
    </w:p>
    <w:p w14:paraId="67DB0A3D" w14:textId="77777777" w:rsidR="004A397A" w:rsidRDefault="004A397A" w:rsidP="004A397A">
      <w:pPr>
        <w:pStyle w:val="AmdtsEntryHd"/>
      </w:pPr>
      <w:r>
        <w:t>Dictionary</w:t>
      </w:r>
    </w:p>
    <w:p w14:paraId="5924C0E4" w14:textId="18CA71E2" w:rsidR="004A397A" w:rsidRPr="00764504" w:rsidRDefault="004A397A" w:rsidP="004A397A">
      <w:pPr>
        <w:pStyle w:val="AmdtsEntries"/>
      </w:pPr>
      <w:r>
        <w:t>s 3</w:t>
      </w:r>
      <w:r>
        <w:tab/>
        <w:t xml:space="preserve">am </w:t>
      </w:r>
      <w:hyperlink r:id="rId21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5.33</w:t>
      </w:r>
    </w:p>
    <w:p w14:paraId="7208D8E5" w14:textId="77777777" w:rsidR="00715705" w:rsidRDefault="00715705">
      <w:pPr>
        <w:pStyle w:val="AmdtsEntryHd"/>
      </w:pPr>
      <w:r>
        <w:t>Parcels</w:t>
      </w:r>
    </w:p>
    <w:p w14:paraId="5875C2E0" w14:textId="23D038F4" w:rsidR="00715705" w:rsidRPr="00715705" w:rsidRDefault="00715705" w:rsidP="00715705">
      <w:pPr>
        <w:pStyle w:val="AmdtsEntries"/>
      </w:pPr>
      <w:r>
        <w:t>s 5</w:t>
      </w:r>
      <w:r>
        <w:tab/>
        <w:t xml:space="preserve">am </w:t>
      </w:r>
      <w:hyperlink r:id="rId21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120</w:t>
      </w:r>
    </w:p>
    <w:p w14:paraId="38C1E49E" w14:textId="77777777" w:rsidR="00895328" w:rsidRDefault="00895328">
      <w:pPr>
        <w:pStyle w:val="AmdtsEntryHd"/>
      </w:pPr>
      <w:r>
        <w:t>Units plan</w:t>
      </w:r>
    </w:p>
    <w:p w14:paraId="016C41B1" w14:textId="26F85BEA" w:rsidR="00895328" w:rsidRDefault="00895328">
      <w:pPr>
        <w:pStyle w:val="AmdtsEntries"/>
      </w:pPr>
      <w:r>
        <w:t>s 7</w:t>
      </w:r>
      <w:r>
        <w:tab/>
        <w:t xml:space="preserve">am </w:t>
      </w:r>
      <w:hyperlink r:id="rId215"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4; pars renum R8 LA (see </w:t>
      </w:r>
      <w:hyperlink r:id="rId216"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5)</w:t>
      </w:r>
    </w:p>
    <w:p w14:paraId="3120D0EF" w14:textId="77777777" w:rsidR="00895328" w:rsidRDefault="00895328">
      <w:pPr>
        <w:pStyle w:val="AmdtsEntryHd"/>
      </w:pPr>
      <w:r>
        <w:t>Class B units</w:t>
      </w:r>
    </w:p>
    <w:p w14:paraId="52FC2C0D" w14:textId="6CAEA2FB" w:rsidR="00895328" w:rsidRDefault="00895328">
      <w:pPr>
        <w:pStyle w:val="AmdtsEntries"/>
      </w:pPr>
      <w:r>
        <w:t>s 11</w:t>
      </w:r>
      <w:r>
        <w:tab/>
        <w:t xml:space="preserve">am </w:t>
      </w:r>
      <w:hyperlink r:id="rId217"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1.1</w:t>
      </w:r>
    </w:p>
    <w:p w14:paraId="2F32E227" w14:textId="77777777" w:rsidR="00895328" w:rsidRDefault="00895328">
      <w:pPr>
        <w:pStyle w:val="AmdtsEntryHd"/>
      </w:pPr>
      <w:r>
        <w:t xml:space="preserve">Meaning of </w:t>
      </w:r>
      <w:r w:rsidRPr="00D67A3F">
        <w:rPr>
          <w:rStyle w:val="charItals"/>
        </w:rPr>
        <w:t>annexed</w:t>
      </w:r>
    </w:p>
    <w:p w14:paraId="4E1AB1DB" w14:textId="20EE3DDB" w:rsidR="00895328" w:rsidRDefault="00895328">
      <w:pPr>
        <w:pStyle w:val="AmdtsEntries"/>
      </w:pPr>
      <w:r>
        <w:t>s 12A</w:t>
      </w:r>
      <w:r>
        <w:tab/>
        <w:t xml:space="preserve">ins </w:t>
      </w:r>
      <w:hyperlink r:id="rId218"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3.447</w:t>
      </w:r>
    </w:p>
    <w:p w14:paraId="71260788" w14:textId="77777777" w:rsidR="00715705" w:rsidRDefault="00715705">
      <w:pPr>
        <w:pStyle w:val="AmdtsEntryHd"/>
      </w:pPr>
      <w:r>
        <w:t>Minor boundary changes</w:t>
      </w:r>
    </w:p>
    <w:p w14:paraId="5AFBD89A" w14:textId="7D809709" w:rsidR="00715705" w:rsidRPr="00715705" w:rsidRDefault="00715705" w:rsidP="00715705">
      <w:pPr>
        <w:pStyle w:val="AmdtsEntries"/>
      </w:pPr>
      <w:r>
        <w:t>s 16</w:t>
      </w:r>
      <w:r>
        <w:tab/>
        <w:t xml:space="preserve">am </w:t>
      </w:r>
      <w:hyperlink r:id="rId21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121</w:t>
      </w:r>
    </w:p>
    <w:p w14:paraId="0AB170E1" w14:textId="77777777" w:rsidR="00895328" w:rsidRDefault="00895328">
      <w:pPr>
        <w:pStyle w:val="AmdtsEntryHd"/>
      </w:pPr>
      <w:r>
        <w:t>Unit title applications—general requirements</w:t>
      </w:r>
    </w:p>
    <w:p w14:paraId="54440E8D" w14:textId="6140628D" w:rsidR="00895328" w:rsidRPr="00D67A3F" w:rsidRDefault="00895328">
      <w:pPr>
        <w:pStyle w:val="AmdtsEntries"/>
      </w:pPr>
      <w:r>
        <w:t>s 17</w:t>
      </w:r>
      <w:r>
        <w:tab/>
        <w:t xml:space="preserve">am </w:t>
      </w:r>
      <w:hyperlink r:id="rId220"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1.4149; </w:t>
      </w:r>
      <w:hyperlink r:id="rId221"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222"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6; </w:t>
      </w:r>
      <w:hyperlink r:id="rId223"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1.180; </w:t>
      </w:r>
      <w:hyperlink r:id="rId224"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4</w:t>
      </w:r>
      <w:r w:rsidR="00264FBA">
        <w:t xml:space="preserve">; </w:t>
      </w:r>
      <w:hyperlink r:id="rId225" w:tooltip="Unit Titles Amendment Act 2008 (No 2)" w:history="1">
        <w:r w:rsidR="00D67A3F" w:rsidRPr="00D67A3F">
          <w:rPr>
            <w:rStyle w:val="charCitHyperlinkAbbrev"/>
          </w:rPr>
          <w:t>A2008</w:t>
        </w:r>
        <w:r w:rsidR="00D67A3F" w:rsidRPr="00D67A3F">
          <w:rPr>
            <w:rStyle w:val="charCitHyperlinkAbbrev"/>
          </w:rPr>
          <w:noBreakHyphen/>
          <w:t>45</w:t>
        </w:r>
      </w:hyperlink>
      <w:r w:rsidR="00264FBA" w:rsidRPr="00D67A3F">
        <w:rPr>
          <w:rFonts w:cs="Arial"/>
        </w:rPr>
        <w:t xml:space="preserve"> s 4</w:t>
      </w:r>
      <w:r w:rsidR="006D2A9F" w:rsidRPr="00D67A3F">
        <w:rPr>
          <w:rFonts w:cs="Arial"/>
        </w:rPr>
        <w:t xml:space="preserve">; </w:t>
      </w:r>
      <w:hyperlink r:id="rId226"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rsidR="006D2A9F" w:rsidRPr="00D67A3F">
        <w:rPr>
          <w:rFonts w:cs="Arial"/>
        </w:rPr>
        <w:t xml:space="preserve"> s 16</w:t>
      </w:r>
      <w:r w:rsidR="00A84FF6" w:rsidRPr="00D67A3F">
        <w:rPr>
          <w:rFonts w:cs="Arial"/>
        </w:rPr>
        <w:t xml:space="preserve">; </w:t>
      </w:r>
      <w:hyperlink r:id="rId227"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r w:rsidR="00A84FF6" w:rsidRPr="00D67A3F">
        <w:rPr>
          <w:rFonts w:cs="Arial"/>
        </w:rPr>
        <w:t xml:space="preserve"> s 52</w:t>
      </w:r>
      <w:r w:rsidR="00C817A8" w:rsidRPr="00D67A3F">
        <w:rPr>
          <w:rFonts w:cs="Arial"/>
        </w:rPr>
        <w:t xml:space="preserve">; </w:t>
      </w:r>
      <w:hyperlink r:id="rId228"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r w:rsidR="00C817A8" w:rsidRPr="00D67A3F">
        <w:rPr>
          <w:rFonts w:cs="Arial"/>
        </w:rPr>
        <w:t xml:space="preserve"> s 41</w:t>
      </w:r>
      <w:r w:rsidR="00956A9D" w:rsidRPr="00D67A3F">
        <w:rPr>
          <w:rFonts w:cs="Arial"/>
        </w:rPr>
        <w:t xml:space="preserve">; </w:t>
      </w:r>
      <w:hyperlink r:id="rId229" w:tooltip="Planning, Building and Environment Legislation Amendment Act 2012" w:history="1">
        <w:r w:rsidR="00D67A3F" w:rsidRPr="00D67A3F">
          <w:rPr>
            <w:rStyle w:val="charCitHyperlinkAbbrev"/>
          </w:rPr>
          <w:t>A2012</w:t>
        </w:r>
        <w:r w:rsidR="00D67A3F" w:rsidRPr="00D67A3F">
          <w:rPr>
            <w:rStyle w:val="charCitHyperlinkAbbrev"/>
          </w:rPr>
          <w:noBreakHyphen/>
          <w:t>23</w:t>
        </w:r>
      </w:hyperlink>
      <w:r w:rsidR="00956A9D" w:rsidRPr="00D67A3F">
        <w:rPr>
          <w:rFonts w:cs="Arial"/>
        </w:rPr>
        <w:t xml:space="preserve"> s 41, s 42; ss renum R24 LA</w:t>
      </w:r>
      <w:r w:rsidR="003B3024">
        <w:rPr>
          <w:rFonts w:cs="Arial"/>
        </w:rPr>
        <w:t xml:space="preserve">; </w:t>
      </w:r>
      <w:hyperlink r:id="rId230" w:tooltip="Planning, Building and Environment Legislation Amendment Act 2014" w:history="1">
        <w:r w:rsidR="003B3024">
          <w:rPr>
            <w:rStyle w:val="charCitHyperlinkAbbrev"/>
          </w:rPr>
          <w:t>A2014</w:t>
        </w:r>
        <w:r w:rsidR="003B3024">
          <w:rPr>
            <w:rStyle w:val="charCitHyperlinkAbbrev"/>
          </w:rPr>
          <w:noBreakHyphen/>
          <w:t>23</w:t>
        </w:r>
      </w:hyperlink>
      <w:r w:rsidR="003B3024">
        <w:t xml:space="preserve"> s 27</w:t>
      </w:r>
      <w:r w:rsidR="008610AB">
        <w:t xml:space="preserve">; </w:t>
      </w:r>
      <w:r w:rsidR="00BA40DA">
        <w:t>pars</w:t>
      </w:r>
      <w:r w:rsidR="008610AB">
        <w:t xml:space="preserve"> renum R28 LA</w:t>
      </w:r>
      <w:r w:rsidR="00533613">
        <w:t xml:space="preserve">; </w:t>
      </w:r>
      <w:hyperlink r:id="rId231" w:tooltip="Unit Titles Legislation Amendment Act 2020" w:history="1">
        <w:r w:rsidR="00533613" w:rsidRPr="00533613">
          <w:rPr>
            <w:rStyle w:val="charCitHyperlinkAbbrev"/>
          </w:rPr>
          <w:t>A2020-4</w:t>
        </w:r>
      </w:hyperlink>
      <w:r w:rsidR="00533613">
        <w:t xml:space="preserve"> s 50; ss renum R33 LA</w:t>
      </w:r>
      <w:r w:rsidR="00482E01">
        <w:t xml:space="preserve">; </w:t>
      </w:r>
      <w:hyperlink r:id="rId232" w:tooltip="Unit Titles Legislation Amendment Act 2023" w:history="1">
        <w:r w:rsidR="00D00E57">
          <w:rPr>
            <w:rStyle w:val="charCitHyperlinkAbbrev"/>
          </w:rPr>
          <w:t>A2023</w:t>
        </w:r>
        <w:r w:rsidR="00D00E57">
          <w:rPr>
            <w:rStyle w:val="charCitHyperlinkAbbrev"/>
          </w:rPr>
          <w:noBreakHyphen/>
          <w:t>24</w:t>
        </w:r>
      </w:hyperlink>
      <w:r w:rsidR="00482E01">
        <w:t xml:space="preserve"> </w:t>
      </w:r>
      <w:r w:rsidR="00482E01" w:rsidRPr="009E5CE0">
        <w:t>s 14</w:t>
      </w:r>
    </w:p>
    <w:p w14:paraId="51EF1482" w14:textId="77777777" w:rsidR="00715705" w:rsidRDefault="00715705">
      <w:pPr>
        <w:pStyle w:val="AmdtsEntryHd"/>
      </w:pPr>
      <w:r w:rsidRPr="00875704">
        <w:t>Unit title applications—land under declared land sublease</w:t>
      </w:r>
    </w:p>
    <w:p w14:paraId="5BF29E89" w14:textId="04035351" w:rsidR="00715705" w:rsidRPr="00715705" w:rsidRDefault="00715705" w:rsidP="00715705">
      <w:pPr>
        <w:pStyle w:val="AmdtsEntries"/>
      </w:pPr>
      <w:r>
        <w:t>s 17A</w:t>
      </w:r>
      <w:r>
        <w:tab/>
        <w:t xml:space="preserve">ins </w:t>
      </w:r>
      <w:hyperlink r:id="rId233" w:tooltip="Planning and Development (University of Canberra and Other Leases) Legislation Amendment Act 2015" w:history="1">
        <w:r w:rsidR="003E7888">
          <w:rPr>
            <w:rStyle w:val="charCitHyperlinkAbbrev"/>
          </w:rPr>
          <w:t>A2015</w:t>
        </w:r>
        <w:r w:rsidR="003E7888">
          <w:rPr>
            <w:rStyle w:val="charCitHyperlinkAbbrev"/>
          </w:rPr>
          <w:noBreakHyphen/>
          <w:t>19</w:t>
        </w:r>
      </w:hyperlink>
      <w:r>
        <w:t xml:space="preserve"> s 122</w:t>
      </w:r>
    </w:p>
    <w:p w14:paraId="78BAF9F9" w14:textId="6E96198A" w:rsidR="00533613" w:rsidRDefault="00533613">
      <w:pPr>
        <w:pStyle w:val="AmdtsEntryHd"/>
      </w:pPr>
      <w:r w:rsidRPr="00445AD0">
        <w:t>Unit title applications—lease part of multi-lease building</w:t>
      </w:r>
    </w:p>
    <w:p w14:paraId="0F5EA777" w14:textId="291BECC4" w:rsidR="00533613" w:rsidRDefault="00533613" w:rsidP="00533613">
      <w:pPr>
        <w:pStyle w:val="AmdtsEntries"/>
      </w:pPr>
      <w:r>
        <w:t>s 17B</w:t>
      </w:r>
      <w:r>
        <w:tab/>
        <w:t xml:space="preserve">ins </w:t>
      </w:r>
      <w:hyperlink r:id="rId234" w:tooltip="Unit Titles Legislation Amendment Act 2020" w:history="1">
        <w:r w:rsidRPr="00533613">
          <w:rPr>
            <w:rStyle w:val="charCitHyperlinkAbbrev"/>
          </w:rPr>
          <w:t>A2020-4</w:t>
        </w:r>
      </w:hyperlink>
      <w:r>
        <w:t xml:space="preserve"> s 51</w:t>
      </w:r>
    </w:p>
    <w:p w14:paraId="7E39372B" w14:textId="348DC97B" w:rsidR="0020513F" w:rsidRPr="00533613" w:rsidRDefault="0020513F" w:rsidP="00533613">
      <w:pPr>
        <w:pStyle w:val="AmdtsEntries"/>
      </w:pPr>
      <w:r>
        <w:tab/>
        <w:t xml:space="preserve">am </w:t>
      </w:r>
      <w:hyperlink r:id="rId235" w:tooltip="Planning and Unit Titles Legislation Amendment Act 2021 (No 2)" w:history="1">
        <w:r w:rsidRPr="009F2C19">
          <w:rPr>
            <w:rStyle w:val="charCitHyperlinkAbbrev"/>
          </w:rPr>
          <w:t>A2021</w:t>
        </w:r>
        <w:r w:rsidRPr="009F2C19">
          <w:rPr>
            <w:rStyle w:val="charCitHyperlinkAbbrev"/>
          </w:rPr>
          <w:noBreakHyphen/>
          <w:t>25</w:t>
        </w:r>
      </w:hyperlink>
      <w:r w:rsidRPr="0020513F">
        <w:t xml:space="preserve"> amdt 1.4</w:t>
      </w:r>
    </w:p>
    <w:p w14:paraId="05B8C969" w14:textId="7ABB2658" w:rsidR="00895328" w:rsidRDefault="00895328">
      <w:pPr>
        <w:pStyle w:val="AmdtsEntryHd"/>
      </w:pPr>
      <w:r>
        <w:t>Unit title applications—class A units and class B units</w:t>
      </w:r>
    </w:p>
    <w:p w14:paraId="1D137A3E" w14:textId="01A0E276" w:rsidR="00895328" w:rsidRDefault="00895328">
      <w:pPr>
        <w:pStyle w:val="AmdtsEntries"/>
      </w:pPr>
      <w:r>
        <w:t>s 18</w:t>
      </w:r>
      <w:r>
        <w:tab/>
        <w:t xml:space="preserve">am </w:t>
      </w:r>
      <w:hyperlink r:id="rId236"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1.2</w:t>
      </w:r>
    </w:p>
    <w:p w14:paraId="0F455FBD" w14:textId="77777777" w:rsidR="00895328" w:rsidRDefault="00895328">
      <w:pPr>
        <w:pStyle w:val="AmdtsEntryHd"/>
      </w:pPr>
      <w:r>
        <w:t>Unit title applications—unit subsidiaries</w:t>
      </w:r>
    </w:p>
    <w:p w14:paraId="73768683" w14:textId="215CEA5B" w:rsidR="00895328" w:rsidRDefault="00895328">
      <w:pPr>
        <w:pStyle w:val="AmdtsEntries"/>
      </w:pPr>
      <w:r>
        <w:t>s 19</w:t>
      </w:r>
      <w:r>
        <w:tab/>
        <w:t xml:space="preserve">am </w:t>
      </w:r>
      <w:hyperlink r:id="rId237"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1.2</w:t>
      </w:r>
    </w:p>
    <w:p w14:paraId="3195CFC1" w14:textId="651D72A9" w:rsidR="00335125" w:rsidRDefault="00335125">
      <w:pPr>
        <w:pStyle w:val="AmdtsEntryHd"/>
        <w:rPr>
          <w:color w:val="000000"/>
        </w:rPr>
      </w:pPr>
      <w:r w:rsidRPr="00081F7A">
        <w:rPr>
          <w:color w:val="000000"/>
        </w:rPr>
        <w:t>Unit title applications—certificates of occupancy and use</w:t>
      </w:r>
    </w:p>
    <w:p w14:paraId="35C4A47F" w14:textId="3DF41874" w:rsidR="00335125" w:rsidRPr="00335125" w:rsidRDefault="00335125" w:rsidP="00335125">
      <w:pPr>
        <w:pStyle w:val="AmdtsEntries"/>
      </w:pPr>
      <w:r>
        <w:t>s 19A</w:t>
      </w:r>
      <w:r>
        <w:tab/>
        <w:t xml:space="preserve">ins </w:t>
      </w:r>
      <w:hyperlink r:id="rId238" w:tooltip="Unit Titles Legislation Amendment Act 2023" w:history="1">
        <w:r w:rsidR="009E5CE0">
          <w:rPr>
            <w:rStyle w:val="charCitHyperlinkAbbrev"/>
          </w:rPr>
          <w:t>A2023</w:t>
        </w:r>
        <w:r w:rsidR="009E5CE0">
          <w:rPr>
            <w:rStyle w:val="charCitHyperlinkAbbrev"/>
          </w:rPr>
          <w:noBreakHyphen/>
          <w:t>24</w:t>
        </w:r>
      </w:hyperlink>
      <w:r>
        <w:t xml:space="preserve"> s 15</w:t>
      </w:r>
    </w:p>
    <w:p w14:paraId="251339EA" w14:textId="6FA8962B" w:rsidR="00895328" w:rsidRDefault="00895328">
      <w:pPr>
        <w:pStyle w:val="AmdtsEntryHd"/>
      </w:pPr>
      <w:r>
        <w:lastRenderedPageBreak/>
        <w:t>Unit title applications—approval</w:t>
      </w:r>
    </w:p>
    <w:p w14:paraId="6DA19641" w14:textId="1B9DF064" w:rsidR="00895328" w:rsidRDefault="00895328" w:rsidP="00995462">
      <w:pPr>
        <w:pStyle w:val="AmdtsEntries"/>
        <w:keepLines/>
      </w:pPr>
      <w:r>
        <w:t>s 20</w:t>
      </w:r>
      <w:r>
        <w:tab/>
        <w:t xml:space="preserve">am </w:t>
      </w:r>
      <w:hyperlink r:id="rId239"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1.4150, amdt 1.4151; </w:t>
      </w:r>
      <w:hyperlink r:id="rId240"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amdt 3.76; </w:t>
      </w:r>
      <w:hyperlink r:id="rId241"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7, s 8; </w:t>
      </w:r>
      <w:hyperlink r:id="rId242"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3.210, amdt 3.211; </w:t>
      </w:r>
      <w:hyperlink r:id="rId243"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1.181, amdt 1.182; </w:t>
      </w:r>
      <w:hyperlink r:id="rId244"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5, s 6</w:t>
      </w:r>
      <w:r w:rsidR="00DB6E1D">
        <w:t xml:space="preserve">; </w:t>
      </w:r>
      <w:hyperlink r:id="rId245"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rsidR="00DB6E1D">
        <w:t xml:space="preserve"> s 17</w:t>
      </w:r>
      <w:r w:rsidR="0083058D">
        <w:t>; ss renum R18 LA</w:t>
      </w:r>
      <w:r w:rsidR="0007798E">
        <w:t xml:space="preserve">; </w:t>
      </w:r>
      <w:hyperlink r:id="rId246" w:tooltip="Planning and Development (Lease Variation Charges) Amendment Act 2011" w:history="1">
        <w:r w:rsidR="00D67A3F" w:rsidRPr="00D67A3F">
          <w:rPr>
            <w:rStyle w:val="charCitHyperlinkAbbrev"/>
          </w:rPr>
          <w:t>A2011</w:t>
        </w:r>
        <w:r w:rsidR="00D67A3F" w:rsidRPr="00D67A3F">
          <w:rPr>
            <w:rStyle w:val="charCitHyperlinkAbbrev"/>
          </w:rPr>
          <w:noBreakHyphen/>
          <w:t>19</w:t>
        </w:r>
      </w:hyperlink>
      <w:r w:rsidR="0007798E">
        <w:t xml:space="preserve"> amdt 1.2, amdt 1.3; ss renum R21 LA</w:t>
      </w:r>
      <w:r w:rsidR="00C817A8">
        <w:t xml:space="preserve">; </w:t>
      </w:r>
      <w:hyperlink r:id="rId247"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r w:rsidR="00C817A8">
        <w:t xml:space="preserve"> </w:t>
      </w:r>
      <w:r w:rsidR="006D5AE8">
        <w:t>s</w:t>
      </w:r>
      <w:r w:rsidR="00C817A8">
        <w:t>s 42</w:t>
      </w:r>
      <w:r w:rsidR="006D5AE8">
        <w:t>-45</w:t>
      </w:r>
      <w:r w:rsidR="00C817A8">
        <w:t>; ss</w:t>
      </w:r>
      <w:r w:rsidR="006D5AE8">
        <w:t> </w:t>
      </w:r>
      <w:r w:rsidR="00C817A8">
        <w:t>renum R22 LA</w:t>
      </w:r>
      <w:r w:rsidR="00956FA3">
        <w:t xml:space="preserve">; </w:t>
      </w:r>
      <w:hyperlink r:id="rId248" w:tooltip="Public Unleased Land Act 2013" w:history="1">
        <w:r w:rsidR="00956FA3">
          <w:rPr>
            <w:rStyle w:val="charCitHyperlinkAbbrev"/>
          </w:rPr>
          <w:t>A2013</w:t>
        </w:r>
        <w:r w:rsidR="00956FA3">
          <w:rPr>
            <w:rStyle w:val="charCitHyperlinkAbbrev"/>
          </w:rPr>
          <w:noBreakHyphen/>
          <w:t>3</w:t>
        </w:r>
      </w:hyperlink>
      <w:r w:rsidR="00956FA3">
        <w:t xml:space="preserve"> amdt 2.36</w:t>
      </w:r>
      <w:r w:rsidR="00533613">
        <w:t xml:space="preserve">; </w:t>
      </w:r>
      <w:hyperlink r:id="rId249" w:tooltip="Unit Titles Legislation Amendment Act 2020" w:history="1">
        <w:r w:rsidR="00CF56D2" w:rsidRPr="00533613">
          <w:rPr>
            <w:rStyle w:val="charCitHyperlinkAbbrev"/>
          </w:rPr>
          <w:t>A2020-4</w:t>
        </w:r>
      </w:hyperlink>
      <w:r w:rsidR="00533613">
        <w:t xml:space="preserve"> s</w:t>
      </w:r>
      <w:r w:rsidR="00335125">
        <w:t> </w:t>
      </w:r>
      <w:r w:rsidR="00533613">
        <w:t>52</w:t>
      </w:r>
      <w:r w:rsidR="00CF56D2">
        <w:t>, s 53</w:t>
      </w:r>
      <w:r w:rsidR="00533613">
        <w:t>; pars renum R33 LA</w:t>
      </w:r>
      <w:r w:rsidR="00C56E38">
        <w:t xml:space="preserve">; </w:t>
      </w:r>
      <w:hyperlink r:id="rId250" w:tooltip="Planning and Unit Titles Legislation Amendment Act 2021 (No 2)" w:history="1">
        <w:r w:rsidR="00C56E38" w:rsidRPr="009F2C19">
          <w:rPr>
            <w:rStyle w:val="charCitHyperlinkAbbrev"/>
          </w:rPr>
          <w:t>A2021</w:t>
        </w:r>
        <w:r w:rsidR="00C56E38" w:rsidRPr="009F2C19">
          <w:rPr>
            <w:rStyle w:val="charCitHyperlinkAbbrev"/>
          </w:rPr>
          <w:noBreakHyphen/>
          <w:t>25</w:t>
        </w:r>
      </w:hyperlink>
      <w:r w:rsidR="00C56E38" w:rsidRPr="0020513F">
        <w:t xml:space="preserve"> amdt 1.</w:t>
      </w:r>
      <w:r w:rsidR="00C56E38">
        <w:t>5</w:t>
      </w:r>
      <w:r w:rsidR="00335125">
        <w:t xml:space="preserve">; </w:t>
      </w:r>
      <w:hyperlink r:id="rId251" w:tooltip="Unit Titles Legislation Amendment Act 2023" w:history="1">
        <w:r w:rsidR="004B1FB8">
          <w:rPr>
            <w:rStyle w:val="charCitHyperlinkAbbrev"/>
          </w:rPr>
          <w:t>A2023</w:t>
        </w:r>
        <w:r w:rsidR="004B1FB8">
          <w:rPr>
            <w:rStyle w:val="charCitHyperlinkAbbrev"/>
          </w:rPr>
          <w:noBreakHyphen/>
          <w:t>24</w:t>
        </w:r>
      </w:hyperlink>
      <w:r w:rsidR="00335125">
        <w:t xml:space="preserve"> s 16</w:t>
      </w:r>
      <w:r w:rsidR="007F525E">
        <w:t>, s</w:t>
      </w:r>
      <w:r w:rsidR="004B1FB8">
        <w:t> </w:t>
      </w:r>
      <w:r w:rsidR="007F525E">
        <w:t>17</w:t>
      </w:r>
      <w:r w:rsidR="00DF57CB">
        <w:t>; pars</w:t>
      </w:r>
      <w:r w:rsidR="008F30DB">
        <w:t xml:space="preserve"> renum R36 LA</w:t>
      </w:r>
    </w:p>
    <w:p w14:paraId="6B0E2A0E" w14:textId="77777777" w:rsidR="00895328" w:rsidRDefault="00895328">
      <w:pPr>
        <w:pStyle w:val="AmdtsEntryHd"/>
      </w:pPr>
      <w:r>
        <w:t>Unit title applications—reasonable rent</w:t>
      </w:r>
    </w:p>
    <w:p w14:paraId="19705167" w14:textId="1F632221" w:rsidR="00895328" w:rsidRDefault="00895328">
      <w:pPr>
        <w:pStyle w:val="AmdtsEntries"/>
      </w:pPr>
      <w:r>
        <w:t>s 21</w:t>
      </w:r>
      <w:r>
        <w:tab/>
        <w:t xml:space="preserve">am </w:t>
      </w:r>
      <w:hyperlink r:id="rId252"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amdts 3.57-3.59</w:t>
      </w:r>
      <w:r w:rsidR="004F1E0F">
        <w:t xml:space="preserve">; </w:t>
      </w:r>
      <w:hyperlink r:id="rId253"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rsidR="004F1E0F">
        <w:t xml:space="preserve"> amdt 1.504</w:t>
      </w:r>
    </w:p>
    <w:p w14:paraId="04EF88B4" w14:textId="77777777" w:rsidR="00895328" w:rsidRDefault="00895328">
      <w:pPr>
        <w:pStyle w:val="AmdtsEntryHd"/>
      </w:pPr>
      <w:r>
        <w:t>Unit title applications—amendment of development statement by authority</w:t>
      </w:r>
    </w:p>
    <w:p w14:paraId="745C2247" w14:textId="4353FA20" w:rsidR="00895328" w:rsidRDefault="00895328">
      <w:pPr>
        <w:pStyle w:val="AmdtsEntries"/>
      </w:pPr>
      <w:r>
        <w:t>s 22</w:t>
      </w:r>
      <w:r>
        <w:tab/>
        <w:t xml:space="preserve">sub </w:t>
      </w:r>
      <w:hyperlink r:id="rId254"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3.60</w:t>
      </w:r>
    </w:p>
    <w:p w14:paraId="0D9BE32D" w14:textId="77777777" w:rsidR="00DB6E1D" w:rsidRDefault="006036E9" w:rsidP="00DB6E1D">
      <w:pPr>
        <w:pStyle w:val="AmdtsEntryHd"/>
      </w:pPr>
      <w:r>
        <w:t>Unit title assessment report</w:t>
      </w:r>
      <w:r w:rsidRPr="00D42CCD">
        <w:t>s</w:t>
      </w:r>
      <w:r>
        <w:t xml:space="preserve"> for unit title applications</w:t>
      </w:r>
    </w:p>
    <w:p w14:paraId="3066DFAF" w14:textId="70DA69A9" w:rsidR="00DB6E1D" w:rsidRPr="00DB6E1D" w:rsidRDefault="00DB6E1D" w:rsidP="00DB6E1D">
      <w:pPr>
        <w:pStyle w:val="AmdtsEntries"/>
      </w:pPr>
      <w:r>
        <w:t>div 3.1A hdg</w:t>
      </w:r>
      <w:r>
        <w:tab/>
        <w:t xml:space="preserve">ins </w:t>
      </w:r>
      <w:hyperlink r:id="rId255"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75A00819" w14:textId="77777777" w:rsidR="00DB6E1D" w:rsidRDefault="006036E9" w:rsidP="006036E9">
      <w:pPr>
        <w:pStyle w:val="AmdtsEntryHd"/>
        <w:tabs>
          <w:tab w:val="left" w:pos="1508"/>
        </w:tabs>
      </w:pPr>
      <w:r w:rsidRPr="002D16EB">
        <w:t xml:space="preserve">Meaning of </w:t>
      </w:r>
      <w:r w:rsidRPr="00D67A3F">
        <w:rPr>
          <w:rStyle w:val="charItals"/>
        </w:rPr>
        <w:t>unit title assessor</w:t>
      </w:r>
    </w:p>
    <w:p w14:paraId="1763AAE2" w14:textId="5721BCD5" w:rsidR="00DB6E1D" w:rsidRPr="00DB6E1D" w:rsidRDefault="00DB6E1D" w:rsidP="00DB6E1D">
      <w:pPr>
        <w:pStyle w:val="AmdtsEntries"/>
      </w:pPr>
      <w:r>
        <w:t>s 22A</w:t>
      </w:r>
      <w:r>
        <w:tab/>
        <w:t xml:space="preserve">ins </w:t>
      </w:r>
      <w:hyperlink r:id="rId256"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659F670F" w14:textId="77777777" w:rsidR="00DB6E1D" w:rsidRDefault="006036E9" w:rsidP="00DB6E1D">
      <w:pPr>
        <w:pStyle w:val="AmdtsEntryHd"/>
      </w:pPr>
      <w:r>
        <w:t>Unit title assessment report</w:t>
      </w:r>
      <w:r w:rsidRPr="00D42CCD">
        <w:t>s</w:t>
      </w:r>
    </w:p>
    <w:p w14:paraId="2F4184D0" w14:textId="36B9ADAD" w:rsidR="00DB6E1D" w:rsidRDefault="00DB6E1D" w:rsidP="00596982">
      <w:pPr>
        <w:pStyle w:val="AmdtsEntries"/>
        <w:keepNext/>
      </w:pPr>
      <w:r>
        <w:t>s 22B</w:t>
      </w:r>
      <w:r>
        <w:tab/>
        <w:t xml:space="preserve">ins </w:t>
      </w:r>
      <w:hyperlink r:id="rId257"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7F90FBA5" w14:textId="5AA70326" w:rsidR="00A84FF6" w:rsidRPr="00DB6E1D" w:rsidRDefault="00A84FF6" w:rsidP="00DB6E1D">
      <w:pPr>
        <w:pStyle w:val="AmdtsEntries"/>
      </w:pPr>
      <w:r>
        <w:tab/>
        <w:t xml:space="preserve">am </w:t>
      </w:r>
      <w:hyperlink r:id="rId258"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r>
        <w:t xml:space="preserve"> s 53</w:t>
      </w:r>
    </w:p>
    <w:p w14:paraId="7812F235" w14:textId="77777777" w:rsidR="00DB6E1D" w:rsidRDefault="00860FF5" w:rsidP="00DB6E1D">
      <w:pPr>
        <w:pStyle w:val="AmdtsEntryHd"/>
      </w:pPr>
      <w:r w:rsidRPr="00FB471E">
        <w:t>Unit title assessment report</w:t>
      </w:r>
      <w:r>
        <w:t xml:space="preserve"> applications—unit title assessor</w:t>
      </w:r>
      <w:r w:rsidRPr="00252AAA">
        <w:t xml:space="preserve"> may</w:t>
      </w:r>
      <w:r>
        <w:t xml:space="preserve"> require further information</w:t>
      </w:r>
    </w:p>
    <w:p w14:paraId="09E2D278" w14:textId="6BA82569" w:rsidR="00DB6E1D" w:rsidRPr="00DB6E1D" w:rsidRDefault="00DB6E1D" w:rsidP="00DB6E1D">
      <w:pPr>
        <w:pStyle w:val="AmdtsEntries"/>
      </w:pPr>
      <w:r>
        <w:t>s 22C</w:t>
      </w:r>
      <w:r>
        <w:tab/>
        <w:t xml:space="preserve">ins </w:t>
      </w:r>
      <w:hyperlink r:id="rId259"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5DB0F8C5" w14:textId="796A5375" w:rsidR="009D3A13" w:rsidRPr="00DB6E1D" w:rsidRDefault="009D3A13" w:rsidP="009D3A13">
      <w:pPr>
        <w:pStyle w:val="AmdtsEntries"/>
      </w:pPr>
      <w:r>
        <w:tab/>
        <w:t xml:space="preserve">am </w:t>
      </w:r>
      <w:hyperlink r:id="rId260"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r>
        <w:t xml:space="preserve"> s 54</w:t>
      </w:r>
    </w:p>
    <w:p w14:paraId="694479BA" w14:textId="77777777" w:rsidR="00DB6E1D" w:rsidRDefault="00860FF5" w:rsidP="00DB6E1D">
      <w:pPr>
        <w:pStyle w:val="AmdtsEntryHd"/>
      </w:pPr>
      <w:r w:rsidRPr="00FB471E">
        <w:t>Unit title assessment report</w:t>
      </w:r>
      <w:r>
        <w:t xml:space="preserve"> applications—contents of request for further information</w:t>
      </w:r>
    </w:p>
    <w:p w14:paraId="02FEBE73" w14:textId="3EFD9B65" w:rsidR="00DB6E1D" w:rsidRDefault="00DB6E1D" w:rsidP="00DB6E1D">
      <w:pPr>
        <w:pStyle w:val="AmdtsEntries"/>
      </w:pPr>
      <w:r>
        <w:t>s 22D</w:t>
      </w:r>
      <w:r>
        <w:tab/>
        <w:t xml:space="preserve">ins </w:t>
      </w:r>
      <w:hyperlink r:id="rId261"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01DCE825" w14:textId="6FAF042E" w:rsidR="00FF71B3" w:rsidRPr="00DB6E1D" w:rsidRDefault="00FF71B3" w:rsidP="00DB6E1D">
      <w:pPr>
        <w:pStyle w:val="AmdtsEntries"/>
      </w:pPr>
      <w:r>
        <w:tab/>
        <w:t xml:space="preserve">am </w:t>
      </w:r>
      <w:hyperlink r:id="rId262" w:tooltip="Red Tape Reduction Legislation Amendment Act 2016" w:history="1">
        <w:r>
          <w:rPr>
            <w:rStyle w:val="charCitHyperlinkAbbrev"/>
          </w:rPr>
          <w:t>A2016</w:t>
        </w:r>
        <w:r>
          <w:rPr>
            <w:rStyle w:val="charCitHyperlinkAbbrev"/>
          </w:rPr>
          <w:noBreakHyphen/>
          <w:t>18</w:t>
        </w:r>
      </w:hyperlink>
      <w:r>
        <w:t xml:space="preserve"> amdt 3.217</w:t>
      </w:r>
    </w:p>
    <w:p w14:paraId="12C286EC" w14:textId="77777777" w:rsidR="00DB6E1D" w:rsidRDefault="00860FF5" w:rsidP="00860FF5">
      <w:pPr>
        <w:pStyle w:val="AmdtsEntryHd"/>
        <w:tabs>
          <w:tab w:val="left" w:pos="1535"/>
        </w:tabs>
      </w:pPr>
      <w:r w:rsidRPr="00FB471E">
        <w:t>Unit title assessment report</w:t>
      </w:r>
      <w:r>
        <w:t xml:space="preserve"> applications—effect of failure to provide further information</w:t>
      </w:r>
    </w:p>
    <w:p w14:paraId="4BBECE0A" w14:textId="47C818F2" w:rsidR="00DB6E1D" w:rsidRPr="00DB6E1D" w:rsidRDefault="00DB6E1D" w:rsidP="00DB6E1D">
      <w:pPr>
        <w:pStyle w:val="AmdtsEntries"/>
      </w:pPr>
      <w:r>
        <w:t>s 22E</w:t>
      </w:r>
      <w:r>
        <w:tab/>
        <w:t xml:space="preserve">ins </w:t>
      </w:r>
      <w:hyperlink r:id="rId263"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71F344B1" w14:textId="77777777" w:rsidR="00DB6E1D" w:rsidRDefault="00860FF5" w:rsidP="00DB6E1D">
      <w:pPr>
        <w:pStyle w:val="AmdtsEntryHd"/>
      </w:pPr>
      <w:r w:rsidRPr="00DA0E20">
        <w:rPr>
          <w:bCs/>
        </w:rPr>
        <w:t>Unit title applications—</w:t>
      </w:r>
      <w:r>
        <w:rPr>
          <w:bCs/>
        </w:rPr>
        <w:t>authority may require further information</w:t>
      </w:r>
    </w:p>
    <w:p w14:paraId="1C9F39FB" w14:textId="423694E6" w:rsidR="00DB6E1D" w:rsidRPr="00DB6E1D" w:rsidRDefault="00DB6E1D" w:rsidP="00DB6E1D">
      <w:pPr>
        <w:pStyle w:val="AmdtsEntries"/>
      </w:pPr>
      <w:r>
        <w:t>s 22F</w:t>
      </w:r>
      <w:r>
        <w:tab/>
        <w:t xml:space="preserve">ins </w:t>
      </w:r>
      <w:hyperlink r:id="rId264"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23801971" w14:textId="77777777" w:rsidR="00DB6E1D" w:rsidRDefault="00860FF5" w:rsidP="00DB6E1D">
      <w:pPr>
        <w:pStyle w:val="AmdtsEntryHd"/>
      </w:pPr>
      <w:r w:rsidRPr="00DA0E20">
        <w:rPr>
          <w:bCs/>
        </w:rPr>
        <w:t>Unit title applications—</w:t>
      </w:r>
      <w:r>
        <w:t>contents of request for further information</w:t>
      </w:r>
    </w:p>
    <w:p w14:paraId="045CD3EE" w14:textId="377E9DB3" w:rsidR="00DB6E1D" w:rsidRPr="00DB6E1D" w:rsidRDefault="00DB6E1D" w:rsidP="00DB6E1D">
      <w:pPr>
        <w:pStyle w:val="AmdtsEntries"/>
      </w:pPr>
      <w:r>
        <w:t>s 22G</w:t>
      </w:r>
      <w:r>
        <w:tab/>
        <w:t xml:space="preserve">ins </w:t>
      </w:r>
      <w:hyperlink r:id="rId265"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18</w:t>
      </w:r>
    </w:p>
    <w:p w14:paraId="783AF6B2" w14:textId="77777777" w:rsidR="00895328" w:rsidRDefault="00895328">
      <w:pPr>
        <w:pStyle w:val="AmdtsEntryHd"/>
      </w:pPr>
      <w:r>
        <w:t>Notice of approval of unit title applications</w:t>
      </w:r>
    </w:p>
    <w:p w14:paraId="0917156F" w14:textId="3444C363" w:rsidR="00895328" w:rsidRDefault="00895328">
      <w:pPr>
        <w:pStyle w:val="AmdtsEntries"/>
      </w:pPr>
      <w:r>
        <w:t>s 23</w:t>
      </w:r>
      <w:r>
        <w:tab/>
        <w:t xml:space="preserve">am </w:t>
      </w:r>
      <w:hyperlink r:id="rId266"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3.61, amdt 3.75, amdt 3.76</w:t>
      </w:r>
      <w:r w:rsidR="00CF56D2">
        <w:t xml:space="preserve">; </w:t>
      </w:r>
      <w:hyperlink r:id="rId267" w:tooltip="Unit Titles Legislation Amendment Act 2020" w:history="1">
        <w:r w:rsidR="00CF56D2" w:rsidRPr="00533613">
          <w:rPr>
            <w:rStyle w:val="charCitHyperlinkAbbrev"/>
          </w:rPr>
          <w:t>A2020-4</w:t>
        </w:r>
      </w:hyperlink>
      <w:r w:rsidR="00CF56D2">
        <w:t xml:space="preserve"> s 54</w:t>
      </w:r>
    </w:p>
    <w:p w14:paraId="559E0616" w14:textId="77777777" w:rsidR="00895328" w:rsidRDefault="00895328">
      <w:pPr>
        <w:pStyle w:val="AmdtsEntryHd"/>
      </w:pPr>
      <w:r>
        <w:t>Security for staged developments and unfinished work</w:t>
      </w:r>
    </w:p>
    <w:p w14:paraId="2A5C4DC3" w14:textId="0DA1E9FF" w:rsidR="00895328" w:rsidRDefault="00895328">
      <w:pPr>
        <w:pStyle w:val="AmdtsEntries"/>
      </w:pPr>
      <w:r>
        <w:t>s 24</w:t>
      </w:r>
      <w:r>
        <w:tab/>
        <w:t xml:space="preserve">am </w:t>
      </w:r>
      <w:hyperlink r:id="rId268"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1.4152, amdt 1.4153; </w:t>
      </w:r>
      <w:hyperlink r:id="rId269"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3.62, amdt 3.75</w:t>
      </w:r>
    </w:p>
    <w:p w14:paraId="32200E87" w14:textId="77777777" w:rsidR="00895328" w:rsidRDefault="00895328">
      <w:pPr>
        <w:pStyle w:val="AmdtsEntryHd"/>
      </w:pPr>
      <w:r>
        <w:lastRenderedPageBreak/>
        <w:t>Endorsement of units plan for registration</w:t>
      </w:r>
    </w:p>
    <w:p w14:paraId="12DA1EF9" w14:textId="5E49386F" w:rsidR="00895328" w:rsidRDefault="00895328">
      <w:pPr>
        <w:pStyle w:val="AmdtsEntries"/>
      </w:pPr>
      <w:r>
        <w:t>s 27</w:t>
      </w:r>
      <w:r>
        <w:tab/>
        <w:t xml:space="preserve">am </w:t>
      </w:r>
      <w:hyperlink r:id="rId270"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3.63, amdt 3.75, amdt 3.76; </w:t>
      </w:r>
      <w:hyperlink r:id="rId271"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9; pars renum R8 LA (see </w:t>
      </w:r>
      <w:hyperlink r:id="rId272"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10); </w:t>
      </w:r>
      <w:hyperlink r:id="rId273"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1.182; </w:t>
      </w:r>
      <w:hyperlink r:id="rId274"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7</w:t>
      </w:r>
    </w:p>
    <w:p w14:paraId="54E2E656" w14:textId="77777777" w:rsidR="00895328" w:rsidRDefault="00895328">
      <w:pPr>
        <w:pStyle w:val="AmdtsEntryHd"/>
      </w:pPr>
      <w:r>
        <w:t>Lapse of endorsement after 3 months</w:t>
      </w:r>
    </w:p>
    <w:p w14:paraId="1FAB4DB5" w14:textId="336ABC68" w:rsidR="00895328" w:rsidRDefault="00895328">
      <w:pPr>
        <w:pStyle w:val="AmdtsEntries"/>
      </w:pPr>
      <w:r>
        <w:t>s 28</w:t>
      </w:r>
      <w:r>
        <w:tab/>
        <w:t xml:space="preserve">am </w:t>
      </w:r>
      <w:hyperlink r:id="rId275"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09D0D1C7" w14:textId="77777777" w:rsidR="00895328" w:rsidRDefault="00895328">
      <w:pPr>
        <w:pStyle w:val="AmdtsEntryHd"/>
      </w:pPr>
      <w:r>
        <w:t>Amendment of development statements before registration</w:t>
      </w:r>
    </w:p>
    <w:p w14:paraId="2B0C7B89" w14:textId="5E045D9D" w:rsidR="00895328" w:rsidRDefault="00895328">
      <w:pPr>
        <w:pStyle w:val="AmdtsEntries"/>
      </w:pPr>
      <w:r>
        <w:t>s 29</w:t>
      </w:r>
      <w:r>
        <w:tab/>
        <w:t xml:space="preserve">am </w:t>
      </w:r>
      <w:hyperlink r:id="rId276"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1.4154; </w:t>
      </w:r>
      <w:hyperlink r:id="rId277"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3.64, amdt 3.65, amdt 3.75</w:t>
      </w:r>
    </w:p>
    <w:p w14:paraId="18EC121C" w14:textId="77777777" w:rsidR="00895328" w:rsidRDefault="00895328">
      <w:pPr>
        <w:pStyle w:val="AmdtsEntryHd"/>
      </w:pPr>
      <w:r>
        <w:t>Amendment of development statements after registration</w:t>
      </w:r>
    </w:p>
    <w:p w14:paraId="337F7FC2" w14:textId="752B291A" w:rsidR="00895328" w:rsidRPr="00F023D5" w:rsidRDefault="00895328">
      <w:pPr>
        <w:pStyle w:val="AmdtsEntries"/>
      </w:pPr>
      <w:r>
        <w:t>s 30</w:t>
      </w:r>
      <w:r>
        <w:tab/>
        <w:t xml:space="preserve">am </w:t>
      </w:r>
      <w:hyperlink r:id="rId278"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1.4154; </w:t>
      </w:r>
      <w:hyperlink r:id="rId279"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3.66,</w:t>
      </w:r>
      <w:r w:rsidRPr="00D67A3F">
        <w:t xml:space="preserve"> </w:t>
      </w:r>
      <w:r>
        <w:t xml:space="preserve">amdt 3.67, amdt 3.75, amdt 3.76; </w:t>
      </w:r>
      <w:hyperlink r:id="rId280"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ss 11-14; </w:t>
      </w:r>
      <w:r w:rsidRPr="00F023D5">
        <w:t xml:space="preserve">ss renum R8 LA (see </w:t>
      </w:r>
      <w:hyperlink r:id="rId281"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rsidRPr="00F023D5">
        <w:t xml:space="preserve"> s 15)</w:t>
      </w:r>
      <w:r w:rsidR="00264FBA" w:rsidRPr="00F023D5">
        <w:t xml:space="preserve">; </w:t>
      </w:r>
      <w:hyperlink r:id="rId282" w:tooltip="Unit Titles Amendment Act 2008 (No 2)" w:history="1">
        <w:r w:rsidR="00D67A3F" w:rsidRPr="00D67A3F">
          <w:rPr>
            <w:rStyle w:val="charCitHyperlinkAbbrev"/>
          </w:rPr>
          <w:t>A2008</w:t>
        </w:r>
        <w:r w:rsidR="00D67A3F" w:rsidRPr="00D67A3F">
          <w:rPr>
            <w:rStyle w:val="charCitHyperlinkAbbrev"/>
          </w:rPr>
          <w:noBreakHyphen/>
          <w:t>45</w:t>
        </w:r>
      </w:hyperlink>
      <w:r w:rsidR="00264FBA" w:rsidRPr="00F023D5">
        <w:t xml:space="preserve"> s 5</w:t>
      </w:r>
    </w:p>
    <w:p w14:paraId="3D55092C" w14:textId="77777777" w:rsidR="00895328" w:rsidRDefault="00895328">
      <w:pPr>
        <w:pStyle w:val="AmdtsEntryHd"/>
      </w:pPr>
      <w:r>
        <w:t>Effect of registration of amendment</w:t>
      </w:r>
    </w:p>
    <w:p w14:paraId="024DB2B5" w14:textId="66328B41" w:rsidR="00895328" w:rsidRDefault="00895328">
      <w:pPr>
        <w:pStyle w:val="AmdtsEntries"/>
      </w:pPr>
      <w:r>
        <w:t>s 31</w:t>
      </w:r>
      <w:r>
        <w:tab/>
        <w:t xml:space="preserve">sub </w:t>
      </w:r>
      <w:hyperlink r:id="rId283"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16</w:t>
      </w:r>
    </w:p>
    <w:p w14:paraId="79CD756F" w14:textId="15049886" w:rsidR="00895328" w:rsidRDefault="00895328">
      <w:pPr>
        <w:pStyle w:val="AmdtsEntries"/>
      </w:pPr>
      <w:r>
        <w:tab/>
        <w:t xml:space="preserve">am </w:t>
      </w:r>
      <w:hyperlink r:id="rId284"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1.183</w:t>
      </w:r>
    </w:p>
    <w:p w14:paraId="5A1F1F8E" w14:textId="77777777" w:rsidR="00264FBA" w:rsidRPr="00F023D5" w:rsidRDefault="00264FBA" w:rsidP="00264FBA">
      <w:pPr>
        <w:pStyle w:val="AmdtsEntryHd"/>
      </w:pPr>
      <w:r w:rsidRPr="00F023D5">
        <w:t>Developer disclosure</w:t>
      </w:r>
    </w:p>
    <w:p w14:paraId="770A81A5" w14:textId="22CC15B2" w:rsidR="00264FBA" w:rsidRPr="00F023D5" w:rsidRDefault="00264FBA" w:rsidP="0053012B">
      <w:pPr>
        <w:pStyle w:val="AmdtsEntries"/>
        <w:keepNext/>
      </w:pPr>
      <w:r w:rsidRPr="00F023D5">
        <w:t>div 3.4 hdg</w:t>
      </w:r>
      <w:r w:rsidRPr="00F023D5">
        <w:tab/>
        <w:t xml:space="preserve">ins </w:t>
      </w:r>
      <w:hyperlink r:id="rId285"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6</w:t>
      </w:r>
    </w:p>
    <w:p w14:paraId="691C88D5" w14:textId="7F055E21" w:rsidR="0053012B" w:rsidRDefault="0053012B" w:rsidP="0053012B">
      <w:pPr>
        <w:pStyle w:val="AmdtsEntries"/>
      </w:pPr>
      <w:r>
        <w:tab/>
        <w:t xml:space="preserve">reloc to </w:t>
      </w:r>
      <w:hyperlink r:id="rId286" w:tooltip="A2006-38" w:history="1">
        <w:r w:rsidR="00D67A3F" w:rsidRPr="00D67A3F">
          <w:rPr>
            <w:rStyle w:val="charCitHyperlinkAbbrev"/>
          </w:rPr>
          <w:t>Civil Law (Property) Act 2006</w:t>
        </w:r>
      </w:hyperlink>
      <w:r w:rsidR="00E71176">
        <w:t xml:space="preserve"> div 2.9.2</w:t>
      </w:r>
      <w:r>
        <w:t xml:space="preserve"> </w:t>
      </w:r>
      <w:r w:rsidR="00C00B89">
        <w:t xml:space="preserve">hdg </w:t>
      </w:r>
      <w:r>
        <w:t xml:space="preserve">by </w:t>
      </w:r>
      <w:hyperlink r:id="rId287" w:tooltip="Unit Titles (Management) Act 2011" w:history="1">
        <w:r w:rsidR="00D67A3F" w:rsidRPr="00D67A3F">
          <w:rPr>
            <w:rStyle w:val="charCitHyperlinkAbbrev"/>
          </w:rPr>
          <w:t>A2011</w:t>
        </w:r>
        <w:r w:rsidR="00D67A3F" w:rsidRPr="00D67A3F">
          <w:rPr>
            <w:rStyle w:val="charCitHyperlinkAbbrev"/>
          </w:rPr>
          <w:noBreakHyphen/>
          <w:t>41</w:t>
        </w:r>
      </w:hyperlink>
      <w:r w:rsidR="00E71176">
        <w:t xml:space="preserve"> amdt 5.38</w:t>
      </w:r>
    </w:p>
    <w:p w14:paraId="06BA30D1" w14:textId="77777777" w:rsidR="00264FBA" w:rsidRPr="00F023D5" w:rsidRDefault="00264FBA" w:rsidP="00264FBA">
      <w:pPr>
        <w:pStyle w:val="AmdtsEntryHd"/>
      </w:pPr>
      <w:r w:rsidRPr="00F023D5">
        <w:t>Contract for sale of unit before registration of units plan</w:t>
      </w:r>
    </w:p>
    <w:p w14:paraId="2FEF88CF" w14:textId="6FC2AEB8" w:rsidR="00264FBA" w:rsidRDefault="00264FBA" w:rsidP="00264FBA">
      <w:pPr>
        <w:pStyle w:val="AmdtsEntries"/>
      </w:pPr>
      <w:r w:rsidRPr="00F023D5">
        <w:t>s 31A</w:t>
      </w:r>
      <w:r w:rsidRPr="00F023D5">
        <w:tab/>
        <w:t xml:space="preserve">ins </w:t>
      </w:r>
      <w:hyperlink r:id="rId288"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6</w:t>
      </w:r>
    </w:p>
    <w:p w14:paraId="13604099" w14:textId="478D6A1C" w:rsidR="004A397A" w:rsidRPr="00F023D5" w:rsidRDefault="004A397A" w:rsidP="00264FBA">
      <w:pPr>
        <w:pStyle w:val="AmdtsEntries"/>
      </w:pPr>
      <w:r>
        <w:tab/>
        <w:t xml:space="preserve">am </w:t>
      </w:r>
      <w:hyperlink r:id="rId28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amdts 5.34-5.37</w:t>
      </w:r>
    </w:p>
    <w:p w14:paraId="6E9AE76D" w14:textId="3678E904" w:rsidR="00E71176" w:rsidRDefault="00E71176" w:rsidP="00E71176">
      <w:pPr>
        <w:pStyle w:val="AmdtsEntries"/>
      </w:pPr>
      <w:r>
        <w:tab/>
        <w:t xml:space="preserve">reloc to </w:t>
      </w:r>
      <w:hyperlink r:id="rId290" w:tooltip="A2006-38" w:history="1">
        <w:r w:rsidR="00D67A3F" w:rsidRPr="00D67A3F">
          <w:rPr>
            <w:rStyle w:val="charCitHyperlinkAbbrev"/>
          </w:rPr>
          <w:t>Civil Law (Property) Act 2006</w:t>
        </w:r>
      </w:hyperlink>
      <w:r w:rsidR="00AD256E">
        <w:t xml:space="preserve"> s 260</w:t>
      </w:r>
      <w:r>
        <w:t xml:space="preserve"> by </w:t>
      </w:r>
      <w:hyperlink r:id="rId29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5.38</w:t>
      </w:r>
    </w:p>
    <w:p w14:paraId="47AD2321" w14:textId="77777777" w:rsidR="00895328" w:rsidRDefault="00895328">
      <w:pPr>
        <w:pStyle w:val="AmdtsEntryHd"/>
      </w:pPr>
      <w:r>
        <w:t>Leases of units and common property</w:t>
      </w:r>
    </w:p>
    <w:p w14:paraId="58297D6E" w14:textId="675315B4" w:rsidR="00895328" w:rsidRDefault="00895328">
      <w:pPr>
        <w:pStyle w:val="AmdtsEntries"/>
      </w:pPr>
      <w:r>
        <w:t>s 33</w:t>
      </w:r>
      <w:r>
        <w:tab/>
        <w:t xml:space="preserve">am </w:t>
      </w:r>
      <w:hyperlink r:id="rId292"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1.184</w:t>
      </w:r>
      <w:r w:rsidR="00AD256E">
        <w:t xml:space="preserve">; </w:t>
      </w:r>
      <w:hyperlink r:id="rId293" w:tooltip="Unit Titles (Management) Act 2011" w:history="1">
        <w:r w:rsidR="00D67A3F" w:rsidRPr="00D67A3F">
          <w:rPr>
            <w:rStyle w:val="charCitHyperlinkAbbrev"/>
          </w:rPr>
          <w:t>A2011</w:t>
        </w:r>
        <w:r w:rsidR="00D67A3F" w:rsidRPr="00D67A3F">
          <w:rPr>
            <w:rStyle w:val="charCitHyperlinkAbbrev"/>
          </w:rPr>
          <w:noBreakHyphen/>
          <w:t>41</w:t>
        </w:r>
      </w:hyperlink>
      <w:r w:rsidR="00AD256E">
        <w:t xml:space="preserve"> amdt 5.39</w:t>
      </w:r>
      <w:r w:rsidR="003E7888">
        <w:t xml:space="preserve">; </w:t>
      </w:r>
      <w:hyperlink r:id="rId294" w:tooltip="Planning and Development (University of Canberra and Other Leases) Legislation Amendment Act 2015" w:history="1">
        <w:r w:rsidR="003E7888">
          <w:rPr>
            <w:rStyle w:val="charCitHyperlinkAbbrev"/>
          </w:rPr>
          <w:t>A2015</w:t>
        </w:r>
        <w:r w:rsidR="003E7888">
          <w:rPr>
            <w:rStyle w:val="charCitHyperlinkAbbrev"/>
          </w:rPr>
          <w:noBreakHyphen/>
          <w:t>19</w:t>
        </w:r>
      </w:hyperlink>
      <w:r w:rsidR="003E7888">
        <w:t xml:space="preserve"> s 123; ss renum R29 LA</w:t>
      </w:r>
      <w:r w:rsidR="00CF56D2">
        <w:t xml:space="preserve">; </w:t>
      </w:r>
      <w:hyperlink r:id="rId295" w:tooltip="Unit Titles Legislation Amendment Act 2020" w:history="1">
        <w:r w:rsidR="00CF56D2" w:rsidRPr="00533613">
          <w:rPr>
            <w:rStyle w:val="charCitHyperlinkAbbrev"/>
          </w:rPr>
          <w:t>A2020-4</w:t>
        </w:r>
      </w:hyperlink>
      <w:r w:rsidR="00CF56D2">
        <w:t xml:space="preserve"> ss 55-57</w:t>
      </w:r>
    </w:p>
    <w:p w14:paraId="4ABDDA00" w14:textId="77777777" w:rsidR="00895328" w:rsidRDefault="00895328">
      <w:pPr>
        <w:pStyle w:val="AmdtsEntryHd"/>
      </w:pPr>
      <w:r>
        <w:t>Unit title easement rights</w:t>
      </w:r>
    </w:p>
    <w:p w14:paraId="70610132" w14:textId="09670A61" w:rsidR="00895328" w:rsidRDefault="00895328">
      <w:pPr>
        <w:pStyle w:val="AmdtsEntries"/>
      </w:pPr>
      <w:r>
        <w:t>s 34</w:t>
      </w:r>
      <w:r>
        <w:tab/>
        <w:t xml:space="preserve">am </w:t>
      </w:r>
      <w:hyperlink r:id="rId296"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1.185</w:t>
      </w:r>
    </w:p>
    <w:p w14:paraId="5477DB24" w14:textId="77777777" w:rsidR="00895328" w:rsidRDefault="00895328">
      <w:pPr>
        <w:pStyle w:val="AmdtsEntryHd"/>
      </w:pPr>
      <w:r>
        <w:t xml:space="preserve">Encroachments on </w:t>
      </w:r>
      <w:r w:rsidR="00DE1B78" w:rsidRPr="00457575">
        <w:t>public unleased land</w:t>
      </w:r>
    </w:p>
    <w:p w14:paraId="151ED736" w14:textId="66BA011F" w:rsidR="00895328" w:rsidRDefault="00895328">
      <w:pPr>
        <w:pStyle w:val="AmdtsEntries"/>
      </w:pPr>
      <w:r>
        <w:t>div 4.3 hdg</w:t>
      </w:r>
      <w:r>
        <w:tab/>
        <w:t xml:space="preserve">ins </w:t>
      </w:r>
      <w:hyperlink r:id="rId297"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8</w:t>
      </w:r>
    </w:p>
    <w:p w14:paraId="5B32F201" w14:textId="43585FC1" w:rsidR="00956FA3" w:rsidRDefault="0000496D">
      <w:pPr>
        <w:pStyle w:val="AmdtsEntries"/>
      </w:pPr>
      <w:r>
        <w:tab/>
        <w:t>sub</w:t>
      </w:r>
      <w:r w:rsidR="00956FA3">
        <w:t xml:space="preserve"> </w:t>
      </w:r>
      <w:hyperlink r:id="rId298" w:tooltip="Public Unleased Land Act 2013" w:history="1">
        <w:r w:rsidR="00956FA3">
          <w:rPr>
            <w:rStyle w:val="charCitHyperlinkAbbrev"/>
          </w:rPr>
          <w:t>A2013</w:t>
        </w:r>
        <w:r w:rsidR="00956FA3">
          <w:rPr>
            <w:rStyle w:val="charCitHyperlinkAbbrev"/>
          </w:rPr>
          <w:noBreakHyphen/>
          <w:t>3</w:t>
        </w:r>
      </w:hyperlink>
      <w:r w:rsidR="00956FA3">
        <w:t xml:space="preserve"> amdt 2.37</w:t>
      </w:r>
    </w:p>
    <w:p w14:paraId="4C7B03D4" w14:textId="77777777" w:rsidR="00895328" w:rsidRDefault="00A70305">
      <w:pPr>
        <w:pStyle w:val="AmdtsEntryHd"/>
      </w:pPr>
      <w:r w:rsidRPr="00457575">
        <w:t>Effect of registration of units plan with encroachment on public unleased</w:t>
      </w:r>
      <w:r>
        <w:t> </w:t>
      </w:r>
      <w:r w:rsidRPr="00457575">
        <w:t>land</w:t>
      </w:r>
    </w:p>
    <w:p w14:paraId="264EB256" w14:textId="2D40FD62" w:rsidR="00A70305" w:rsidRDefault="00A70305" w:rsidP="00A70305">
      <w:pPr>
        <w:pStyle w:val="AmdtsEntries"/>
      </w:pPr>
      <w:r>
        <w:t>s 37A hdg</w:t>
      </w:r>
      <w:r>
        <w:tab/>
      </w:r>
      <w:r w:rsidR="007E039B">
        <w:t>sub</w:t>
      </w:r>
      <w:r>
        <w:t xml:space="preserve"> </w:t>
      </w:r>
      <w:hyperlink r:id="rId299" w:tooltip="Public Unleased Land Act 2013" w:history="1">
        <w:r>
          <w:rPr>
            <w:rStyle w:val="charCitHyperlinkAbbrev"/>
          </w:rPr>
          <w:t>A2013</w:t>
        </w:r>
        <w:r>
          <w:rPr>
            <w:rStyle w:val="charCitHyperlinkAbbrev"/>
          </w:rPr>
          <w:noBreakHyphen/>
          <w:t>3</w:t>
        </w:r>
      </w:hyperlink>
      <w:r>
        <w:t xml:space="preserve"> amdt 2.38</w:t>
      </w:r>
    </w:p>
    <w:p w14:paraId="341C4A4F" w14:textId="4BEE9CA4" w:rsidR="00895328" w:rsidRDefault="00895328">
      <w:pPr>
        <w:pStyle w:val="AmdtsEntries"/>
      </w:pPr>
      <w:r>
        <w:t>s 37A</w:t>
      </w:r>
      <w:r>
        <w:tab/>
        <w:t xml:space="preserve">ins </w:t>
      </w:r>
      <w:hyperlink r:id="rId300"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8</w:t>
      </w:r>
    </w:p>
    <w:p w14:paraId="3C5B93F6" w14:textId="4A4F01BB" w:rsidR="00AD256E" w:rsidRDefault="00AD256E">
      <w:pPr>
        <w:pStyle w:val="AmdtsEntries"/>
      </w:pPr>
      <w:r>
        <w:tab/>
        <w:t xml:space="preserve">am </w:t>
      </w:r>
      <w:hyperlink r:id="rId30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5.40</w:t>
      </w:r>
      <w:r w:rsidR="00956FA3">
        <w:t xml:space="preserve">; </w:t>
      </w:r>
      <w:hyperlink r:id="rId302" w:tooltip="Public Unleased Land Act 2013" w:history="1">
        <w:r w:rsidR="00956FA3">
          <w:rPr>
            <w:rStyle w:val="charCitHyperlinkAbbrev"/>
          </w:rPr>
          <w:t>A2013</w:t>
        </w:r>
        <w:r w:rsidR="00956FA3">
          <w:rPr>
            <w:rStyle w:val="charCitHyperlinkAbbrev"/>
          </w:rPr>
          <w:noBreakHyphen/>
          <w:t>3</w:t>
        </w:r>
      </w:hyperlink>
      <w:r w:rsidR="00956FA3">
        <w:t xml:space="preserve"> amdt 2.39</w:t>
      </w:r>
    </w:p>
    <w:p w14:paraId="2048275A" w14:textId="77777777" w:rsidR="00C63783" w:rsidRDefault="00F13A7C" w:rsidP="00C63783">
      <w:pPr>
        <w:pStyle w:val="AmdtsEntryHd"/>
      </w:pPr>
      <w:r w:rsidRPr="00EA2C8E">
        <w:rPr>
          <w:rStyle w:val="CharPartText"/>
        </w:rPr>
        <w:t>Owners corporations generally</w:t>
      </w:r>
    </w:p>
    <w:p w14:paraId="0B1A5927" w14:textId="76D0B35B" w:rsidR="00C63783" w:rsidRPr="00C63783" w:rsidRDefault="00C63783" w:rsidP="00C63783">
      <w:pPr>
        <w:pStyle w:val="AmdtsEntries"/>
      </w:pPr>
      <w:r>
        <w:t>pt 5 hdg</w:t>
      </w:r>
      <w:r>
        <w:tab/>
        <w:t xml:space="preserve">om </w:t>
      </w:r>
      <w:hyperlink r:id="rId30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0CDADC27" w14:textId="77777777" w:rsidR="00F13A7C" w:rsidRDefault="00B3330C" w:rsidP="00F13A7C">
      <w:pPr>
        <w:pStyle w:val="AmdtsEntryHd"/>
      </w:pPr>
      <w:r w:rsidRPr="00EA2C8E">
        <w:rPr>
          <w:rStyle w:val="CharDivText"/>
        </w:rPr>
        <w:lastRenderedPageBreak/>
        <w:t>Establishment and legal status of owners corporation</w:t>
      </w:r>
    </w:p>
    <w:p w14:paraId="433C735F" w14:textId="502AFE6B" w:rsidR="00F13A7C" w:rsidRPr="00C63783" w:rsidRDefault="00F13A7C" w:rsidP="00F13A7C">
      <w:pPr>
        <w:pStyle w:val="AmdtsEntries"/>
      </w:pPr>
      <w:r>
        <w:t>div 5.1 hdg</w:t>
      </w:r>
      <w:r>
        <w:tab/>
        <w:t xml:space="preserve">om </w:t>
      </w:r>
      <w:hyperlink r:id="rId30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0122EDFD" w14:textId="77777777" w:rsidR="00F13A7C" w:rsidRDefault="00B3330C" w:rsidP="00F13A7C">
      <w:pPr>
        <w:pStyle w:val="AmdtsEntryHd"/>
      </w:pPr>
      <w:r>
        <w:t>Establishment of owners corporations</w:t>
      </w:r>
    </w:p>
    <w:p w14:paraId="3410BAA8" w14:textId="6F9EFE1B" w:rsidR="00F13A7C" w:rsidRPr="00C63783" w:rsidRDefault="00F13A7C" w:rsidP="00F13A7C">
      <w:pPr>
        <w:pStyle w:val="AmdtsEntries"/>
      </w:pPr>
      <w:r>
        <w:t>s 38</w:t>
      </w:r>
      <w:r>
        <w:tab/>
        <w:t xml:space="preserve">om </w:t>
      </w:r>
      <w:hyperlink r:id="rId30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00D59E45" w14:textId="77777777" w:rsidR="00F13A7C" w:rsidRDefault="00B3330C" w:rsidP="00F13A7C">
      <w:pPr>
        <w:pStyle w:val="AmdtsEntryHd"/>
      </w:pPr>
      <w:r>
        <w:t>Legal status of owners corporation</w:t>
      </w:r>
    </w:p>
    <w:p w14:paraId="1E2576E0" w14:textId="7D0949F0" w:rsidR="00F13A7C" w:rsidRPr="00C63783" w:rsidRDefault="00F13A7C" w:rsidP="00F13A7C">
      <w:pPr>
        <w:pStyle w:val="AmdtsEntries"/>
      </w:pPr>
      <w:r>
        <w:t>s 39</w:t>
      </w:r>
      <w:r>
        <w:tab/>
        <w:t xml:space="preserve">om </w:t>
      </w:r>
      <w:hyperlink r:id="rId30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1E4E3B3E" w14:textId="77777777" w:rsidR="00F13A7C" w:rsidRDefault="00B3330C" w:rsidP="00F13A7C">
      <w:pPr>
        <w:pStyle w:val="AmdtsEntryHd"/>
      </w:pPr>
      <w:r w:rsidRPr="00EA2C8E">
        <w:rPr>
          <w:rStyle w:val="CharDivText"/>
        </w:rPr>
        <w:t>Membership and representatives</w:t>
      </w:r>
    </w:p>
    <w:p w14:paraId="3A438846" w14:textId="3D9C8736" w:rsidR="00F13A7C" w:rsidRPr="00C63783" w:rsidRDefault="00F13A7C" w:rsidP="00F13A7C">
      <w:pPr>
        <w:pStyle w:val="AmdtsEntries"/>
      </w:pPr>
      <w:r>
        <w:t>div 5.2 hdg</w:t>
      </w:r>
      <w:r>
        <w:tab/>
        <w:t xml:space="preserve">om </w:t>
      </w:r>
      <w:hyperlink r:id="rId30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4BCFBB99" w14:textId="77777777" w:rsidR="00F13A7C" w:rsidRDefault="00B3330C" w:rsidP="00F13A7C">
      <w:pPr>
        <w:pStyle w:val="AmdtsEntryHd"/>
      </w:pPr>
      <w:r>
        <w:t>Members of owners corporation</w:t>
      </w:r>
    </w:p>
    <w:p w14:paraId="7B5CB212" w14:textId="3738F8DB" w:rsidR="00F13A7C" w:rsidRPr="00C63783" w:rsidRDefault="00F13A7C" w:rsidP="00F13A7C">
      <w:pPr>
        <w:pStyle w:val="AmdtsEntries"/>
      </w:pPr>
      <w:r>
        <w:t>s 40</w:t>
      </w:r>
      <w:r>
        <w:tab/>
        <w:t xml:space="preserve">om </w:t>
      </w:r>
      <w:hyperlink r:id="rId30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2E286669" w14:textId="77777777" w:rsidR="00F13A7C" w:rsidRDefault="00B3330C" w:rsidP="00F13A7C">
      <w:pPr>
        <w:pStyle w:val="AmdtsEntryHd"/>
      </w:pPr>
      <w:r>
        <w:t>Multiple owners of units—authorisation of representatives</w:t>
      </w:r>
    </w:p>
    <w:p w14:paraId="5EED8603" w14:textId="3477D6C5" w:rsidR="00F13A7C" w:rsidRPr="00C63783" w:rsidRDefault="00F13A7C" w:rsidP="00F13A7C">
      <w:pPr>
        <w:pStyle w:val="AmdtsEntries"/>
      </w:pPr>
      <w:r>
        <w:t>s 41</w:t>
      </w:r>
      <w:r>
        <w:tab/>
        <w:t xml:space="preserve">om </w:t>
      </w:r>
      <w:hyperlink r:id="rId30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593AFFF3" w14:textId="77777777" w:rsidR="00F13A7C" w:rsidRDefault="00B3330C" w:rsidP="00F13A7C">
      <w:pPr>
        <w:pStyle w:val="AmdtsEntryHd"/>
      </w:pPr>
      <w:r>
        <w:t>Multiple owners of units—functions of representatives</w:t>
      </w:r>
    </w:p>
    <w:p w14:paraId="4779E578" w14:textId="19B584B0" w:rsidR="00F13A7C" w:rsidRPr="00C63783" w:rsidRDefault="00F13A7C" w:rsidP="00F13A7C">
      <w:pPr>
        <w:pStyle w:val="AmdtsEntries"/>
      </w:pPr>
      <w:r>
        <w:t>s 42</w:t>
      </w:r>
      <w:r>
        <w:tab/>
        <w:t xml:space="preserve">om </w:t>
      </w:r>
      <w:hyperlink r:id="rId31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2A64FE6B" w14:textId="77777777" w:rsidR="00F13A7C" w:rsidRDefault="00B3330C" w:rsidP="00F13A7C">
      <w:pPr>
        <w:pStyle w:val="AmdtsEntryHd"/>
      </w:pPr>
      <w:r>
        <w:t>Company-owned units—authorisation of representatives</w:t>
      </w:r>
    </w:p>
    <w:p w14:paraId="7F810FD5" w14:textId="745570F3" w:rsidR="00F13A7C" w:rsidRPr="00C63783" w:rsidRDefault="00F13A7C" w:rsidP="00F13A7C">
      <w:pPr>
        <w:pStyle w:val="AmdtsEntries"/>
      </w:pPr>
      <w:r>
        <w:t>s 43</w:t>
      </w:r>
      <w:r>
        <w:tab/>
        <w:t xml:space="preserve">om </w:t>
      </w:r>
      <w:hyperlink r:id="rId31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15494ABA" w14:textId="77777777" w:rsidR="00F13A7C" w:rsidRDefault="00B3330C" w:rsidP="00F13A7C">
      <w:pPr>
        <w:pStyle w:val="AmdtsEntryHd"/>
      </w:pPr>
      <w:r>
        <w:t>Company-owned units—functions of representatives</w:t>
      </w:r>
    </w:p>
    <w:p w14:paraId="37C48E39" w14:textId="4D90A70D" w:rsidR="00F13A7C" w:rsidRPr="00C63783" w:rsidRDefault="00F13A7C" w:rsidP="00F13A7C">
      <w:pPr>
        <w:pStyle w:val="AmdtsEntries"/>
      </w:pPr>
      <w:r>
        <w:t>s 44</w:t>
      </w:r>
      <w:r>
        <w:tab/>
        <w:t xml:space="preserve">om </w:t>
      </w:r>
      <w:hyperlink r:id="rId31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0A90F395" w14:textId="77777777" w:rsidR="00F13A7C" w:rsidRDefault="00B3330C" w:rsidP="00F13A7C">
      <w:pPr>
        <w:pStyle w:val="AmdtsEntryHd"/>
      </w:pPr>
      <w:r>
        <w:t>Evidence of representative status</w:t>
      </w:r>
    </w:p>
    <w:p w14:paraId="75DD4A8E" w14:textId="6B07D3BC" w:rsidR="00F13A7C" w:rsidRPr="00C63783" w:rsidRDefault="00F13A7C" w:rsidP="00F13A7C">
      <w:pPr>
        <w:pStyle w:val="AmdtsEntries"/>
      </w:pPr>
      <w:r>
        <w:t>s 45</w:t>
      </w:r>
      <w:r>
        <w:tab/>
        <w:t xml:space="preserve">om </w:t>
      </w:r>
      <w:hyperlink r:id="rId31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458228F7" w14:textId="77777777" w:rsidR="00F13A7C" w:rsidRDefault="00B3330C" w:rsidP="00F13A7C">
      <w:pPr>
        <w:pStyle w:val="AmdtsEntryHd"/>
      </w:pPr>
      <w:r w:rsidRPr="00EA2C8E">
        <w:rPr>
          <w:rStyle w:val="CharDivText"/>
        </w:rPr>
        <w:t>General functions</w:t>
      </w:r>
    </w:p>
    <w:p w14:paraId="2D6A5D7B" w14:textId="5007A403" w:rsidR="00F13A7C" w:rsidRPr="00C63783" w:rsidRDefault="00F13A7C" w:rsidP="00F13A7C">
      <w:pPr>
        <w:pStyle w:val="AmdtsEntries"/>
      </w:pPr>
      <w:r>
        <w:t>div 5.3 hdg</w:t>
      </w:r>
      <w:r>
        <w:tab/>
        <w:t xml:space="preserve">om </w:t>
      </w:r>
      <w:hyperlink r:id="rId31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6490F1AD" w14:textId="77777777" w:rsidR="00F13A7C" w:rsidRDefault="00B3330C" w:rsidP="00F13A7C">
      <w:pPr>
        <w:pStyle w:val="AmdtsEntryHd"/>
      </w:pPr>
      <w:r>
        <w:t>General functions</w:t>
      </w:r>
    </w:p>
    <w:p w14:paraId="27946A51" w14:textId="3E0D7FE2" w:rsidR="00F13A7C" w:rsidRPr="00C63783" w:rsidRDefault="00F13A7C" w:rsidP="00F13A7C">
      <w:pPr>
        <w:pStyle w:val="AmdtsEntries"/>
      </w:pPr>
      <w:r>
        <w:t>s 46</w:t>
      </w:r>
      <w:r>
        <w:tab/>
        <w:t xml:space="preserve">om </w:t>
      </w:r>
      <w:hyperlink r:id="rId31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03BF718F" w14:textId="77777777" w:rsidR="00B33AF0" w:rsidRDefault="00B33AF0" w:rsidP="00B33AF0">
      <w:pPr>
        <w:pStyle w:val="AmdtsEntryHd"/>
      </w:pPr>
      <w:r>
        <w:t>Restriction on owners corporation during developer control period</w:t>
      </w:r>
    </w:p>
    <w:p w14:paraId="62741D0A" w14:textId="5B477A5E" w:rsidR="00B33AF0" w:rsidRDefault="00B33AF0" w:rsidP="00B33AF0">
      <w:pPr>
        <w:pStyle w:val="AmdtsEntries"/>
      </w:pPr>
      <w:r>
        <w:t>s 46A</w:t>
      </w:r>
      <w:r>
        <w:tab/>
        <w:t xml:space="preserve">ins </w:t>
      </w:r>
      <w:hyperlink r:id="rId316"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7</w:t>
      </w:r>
    </w:p>
    <w:p w14:paraId="1B8AFB47" w14:textId="6B58650D" w:rsidR="00B3330C" w:rsidRPr="00B33AF0" w:rsidRDefault="00B3330C" w:rsidP="00B33AF0">
      <w:pPr>
        <w:pStyle w:val="AmdtsEntries"/>
      </w:pPr>
      <w:r>
        <w:tab/>
        <w:t xml:space="preserve">om </w:t>
      </w:r>
      <w:hyperlink r:id="rId31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3DD682D3" w14:textId="77777777" w:rsidR="00F13A7C" w:rsidRDefault="00B3330C" w:rsidP="00F13A7C">
      <w:pPr>
        <w:pStyle w:val="AmdtsEntryHd"/>
      </w:pPr>
      <w:r>
        <w:t>Common property ownership</w:t>
      </w:r>
    </w:p>
    <w:p w14:paraId="69659CAF" w14:textId="0C2C7C2A" w:rsidR="00F13A7C" w:rsidRPr="00C63783" w:rsidRDefault="00F13A7C" w:rsidP="00F13A7C">
      <w:pPr>
        <w:pStyle w:val="AmdtsEntries"/>
      </w:pPr>
      <w:r>
        <w:t>s 47</w:t>
      </w:r>
      <w:r>
        <w:tab/>
        <w:t xml:space="preserve">om </w:t>
      </w:r>
      <w:hyperlink r:id="rId31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7A38E313" w14:textId="77777777" w:rsidR="00895328" w:rsidRDefault="00895328">
      <w:pPr>
        <w:pStyle w:val="AmdtsEntryHd"/>
      </w:pPr>
      <w:r>
        <w:t>Dealings in property</w:t>
      </w:r>
    </w:p>
    <w:p w14:paraId="736C599E" w14:textId="4DD7A98C" w:rsidR="00895328" w:rsidRDefault="00895328">
      <w:pPr>
        <w:pStyle w:val="AmdtsEntries"/>
      </w:pPr>
      <w:r w:rsidRPr="00F023D5">
        <w:t>s 48</w:t>
      </w:r>
      <w:r w:rsidRPr="00F023D5">
        <w:tab/>
        <w:t xml:space="preserve">am </w:t>
      </w:r>
      <w:hyperlink r:id="rId319" w:tooltip="Community Title Act 2001" w:history="1">
        <w:r w:rsidR="00D67A3F" w:rsidRPr="00D67A3F">
          <w:rPr>
            <w:rStyle w:val="charCitHyperlinkAbbrev"/>
          </w:rPr>
          <w:t>A2001</w:t>
        </w:r>
        <w:r w:rsidR="00D67A3F" w:rsidRPr="00D67A3F">
          <w:rPr>
            <w:rStyle w:val="charCitHyperlinkAbbrev"/>
          </w:rPr>
          <w:noBreakHyphen/>
          <w:t>58</w:t>
        </w:r>
      </w:hyperlink>
      <w:r w:rsidRPr="00F023D5">
        <w:t xml:space="preserve"> s 103</w:t>
      </w:r>
      <w:r w:rsidR="00DF2539" w:rsidRPr="00F023D5">
        <w:t xml:space="preserve">; </w:t>
      </w:r>
      <w:hyperlink r:id="rId320" w:tooltip="Unit Titles Amendment Act 2008 (No 2)" w:history="1">
        <w:r w:rsidR="00D67A3F" w:rsidRPr="00D67A3F">
          <w:rPr>
            <w:rStyle w:val="charCitHyperlinkAbbrev"/>
          </w:rPr>
          <w:t>A2008</w:t>
        </w:r>
        <w:r w:rsidR="00D67A3F" w:rsidRPr="00D67A3F">
          <w:rPr>
            <w:rStyle w:val="charCitHyperlinkAbbrev"/>
          </w:rPr>
          <w:noBreakHyphen/>
          <w:t>45</w:t>
        </w:r>
      </w:hyperlink>
      <w:r w:rsidR="00DF2539" w:rsidRPr="00F023D5">
        <w:t xml:space="preserve"> s 8, s 9</w:t>
      </w:r>
    </w:p>
    <w:p w14:paraId="1EB6FD35" w14:textId="6B2760FF" w:rsidR="00B3330C" w:rsidRPr="00B33AF0" w:rsidRDefault="00B3330C" w:rsidP="00B3330C">
      <w:pPr>
        <w:pStyle w:val="AmdtsEntries"/>
      </w:pPr>
      <w:r>
        <w:tab/>
        <w:t xml:space="preserve">om </w:t>
      </w:r>
      <w:hyperlink r:id="rId32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6D1CA900" w14:textId="77777777" w:rsidR="00F13A7C" w:rsidRDefault="00B3330C" w:rsidP="00F13A7C">
      <w:pPr>
        <w:pStyle w:val="AmdtsEntryHd"/>
      </w:pPr>
      <w:r>
        <w:t>Special privileges relating to common property</w:t>
      </w:r>
    </w:p>
    <w:p w14:paraId="7F8C6187" w14:textId="678B0AD3" w:rsidR="00F13A7C" w:rsidRPr="00C63783" w:rsidRDefault="00F13A7C" w:rsidP="00F13A7C">
      <w:pPr>
        <w:pStyle w:val="AmdtsEntries"/>
      </w:pPr>
      <w:r>
        <w:t>s 49</w:t>
      </w:r>
      <w:r>
        <w:tab/>
        <w:t xml:space="preserve">om </w:t>
      </w:r>
      <w:hyperlink r:id="rId32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5.41</w:t>
      </w:r>
    </w:p>
    <w:p w14:paraId="4786740D" w14:textId="77777777" w:rsidR="00E96B95" w:rsidRDefault="00E96B95" w:rsidP="00E96B95">
      <w:pPr>
        <w:pStyle w:val="AmdtsEntryHd"/>
      </w:pPr>
      <w:r w:rsidRPr="00CF40AE">
        <w:t>Surrender of leases in units</w:t>
      </w:r>
    </w:p>
    <w:p w14:paraId="0C1EE1E1" w14:textId="77777777" w:rsidR="009801AB" w:rsidRDefault="00E96B95" w:rsidP="00E96B95">
      <w:pPr>
        <w:pStyle w:val="AmdtsEntries"/>
      </w:pPr>
      <w:r>
        <w:t>s 49A</w:t>
      </w:r>
      <w:r>
        <w:tab/>
      </w:r>
      <w:r w:rsidR="009801AB">
        <w:t>reloc and renum as s 167A</w:t>
      </w:r>
    </w:p>
    <w:p w14:paraId="17CC2F56" w14:textId="77777777" w:rsidR="00DF2539" w:rsidRDefault="00DF2539" w:rsidP="00DF2539">
      <w:pPr>
        <w:pStyle w:val="AmdtsEntryHd"/>
      </w:pPr>
      <w:r>
        <w:lastRenderedPageBreak/>
        <w:t>Exemptions for units plans with 4 or fewer units</w:t>
      </w:r>
    </w:p>
    <w:p w14:paraId="0F40AB5F" w14:textId="7D36BED9" w:rsidR="00DF2539" w:rsidRPr="00F023D5" w:rsidRDefault="00DF2539" w:rsidP="00995462">
      <w:pPr>
        <w:pStyle w:val="AmdtsEntries"/>
        <w:keepNext/>
      </w:pPr>
      <w:r w:rsidRPr="00F023D5">
        <w:t>s 50</w:t>
      </w:r>
      <w:r w:rsidRPr="00F023D5">
        <w:tab/>
        <w:t xml:space="preserve">am </w:t>
      </w:r>
      <w:hyperlink r:id="rId323"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10</w:t>
      </w:r>
    </w:p>
    <w:p w14:paraId="3EFB06AC" w14:textId="35C52A67" w:rsidR="00AB0AEE" w:rsidRPr="00B33AF0" w:rsidRDefault="00AB0AEE" w:rsidP="00AB0AEE">
      <w:pPr>
        <w:pStyle w:val="AmdtsEntries"/>
      </w:pPr>
      <w:r>
        <w:tab/>
        <w:t xml:space="preserve">om </w:t>
      </w:r>
      <w:hyperlink r:id="rId32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F3BBFF0" w14:textId="77777777" w:rsidR="00895328" w:rsidRDefault="00895328">
      <w:pPr>
        <w:pStyle w:val="AmdtsEntryHd"/>
      </w:pPr>
      <w:r>
        <w:rPr>
          <w:szCs w:val="24"/>
        </w:rPr>
        <w:t>General duties</w:t>
      </w:r>
    </w:p>
    <w:p w14:paraId="723F30A7" w14:textId="24088C2B" w:rsidR="00895328" w:rsidRPr="00F023D5" w:rsidRDefault="00895328">
      <w:pPr>
        <w:pStyle w:val="AmdtsEntries"/>
      </w:pPr>
      <w:r>
        <w:t>s 51</w:t>
      </w:r>
      <w:r>
        <w:tab/>
        <w:t xml:space="preserve">am </w:t>
      </w:r>
      <w:hyperlink r:id="rId325"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326"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17; pars renum R8 LA </w:t>
      </w:r>
      <w:r w:rsidRPr="00F023D5">
        <w:t xml:space="preserve">(see </w:t>
      </w:r>
      <w:hyperlink r:id="rId327"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rsidRPr="00F023D5">
        <w:t xml:space="preserve"> s 18); </w:t>
      </w:r>
      <w:hyperlink r:id="rId328"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rsidRPr="00F023D5">
        <w:t xml:space="preserve"> amdt 1.186</w:t>
      </w:r>
      <w:r w:rsidR="00DF2539" w:rsidRPr="00F023D5">
        <w:t xml:space="preserve">; </w:t>
      </w:r>
      <w:hyperlink r:id="rId329" w:tooltip="Unit Titles Amendment Act 2008 (No 2)" w:history="1">
        <w:r w:rsidR="00D67A3F" w:rsidRPr="00D67A3F">
          <w:rPr>
            <w:rStyle w:val="charCitHyperlinkAbbrev"/>
          </w:rPr>
          <w:t>A2008</w:t>
        </w:r>
        <w:r w:rsidR="00D67A3F" w:rsidRPr="00D67A3F">
          <w:rPr>
            <w:rStyle w:val="charCitHyperlinkAbbrev"/>
          </w:rPr>
          <w:noBreakHyphen/>
          <w:t>45</w:t>
        </w:r>
      </w:hyperlink>
      <w:r w:rsidR="00DF2539" w:rsidRPr="00F023D5">
        <w:t xml:space="preserve"> s 11</w:t>
      </w:r>
    </w:p>
    <w:p w14:paraId="7D3A6808" w14:textId="5AD65CBD" w:rsidR="00AB0AEE" w:rsidRPr="00B33AF0" w:rsidRDefault="00AB0AEE" w:rsidP="00AB0AEE">
      <w:pPr>
        <w:pStyle w:val="AmdtsEntries"/>
      </w:pPr>
      <w:r>
        <w:tab/>
        <w:t xml:space="preserve">om </w:t>
      </w:r>
      <w:hyperlink r:id="rId33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4B5F45D" w14:textId="77777777" w:rsidR="00DF2539" w:rsidRPr="00F023D5" w:rsidRDefault="00DF2539" w:rsidP="00DF2539">
      <w:pPr>
        <w:pStyle w:val="AmdtsEntryHd"/>
      </w:pPr>
      <w:r w:rsidRPr="00F023D5">
        <w:t>Animals—owners corporation’s consent</w:t>
      </w:r>
    </w:p>
    <w:p w14:paraId="136C7E90" w14:textId="4F6F65CF" w:rsidR="00DF2539" w:rsidRPr="00F023D5" w:rsidRDefault="00DF2539" w:rsidP="00DF2539">
      <w:pPr>
        <w:pStyle w:val="AmdtsEntries"/>
      </w:pPr>
      <w:r w:rsidRPr="00F023D5">
        <w:t>s 51A</w:t>
      </w:r>
      <w:r w:rsidRPr="00F023D5">
        <w:tab/>
        <w:t xml:space="preserve">ins </w:t>
      </w:r>
      <w:hyperlink r:id="rId331"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12</w:t>
      </w:r>
    </w:p>
    <w:p w14:paraId="44400792" w14:textId="7298B2E4" w:rsidR="00AB0AEE" w:rsidRPr="00B33AF0" w:rsidRDefault="00AB0AEE" w:rsidP="00AB0AEE">
      <w:pPr>
        <w:pStyle w:val="AmdtsEntries"/>
      </w:pPr>
      <w:r>
        <w:tab/>
        <w:t xml:space="preserve">om </w:t>
      </w:r>
      <w:hyperlink r:id="rId33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76F3AC9" w14:textId="77777777" w:rsidR="00DF2539" w:rsidRPr="00F023D5" w:rsidRDefault="00DF2539" w:rsidP="00DF2539">
      <w:pPr>
        <w:pStyle w:val="AmdtsEntryHd"/>
      </w:pPr>
      <w:r w:rsidRPr="00F023D5">
        <w:t>Structural defects—owners corporation may represent members</w:t>
      </w:r>
    </w:p>
    <w:p w14:paraId="312F2D8D" w14:textId="7C960008" w:rsidR="00DF2539" w:rsidRPr="00F023D5" w:rsidRDefault="00DF2539" w:rsidP="00DF2539">
      <w:pPr>
        <w:pStyle w:val="AmdtsEntries"/>
      </w:pPr>
      <w:r w:rsidRPr="00F023D5">
        <w:t>s 51B</w:t>
      </w:r>
      <w:r w:rsidRPr="00F023D5">
        <w:tab/>
        <w:t xml:space="preserve">ins </w:t>
      </w:r>
      <w:hyperlink r:id="rId333"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12</w:t>
      </w:r>
    </w:p>
    <w:p w14:paraId="79F34FB6" w14:textId="1B0D256F" w:rsidR="00AB0AEE" w:rsidRPr="00B33AF0" w:rsidRDefault="00AB0AEE" w:rsidP="00AB0AEE">
      <w:pPr>
        <w:pStyle w:val="AmdtsEntries"/>
      </w:pPr>
      <w:r>
        <w:tab/>
        <w:t xml:space="preserve">om </w:t>
      </w:r>
      <w:hyperlink r:id="rId33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64602FD" w14:textId="77777777" w:rsidR="00DF2539" w:rsidRPr="00F023D5" w:rsidRDefault="00DF2539" w:rsidP="00DF2539">
      <w:pPr>
        <w:pStyle w:val="AmdtsEntryHd"/>
      </w:pPr>
      <w:r w:rsidRPr="00F023D5">
        <w:t>Owners corporation—entry to units</w:t>
      </w:r>
    </w:p>
    <w:p w14:paraId="46ED5FC7" w14:textId="604A67A5" w:rsidR="00DF2539" w:rsidRPr="00F023D5" w:rsidRDefault="00DF2539" w:rsidP="00DF2539">
      <w:pPr>
        <w:pStyle w:val="AmdtsEntries"/>
      </w:pPr>
      <w:r w:rsidRPr="00F023D5">
        <w:t>s 51C</w:t>
      </w:r>
      <w:r w:rsidRPr="00F023D5">
        <w:tab/>
        <w:t xml:space="preserve">ins </w:t>
      </w:r>
      <w:hyperlink r:id="rId335"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12</w:t>
      </w:r>
    </w:p>
    <w:p w14:paraId="1B803428" w14:textId="7126C1A4" w:rsidR="00AB0AEE" w:rsidRPr="00B33AF0" w:rsidRDefault="00AB0AEE" w:rsidP="00AB0AEE">
      <w:pPr>
        <w:pStyle w:val="AmdtsEntries"/>
      </w:pPr>
      <w:r>
        <w:tab/>
        <w:t xml:space="preserve">om </w:t>
      </w:r>
      <w:hyperlink r:id="rId33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05D945C" w14:textId="77777777" w:rsidR="009B0778" w:rsidRDefault="009B0778" w:rsidP="009B0778">
      <w:pPr>
        <w:pStyle w:val="AmdtsEntryHd"/>
      </w:pPr>
      <w:r>
        <w:t>Work on behalf of particular unit owners or occupiers</w:t>
      </w:r>
    </w:p>
    <w:p w14:paraId="41115F3E" w14:textId="7A018EDA" w:rsidR="009B0778" w:rsidRPr="00F023D5" w:rsidRDefault="009B0778" w:rsidP="009B0778">
      <w:pPr>
        <w:pStyle w:val="AmdtsEntries"/>
      </w:pPr>
      <w:r w:rsidRPr="00F023D5">
        <w:t>s 52</w:t>
      </w:r>
      <w:r w:rsidRPr="00F023D5">
        <w:tab/>
        <w:t xml:space="preserve">am </w:t>
      </w:r>
      <w:hyperlink r:id="rId337" w:tooltip="Unit Titles Amendment Act 2008 (No 2)" w:history="1">
        <w:r w:rsidR="00D67A3F" w:rsidRPr="00D67A3F">
          <w:rPr>
            <w:rStyle w:val="charCitHyperlinkAbbrev"/>
          </w:rPr>
          <w:t>A2008</w:t>
        </w:r>
        <w:r w:rsidR="00D67A3F" w:rsidRPr="00D67A3F">
          <w:rPr>
            <w:rStyle w:val="charCitHyperlinkAbbrev"/>
          </w:rPr>
          <w:noBreakHyphen/>
          <w:t>45</w:t>
        </w:r>
      </w:hyperlink>
      <w:r w:rsidRPr="00F023D5">
        <w:t xml:space="preserve"> s 13</w:t>
      </w:r>
    </w:p>
    <w:p w14:paraId="527FB4D9" w14:textId="77777777" w:rsidR="001477F2" w:rsidRDefault="00AB0AEE" w:rsidP="001477F2">
      <w:pPr>
        <w:pStyle w:val="AmdtsEntryHd"/>
      </w:pPr>
      <w:r w:rsidRPr="00AB0AEE">
        <w:t>Recovery of costs—agreements under s 52</w:t>
      </w:r>
    </w:p>
    <w:p w14:paraId="0849D52F" w14:textId="2454C11D" w:rsidR="001477F2" w:rsidRPr="00C63783" w:rsidRDefault="001477F2" w:rsidP="001477F2">
      <w:pPr>
        <w:pStyle w:val="AmdtsEntries"/>
      </w:pPr>
      <w:r>
        <w:t>s 53</w:t>
      </w:r>
      <w:r>
        <w:tab/>
        <w:t xml:space="preserve">om </w:t>
      </w:r>
      <w:hyperlink r:id="rId338" w:tooltip="Unit Titles (Management) Act 2011" w:history="1">
        <w:r w:rsidR="00D67A3F" w:rsidRPr="00D67A3F">
          <w:rPr>
            <w:rStyle w:val="charCitHyperlinkAbbrev"/>
          </w:rPr>
          <w:t>A2011</w:t>
        </w:r>
        <w:r w:rsidR="00D67A3F" w:rsidRPr="00D67A3F">
          <w:rPr>
            <w:rStyle w:val="charCitHyperlinkAbbrev"/>
          </w:rPr>
          <w:noBreakHyphen/>
          <w:t>41</w:t>
        </w:r>
      </w:hyperlink>
      <w:r w:rsidR="00B3330C">
        <w:t xml:space="preserve"> amdt 5.43</w:t>
      </w:r>
    </w:p>
    <w:p w14:paraId="13841237" w14:textId="77777777" w:rsidR="001477F2" w:rsidRDefault="00AB0AEE" w:rsidP="001477F2">
      <w:pPr>
        <w:pStyle w:val="AmdtsEntryHd"/>
      </w:pPr>
      <w:r w:rsidRPr="00AB0AEE">
        <w:t>Recovery of expenditure resulting from member or unit occupier’s fault</w:t>
      </w:r>
    </w:p>
    <w:p w14:paraId="4CBB8CEA" w14:textId="15420DE3" w:rsidR="001477F2" w:rsidRPr="00C63783" w:rsidRDefault="001477F2" w:rsidP="001477F2">
      <w:pPr>
        <w:pStyle w:val="AmdtsEntries"/>
      </w:pPr>
      <w:r>
        <w:t>s 54</w:t>
      </w:r>
      <w:r>
        <w:tab/>
        <w:t xml:space="preserve">om </w:t>
      </w:r>
      <w:hyperlink r:id="rId339" w:tooltip="Unit Titles (Management) Act 2011" w:history="1">
        <w:r w:rsidR="00D67A3F" w:rsidRPr="00D67A3F">
          <w:rPr>
            <w:rStyle w:val="charCitHyperlinkAbbrev"/>
          </w:rPr>
          <w:t>A2011</w:t>
        </w:r>
        <w:r w:rsidR="00D67A3F" w:rsidRPr="00D67A3F">
          <w:rPr>
            <w:rStyle w:val="charCitHyperlinkAbbrev"/>
          </w:rPr>
          <w:noBreakHyphen/>
          <w:t>41</w:t>
        </w:r>
      </w:hyperlink>
      <w:r w:rsidR="00B3330C">
        <w:t xml:space="preserve"> amdt 5.43</w:t>
      </w:r>
    </w:p>
    <w:p w14:paraId="5219CB0B" w14:textId="77777777" w:rsidR="0015293C" w:rsidRPr="00F2274F" w:rsidRDefault="0015293C" w:rsidP="0015293C">
      <w:pPr>
        <w:pStyle w:val="AmdtsEntryHd"/>
      </w:pPr>
      <w:r w:rsidRPr="00F2274F">
        <w:t>People appointed by owners corporation to help run owners corporation</w:t>
      </w:r>
    </w:p>
    <w:p w14:paraId="428F3D43" w14:textId="133B6E8B" w:rsidR="0015293C" w:rsidRPr="00F2274F" w:rsidRDefault="0015293C" w:rsidP="0015293C">
      <w:pPr>
        <w:pStyle w:val="AmdtsEntries"/>
      </w:pPr>
      <w:r w:rsidRPr="00F2274F">
        <w:t>div 5.3A hdg</w:t>
      </w:r>
      <w:r w:rsidRPr="00F2274F">
        <w:tab/>
        <w:t xml:space="preserve">ins </w:t>
      </w:r>
      <w:hyperlink r:id="rId340"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0C2E0C22" w14:textId="7D0A2276" w:rsidR="00AB0AEE" w:rsidRPr="00B33AF0" w:rsidRDefault="00AB0AEE" w:rsidP="00AB0AEE">
      <w:pPr>
        <w:pStyle w:val="AmdtsEntries"/>
      </w:pPr>
      <w:r>
        <w:tab/>
        <w:t xml:space="preserve">om </w:t>
      </w:r>
      <w:hyperlink r:id="rId34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D943131" w14:textId="77777777" w:rsidR="0015293C" w:rsidRPr="00F2274F" w:rsidRDefault="00463549" w:rsidP="0015293C">
      <w:pPr>
        <w:pStyle w:val="AmdtsEntryHd"/>
      </w:pPr>
      <w:r w:rsidRPr="00F2274F">
        <w:t>Manager—appointment</w:t>
      </w:r>
    </w:p>
    <w:p w14:paraId="19301186" w14:textId="080A370D" w:rsidR="0015293C" w:rsidRPr="00F2274F" w:rsidRDefault="0015293C" w:rsidP="0015293C">
      <w:pPr>
        <w:pStyle w:val="AmdtsEntries"/>
      </w:pPr>
      <w:r w:rsidRPr="00F2274F">
        <w:t>s 55</w:t>
      </w:r>
      <w:r w:rsidRPr="00F2274F">
        <w:tab/>
        <w:t xml:space="preserve">om </w:t>
      </w:r>
      <w:hyperlink r:id="rId342"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14</w:t>
      </w:r>
    </w:p>
    <w:p w14:paraId="641D0AA8" w14:textId="0270F343" w:rsidR="0015293C" w:rsidRPr="00D67A3F" w:rsidRDefault="0015293C" w:rsidP="0015293C">
      <w:pPr>
        <w:pStyle w:val="AmdtsEntries"/>
        <w:rPr>
          <w:rFonts w:cs="Arial"/>
        </w:rPr>
      </w:pPr>
      <w:r w:rsidRPr="00F2274F">
        <w:tab/>
      </w:r>
      <w:r w:rsidRPr="00D67A3F">
        <w:rPr>
          <w:rFonts w:cs="Arial"/>
        </w:rPr>
        <w:t xml:space="preserve">ins </w:t>
      </w:r>
      <w:hyperlink r:id="rId343"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15</w:t>
      </w:r>
    </w:p>
    <w:p w14:paraId="492ECC16" w14:textId="6A709BAE" w:rsidR="00AB0AEE" w:rsidRPr="00B33AF0" w:rsidRDefault="00AB0AEE" w:rsidP="00AB0AEE">
      <w:pPr>
        <w:pStyle w:val="AmdtsEntries"/>
      </w:pPr>
      <w:r>
        <w:tab/>
        <w:t xml:space="preserve">om </w:t>
      </w:r>
      <w:hyperlink r:id="rId34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35847E7" w14:textId="77777777" w:rsidR="00463549" w:rsidRPr="00F2274F" w:rsidRDefault="00463549" w:rsidP="00463549">
      <w:pPr>
        <w:pStyle w:val="AmdtsEntryHd"/>
      </w:pPr>
      <w:r w:rsidRPr="00F2274F">
        <w:t>Manager—conditions of appointment</w:t>
      </w:r>
    </w:p>
    <w:p w14:paraId="0CCB2F94" w14:textId="1C6FAB69" w:rsidR="00463549" w:rsidRPr="00F2274F" w:rsidRDefault="00463549" w:rsidP="00463549">
      <w:pPr>
        <w:pStyle w:val="AmdtsEntries"/>
      </w:pPr>
      <w:r w:rsidRPr="00F2274F">
        <w:t>s 55A</w:t>
      </w:r>
      <w:r w:rsidRPr="00F2274F">
        <w:tab/>
        <w:t xml:space="preserve">ins </w:t>
      </w:r>
      <w:hyperlink r:id="rId345"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69ECFF41" w14:textId="086629D9" w:rsidR="00AB0AEE" w:rsidRPr="00B33AF0" w:rsidRDefault="00AB0AEE" w:rsidP="00AB0AEE">
      <w:pPr>
        <w:pStyle w:val="AmdtsEntries"/>
      </w:pPr>
      <w:r>
        <w:tab/>
        <w:t xml:space="preserve">om </w:t>
      </w:r>
      <w:hyperlink r:id="rId34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4094D2F" w14:textId="77777777" w:rsidR="00463549" w:rsidRPr="00F2274F" w:rsidRDefault="00463549" w:rsidP="00463549">
      <w:pPr>
        <w:pStyle w:val="AmdtsEntryHd"/>
      </w:pPr>
      <w:r w:rsidRPr="00F2274F">
        <w:t>Manager—functions</w:t>
      </w:r>
    </w:p>
    <w:p w14:paraId="33E2E57B" w14:textId="4E7EEF46" w:rsidR="00463549" w:rsidRPr="00F2274F" w:rsidRDefault="00463549" w:rsidP="00463549">
      <w:pPr>
        <w:pStyle w:val="AmdtsEntries"/>
      </w:pPr>
      <w:r w:rsidRPr="00F2274F">
        <w:t>s 55B</w:t>
      </w:r>
      <w:r w:rsidRPr="00F2274F">
        <w:tab/>
        <w:t xml:space="preserve">ins </w:t>
      </w:r>
      <w:hyperlink r:id="rId347"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228A7E9F" w14:textId="158C68BA" w:rsidR="00AB0AEE" w:rsidRPr="00B33AF0" w:rsidRDefault="00AB0AEE" w:rsidP="00AB0AEE">
      <w:pPr>
        <w:pStyle w:val="AmdtsEntries"/>
      </w:pPr>
      <w:r>
        <w:tab/>
        <w:t xml:space="preserve">om </w:t>
      </w:r>
      <w:hyperlink r:id="rId34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628528F" w14:textId="77777777" w:rsidR="00463549" w:rsidRPr="00F2274F" w:rsidRDefault="00463549" w:rsidP="00463549">
      <w:pPr>
        <w:pStyle w:val="AmdtsEntryHd"/>
      </w:pPr>
      <w:r w:rsidRPr="00F2274F">
        <w:t>Manager—ending appointment</w:t>
      </w:r>
    </w:p>
    <w:p w14:paraId="43F405A6" w14:textId="2EE23C26" w:rsidR="00463549" w:rsidRDefault="00463549" w:rsidP="00463549">
      <w:pPr>
        <w:pStyle w:val="AmdtsEntries"/>
      </w:pPr>
      <w:r w:rsidRPr="00F2274F">
        <w:t>s 55C</w:t>
      </w:r>
      <w:r w:rsidRPr="00F2274F">
        <w:tab/>
        <w:t xml:space="preserve">ins </w:t>
      </w:r>
      <w:hyperlink r:id="rId349"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03899902" w14:textId="47E4CF7B" w:rsidR="00A15B7E" w:rsidRPr="00F2274F" w:rsidRDefault="00A15B7E" w:rsidP="00463549">
      <w:pPr>
        <w:pStyle w:val="AmdtsEntries"/>
      </w:pPr>
      <w:r>
        <w:tab/>
        <w:t xml:space="preserve">am </w:t>
      </w:r>
      <w:hyperlink r:id="rId350" w:tooltip="Statute Law Amendment Act 2009 (No 2)" w:history="1">
        <w:r w:rsidR="00D67A3F" w:rsidRPr="00D67A3F">
          <w:rPr>
            <w:rStyle w:val="charCitHyperlinkAbbrev"/>
          </w:rPr>
          <w:t>A2009</w:t>
        </w:r>
        <w:r w:rsidR="00D67A3F" w:rsidRPr="00D67A3F">
          <w:rPr>
            <w:rStyle w:val="charCitHyperlinkAbbrev"/>
          </w:rPr>
          <w:noBreakHyphen/>
          <w:t>49</w:t>
        </w:r>
      </w:hyperlink>
      <w:r>
        <w:t xml:space="preserve"> amdt 3.204</w:t>
      </w:r>
    </w:p>
    <w:p w14:paraId="50BFA430" w14:textId="6A45D9BF" w:rsidR="00AB0AEE" w:rsidRPr="00B33AF0" w:rsidRDefault="00AB0AEE" w:rsidP="00AB0AEE">
      <w:pPr>
        <w:pStyle w:val="AmdtsEntries"/>
      </w:pPr>
      <w:r>
        <w:tab/>
        <w:t xml:space="preserve">om </w:t>
      </w:r>
      <w:hyperlink r:id="rId35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30AA3B2" w14:textId="77777777" w:rsidR="00463549" w:rsidRPr="00F2274F" w:rsidRDefault="00463549" w:rsidP="00463549">
      <w:pPr>
        <w:pStyle w:val="AmdtsEntryHd"/>
      </w:pPr>
      <w:r w:rsidRPr="00F2274F">
        <w:lastRenderedPageBreak/>
        <w:t>Manager—remedial breaches</w:t>
      </w:r>
    </w:p>
    <w:p w14:paraId="2A36D0D6" w14:textId="0DD7AE54" w:rsidR="00463549" w:rsidRPr="00F2274F" w:rsidRDefault="00463549" w:rsidP="00463549">
      <w:pPr>
        <w:pStyle w:val="AmdtsEntries"/>
      </w:pPr>
      <w:r w:rsidRPr="00F2274F">
        <w:t>s 55D</w:t>
      </w:r>
      <w:r w:rsidRPr="00F2274F">
        <w:tab/>
        <w:t xml:space="preserve">ins </w:t>
      </w:r>
      <w:hyperlink r:id="rId352"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13F66E2C" w14:textId="1E9BD53E" w:rsidR="00AB0AEE" w:rsidRPr="00B33AF0" w:rsidRDefault="00AB0AEE" w:rsidP="00AB0AEE">
      <w:pPr>
        <w:pStyle w:val="AmdtsEntries"/>
      </w:pPr>
      <w:r>
        <w:tab/>
        <w:t xml:space="preserve">om </w:t>
      </w:r>
      <w:hyperlink r:id="rId35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FED4BF3" w14:textId="77777777" w:rsidR="00463549" w:rsidRPr="00F2274F" w:rsidRDefault="00463549" w:rsidP="00463549">
      <w:pPr>
        <w:pStyle w:val="AmdtsEntryHd"/>
      </w:pPr>
      <w:r w:rsidRPr="00F2274F">
        <w:t>Manager—code of conduct</w:t>
      </w:r>
    </w:p>
    <w:p w14:paraId="7D878B6E" w14:textId="385BB203" w:rsidR="00463549" w:rsidRPr="00F2274F" w:rsidRDefault="00463549" w:rsidP="00463549">
      <w:pPr>
        <w:pStyle w:val="AmdtsEntries"/>
      </w:pPr>
      <w:r w:rsidRPr="00F2274F">
        <w:t>s 55E</w:t>
      </w:r>
      <w:r w:rsidRPr="00F2274F">
        <w:tab/>
        <w:t xml:space="preserve">ins </w:t>
      </w:r>
      <w:hyperlink r:id="rId354"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53FCF95D" w14:textId="29DB0CF1" w:rsidR="00AB0AEE" w:rsidRPr="00B33AF0" w:rsidRDefault="00AB0AEE" w:rsidP="00AB0AEE">
      <w:pPr>
        <w:pStyle w:val="AmdtsEntries"/>
      </w:pPr>
      <w:r>
        <w:tab/>
        <w:t xml:space="preserve">om </w:t>
      </w:r>
      <w:hyperlink r:id="rId35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AF74F1C" w14:textId="77777777" w:rsidR="00463549" w:rsidRPr="00F2274F" w:rsidRDefault="00463549" w:rsidP="00463549">
      <w:pPr>
        <w:pStyle w:val="AmdtsEntryHd"/>
      </w:pPr>
      <w:r w:rsidRPr="00F2274F">
        <w:t>Manager—public liability insurance</w:t>
      </w:r>
    </w:p>
    <w:p w14:paraId="6CA2B558" w14:textId="4995F2EE" w:rsidR="00463549" w:rsidRPr="00F2274F" w:rsidRDefault="00463549" w:rsidP="00B55389">
      <w:pPr>
        <w:pStyle w:val="AmdtsEntries"/>
        <w:keepNext/>
      </w:pPr>
      <w:r w:rsidRPr="00F2274F">
        <w:t>s 55F</w:t>
      </w:r>
      <w:r w:rsidRPr="00F2274F">
        <w:tab/>
        <w:t xml:space="preserve">ins </w:t>
      </w:r>
      <w:hyperlink r:id="rId356"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3913D872" w14:textId="3941FFCC" w:rsidR="00AB0AEE" w:rsidRPr="00B33AF0" w:rsidRDefault="00AB0AEE" w:rsidP="00AB0AEE">
      <w:pPr>
        <w:pStyle w:val="AmdtsEntries"/>
      </w:pPr>
      <w:r>
        <w:tab/>
        <w:t xml:space="preserve">om </w:t>
      </w:r>
      <w:hyperlink r:id="rId35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9636169" w14:textId="77777777" w:rsidR="00463549" w:rsidRPr="00F2274F" w:rsidRDefault="00463549" w:rsidP="00463549">
      <w:pPr>
        <w:pStyle w:val="AmdtsEntryHd"/>
      </w:pPr>
      <w:r w:rsidRPr="00F2274F">
        <w:t>Manager—delegated functions</w:t>
      </w:r>
    </w:p>
    <w:p w14:paraId="049CC460" w14:textId="5BDEC716" w:rsidR="00463549" w:rsidRPr="00F2274F" w:rsidRDefault="00463549" w:rsidP="00F16610">
      <w:pPr>
        <w:pStyle w:val="AmdtsEntries"/>
        <w:keepNext/>
      </w:pPr>
      <w:r w:rsidRPr="00F2274F">
        <w:t>s 55G</w:t>
      </w:r>
      <w:r w:rsidRPr="00F2274F">
        <w:tab/>
        <w:t xml:space="preserve">ins </w:t>
      </w:r>
      <w:hyperlink r:id="rId358"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0D265871" w14:textId="6929AF60" w:rsidR="00AB0AEE" w:rsidRPr="00B33AF0" w:rsidRDefault="00AB0AEE" w:rsidP="00AB0AEE">
      <w:pPr>
        <w:pStyle w:val="AmdtsEntries"/>
      </w:pPr>
      <w:r>
        <w:tab/>
        <w:t xml:space="preserve">om </w:t>
      </w:r>
      <w:hyperlink r:id="rId35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31B980F" w14:textId="77777777" w:rsidR="00463549" w:rsidRPr="00F2274F" w:rsidRDefault="00463549" w:rsidP="00463549">
      <w:pPr>
        <w:pStyle w:val="AmdtsEntryHd"/>
      </w:pPr>
      <w:r w:rsidRPr="00F2274F">
        <w:t>Communications officer—appointment</w:t>
      </w:r>
    </w:p>
    <w:p w14:paraId="24A522FC" w14:textId="6D2F341C" w:rsidR="00463549" w:rsidRPr="00F2274F" w:rsidRDefault="00463549" w:rsidP="00463549">
      <w:pPr>
        <w:pStyle w:val="AmdtsEntries"/>
      </w:pPr>
      <w:r w:rsidRPr="00F2274F">
        <w:t>s 55H</w:t>
      </w:r>
      <w:r w:rsidRPr="00F2274F">
        <w:tab/>
        <w:t xml:space="preserve">ins </w:t>
      </w:r>
      <w:hyperlink r:id="rId360"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6E3BE57A" w14:textId="5923E1B2" w:rsidR="00AB0AEE" w:rsidRPr="00B33AF0" w:rsidRDefault="00AB0AEE" w:rsidP="00AB0AEE">
      <w:pPr>
        <w:pStyle w:val="AmdtsEntries"/>
      </w:pPr>
      <w:r>
        <w:tab/>
        <w:t xml:space="preserve">om </w:t>
      </w:r>
      <w:hyperlink r:id="rId36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ADF618D" w14:textId="77777777" w:rsidR="00463549" w:rsidRPr="00F2274F" w:rsidRDefault="00463549" w:rsidP="00463549">
      <w:pPr>
        <w:pStyle w:val="AmdtsEntryHd"/>
      </w:pPr>
      <w:r w:rsidRPr="00F2274F">
        <w:t>Communications officer—function</w:t>
      </w:r>
    </w:p>
    <w:p w14:paraId="36AE04D0" w14:textId="31380B8F" w:rsidR="00463549" w:rsidRPr="00F2274F" w:rsidRDefault="00463549" w:rsidP="00463549">
      <w:pPr>
        <w:pStyle w:val="AmdtsEntries"/>
      </w:pPr>
      <w:r w:rsidRPr="00F2274F">
        <w:t>s 55I</w:t>
      </w:r>
      <w:r w:rsidRPr="00F2274F">
        <w:tab/>
        <w:t xml:space="preserve">ins </w:t>
      </w:r>
      <w:hyperlink r:id="rId362" w:tooltip="Unit Titles Amendment Act 2008 (No 2)" w:history="1">
        <w:r w:rsidR="00D67A3F" w:rsidRPr="00D67A3F">
          <w:rPr>
            <w:rStyle w:val="charCitHyperlinkAbbrev"/>
          </w:rPr>
          <w:t>A2008</w:t>
        </w:r>
        <w:r w:rsidR="00D67A3F" w:rsidRPr="00D67A3F">
          <w:rPr>
            <w:rStyle w:val="charCitHyperlinkAbbrev"/>
          </w:rPr>
          <w:noBreakHyphen/>
          <w:t>45</w:t>
        </w:r>
      </w:hyperlink>
      <w:r w:rsidRPr="00F2274F">
        <w:t xml:space="preserve"> s 15</w:t>
      </w:r>
    </w:p>
    <w:p w14:paraId="4CFB67F1" w14:textId="479BE14E" w:rsidR="00AB0AEE" w:rsidRPr="00B33AF0" w:rsidRDefault="00AB0AEE" w:rsidP="00AB0AEE">
      <w:pPr>
        <w:pStyle w:val="AmdtsEntries"/>
      </w:pPr>
      <w:r>
        <w:tab/>
        <w:t xml:space="preserve">om </w:t>
      </w:r>
      <w:hyperlink r:id="rId36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3CF7439" w14:textId="77777777" w:rsidR="00236C94" w:rsidRPr="00236C94" w:rsidRDefault="00236C94" w:rsidP="00236C94">
      <w:pPr>
        <w:pStyle w:val="AmdtsEntryHd"/>
      </w:pPr>
      <w:r>
        <w:t>Service contractors</w:t>
      </w:r>
    </w:p>
    <w:p w14:paraId="28AA8939" w14:textId="443F836D" w:rsidR="00236C94" w:rsidRPr="00236C94" w:rsidRDefault="00236C94" w:rsidP="00236C94">
      <w:pPr>
        <w:pStyle w:val="AmdtsEntries"/>
      </w:pPr>
      <w:r w:rsidRPr="00236C94">
        <w:t>div 5.3B hdg</w:t>
      </w:r>
      <w:r w:rsidRPr="00236C94">
        <w:tab/>
        <w:t xml:space="preserve">ins </w:t>
      </w:r>
      <w:hyperlink r:id="rId364" w:tooltip="Unit Titles Amendment Act 2008 (No 2)" w:history="1">
        <w:r w:rsidR="00D67A3F" w:rsidRPr="00D67A3F">
          <w:rPr>
            <w:rStyle w:val="charCitHyperlinkAbbrev"/>
          </w:rPr>
          <w:t>A2008</w:t>
        </w:r>
        <w:r w:rsidR="00D67A3F" w:rsidRPr="00D67A3F">
          <w:rPr>
            <w:rStyle w:val="charCitHyperlinkAbbrev"/>
          </w:rPr>
          <w:noBreakHyphen/>
          <w:t>45</w:t>
        </w:r>
      </w:hyperlink>
      <w:r w:rsidRPr="00236C94">
        <w:t xml:space="preserve"> s 16</w:t>
      </w:r>
    </w:p>
    <w:p w14:paraId="315F135E" w14:textId="001B6A4E" w:rsidR="00AB0AEE" w:rsidRPr="00B33AF0" w:rsidRDefault="00AB0AEE" w:rsidP="00AB0AEE">
      <w:pPr>
        <w:pStyle w:val="AmdtsEntries"/>
      </w:pPr>
      <w:r>
        <w:tab/>
        <w:t xml:space="preserve">om </w:t>
      </w:r>
      <w:hyperlink r:id="rId36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776D7D0" w14:textId="77777777" w:rsidR="00236C94" w:rsidRPr="00236C94" w:rsidRDefault="00236C94" w:rsidP="00236C94">
      <w:pPr>
        <w:pStyle w:val="AmdtsEntryHd"/>
      </w:pPr>
      <w:r>
        <w:t>Service contractor—contract and functions</w:t>
      </w:r>
    </w:p>
    <w:p w14:paraId="1542182A" w14:textId="7834E8BF" w:rsidR="00236C94" w:rsidRPr="00236C94" w:rsidRDefault="00236C94" w:rsidP="00236C94">
      <w:pPr>
        <w:pStyle w:val="AmdtsEntries"/>
      </w:pPr>
      <w:r>
        <w:t>s</w:t>
      </w:r>
      <w:r w:rsidRPr="00236C94">
        <w:t>div 5.3B</w:t>
      </w:r>
      <w:r>
        <w:t>.1</w:t>
      </w:r>
      <w:r w:rsidRPr="00236C94">
        <w:t xml:space="preserve"> hdg</w:t>
      </w:r>
      <w:r w:rsidRPr="00236C94">
        <w:tab/>
        <w:t xml:space="preserve">ins </w:t>
      </w:r>
      <w:hyperlink r:id="rId366" w:tooltip="Unit Titles Amendment Act 2008 (No 2)" w:history="1">
        <w:r w:rsidR="00D67A3F" w:rsidRPr="00D67A3F">
          <w:rPr>
            <w:rStyle w:val="charCitHyperlinkAbbrev"/>
          </w:rPr>
          <w:t>A2008</w:t>
        </w:r>
        <w:r w:rsidR="00D67A3F" w:rsidRPr="00D67A3F">
          <w:rPr>
            <w:rStyle w:val="charCitHyperlinkAbbrev"/>
          </w:rPr>
          <w:noBreakHyphen/>
          <w:t>45</w:t>
        </w:r>
      </w:hyperlink>
      <w:r w:rsidRPr="00236C94">
        <w:t xml:space="preserve"> s 16</w:t>
      </w:r>
    </w:p>
    <w:p w14:paraId="23A5AF51" w14:textId="2C24E644" w:rsidR="00AB0AEE" w:rsidRPr="00B33AF0" w:rsidRDefault="00AB0AEE" w:rsidP="00AB0AEE">
      <w:pPr>
        <w:pStyle w:val="AmdtsEntries"/>
      </w:pPr>
      <w:r>
        <w:tab/>
        <w:t xml:space="preserve">om </w:t>
      </w:r>
      <w:hyperlink r:id="rId36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64388C6" w14:textId="77777777" w:rsidR="00236C94" w:rsidRPr="00236C94" w:rsidRDefault="00F23082" w:rsidP="00236C94">
      <w:pPr>
        <w:pStyle w:val="AmdtsEntryHd"/>
      </w:pPr>
      <w:r>
        <w:t>Definitions—div 5.3B</w:t>
      </w:r>
    </w:p>
    <w:p w14:paraId="07E2DF50" w14:textId="5DC309AD" w:rsidR="00FF5E34" w:rsidRDefault="00236C94" w:rsidP="00236C94">
      <w:pPr>
        <w:pStyle w:val="AmdtsEntries"/>
      </w:pPr>
      <w:r w:rsidRPr="00236C94">
        <w:t>s 55</w:t>
      </w:r>
      <w:r>
        <w:t>J</w:t>
      </w:r>
      <w:r w:rsidRPr="00236C94">
        <w:tab/>
      </w:r>
      <w:r w:rsidR="00FF5E34" w:rsidRPr="00236C94">
        <w:t xml:space="preserve">ins </w:t>
      </w:r>
      <w:hyperlink r:id="rId368" w:tooltip="Unit Titles Amendment Act 2008 (No 2)" w:history="1">
        <w:r w:rsidR="00D67A3F" w:rsidRPr="00D67A3F">
          <w:rPr>
            <w:rStyle w:val="charCitHyperlinkAbbrev"/>
          </w:rPr>
          <w:t>A2008</w:t>
        </w:r>
        <w:r w:rsidR="00D67A3F" w:rsidRPr="00D67A3F">
          <w:rPr>
            <w:rStyle w:val="charCitHyperlinkAbbrev"/>
          </w:rPr>
          <w:noBreakHyphen/>
          <w:t>45</w:t>
        </w:r>
      </w:hyperlink>
      <w:r w:rsidR="00FF5E34" w:rsidRPr="00236C94">
        <w:t xml:space="preserve"> s 16</w:t>
      </w:r>
    </w:p>
    <w:p w14:paraId="259DA933" w14:textId="0F8FEC46" w:rsidR="00AB0AEE" w:rsidRPr="00B33AF0" w:rsidRDefault="00AB0AEE" w:rsidP="00AB0AEE">
      <w:pPr>
        <w:pStyle w:val="AmdtsEntries"/>
      </w:pPr>
      <w:r>
        <w:tab/>
        <w:t xml:space="preserve">om </w:t>
      </w:r>
      <w:hyperlink r:id="rId36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C70D8A7" w14:textId="6FD5FF03" w:rsidR="00236C94" w:rsidRPr="00D67A3F" w:rsidRDefault="00FF5E34" w:rsidP="00236C94">
      <w:pPr>
        <w:pStyle w:val="AmdtsEntries"/>
        <w:rPr>
          <w:rFonts w:cs="Arial"/>
        </w:rPr>
      </w:pPr>
      <w:r>
        <w:tab/>
      </w:r>
      <w:r w:rsidR="006A101A">
        <w:t xml:space="preserve">def </w:t>
      </w:r>
      <w:r w:rsidR="006A101A">
        <w:rPr>
          <w:rStyle w:val="charBoldItals"/>
        </w:rPr>
        <w:t xml:space="preserve">service contract </w:t>
      </w:r>
      <w:r w:rsidR="00236C94" w:rsidRPr="00D67A3F">
        <w:rPr>
          <w:rFonts w:cs="Arial"/>
        </w:rPr>
        <w:t xml:space="preserve">ins </w:t>
      </w:r>
      <w:hyperlink r:id="rId370" w:tooltip="Unit Titles Amendment Act 2008 (No 2)" w:history="1">
        <w:r w:rsidR="00D67A3F" w:rsidRPr="00D67A3F">
          <w:rPr>
            <w:rStyle w:val="charCitHyperlinkAbbrev"/>
          </w:rPr>
          <w:t>A2008</w:t>
        </w:r>
        <w:r w:rsidR="00D67A3F" w:rsidRPr="00D67A3F">
          <w:rPr>
            <w:rStyle w:val="charCitHyperlinkAbbrev"/>
          </w:rPr>
          <w:noBreakHyphen/>
          <w:t>45</w:t>
        </w:r>
      </w:hyperlink>
      <w:r w:rsidR="00236C94" w:rsidRPr="00D67A3F">
        <w:rPr>
          <w:rFonts w:cs="Arial"/>
        </w:rPr>
        <w:t xml:space="preserve"> s 16</w:t>
      </w:r>
    </w:p>
    <w:p w14:paraId="00345151" w14:textId="7A6677A6" w:rsidR="00AB0AEE" w:rsidRPr="00B33AF0" w:rsidRDefault="00AB0AEE" w:rsidP="00AB0AEE">
      <w:pPr>
        <w:pStyle w:val="AmdtsEntriesDefL2"/>
      </w:pPr>
      <w:r>
        <w:tab/>
        <w:t xml:space="preserve">om </w:t>
      </w:r>
      <w:hyperlink r:id="rId37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2205150" w14:textId="1FE7222F" w:rsidR="006A101A" w:rsidRPr="00236C94" w:rsidRDefault="006A101A" w:rsidP="00236C94">
      <w:pPr>
        <w:pStyle w:val="AmdtsEntries"/>
      </w:pPr>
      <w:r w:rsidRPr="00D67A3F">
        <w:rPr>
          <w:rFonts w:cs="Arial"/>
        </w:rPr>
        <w:tab/>
      </w:r>
      <w:r>
        <w:t xml:space="preserve">def </w:t>
      </w:r>
      <w:r>
        <w:rPr>
          <w:rStyle w:val="charBoldItals"/>
        </w:rPr>
        <w:t xml:space="preserve">service contractor </w:t>
      </w:r>
      <w:r w:rsidRPr="00D67A3F">
        <w:rPr>
          <w:rFonts w:cs="Arial"/>
        </w:rPr>
        <w:t xml:space="preserve">ins </w:t>
      </w:r>
      <w:hyperlink r:id="rId372"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5CDC4F71" w14:textId="6FF5B54B" w:rsidR="00AB0AEE" w:rsidRPr="00B33AF0" w:rsidRDefault="00AB0AEE" w:rsidP="00AB0AEE">
      <w:pPr>
        <w:pStyle w:val="AmdtsEntriesDefL2"/>
      </w:pPr>
      <w:r>
        <w:tab/>
        <w:t xml:space="preserve">om </w:t>
      </w:r>
      <w:hyperlink r:id="rId37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AE08123" w14:textId="65CE3BC1" w:rsidR="006A101A" w:rsidRPr="00236C94" w:rsidRDefault="006A101A" w:rsidP="006A101A">
      <w:pPr>
        <w:pStyle w:val="AmdtsEntries"/>
      </w:pPr>
      <w:r w:rsidRPr="00D67A3F">
        <w:rPr>
          <w:rFonts w:cs="Arial"/>
        </w:rPr>
        <w:tab/>
      </w:r>
      <w:r>
        <w:t xml:space="preserve">def </w:t>
      </w:r>
      <w:r>
        <w:rPr>
          <w:rStyle w:val="charBoldItals"/>
        </w:rPr>
        <w:t xml:space="preserve">service contractor services </w:t>
      </w:r>
      <w:r w:rsidRPr="00D67A3F">
        <w:rPr>
          <w:rFonts w:cs="Arial"/>
        </w:rPr>
        <w:t xml:space="preserve">ins </w:t>
      </w:r>
      <w:hyperlink r:id="rId374"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61C6E272" w14:textId="63AC9413" w:rsidR="00AB0AEE" w:rsidRPr="00B33AF0" w:rsidRDefault="00AB0AEE" w:rsidP="00AB0AEE">
      <w:pPr>
        <w:pStyle w:val="AmdtsEntriesDefL2"/>
      </w:pPr>
      <w:r>
        <w:tab/>
        <w:t xml:space="preserve">om </w:t>
      </w:r>
      <w:hyperlink r:id="rId37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5EA1B3D" w14:textId="77777777" w:rsidR="00236C94" w:rsidRPr="00236C94" w:rsidRDefault="00F23082" w:rsidP="00236C94">
      <w:pPr>
        <w:pStyle w:val="AmdtsEntryHd"/>
      </w:pPr>
      <w:r>
        <w:t>Service contractor—contract</w:t>
      </w:r>
    </w:p>
    <w:p w14:paraId="2123B540" w14:textId="60E410F4" w:rsidR="00236C94" w:rsidRPr="00236C94" w:rsidRDefault="00236C94" w:rsidP="00236C94">
      <w:pPr>
        <w:pStyle w:val="AmdtsEntries"/>
      </w:pPr>
      <w:r w:rsidRPr="00236C94">
        <w:t>s 55</w:t>
      </w:r>
      <w:r>
        <w:t>K</w:t>
      </w:r>
      <w:r w:rsidRPr="00236C94">
        <w:tab/>
      </w:r>
      <w:r w:rsidRPr="00D67A3F">
        <w:rPr>
          <w:rFonts w:cs="Arial"/>
        </w:rPr>
        <w:t xml:space="preserve">ins </w:t>
      </w:r>
      <w:hyperlink r:id="rId376"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71ED13AA" w14:textId="38A8E493" w:rsidR="0080076C" w:rsidRPr="00B33AF0" w:rsidRDefault="0080076C" w:rsidP="0080076C">
      <w:pPr>
        <w:pStyle w:val="AmdtsEntries"/>
      </w:pPr>
      <w:r>
        <w:tab/>
        <w:t xml:space="preserve">om </w:t>
      </w:r>
      <w:hyperlink r:id="rId37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F186289" w14:textId="77777777" w:rsidR="00236C94" w:rsidRPr="00236C94" w:rsidRDefault="00F23082" w:rsidP="00236C94">
      <w:pPr>
        <w:pStyle w:val="AmdtsEntryHd"/>
      </w:pPr>
      <w:r>
        <w:t>Service contractor not to be contracted for longer than 25 years</w:t>
      </w:r>
    </w:p>
    <w:p w14:paraId="5588EC52" w14:textId="6CDD5FC8" w:rsidR="00236C94" w:rsidRPr="00236C94" w:rsidRDefault="00236C94" w:rsidP="00236C94">
      <w:pPr>
        <w:pStyle w:val="AmdtsEntries"/>
      </w:pPr>
      <w:r w:rsidRPr="00236C94">
        <w:t>s 55</w:t>
      </w:r>
      <w:r>
        <w:t>L</w:t>
      </w:r>
      <w:r w:rsidRPr="00236C94">
        <w:tab/>
      </w:r>
      <w:r w:rsidRPr="00D67A3F">
        <w:rPr>
          <w:rFonts w:cs="Arial"/>
        </w:rPr>
        <w:t xml:space="preserve">ins </w:t>
      </w:r>
      <w:hyperlink r:id="rId378"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00DEFBBB" w14:textId="1F95F1D5" w:rsidR="0080076C" w:rsidRPr="00B33AF0" w:rsidRDefault="0080076C" w:rsidP="0080076C">
      <w:pPr>
        <w:pStyle w:val="AmdtsEntries"/>
      </w:pPr>
      <w:r>
        <w:tab/>
        <w:t xml:space="preserve">om </w:t>
      </w:r>
      <w:hyperlink r:id="rId37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56BE4AB" w14:textId="77777777" w:rsidR="00236C94" w:rsidRPr="00236C94" w:rsidRDefault="00F23082" w:rsidP="00236C94">
      <w:pPr>
        <w:pStyle w:val="AmdtsEntryHd"/>
      </w:pPr>
      <w:r>
        <w:lastRenderedPageBreak/>
        <w:t>Service contractor—functions</w:t>
      </w:r>
    </w:p>
    <w:p w14:paraId="17301C49" w14:textId="6C3B772A" w:rsidR="00236C94" w:rsidRPr="00236C94" w:rsidRDefault="00236C94" w:rsidP="00995462">
      <w:pPr>
        <w:pStyle w:val="AmdtsEntries"/>
        <w:keepNext/>
      </w:pPr>
      <w:r w:rsidRPr="00236C94">
        <w:t>s 55</w:t>
      </w:r>
      <w:r>
        <w:t>M</w:t>
      </w:r>
      <w:r w:rsidRPr="00236C94">
        <w:tab/>
      </w:r>
      <w:r w:rsidRPr="00D67A3F">
        <w:rPr>
          <w:rFonts w:cs="Arial"/>
        </w:rPr>
        <w:t xml:space="preserve">ins </w:t>
      </w:r>
      <w:hyperlink r:id="rId380"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2BB9E948" w14:textId="744D828C" w:rsidR="0080076C" w:rsidRPr="00B33AF0" w:rsidRDefault="0080076C" w:rsidP="0080076C">
      <w:pPr>
        <w:pStyle w:val="AmdtsEntries"/>
      </w:pPr>
      <w:r>
        <w:tab/>
        <w:t xml:space="preserve">om </w:t>
      </w:r>
      <w:hyperlink r:id="rId38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63731AD" w14:textId="77777777" w:rsidR="00236C94" w:rsidRPr="00236C94" w:rsidRDefault="00F23082" w:rsidP="00236C94">
      <w:pPr>
        <w:pStyle w:val="AmdtsEntryHd"/>
      </w:pPr>
      <w:r>
        <w:t>Service contractor—transfer</w:t>
      </w:r>
    </w:p>
    <w:p w14:paraId="5E798094" w14:textId="06343E88" w:rsidR="00236C94" w:rsidRPr="00236C94" w:rsidRDefault="00236C94" w:rsidP="00236C94">
      <w:pPr>
        <w:pStyle w:val="AmdtsEntries"/>
      </w:pPr>
      <w:r w:rsidRPr="00236C94">
        <w:t>s 55</w:t>
      </w:r>
      <w:r>
        <w:t>N</w:t>
      </w:r>
      <w:r w:rsidRPr="00236C94">
        <w:tab/>
      </w:r>
      <w:r w:rsidRPr="00D67A3F">
        <w:rPr>
          <w:rFonts w:cs="Arial"/>
        </w:rPr>
        <w:t xml:space="preserve">ins </w:t>
      </w:r>
      <w:hyperlink r:id="rId382"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76469996" w14:textId="10F5CD49" w:rsidR="0080076C" w:rsidRPr="00B33AF0" w:rsidRDefault="0080076C" w:rsidP="0080076C">
      <w:pPr>
        <w:pStyle w:val="AmdtsEntries"/>
      </w:pPr>
      <w:r>
        <w:tab/>
        <w:t xml:space="preserve">om </w:t>
      </w:r>
      <w:hyperlink r:id="rId38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D7EF7F2" w14:textId="77777777" w:rsidR="00236C94" w:rsidRPr="00236C94" w:rsidRDefault="00F23082" w:rsidP="00236C94">
      <w:pPr>
        <w:pStyle w:val="AmdtsEntryHd"/>
      </w:pPr>
      <w:r>
        <w:t>Service contractor—ending contract</w:t>
      </w:r>
    </w:p>
    <w:p w14:paraId="5AFABA7B" w14:textId="3479EFF8" w:rsidR="00236C94" w:rsidRPr="00236C94" w:rsidRDefault="00236C94" w:rsidP="00B55389">
      <w:pPr>
        <w:pStyle w:val="AmdtsEntries"/>
        <w:keepNext/>
      </w:pPr>
      <w:r w:rsidRPr="00236C94">
        <w:t>s 55</w:t>
      </w:r>
      <w:r>
        <w:t>O</w:t>
      </w:r>
      <w:r w:rsidRPr="00236C94">
        <w:tab/>
      </w:r>
      <w:r w:rsidRPr="00D67A3F">
        <w:rPr>
          <w:rFonts w:cs="Arial"/>
        </w:rPr>
        <w:t xml:space="preserve">ins </w:t>
      </w:r>
      <w:hyperlink r:id="rId384"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5FD0EA08" w14:textId="71DB0D8E" w:rsidR="00A15B7E" w:rsidRPr="00F2274F" w:rsidRDefault="00A15B7E" w:rsidP="00A15B7E">
      <w:pPr>
        <w:pStyle w:val="AmdtsEntries"/>
      </w:pPr>
      <w:r>
        <w:tab/>
        <w:t xml:space="preserve">am </w:t>
      </w:r>
      <w:hyperlink r:id="rId385" w:tooltip="Statute Law Amendment Act 2009 (No 2)" w:history="1">
        <w:r w:rsidR="00D67A3F" w:rsidRPr="00D67A3F">
          <w:rPr>
            <w:rStyle w:val="charCitHyperlinkAbbrev"/>
          </w:rPr>
          <w:t>A2009</w:t>
        </w:r>
        <w:r w:rsidR="00D67A3F" w:rsidRPr="00D67A3F">
          <w:rPr>
            <w:rStyle w:val="charCitHyperlinkAbbrev"/>
          </w:rPr>
          <w:noBreakHyphen/>
          <w:t>49</w:t>
        </w:r>
      </w:hyperlink>
      <w:r>
        <w:t xml:space="preserve"> amdt 3.205</w:t>
      </w:r>
    </w:p>
    <w:p w14:paraId="6CAF1D94" w14:textId="5CD081CA" w:rsidR="0080076C" w:rsidRPr="00B33AF0" w:rsidRDefault="0080076C" w:rsidP="0080076C">
      <w:pPr>
        <w:pStyle w:val="AmdtsEntries"/>
      </w:pPr>
      <w:r>
        <w:tab/>
        <w:t xml:space="preserve">om </w:t>
      </w:r>
      <w:hyperlink r:id="rId38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50EAD74" w14:textId="77777777" w:rsidR="00236C94" w:rsidRPr="00236C94" w:rsidRDefault="00F23082" w:rsidP="00236C94">
      <w:pPr>
        <w:pStyle w:val="AmdtsEntryHd"/>
      </w:pPr>
      <w:r>
        <w:t>Service contractor—remedial breaches</w:t>
      </w:r>
    </w:p>
    <w:p w14:paraId="6F210A30" w14:textId="6DC1EE96" w:rsidR="00236C94" w:rsidRPr="00236C94" w:rsidRDefault="00236C94" w:rsidP="00236C94">
      <w:pPr>
        <w:pStyle w:val="AmdtsEntries"/>
      </w:pPr>
      <w:r w:rsidRPr="00236C94">
        <w:t>s 55</w:t>
      </w:r>
      <w:r>
        <w:t>P</w:t>
      </w:r>
      <w:r w:rsidRPr="00236C94">
        <w:tab/>
      </w:r>
      <w:r w:rsidRPr="00D67A3F">
        <w:rPr>
          <w:rFonts w:cs="Arial"/>
        </w:rPr>
        <w:t xml:space="preserve">ins </w:t>
      </w:r>
      <w:hyperlink r:id="rId387"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6190C57A" w14:textId="2235A70F" w:rsidR="0080076C" w:rsidRPr="00B33AF0" w:rsidRDefault="0080076C" w:rsidP="0080076C">
      <w:pPr>
        <w:pStyle w:val="AmdtsEntries"/>
      </w:pPr>
      <w:r>
        <w:tab/>
        <w:t xml:space="preserve">om </w:t>
      </w:r>
      <w:hyperlink r:id="rId38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9F4C4D9" w14:textId="77777777" w:rsidR="00E74BC9" w:rsidRPr="00236C94" w:rsidRDefault="00E74BC9" w:rsidP="00E74BC9">
      <w:pPr>
        <w:pStyle w:val="AmdtsEntryHd"/>
      </w:pPr>
      <w:r>
        <w:t>Service contractor—contract and functions</w:t>
      </w:r>
    </w:p>
    <w:p w14:paraId="0E305F0D" w14:textId="3A3A3028" w:rsidR="00E74BC9" w:rsidRPr="00236C94" w:rsidRDefault="00E74BC9" w:rsidP="00E74BC9">
      <w:pPr>
        <w:pStyle w:val="AmdtsEntries"/>
      </w:pPr>
      <w:r>
        <w:t>s</w:t>
      </w:r>
      <w:r w:rsidRPr="00236C94">
        <w:t>div 5.3B</w:t>
      </w:r>
      <w:r>
        <w:t>.2</w:t>
      </w:r>
      <w:r w:rsidRPr="00236C94">
        <w:t xml:space="preserve"> hdg</w:t>
      </w:r>
      <w:r w:rsidRPr="00236C94">
        <w:tab/>
        <w:t xml:space="preserve">ins </w:t>
      </w:r>
      <w:hyperlink r:id="rId389" w:tooltip="Unit Titles Amendment Act 2008 (No 2)" w:history="1">
        <w:r w:rsidR="00D67A3F" w:rsidRPr="00D67A3F">
          <w:rPr>
            <w:rStyle w:val="charCitHyperlinkAbbrev"/>
          </w:rPr>
          <w:t>A2008</w:t>
        </w:r>
        <w:r w:rsidR="00D67A3F" w:rsidRPr="00D67A3F">
          <w:rPr>
            <w:rStyle w:val="charCitHyperlinkAbbrev"/>
          </w:rPr>
          <w:noBreakHyphen/>
          <w:t>45</w:t>
        </w:r>
      </w:hyperlink>
      <w:r w:rsidRPr="00236C94">
        <w:t xml:space="preserve"> s 16</w:t>
      </w:r>
    </w:p>
    <w:p w14:paraId="70BB1B42" w14:textId="3948C003" w:rsidR="0080076C" w:rsidRPr="00B33AF0" w:rsidRDefault="0080076C" w:rsidP="0080076C">
      <w:pPr>
        <w:pStyle w:val="AmdtsEntries"/>
      </w:pPr>
      <w:r>
        <w:tab/>
        <w:t xml:space="preserve">om </w:t>
      </w:r>
      <w:hyperlink r:id="rId39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511B341" w14:textId="77777777" w:rsidR="00236C94" w:rsidRPr="00236C94" w:rsidRDefault="00F23082" w:rsidP="00236C94">
      <w:pPr>
        <w:pStyle w:val="AmdtsEntryHd"/>
      </w:pPr>
      <w:r>
        <w:t xml:space="preserve">Meaning of </w:t>
      </w:r>
      <w:r>
        <w:rPr>
          <w:rStyle w:val="charItals"/>
        </w:rPr>
        <w:t xml:space="preserve">financed service contract </w:t>
      </w:r>
      <w:r>
        <w:t xml:space="preserve">and </w:t>
      </w:r>
      <w:r w:rsidRPr="00D67A3F">
        <w:rPr>
          <w:rStyle w:val="charItals"/>
        </w:rPr>
        <w:t>financier</w:t>
      </w:r>
      <w:r>
        <w:t>—subdiv 5.3B.2</w:t>
      </w:r>
    </w:p>
    <w:p w14:paraId="23169D41" w14:textId="590C0E0B" w:rsidR="00236C94" w:rsidRPr="00236C94" w:rsidRDefault="00236C94" w:rsidP="00236C94">
      <w:pPr>
        <w:pStyle w:val="AmdtsEntries"/>
      </w:pPr>
      <w:r w:rsidRPr="00236C94">
        <w:t>s 55</w:t>
      </w:r>
      <w:r>
        <w:t>Q</w:t>
      </w:r>
      <w:r w:rsidRPr="00236C94">
        <w:tab/>
      </w:r>
      <w:r w:rsidRPr="00D67A3F">
        <w:rPr>
          <w:rFonts w:cs="Arial"/>
        </w:rPr>
        <w:t xml:space="preserve">ins </w:t>
      </w:r>
      <w:hyperlink r:id="rId391"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359B9BE2" w14:textId="5C98DC10" w:rsidR="0080076C" w:rsidRPr="00B33AF0" w:rsidRDefault="0080076C" w:rsidP="0080076C">
      <w:pPr>
        <w:pStyle w:val="AmdtsEntries"/>
      </w:pPr>
      <w:r>
        <w:tab/>
        <w:t xml:space="preserve">om </w:t>
      </w:r>
      <w:hyperlink r:id="rId39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DB7FBB4" w14:textId="77777777" w:rsidR="00236C94" w:rsidRPr="00236C94" w:rsidRDefault="00F23082" w:rsidP="00236C94">
      <w:pPr>
        <w:pStyle w:val="AmdtsEntryHd"/>
      </w:pPr>
      <w:r>
        <w:t xml:space="preserve">Who is a </w:t>
      </w:r>
      <w:r w:rsidRPr="00D67A3F">
        <w:rPr>
          <w:rStyle w:val="charItals"/>
        </w:rPr>
        <w:t>financier</w:t>
      </w:r>
      <w:r>
        <w:t xml:space="preserve"> for a service contract?</w:t>
      </w:r>
    </w:p>
    <w:p w14:paraId="063FF0A0" w14:textId="6832180A" w:rsidR="00236C94" w:rsidRPr="00236C94" w:rsidRDefault="00236C94" w:rsidP="00236C94">
      <w:pPr>
        <w:pStyle w:val="AmdtsEntries"/>
      </w:pPr>
      <w:r w:rsidRPr="00236C94">
        <w:t>s 55</w:t>
      </w:r>
      <w:r>
        <w:t>R</w:t>
      </w:r>
      <w:r w:rsidRPr="00236C94">
        <w:tab/>
      </w:r>
      <w:r w:rsidRPr="00D67A3F">
        <w:rPr>
          <w:rFonts w:cs="Arial"/>
        </w:rPr>
        <w:t xml:space="preserve">ins </w:t>
      </w:r>
      <w:hyperlink r:id="rId393"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5DFEE17F" w14:textId="494C5EEE" w:rsidR="0080076C" w:rsidRPr="00B33AF0" w:rsidRDefault="0080076C" w:rsidP="0080076C">
      <w:pPr>
        <w:pStyle w:val="AmdtsEntries"/>
      </w:pPr>
      <w:r>
        <w:tab/>
        <w:t xml:space="preserve">om </w:t>
      </w:r>
      <w:hyperlink r:id="rId39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61DA7E5" w14:textId="77777777" w:rsidR="00236C94" w:rsidRPr="00236C94" w:rsidRDefault="00F23082" w:rsidP="00236C94">
      <w:pPr>
        <w:pStyle w:val="AmdtsEntryHd"/>
      </w:pPr>
      <w:r>
        <w:t>Financed service contract—notice of change</w:t>
      </w:r>
    </w:p>
    <w:p w14:paraId="0ABEBF1B" w14:textId="421341F8" w:rsidR="00236C94" w:rsidRPr="00236C94" w:rsidRDefault="00236C94" w:rsidP="00236C94">
      <w:pPr>
        <w:pStyle w:val="AmdtsEntries"/>
      </w:pPr>
      <w:r w:rsidRPr="00236C94">
        <w:t>s 55</w:t>
      </w:r>
      <w:r>
        <w:t>S</w:t>
      </w:r>
      <w:r w:rsidRPr="00236C94">
        <w:tab/>
      </w:r>
      <w:r w:rsidRPr="00D67A3F">
        <w:rPr>
          <w:rFonts w:cs="Arial"/>
        </w:rPr>
        <w:t xml:space="preserve">ins </w:t>
      </w:r>
      <w:hyperlink r:id="rId395"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52B62A27" w14:textId="7FE8C27E" w:rsidR="0080076C" w:rsidRPr="00B33AF0" w:rsidRDefault="0080076C" w:rsidP="0080076C">
      <w:pPr>
        <w:pStyle w:val="AmdtsEntries"/>
      </w:pPr>
      <w:r>
        <w:tab/>
        <w:t xml:space="preserve">om </w:t>
      </w:r>
      <w:hyperlink r:id="rId39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17BEE9D" w14:textId="77777777" w:rsidR="00236C94" w:rsidRPr="00236C94" w:rsidRDefault="00F23082" w:rsidP="00236C94">
      <w:pPr>
        <w:pStyle w:val="AmdtsEntryHd"/>
      </w:pPr>
      <w:r>
        <w:t>Financed service contract—limitation on ending</w:t>
      </w:r>
    </w:p>
    <w:p w14:paraId="7A7DCBB5" w14:textId="341BD816" w:rsidR="00236C94" w:rsidRPr="00236C94" w:rsidRDefault="00236C94" w:rsidP="00236C94">
      <w:pPr>
        <w:pStyle w:val="AmdtsEntries"/>
      </w:pPr>
      <w:r w:rsidRPr="00236C94">
        <w:t>s 55</w:t>
      </w:r>
      <w:r>
        <w:t>T</w:t>
      </w:r>
      <w:r w:rsidRPr="00236C94">
        <w:tab/>
      </w:r>
      <w:r w:rsidRPr="00D67A3F">
        <w:rPr>
          <w:rFonts w:cs="Arial"/>
        </w:rPr>
        <w:t xml:space="preserve">ins </w:t>
      </w:r>
      <w:hyperlink r:id="rId397"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46FCD451" w14:textId="738F808F" w:rsidR="0080076C" w:rsidRPr="00B33AF0" w:rsidRDefault="0080076C" w:rsidP="0080076C">
      <w:pPr>
        <w:pStyle w:val="AmdtsEntries"/>
      </w:pPr>
      <w:r>
        <w:tab/>
        <w:t xml:space="preserve">om </w:t>
      </w:r>
      <w:hyperlink r:id="rId39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C6A011D" w14:textId="77777777" w:rsidR="00236C94" w:rsidRPr="00236C94" w:rsidRDefault="00F23082" w:rsidP="00236C94">
      <w:pPr>
        <w:pStyle w:val="AmdtsEntryHd"/>
      </w:pPr>
      <w:r>
        <w:t>Financed service contract—person authorised to act for financier</w:t>
      </w:r>
    </w:p>
    <w:p w14:paraId="39B99FA2" w14:textId="40227F32" w:rsidR="00236C94" w:rsidRPr="00236C94" w:rsidRDefault="00236C94" w:rsidP="00236C94">
      <w:pPr>
        <w:pStyle w:val="AmdtsEntries"/>
      </w:pPr>
      <w:r w:rsidRPr="00236C94">
        <w:t>s 55</w:t>
      </w:r>
      <w:r>
        <w:t>U</w:t>
      </w:r>
      <w:r w:rsidRPr="00236C94">
        <w:tab/>
      </w:r>
      <w:r w:rsidRPr="00D67A3F">
        <w:rPr>
          <w:rFonts w:cs="Arial"/>
        </w:rPr>
        <w:t xml:space="preserve">ins </w:t>
      </w:r>
      <w:hyperlink r:id="rId399"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212DEB7C" w14:textId="0731EB61" w:rsidR="0080076C" w:rsidRPr="00B33AF0" w:rsidRDefault="0080076C" w:rsidP="0080076C">
      <w:pPr>
        <w:pStyle w:val="AmdtsEntries"/>
      </w:pPr>
      <w:r>
        <w:tab/>
        <w:t xml:space="preserve">om </w:t>
      </w:r>
      <w:hyperlink r:id="rId40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9AFC185" w14:textId="77777777" w:rsidR="00236C94" w:rsidRPr="00236C94" w:rsidRDefault="00F23082" w:rsidP="00236C94">
      <w:pPr>
        <w:pStyle w:val="AmdtsEntryHd"/>
      </w:pPr>
      <w:r>
        <w:t>Financed service contract—agreement between owners corporation and financier prohibited</w:t>
      </w:r>
    </w:p>
    <w:p w14:paraId="66A00479" w14:textId="55A561A4" w:rsidR="00236C94" w:rsidRPr="00236C94" w:rsidRDefault="00236C94" w:rsidP="00236C94">
      <w:pPr>
        <w:pStyle w:val="AmdtsEntries"/>
      </w:pPr>
      <w:r w:rsidRPr="00236C94">
        <w:t>s 55</w:t>
      </w:r>
      <w:r>
        <w:t>V</w:t>
      </w:r>
      <w:r w:rsidRPr="00236C94">
        <w:tab/>
      </w:r>
      <w:r w:rsidRPr="00D67A3F">
        <w:rPr>
          <w:rFonts w:cs="Arial"/>
        </w:rPr>
        <w:t xml:space="preserve">ins </w:t>
      </w:r>
      <w:hyperlink r:id="rId401"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16</w:t>
      </w:r>
    </w:p>
    <w:p w14:paraId="23D88B39" w14:textId="3ECF2039" w:rsidR="0080076C" w:rsidRPr="00B33AF0" w:rsidRDefault="0080076C" w:rsidP="0080076C">
      <w:pPr>
        <w:pStyle w:val="AmdtsEntries"/>
      </w:pPr>
      <w:r>
        <w:tab/>
        <w:t xml:space="preserve">om </w:t>
      </w:r>
      <w:hyperlink r:id="rId40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561C773" w14:textId="77777777" w:rsidR="005564D6" w:rsidRPr="00236C94" w:rsidRDefault="005564D6" w:rsidP="005564D6">
      <w:pPr>
        <w:pStyle w:val="AmdtsEntryHd"/>
      </w:pPr>
      <w:r w:rsidRPr="00EA2C8E">
        <w:rPr>
          <w:rStyle w:val="CharDivText"/>
        </w:rPr>
        <w:t>Finances of owners corporation</w:t>
      </w:r>
    </w:p>
    <w:p w14:paraId="532D5407" w14:textId="36E8C419" w:rsidR="005564D6" w:rsidRPr="00B33AF0" w:rsidRDefault="005564D6" w:rsidP="005564D6">
      <w:pPr>
        <w:pStyle w:val="AmdtsEntries"/>
      </w:pPr>
      <w:r>
        <w:t>div 5.4</w:t>
      </w:r>
      <w:r w:rsidRPr="00236C94">
        <w:t xml:space="preserve"> hdg</w:t>
      </w:r>
      <w:r w:rsidRPr="00236C94">
        <w:tab/>
      </w:r>
      <w:r>
        <w:t xml:space="preserve">om </w:t>
      </w:r>
      <w:hyperlink r:id="rId40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CFD74CD" w14:textId="77777777" w:rsidR="00236C94" w:rsidRPr="00F023D5" w:rsidRDefault="007562E6" w:rsidP="00236C94">
      <w:pPr>
        <w:pStyle w:val="AmdtsEntryHd"/>
      </w:pPr>
      <w:r w:rsidRPr="00F023D5">
        <w:lastRenderedPageBreak/>
        <w:t>Definitions—div 5.4</w:t>
      </w:r>
    </w:p>
    <w:p w14:paraId="7276914B" w14:textId="15888A94" w:rsidR="002C3DAD" w:rsidRDefault="00236C94" w:rsidP="00995462">
      <w:pPr>
        <w:pStyle w:val="AmdtsEntries"/>
        <w:keepNext/>
      </w:pPr>
      <w:r w:rsidRPr="00F023D5">
        <w:t>s 55W</w:t>
      </w:r>
      <w:r w:rsidRPr="00F023D5">
        <w:tab/>
      </w:r>
      <w:r w:rsidR="002C3DAD" w:rsidRPr="00D67A3F">
        <w:rPr>
          <w:rFonts w:cs="Arial"/>
        </w:rPr>
        <w:t xml:space="preserve">ins </w:t>
      </w:r>
      <w:hyperlink r:id="rId404" w:tooltip="Unit Titles Amendment Act 2008 (No 2)" w:history="1">
        <w:r w:rsidR="00D67A3F" w:rsidRPr="00D67A3F">
          <w:rPr>
            <w:rStyle w:val="charCitHyperlinkAbbrev"/>
          </w:rPr>
          <w:t>A2008</w:t>
        </w:r>
        <w:r w:rsidR="00D67A3F" w:rsidRPr="00D67A3F">
          <w:rPr>
            <w:rStyle w:val="charCitHyperlinkAbbrev"/>
          </w:rPr>
          <w:noBreakHyphen/>
          <w:t>45</w:t>
        </w:r>
      </w:hyperlink>
      <w:r w:rsidR="002C3DAD" w:rsidRPr="00D67A3F">
        <w:rPr>
          <w:rFonts w:cs="Arial"/>
        </w:rPr>
        <w:t xml:space="preserve"> s 17</w:t>
      </w:r>
    </w:p>
    <w:p w14:paraId="49B0EC9F" w14:textId="4F891B58" w:rsidR="0080076C" w:rsidRPr="00B33AF0" w:rsidRDefault="0080076C" w:rsidP="00995462">
      <w:pPr>
        <w:pStyle w:val="AmdtsEntries"/>
        <w:keepNext/>
      </w:pPr>
      <w:r>
        <w:tab/>
        <w:t xml:space="preserve">om </w:t>
      </w:r>
      <w:hyperlink r:id="rId40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3726BB3" w14:textId="2024FF0A" w:rsidR="00236C94" w:rsidRPr="00D67A3F" w:rsidRDefault="002C3DAD" w:rsidP="00236C94">
      <w:pPr>
        <w:pStyle w:val="AmdtsEntries"/>
        <w:rPr>
          <w:rFonts w:cs="Arial"/>
        </w:rPr>
      </w:pPr>
      <w:r>
        <w:tab/>
      </w:r>
      <w:r w:rsidR="007562E6" w:rsidRPr="00F023D5">
        <w:t xml:space="preserve">def </w:t>
      </w:r>
      <w:r w:rsidR="007562E6" w:rsidRPr="00F023D5">
        <w:rPr>
          <w:rStyle w:val="charBoldItals"/>
        </w:rPr>
        <w:t xml:space="preserve">initial sinking fund plan </w:t>
      </w:r>
      <w:r w:rsidR="007562E6" w:rsidRPr="00D67A3F">
        <w:rPr>
          <w:rFonts w:cs="Arial"/>
        </w:rPr>
        <w:t xml:space="preserve">ins </w:t>
      </w:r>
      <w:hyperlink r:id="rId406" w:tooltip="Unit Titles Amendment Act 2008 (No 2)" w:history="1">
        <w:r w:rsidR="00D67A3F" w:rsidRPr="00D67A3F">
          <w:rPr>
            <w:rStyle w:val="charCitHyperlinkAbbrev"/>
          </w:rPr>
          <w:t>A2008</w:t>
        </w:r>
        <w:r w:rsidR="00D67A3F" w:rsidRPr="00D67A3F">
          <w:rPr>
            <w:rStyle w:val="charCitHyperlinkAbbrev"/>
          </w:rPr>
          <w:noBreakHyphen/>
          <w:t>45</w:t>
        </w:r>
      </w:hyperlink>
      <w:r w:rsidR="007562E6" w:rsidRPr="00D67A3F">
        <w:rPr>
          <w:rFonts w:cs="Arial"/>
        </w:rPr>
        <w:t xml:space="preserve"> s 17</w:t>
      </w:r>
    </w:p>
    <w:p w14:paraId="779A86FE" w14:textId="5B7F064C" w:rsidR="0080076C" w:rsidRPr="00B33AF0" w:rsidRDefault="0080076C" w:rsidP="0080076C">
      <w:pPr>
        <w:pStyle w:val="AmdtsEntriesDefL2"/>
      </w:pPr>
      <w:r>
        <w:tab/>
        <w:t xml:space="preserve">om </w:t>
      </w:r>
      <w:hyperlink r:id="rId40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E39BDB9" w14:textId="24C20557" w:rsidR="007562E6" w:rsidRPr="00F023D5" w:rsidRDefault="007562E6" w:rsidP="00236C94">
      <w:pPr>
        <w:pStyle w:val="AmdtsEntries"/>
      </w:pPr>
      <w:r w:rsidRPr="00F023D5">
        <w:tab/>
        <w:t xml:space="preserve">def </w:t>
      </w:r>
      <w:r w:rsidRPr="00F023D5">
        <w:rPr>
          <w:rStyle w:val="charBoldItals"/>
        </w:rPr>
        <w:t xml:space="preserve">sinking fund expenditure </w:t>
      </w:r>
      <w:r w:rsidRPr="00D67A3F">
        <w:rPr>
          <w:rFonts w:cs="Arial"/>
        </w:rPr>
        <w:t xml:space="preserve">ins </w:t>
      </w:r>
      <w:hyperlink r:id="rId408"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17</w:t>
      </w:r>
    </w:p>
    <w:p w14:paraId="0830615D" w14:textId="1AF46800" w:rsidR="0080076C" w:rsidRPr="00B33AF0" w:rsidRDefault="0080076C" w:rsidP="0080076C">
      <w:pPr>
        <w:pStyle w:val="AmdtsEntriesDefL2"/>
      </w:pPr>
      <w:r>
        <w:tab/>
        <w:t xml:space="preserve">om </w:t>
      </w:r>
      <w:hyperlink r:id="rId40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313E9B4" w14:textId="07574254" w:rsidR="007562E6" w:rsidRPr="00F023D5" w:rsidRDefault="007562E6" w:rsidP="007562E6">
      <w:pPr>
        <w:pStyle w:val="AmdtsEntries"/>
      </w:pPr>
      <w:r w:rsidRPr="00F023D5">
        <w:tab/>
        <w:t xml:space="preserve">def </w:t>
      </w:r>
      <w:r w:rsidRPr="00F023D5">
        <w:rPr>
          <w:rStyle w:val="charBoldItals"/>
        </w:rPr>
        <w:t xml:space="preserve">sinking fund plan </w:t>
      </w:r>
      <w:r w:rsidRPr="00D67A3F">
        <w:rPr>
          <w:rFonts w:cs="Arial"/>
        </w:rPr>
        <w:t xml:space="preserve">ins </w:t>
      </w:r>
      <w:hyperlink r:id="rId410"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17</w:t>
      </w:r>
    </w:p>
    <w:p w14:paraId="6DF96BB7" w14:textId="20B4A19D" w:rsidR="0080076C" w:rsidRPr="00B33AF0" w:rsidRDefault="0080076C" w:rsidP="0080076C">
      <w:pPr>
        <w:pStyle w:val="AmdtsEntriesDefL2"/>
      </w:pPr>
      <w:r>
        <w:tab/>
        <w:t xml:space="preserve">om </w:t>
      </w:r>
      <w:hyperlink r:id="rId41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4A636B5" w14:textId="77777777" w:rsidR="008A7896" w:rsidRDefault="0080076C" w:rsidP="008A7896">
      <w:pPr>
        <w:pStyle w:val="AmdtsEntryHd"/>
      </w:pPr>
      <w:r w:rsidRPr="0080076C">
        <w:t>Banking and investment of money of corporation</w:t>
      </w:r>
    </w:p>
    <w:p w14:paraId="478D6E88" w14:textId="00A601FB" w:rsidR="008A7896" w:rsidRPr="00C63783" w:rsidRDefault="008A7896" w:rsidP="008A7896">
      <w:pPr>
        <w:pStyle w:val="AmdtsEntries"/>
      </w:pPr>
      <w:r>
        <w:t>s 56</w:t>
      </w:r>
      <w:r>
        <w:tab/>
        <w:t xml:space="preserve">om </w:t>
      </w:r>
      <w:hyperlink r:id="rId41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7D63AC4" w14:textId="77777777" w:rsidR="008A7896" w:rsidRDefault="0080076C" w:rsidP="008A7896">
      <w:pPr>
        <w:pStyle w:val="AmdtsEntryHd"/>
      </w:pPr>
      <w:r>
        <w:t>Prohibition on business</w:t>
      </w:r>
    </w:p>
    <w:p w14:paraId="10991F23" w14:textId="4321EC6C" w:rsidR="008A7896" w:rsidRPr="00C63783" w:rsidRDefault="008A7896" w:rsidP="008A7896">
      <w:pPr>
        <w:pStyle w:val="AmdtsEntries"/>
      </w:pPr>
      <w:r>
        <w:t>s 57</w:t>
      </w:r>
      <w:r>
        <w:tab/>
        <w:t xml:space="preserve">om </w:t>
      </w:r>
      <w:hyperlink r:id="rId41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D4C4274" w14:textId="77777777" w:rsidR="00F60953" w:rsidRDefault="00F60953" w:rsidP="00F60953">
      <w:pPr>
        <w:pStyle w:val="AmdtsEntryHd"/>
      </w:pPr>
      <w:r>
        <w:t>Borrowing powers</w:t>
      </w:r>
    </w:p>
    <w:p w14:paraId="519E3395" w14:textId="1A0C6D5A" w:rsidR="00F60953" w:rsidRPr="0075288F" w:rsidRDefault="00F60953" w:rsidP="00F60953">
      <w:pPr>
        <w:pStyle w:val="AmdtsEntries"/>
      </w:pPr>
      <w:r w:rsidRPr="0075288F">
        <w:t>s 58</w:t>
      </w:r>
      <w:r w:rsidRPr="0075288F">
        <w:tab/>
        <w:t xml:space="preserve">am </w:t>
      </w:r>
      <w:hyperlink r:id="rId414"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18</w:t>
      </w:r>
    </w:p>
    <w:p w14:paraId="3D2DB3FF" w14:textId="4AEE6346" w:rsidR="0080076C" w:rsidRPr="00B33AF0" w:rsidRDefault="0080076C" w:rsidP="0080076C">
      <w:pPr>
        <w:pStyle w:val="AmdtsEntries"/>
      </w:pPr>
      <w:r>
        <w:tab/>
        <w:t xml:space="preserve">om </w:t>
      </w:r>
      <w:hyperlink r:id="rId41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D5F0173" w14:textId="77777777" w:rsidR="00895328" w:rsidRDefault="00895328">
      <w:pPr>
        <w:pStyle w:val="AmdtsEntryHd"/>
      </w:pPr>
      <w:r>
        <w:t>General funds (administrative or special purpose funds)</w:t>
      </w:r>
    </w:p>
    <w:p w14:paraId="60C75B03" w14:textId="1DD21B4E" w:rsidR="00895328" w:rsidRDefault="00895328">
      <w:pPr>
        <w:pStyle w:val="AmdtsEntries"/>
      </w:pPr>
      <w:r>
        <w:t>s 59</w:t>
      </w:r>
      <w:r>
        <w:tab/>
        <w:t xml:space="preserve">am </w:t>
      </w:r>
      <w:hyperlink r:id="rId416"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3.448</w:t>
      </w:r>
    </w:p>
    <w:p w14:paraId="5AFB71CE" w14:textId="41D08282" w:rsidR="0080076C" w:rsidRPr="00B33AF0" w:rsidRDefault="0080076C" w:rsidP="0080076C">
      <w:pPr>
        <w:pStyle w:val="AmdtsEntries"/>
      </w:pPr>
      <w:r>
        <w:tab/>
        <w:t xml:space="preserve">om </w:t>
      </w:r>
      <w:hyperlink r:id="rId41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B49E55E" w14:textId="77777777" w:rsidR="008A7896" w:rsidRDefault="0080076C" w:rsidP="008A7896">
      <w:pPr>
        <w:pStyle w:val="AmdtsEntryHd"/>
      </w:pPr>
      <w:r>
        <w:t>Contributions to general funds</w:t>
      </w:r>
    </w:p>
    <w:p w14:paraId="5CF138D0" w14:textId="5A1FB33F" w:rsidR="008A7896" w:rsidRPr="00C63783" w:rsidRDefault="008A7896" w:rsidP="008A7896">
      <w:pPr>
        <w:pStyle w:val="AmdtsEntries"/>
      </w:pPr>
      <w:r>
        <w:t>s 60</w:t>
      </w:r>
      <w:r>
        <w:tab/>
        <w:t xml:space="preserve">om </w:t>
      </w:r>
      <w:hyperlink r:id="rId41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D1D7288" w14:textId="77777777" w:rsidR="005E5E53" w:rsidRDefault="005E5E53" w:rsidP="005E5E53">
      <w:pPr>
        <w:pStyle w:val="AmdtsEntryHd"/>
      </w:pPr>
      <w:r>
        <w:rPr>
          <w:szCs w:val="24"/>
        </w:rPr>
        <w:t>Sinking funds</w:t>
      </w:r>
    </w:p>
    <w:p w14:paraId="5DBFA59E" w14:textId="7B83F8FE" w:rsidR="005E5E53" w:rsidRPr="0075288F" w:rsidRDefault="005E5E53" w:rsidP="005E5E53">
      <w:pPr>
        <w:pStyle w:val="AmdtsEntries"/>
      </w:pPr>
      <w:r w:rsidRPr="0075288F">
        <w:t>s 61</w:t>
      </w:r>
      <w:r w:rsidRPr="0075288F">
        <w:tab/>
        <w:t xml:space="preserve">am </w:t>
      </w:r>
      <w:hyperlink r:id="rId419"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19</w:t>
      </w:r>
      <w:r w:rsidR="00536E3C" w:rsidRPr="0075288F">
        <w:t>, s 20</w:t>
      </w:r>
    </w:p>
    <w:p w14:paraId="1C4192EA" w14:textId="020C5EB5" w:rsidR="0080076C" w:rsidRPr="00B33AF0" w:rsidRDefault="0080076C" w:rsidP="0080076C">
      <w:pPr>
        <w:pStyle w:val="AmdtsEntries"/>
      </w:pPr>
      <w:r>
        <w:tab/>
        <w:t xml:space="preserve">om </w:t>
      </w:r>
      <w:hyperlink r:id="rId42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AADDFCB" w14:textId="77777777" w:rsidR="00536E3C" w:rsidRDefault="00536E3C" w:rsidP="00536E3C">
      <w:pPr>
        <w:pStyle w:val="AmdtsEntryHd"/>
      </w:pPr>
      <w:r>
        <w:t>Sinking funds—owners corporation to prepare initial 10</w:t>
      </w:r>
      <w:r>
        <w:noBreakHyphen/>
        <w:t>year plan</w:t>
      </w:r>
    </w:p>
    <w:p w14:paraId="1B6F3ED9" w14:textId="4325E526" w:rsidR="00536E3C" w:rsidRDefault="00536E3C" w:rsidP="00536E3C">
      <w:pPr>
        <w:pStyle w:val="AmdtsEntries"/>
      </w:pPr>
      <w:r w:rsidRPr="0075288F">
        <w:t>s 62</w:t>
      </w:r>
      <w:r w:rsidRPr="0075288F">
        <w:tab/>
        <w:t xml:space="preserve">sub </w:t>
      </w:r>
      <w:hyperlink r:id="rId421"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21</w:t>
      </w:r>
    </w:p>
    <w:p w14:paraId="15CAC4FB" w14:textId="77777777" w:rsidR="00062D95" w:rsidRPr="00040F3F" w:rsidRDefault="00062D95" w:rsidP="00536E3C">
      <w:pPr>
        <w:pStyle w:val="AmdtsEntries"/>
      </w:pPr>
      <w:r w:rsidRPr="00040F3F">
        <w:tab/>
        <w:t>(4)-(6) exp 31 March 2011 (s 62 (6) (LA s 88 declaration applies))</w:t>
      </w:r>
    </w:p>
    <w:p w14:paraId="1EF382DD" w14:textId="3E81212F" w:rsidR="0080076C" w:rsidRPr="00B33AF0" w:rsidRDefault="0080076C" w:rsidP="0080076C">
      <w:pPr>
        <w:pStyle w:val="AmdtsEntries"/>
      </w:pPr>
      <w:r>
        <w:tab/>
        <w:t xml:space="preserve">om </w:t>
      </w:r>
      <w:hyperlink r:id="rId42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EF01C2B" w14:textId="77777777" w:rsidR="00536E3C" w:rsidRDefault="00536E3C" w:rsidP="00536E3C">
      <w:pPr>
        <w:pStyle w:val="AmdtsEntryHd"/>
      </w:pPr>
      <w:r>
        <w:t>Sinking funds—review of initial sinking fund plan</w:t>
      </w:r>
    </w:p>
    <w:p w14:paraId="5C758D30" w14:textId="6CA5A3D1" w:rsidR="00536E3C" w:rsidRPr="0075288F" w:rsidRDefault="00536E3C" w:rsidP="00536E3C">
      <w:pPr>
        <w:pStyle w:val="AmdtsEntries"/>
      </w:pPr>
      <w:r w:rsidRPr="0075288F">
        <w:t>s 63</w:t>
      </w:r>
      <w:r w:rsidRPr="0075288F">
        <w:tab/>
        <w:t xml:space="preserve">sub </w:t>
      </w:r>
      <w:hyperlink r:id="rId423" w:tooltip="Unit Titles Amendment Act 2008 (No 2)" w:history="1">
        <w:r w:rsidR="00D67A3F" w:rsidRPr="00D67A3F">
          <w:rPr>
            <w:rStyle w:val="charCitHyperlinkAbbrev"/>
          </w:rPr>
          <w:t>A2008</w:t>
        </w:r>
        <w:r w:rsidR="00D67A3F" w:rsidRPr="00D67A3F">
          <w:rPr>
            <w:rStyle w:val="charCitHyperlinkAbbrev"/>
          </w:rPr>
          <w:noBreakHyphen/>
          <w:t>45</w:t>
        </w:r>
      </w:hyperlink>
      <w:r w:rsidRPr="0075288F">
        <w:t xml:space="preserve"> s 21</w:t>
      </w:r>
    </w:p>
    <w:p w14:paraId="24B6561D" w14:textId="3F742E80" w:rsidR="0080076C" w:rsidRPr="00B33AF0" w:rsidRDefault="0080076C" w:rsidP="0080076C">
      <w:pPr>
        <w:pStyle w:val="AmdtsEntries"/>
      </w:pPr>
      <w:r>
        <w:tab/>
        <w:t xml:space="preserve">om </w:t>
      </w:r>
      <w:hyperlink r:id="rId42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2124AB0" w14:textId="77777777" w:rsidR="00536E3C" w:rsidRDefault="00536E3C" w:rsidP="00536E3C">
      <w:pPr>
        <w:pStyle w:val="AmdtsEntryHd"/>
      </w:pPr>
      <w:r>
        <w:t>Sinking funds—owners corporation to prepare subsequent 10-year plans</w:t>
      </w:r>
    </w:p>
    <w:p w14:paraId="12C8059A" w14:textId="1E719FEE" w:rsidR="00536E3C" w:rsidRPr="00D67A3F" w:rsidRDefault="00536E3C" w:rsidP="00536E3C">
      <w:pPr>
        <w:pStyle w:val="AmdtsEntries"/>
      </w:pPr>
      <w:r>
        <w:t>s 63A</w:t>
      </w:r>
      <w:r>
        <w:tab/>
      </w:r>
      <w:r w:rsidRPr="00D67A3F">
        <w:rPr>
          <w:rFonts w:cs="Arial"/>
        </w:rPr>
        <w:t xml:space="preserve">ins </w:t>
      </w:r>
      <w:hyperlink r:id="rId425"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21</w:t>
      </w:r>
    </w:p>
    <w:p w14:paraId="1E8B9940" w14:textId="16BBAB3F" w:rsidR="0080076C" w:rsidRPr="00B33AF0" w:rsidRDefault="0080076C" w:rsidP="0080076C">
      <w:pPr>
        <w:pStyle w:val="AmdtsEntries"/>
      </w:pPr>
      <w:r>
        <w:tab/>
        <w:t xml:space="preserve">om </w:t>
      </w:r>
      <w:hyperlink r:id="rId42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C82EE7C" w14:textId="77777777" w:rsidR="00536E3C" w:rsidRDefault="00536E3C" w:rsidP="00536E3C">
      <w:pPr>
        <w:pStyle w:val="AmdtsEntryHd"/>
      </w:pPr>
      <w:r>
        <w:t>Sinking funds—review of sinking fund plan</w:t>
      </w:r>
    </w:p>
    <w:p w14:paraId="7603FAC3" w14:textId="39521EB9" w:rsidR="00536E3C" w:rsidRPr="00D67A3F" w:rsidRDefault="00536E3C" w:rsidP="00536E3C">
      <w:pPr>
        <w:pStyle w:val="AmdtsEntries"/>
      </w:pPr>
      <w:r>
        <w:t>s 63B</w:t>
      </w:r>
      <w:r>
        <w:tab/>
      </w:r>
      <w:r w:rsidRPr="00D67A3F">
        <w:rPr>
          <w:rFonts w:cs="Arial"/>
        </w:rPr>
        <w:t xml:space="preserve">ins </w:t>
      </w:r>
      <w:hyperlink r:id="rId427"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21</w:t>
      </w:r>
    </w:p>
    <w:p w14:paraId="11B80474" w14:textId="00018CC5" w:rsidR="0080076C" w:rsidRPr="00B33AF0" w:rsidRDefault="0080076C" w:rsidP="0080076C">
      <w:pPr>
        <w:pStyle w:val="AmdtsEntries"/>
      </w:pPr>
      <w:r>
        <w:tab/>
        <w:t xml:space="preserve">om </w:t>
      </w:r>
      <w:hyperlink r:id="rId42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B8F821F" w14:textId="77777777" w:rsidR="008A7896" w:rsidRDefault="0080076C" w:rsidP="008A7896">
      <w:pPr>
        <w:pStyle w:val="AmdtsEntryHd"/>
      </w:pPr>
      <w:r>
        <w:t>Sinking funds—contributions</w:t>
      </w:r>
    </w:p>
    <w:p w14:paraId="2B7FD101" w14:textId="5987A07C" w:rsidR="008A7896" w:rsidRPr="00C63783" w:rsidRDefault="008A7896" w:rsidP="008A7896">
      <w:pPr>
        <w:pStyle w:val="AmdtsEntries"/>
      </w:pPr>
      <w:r>
        <w:t>s 64</w:t>
      </w:r>
      <w:r>
        <w:tab/>
        <w:t xml:space="preserve">om </w:t>
      </w:r>
      <w:hyperlink r:id="rId42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181E2DC" w14:textId="77777777" w:rsidR="00895328" w:rsidRDefault="00895328">
      <w:pPr>
        <w:pStyle w:val="AmdtsEntryHd"/>
      </w:pPr>
      <w:r>
        <w:lastRenderedPageBreak/>
        <w:t>General and sinking funds in staged developments</w:t>
      </w:r>
    </w:p>
    <w:p w14:paraId="4EE90769" w14:textId="6E0B9ACE" w:rsidR="00895328" w:rsidRDefault="00895328">
      <w:pPr>
        <w:pStyle w:val="AmdtsEntries"/>
      </w:pPr>
      <w:r>
        <w:t>s 64A</w:t>
      </w:r>
      <w:r>
        <w:tab/>
        <w:t xml:space="preserve">ins </w:t>
      </w:r>
      <w:hyperlink r:id="rId430"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19</w:t>
      </w:r>
    </w:p>
    <w:p w14:paraId="5CCE19CA" w14:textId="58905947" w:rsidR="004B5FD9" w:rsidRPr="00B33AF0" w:rsidRDefault="004B5FD9" w:rsidP="004B5FD9">
      <w:pPr>
        <w:pStyle w:val="AmdtsEntries"/>
      </w:pPr>
      <w:r>
        <w:tab/>
        <w:t xml:space="preserve">om </w:t>
      </w:r>
      <w:hyperlink r:id="rId43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9C041A2" w14:textId="77777777" w:rsidR="0081695C" w:rsidRDefault="000A07C1" w:rsidP="0081695C">
      <w:pPr>
        <w:pStyle w:val="AmdtsEntryHd"/>
      </w:pPr>
      <w:r>
        <w:t>Discounts and interest—amounts owing</w:t>
      </w:r>
    </w:p>
    <w:p w14:paraId="0FA2C93C" w14:textId="743A6082" w:rsidR="0081695C" w:rsidRPr="00E83853" w:rsidRDefault="0081695C" w:rsidP="0081695C">
      <w:pPr>
        <w:pStyle w:val="AmdtsEntries"/>
      </w:pPr>
      <w:r w:rsidRPr="00E83853">
        <w:t>s 65</w:t>
      </w:r>
      <w:r w:rsidRPr="00E83853">
        <w:tab/>
        <w:t xml:space="preserve">am </w:t>
      </w:r>
      <w:hyperlink r:id="rId43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22, s 23</w:t>
      </w:r>
    </w:p>
    <w:p w14:paraId="730EAD0E" w14:textId="415D4E18" w:rsidR="004B5FD9" w:rsidRPr="00B33AF0" w:rsidRDefault="004B5FD9" w:rsidP="004B5FD9">
      <w:pPr>
        <w:pStyle w:val="AmdtsEntries"/>
      </w:pPr>
      <w:r>
        <w:tab/>
        <w:t xml:space="preserve">om </w:t>
      </w:r>
      <w:hyperlink r:id="rId43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511DD03" w14:textId="77777777" w:rsidR="008A7896" w:rsidRDefault="00A7362C" w:rsidP="008A7896">
      <w:pPr>
        <w:pStyle w:val="AmdtsEntryHd"/>
      </w:pPr>
      <w:r>
        <w:t>Recovery of amounts owing</w:t>
      </w:r>
    </w:p>
    <w:p w14:paraId="6958775B" w14:textId="44F4893F" w:rsidR="008A7896" w:rsidRPr="00C63783" w:rsidRDefault="008A7896" w:rsidP="008A7896">
      <w:pPr>
        <w:pStyle w:val="AmdtsEntries"/>
      </w:pPr>
      <w:r>
        <w:t>s 66</w:t>
      </w:r>
      <w:r>
        <w:tab/>
        <w:t xml:space="preserve">om </w:t>
      </w:r>
      <w:hyperlink r:id="rId43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1E7D1E7" w14:textId="77777777" w:rsidR="008A7896" w:rsidRDefault="005564D6" w:rsidP="008A7896">
      <w:pPr>
        <w:pStyle w:val="AmdtsEntryHd"/>
      </w:pPr>
      <w:r>
        <w:t>Security for unpaid amounts—declaration of charge</w:t>
      </w:r>
    </w:p>
    <w:p w14:paraId="356C375A" w14:textId="24E969AD" w:rsidR="008A7896" w:rsidRPr="00C63783" w:rsidRDefault="008A7896" w:rsidP="008A7896">
      <w:pPr>
        <w:pStyle w:val="AmdtsEntries"/>
      </w:pPr>
      <w:r>
        <w:t>s 67</w:t>
      </w:r>
      <w:r>
        <w:tab/>
        <w:t xml:space="preserve">om </w:t>
      </w:r>
      <w:hyperlink r:id="rId43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3944686" w14:textId="77777777" w:rsidR="008A7896" w:rsidRDefault="005564D6" w:rsidP="008A7896">
      <w:pPr>
        <w:pStyle w:val="AmdtsEntryHd"/>
      </w:pPr>
      <w:r>
        <w:t>Security for unpaid amounts—discharge</w:t>
      </w:r>
    </w:p>
    <w:p w14:paraId="3A625075" w14:textId="5B89B1B7" w:rsidR="008A7896" w:rsidRPr="00C63783" w:rsidRDefault="008A7896" w:rsidP="008A7896">
      <w:pPr>
        <w:pStyle w:val="AmdtsEntries"/>
      </w:pPr>
      <w:r>
        <w:t>s 68</w:t>
      </w:r>
      <w:r>
        <w:tab/>
        <w:t xml:space="preserve">om </w:t>
      </w:r>
      <w:hyperlink r:id="rId43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8B560CF" w14:textId="77777777" w:rsidR="008A7896" w:rsidRDefault="005564D6" w:rsidP="008A7896">
      <w:pPr>
        <w:pStyle w:val="AmdtsEntryHd"/>
      </w:pPr>
      <w:r>
        <w:t>Liability of co-owners</w:t>
      </w:r>
    </w:p>
    <w:p w14:paraId="114FC9E8" w14:textId="0BB62222" w:rsidR="008A7896" w:rsidRPr="00C63783" w:rsidRDefault="008A7896" w:rsidP="008A7896">
      <w:pPr>
        <w:pStyle w:val="AmdtsEntries"/>
      </w:pPr>
      <w:r>
        <w:t>s 69</w:t>
      </w:r>
      <w:r>
        <w:tab/>
        <w:t xml:space="preserve">om </w:t>
      </w:r>
      <w:hyperlink r:id="rId43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D01818E" w14:textId="77777777" w:rsidR="003D4947" w:rsidRPr="00236C94" w:rsidRDefault="003D4947" w:rsidP="003D4947">
      <w:pPr>
        <w:pStyle w:val="AmdtsEntryHd"/>
      </w:pPr>
      <w:r w:rsidRPr="00EA2C8E">
        <w:rPr>
          <w:rStyle w:val="CharDivText"/>
        </w:rPr>
        <w:t>Information</w:t>
      </w:r>
    </w:p>
    <w:p w14:paraId="7DD3E7DE" w14:textId="1CA37EE5" w:rsidR="003D4947" w:rsidRPr="00B33AF0" w:rsidRDefault="003D4947" w:rsidP="003D4947">
      <w:pPr>
        <w:pStyle w:val="AmdtsEntries"/>
      </w:pPr>
      <w:r>
        <w:t>div 5.5</w:t>
      </w:r>
      <w:r w:rsidRPr="00236C94">
        <w:t xml:space="preserve"> hdg</w:t>
      </w:r>
      <w:r w:rsidRPr="00236C94">
        <w:tab/>
      </w:r>
      <w:r>
        <w:t xml:space="preserve">om </w:t>
      </w:r>
      <w:hyperlink r:id="rId43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5733432" w14:textId="77777777" w:rsidR="008A7896" w:rsidRDefault="003D4947" w:rsidP="008A7896">
      <w:pPr>
        <w:pStyle w:val="AmdtsEntryHd"/>
      </w:pPr>
      <w:r>
        <w:t>Corporate register—establishment</w:t>
      </w:r>
    </w:p>
    <w:p w14:paraId="6FA64870" w14:textId="2C24E688" w:rsidR="008A7896" w:rsidRPr="00C63783" w:rsidRDefault="008A7896" w:rsidP="008A7896">
      <w:pPr>
        <w:pStyle w:val="AmdtsEntries"/>
      </w:pPr>
      <w:r>
        <w:t>s 70</w:t>
      </w:r>
      <w:r>
        <w:tab/>
        <w:t xml:space="preserve">om </w:t>
      </w:r>
      <w:hyperlink r:id="rId43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935EE91" w14:textId="77777777" w:rsidR="00895328" w:rsidRDefault="00895328">
      <w:pPr>
        <w:pStyle w:val="AmdtsEntryHd"/>
      </w:pPr>
      <w:r>
        <w:t>Corporate register—information for inclusion</w:t>
      </w:r>
    </w:p>
    <w:p w14:paraId="050E1083" w14:textId="62306FE8" w:rsidR="00895328" w:rsidRDefault="00895328" w:rsidP="00A15E8E">
      <w:pPr>
        <w:pStyle w:val="AmdtsEntries"/>
        <w:keepNext/>
      </w:pPr>
      <w:r>
        <w:t>s 71</w:t>
      </w:r>
      <w:r>
        <w:tab/>
        <w:t xml:space="preserve">am </w:t>
      </w:r>
      <w:hyperlink r:id="rId440"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3.449</w:t>
      </w:r>
    </w:p>
    <w:p w14:paraId="079C3148" w14:textId="3AB1A291" w:rsidR="004B5FD9" w:rsidRPr="00B33AF0" w:rsidRDefault="004B5FD9" w:rsidP="004B5FD9">
      <w:pPr>
        <w:pStyle w:val="AmdtsEntries"/>
      </w:pPr>
      <w:r>
        <w:tab/>
        <w:t xml:space="preserve">om </w:t>
      </w:r>
      <w:hyperlink r:id="rId44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E1B59C5" w14:textId="77777777" w:rsidR="008A7896" w:rsidRDefault="003D4947" w:rsidP="008A7896">
      <w:pPr>
        <w:pStyle w:val="AmdtsEntryHd"/>
      </w:pPr>
      <w:r>
        <w:t>Corporate register—access</w:t>
      </w:r>
    </w:p>
    <w:p w14:paraId="4A4FA066" w14:textId="324CFD85" w:rsidR="008A7896" w:rsidRPr="00C63783" w:rsidRDefault="008A7896" w:rsidP="008A7896">
      <w:pPr>
        <w:pStyle w:val="AmdtsEntries"/>
      </w:pPr>
      <w:r>
        <w:t>s 72</w:t>
      </w:r>
      <w:r>
        <w:tab/>
        <w:t xml:space="preserve">om </w:t>
      </w:r>
      <w:hyperlink r:id="rId44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BC94DFB" w14:textId="77777777" w:rsidR="008A7896" w:rsidRDefault="003D4947" w:rsidP="008A7896">
      <w:pPr>
        <w:pStyle w:val="AmdtsEntryHd"/>
      </w:pPr>
      <w:r>
        <w:t>Names and addresses of executive members</w:t>
      </w:r>
    </w:p>
    <w:p w14:paraId="24C189BA" w14:textId="6B9C6090" w:rsidR="008A7896" w:rsidRPr="00C63783" w:rsidRDefault="008A7896" w:rsidP="008A7896">
      <w:pPr>
        <w:pStyle w:val="AmdtsEntries"/>
      </w:pPr>
      <w:r>
        <w:t>s 73</w:t>
      </w:r>
      <w:r>
        <w:tab/>
        <w:t xml:space="preserve">om </w:t>
      </w:r>
      <w:hyperlink r:id="rId44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FCD5BA5" w14:textId="77777777" w:rsidR="008A7896" w:rsidRDefault="003D4947" w:rsidP="008A7896">
      <w:pPr>
        <w:pStyle w:val="AmdtsEntryHd"/>
      </w:pPr>
      <w:r>
        <w:t>Insurance information</w:t>
      </w:r>
    </w:p>
    <w:p w14:paraId="74418FD2" w14:textId="280DCC30" w:rsidR="008A7896" w:rsidRPr="00C63783" w:rsidRDefault="008A7896" w:rsidP="008A7896">
      <w:pPr>
        <w:pStyle w:val="AmdtsEntries"/>
      </w:pPr>
      <w:r>
        <w:t>s 74</w:t>
      </w:r>
      <w:r>
        <w:tab/>
        <w:t xml:space="preserve">om </w:t>
      </w:r>
      <w:hyperlink r:id="rId44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237650D" w14:textId="77777777" w:rsidR="00895328" w:rsidRDefault="00895328">
      <w:pPr>
        <w:pStyle w:val="AmdtsEntryHd"/>
      </w:pPr>
      <w:r>
        <w:t>Unit title certificate and access to owners corporation records</w:t>
      </w:r>
    </w:p>
    <w:p w14:paraId="722C5DA4" w14:textId="3CDAF55C" w:rsidR="00895328" w:rsidRDefault="00895328" w:rsidP="004B5FD9">
      <w:pPr>
        <w:pStyle w:val="AmdtsEntries"/>
        <w:keepNext/>
      </w:pPr>
      <w:r>
        <w:t>s 75</w:t>
      </w:r>
      <w:r>
        <w:tab/>
        <w:t xml:space="preserve">am </w:t>
      </w:r>
      <w:hyperlink r:id="rId445"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1.4155, amdt 1.4156</w:t>
      </w:r>
    </w:p>
    <w:p w14:paraId="2B114614" w14:textId="2151550F" w:rsidR="00BB23AE" w:rsidRPr="00E83853" w:rsidRDefault="00BB23AE" w:rsidP="004B5FD9">
      <w:pPr>
        <w:pStyle w:val="AmdtsEntries"/>
        <w:keepNext/>
      </w:pPr>
      <w:r w:rsidRPr="00E83853">
        <w:tab/>
        <w:t xml:space="preserve">sub </w:t>
      </w:r>
      <w:hyperlink r:id="rId44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24</w:t>
      </w:r>
    </w:p>
    <w:p w14:paraId="50BA3D83" w14:textId="482C9100" w:rsidR="004B5FD9" w:rsidRPr="00B33AF0" w:rsidRDefault="004B5FD9" w:rsidP="004B5FD9">
      <w:pPr>
        <w:pStyle w:val="AmdtsEntries"/>
      </w:pPr>
      <w:r>
        <w:tab/>
        <w:t xml:space="preserve">om </w:t>
      </w:r>
      <w:hyperlink r:id="rId44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3D6B90A" w14:textId="77777777" w:rsidR="008A7896" w:rsidRDefault="001162D5" w:rsidP="008A7896">
      <w:pPr>
        <w:pStyle w:val="AmdtsEntryHd"/>
      </w:pPr>
      <w:r>
        <w:t>Acting on information in unit title certificate</w:t>
      </w:r>
    </w:p>
    <w:p w14:paraId="2F855E12" w14:textId="195209AF" w:rsidR="008A7896" w:rsidRPr="00C63783" w:rsidRDefault="008A7896" w:rsidP="008A7896">
      <w:pPr>
        <w:pStyle w:val="AmdtsEntries"/>
      </w:pPr>
      <w:r>
        <w:t>s 76</w:t>
      </w:r>
      <w:r>
        <w:tab/>
        <w:t xml:space="preserve">om </w:t>
      </w:r>
      <w:hyperlink r:id="rId44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A769D2D" w14:textId="77777777" w:rsidR="008A7896" w:rsidRDefault="001162D5" w:rsidP="008A7896">
      <w:pPr>
        <w:pStyle w:val="AmdtsEntryHd"/>
      </w:pPr>
      <w:r>
        <w:t>Failure to provide information (or certificate)—offence</w:t>
      </w:r>
    </w:p>
    <w:p w14:paraId="23788983" w14:textId="6A0CDBC5" w:rsidR="008A7896" w:rsidRPr="00C63783" w:rsidRDefault="008A7896" w:rsidP="008A7896">
      <w:pPr>
        <w:pStyle w:val="AmdtsEntries"/>
      </w:pPr>
      <w:r>
        <w:t>s 77</w:t>
      </w:r>
      <w:r>
        <w:tab/>
        <w:t xml:space="preserve">om </w:t>
      </w:r>
      <w:hyperlink r:id="rId44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24028F9" w14:textId="77777777" w:rsidR="00895328" w:rsidRDefault="00895328">
      <w:pPr>
        <w:pStyle w:val="AmdtsEntryHd"/>
      </w:pPr>
      <w:r>
        <w:t>Owners corporation name, address and letterbox</w:t>
      </w:r>
    </w:p>
    <w:p w14:paraId="5270D61C" w14:textId="6D643ACB" w:rsidR="00895328" w:rsidRDefault="00895328">
      <w:pPr>
        <w:pStyle w:val="AmdtsEntries"/>
      </w:pPr>
      <w:r>
        <w:t>s 78</w:t>
      </w:r>
      <w:r>
        <w:tab/>
        <w:t xml:space="preserve">am </w:t>
      </w:r>
      <w:hyperlink r:id="rId450"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1.4157</w:t>
      </w:r>
    </w:p>
    <w:p w14:paraId="4DD2E177" w14:textId="0FC21A0D" w:rsidR="004B5FD9" w:rsidRPr="00B33AF0" w:rsidRDefault="004B5FD9" w:rsidP="004B5FD9">
      <w:pPr>
        <w:pStyle w:val="AmdtsEntries"/>
      </w:pPr>
      <w:r>
        <w:tab/>
        <w:t xml:space="preserve">om </w:t>
      </w:r>
      <w:hyperlink r:id="rId45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E205E49" w14:textId="77777777" w:rsidR="00895328" w:rsidRDefault="00895328">
      <w:pPr>
        <w:pStyle w:val="AmdtsEntryHd"/>
      </w:pPr>
      <w:r>
        <w:lastRenderedPageBreak/>
        <w:t>Service of documents on owners corporation</w:t>
      </w:r>
    </w:p>
    <w:p w14:paraId="2ACDD802" w14:textId="2FDC801B" w:rsidR="00895328" w:rsidRDefault="00895328">
      <w:pPr>
        <w:pStyle w:val="AmdtsEntries"/>
      </w:pPr>
      <w:r>
        <w:t>s 79</w:t>
      </w:r>
      <w:r>
        <w:tab/>
        <w:t xml:space="preserve">sub </w:t>
      </w:r>
      <w:hyperlink r:id="rId452"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3.925</w:t>
      </w:r>
    </w:p>
    <w:p w14:paraId="35E49520" w14:textId="4CC2B2B3" w:rsidR="004B5FD9" w:rsidRPr="00B33AF0" w:rsidRDefault="004B5FD9" w:rsidP="004B5FD9">
      <w:pPr>
        <w:pStyle w:val="AmdtsEntries"/>
      </w:pPr>
      <w:r>
        <w:tab/>
        <w:t xml:space="preserve">om </w:t>
      </w:r>
      <w:hyperlink r:id="rId45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D39C2A5" w14:textId="77777777" w:rsidR="00895328" w:rsidRDefault="00895328">
      <w:pPr>
        <w:pStyle w:val="AmdtsEntryHd"/>
      </w:pPr>
      <w:r>
        <w:t>Service of documents on members, interested people and occupiers</w:t>
      </w:r>
    </w:p>
    <w:p w14:paraId="4BECFB7F" w14:textId="2A424D06" w:rsidR="00895328" w:rsidRDefault="00895328">
      <w:pPr>
        <w:pStyle w:val="AmdtsEntries"/>
      </w:pPr>
      <w:r>
        <w:t>s 80</w:t>
      </w:r>
      <w:r>
        <w:tab/>
        <w:t xml:space="preserve">am </w:t>
      </w:r>
      <w:hyperlink r:id="rId454"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3.926, amdt 3.927</w:t>
      </w:r>
    </w:p>
    <w:p w14:paraId="5D7922E2" w14:textId="77777777" w:rsidR="001162D5" w:rsidRPr="00236C94" w:rsidRDefault="001162D5" w:rsidP="001162D5">
      <w:pPr>
        <w:pStyle w:val="AmdtsEntryHd"/>
      </w:pPr>
      <w:r w:rsidRPr="00EA2C8E">
        <w:rPr>
          <w:rStyle w:val="CharPartText"/>
        </w:rPr>
        <w:t>Decision-making by owners corporations</w:t>
      </w:r>
    </w:p>
    <w:p w14:paraId="0B3C1996" w14:textId="0A9C8736" w:rsidR="001162D5" w:rsidRPr="00B33AF0" w:rsidRDefault="001162D5" w:rsidP="001162D5">
      <w:pPr>
        <w:pStyle w:val="AmdtsEntries"/>
      </w:pPr>
      <w:r>
        <w:t>pt 6</w:t>
      </w:r>
      <w:r w:rsidRPr="00236C94">
        <w:t xml:space="preserve"> hdg</w:t>
      </w:r>
      <w:r w:rsidRPr="00236C94">
        <w:tab/>
      </w:r>
      <w:r>
        <w:t xml:space="preserve">om </w:t>
      </w:r>
      <w:hyperlink r:id="rId45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BAE4F09" w14:textId="77777777" w:rsidR="001162D5" w:rsidRPr="00236C94" w:rsidRDefault="001162D5" w:rsidP="001162D5">
      <w:pPr>
        <w:pStyle w:val="AmdtsEntryHd"/>
      </w:pPr>
      <w:r w:rsidRPr="00EA2C8E">
        <w:rPr>
          <w:rStyle w:val="CharDivText"/>
        </w:rPr>
        <w:t>Executive committee</w:t>
      </w:r>
    </w:p>
    <w:p w14:paraId="091AC0F3" w14:textId="26457D66" w:rsidR="001162D5" w:rsidRPr="00B33AF0" w:rsidRDefault="001162D5" w:rsidP="001162D5">
      <w:pPr>
        <w:pStyle w:val="AmdtsEntries"/>
      </w:pPr>
      <w:r>
        <w:t>div 6.1</w:t>
      </w:r>
      <w:r w:rsidRPr="00236C94">
        <w:t xml:space="preserve"> hdg</w:t>
      </w:r>
      <w:r w:rsidRPr="00236C94">
        <w:tab/>
      </w:r>
      <w:r>
        <w:t xml:space="preserve">om </w:t>
      </w:r>
      <w:hyperlink r:id="rId45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268D1FD" w14:textId="77777777" w:rsidR="008A7896" w:rsidRDefault="00C441CD" w:rsidP="008A7896">
      <w:pPr>
        <w:pStyle w:val="AmdtsEntryHd"/>
      </w:pPr>
      <w:r>
        <w:t>Executive committee—establishment</w:t>
      </w:r>
    </w:p>
    <w:p w14:paraId="6A4CBB16" w14:textId="3D79CB4E" w:rsidR="008A7896" w:rsidRPr="00C63783" w:rsidRDefault="008A7896" w:rsidP="008A7896">
      <w:pPr>
        <w:pStyle w:val="AmdtsEntries"/>
      </w:pPr>
      <w:r>
        <w:t>s 8</w:t>
      </w:r>
      <w:r w:rsidR="004B5FD9">
        <w:t>1</w:t>
      </w:r>
      <w:r>
        <w:tab/>
        <w:t xml:space="preserve">om </w:t>
      </w:r>
      <w:hyperlink r:id="rId45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CB23594" w14:textId="77777777" w:rsidR="00BB23AE" w:rsidRDefault="00BB23AE" w:rsidP="00BB23AE">
      <w:pPr>
        <w:pStyle w:val="AmdtsEntryHd"/>
      </w:pPr>
      <w:r>
        <w:t>Executive committee—functions</w:t>
      </w:r>
    </w:p>
    <w:p w14:paraId="7BBE2888" w14:textId="3AFF0045" w:rsidR="00BB23AE" w:rsidRPr="00E83853" w:rsidRDefault="00BB23AE" w:rsidP="00BB23AE">
      <w:pPr>
        <w:pStyle w:val="AmdtsEntries"/>
      </w:pPr>
      <w:r w:rsidRPr="00E83853">
        <w:t>s 82</w:t>
      </w:r>
      <w:r w:rsidRPr="00E83853">
        <w:tab/>
        <w:t xml:space="preserve">am </w:t>
      </w:r>
      <w:hyperlink r:id="rId45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25</w:t>
      </w:r>
      <w:r w:rsidR="00796368">
        <w:t>; ss renum R13 LA</w:t>
      </w:r>
    </w:p>
    <w:p w14:paraId="4925EB55" w14:textId="7ADE8FD6" w:rsidR="004B5FD9" w:rsidRPr="00B33AF0" w:rsidRDefault="004B5FD9" w:rsidP="004B5FD9">
      <w:pPr>
        <w:pStyle w:val="AmdtsEntries"/>
      </w:pPr>
      <w:r>
        <w:tab/>
        <w:t xml:space="preserve">om </w:t>
      </w:r>
      <w:hyperlink r:id="rId45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EC1F485" w14:textId="77777777" w:rsidR="00CE4CF2" w:rsidRDefault="00CE4CF2" w:rsidP="00CE4CF2">
      <w:pPr>
        <w:pStyle w:val="AmdtsEntryHd"/>
      </w:pPr>
      <w:r>
        <w:t>Executive committee—before the first annual general meeting</w:t>
      </w:r>
    </w:p>
    <w:p w14:paraId="01CE6797" w14:textId="223702CE" w:rsidR="00CE4CF2" w:rsidRPr="00E83853" w:rsidRDefault="00CE4CF2" w:rsidP="00CE4CF2">
      <w:pPr>
        <w:pStyle w:val="AmdtsEntries"/>
      </w:pPr>
      <w:r w:rsidRPr="00E83853">
        <w:t>s 83</w:t>
      </w:r>
      <w:r w:rsidRPr="00E83853">
        <w:tab/>
        <w:t xml:space="preserve">am </w:t>
      </w:r>
      <w:hyperlink r:id="rId460"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26</w:t>
      </w:r>
    </w:p>
    <w:p w14:paraId="6668B417" w14:textId="6EA44CC9" w:rsidR="004B5FD9" w:rsidRPr="00B33AF0" w:rsidRDefault="004B5FD9" w:rsidP="004B5FD9">
      <w:pPr>
        <w:pStyle w:val="AmdtsEntries"/>
      </w:pPr>
      <w:r>
        <w:tab/>
        <w:t xml:space="preserve">om </w:t>
      </w:r>
      <w:hyperlink r:id="rId46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9D1C4F3" w14:textId="77777777" w:rsidR="006019C7" w:rsidRDefault="006019C7" w:rsidP="006019C7">
      <w:pPr>
        <w:pStyle w:val="AmdtsEntryHd"/>
      </w:pPr>
      <w:r>
        <w:t>Executive committee—after the first annual general meeting</w:t>
      </w:r>
    </w:p>
    <w:p w14:paraId="5F7D9304" w14:textId="3CC64A4A" w:rsidR="006019C7" w:rsidRPr="00E83853" w:rsidRDefault="006019C7" w:rsidP="00564B89">
      <w:pPr>
        <w:pStyle w:val="AmdtsEntries"/>
        <w:keepNext/>
      </w:pPr>
      <w:r w:rsidRPr="00E83853">
        <w:t>s 84</w:t>
      </w:r>
      <w:r w:rsidRPr="00E83853">
        <w:tab/>
        <w:t xml:space="preserve">am </w:t>
      </w:r>
      <w:hyperlink r:id="rId46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27, s 28</w:t>
      </w:r>
    </w:p>
    <w:p w14:paraId="6F7DDA24" w14:textId="50DB8B40" w:rsidR="004B5FD9" w:rsidRPr="00B33AF0" w:rsidRDefault="004B5FD9" w:rsidP="004B5FD9">
      <w:pPr>
        <w:pStyle w:val="AmdtsEntries"/>
      </w:pPr>
      <w:r>
        <w:tab/>
        <w:t xml:space="preserve">om </w:t>
      </w:r>
      <w:hyperlink r:id="rId46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A26812D" w14:textId="77777777" w:rsidR="008A7896" w:rsidRDefault="00C441CD" w:rsidP="008A7896">
      <w:pPr>
        <w:pStyle w:val="AmdtsEntryHd"/>
      </w:pPr>
      <w:r>
        <w:t>Meetings of executive committee</w:t>
      </w:r>
    </w:p>
    <w:p w14:paraId="42367CFB" w14:textId="1146AE23" w:rsidR="008A7896" w:rsidRPr="00C63783" w:rsidRDefault="008A7896" w:rsidP="008A7896">
      <w:pPr>
        <w:pStyle w:val="AmdtsEntries"/>
      </w:pPr>
      <w:r>
        <w:t>s 85</w:t>
      </w:r>
      <w:r>
        <w:tab/>
        <w:t xml:space="preserve">om </w:t>
      </w:r>
      <w:hyperlink r:id="rId46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F6576A9" w14:textId="77777777" w:rsidR="008A7896" w:rsidRDefault="00C441CD" w:rsidP="008A7896">
      <w:pPr>
        <w:pStyle w:val="AmdtsEntryHd"/>
      </w:pPr>
      <w:r>
        <w:t>Quorum of executive committee</w:t>
      </w:r>
    </w:p>
    <w:p w14:paraId="32860431" w14:textId="2E6DAF76" w:rsidR="008A7896" w:rsidRPr="00C63783" w:rsidRDefault="008A7896" w:rsidP="008A7896">
      <w:pPr>
        <w:pStyle w:val="AmdtsEntries"/>
      </w:pPr>
      <w:r>
        <w:t>s 86</w:t>
      </w:r>
      <w:r>
        <w:tab/>
        <w:t xml:space="preserve">om </w:t>
      </w:r>
      <w:hyperlink r:id="rId46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A5B9AA0" w14:textId="77777777" w:rsidR="008D73D8" w:rsidRPr="00E83853" w:rsidRDefault="008D73D8" w:rsidP="008D73D8">
      <w:pPr>
        <w:pStyle w:val="AmdtsEntryHd"/>
      </w:pPr>
      <w:r w:rsidRPr="00E83853">
        <w:t>Executive committee—office-holders</w:t>
      </w:r>
    </w:p>
    <w:p w14:paraId="0747C944" w14:textId="7B3CB1E2" w:rsidR="008D73D8" w:rsidRPr="00D67A3F" w:rsidRDefault="008D73D8" w:rsidP="008D73D8">
      <w:pPr>
        <w:pStyle w:val="AmdtsEntries"/>
        <w:rPr>
          <w:rFonts w:cs="Arial"/>
        </w:rPr>
      </w:pPr>
      <w:r w:rsidRPr="00E83853">
        <w:t>s 87</w:t>
      </w:r>
      <w:r w:rsidRPr="00E83853">
        <w:tab/>
      </w:r>
      <w:r w:rsidRPr="00D67A3F">
        <w:rPr>
          <w:rFonts w:cs="Arial"/>
        </w:rPr>
        <w:t xml:space="preserve">sub </w:t>
      </w:r>
      <w:hyperlink r:id="rId466"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14:paraId="6800E0B6" w14:textId="0D78E2EA" w:rsidR="004B5FD9" w:rsidRPr="00B33AF0" w:rsidRDefault="004B5FD9" w:rsidP="004B5FD9">
      <w:pPr>
        <w:pStyle w:val="AmdtsEntries"/>
      </w:pPr>
      <w:r>
        <w:tab/>
        <w:t xml:space="preserve">om </w:t>
      </w:r>
      <w:hyperlink r:id="rId46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4B98A00" w14:textId="77777777" w:rsidR="008D73D8" w:rsidRPr="00E83853" w:rsidRDefault="008D73D8" w:rsidP="008D73D8">
      <w:pPr>
        <w:pStyle w:val="AmdtsEntryHd"/>
      </w:pPr>
      <w:r w:rsidRPr="00E83853">
        <w:t>Executive committee—chairperson’s functions</w:t>
      </w:r>
    </w:p>
    <w:p w14:paraId="5CEFDA58" w14:textId="059112FD" w:rsidR="008D73D8" w:rsidRPr="00D67A3F" w:rsidRDefault="008D73D8" w:rsidP="008D73D8">
      <w:pPr>
        <w:pStyle w:val="AmdtsEntries"/>
        <w:rPr>
          <w:rFonts w:cs="Arial"/>
        </w:rPr>
      </w:pPr>
      <w:r w:rsidRPr="00E83853">
        <w:t>s 87A</w:t>
      </w:r>
      <w:r w:rsidRPr="00E83853">
        <w:tab/>
      </w:r>
      <w:r w:rsidRPr="00D67A3F">
        <w:rPr>
          <w:rFonts w:cs="Arial"/>
        </w:rPr>
        <w:t xml:space="preserve">ins </w:t>
      </w:r>
      <w:hyperlink r:id="rId468"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14:paraId="78985295" w14:textId="64C4AC3E" w:rsidR="004B5FD9" w:rsidRPr="00B33AF0" w:rsidRDefault="004B5FD9" w:rsidP="004B5FD9">
      <w:pPr>
        <w:pStyle w:val="AmdtsEntries"/>
      </w:pPr>
      <w:r>
        <w:tab/>
        <w:t xml:space="preserve">om </w:t>
      </w:r>
      <w:hyperlink r:id="rId46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6A51E8F" w14:textId="77777777" w:rsidR="008D73D8" w:rsidRPr="00E83853" w:rsidRDefault="008D73D8" w:rsidP="008D73D8">
      <w:pPr>
        <w:pStyle w:val="AmdtsEntryHd"/>
      </w:pPr>
      <w:r w:rsidRPr="00E83853">
        <w:t>Executive committee—secretary’s functions</w:t>
      </w:r>
    </w:p>
    <w:p w14:paraId="07921451" w14:textId="62605062" w:rsidR="008D73D8" w:rsidRPr="00D67A3F" w:rsidRDefault="008D73D8" w:rsidP="008D73D8">
      <w:pPr>
        <w:pStyle w:val="AmdtsEntries"/>
        <w:rPr>
          <w:rFonts w:cs="Arial"/>
        </w:rPr>
      </w:pPr>
      <w:r w:rsidRPr="00E83853">
        <w:t>s 87B</w:t>
      </w:r>
      <w:r w:rsidRPr="00E83853">
        <w:tab/>
      </w:r>
      <w:r w:rsidRPr="00D67A3F">
        <w:rPr>
          <w:rFonts w:cs="Arial"/>
        </w:rPr>
        <w:t xml:space="preserve">ins </w:t>
      </w:r>
      <w:hyperlink r:id="rId470"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14:paraId="0A221C07" w14:textId="17C9602F" w:rsidR="004B5FD9" w:rsidRPr="00B33AF0" w:rsidRDefault="004B5FD9" w:rsidP="004B5FD9">
      <w:pPr>
        <w:pStyle w:val="AmdtsEntries"/>
      </w:pPr>
      <w:r>
        <w:tab/>
        <w:t xml:space="preserve">om </w:t>
      </w:r>
      <w:hyperlink r:id="rId47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999FFA6" w14:textId="77777777" w:rsidR="008D73D8" w:rsidRPr="00E83853" w:rsidRDefault="008D73D8" w:rsidP="008D73D8">
      <w:pPr>
        <w:pStyle w:val="AmdtsEntryHd"/>
      </w:pPr>
      <w:r w:rsidRPr="00E83853">
        <w:t>Executive committee—treasurer’s functions</w:t>
      </w:r>
    </w:p>
    <w:p w14:paraId="03F16B9C" w14:textId="5B7536C0" w:rsidR="008D73D8" w:rsidRPr="00D67A3F" w:rsidRDefault="008D73D8" w:rsidP="008D73D8">
      <w:pPr>
        <w:pStyle w:val="AmdtsEntries"/>
        <w:rPr>
          <w:rFonts w:cs="Arial"/>
        </w:rPr>
      </w:pPr>
      <w:r w:rsidRPr="00E83853">
        <w:t>s 87C</w:t>
      </w:r>
      <w:r w:rsidRPr="00E83853">
        <w:tab/>
      </w:r>
      <w:r w:rsidRPr="00D67A3F">
        <w:rPr>
          <w:rFonts w:cs="Arial"/>
        </w:rPr>
        <w:t xml:space="preserve">ins </w:t>
      </w:r>
      <w:hyperlink r:id="rId472"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29</w:t>
      </w:r>
    </w:p>
    <w:p w14:paraId="5FB9ED27" w14:textId="4C5F31E2" w:rsidR="004B5FD9" w:rsidRPr="00B33AF0" w:rsidRDefault="004B5FD9" w:rsidP="004B5FD9">
      <w:pPr>
        <w:pStyle w:val="AmdtsEntries"/>
      </w:pPr>
      <w:r>
        <w:tab/>
        <w:t xml:space="preserve">om </w:t>
      </w:r>
      <w:hyperlink r:id="rId47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ACBD4D2" w14:textId="77777777" w:rsidR="008A7896" w:rsidRDefault="00C441CD" w:rsidP="008A7896">
      <w:pPr>
        <w:pStyle w:val="AmdtsEntryHd"/>
      </w:pPr>
      <w:r>
        <w:t>Voting of executive committee</w:t>
      </w:r>
    </w:p>
    <w:p w14:paraId="78B06C74" w14:textId="398848D7" w:rsidR="008A7896" w:rsidRPr="00C63783" w:rsidRDefault="008A7896" w:rsidP="008A7896">
      <w:pPr>
        <w:pStyle w:val="AmdtsEntries"/>
      </w:pPr>
      <w:r>
        <w:t>s 88</w:t>
      </w:r>
      <w:r>
        <w:tab/>
        <w:t xml:space="preserve">om </w:t>
      </w:r>
      <w:hyperlink r:id="rId47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33D9B33" w14:textId="77777777" w:rsidR="00895328" w:rsidRDefault="00895328">
      <w:pPr>
        <w:pStyle w:val="AmdtsEntryHd"/>
      </w:pPr>
      <w:r>
        <w:lastRenderedPageBreak/>
        <w:t>Decisions about staged development</w:t>
      </w:r>
    </w:p>
    <w:p w14:paraId="0D77AD27" w14:textId="2CB1C56A" w:rsidR="00895328" w:rsidRDefault="00895328">
      <w:pPr>
        <w:pStyle w:val="AmdtsEntries"/>
      </w:pPr>
      <w:r>
        <w:t>s 88A</w:t>
      </w:r>
      <w:r>
        <w:tab/>
        <w:t xml:space="preserve">ins </w:t>
      </w:r>
      <w:hyperlink r:id="rId475"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20</w:t>
      </w:r>
    </w:p>
    <w:p w14:paraId="433A586E" w14:textId="07B0F571" w:rsidR="000A5AD5" w:rsidRPr="00B33AF0" w:rsidRDefault="000A5AD5" w:rsidP="000A5AD5">
      <w:pPr>
        <w:pStyle w:val="AmdtsEntries"/>
      </w:pPr>
      <w:r>
        <w:tab/>
        <w:t xml:space="preserve">om </w:t>
      </w:r>
      <w:hyperlink r:id="rId47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05F54B2" w14:textId="77777777" w:rsidR="00506F0D" w:rsidRPr="00E83853" w:rsidRDefault="00ED4CE7" w:rsidP="00506F0D">
      <w:pPr>
        <w:pStyle w:val="AmdtsEntryHd"/>
      </w:pPr>
      <w:r w:rsidRPr="00E83853">
        <w:t>Decisions about use of common property</w:t>
      </w:r>
    </w:p>
    <w:p w14:paraId="5440F73F" w14:textId="5488C64D" w:rsidR="00506F0D" w:rsidRPr="00D67A3F" w:rsidRDefault="00506F0D" w:rsidP="00506F0D">
      <w:pPr>
        <w:pStyle w:val="AmdtsEntries"/>
        <w:rPr>
          <w:rFonts w:cs="Arial"/>
        </w:rPr>
      </w:pPr>
      <w:r w:rsidRPr="00E83853">
        <w:t>s 88B</w:t>
      </w:r>
      <w:r w:rsidRPr="00E83853">
        <w:tab/>
      </w:r>
      <w:r w:rsidRPr="00D67A3F">
        <w:rPr>
          <w:rFonts w:cs="Arial"/>
        </w:rPr>
        <w:t xml:space="preserve">ins </w:t>
      </w:r>
      <w:hyperlink r:id="rId477"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30</w:t>
      </w:r>
    </w:p>
    <w:p w14:paraId="5B5A09C5" w14:textId="2614A12F" w:rsidR="000A5AD5" w:rsidRPr="00B33AF0" w:rsidRDefault="000A5AD5" w:rsidP="000A5AD5">
      <w:pPr>
        <w:pStyle w:val="AmdtsEntries"/>
      </w:pPr>
      <w:r>
        <w:tab/>
        <w:t xml:space="preserve">om </w:t>
      </w:r>
      <w:hyperlink r:id="rId47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835BB43" w14:textId="77777777" w:rsidR="00506F0D" w:rsidRPr="00E83853" w:rsidRDefault="00ED4CE7" w:rsidP="00506F0D">
      <w:pPr>
        <w:pStyle w:val="AmdtsEntryHd"/>
      </w:pPr>
      <w:r w:rsidRPr="00E83853">
        <w:t>Decisions about taking legal action</w:t>
      </w:r>
    </w:p>
    <w:p w14:paraId="305DB403" w14:textId="224342DC" w:rsidR="00506F0D" w:rsidRPr="00D67A3F" w:rsidRDefault="00506F0D" w:rsidP="00B55389">
      <w:pPr>
        <w:pStyle w:val="AmdtsEntries"/>
        <w:keepNext/>
        <w:rPr>
          <w:rFonts w:cs="Arial"/>
        </w:rPr>
      </w:pPr>
      <w:r w:rsidRPr="00E83853">
        <w:t>s 88C</w:t>
      </w:r>
      <w:r w:rsidRPr="00E83853">
        <w:tab/>
      </w:r>
      <w:r w:rsidRPr="00D67A3F">
        <w:rPr>
          <w:rFonts w:cs="Arial"/>
        </w:rPr>
        <w:t xml:space="preserve">ins </w:t>
      </w:r>
      <w:hyperlink r:id="rId479"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30</w:t>
      </w:r>
    </w:p>
    <w:p w14:paraId="15CF932F" w14:textId="0FCEC986" w:rsidR="000A5AD5" w:rsidRPr="00B33AF0" w:rsidRDefault="000A5AD5" w:rsidP="000A5AD5">
      <w:pPr>
        <w:pStyle w:val="AmdtsEntries"/>
      </w:pPr>
      <w:r>
        <w:tab/>
        <w:t xml:space="preserve">om </w:t>
      </w:r>
      <w:hyperlink r:id="rId48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74E3F79" w14:textId="77777777" w:rsidR="00506F0D" w:rsidRPr="00E83853" w:rsidRDefault="00ED4CE7" w:rsidP="00506F0D">
      <w:pPr>
        <w:pStyle w:val="AmdtsEntryHd"/>
      </w:pPr>
      <w:r w:rsidRPr="00E83853">
        <w:t>Taking urgent legal action</w:t>
      </w:r>
    </w:p>
    <w:p w14:paraId="6FE5F725" w14:textId="5E53DA4D" w:rsidR="00506F0D" w:rsidRPr="00D67A3F" w:rsidRDefault="00506F0D" w:rsidP="00506F0D">
      <w:pPr>
        <w:pStyle w:val="AmdtsEntries"/>
        <w:rPr>
          <w:rFonts w:cs="Arial"/>
        </w:rPr>
      </w:pPr>
      <w:r w:rsidRPr="00E83853">
        <w:t>s 88D</w:t>
      </w:r>
      <w:r w:rsidRPr="00E83853">
        <w:tab/>
      </w:r>
      <w:r w:rsidRPr="00D67A3F">
        <w:rPr>
          <w:rFonts w:cs="Arial"/>
        </w:rPr>
        <w:t xml:space="preserve">ins </w:t>
      </w:r>
      <w:hyperlink r:id="rId481"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30</w:t>
      </w:r>
    </w:p>
    <w:p w14:paraId="64473FC0" w14:textId="31D0D3B2" w:rsidR="000A5AD5" w:rsidRPr="00B33AF0" w:rsidRDefault="000A5AD5" w:rsidP="000A5AD5">
      <w:pPr>
        <w:pStyle w:val="AmdtsEntries"/>
      </w:pPr>
      <w:r>
        <w:tab/>
        <w:t xml:space="preserve">om </w:t>
      </w:r>
      <w:hyperlink r:id="rId48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C658597" w14:textId="77777777" w:rsidR="00895328" w:rsidRDefault="00895328">
      <w:pPr>
        <w:pStyle w:val="AmdtsEntryHd"/>
      </w:pPr>
      <w:r>
        <w:t>Delegation by executive committee</w:t>
      </w:r>
    </w:p>
    <w:p w14:paraId="7DC2A75A" w14:textId="0C223F48" w:rsidR="00895328" w:rsidRDefault="00895328">
      <w:pPr>
        <w:pStyle w:val="AmdtsEntries"/>
      </w:pPr>
      <w:r>
        <w:t>s 89</w:t>
      </w:r>
      <w:r>
        <w:tab/>
        <w:t xml:space="preserve">sub </w:t>
      </w:r>
      <w:hyperlink r:id="rId483"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3.928</w:t>
      </w:r>
    </w:p>
    <w:p w14:paraId="2F9B1C0F" w14:textId="3E548787" w:rsidR="000A5AD5" w:rsidRPr="00B33AF0" w:rsidRDefault="000A5AD5" w:rsidP="000A5AD5">
      <w:pPr>
        <w:pStyle w:val="AmdtsEntries"/>
      </w:pPr>
      <w:r>
        <w:tab/>
        <w:t xml:space="preserve">om </w:t>
      </w:r>
      <w:hyperlink r:id="rId48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C9048BC" w14:textId="77777777" w:rsidR="000A2738" w:rsidRPr="00E83853" w:rsidRDefault="000A2738" w:rsidP="000A2738">
      <w:pPr>
        <w:pStyle w:val="AmdtsEntryHd"/>
      </w:pPr>
      <w:r w:rsidRPr="00E83853">
        <w:t>Contractors and employees</w:t>
      </w:r>
    </w:p>
    <w:p w14:paraId="7643339A" w14:textId="6D09573E" w:rsidR="000A2738" w:rsidRPr="00D67A3F" w:rsidRDefault="000A2738" w:rsidP="000A2738">
      <w:pPr>
        <w:pStyle w:val="AmdtsEntries"/>
        <w:rPr>
          <w:rFonts w:cs="Arial"/>
        </w:rPr>
      </w:pPr>
      <w:r w:rsidRPr="00E83853">
        <w:t>s 90</w:t>
      </w:r>
      <w:r w:rsidRPr="00E83853">
        <w:tab/>
      </w:r>
      <w:r w:rsidRPr="00D67A3F">
        <w:rPr>
          <w:rFonts w:cs="Arial"/>
        </w:rPr>
        <w:t xml:space="preserve">sub </w:t>
      </w:r>
      <w:hyperlink r:id="rId485"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31</w:t>
      </w:r>
    </w:p>
    <w:p w14:paraId="0B1F9CF3" w14:textId="27AC11E9" w:rsidR="000A5AD5" w:rsidRPr="00B33AF0" w:rsidRDefault="000A5AD5" w:rsidP="000A5AD5">
      <w:pPr>
        <w:pStyle w:val="AmdtsEntries"/>
      </w:pPr>
      <w:r>
        <w:tab/>
        <w:t xml:space="preserve">om </w:t>
      </w:r>
      <w:hyperlink r:id="rId48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6D4CF72" w14:textId="77777777" w:rsidR="00895328" w:rsidRDefault="00895328">
      <w:pPr>
        <w:pStyle w:val="AmdtsEntryHd"/>
      </w:pPr>
      <w:r>
        <w:t>Minutes, records and accounts</w:t>
      </w:r>
    </w:p>
    <w:p w14:paraId="3D2738F5" w14:textId="6E802781" w:rsidR="00895328" w:rsidRDefault="00895328">
      <w:pPr>
        <w:pStyle w:val="AmdtsEntries"/>
      </w:pPr>
      <w:r>
        <w:t>s 91</w:t>
      </w:r>
      <w:r>
        <w:tab/>
        <w:t xml:space="preserve">am </w:t>
      </w:r>
      <w:hyperlink r:id="rId487"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24C0E21A" w14:textId="77777777" w:rsidR="008A7896" w:rsidRDefault="00C441CD" w:rsidP="008A7896">
      <w:pPr>
        <w:pStyle w:val="AmdtsEntryHd"/>
      </w:pPr>
      <w:r>
        <w:t>Validity of acts of executive committee</w:t>
      </w:r>
    </w:p>
    <w:p w14:paraId="16AEC3C8" w14:textId="3785E400" w:rsidR="008A7896" w:rsidRPr="00C63783" w:rsidRDefault="008A7896" w:rsidP="008A7896">
      <w:pPr>
        <w:pStyle w:val="AmdtsEntries"/>
      </w:pPr>
      <w:r>
        <w:t>s 92</w:t>
      </w:r>
      <w:r>
        <w:tab/>
        <w:t xml:space="preserve">om </w:t>
      </w:r>
      <w:hyperlink r:id="rId48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9999C4F" w14:textId="77777777" w:rsidR="00C441CD" w:rsidRPr="00236C94" w:rsidRDefault="00C441CD" w:rsidP="00C441CD">
      <w:pPr>
        <w:pStyle w:val="AmdtsEntryHd"/>
      </w:pPr>
      <w:r w:rsidRPr="00EA2C8E">
        <w:rPr>
          <w:rStyle w:val="CharDivText"/>
        </w:rPr>
        <w:t>General meetings</w:t>
      </w:r>
    </w:p>
    <w:p w14:paraId="250E5592" w14:textId="62A7981D" w:rsidR="00C441CD" w:rsidRPr="00B33AF0" w:rsidRDefault="00C441CD" w:rsidP="00C441CD">
      <w:pPr>
        <w:pStyle w:val="AmdtsEntries"/>
      </w:pPr>
      <w:r>
        <w:t>div 6.2</w:t>
      </w:r>
      <w:r w:rsidRPr="00236C94">
        <w:t xml:space="preserve"> hdg</w:t>
      </w:r>
      <w:r w:rsidRPr="00236C94">
        <w:tab/>
      </w:r>
      <w:r>
        <w:t xml:space="preserve">om </w:t>
      </w:r>
      <w:hyperlink r:id="rId48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1F597D5" w14:textId="77777777" w:rsidR="008A7896" w:rsidRDefault="00C441CD" w:rsidP="008A7896">
      <w:pPr>
        <w:pStyle w:val="AmdtsEntryHd"/>
      </w:pPr>
      <w:r>
        <w:t>Conduct of general meetings</w:t>
      </w:r>
    </w:p>
    <w:p w14:paraId="35CE9F65" w14:textId="1AADE758" w:rsidR="008A7896" w:rsidRPr="00C63783" w:rsidRDefault="008A7896" w:rsidP="008A7896">
      <w:pPr>
        <w:pStyle w:val="AmdtsEntries"/>
      </w:pPr>
      <w:r>
        <w:t>s 93</w:t>
      </w:r>
      <w:r>
        <w:tab/>
        <w:t xml:space="preserve">om </w:t>
      </w:r>
      <w:hyperlink r:id="rId49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2C5B770" w14:textId="77777777" w:rsidR="008A7896" w:rsidRDefault="00C441CD" w:rsidP="008A7896">
      <w:pPr>
        <w:pStyle w:val="AmdtsEntryHd"/>
      </w:pPr>
      <w:r>
        <w:t>Annual general meetings</w:t>
      </w:r>
    </w:p>
    <w:p w14:paraId="061B240D" w14:textId="7EC7A97B" w:rsidR="008A7896" w:rsidRPr="00C63783" w:rsidRDefault="008A7896" w:rsidP="008A7896">
      <w:pPr>
        <w:pStyle w:val="AmdtsEntries"/>
      </w:pPr>
      <w:r>
        <w:t>s 94</w:t>
      </w:r>
      <w:r>
        <w:tab/>
        <w:t xml:space="preserve">om </w:t>
      </w:r>
      <w:hyperlink r:id="rId49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A42AA76" w14:textId="77777777" w:rsidR="000A2738" w:rsidRDefault="000A2738" w:rsidP="000A2738">
      <w:pPr>
        <w:pStyle w:val="AmdtsEntryHd"/>
      </w:pPr>
      <w:r>
        <w:t>First annual general meeting</w:t>
      </w:r>
    </w:p>
    <w:p w14:paraId="4A92635B" w14:textId="2A3154BB" w:rsidR="000A2738" w:rsidRPr="00E83853" w:rsidRDefault="000A2738" w:rsidP="000A2738">
      <w:pPr>
        <w:pStyle w:val="AmdtsEntries"/>
      </w:pPr>
      <w:r w:rsidRPr="00E83853">
        <w:t>s 95</w:t>
      </w:r>
      <w:r w:rsidRPr="00E83853">
        <w:tab/>
        <w:t xml:space="preserve">am </w:t>
      </w:r>
      <w:hyperlink r:id="rId49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32</w:t>
      </w:r>
      <w:r w:rsidR="007243DC" w:rsidRPr="00E83853">
        <w:t>, s 33</w:t>
      </w:r>
    </w:p>
    <w:p w14:paraId="6CFA88E0" w14:textId="77777777" w:rsidR="0014515B" w:rsidRPr="000110B1" w:rsidRDefault="0014515B" w:rsidP="0014515B">
      <w:pPr>
        <w:pStyle w:val="AmdtsEntries"/>
      </w:pPr>
      <w:r w:rsidRPr="000110B1">
        <w:tab/>
        <w:t>(3)-(5) exp 30 September 2009 (s 95 (5) (LA s 88 declaration applies))</w:t>
      </w:r>
    </w:p>
    <w:p w14:paraId="6261EC03" w14:textId="41E51437" w:rsidR="000A5AD5" w:rsidRPr="00B33AF0" w:rsidRDefault="000A5AD5" w:rsidP="000A5AD5">
      <w:pPr>
        <w:pStyle w:val="AmdtsEntries"/>
      </w:pPr>
      <w:r>
        <w:tab/>
        <w:t xml:space="preserve">om </w:t>
      </w:r>
      <w:hyperlink r:id="rId49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1A82BFE" w14:textId="77777777" w:rsidR="007243DC" w:rsidRPr="00E83853" w:rsidRDefault="007243DC" w:rsidP="007243DC">
      <w:pPr>
        <w:pStyle w:val="AmdtsEntryHd"/>
      </w:pPr>
      <w:r w:rsidRPr="00E83853">
        <w:t>First annual general meeting—developer to deliver records</w:t>
      </w:r>
    </w:p>
    <w:p w14:paraId="0BACA79D" w14:textId="59F4CF13" w:rsidR="007243DC" w:rsidRPr="00D67A3F" w:rsidRDefault="007243DC" w:rsidP="007243DC">
      <w:pPr>
        <w:pStyle w:val="AmdtsEntries"/>
        <w:rPr>
          <w:rFonts w:cs="Arial"/>
        </w:rPr>
      </w:pPr>
      <w:r w:rsidRPr="00E83853">
        <w:t>s 95A</w:t>
      </w:r>
      <w:r w:rsidRPr="00E83853">
        <w:tab/>
      </w:r>
      <w:r w:rsidRPr="00D67A3F">
        <w:rPr>
          <w:rFonts w:cs="Arial"/>
        </w:rPr>
        <w:t xml:space="preserve">ins </w:t>
      </w:r>
      <w:hyperlink r:id="rId494"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34</w:t>
      </w:r>
    </w:p>
    <w:p w14:paraId="79A6DA91" w14:textId="15608408" w:rsidR="000A5AD5" w:rsidRPr="00B33AF0" w:rsidRDefault="000A5AD5" w:rsidP="000A5AD5">
      <w:pPr>
        <w:pStyle w:val="AmdtsEntries"/>
      </w:pPr>
      <w:r>
        <w:tab/>
        <w:t xml:space="preserve">om </w:t>
      </w:r>
      <w:hyperlink r:id="rId49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11BF725" w14:textId="77777777" w:rsidR="008A7896" w:rsidRDefault="00D25365" w:rsidP="008A7896">
      <w:pPr>
        <w:pStyle w:val="AmdtsEntryHd"/>
      </w:pPr>
      <w:r>
        <w:t>General meetings other than annual general meetings</w:t>
      </w:r>
    </w:p>
    <w:p w14:paraId="78E513B0" w14:textId="076D7D6C" w:rsidR="008A7896" w:rsidRPr="00C63783" w:rsidRDefault="008A7896" w:rsidP="008A7896">
      <w:pPr>
        <w:pStyle w:val="AmdtsEntries"/>
      </w:pPr>
      <w:r>
        <w:t>s 96</w:t>
      </w:r>
      <w:r>
        <w:tab/>
        <w:t xml:space="preserve">om </w:t>
      </w:r>
      <w:hyperlink r:id="rId49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731518F" w14:textId="77777777" w:rsidR="008A7896" w:rsidRDefault="00D25365" w:rsidP="008A7896">
      <w:pPr>
        <w:pStyle w:val="AmdtsEntryHd"/>
      </w:pPr>
      <w:r>
        <w:lastRenderedPageBreak/>
        <w:t>Notice of general meetings</w:t>
      </w:r>
    </w:p>
    <w:p w14:paraId="0A128FED" w14:textId="2A7E01C9" w:rsidR="008A7896" w:rsidRPr="00C63783" w:rsidRDefault="008A7896" w:rsidP="008A7896">
      <w:pPr>
        <w:pStyle w:val="AmdtsEntries"/>
      </w:pPr>
      <w:r>
        <w:t>s 97</w:t>
      </w:r>
      <w:r>
        <w:tab/>
        <w:t xml:space="preserve">om </w:t>
      </w:r>
      <w:hyperlink r:id="rId49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5283AB0" w14:textId="77777777" w:rsidR="008A7896" w:rsidRDefault="00D25365" w:rsidP="008A7896">
      <w:pPr>
        <w:pStyle w:val="AmdtsEntryHd"/>
      </w:pPr>
      <w:r>
        <w:t>Defective notice of meetings</w:t>
      </w:r>
    </w:p>
    <w:p w14:paraId="73601F44" w14:textId="783544EB" w:rsidR="008A7896" w:rsidRPr="00C63783" w:rsidRDefault="008A7896" w:rsidP="008A7896">
      <w:pPr>
        <w:pStyle w:val="AmdtsEntries"/>
      </w:pPr>
      <w:r>
        <w:t>s 98</w:t>
      </w:r>
      <w:r>
        <w:tab/>
        <w:t xml:space="preserve">om </w:t>
      </w:r>
      <w:hyperlink r:id="rId49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99C6FC9" w14:textId="77777777" w:rsidR="008A7896" w:rsidRDefault="00D25365" w:rsidP="008A7896">
      <w:pPr>
        <w:pStyle w:val="AmdtsEntryHd"/>
      </w:pPr>
      <w:r>
        <w:t>Quorum at a general meeting—owners corporation with 3 or more members</w:t>
      </w:r>
    </w:p>
    <w:p w14:paraId="11794412" w14:textId="11987D9A" w:rsidR="008A7896" w:rsidRPr="00C63783" w:rsidRDefault="008A7896" w:rsidP="008A7896">
      <w:pPr>
        <w:pStyle w:val="AmdtsEntries"/>
      </w:pPr>
      <w:r>
        <w:t>s 99</w:t>
      </w:r>
      <w:r>
        <w:tab/>
        <w:t xml:space="preserve">om </w:t>
      </w:r>
      <w:hyperlink r:id="rId49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435160A" w14:textId="77777777" w:rsidR="00895328" w:rsidRDefault="00895328">
      <w:pPr>
        <w:pStyle w:val="AmdtsEntryHd"/>
      </w:pPr>
      <w:r>
        <w:t>Notice of reduced quorum decisions and adjournments</w:t>
      </w:r>
    </w:p>
    <w:p w14:paraId="339B83FB" w14:textId="70F0F6A7" w:rsidR="00895328" w:rsidRDefault="00895328">
      <w:pPr>
        <w:pStyle w:val="AmdtsEntries"/>
      </w:pPr>
      <w:r>
        <w:t>s 100</w:t>
      </w:r>
      <w:r>
        <w:tab/>
        <w:t xml:space="preserve">am </w:t>
      </w:r>
      <w:hyperlink r:id="rId500"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1.4158, amdt 1.4159</w:t>
      </w:r>
    </w:p>
    <w:p w14:paraId="702301E2" w14:textId="34FD26DF" w:rsidR="000A5AD5" w:rsidRPr="00B33AF0" w:rsidRDefault="000A5AD5" w:rsidP="000A5AD5">
      <w:pPr>
        <w:pStyle w:val="AmdtsEntries"/>
      </w:pPr>
      <w:r>
        <w:tab/>
        <w:t xml:space="preserve">om </w:t>
      </w:r>
      <w:hyperlink r:id="rId50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A0C22CE" w14:textId="77777777" w:rsidR="004B6976" w:rsidRDefault="00D25365" w:rsidP="004B6976">
      <w:pPr>
        <w:pStyle w:val="AmdtsEntryHd"/>
      </w:pPr>
      <w:r>
        <w:t>Reduced quorum decisions—effect</w:t>
      </w:r>
    </w:p>
    <w:p w14:paraId="0E9FFB4D" w14:textId="32E226FF" w:rsidR="004B6976" w:rsidRPr="00C63783" w:rsidRDefault="004B6976" w:rsidP="004B6976">
      <w:pPr>
        <w:pStyle w:val="AmdtsEntries"/>
      </w:pPr>
      <w:r>
        <w:t>s 101</w:t>
      </w:r>
      <w:r>
        <w:tab/>
        <w:t xml:space="preserve">om </w:t>
      </w:r>
      <w:hyperlink r:id="rId50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A7870DF" w14:textId="77777777" w:rsidR="00916E1B" w:rsidRDefault="00916E1B" w:rsidP="00916E1B">
      <w:pPr>
        <w:pStyle w:val="AmdtsEntryHd"/>
      </w:pPr>
      <w:r>
        <w:t>Quorum at a general meeting—owners corporation with 2 members</w:t>
      </w:r>
    </w:p>
    <w:p w14:paraId="698EE1D1" w14:textId="55397986" w:rsidR="00916E1B" w:rsidRPr="00E83853" w:rsidRDefault="00916E1B" w:rsidP="001C4741">
      <w:pPr>
        <w:pStyle w:val="AmdtsEntries"/>
        <w:keepNext/>
      </w:pPr>
      <w:r w:rsidRPr="00E83853">
        <w:t>s 102</w:t>
      </w:r>
      <w:r w:rsidRPr="00E83853">
        <w:tab/>
        <w:t xml:space="preserve">am </w:t>
      </w:r>
      <w:hyperlink r:id="rId503"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35</w:t>
      </w:r>
    </w:p>
    <w:p w14:paraId="297A01B8" w14:textId="7C6C8E1E" w:rsidR="000A5AD5" w:rsidRPr="00B33AF0" w:rsidRDefault="000A5AD5" w:rsidP="000A5AD5">
      <w:pPr>
        <w:pStyle w:val="AmdtsEntries"/>
      </w:pPr>
      <w:r>
        <w:tab/>
        <w:t xml:space="preserve">om </w:t>
      </w:r>
      <w:hyperlink r:id="rId50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8A0ADCF" w14:textId="77777777" w:rsidR="004B6976" w:rsidRDefault="00D25365" w:rsidP="004B6976">
      <w:pPr>
        <w:pStyle w:val="AmdtsEntryHd"/>
      </w:pPr>
      <w:r>
        <w:t>Chairperson at a general meeting</w:t>
      </w:r>
    </w:p>
    <w:p w14:paraId="5738C05B" w14:textId="51969559" w:rsidR="004B6976" w:rsidRPr="00C63783" w:rsidRDefault="004B6976" w:rsidP="004B6976">
      <w:pPr>
        <w:pStyle w:val="AmdtsEntries"/>
      </w:pPr>
      <w:r>
        <w:t>s 103</w:t>
      </w:r>
      <w:r>
        <w:tab/>
        <w:t xml:space="preserve">om </w:t>
      </w:r>
      <w:hyperlink r:id="rId50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7383AF3" w14:textId="77777777" w:rsidR="00D25365" w:rsidRPr="00236C94" w:rsidRDefault="00D25365" w:rsidP="00D25365">
      <w:pPr>
        <w:pStyle w:val="AmdtsEntryHd"/>
      </w:pPr>
      <w:r w:rsidRPr="00EA2C8E">
        <w:rPr>
          <w:rStyle w:val="CharDivText"/>
        </w:rPr>
        <w:t>Resolutions at general meetings</w:t>
      </w:r>
    </w:p>
    <w:p w14:paraId="033A5898" w14:textId="3BD92355" w:rsidR="00D25365" w:rsidRPr="00B33AF0" w:rsidRDefault="00D25365" w:rsidP="00D25365">
      <w:pPr>
        <w:pStyle w:val="AmdtsEntries"/>
      </w:pPr>
      <w:r>
        <w:t>div 6.3</w:t>
      </w:r>
      <w:r w:rsidRPr="00236C94">
        <w:t xml:space="preserve"> hdg</w:t>
      </w:r>
      <w:r w:rsidRPr="00236C94">
        <w:tab/>
      </w:r>
      <w:r>
        <w:t xml:space="preserve">om </w:t>
      </w:r>
      <w:hyperlink r:id="rId50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0656A4D" w14:textId="77777777" w:rsidR="004B6976" w:rsidRDefault="00D25365" w:rsidP="004B6976">
      <w:pPr>
        <w:pStyle w:val="AmdtsEntryHd"/>
      </w:pPr>
      <w:r>
        <w:t>Decision-making at general meetings</w:t>
      </w:r>
    </w:p>
    <w:p w14:paraId="7DABF6D2" w14:textId="26427D97" w:rsidR="004B6976" w:rsidRPr="00C63783" w:rsidRDefault="004B6976" w:rsidP="004B6976">
      <w:pPr>
        <w:pStyle w:val="AmdtsEntries"/>
      </w:pPr>
      <w:r>
        <w:t>s 104</w:t>
      </w:r>
      <w:r>
        <w:tab/>
        <w:t xml:space="preserve">om </w:t>
      </w:r>
      <w:hyperlink r:id="rId50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928C7F4" w14:textId="77777777" w:rsidR="004B6976" w:rsidRDefault="00D25365" w:rsidP="004B6976">
      <w:pPr>
        <w:pStyle w:val="AmdtsEntryHd"/>
      </w:pPr>
      <w:r>
        <w:t xml:space="preserve">Ordinary resolutions </w:t>
      </w:r>
    </w:p>
    <w:p w14:paraId="3C8BCA9C" w14:textId="1C81CDE9" w:rsidR="004B6976" w:rsidRPr="00C63783" w:rsidRDefault="004B6976" w:rsidP="004B6976">
      <w:pPr>
        <w:pStyle w:val="AmdtsEntries"/>
      </w:pPr>
      <w:r>
        <w:t>s 105</w:t>
      </w:r>
      <w:r>
        <w:tab/>
        <w:t xml:space="preserve">om </w:t>
      </w:r>
      <w:hyperlink r:id="rId50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9E89CE2" w14:textId="77777777" w:rsidR="004B6976" w:rsidRDefault="00D25365" w:rsidP="004B6976">
      <w:pPr>
        <w:pStyle w:val="AmdtsEntryHd"/>
      </w:pPr>
      <w:r>
        <w:t>Special resolutions</w:t>
      </w:r>
    </w:p>
    <w:p w14:paraId="4BD77E9D" w14:textId="385F378D" w:rsidR="004B6976" w:rsidRPr="00C63783" w:rsidRDefault="004B6976" w:rsidP="004B6976">
      <w:pPr>
        <w:pStyle w:val="AmdtsEntries"/>
      </w:pPr>
      <w:r>
        <w:t>s 106</w:t>
      </w:r>
      <w:r>
        <w:tab/>
        <w:t xml:space="preserve">om </w:t>
      </w:r>
      <w:hyperlink r:id="rId50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521382F" w14:textId="77777777" w:rsidR="004B6976" w:rsidRDefault="00D25365" w:rsidP="004B6976">
      <w:pPr>
        <w:pStyle w:val="AmdtsEntryHd"/>
      </w:pPr>
      <w:r>
        <w:t>Unopposed resolutions</w:t>
      </w:r>
    </w:p>
    <w:p w14:paraId="0675332D" w14:textId="1973D093" w:rsidR="004B6976" w:rsidRPr="00C63783" w:rsidRDefault="004B6976" w:rsidP="004B6976">
      <w:pPr>
        <w:pStyle w:val="AmdtsEntries"/>
      </w:pPr>
      <w:r>
        <w:t>s 107</w:t>
      </w:r>
      <w:r>
        <w:tab/>
        <w:t xml:space="preserve">om </w:t>
      </w:r>
      <w:hyperlink r:id="rId51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938FF7E" w14:textId="77777777" w:rsidR="004B6976" w:rsidRDefault="00D25365" w:rsidP="004B6976">
      <w:pPr>
        <w:pStyle w:val="AmdtsEntryHd"/>
      </w:pPr>
      <w:r>
        <w:t>Unanimous resolutions</w:t>
      </w:r>
    </w:p>
    <w:p w14:paraId="7AAE5CD0" w14:textId="4A5C719E" w:rsidR="004B6976" w:rsidRPr="00C63783" w:rsidRDefault="004B6976" w:rsidP="004B6976">
      <w:pPr>
        <w:pStyle w:val="AmdtsEntries"/>
      </w:pPr>
      <w:r>
        <w:t>s 108</w:t>
      </w:r>
      <w:r>
        <w:tab/>
        <w:t xml:space="preserve">om </w:t>
      </w:r>
      <w:hyperlink r:id="rId51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E2B81D0" w14:textId="77777777" w:rsidR="004B6976" w:rsidRDefault="00D25365" w:rsidP="004B6976">
      <w:pPr>
        <w:pStyle w:val="AmdtsEntryHd"/>
      </w:pPr>
      <w:r>
        <w:t>Evidence of resolutions of owners corporation</w:t>
      </w:r>
    </w:p>
    <w:p w14:paraId="361FD1EB" w14:textId="553B7043" w:rsidR="004B6976" w:rsidRPr="00C63783" w:rsidRDefault="004B6976" w:rsidP="004B6976">
      <w:pPr>
        <w:pStyle w:val="AmdtsEntries"/>
      </w:pPr>
      <w:r>
        <w:t>s 109</w:t>
      </w:r>
      <w:r>
        <w:tab/>
        <w:t xml:space="preserve">om </w:t>
      </w:r>
      <w:hyperlink r:id="rId51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DC4F78A" w14:textId="77777777" w:rsidR="00D25365" w:rsidRPr="00236C94" w:rsidRDefault="00D25365" w:rsidP="00D25365">
      <w:pPr>
        <w:pStyle w:val="AmdtsEntryHd"/>
      </w:pPr>
      <w:r w:rsidRPr="00EA2C8E">
        <w:rPr>
          <w:rStyle w:val="CharDivText"/>
        </w:rPr>
        <w:t>Voting at general meetings</w:t>
      </w:r>
    </w:p>
    <w:p w14:paraId="08595ACE" w14:textId="35D0F7CC" w:rsidR="00D25365" w:rsidRPr="00B33AF0" w:rsidRDefault="00D25365" w:rsidP="00D25365">
      <w:pPr>
        <w:pStyle w:val="AmdtsEntries"/>
      </w:pPr>
      <w:r>
        <w:t>div 6.4</w:t>
      </w:r>
      <w:r w:rsidRPr="00236C94">
        <w:t xml:space="preserve"> hdg</w:t>
      </w:r>
      <w:r w:rsidRPr="00236C94">
        <w:tab/>
      </w:r>
      <w:r>
        <w:t xml:space="preserve">om </w:t>
      </w:r>
      <w:hyperlink r:id="rId51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6FD3313" w14:textId="77777777" w:rsidR="004B6976" w:rsidRDefault="00D25365" w:rsidP="004B6976">
      <w:pPr>
        <w:pStyle w:val="AmdtsEntryHd"/>
      </w:pPr>
      <w:r>
        <w:t>Who is entitled to vote?</w:t>
      </w:r>
    </w:p>
    <w:p w14:paraId="1A9D607B" w14:textId="3B5A548E" w:rsidR="004B6976" w:rsidRPr="00C63783" w:rsidRDefault="004B6976" w:rsidP="004B6976">
      <w:pPr>
        <w:pStyle w:val="AmdtsEntries"/>
      </w:pPr>
      <w:r>
        <w:t>s 110</w:t>
      </w:r>
      <w:r>
        <w:tab/>
        <w:t xml:space="preserve">om </w:t>
      </w:r>
      <w:hyperlink r:id="rId51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28B1CD6" w14:textId="77777777" w:rsidR="00895328" w:rsidRDefault="00895328">
      <w:pPr>
        <w:pStyle w:val="AmdtsEntryHd"/>
      </w:pPr>
      <w:r>
        <w:t>Decisions about staged development</w:t>
      </w:r>
    </w:p>
    <w:p w14:paraId="4DDE0287" w14:textId="7C2E25B7" w:rsidR="00895328" w:rsidRDefault="00895328">
      <w:pPr>
        <w:pStyle w:val="AmdtsEntries"/>
      </w:pPr>
      <w:r>
        <w:t>s 110A</w:t>
      </w:r>
      <w:r>
        <w:tab/>
        <w:t xml:space="preserve">ins </w:t>
      </w:r>
      <w:hyperlink r:id="rId515"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21</w:t>
      </w:r>
    </w:p>
    <w:p w14:paraId="5913C524" w14:textId="265609B8" w:rsidR="000A5AD5" w:rsidRPr="00B33AF0" w:rsidRDefault="000A5AD5" w:rsidP="000A5AD5">
      <w:pPr>
        <w:pStyle w:val="AmdtsEntries"/>
      </w:pPr>
      <w:r>
        <w:tab/>
        <w:t xml:space="preserve">om </w:t>
      </w:r>
      <w:hyperlink r:id="rId51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667ED695" w14:textId="77777777" w:rsidR="00D55A75" w:rsidRDefault="00D25365" w:rsidP="00D55A75">
      <w:pPr>
        <w:pStyle w:val="AmdtsEntryHd"/>
      </w:pPr>
      <w:r>
        <w:lastRenderedPageBreak/>
        <w:t xml:space="preserve">One vote—1 unit </w:t>
      </w:r>
    </w:p>
    <w:p w14:paraId="2AFB1089" w14:textId="4A646289" w:rsidR="00D55A75" w:rsidRPr="00C63783" w:rsidRDefault="00D55A75" w:rsidP="00D55A75">
      <w:pPr>
        <w:pStyle w:val="AmdtsEntries"/>
      </w:pPr>
      <w:r>
        <w:t>s 111</w:t>
      </w:r>
      <w:r>
        <w:tab/>
        <w:t xml:space="preserve">om </w:t>
      </w:r>
      <w:hyperlink r:id="rId51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CB61BA7" w14:textId="77777777" w:rsidR="00D55A75" w:rsidRDefault="00D25365" w:rsidP="00D55A75">
      <w:pPr>
        <w:pStyle w:val="AmdtsEntryHd"/>
      </w:pPr>
      <w:r>
        <w:t>Voting by mortgagees</w:t>
      </w:r>
    </w:p>
    <w:p w14:paraId="714FC53C" w14:textId="0E7EF9B8" w:rsidR="00D55A75" w:rsidRPr="00C63783" w:rsidRDefault="00D55A75" w:rsidP="00D55A75">
      <w:pPr>
        <w:pStyle w:val="AmdtsEntries"/>
      </w:pPr>
      <w:r>
        <w:t>s 112</w:t>
      </w:r>
      <w:r>
        <w:tab/>
        <w:t xml:space="preserve">om </w:t>
      </w:r>
      <w:hyperlink r:id="rId51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C4E7A79" w14:textId="77777777" w:rsidR="00895328" w:rsidRDefault="00895328">
      <w:pPr>
        <w:pStyle w:val="AmdtsEntryHd"/>
      </w:pPr>
      <w:r>
        <w:t>Mortgagee voting notice—amendment and revocation</w:t>
      </w:r>
    </w:p>
    <w:p w14:paraId="09BD2830" w14:textId="57A2819C" w:rsidR="00895328" w:rsidRDefault="00895328">
      <w:pPr>
        <w:pStyle w:val="AmdtsEntries"/>
      </w:pPr>
      <w:r>
        <w:t>s 113</w:t>
      </w:r>
      <w:r>
        <w:tab/>
        <w:t xml:space="preserve">am </w:t>
      </w:r>
      <w:hyperlink r:id="rId519"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3.929</w:t>
      </w:r>
    </w:p>
    <w:p w14:paraId="38BB5DB4" w14:textId="5FF8DFE8" w:rsidR="000A5AD5" w:rsidRPr="00B33AF0" w:rsidRDefault="000A5AD5" w:rsidP="000A5AD5">
      <w:pPr>
        <w:pStyle w:val="AmdtsEntries"/>
      </w:pPr>
      <w:r>
        <w:tab/>
        <w:t xml:space="preserve">om </w:t>
      </w:r>
      <w:hyperlink r:id="rId52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70698F0" w14:textId="77777777" w:rsidR="00D55A75" w:rsidRDefault="00D25365" w:rsidP="00D55A75">
      <w:pPr>
        <w:pStyle w:val="AmdtsEntryHd"/>
      </w:pPr>
      <w:r>
        <w:t>Evidence of mortgagee’s entitlement to vote</w:t>
      </w:r>
    </w:p>
    <w:p w14:paraId="2325DACC" w14:textId="053ACFAB" w:rsidR="00D55A75" w:rsidRPr="00C63783" w:rsidRDefault="00D55A75" w:rsidP="00D55A75">
      <w:pPr>
        <w:pStyle w:val="AmdtsEntries"/>
      </w:pPr>
      <w:r>
        <w:t>s 114</w:t>
      </w:r>
      <w:r>
        <w:tab/>
        <w:t xml:space="preserve">om </w:t>
      </w:r>
      <w:hyperlink r:id="rId52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E479301" w14:textId="77777777" w:rsidR="00D748AC" w:rsidRDefault="00D748AC" w:rsidP="00D748AC">
      <w:pPr>
        <w:pStyle w:val="AmdtsEntryHd"/>
      </w:pPr>
      <w:r>
        <w:t>Proxy votes</w:t>
      </w:r>
    </w:p>
    <w:p w14:paraId="1ADF97D5" w14:textId="21EDEFE6" w:rsidR="00D748AC" w:rsidRPr="00E83853" w:rsidRDefault="00D748AC" w:rsidP="00D748AC">
      <w:pPr>
        <w:pStyle w:val="AmdtsEntries"/>
      </w:pPr>
      <w:r w:rsidRPr="00E83853">
        <w:t>s 115</w:t>
      </w:r>
      <w:r w:rsidRPr="00E83853">
        <w:tab/>
        <w:t xml:space="preserve">am </w:t>
      </w:r>
      <w:hyperlink r:id="rId52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36</w:t>
      </w:r>
    </w:p>
    <w:p w14:paraId="0ED093A2" w14:textId="1D4E829E" w:rsidR="000A5AD5" w:rsidRPr="00B33AF0" w:rsidRDefault="000A5AD5" w:rsidP="000A5AD5">
      <w:pPr>
        <w:pStyle w:val="AmdtsEntries"/>
      </w:pPr>
      <w:r>
        <w:tab/>
        <w:t xml:space="preserve">om </w:t>
      </w:r>
      <w:hyperlink r:id="rId52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2BC6BBD" w14:textId="77777777" w:rsidR="00D748AC" w:rsidRPr="00E83853" w:rsidRDefault="00D748AC" w:rsidP="00D748AC">
      <w:pPr>
        <w:pStyle w:val="AmdtsEntryHd"/>
      </w:pPr>
      <w:r w:rsidRPr="00E83853">
        <w:t>Proxy votes—limit on developer</w:t>
      </w:r>
    </w:p>
    <w:p w14:paraId="417E3336" w14:textId="58D54069" w:rsidR="00D748AC" w:rsidRPr="00D67A3F" w:rsidRDefault="00D748AC" w:rsidP="00D748AC">
      <w:pPr>
        <w:pStyle w:val="AmdtsEntries"/>
        <w:rPr>
          <w:rFonts w:cs="Arial"/>
        </w:rPr>
      </w:pPr>
      <w:r w:rsidRPr="00E83853">
        <w:t>s 115A</w:t>
      </w:r>
      <w:r w:rsidRPr="00E83853">
        <w:tab/>
      </w:r>
      <w:r w:rsidRPr="00D67A3F">
        <w:rPr>
          <w:rFonts w:cs="Arial"/>
        </w:rPr>
        <w:t xml:space="preserve">ins </w:t>
      </w:r>
      <w:hyperlink r:id="rId524" w:tooltip="Unit Titles Amendment Act 2008 (No 2)" w:history="1">
        <w:r w:rsidR="00D67A3F" w:rsidRPr="00D67A3F">
          <w:rPr>
            <w:rStyle w:val="charCitHyperlinkAbbrev"/>
          </w:rPr>
          <w:t>A2008</w:t>
        </w:r>
        <w:r w:rsidR="00D67A3F" w:rsidRPr="00D67A3F">
          <w:rPr>
            <w:rStyle w:val="charCitHyperlinkAbbrev"/>
          </w:rPr>
          <w:noBreakHyphen/>
          <w:t>45</w:t>
        </w:r>
      </w:hyperlink>
      <w:r w:rsidRPr="00D67A3F">
        <w:rPr>
          <w:rFonts w:cs="Arial"/>
        </w:rPr>
        <w:t xml:space="preserve"> s 37</w:t>
      </w:r>
    </w:p>
    <w:p w14:paraId="217F7AB5" w14:textId="23EBC481" w:rsidR="000A5AD5" w:rsidRPr="00B33AF0" w:rsidRDefault="000A5AD5" w:rsidP="000A5AD5">
      <w:pPr>
        <w:pStyle w:val="AmdtsEntries"/>
      </w:pPr>
      <w:r>
        <w:tab/>
        <w:t xml:space="preserve">om </w:t>
      </w:r>
      <w:hyperlink r:id="rId52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32932E4C" w14:textId="77777777" w:rsidR="00895328" w:rsidRDefault="00895328">
      <w:pPr>
        <w:pStyle w:val="AmdtsEntryHd"/>
      </w:pPr>
      <w:r>
        <w:t>Value of votes</w:t>
      </w:r>
    </w:p>
    <w:p w14:paraId="5363EA75" w14:textId="384D354D" w:rsidR="00895328" w:rsidRDefault="00895328" w:rsidP="00E36099">
      <w:pPr>
        <w:pStyle w:val="AmdtsEntries"/>
        <w:keepNext/>
      </w:pPr>
      <w:r>
        <w:t>s 116</w:t>
      </w:r>
      <w:r>
        <w:tab/>
        <w:t xml:space="preserve">sub </w:t>
      </w:r>
      <w:hyperlink r:id="rId526"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3.450</w:t>
      </w:r>
    </w:p>
    <w:p w14:paraId="3B2663F8" w14:textId="51CCED7C" w:rsidR="000A5AD5" w:rsidRPr="00B33AF0" w:rsidRDefault="000A5AD5" w:rsidP="000A5AD5">
      <w:pPr>
        <w:pStyle w:val="AmdtsEntries"/>
      </w:pPr>
      <w:r>
        <w:tab/>
        <w:t xml:space="preserve">om </w:t>
      </w:r>
      <w:hyperlink r:id="rId52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AD5F649" w14:textId="77777777" w:rsidR="00D55A75" w:rsidRDefault="00D25365" w:rsidP="00D55A75">
      <w:pPr>
        <w:pStyle w:val="AmdtsEntryHd"/>
      </w:pPr>
      <w:r>
        <w:t>Polls</w:t>
      </w:r>
    </w:p>
    <w:p w14:paraId="0D563C85" w14:textId="7712098A" w:rsidR="00D55A75" w:rsidRPr="00C63783" w:rsidRDefault="00D55A75" w:rsidP="00D55A75">
      <w:pPr>
        <w:pStyle w:val="AmdtsEntries"/>
      </w:pPr>
      <w:r>
        <w:t>s 117</w:t>
      </w:r>
      <w:r>
        <w:tab/>
        <w:t xml:space="preserve">om </w:t>
      </w:r>
      <w:hyperlink r:id="rId52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05C604E" w14:textId="77777777" w:rsidR="00D55A75" w:rsidRDefault="00D25365" w:rsidP="00D55A75">
      <w:pPr>
        <w:pStyle w:val="AmdtsEntryHd"/>
      </w:pPr>
      <w:r>
        <w:t>Voting by chairperson</w:t>
      </w:r>
    </w:p>
    <w:p w14:paraId="32E76DB3" w14:textId="7ACCDDDA" w:rsidR="00D55A75" w:rsidRPr="00C63783" w:rsidRDefault="00D55A75" w:rsidP="00D55A75">
      <w:pPr>
        <w:pStyle w:val="AmdtsEntries"/>
      </w:pPr>
      <w:r>
        <w:t>s 118</w:t>
      </w:r>
      <w:r>
        <w:tab/>
        <w:t xml:space="preserve">om </w:t>
      </w:r>
      <w:hyperlink r:id="rId52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3682BF0" w14:textId="77777777" w:rsidR="00054BAA" w:rsidRDefault="00054BAA" w:rsidP="00054BAA">
      <w:pPr>
        <w:pStyle w:val="AmdtsEntryHd"/>
      </w:pPr>
      <w:r>
        <w:t>Owners corporations with only 2 members—votes divided</w:t>
      </w:r>
    </w:p>
    <w:p w14:paraId="7E6A9410" w14:textId="4CCA7963" w:rsidR="00054BAA" w:rsidRPr="00E83853" w:rsidRDefault="00054BAA" w:rsidP="00054BAA">
      <w:pPr>
        <w:pStyle w:val="AmdtsEntries"/>
      </w:pPr>
      <w:r w:rsidRPr="00E83853">
        <w:t>s 119</w:t>
      </w:r>
      <w:r w:rsidRPr="00E83853">
        <w:tab/>
        <w:t xml:space="preserve">om </w:t>
      </w:r>
      <w:hyperlink r:id="rId530"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38</w:t>
      </w:r>
    </w:p>
    <w:p w14:paraId="59BF3002" w14:textId="77777777" w:rsidR="005A0AB0" w:rsidRDefault="00D25365" w:rsidP="005A0AB0">
      <w:pPr>
        <w:pStyle w:val="AmdtsEntryHd"/>
      </w:pPr>
      <w:r>
        <w:t>Absentee votes—unopposed and unanimous resolutions</w:t>
      </w:r>
    </w:p>
    <w:p w14:paraId="16A1A2DB" w14:textId="1FA74BCF" w:rsidR="005A0AB0" w:rsidRPr="00C63783" w:rsidRDefault="005A0AB0" w:rsidP="005A0AB0">
      <w:pPr>
        <w:pStyle w:val="AmdtsEntries"/>
      </w:pPr>
      <w:r>
        <w:t>s 120</w:t>
      </w:r>
      <w:r>
        <w:tab/>
        <w:t xml:space="preserve">om </w:t>
      </w:r>
      <w:hyperlink r:id="rId53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1F17523" w14:textId="77777777" w:rsidR="00895328" w:rsidRDefault="00895328">
      <w:pPr>
        <w:pStyle w:val="AmdtsEntryHd"/>
      </w:pPr>
      <w:r>
        <w:t>People under 18 or under other legal disabilities</w:t>
      </w:r>
    </w:p>
    <w:p w14:paraId="3727A7CB" w14:textId="4BC63A5A" w:rsidR="00895328" w:rsidRDefault="00895328" w:rsidP="00D25365">
      <w:pPr>
        <w:pStyle w:val="AmdtsEntries"/>
        <w:keepNext/>
      </w:pPr>
      <w:r>
        <w:t>s 121</w:t>
      </w:r>
      <w:r>
        <w:tab/>
        <w:t xml:space="preserve">am </w:t>
      </w:r>
      <w:hyperlink r:id="rId532"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3.930</w:t>
      </w:r>
    </w:p>
    <w:p w14:paraId="075CD5B1" w14:textId="7A819AB7" w:rsidR="000A5AD5" w:rsidRPr="00B33AF0" w:rsidRDefault="000A5AD5" w:rsidP="000A5AD5">
      <w:pPr>
        <w:pStyle w:val="AmdtsEntries"/>
      </w:pPr>
      <w:r>
        <w:tab/>
        <w:t xml:space="preserve">om </w:t>
      </w:r>
      <w:hyperlink r:id="rId53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F7E8A98" w14:textId="77777777" w:rsidR="005A0AB0" w:rsidRDefault="00D25365" w:rsidP="005A0AB0">
      <w:pPr>
        <w:pStyle w:val="AmdtsEntryHd"/>
      </w:pPr>
      <w:r>
        <w:t>Declaration by chairperson of result of voting</w:t>
      </w:r>
    </w:p>
    <w:p w14:paraId="0497B1E7" w14:textId="39E298E5" w:rsidR="005A0AB0" w:rsidRPr="00C63783" w:rsidRDefault="005A0AB0" w:rsidP="005A0AB0">
      <w:pPr>
        <w:pStyle w:val="AmdtsEntries"/>
      </w:pPr>
      <w:r>
        <w:t>s 122</w:t>
      </w:r>
      <w:r>
        <w:tab/>
        <w:t xml:space="preserve">om </w:t>
      </w:r>
      <w:hyperlink r:id="rId53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A90A5BD" w14:textId="77777777" w:rsidR="008C7C01" w:rsidRDefault="008C7C01" w:rsidP="008C7C01">
      <w:pPr>
        <w:pStyle w:val="AmdtsEntryHd"/>
      </w:pPr>
      <w:r>
        <w:t>Dispute resolution</w:t>
      </w:r>
    </w:p>
    <w:p w14:paraId="2A330DB1" w14:textId="20F058DD" w:rsidR="008C7C01" w:rsidRPr="008C7C01" w:rsidRDefault="008C7C01" w:rsidP="008C7C01">
      <w:pPr>
        <w:pStyle w:val="AmdtsEntries"/>
      </w:pPr>
      <w:r>
        <w:t>div 6.5 hdg</w:t>
      </w:r>
      <w:r>
        <w:tab/>
        <w:t xml:space="preserve">sub </w:t>
      </w:r>
      <w:hyperlink r:id="rId535"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14:paraId="03A10477" w14:textId="41B7FF04" w:rsidR="000A5AD5" w:rsidRPr="00B33AF0" w:rsidRDefault="000A5AD5" w:rsidP="000A5AD5">
      <w:pPr>
        <w:pStyle w:val="AmdtsEntries"/>
      </w:pPr>
      <w:r>
        <w:tab/>
        <w:t xml:space="preserve">om </w:t>
      </w:r>
      <w:hyperlink r:id="rId53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334EF71" w14:textId="77777777" w:rsidR="008C7C01" w:rsidRDefault="008C7C01" w:rsidP="008C7C01">
      <w:pPr>
        <w:pStyle w:val="AmdtsEntryHd"/>
      </w:pPr>
      <w:r>
        <w:t xml:space="preserve">What is an </w:t>
      </w:r>
      <w:r w:rsidRPr="00D67A3F">
        <w:rPr>
          <w:rStyle w:val="charItals"/>
        </w:rPr>
        <w:t>ACAT dispute</w:t>
      </w:r>
      <w:r>
        <w:t>?</w:t>
      </w:r>
    </w:p>
    <w:p w14:paraId="30D2B451" w14:textId="1E150073" w:rsidR="008C7C01" w:rsidRPr="008C7C01" w:rsidRDefault="008C7C01" w:rsidP="008C7C01">
      <w:pPr>
        <w:pStyle w:val="AmdtsEntries"/>
      </w:pPr>
      <w:r>
        <w:t>s 123</w:t>
      </w:r>
      <w:r>
        <w:tab/>
        <w:t xml:space="preserve">sub </w:t>
      </w:r>
      <w:hyperlink r:id="rId537"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14:paraId="1E5C6158" w14:textId="0720F473" w:rsidR="000A5AD5" w:rsidRPr="00B33AF0" w:rsidRDefault="000A5AD5" w:rsidP="000A5AD5">
      <w:pPr>
        <w:pStyle w:val="AmdtsEntries"/>
      </w:pPr>
      <w:r>
        <w:tab/>
        <w:t xml:space="preserve">om </w:t>
      </w:r>
      <w:hyperlink r:id="rId53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90F1F3F" w14:textId="77777777" w:rsidR="008C7C01" w:rsidRDefault="008C7C01" w:rsidP="008C7C01">
      <w:pPr>
        <w:pStyle w:val="AmdtsEntryHd"/>
      </w:pPr>
      <w:r>
        <w:lastRenderedPageBreak/>
        <w:t>Who may apply to the ACAT?</w:t>
      </w:r>
    </w:p>
    <w:p w14:paraId="342E8928" w14:textId="624B3590" w:rsidR="008C7C01" w:rsidRPr="008C7C01" w:rsidRDefault="008C7C01" w:rsidP="00995462">
      <w:pPr>
        <w:pStyle w:val="AmdtsEntries"/>
        <w:keepNext/>
      </w:pPr>
      <w:r>
        <w:t>s 124</w:t>
      </w:r>
      <w:r>
        <w:tab/>
        <w:t xml:space="preserve">sub </w:t>
      </w:r>
      <w:hyperlink r:id="rId539"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14:paraId="78509221" w14:textId="55BF272B" w:rsidR="000A5AD5" w:rsidRPr="00B33AF0" w:rsidRDefault="000A5AD5" w:rsidP="000A5AD5">
      <w:pPr>
        <w:pStyle w:val="AmdtsEntries"/>
      </w:pPr>
      <w:r>
        <w:tab/>
        <w:t xml:space="preserve">om </w:t>
      </w:r>
      <w:hyperlink r:id="rId54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602EA95" w14:textId="77777777" w:rsidR="008C7C01" w:rsidRDefault="008C7C01" w:rsidP="008C7C01">
      <w:pPr>
        <w:pStyle w:val="AmdtsEntryHd"/>
      </w:pPr>
      <w:r>
        <w:t>Kinds of ACAT orders</w:t>
      </w:r>
    </w:p>
    <w:p w14:paraId="78EE33DC" w14:textId="5C7F0361" w:rsidR="008C7C01" w:rsidRPr="008C7C01" w:rsidRDefault="008C7C01" w:rsidP="008C7C01">
      <w:pPr>
        <w:pStyle w:val="AmdtsEntries"/>
      </w:pPr>
      <w:r>
        <w:t>s 125</w:t>
      </w:r>
      <w:r>
        <w:tab/>
        <w:t xml:space="preserve">sub </w:t>
      </w:r>
      <w:hyperlink r:id="rId541"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39</w:t>
      </w:r>
    </w:p>
    <w:p w14:paraId="6548880A" w14:textId="291D867D" w:rsidR="000A5AD5" w:rsidRPr="00B33AF0" w:rsidRDefault="000A5AD5" w:rsidP="000A5AD5">
      <w:pPr>
        <w:pStyle w:val="AmdtsEntries"/>
      </w:pPr>
      <w:r>
        <w:tab/>
        <w:t xml:space="preserve">om </w:t>
      </w:r>
      <w:hyperlink r:id="rId54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A97D10F" w14:textId="77777777" w:rsidR="002B5A76" w:rsidRPr="00236C94" w:rsidRDefault="002B5A76" w:rsidP="002B5A76">
      <w:pPr>
        <w:pStyle w:val="AmdtsEntryHd"/>
      </w:pPr>
      <w:r w:rsidRPr="00EA2C8E">
        <w:rPr>
          <w:rStyle w:val="CharPartText"/>
        </w:rPr>
        <w:t>Owners corporation articles</w:t>
      </w:r>
    </w:p>
    <w:p w14:paraId="1D3BF5BB" w14:textId="30152A9A" w:rsidR="002B5A76" w:rsidRPr="00B33AF0" w:rsidRDefault="002B5A76" w:rsidP="002B5A76">
      <w:pPr>
        <w:pStyle w:val="AmdtsEntries"/>
      </w:pPr>
      <w:r>
        <w:t>pt 7</w:t>
      </w:r>
      <w:r w:rsidRPr="00236C94">
        <w:t xml:space="preserve"> hdg</w:t>
      </w:r>
      <w:r w:rsidRPr="00236C94">
        <w:tab/>
      </w:r>
      <w:r>
        <w:t xml:space="preserve">om </w:t>
      </w:r>
      <w:hyperlink r:id="rId54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04ED323" w14:textId="77777777" w:rsidR="00DE34EE" w:rsidRPr="00D67A3F" w:rsidRDefault="00DE34EE" w:rsidP="00DE34EE">
      <w:pPr>
        <w:pStyle w:val="AmdtsEntryHd"/>
      </w:pPr>
      <w:r>
        <w:t>What are the articles of an owners corporation?</w:t>
      </w:r>
    </w:p>
    <w:p w14:paraId="0B06B524" w14:textId="7FCA28EF" w:rsidR="00DE34EE" w:rsidRPr="00E83853" w:rsidRDefault="00DE34EE" w:rsidP="00DE34EE">
      <w:pPr>
        <w:pStyle w:val="AmdtsEntries"/>
      </w:pPr>
      <w:r w:rsidRPr="00E83853">
        <w:t>s 126</w:t>
      </w:r>
      <w:r w:rsidRPr="00E83853">
        <w:tab/>
        <w:t xml:space="preserve">sub </w:t>
      </w:r>
      <w:hyperlink r:id="rId54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40</w:t>
      </w:r>
    </w:p>
    <w:p w14:paraId="1B5FEE3D" w14:textId="27A3F835" w:rsidR="000A5AD5" w:rsidRPr="00B33AF0" w:rsidRDefault="000A5AD5" w:rsidP="000A5AD5">
      <w:pPr>
        <w:pStyle w:val="AmdtsEntries"/>
      </w:pPr>
      <w:r>
        <w:tab/>
        <w:t xml:space="preserve">om </w:t>
      </w:r>
      <w:hyperlink r:id="rId54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4A434A90" w14:textId="77777777" w:rsidR="00895328" w:rsidRDefault="00895328">
      <w:pPr>
        <w:pStyle w:val="AmdtsEntryHd"/>
      </w:pPr>
      <w:r>
        <w:t>Effect of articles</w:t>
      </w:r>
    </w:p>
    <w:p w14:paraId="12905D31" w14:textId="3948F2EC" w:rsidR="00895328" w:rsidRDefault="00895328">
      <w:pPr>
        <w:pStyle w:val="AmdtsEntries"/>
      </w:pPr>
      <w:r>
        <w:t>s 127</w:t>
      </w:r>
      <w:r>
        <w:tab/>
        <w:t xml:space="preserve">am </w:t>
      </w:r>
      <w:hyperlink r:id="rId546"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amdt 1.3</w:t>
      </w:r>
    </w:p>
    <w:p w14:paraId="4753E356" w14:textId="07816D6A" w:rsidR="000A5AD5" w:rsidRPr="00B33AF0" w:rsidRDefault="000A5AD5" w:rsidP="000A5AD5">
      <w:pPr>
        <w:pStyle w:val="AmdtsEntries"/>
      </w:pPr>
      <w:r>
        <w:tab/>
        <w:t xml:space="preserve">om </w:t>
      </w:r>
      <w:hyperlink r:id="rId54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78453F78" w14:textId="77777777" w:rsidR="00E73F6E" w:rsidRDefault="00E73F6E" w:rsidP="00E73F6E">
      <w:pPr>
        <w:pStyle w:val="AmdtsEntryHd"/>
      </w:pPr>
      <w:r>
        <w:t>Amendment of articles</w:t>
      </w:r>
    </w:p>
    <w:p w14:paraId="13A0C7A5" w14:textId="7696B90E" w:rsidR="00E73F6E" w:rsidRPr="00E83853" w:rsidRDefault="00E73F6E" w:rsidP="00E73F6E">
      <w:pPr>
        <w:pStyle w:val="AmdtsEntries"/>
      </w:pPr>
      <w:r w:rsidRPr="00E83853">
        <w:t>s 128</w:t>
      </w:r>
      <w:r w:rsidRPr="00E83853">
        <w:tab/>
        <w:t xml:space="preserve">am </w:t>
      </w:r>
      <w:hyperlink r:id="rId54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41</w:t>
      </w:r>
      <w:r w:rsidR="00796368">
        <w:t>; ss renum R13 LA</w:t>
      </w:r>
    </w:p>
    <w:p w14:paraId="1A17D1E5" w14:textId="143C80FB" w:rsidR="00771DF0" w:rsidRPr="00B33AF0" w:rsidRDefault="00771DF0" w:rsidP="00771DF0">
      <w:pPr>
        <w:pStyle w:val="AmdtsEntries"/>
      </w:pPr>
      <w:r>
        <w:tab/>
        <w:t xml:space="preserve">om </w:t>
      </w:r>
      <w:hyperlink r:id="rId54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EDC0693" w14:textId="77777777" w:rsidR="00D51868" w:rsidRPr="00D67A3F" w:rsidRDefault="00D51868" w:rsidP="00D51868">
      <w:pPr>
        <w:pStyle w:val="AmdtsEntryHd"/>
      </w:pPr>
      <w:r>
        <w:t>Breach of articles—article infringement notice</w:t>
      </w:r>
    </w:p>
    <w:p w14:paraId="79F4FAB5" w14:textId="01426119" w:rsidR="00D51868" w:rsidRPr="00D67A3F" w:rsidRDefault="00D51868" w:rsidP="00D51868">
      <w:pPr>
        <w:pStyle w:val="AmdtsEntries"/>
      </w:pPr>
      <w:r>
        <w:t>s 129</w:t>
      </w:r>
      <w:r w:rsidRPr="005E23A3">
        <w:tab/>
      </w:r>
      <w:r w:rsidRPr="00D51868">
        <w:t xml:space="preserve">sub </w:t>
      </w:r>
      <w:hyperlink r:id="rId550" w:tooltip="Unit Titles Amendment Act 2008 (No 2)" w:history="1">
        <w:r w:rsidR="00D67A3F" w:rsidRPr="00D67A3F">
          <w:rPr>
            <w:rStyle w:val="charCitHyperlinkAbbrev"/>
          </w:rPr>
          <w:t>A2008</w:t>
        </w:r>
        <w:r w:rsidR="00D67A3F" w:rsidRPr="00D67A3F">
          <w:rPr>
            <w:rStyle w:val="charCitHyperlinkAbbrev"/>
          </w:rPr>
          <w:noBreakHyphen/>
          <w:t>45</w:t>
        </w:r>
      </w:hyperlink>
      <w:r w:rsidRPr="00D51868">
        <w:t xml:space="preserve"> s 42</w:t>
      </w:r>
    </w:p>
    <w:p w14:paraId="4642F2A1" w14:textId="3EA613EA" w:rsidR="00771DF0" w:rsidRPr="00B33AF0" w:rsidRDefault="00771DF0" w:rsidP="00771DF0">
      <w:pPr>
        <w:pStyle w:val="AmdtsEntries"/>
      </w:pPr>
      <w:r>
        <w:tab/>
        <w:t xml:space="preserve">om </w:t>
      </w:r>
      <w:hyperlink r:id="rId55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1162F484" w14:textId="77777777" w:rsidR="00B50B96" w:rsidRPr="00D67A3F" w:rsidRDefault="00B50B96" w:rsidP="00B50B96">
      <w:pPr>
        <w:pStyle w:val="AmdtsEntryHd"/>
      </w:pPr>
      <w:r>
        <w:t>Breach of articles—failure to comply with article infringement notice</w:t>
      </w:r>
    </w:p>
    <w:p w14:paraId="1C4B2041" w14:textId="13D10B95" w:rsidR="00B50B96" w:rsidRPr="00D67A3F" w:rsidRDefault="00B50B96" w:rsidP="00B50B96">
      <w:pPr>
        <w:pStyle w:val="AmdtsEntries"/>
      </w:pPr>
      <w:r>
        <w:t>s 129A</w:t>
      </w:r>
      <w:r w:rsidRPr="005E23A3">
        <w:tab/>
      </w:r>
      <w:r>
        <w:t>ins</w:t>
      </w:r>
      <w:r w:rsidRPr="00D51868">
        <w:t xml:space="preserve"> </w:t>
      </w:r>
      <w:hyperlink r:id="rId552" w:tooltip="Unit Titles Amendment Act 2008 (No 2)" w:history="1">
        <w:r w:rsidR="00D67A3F" w:rsidRPr="00D67A3F">
          <w:rPr>
            <w:rStyle w:val="charCitHyperlinkAbbrev"/>
          </w:rPr>
          <w:t>A2008</w:t>
        </w:r>
        <w:r w:rsidR="00D67A3F" w:rsidRPr="00D67A3F">
          <w:rPr>
            <w:rStyle w:val="charCitHyperlinkAbbrev"/>
          </w:rPr>
          <w:noBreakHyphen/>
          <w:t>45</w:t>
        </w:r>
      </w:hyperlink>
      <w:r w:rsidRPr="00D51868">
        <w:t xml:space="preserve"> s 42</w:t>
      </w:r>
    </w:p>
    <w:p w14:paraId="09212F37" w14:textId="43D1D25A" w:rsidR="00771DF0" w:rsidRPr="00B33AF0" w:rsidRDefault="00771DF0" w:rsidP="00771DF0">
      <w:pPr>
        <w:pStyle w:val="AmdtsEntries"/>
      </w:pPr>
      <w:r>
        <w:tab/>
        <w:t xml:space="preserve">om </w:t>
      </w:r>
      <w:hyperlink r:id="rId55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591CFD09" w14:textId="77777777" w:rsidR="00B50B96" w:rsidRPr="00D67A3F" w:rsidRDefault="00B50B96" w:rsidP="00B50B96">
      <w:pPr>
        <w:pStyle w:val="AmdtsEntryHd"/>
      </w:pPr>
      <w:r>
        <w:t>Breach of articles—request for article infringement notice</w:t>
      </w:r>
    </w:p>
    <w:p w14:paraId="48243AFB" w14:textId="303BF098" w:rsidR="00B50B96" w:rsidRPr="00D67A3F" w:rsidRDefault="00B50B96" w:rsidP="00B50B96">
      <w:pPr>
        <w:pStyle w:val="AmdtsEntries"/>
      </w:pPr>
      <w:r>
        <w:t>s 129B</w:t>
      </w:r>
      <w:r w:rsidRPr="005E23A3">
        <w:tab/>
      </w:r>
      <w:r>
        <w:t>ins</w:t>
      </w:r>
      <w:r w:rsidRPr="00D51868">
        <w:t xml:space="preserve"> </w:t>
      </w:r>
      <w:hyperlink r:id="rId554" w:tooltip="Unit Titles Amendment Act 2008 (No 2)" w:history="1">
        <w:r w:rsidR="00D67A3F" w:rsidRPr="00D67A3F">
          <w:rPr>
            <w:rStyle w:val="charCitHyperlinkAbbrev"/>
          </w:rPr>
          <w:t>A2008</w:t>
        </w:r>
        <w:r w:rsidR="00D67A3F" w:rsidRPr="00D67A3F">
          <w:rPr>
            <w:rStyle w:val="charCitHyperlinkAbbrev"/>
          </w:rPr>
          <w:noBreakHyphen/>
          <w:t>45</w:t>
        </w:r>
      </w:hyperlink>
      <w:r w:rsidRPr="00D51868">
        <w:t xml:space="preserve"> s 42</w:t>
      </w:r>
    </w:p>
    <w:p w14:paraId="30F77A90" w14:textId="6BA551FA" w:rsidR="00771DF0" w:rsidRPr="00B33AF0" w:rsidRDefault="00771DF0" w:rsidP="00771DF0">
      <w:pPr>
        <w:pStyle w:val="AmdtsEntries"/>
      </w:pPr>
      <w:r>
        <w:tab/>
        <w:t xml:space="preserve">om </w:t>
      </w:r>
      <w:hyperlink r:id="rId55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2125B5D0" w14:textId="77777777" w:rsidR="00895328" w:rsidRDefault="00895328">
      <w:pPr>
        <w:pStyle w:val="AmdtsEntryHd"/>
      </w:pPr>
      <w:r>
        <w:t>Application of Legislation Act</w:t>
      </w:r>
    </w:p>
    <w:p w14:paraId="3EBCBBB0" w14:textId="7B056795" w:rsidR="00895328" w:rsidRDefault="00895328">
      <w:pPr>
        <w:pStyle w:val="AmdtsEntries"/>
        <w:keepNext/>
      </w:pPr>
      <w:r>
        <w:t>s 130 hdg</w:t>
      </w:r>
      <w:r>
        <w:tab/>
        <w:t xml:space="preserve">sub </w:t>
      </w:r>
      <w:hyperlink r:id="rId556" w:tooltip="Statute Law Amendment Act 2001 (No 2)" w:history="1">
        <w:r w:rsidR="00D67A3F" w:rsidRPr="00D67A3F">
          <w:rPr>
            <w:rStyle w:val="charCitHyperlinkAbbrev"/>
          </w:rPr>
          <w:t>A2001</w:t>
        </w:r>
        <w:r w:rsidR="00D67A3F" w:rsidRPr="00D67A3F">
          <w:rPr>
            <w:rStyle w:val="charCitHyperlinkAbbrev"/>
          </w:rPr>
          <w:noBreakHyphen/>
          <w:t>56</w:t>
        </w:r>
      </w:hyperlink>
      <w:r>
        <w:t xml:space="preserve"> amdt 3.859</w:t>
      </w:r>
    </w:p>
    <w:p w14:paraId="69792195" w14:textId="1F7CB690" w:rsidR="00895328" w:rsidRDefault="00895328" w:rsidP="002B5A76">
      <w:pPr>
        <w:pStyle w:val="AmdtsEntries"/>
        <w:keepNext/>
      </w:pPr>
      <w:r>
        <w:t>s 130</w:t>
      </w:r>
      <w:r>
        <w:tab/>
        <w:t xml:space="preserve">am </w:t>
      </w:r>
      <w:hyperlink r:id="rId557" w:tooltip="Statute Law Amendment Act 2001 (No 2)" w:history="1">
        <w:r w:rsidR="00D67A3F" w:rsidRPr="00D67A3F">
          <w:rPr>
            <w:rStyle w:val="charCitHyperlinkAbbrev"/>
          </w:rPr>
          <w:t>A2001</w:t>
        </w:r>
        <w:r w:rsidR="00D67A3F" w:rsidRPr="00D67A3F">
          <w:rPr>
            <w:rStyle w:val="charCitHyperlinkAbbrev"/>
          </w:rPr>
          <w:noBreakHyphen/>
          <w:t>56</w:t>
        </w:r>
      </w:hyperlink>
      <w:r>
        <w:t xml:space="preserve"> amdt 3.860</w:t>
      </w:r>
    </w:p>
    <w:p w14:paraId="670A3861" w14:textId="2240EA41" w:rsidR="00771DF0" w:rsidRPr="00B33AF0" w:rsidRDefault="00771DF0" w:rsidP="00771DF0">
      <w:pPr>
        <w:pStyle w:val="AmdtsEntries"/>
      </w:pPr>
      <w:r>
        <w:tab/>
        <w:t xml:space="preserve">om </w:t>
      </w:r>
      <w:hyperlink r:id="rId55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5.43</w:t>
      </w:r>
    </w:p>
    <w:p w14:paraId="0E21C69F" w14:textId="77777777" w:rsidR="00340AC5" w:rsidRPr="00E83853" w:rsidRDefault="00340AC5" w:rsidP="00340AC5">
      <w:pPr>
        <w:pStyle w:val="AmdtsEntryHd"/>
      </w:pPr>
      <w:r w:rsidRPr="00E83853">
        <w:t>Implied warranties</w:t>
      </w:r>
    </w:p>
    <w:p w14:paraId="40CD6C06" w14:textId="3365B519" w:rsidR="00340AC5" w:rsidRPr="00E83853" w:rsidRDefault="00340AC5" w:rsidP="002B5A76">
      <w:pPr>
        <w:pStyle w:val="AmdtsEntries"/>
        <w:keepNext/>
      </w:pPr>
      <w:r w:rsidRPr="00E83853">
        <w:t>pt 7A hdg</w:t>
      </w:r>
      <w:r w:rsidRPr="00E83853">
        <w:tab/>
        <w:t xml:space="preserve">ins </w:t>
      </w:r>
      <w:hyperlink r:id="rId55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23B5E6BE" w14:textId="37DB6149" w:rsidR="000F1D97" w:rsidRDefault="000F1D97" w:rsidP="000F1D97">
      <w:pPr>
        <w:pStyle w:val="AmdtsEntries"/>
      </w:pPr>
      <w:r>
        <w:tab/>
        <w:t xml:space="preserve">reloc to </w:t>
      </w:r>
      <w:hyperlink r:id="rId560" w:tooltip="A2006-38" w:history="1">
        <w:r w:rsidR="00D67A3F" w:rsidRPr="00D67A3F">
          <w:rPr>
            <w:rStyle w:val="charCitHyperlinkAbbrev"/>
          </w:rPr>
          <w:t>Civil Law (Property) Act 2006</w:t>
        </w:r>
      </w:hyperlink>
      <w:r>
        <w:t xml:space="preserve"> div 2.9.3</w:t>
      </w:r>
      <w:r w:rsidR="009712B1">
        <w:t xml:space="preserve"> hdg</w:t>
      </w:r>
      <w:r w:rsidR="000D574C">
        <w:t xml:space="preserve"> by </w:t>
      </w:r>
      <w:hyperlink r:id="rId561" w:tooltip="Unit Titles (Management) Act 2011" w:history="1">
        <w:r w:rsidR="00D67A3F" w:rsidRPr="00D67A3F">
          <w:rPr>
            <w:rStyle w:val="charCitHyperlinkAbbrev"/>
          </w:rPr>
          <w:t>A2011</w:t>
        </w:r>
        <w:r w:rsidR="00D67A3F" w:rsidRPr="00D67A3F">
          <w:rPr>
            <w:rStyle w:val="charCitHyperlinkAbbrev"/>
          </w:rPr>
          <w:noBreakHyphen/>
          <w:t>41</w:t>
        </w:r>
      </w:hyperlink>
      <w:r w:rsidR="000D574C">
        <w:t xml:space="preserve"> amdt 5.47</w:t>
      </w:r>
    </w:p>
    <w:p w14:paraId="1461C238" w14:textId="77777777" w:rsidR="00340AC5" w:rsidRDefault="00340AC5" w:rsidP="00340AC5">
      <w:pPr>
        <w:pStyle w:val="AmdtsEntryHd"/>
      </w:pPr>
      <w:r w:rsidRPr="00E83853">
        <w:t xml:space="preserve">Meaning of </w:t>
      </w:r>
      <w:r w:rsidRPr="00D67A3F">
        <w:rPr>
          <w:rStyle w:val="charItals"/>
        </w:rPr>
        <w:t>implied warranties</w:t>
      </w:r>
      <w:r w:rsidR="002B5A76">
        <w:t>—div 2.9.3</w:t>
      </w:r>
    </w:p>
    <w:p w14:paraId="0564A4DB" w14:textId="28F9643A" w:rsidR="006528E4" w:rsidRPr="006528E4" w:rsidRDefault="006528E4" w:rsidP="006528E4">
      <w:pPr>
        <w:pStyle w:val="AmdtsEntries"/>
      </w:pPr>
      <w:r>
        <w:t>s 130A hdg</w:t>
      </w:r>
      <w:r>
        <w:tab/>
        <w:t xml:space="preserve">am </w:t>
      </w:r>
      <w:hyperlink r:id="rId56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5.44</w:t>
      </w:r>
    </w:p>
    <w:p w14:paraId="0115161E" w14:textId="0B3F2107" w:rsidR="00340AC5" w:rsidRDefault="00340AC5" w:rsidP="00340AC5">
      <w:pPr>
        <w:pStyle w:val="AmdtsEntries"/>
      </w:pPr>
      <w:r w:rsidRPr="00E83853">
        <w:t>s 130A</w:t>
      </w:r>
      <w:r w:rsidRPr="00E83853">
        <w:tab/>
        <w:t xml:space="preserve">ins </w:t>
      </w:r>
      <w:hyperlink r:id="rId563"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20FE24FD" w14:textId="07FBD72D" w:rsidR="000F1D97" w:rsidRPr="00E83853" w:rsidRDefault="000F1D97" w:rsidP="00340AC5">
      <w:pPr>
        <w:pStyle w:val="AmdtsEntries"/>
      </w:pPr>
      <w:r>
        <w:tab/>
        <w:t xml:space="preserve">am </w:t>
      </w:r>
      <w:hyperlink r:id="rId56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5.45</w:t>
      </w:r>
    </w:p>
    <w:p w14:paraId="50DDB834" w14:textId="445D645A" w:rsidR="000D574C" w:rsidRDefault="000D574C" w:rsidP="000D574C">
      <w:pPr>
        <w:pStyle w:val="AmdtsEntries"/>
      </w:pPr>
      <w:r>
        <w:tab/>
        <w:t xml:space="preserve">reloc to </w:t>
      </w:r>
      <w:hyperlink r:id="rId565" w:tooltip="A2006-38" w:history="1">
        <w:r w:rsidR="00D67A3F" w:rsidRPr="00D67A3F">
          <w:rPr>
            <w:rStyle w:val="charCitHyperlinkAbbrev"/>
          </w:rPr>
          <w:t>Civil Law (Property) Act 2006</w:t>
        </w:r>
      </w:hyperlink>
      <w:r>
        <w:t xml:space="preserve"> s 261 by </w:t>
      </w:r>
      <w:hyperlink r:id="rId56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64F0945E" w14:textId="77777777" w:rsidR="00340AC5" w:rsidRPr="00E83853" w:rsidRDefault="002B5A76" w:rsidP="00340AC5">
      <w:pPr>
        <w:pStyle w:val="AmdtsEntryHd"/>
      </w:pPr>
      <w:r>
        <w:lastRenderedPageBreak/>
        <w:t>Purpose—div 2.9.3</w:t>
      </w:r>
    </w:p>
    <w:p w14:paraId="7C78CAD6" w14:textId="1722AC84" w:rsidR="006528E4" w:rsidRPr="006528E4" w:rsidRDefault="006528E4" w:rsidP="006528E4">
      <w:pPr>
        <w:pStyle w:val="AmdtsEntries"/>
      </w:pPr>
      <w:r>
        <w:t>s 130B hdg</w:t>
      </w:r>
      <w:r>
        <w:tab/>
        <w:t xml:space="preserve">am </w:t>
      </w:r>
      <w:hyperlink r:id="rId56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5.44</w:t>
      </w:r>
    </w:p>
    <w:p w14:paraId="410A7B23" w14:textId="60583D82" w:rsidR="00340AC5" w:rsidRPr="00E83853" w:rsidRDefault="00340AC5" w:rsidP="00340AC5">
      <w:pPr>
        <w:pStyle w:val="AmdtsEntries"/>
      </w:pPr>
      <w:r w:rsidRPr="00E83853">
        <w:t>s 130B</w:t>
      </w:r>
      <w:r w:rsidRPr="00E83853">
        <w:tab/>
        <w:t xml:space="preserve">ins </w:t>
      </w:r>
      <w:hyperlink r:id="rId56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4A22D03F" w14:textId="140CF231" w:rsidR="000F1D97" w:rsidRPr="00E83853" w:rsidRDefault="000F1D97" w:rsidP="000F1D97">
      <w:pPr>
        <w:pStyle w:val="AmdtsEntries"/>
      </w:pPr>
      <w:r>
        <w:tab/>
        <w:t xml:space="preserve">am </w:t>
      </w:r>
      <w:hyperlink r:id="rId56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5.45</w:t>
      </w:r>
    </w:p>
    <w:p w14:paraId="349BD542" w14:textId="3FE382D1" w:rsidR="000D574C" w:rsidRDefault="000D574C" w:rsidP="000D574C">
      <w:pPr>
        <w:pStyle w:val="AmdtsEntries"/>
      </w:pPr>
      <w:r>
        <w:tab/>
        <w:t xml:space="preserve">reloc to </w:t>
      </w:r>
      <w:hyperlink r:id="rId570" w:tooltip="A2006-38" w:history="1">
        <w:r w:rsidR="00D67A3F" w:rsidRPr="00D67A3F">
          <w:rPr>
            <w:rStyle w:val="charCitHyperlinkAbbrev"/>
          </w:rPr>
          <w:t>Civil Law (Property) Act 2006</w:t>
        </w:r>
      </w:hyperlink>
      <w:r>
        <w:t xml:space="preserve"> s 262 by </w:t>
      </w:r>
      <w:hyperlink r:id="rId57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59510CAF" w14:textId="77777777" w:rsidR="00340AC5" w:rsidRPr="00E83853" w:rsidRDefault="00340AC5" w:rsidP="00340AC5">
      <w:pPr>
        <w:pStyle w:val="AmdtsEntryHd"/>
      </w:pPr>
      <w:r w:rsidRPr="00E83853">
        <w:t>Implied warranties and right to cancel—effect</w:t>
      </w:r>
    </w:p>
    <w:p w14:paraId="156068E6" w14:textId="26D6E604" w:rsidR="00340AC5" w:rsidRPr="00E83853" w:rsidRDefault="00340AC5" w:rsidP="00B55389">
      <w:pPr>
        <w:pStyle w:val="AmdtsEntries"/>
        <w:keepNext/>
      </w:pPr>
      <w:r w:rsidRPr="00E83853">
        <w:t>s 130C</w:t>
      </w:r>
      <w:r w:rsidRPr="00E83853">
        <w:tab/>
        <w:t xml:space="preserve">ins </w:t>
      </w:r>
      <w:hyperlink r:id="rId57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2EA4F26F" w14:textId="2B4851F1" w:rsidR="000F1D97" w:rsidRPr="00E83853" w:rsidRDefault="000F1D97" w:rsidP="00B55389">
      <w:pPr>
        <w:pStyle w:val="AmdtsEntries"/>
        <w:keepNext/>
      </w:pPr>
      <w:r>
        <w:tab/>
        <w:t xml:space="preserve">am </w:t>
      </w:r>
      <w:hyperlink r:id="rId57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5.45</w:t>
      </w:r>
    </w:p>
    <w:p w14:paraId="08F54C9E" w14:textId="6FE064F1" w:rsidR="000D574C" w:rsidRDefault="000D574C" w:rsidP="000D574C">
      <w:pPr>
        <w:pStyle w:val="AmdtsEntries"/>
      </w:pPr>
      <w:r>
        <w:tab/>
        <w:t xml:space="preserve">reloc to </w:t>
      </w:r>
      <w:hyperlink r:id="rId574" w:tooltip="A2006-38" w:history="1">
        <w:r w:rsidR="00D67A3F" w:rsidRPr="00D67A3F">
          <w:rPr>
            <w:rStyle w:val="charCitHyperlinkAbbrev"/>
          </w:rPr>
          <w:t>Civil Law (Property) Act 2006</w:t>
        </w:r>
      </w:hyperlink>
      <w:r>
        <w:t xml:space="preserve"> s 263 by </w:t>
      </w:r>
      <w:hyperlink r:id="rId57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4588F708" w14:textId="77777777" w:rsidR="00340AC5" w:rsidRPr="00E83853" w:rsidRDefault="00340AC5" w:rsidP="00340AC5">
      <w:pPr>
        <w:pStyle w:val="AmdtsEntryHd"/>
      </w:pPr>
      <w:r w:rsidRPr="00E83853">
        <w:t>Implied warranties</w:t>
      </w:r>
    </w:p>
    <w:p w14:paraId="3279B923" w14:textId="6254D63D" w:rsidR="00340AC5" w:rsidRPr="00E83853" w:rsidRDefault="00340AC5" w:rsidP="00340AC5">
      <w:pPr>
        <w:pStyle w:val="AmdtsEntries"/>
      </w:pPr>
      <w:r w:rsidRPr="00E83853">
        <w:t>s 130D</w:t>
      </w:r>
      <w:r w:rsidRPr="00E83853">
        <w:tab/>
        <w:t xml:space="preserve">ins </w:t>
      </w:r>
      <w:hyperlink r:id="rId57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02C03548" w14:textId="2B82B828" w:rsidR="000D574C" w:rsidRDefault="000D574C" w:rsidP="000D574C">
      <w:pPr>
        <w:pStyle w:val="AmdtsEntries"/>
      </w:pPr>
      <w:r>
        <w:tab/>
        <w:t xml:space="preserve">reloc to </w:t>
      </w:r>
      <w:hyperlink r:id="rId577" w:tooltip="A2006-38" w:history="1">
        <w:r w:rsidR="00D67A3F" w:rsidRPr="00D67A3F">
          <w:rPr>
            <w:rStyle w:val="charCitHyperlinkAbbrev"/>
          </w:rPr>
          <w:t>Civil Law (Property) Act 2006</w:t>
        </w:r>
      </w:hyperlink>
      <w:r>
        <w:t xml:space="preserve"> s 264 by </w:t>
      </w:r>
      <w:hyperlink r:id="rId57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22C8BC29" w14:textId="77777777" w:rsidR="00340AC5" w:rsidRPr="00E83853" w:rsidRDefault="00340AC5" w:rsidP="00340AC5">
      <w:pPr>
        <w:pStyle w:val="AmdtsEntryHd"/>
      </w:pPr>
      <w:r w:rsidRPr="00E83853">
        <w:t>Cancellation of contract</w:t>
      </w:r>
    </w:p>
    <w:p w14:paraId="09E742CC" w14:textId="2C22B05D" w:rsidR="00340AC5" w:rsidRPr="00E83853" w:rsidRDefault="00340AC5" w:rsidP="00340AC5">
      <w:pPr>
        <w:pStyle w:val="AmdtsEntries"/>
      </w:pPr>
      <w:r w:rsidRPr="00E83853">
        <w:t>s 130E</w:t>
      </w:r>
      <w:r w:rsidRPr="00E83853">
        <w:tab/>
        <w:t xml:space="preserve">ins </w:t>
      </w:r>
      <w:hyperlink r:id="rId57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07FA44AF" w14:textId="468C9954" w:rsidR="000D574C" w:rsidRDefault="000D574C" w:rsidP="000D574C">
      <w:pPr>
        <w:pStyle w:val="AmdtsEntries"/>
      </w:pPr>
      <w:r>
        <w:tab/>
        <w:t xml:space="preserve">reloc to </w:t>
      </w:r>
      <w:hyperlink r:id="rId580" w:tooltip="A2006-38" w:history="1">
        <w:r w:rsidR="00D67A3F" w:rsidRPr="00D67A3F">
          <w:rPr>
            <w:rStyle w:val="charCitHyperlinkAbbrev"/>
          </w:rPr>
          <w:t>Civil Law (Property) Act 2006</w:t>
        </w:r>
      </w:hyperlink>
      <w:r>
        <w:t xml:space="preserve"> s 265 by </w:t>
      </w:r>
      <w:hyperlink r:id="rId58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2729A65F" w14:textId="77777777" w:rsidR="00340AC5" w:rsidRPr="00E83853" w:rsidRDefault="00340AC5" w:rsidP="00340AC5">
      <w:pPr>
        <w:pStyle w:val="AmdtsEntryHd"/>
      </w:pPr>
      <w:r w:rsidRPr="00E83853">
        <w:t>Claim for compensation</w:t>
      </w:r>
    </w:p>
    <w:p w14:paraId="03E05837" w14:textId="14BB49EE" w:rsidR="00340AC5" w:rsidRPr="00E83853" w:rsidRDefault="00340AC5" w:rsidP="00564B89">
      <w:pPr>
        <w:pStyle w:val="AmdtsEntries"/>
        <w:keepNext/>
      </w:pPr>
      <w:r w:rsidRPr="00E83853">
        <w:t>s 130F</w:t>
      </w:r>
      <w:r w:rsidRPr="00E83853">
        <w:tab/>
        <w:t xml:space="preserve">ins </w:t>
      </w:r>
      <w:hyperlink r:id="rId58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43</w:t>
      </w:r>
    </w:p>
    <w:p w14:paraId="50A4F751" w14:textId="2BE3C9F9" w:rsidR="000F1D97" w:rsidRPr="00E83853" w:rsidRDefault="000F1D97" w:rsidP="00564B89">
      <w:pPr>
        <w:pStyle w:val="AmdtsEntries"/>
        <w:keepNext/>
      </w:pPr>
      <w:r>
        <w:tab/>
        <w:t xml:space="preserve">am </w:t>
      </w:r>
      <w:hyperlink r:id="rId58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5.46</w:t>
      </w:r>
    </w:p>
    <w:p w14:paraId="63B0C740" w14:textId="6B2D3D8A" w:rsidR="000D574C" w:rsidRDefault="000D574C" w:rsidP="000D574C">
      <w:pPr>
        <w:pStyle w:val="AmdtsEntries"/>
      </w:pPr>
      <w:r>
        <w:tab/>
        <w:t xml:space="preserve">reloc to </w:t>
      </w:r>
      <w:hyperlink r:id="rId584" w:tooltip="A2006-38" w:history="1">
        <w:r w:rsidR="00D67A3F" w:rsidRPr="00D67A3F">
          <w:rPr>
            <w:rStyle w:val="charCitHyperlinkAbbrev"/>
          </w:rPr>
          <w:t>Civil Law (Property) Act 2006</w:t>
        </w:r>
      </w:hyperlink>
      <w:r>
        <w:t xml:space="preserve"> s 266 by </w:t>
      </w:r>
      <w:hyperlink r:id="rId58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5.47</w:t>
      </w:r>
    </w:p>
    <w:p w14:paraId="0FD8C083" w14:textId="77777777" w:rsidR="00C109A5" w:rsidRPr="00236C94" w:rsidRDefault="00C109A5" w:rsidP="00C109A5">
      <w:pPr>
        <w:pStyle w:val="AmdtsEntryHd"/>
      </w:pPr>
      <w:r w:rsidRPr="00EA2C8E">
        <w:rPr>
          <w:rStyle w:val="CharPartText"/>
        </w:rPr>
        <w:t>Insurance</w:t>
      </w:r>
    </w:p>
    <w:p w14:paraId="095E2867" w14:textId="024DF74F" w:rsidR="00C109A5" w:rsidRPr="00B33AF0" w:rsidRDefault="00C109A5" w:rsidP="00C109A5">
      <w:pPr>
        <w:pStyle w:val="AmdtsEntries"/>
      </w:pPr>
      <w:r>
        <w:t>pt 8</w:t>
      </w:r>
      <w:r w:rsidRPr="00236C94">
        <w:t xml:space="preserve"> hdg</w:t>
      </w:r>
      <w:r w:rsidRPr="00236C94">
        <w:tab/>
      </w:r>
      <w:r>
        <w:t xml:space="preserve">om </w:t>
      </w:r>
      <w:hyperlink r:id="rId58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7C409D7A" w14:textId="77777777" w:rsidR="00C109A5" w:rsidRPr="00236C94" w:rsidRDefault="00C109A5" w:rsidP="00C109A5">
      <w:pPr>
        <w:pStyle w:val="AmdtsEntryHd"/>
      </w:pPr>
      <w:r>
        <w:t>Public liability insurance by owners corporation</w:t>
      </w:r>
    </w:p>
    <w:p w14:paraId="55E65C03" w14:textId="3E0BCC88" w:rsidR="00C109A5" w:rsidRPr="00B33AF0" w:rsidRDefault="00C109A5" w:rsidP="00C109A5">
      <w:pPr>
        <w:pStyle w:val="AmdtsEntries"/>
      </w:pPr>
      <w:r>
        <w:t>s 131</w:t>
      </w:r>
      <w:r w:rsidRPr="00236C94">
        <w:tab/>
      </w:r>
      <w:r>
        <w:t xml:space="preserve">om </w:t>
      </w:r>
      <w:hyperlink r:id="rId58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0164C153" w14:textId="77777777" w:rsidR="00895328" w:rsidRDefault="00895328">
      <w:pPr>
        <w:pStyle w:val="AmdtsEntryHd"/>
      </w:pPr>
      <w:r>
        <w:t>Building insurance by owners corporation</w:t>
      </w:r>
    </w:p>
    <w:p w14:paraId="115945A7" w14:textId="06A3F7B9" w:rsidR="00895328" w:rsidRDefault="00895328" w:rsidP="00C109A5">
      <w:pPr>
        <w:pStyle w:val="AmdtsEntries"/>
        <w:keepNext/>
      </w:pPr>
      <w:r>
        <w:t>s 132</w:t>
      </w:r>
      <w:r>
        <w:tab/>
        <w:t xml:space="preserve">am </w:t>
      </w:r>
      <w:hyperlink r:id="rId588" w:tooltip="Unit Titles (Staged Development) Amendment Act 2005" w:history="1">
        <w:r w:rsidR="00D67A3F" w:rsidRPr="00D67A3F">
          <w:rPr>
            <w:rStyle w:val="charCitHyperlinkAbbrev"/>
          </w:rPr>
          <w:t>A2005</w:t>
        </w:r>
        <w:r w:rsidR="00D67A3F" w:rsidRPr="00D67A3F">
          <w:rPr>
            <w:rStyle w:val="charCitHyperlinkAbbrev"/>
          </w:rPr>
          <w:noBreakHyphen/>
          <w:t>37</w:t>
        </w:r>
      </w:hyperlink>
      <w:r>
        <w:t xml:space="preserve"> s 22</w:t>
      </w:r>
    </w:p>
    <w:p w14:paraId="28D1C980" w14:textId="04A30583" w:rsidR="00C109A5" w:rsidRDefault="00C109A5">
      <w:pPr>
        <w:pStyle w:val="AmdtsEntries"/>
      </w:pPr>
      <w:r>
        <w:tab/>
        <w:t xml:space="preserve">om </w:t>
      </w:r>
      <w:hyperlink r:id="rId58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132BEA77" w14:textId="77777777" w:rsidR="00C109A5" w:rsidRPr="00236C94" w:rsidRDefault="00C109A5" w:rsidP="00C109A5">
      <w:pPr>
        <w:pStyle w:val="AmdtsEntryHd"/>
      </w:pPr>
      <w:r>
        <w:t>Exemptions from building insurance requirements</w:t>
      </w:r>
    </w:p>
    <w:p w14:paraId="16CE807B" w14:textId="7A2DC217" w:rsidR="00C109A5" w:rsidRPr="00B33AF0" w:rsidRDefault="00C109A5" w:rsidP="00C109A5">
      <w:pPr>
        <w:pStyle w:val="AmdtsEntries"/>
      </w:pPr>
      <w:r>
        <w:t>s 133</w:t>
      </w:r>
      <w:r w:rsidRPr="00236C94">
        <w:tab/>
      </w:r>
      <w:r>
        <w:t xml:space="preserve">om </w:t>
      </w:r>
      <w:hyperlink r:id="rId59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0B23B515" w14:textId="77777777" w:rsidR="00C109A5" w:rsidRPr="00236C94" w:rsidRDefault="00C109A5" w:rsidP="00C109A5">
      <w:pPr>
        <w:pStyle w:val="AmdtsEntryHd"/>
      </w:pPr>
      <w:r>
        <w:t>Mortgage insurance of unit</w:t>
      </w:r>
    </w:p>
    <w:p w14:paraId="73E69FE9" w14:textId="52211EDF" w:rsidR="00C109A5" w:rsidRPr="00B33AF0" w:rsidRDefault="00C109A5" w:rsidP="00C109A5">
      <w:pPr>
        <w:pStyle w:val="AmdtsEntries"/>
      </w:pPr>
      <w:r>
        <w:t>s 134</w:t>
      </w:r>
      <w:r w:rsidRPr="00236C94">
        <w:tab/>
      </w:r>
      <w:r>
        <w:t xml:space="preserve">om </w:t>
      </w:r>
      <w:hyperlink r:id="rId59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71919574" w14:textId="77777777" w:rsidR="00C109A5" w:rsidRPr="00236C94" w:rsidRDefault="00C109A5" w:rsidP="00C109A5">
      <w:pPr>
        <w:pStyle w:val="AmdtsEntryHd"/>
      </w:pPr>
      <w:r>
        <w:t>Payment under mortgage insurance policies</w:t>
      </w:r>
    </w:p>
    <w:p w14:paraId="791F89A2" w14:textId="2C76C522" w:rsidR="00C109A5" w:rsidRPr="00B33AF0" w:rsidRDefault="00C109A5" w:rsidP="00C109A5">
      <w:pPr>
        <w:pStyle w:val="AmdtsEntries"/>
      </w:pPr>
      <w:r>
        <w:t>s 135</w:t>
      </w:r>
      <w:r w:rsidRPr="00236C94">
        <w:tab/>
      </w:r>
      <w:r>
        <w:t xml:space="preserve">om </w:t>
      </w:r>
      <w:hyperlink r:id="rId59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49F00DDA" w14:textId="77777777" w:rsidR="00C109A5" w:rsidRPr="00236C94" w:rsidRDefault="00C109A5" w:rsidP="00C109A5">
      <w:pPr>
        <w:pStyle w:val="AmdtsEntryHd"/>
      </w:pPr>
      <w:r>
        <w:t>Transfer of mortgagee’s interest to insurer</w:t>
      </w:r>
    </w:p>
    <w:p w14:paraId="195043BB" w14:textId="2BFABA36" w:rsidR="00C109A5" w:rsidRPr="00B33AF0" w:rsidRDefault="00C109A5" w:rsidP="00C109A5">
      <w:pPr>
        <w:pStyle w:val="AmdtsEntries"/>
      </w:pPr>
      <w:r>
        <w:t>s 136</w:t>
      </w:r>
      <w:r w:rsidRPr="00236C94">
        <w:tab/>
      </w:r>
      <w:r>
        <w:t xml:space="preserve">om </w:t>
      </w:r>
      <w:hyperlink r:id="rId59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3743271D" w14:textId="77777777" w:rsidR="0014283B" w:rsidRDefault="00C109A5" w:rsidP="0014283B">
      <w:pPr>
        <w:pStyle w:val="AmdtsEntryHd"/>
      </w:pPr>
      <w:r>
        <w:lastRenderedPageBreak/>
        <w:t>Application of insurance money by owners corporation</w:t>
      </w:r>
    </w:p>
    <w:p w14:paraId="264056A2" w14:textId="7307BB34" w:rsidR="0014283B" w:rsidRDefault="0014283B" w:rsidP="0014283B">
      <w:pPr>
        <w:pStyle w:val="AmdtsEntries"/>
      </w:pPr>
      <w:r>
        <w:t>s 137</w:t>
      </w:r>
      <w:r>
        <w:tab/>
        <w:t xml:space="preserve">am </w:t>
      </w:r>
      <w:hyperlink r:id="rId594"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0D484931" w14:textId="124E62FD" w:rsidR="00BE3AA4" w:rsidRPr="0014283B" w:rsidRDefault="00BE3AA4" w:rsidP="0014283B">
      <w:pPr>
        <w:pStyle w:val="AmdtsEntries"/>
      </w:pPr>
      <w:r w:rsidRPr="00236C94">
        <w:tab/>
      </w:r>
      <w:r>
        <w:t xml:space="preserve">om </w:t>
      </w:r>
      <w:hyperlink r:id="rId59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292C8317" w14:textId="77777777" w:rsidR="00C109A5" w:rsidRPr="00236C94" w:rsidRDefault="00C109A5" w:rsidP="00C109A5">
      <w:pPr>
        <w:pStyle w:val="AmdtsEntryHd"/>
      </w:pPr>
      <w:r>
        <w:t>Additional insurance—owners corporation</w:t>
      </w:r>
    </w:p>
    <w:p w14:paraId="2BADDC3A" w14:textId="5E60A3BA" w:rsidR="00C109A5" w:rsidRPr="00B33AF0" w:rsidRDefault="00C109A5" w:rsidP="00C109A5">
      <w:pPr>
        <w:pStyle w:val="AmdtsEntries"/>
      </w:pPr>
      <w:r>
        <w:t>s 138</w:t>
      </w:r>
      <w:r w:rsidRPr="00236C94">
        <w:tab/>
      </w:r>
      <w:r>
        <w:t xml:space="preserve">om </w:t>
      </w:r>
      <w:hyperlink r:id="rId59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47E672DD" w14:textId="77777777" w:rsidR="00C109A5" w:rsidRPr="00236C94" w:rsidRDefault="00C109A5" w:rsidP="00C109A5">
      <w:pPr>
        <w:pStyle w:val="AmdtsEntryHd"/>
      </w:pPr>
      <w:r>
        <w:t>Additional insurance—unit owners</w:t>
      </w:r>
    </w:p>
    <w:p w14:paraId="6ED1614C" w14:textId="156388FF" w:rsidR="00C109A5" w:rsidRPr="00B33AF0" w:rsidRDefault="00C109A5" w:rsidP="00C109A5">
      <w:pPr>
        <w:pStyle w:val="AmdtsEntries"/>
      </w:pPr>
      <w:r>
        <w:t>s 139</w:t>
      </w:r>
      <w:r w:rsidRPr="00236C94">
        <w:tab/>
      </w:r>
      <w:r>
        <w:t xml:space="preserve">om </w:t>
      </w:r>
      <w:hyperlink r:id="rId59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718E98B7" w14:textId="77777777" w:rsidR="00C109A5" w:rsidRPr="00236C94" w:rsidRDefault="00C109A5" w:rsidP="00C109A5">
      <w:pPr>
        <w:pStyle w:val="AmdtsEntryHd"/>
      </w:pPr>
      <w:r w:rsidRPr="00EA2C8E">
        <w:rPr>
          <w:rStyle w:val="CharPartText"/>
        </w:rPr>
        <w:t>Administrators</w:t>
      </w:r>
    </w:p>
    <w:p w14:paraId="0685AB48" w14:textId="4DD6664C" w:rsidR="00C109A5" w:rsidRPr="00B33AF0" w:rsidRDefault="00C109A5" w:rsidP="00C109A5">
      <w:pPr>
        <w:pStyle w:val="AmdtsEntries"/>
      </w:pPr>
      <w:r>
        <w:t>pt 9</w:t>
      </w:r>
      <w:r w:rsidRPr="00236C94">
        <w:t xml:space="preserve"> hdg</w:t>
      </w:r>
      <w:r w:rsidRPr="00236C94">
        <w:tab/>
      </w:r>
      <w:r>
        <w:t xml:space="preserve">om </w:t>
      </w:r>
      <w:hyperlink r:id="rId59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510893F1" w14:textId="77777777" w:rsidR="00C109A5" w:rsidRPr="00236C94" w:rsidRDefault="00F8449C" w:rsidP="00C109A5">
      <w:pPr>
        <w:pStyle w:val="AmdtsEntryHd"/>
      </w:pPr>
      <w:r w:rsidRPr="00EA2C8E">
        <w:rPr>
          <w:rStyle w:val="CharDivText"/>
        </w:rPr>
        <w:t>Interested parties</w:t>
      </w:r>
    </w:p>
    <w:p w14:paraId="51205386" w14:textId="0BC6B627" w:rsidR="00C109A5" w:rsidRPr="00B33AF0" w:rsidRDefault="00F8449C" w:rsidP="00C109A5">
      <w:pPr>
        <w:pStyle w:val="AmdtsEntries"/>
      </w:pPr>
      <w:r>
        <w:t>div</w:t>
      </w:r>
      <w:r w:rsidR="00C109A5">
        <w:t xml:space="preserve"> 9</w:t>
      </w:r>
      <w:r>
        <w:t>.1</w:t>
      </w:r>
      <w:r w:rsidR="00C109A5" w:rsidRPr="00236C94">
        <w:t xml:space="preserve"> hdg</w:t>
      </w:r>
      <w:r w:rsidR="00C109A5" w:rsidRPr="00236C94">
        <w:tab/>
      </w:r>
      <w:r w:rsidR="00C109A5">
        <w:t xml:space="preserve">om </w:t>
      </w:r>
      <w:hyperlink r:id="rId599" w:tooltip="Unit Titles (Management) Act 2011" w:history="1">
        <w:r w:rsidR="00D67A3F" w:rsidRPr="00D67A3F">
          <w:rPr>
            <w:rStyle w:val="charCitHyperlinkAbbrev"/>
          </w:rPr>
          <w:t>A2011</w:t>
        </w:r>
        <w:r w:rsidR="00D67A3F" w:rsidRPr="00D67A3F">
          <w:rPr>
            <w:rStyle w:val="charCitHyperlinkAbbrev"/>
          </w:rPr>
          <w:noBreakHyphen/>
          <w:t>41</w:t>
        </w:r>
      </w:hyperlink>
      <w:r w:rsidR="00C109A5">
        <w:t xml:space="preserve"> amdt 5.48</w:t>
      </w:r>
    </w:p>
    <w:p w14:paraId="603126C0" w14:textId="77777777" w:rsidR="009B1A65" w:rsidRDefault="009B1A65" w:rsidP="009B1A65">
      <w:pPr>
        <w:pStyle w:val="AmdtsEntryHd"/>
      </w:pPr>
      <w:r>
        <w:t>Who may apply for an administration order?</w:t>
      </w:r>
    </w:p>
    <w:p w14:paraId="58A8833E" w14:textId="4BF1A87C" w:rsidR="009B1A65" w:rsidRPr="0014283B" w:rsidRDefault="009B1A65" w:rsidP="009B1A65">
      <w:pPr>
        <w:pStyle w:val="AmdtsEntries"/>
      </w:pPr>
      <w:r>
        <w:t>s 140</w:t>
      </w:r>
      <w:r>
        <w:tab/>
        <w:t xml:space="preserve">am </w:t>
      </w:r>
      <w:hyperlink r:id="rId600"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r w:rsidR="000D00C4">
        <w:t xml:space="preserve">; </w:t>
      </w:r>
      <w:hyperlink r:id="rId601"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p>
    <w:p w14:paraId="53BFC627" w14:textId="04B2319C" w:rsidR="00F8449C" w:rsidRDefault="00F8449C" w:rsidP="00F8449C">
      <w:pPr>
        <w:pStyle w:val="AmdtsEntries"/>
      </w:pPr>
      <w:r>
        <w:tab/>
        <w:t xml:space="preserve">om </w:t>
      </w:r>
      <w:hyperlink r:id="rId60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7F219DD5" w14:textId="77777777" w:rsidR="009B1A65" w:rsidRDefault="00925EFF" w:rsidP="009B1A65">
      <w:pPr>
        <w:pStyle w:val="AmdtsEntryHd"/>
      </w:pPr>
      <w:r>
        <w:t>ACAT</w:t>
      </w:r>
      <w:r w:rsidR="009B1A65">
        <w:t xml:space="preserve"> appearances and service of applications</w:t>
      </w:r>
    </w:p>
    <w:p w14:paraId="47B0E226" w14:textId="20FE8C2D" w:rsidR="00602BA1" w:rsidRPr="00602BA1" w:rsidRDefault="00602BA1" w:rsidP="0083058D">
      <w:pPr>
        <w:pStyle w:val="AmdtsEntries"/>
        <w:keepNext/>
      </w:pPr>
      <w:r>
        <w:t>s 141 hdg</w:t>
      </w:r>
      <w:r>
        <w:tab/>
        <w:t xml:space="preserve">am </w:t>
      </w:r>
      <w:hyperlink r:id="rId603"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67E0A9B0" w14:textId="6D50557E" w:rsidR="009B1A65" w:rsidRPr="0014283B" w:rsidRDefault="009B1A65" w:rsidP="009B1A65">
      <w:pPr>
        <w:pStyle w:val="AmdtsEntries"/>
      </w:pPr>
      <w:r>
        <w:t>s 141</w:t>
      </w:r>
      <w:r>
        <w:tab/>
        <w:t xml:space="preserve">am </w:t>
      </w:r>
      <w:hyperlink r:id="rId604"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r w:rsidR="000D00C4">
        <w:t xml:space="preserve">; </w:t>
      </w:r>
      <w:hyperlink r:id="rId605"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p>
    <w:p w14:paraId="30DAB5A2" w14:textId="3E236C9A" w:rsidR="00F8449C" w:rsidRDefault="00F8449C" w:rsidP="00F8449C">
      <w:pPr>
        <w:pStyle w:val="AmdtsEntries"/>
      </w:pPr>
      <w:r>
        <w:tab/>
        <w:t xml:space="preserve">om </w:t>
      </w:r>
      <w:hyperlink r:id="rId60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5176C285" w14:textId="77777777" w:rsidR="00F8449C" w:rsidRPr="00236C94" w:rsidRDefault="00F8449C" w:rsidP="00F8449C">
      <w:pPr>
        <w:pStyle w:val="AmdtsEntryHd"/>
      </w:pPr>
      <w:r w:rsidRPr="00EA2C8E">
        <w:rPr>
          <w:rStyle w:val="CharDivText"/>
        </w:rPr>
        <w:t>Interested parties</w:t>
      </w:r>
    </w:p>
    <w:p w14:paraId="54114AC5" w14:textId="4EC70EA7" w:rsidR="00F8449C" w:rsidRPr="00B33AF0" w:rsidRDefault="00F8449C" w:rsidP="00F8449C">
      <w:pPr>
        <w:pStyle w:val="AmdtsEntries"/>
      </w:pPr>
      <w:r>
        <w:t>div 9.2</w:t>
      </w:r>
      <w:r w:rsidRPr="00236C94">
        <w:t xml:space="preserve"> hdg</w:t>
      </w:r>
      <w:r w:rsidRPr="00236C94">
        <w:tab/>
      </w:r>
      <w:r>
        <w:t xml:space="preserve">om </w:t>
      </w:r>
      <w:hyperlink r:id="rId60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366E5B55" w14:textId="77777777" w:rsidR="00895328" w:rsidRDefault="00F8449C">
      <w:pPr>
        <w:pStyle w:val="AmdtsEntryHd"/>
      </w:pPr>
      <w:r w:rsidRPr="00EA2C8E">
        <w:rPr>
          <w:rStyle w:val="CharDivText"/>
        </w:rPr>
        <w:t>Appointment, removal and functions</w:t>
      </w:r>
    </w:p>
    <w:p w14:paraId="42B297B5" w14:textId="6B461F58" w:rsidR="00895328" w:rsidRDefault="00895328">
      <w:pPr>
        <w:pStyle w:val="AmdtsEntries"/>
      </w:pPr>
      <w:r>
        <w:t>s 142</w:t>
      </w:r>
      <w:r>
        <w:tab/>
        <w:t xml:space="preserve">am </w:t>
      </w:r>
      <w:hyperlink r:id="rId608"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3.931</w:t>
      </w:r>
      <w:r w:rsidR="009B1A65">
        <w:t xml:space="preserve">; </w:t>
      </w:r>
      <w:hyperlink r:id="rId609" w:tooltip="Unit Titles Amendment Act 2008 (No 2)" w:history="1">
        <w:r w:rsidR="00D67A3F" w:rsidRPr="00D67A3F">
          <w:rPr>
            <w:rStyle w:val="charCitHyperlinkAbbrev"/>
          </w:rPr>
          <w:t>A2008</w:t>
        </w:r>
        <w:r w:rsidR="00D67A3F" w:rsidRPr="00D67A3F">
          <w:rPr>
            <w:rStyle w:val="charCitHyperlinkAbbrev"/>
          </w:rPr>
          <w:noBreakHyphen/>
          <w:t>45</w:t>
        </w:r>
      </w:hyperlink>
      <w:r w:rsidR="009B1A65">
        <w:t xml:space="preserve"> s 53</w:t>
      </w:r>
    </w:p>
    <w:p w14:paraId="5872CDB3" w14:textId="74BF86B7" w:rsidR="00F8449C" w:rsidRDefault="00F8449C" w:rsidP="00F8449C">
      <w:pPr>
        <w:pStyle w:val="AmdtsEntries"/>
      </w:pPr>
      <w:r>
        <w:tab/>
        <w:t xml:space="preserve">om </w:t>
      </w:r>
      <w:hyperlink r:id="rId61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474A28CA" w14:textId="77777777" w:rsidR="009B1A65" w:rsidRDefault="009B1A65" w:rsidP="009B1A65">
      <w:pPr>
        <w:pStyle w:val="AmdtsEntryHd"/>
      </w:pPr>
      <w:r>
        <w:t>Removal or replacement of administrator</w:t>
      </w:r>
    </w:p>
    <w:p w14:paraId="030BA248" w14:textId="7FEAE2D2" w:rsidR="009B1A65" w:rsidRPr="0014283B" w:rsidRDefault="009B1A65" w:rsidP="009B1A65">
      <w:pPr>
        <w:pStyle w:val="AmdtsEntries"/>
      </w:pPr>
      <w:r>
        <w:t>s 143</w:t>
      </w:r>
      <w:r>
        <w:tab/>
        <w:t xml:space="preserve">am </w:t>
      </w:r>
      <w:hyperlink r:id="rId611"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705D4FE9" w14:textId="0C39E80E" w:rsidR="00F8449C" w:rsidRDefault="00F8449C" w:rsidP="00F8449C">
      <w:pPr>
        <w:pStyle w:val="AmdtsEntries"/>
      </w:pPr>
      <w:r>
        <w:tab/>
        <w:t xml:space="preserve">om </w:t>
      </w:r>
      <w:hyperlink r:id="rId61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46CFA0D9" w14:textId="77777777" w:rsidR="009B1A65" w:rsidRDefault="009B1A65" w:rsidP="009B1A65">
      <w:pPr>
        <w:pStyle w:val="AmdtsEntryHd"/>
      </w:pPr>
      <w:r>
        <w:rPr>
          <w:szCs w:val="24"/>
        </w:rPr>
        <w:t>Functions of administrator</w:t>
      </w:r>
    </w:p>
    <w:p w14:paraId="265A7156" w14:textId="157DD37C" w:rsidR="009B1A65" w:rsidRPr="0014283B" w:rsidRDefault="009B1A65" w:rsidP="00FA207B">
      <w:pPr>
        <w:pStyle w:val="AmdtsEntries"/>
        <w:keepNext/>
      </w:pPr>
      <w:r>
        <w:t>s 144</w:t>
      </w:r>
      <w:r>
        <w:tab/>
        <w:t xml:space="preserve">am </w:t>
      </w:r>
      <w:hyperlink r:id="rId613"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76BAB52C" w14:textId="4D74A5B2" w:rsidR="00F8449C" w:rsidRDefault="00F8449C" w:rsidP="00F8449C">
      <w:pPr>
        <w:pStyle w:val="AmdtsEntries"/>
      </w:pPr>
      <w:r>
        <w:tab/>
        <w:t xml:space="preserve">om </w:t>
      </w:r>
      <w:hyperlink r:id="rId61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73C55D61" w14:textId="77777777" w:rsidR="00895328" w:rsidRDefault="00895328">
      <w:pPr>
        <w:pStyle w:val="AmdtsEntryHd"/>
      </w:pPr>
      <w:r>
        <w:t>Delegation by administrator</w:t>
      </w:r>
    </w:p>
    <w:p w14:paraId="759C50F0" w14:textId="5DD23809" w:rsidR="00895328" w:rsidRDefault="00895328" w:rsidP="00F8449C">
      <w:pPr>
        <w:pStyle w:val="AmdtsEntries"/>
        <w:keepNext/>
      </w:pPr>
      <w:r>
        <w:t>s 145</w:t>
      </w:r>
      <w:r>
        <w:tab/>
        <w:t xml:space="preserve">sub </w:t>
      </w:r>
      <w:hyperlink r:id="rId615"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3.932</w:t>
      </w:r>
    </w:p>
    <w:p w14:paraId="08DA0D63" w14:textId="3419D5D7" w:rsidR="00F8449C" w:rsidRDefault="00F8449C" w:rsidP="00F8449C">
      <w:pPr>
        <w:pStyle w:val="AmdtsEntries"/>
      </w:pPr>
      <w:r>
        <w:tab/>
        <w:t xml:space="preserve">om </w:t>
      </w:r>
      <w:hyperlink r:id="rId61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5.48</w:t>
      </w:r>
    </w:p>
    <w:p w14:paraId="30404EBB" w14:textId="77777777" w:rsidR="00895328" w:rsidRDefault="00895328">
      <w:pPr>
        <w:pStyle w:val="AmdtsEntryHd"/>
      </w:pPr>
      <w:r>
        <w:t>Unit entitlement authority—grant</w:t>
      </w:r>
    </w:p>
    <w:p w14:paraId="2E192584" w14:textId="5FA44BF1" w:rsidR="00895328" w:rsidRPr="00E83853" w:rsidRDefault="00895328">
      <w:pPr>
        <w:pStyle w:val="AmdtsEntries"/>
      </w:pPr>
      <w:r>
        <w:t>s 146</w:t>
      </w:r>
      <w:r>
        <w:tab/>
        <w:t xml:space="preserve">am </w:t>
      </w:r>
      <w:hyperlink r:id="rId617"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618"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r w:rsidR="002F7FDD">
        <w:t xml:space="preserve">; </w:t>
      </w:r>
      <w:hyperlink r:id="rId619" w:tooltip="Unit Titles Amendment Act 2008 (No 2)" w:history="1">
        <w:r w:rsidR="00D67A3F" w:rsidRPr="00D67A3F">
          <w:rPr>
            <w:rStyle w:val="charCitHyperlinkAbbrev"/>
          </w:rPr>
          <w:t>A2008</w:t>
        </w:r>
        <w:r w:rsidR="00D67A3F" w:rsidRPr="00D67A3F">
          <w:rPr>
            <w:rStyle w:val="charCitHyperlinkAbbrev"/>
          </w:rPr>
          <w:noBreakHyphen/>
          <w:t>45</w:t>
        </w:r>
      </w:hyperlink>
      <w:r w:rsidR="002F7FDD" w:rsidRPr="00E83853">
        <w:t xml:space="preserve"> s</w:t>
      </w:r>
      <w:r w:rsidR="00995462">
        <w:t> </w:t>
      </w:r>
      <w:r w:rsidR="002F7FDD" w:rsidRPr="00E83853">
        <w:t>44</w:t>
      </w:r>
    </w:p>
    <w:p w14:paraId="15C0FAAB" w14:textId="77777777" w:rsidR="00895328" w:rsidRDefault="00895328">
      <w:pPr>
        <w:pStyle w:val="AmdtsEntryHd"/>
      </w:pPr>
      <w:r>
        <w:t>Boundary authority—grant</w:t>
      </w:r>
    </w:p>
    <w:p w14:paraId="275D3110" w14:textId="6305CCCE" w:rsidR="00895328" w:rsidRDefault="00895328">
      <w:pPr>
        <w:pStyle w:val="AmdtsEntries"/>
      </w:pPr>
      <w:r>
        <w:t>s 149</w:t>
      </w:r>
      <w:r>
        <w:tab/>
        <w:t xml:space="preserve">am </w:t>
      </w:r>
      <w:hyperlink r:id="rId620"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621"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3D2FFC78" w14:textId="77777777" w:rsidR="00895328" w:rsidRDefault="00895328">
      <w:pPr>
        <w:pStyle w:val="AmdtsEntryHd"/>
      </w:pPr>
      <w:r>
        <w:t>Boundary authorities—registration</w:t>
      </w:r>
    </w:p>
    <w:p w14:paraId="74F55045" w14:textId="35D49C3D" w:rsidR="00895328" w:rsidRDefault="00895328">
      <w:pPr>
        <w:pStyle w:val="AmdtsEntries"/>
      </w:pPr>
      <w:r>
        <w:t>s 151</w:t>
      </w:r>
      <w:r>
        <w:tab/>
        <w:t xml:space="preserve">am </w:t>
      </w:r>
      <w:hyperlink r:id="rId622"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1.187</w:t>
      </w:r>
    </w:p>
    <w:p w14:paraId="768B93BF" w14:textId="6F2EA8D2" w:rsidR="00FE00BB" w:rsidRPr="00FE00BB" w:rsidRDefault="00FE00BB" w:rsidP="00A14A24">
      <w:pPr>
        <w:pStyle w:val="AmdtsEntryHd"/>
        <w:rPr>
          <w:rFonts w:cs="Arial"/>
          <w:color w:val="000000"/>
          <w:shd w:val="clear" w:color="auto" w:fill="FFFFFF"/>
        </w:rPr>
      </w:pPr>
      <w:r w:rsidRPr="00FE00BB">
        <w:rPr>
          <w:rFonts w:cs="Arial"/>
          <w:color w:val="000000"/>
          <w:shd w:val="clear" w:color="auto" w:fill="FFFFFF"/>
        </w:rPr>
        <w:lastRenderedPageBreak/>
        <w:t xml:space="preserve">What is a </w:t>
      </w:r>
      <w:r w:rsidRPr="00FE00BB">
        <w:rPr>
          <w:rStyle w:val="charitals0"/>
          <w:rFonts w:cs="Arial"/>
          <w:i/>
          <w:iCs/>
          <w:color w:val="000000"/>
          <w:shd w:val="clear" w:color="auto" w:fill="FFFFFF"/>
        </w:rPr>
        <w:t>building damage scheme</w:t>
      </w:r>
      <w:r w:rsidRPr="00FE00BB">
        <w:rPr>
          <w:rFonts w:cs="Arial"/>
          <w:color w:val="000000"/>
          <w:shd w:val="clear" w:color="auto" w:fill="FFFFFF"/>
        </w:rPr>
        <w:t>?</w:t>
      </w:r>
    </w:p>
    <w:p w14:paraId="6C0F7DF1" w14:textId="55F806BD" w:rsidR="00FE00BB" w:rsidRPr="00FE00BB" w:rsidRDefault="00FE00BB" w:rsidP="00FE00BB">
      <w:pPr>
        <w:pStyle w:val="AmdtsEntries"/>
      </w:pPr>
      <w:r>
        <w:t>s 152</w:t>
      </w:r>
      <w:r>
        <w:tab/>
        <w:t xml:space="preserve">am </w:t>
      </w:r>
      <w:hyperlink r:id="rId623" w:tooltip="Unit Titles Legislation Amendment Act 2023" w:history="1">
        <w:r w:rsidR="00465156">
          <w:rPr>
            <w:rStyle w:val="charCitHyperlinkAbbrev"/>
          </w:rPr>
          <w:t>A2023</w:t>
        </w:r>
        <w:r w:rsidR="00465156">
          <w:rPr>
            <w:rStyle w:val="charCitHyperlinkAbbrev"/>
          </w:rPr>
          <w:noBreakHyphen/>
          <w:t>24</w:t>
        </w:r>
      </w:hyperlink>
      <w:r>
        <w:t xml:space="preserve"> s</w:t>
      </w:r>
      <w:r w:rsidR="00465156">
        <w:t xml:space="preserve"> </w:t>
      </w:r>
      <w:r w:rsidR="009469A6">
        <w:t>18</w:t>
      </w:r>
    </w:p>
    <w:p w14:paraId="02156E9E" w14:textId="48D38B16" w:rsidR="00A14A24" w:rsidRDefault="00A14A24" w:rsidP="00A14A24">
      <w:pPr>
        <w:pStyle w:val="AmdtsEntryHd"/>
      </w:pPr>
      <w:r>
        <w:t>Building damage orders—right of appearance</w:t>
      </w:r>
    </w:p>
    <w:p w14:paraId="0B414725" w14:textId="289B6B76" w:rsidR="00A14A24" w:rsidRPr="0014283B" w:rsidRDefault="00A14A24" w:rsidP="00A14A24">
      <w:pPr>
        <w:pStyle w:val="AmdtsEntries"/>
      </w:pPr>
      <w:r>
        <w:t>s 153</w:t>
      </w:r>
      <w:r>
        <w:tab/>
        <w:t xml:space="preserve">am </w:t>
      </w:r>
      <w:hyperlink r:id="rId624"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r w:rsidR="000D00C4">
        <w:t xml:space="preserve">; </w:t>
      </w:r>
      <w:hyperlink r:id="rId625"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r w:rsidR="00603077">
        <w:t xml:space="preserve">; </w:t>
      </w:r>
      <w:hyperlink r:id="rId626" w:tooltip="Unit Titles (Management) Act 2011" w:history="1">
        <w:r w:rsidR="00D67A3F" w:rsidRPr="00D67A3F">
          <w:rPr>
            <w:rStyle w:val="charCitHyperlinkAbbrev"/>
          </w:rPr>
          <w:t>A2011</w:t>
        </w:r>
        <w:r w:rsidR="00D67A3F" w:rsidRPr="00D67A3F">
          <w:rPr>
            <w:rStyle w:val="charCitHyperlinkAbbrev"/>
          </w:rPr>
          <w:noBreakHyphen/>
          <w:t>41</w:t>
        </w:r>
      </w:hyperlink>
      <w:r w:rsidR="00603077">
        <w:t xml:space="preserve"> amdt 5.49, amdt 5.50</w:t>
      </w:r>
    </w:p>
    <w:p w14:paraId="6252FC35" w14:textId="77777777" w:rsidR="00895328" w:rsidRDefault="00895328">
      <w:pPr>
        <w:pStyle w:val="AmdtsEntryHd"/>
      </w:pPr>
      <w:r>
        <w:t>Provisional building damage order—application</w:t>
      </w:r>
    </w:p>
    <w:p w14:paraId="24A25CB5" w14:textId="6AC0C246" w:rsidR="00895328" w:rsidRDefault="00895328">
      <w:pPr>
        <w:pStyle w:val="AmdtsEntries"/>
      </w:pPr>
      <w:r>
        <w:t>s 154</w:t>
      </w:r>
      <w:r>
        <w:tab/>
        <w:t xml:space="preserve">am </w:t>
      </w:r>
      <w:hyperlink r:id="rId627"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628"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3.68, amdt 3.69, amdt 3.75; </w:t>
      </w:r>
      <w:hyperlink r:id="rId629"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4; </w:t>
      </w:r>
      <w:hyperlink r:id="rId630"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1.188</w:t>
      </w:r>
      <w:r w:rsidR="00A14A24">
        <w:t xml:space="preserve">; </w:t>
      </w:r>
      <w:hyperlink r:id="rId631" w:tooltip="Unit Titles Amendment Act 2008 (No 2)" w:history="1">
        <w:r w:rsidR="00D67A3F" w:rsidRPr="00D67A3F">
          <w:rPr>
            <w:rStyle w:val="charCitHyperlinkAbbrev"/>
          </w:rPr>
          <w:t>A2008</w:t>
        </w:r>
        <w:r w:rsidR="00D67A3F" w:rsidRPr="00D67A3F">
          <w:rPr>
            <w:rStyle w:val="charCitHyperlinkAbbrev"/>
          </w:rPr>
          <w:noBreakHyphen/>
          <w:t>45</w:t>
        </w:r>
      </w:hyperlink>
      <w:r w:rsidR="00A14A24">
        <w:t xml:space="preserve"> s</w:t>
      </w:r>
      <w:r w:rsidR="00995462">
        <w:t> </w:t>
      </w:r>
      <w:r w:rsidR="00A14A24">
        <w:t>53</w:t>
      </w:r>
    </w:p>
    <w:p w14:paraId="03CB3FAF" w14:textId="77777777" w:rsidR="00895328" w:rsidRDefault="00895328">
      <w:pPr>
        <w:pStyle w:val="AmdtsEntryHd"/>
      </w:pPr>
      <w:r>
        <w:t>Provisional building damage order—approval of scheme</w:t>
      </w:r>
    </w:p>
    <w:p w14:paraId="2756CB55" w14:textId="6FC3C4C9" w:rsidR="00895328" w:rsidRDefault="00895328">
      <w:pPr>
        <w:pStyle w:val="AmdtsEntries"/>
      </w:pPr>
      <w:r>
        <w:t>s 155</w:t>
      </w:r>
      <w:r>
        <w:tab/>
        <w:t xml:space="preserve">am </w:t>
      </w:r>
      <w:hyperlink r:id="rId632"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r w:rsidR="00A14A24">
        <w:t xml:space="preserve">; </w:t>
      </w:r>
      <w:hyperlink r:id="rId633" w:tooltip="Unit Titles Amendment Act 2008 (No 2)" w:history="1">
        <w:r w:rsidR="00D67A3F" w:rsidRPr="00D67A3F">
          <w:rPr>
            <w:rStyle w:val="charCitHyperlinkAbbrev"/>
          </w:rPr>
          <w:t>A2008</w:t>
        </w:r>
        <w:r w:rsidR="00D67A3F" w:rsidRPr="00D67A3F">
          <w:rPr>
            <w:rStyle w:val="charCitHyperlinkAbbrev"/>
          </w:rPr>
          <w:noBreakHyphen/>
          <w:t>45</w:t>
        </w:r>
      </w:hyperlink>
      <w:r w:rsidR="00A14A24">
        <w:t xml:space="preserve"> s 53</w:t>
      </w:r>
    </w:p>
    <w:p w14:paraId="47C33C8B" w14:textId="77777777" w:rsidR="002F7FDD" w:rsidRDefault="00E627A2" w:rsidP="002F7FDD">
      <w:pPr>
        <w:pStyle w:val="AmdtsEntryHd"/>
      </w:pPr>
      <w:r>
        <w:t>Provisional building damage order—period of effect</w:t>
      </w:r>
    </w:p>
    <w:p w14:paraId="27F670F9" w14:textId="60D470B7" w:rsidR="002F7FDD" w:rsidRPr="002F7FDD" w:rsidRDefault="002F7FDD" w:rsidP="002F7FDD">
      <w:pPr>
        <w:pStyle w:val="AmdtsEntries"/>
      </w:pPr>
      <w:r>
        <w:t>s 156</w:t>
      </w:r>
      <w:r>
        <w:tab/>
        <w:t xml:space="preserve">am </w:t>
      </w:r>
      <w:hyperlink r:id="rId634"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45</w:t>
      </w:r>
    </w:p>
    <w:p w14:paraId="3458B715" w14:textId="77777777" w:rsidR="00A14A24" w:rsidRDefault="00A14A24" w:rsidP="00A14A24">
      <w:pPr>
        <w:pStyle w:val="AmdtsEntryHd"/>
      </w:pPr>
      <w:r>
        <w:t>Final building damage order—amendment of units plan</w:t>
      </w:r>
    </w:p>
    <w:p w14:paraId="4A746410" w14:textId="650426A2" w:rsidR="00A14A24" w:rsidRPr="0014283B" w:rsidRDefault="00A14A24" w:rsidP="00A14A24">
      <w:pPr>
        <w:pStyle w:val="AmdtsEntries"/>
      </w:pPr>
      <w:r>
        <w:t>s 157</w:t>
      </w:r>
      <w:r>
        <w:tab/>
        <w:t xml:space="preserve">am </w:t>
      </w:r>
      <w:hyperlink r:id="rId635"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6E2FA5EE" w14:textId="77777777" w:rsidR="006C582D" w:rsidRDefault="006C582D" w:rsidP="006C582D">
      <w:pPr>
        <w:pStyle w:val="AmdtsEntryHd"/>
      </w:pPr>
      <w:r>
        <w:t>Final building damage order—period of effect</w:t>
      </w:r>
    </w:p>
    <w:p w14:paraId="34FD9FC9" w14:textId="39233AE4" w:rsidR="006C582D" w:rsidRPr="002F7FDD" w:rsidRDefault="006C582D" w:rsidP="006C582D">
      <w:pPr>
        <w:pStyle w:val="AmdtsEntries"/>
      </w:pPr>
      <w:r>
        <w:t>s 158</w:t>
      </w:r>
      <w:r>
        <w:tab/>
        <w:t xml:space="preserve">am </w:t>
      </w:r>
      <w:hyperlink r:id="rId636"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46</w:t>
      </w:r>
    </w:p>
    <w:p w14:paraId="00E7B379" w14:textId="77777777" w:rsidR="00895328" w:rsidRDefault="00895328">
      <w:pPr>
        <w:pStyle w:val="AmdtsEntryHd"/>
      </w:pPr>
      <w:r>
        <w:t>Final building damage order—registration</w:t>
      </w:r>
    </w:p>
    <w:p w14:paraId="53DCC714" w14:textId="17C3CD06" w:rsidR="00895328" w:rsidRDefault="00895328">
      <w:pPr>
        <w:pStyle w:val="AmdtsEntries"/>
      </w:pPr>
      <w:r>
        <w:t>s 159</w:t>
      </w:r>
      <w:r>
        <w:tab/>
        <w:t xml:space="preserve">am </w:t>
      </w:r>
      <w:hyperlink r:id="rId637"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1.189</w:t>
      </w:r>
    </w:p>
    <w:p w14:paraId="57CE24DB" w14:textId="77777777" w:rsidR="00895328" w:rsidRDefault="00895328">
      <w:pPr>
        <w:pStyle w:val="AmdtsEntryHd"/>
      </w:pPr>
      <w:r>
        <w:t>Cancellation authority—grant by planning and land authority</w:t>
      </w:r>
    </w:p>
    <w:p w14:paraId="1A68BBA7" w14:textId="1F68771E" w:rsidR="00895328" w:rsidRDefault="00895328">
      <w:pPr>
        <w:pStyle w:val="AmdtsEntries"/>
      </w:pPr>
      <w:r>
        <w:t>s 160 hdg</w:t>
      </w:r>
      <w:r>
        <w:tab/>
        <w:t xml:space="preserve">sub </w:t>
      </w:r>
      <w:hyperlink r:id="rId638"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5</w:t>
      </w:r>
    </w:p>
    <w:p w14:paraId="3EF3C431" w14:textId="16E0D15E" w:rsidR="00895328" w:rsidRDefault="00895328">
      <w:pPr>
        <w:pStyle w:val="AmdtsEntries"/>
      </w:pPr>
      <w:r>
        <w:t>s 160</w:t>
      </w:r>
      <w:r>
        <w:tab/>
        <w:t xml:space="preserve">am </w:t>
      </w:r>
      <w:hyperlink r:id="rId639"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1.4160; </w:t>
      </w:r>
      <w:hyperlink r:id="rId640"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641"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ss 6-8; ss renum R6 LA (see </w:t>
      </w:r>
      <w:hyperlink r:id="rId642"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9)</w:t>
      </w:r>
    </w:p>
    <w:p w14:paraId="28BA736E" w14:textId="77777777" w:rsidR="00895328" w:rsidRDefault="00895328">
      <w:pPr>
        <w:pStyle w:val="AmdtsEntryHd"/>
      </w:pPr>
      <w:r>
        <w:t>Cancellation authority—period of effect</w:t>
      </w:r>
    </w:p>
    <w:p w14:paraId="13EAFE75" w14:textId="4CEBB0C8" w:rsidR="00895328" w:rsidRDefault="00895328">
      <w:pPr>
        <w:pStyle w:val="AmdtsEntries"/>
      </w:pPr>
      <w:r>
        <w:t>s 161 hdg</w:t>
      </w:r>
      <w:r>
        <w:tab/>
        <w:t xml:space="preserve">sub </w:t>
      </w:r>
      <w:hyperlink r:id="rId643"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10</w:t>
      </w:r>
    </w:p>
    <w:p w14:paraId="39308A86" w14:textId="77777777" w:rsidR="00895328" w:rsidRDefault="00895328">
      <w:pPr>
        <w:pStyle w:val="AmdtsEntryHd"/>
      </w:pPr>
      <w:r>
        <w:t>Cancellation orders</w:t>
      </w:r>
    </w:p>
    <w:p w14:paraId="163EFD1D" w14:textId="09A0E1C8" w:rsidR="00895328" w:rsidRDefault="00895328">
      <w:pPr>
        <w:pStyle w:val="AmdtsEntries"/>
        <w:keepNext/>
      </w:pPr>
      <w:r>
        <w:t>div 11.2 hdg</w:t>
      </w:r>
      <w:r>
        <w:tab/>
        <w:t xml:space="preserve">om </w:t>
      </w:r>
      <w:hyperlink r:id="rId644"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12</w:t>
      </w:r>
    </w:p>
    <w:p w14:paraId="0981117D" w14:textId="012C6A30" w:rsidR="00895328" w:rsidRDefault="00895328">
      <w:pPr>
        <w:pStyle w:val="AmdtsEntries"/>
      </w:pPr>
      <w:r>
        <w:tab/>
        <w:t xml:space="preserve">ins </w:t>
      </w:r>
      <w:hyperlink r:id="rId645"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14:paraId="3788949E" w14:textId="77777777" w:rsidR="00895328" w:rsidRDefault="00895328">
      <w:pPr>
        <w:pStyle w:val="AmdtsEntryHd"/>
      </w:pPr>
      <w:r>
        <w:t>Cancellation orders—Supreme Court powers</w:t>
      </w:r>
    </w:p>
    <w:p w14:paraId="0DBA51AF" w14:textId="2EC80EB0" w:rsidR="00895328" w:rsidRDefault="00895328">
      <w:pPr>
        <w:pStyle w:val="AmdtsEntries"/>
      </w:pPr>
      <w:r>
        <w:t>s 161A</w:t>
      </w:r>
      <w:r>
        <w:tab/>
        <w:t xml:space="preserve">ins </w:t>
      </w:r>
      <w:hyperlink r:id="rId646"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14:paraId="3FDC69B6" w14:textId="77777777" w:rsidR="00895328" w:rsidRDefault="00895328">
      <w:pPr>
        <w:pStyle w:val="AmdtsEntryHd"/>
      </w:pPr>
      <w:r>
        <w:t>Cancellation orders—provisional orders</w:t>
      </w:r>
    </w:p>
    <w:p w14:paraId="05D03B5F" w14:textId="25BE9B47" w:rsidR="00895328" w:rsidRDefault="00895328">
      <w:pPr>
        <w:pStyle w:val="AmdtsEntries"/>
      </w:pPr>
      <w:r>
        <w:t>s 161B</w:t>
      </w:r>
      <w:r>
        <w:tab/>
        <w:t xml:space="preserve">ins </w:t>
      </w:r>
      <w:hyperlink r:id="rId647"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14:paraId="20824D3B" w14:textId="77777777" w:rsidR="00895328" w:rsidRDefault="00895328">
      <w:pPr>
        <w:pStyle w:val="AmdtsEntryHd"/>
      </w:pPr>
      <w:r>
        <w:t>Cancellation orders—after provisional order is made</w:t>
      </w:r>
    </w:p>
    <w:p w14:paraId="41D9A03C" w14:textId="6EF91888" w:rsidR="00895328" w:rsidRDefault="00895328">
      <w:pPr>
        <w:pStyle w:val="AmdtsEntries"/>
      </w:pPr>
      <w:r>
        <w:t>s 161C</w:t>
      </w:r>
      <w:r>
        <w:tab/>
        <w:t xml:space="preserve">ins </w:t>
      </w:r>
      <w:hyperlink r:id="rId648"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14:paraId="54E4E26E" w14:textId="77777777" w:rsidR="00895328" w:rsidRDefault="00895328">
      <w:pPr>
        <w:pStyle w:val="AmdtsEntryHd"/>
      </w:pPr>
      <w:r>
        <w:t>Cancellation orders—right of appearance</w:t>
      </w:r>
    </w:p>
    <w:p w14:paraId="6BCF7E7C" w14:textId="570B14A1" w:rsidR="00895328" w:rsidRDefault="00895328">
      <w:pPr>
        <w:pStyle w:val="AmdtsEntries"/>
      </w:pPr>
      <w:r>
        <w:t>s 161D</w:t>
      </w:r>
      <w:r>
        <w:tab/>
        <w:t xml:space="preserve">ins </w:t>
      </w:r>
      <w:hyperlink r:id="rId649"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11</w:t>
      </w:r>
    </w:p>
    <w:p w14:paraId="123443CD" w14:textId="7EA5B2D0" w:rsidR="000D00C4" w:rsidRDefault="000D00C4">
      <w:pPr>
        <w:pStyle w:val="AmdtsEntries"/>
      </w:pPr>
      <w:r>
        <w:tab/>
        <w:t xml:space="preserve">am </w:t>
      </w:r>
      <w:hyperlink r:id="rId650"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t xml:space="preserve"> amdt </w:t>
      </w:r>
      <w:r w:rsidR="00953C62">
        <w:t>1.451</w:t>
      </w:r>
      <w:r w:rsidR="00603077">
        <w:t xml:space="preserve">; </w:t>
      </w:r>
      <w:hyperlink r:id="rId651" w:tooltip="Unit Titles (Management) Act 2011" w:history="1">
        <w:r w:rsidR="00D67A3F" w:rsidRPr="00D67A3F">
          <w:rPr>
            <w:rStyle w:val="charCitHyperlinkAbbrev"/>
          </w:rPr>
          <w:t>A2011</w:t>
        </w:r>
        <w:r w:rsidR="00D67A3F" w:rsidRPr="00D67A3F">
          <w:rPr>
            <w:rStyle w:val="charCitHyperlinkAbbrev"/>
          </w:rPr>
          <w:noBreakHyphen/>
          <w:t>41</w:t>
        </w:r>
      </w:hyperlink>
      <w:r w:rsidR="00603077">
        <w:t xml:space="preserve"> amdt 5.51, amdt 5.52</w:t>
      </w:r>
    </w:p>
    <w:p w14:paraId="7A19C08C" w14:textId="77777777" w:rsidR="00895328" w:rsidRDefault="00895328">
      <w:pPr>
        <w:pStyle w:val="AmdtsEntryHd"/>
      </w:pPr>
      <w:r>
        <w:t>Effects of cancellation</w:t>
      </w:r>
    </w:p>
    <w:p w14:paraId="48FCBA16" w14:textId="1B7F2D80" w:rsidR="00895328" w:rsidRDefault="00895328">
      <w:pPr>
        <w:pStyle w:val="AmdtsEntries"/>
      </w:pPr>
      <w:r>
        <w:t>div 11.3 hdg</w:t>
      </w:r>
      <w:r>
        <w:tab/>
        <w:t xml:space="preserve">ins </w:t>
      </w:r>
      <w:hyperlink r:id="rId652"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12</w:t>
      </w:r>
    </w:p>
    <w:p w14:paraId="227BC851" w14:textId="77777777" w:rsidR="00895328" w:rsidRDefault="00895328">
      <w:pPr>
        <w:pStyle w:val="AmdtsEntryHd"/>
      </w:pPr>
      <w:r>
        <w:lastRenderedPageBreak/>
        <w:t>Cancellation of units plan—effects</w:t>
      </w:r>
    </w:p>
    <w:p w14:paraId="01C09B9A" w14:textId="42A7534E" w:rsidR="00895328" w:rsidRDefault="00895328">
      <w:pPr>
        <w:pStyle w:val="AmdtsEntries"/>
      </w:pPr>
      <w:r>
        <w:t>s 162</w:t>
      </w:r>
      <w:r>
        <w:tab/>
        <w:t xml:space="preserve">am </w:t>
      </w:r>
      <w:hyperlink r:id="rId653"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13</w:t>
      </w:r>
    </w:p>
    <w:p w14:paraId="551E240F" w14:textId="77777777" w:rsidR="00895328" w:rsidRDefault="00895328">
      <w:pPr>
        <w:pStyle w:val="AmdtsEntryHd"/>
      </w:pPr>
      <w:r>
        <w:t>Cancellation of units plan—new lease over parcel</w:t>
      </w:r>
    </w:p>
    <w:p w14:paraId="005A2760" w14:textId="4F36D843" w:rsidR="00895328" w:rsidRPr="00D67A3F" w:rsidRDefault="00895328">
      <w:pPr>
        <w:pStyle w:val="AmdtsEntries"/>
        <w:rPr>
          <w:rFonts w:cs="Arial"/>
        </w:rPr>
      </w:pPr>
      <w:r>
        <w:t>s 163</w:t>
      </w:r>
      <w:r>
        <w:tab/>
      </w:r>
      <w:r w:rsidRPr="00D67A3F">
        <w:rPr>
          <w:rFonts w:cs="Arial"/>
        </w:rPr>
        <w:t xml:space="preserve">am </w:t>
      </w:r>
      <w:hyperlink r:id="rId654"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rsidRPr="00D67A3F">
        <w:rPr>
          <w:rFonts w:cs="Arial"/>
        </w:rPr>
        <w:t xml:space="preserve"> amdt 3.75; </w:t>
      </w:r>
      <w:hyperlink r:id="rId655" w:tooltip="Unit Titles Amendment Act 2005" w:history="1">
        <w:r w:rsidR="00D67A3F" w:rsidRPr="00D67A3F">
          <w:rPr>
            <w:rStyle w:val="charCitHyperlinkAbbrev"/>
          </w:rPr>
          <w:t>A2005</w:t>
        </w:r>
        <w:r w:rsidR="00D67A3F" w:rsidRPr="00D67A3F">
          <w:rPr>
            <w:rStyle w:val="charCitHyperlinkAbbrev"/>
          </w:rPr>
          <w:noBreakHyphen/>
          <w:t>25</w:t>
        </w:r>
      </w:hyperlink>
      <w:r w:rsidRPr="00D67A3F">
        <w:rPr>
          <w:rFonts w:cs="Arial"/>
        </w:rPr>
        <w:t xml:space="preserve"> s 14</w:t>
      </w:r>
      <w:r w:rsidR="00CF56D2">
        <w:rPr>
          <w:rFonts w:cs="Arial"/>
        </w:rPr>
        <w:t xml:space="preserve">; </w:t>
      </w:r>
      <w:hyperlink r:id="rId656" w:tooltip="Unit Titles Legislation Amendment Act 2020" w:history="1">
        <w:r w:rsidR="00CF56D2" w:rsidRPr="00533613">
          <w:rPr>
            <w:rStyle w:val="charCitHyperlinkAbbrev"/>
          </w:rPr>
          <w:t>A2020-4</w:t>
        </w:r>
      </w:hyperlink>
      <w:r w:rsidR="00CF56D2">
        <w:rPr>
          <w:rFonts w:cs="Arial"/>
        </w:rPr>
        <w:t xml:space="preserve"> s 58</w:t>
      </w:r>
    </w:p>
    <w:p w14:paraId="1DA542C7" w14:textId="77777777" w:rsidR="00895328" w:rsidRDefault="00895328">
      <w:pPr>
        <w:pStyle w:val="AmdtsEntryHd"/>
      </w:pPr>
      <w:r>
        <w:t>Dissolution of owners corporation—Supreme Court powers</w:t>
      </w:r>
    </w:p>
    <w:p w14:paraId="67FF88E9" w14:textId="2FC9E220" w:rsidR="00895328" w:rsidRDefault="00895328">
      <w:pPr>
        <w:pStyle w:val="AmdtsEntries"/>
        <w:keepNext/>
      </w:pPr>
      <w:r>
        <w:t>s 165 hdg</w:t>
      </w:r>
      <w:r>
        <w:tab/>
        <w:t xml:space="preserve">sub </w:t>
      </w:r>
      <w:hyperlink r:id="rId657"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15</w:t>
      </w:r>
    </w:p>
    <w:p w14:paraId="513438D9" w14:textId="534BC5E6" w:rsidR="00895328" w:rsidRDefault="00895328">
      <w:pPr>
        <w:pStyle w:val="AmdtsEntries"/>
      </w:pPr>
      <w:r>
        <w:t>s 165</w:t>
      </w:r>
      <w:r>
        <w:tab/>
        <w:t xml:space="preserve">am </w:t>
      </w:r>
      <w:hyperlink r:id="rId658"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16, s 17, s 19; pars renum R6 LA (</w:t>
      </w:r>
      <w:r w:rsidRPr="005B3540">
        <w:t>see</w:t>
      </w:r>
      <w:r w:rsidR="005B3540" w:rsidRPr="005B3540">
        <w:t xml:space="preserve"> </w:t>
      </w:r>
      <w:hyperlink r:id="rId659" w:tooltip="Unit Titles Amendment Act 2005" w:history="1">
        <w:r w:rsidR="005B3540" w:rsidRPr="00D67A3F">
          <w:rPr>
            <w:rStyle w:val="charCitHyperlinkAbbrev"/>
          </w:rPr>
          <w:t>A2005</w:t>
        </w:r>
        <w:r w:rsidR="005B3540" w:rsidRPr="00D67A3F">
          <w:rPr>
            <w:rStyle w:val="charCitHyperlinkAbbrev"/>
          </w:rPr>
          <w:noBreakHyphen/>
          <w:t>25</w:t>
        </w:r>
      </w:hyperlink>
      <w:r>
        <w:t xml:space="preserve"> s 18)</w:t>
      </w:r>
      <w:r w:rsidR="000D00C4">
        <w:t xml:space="preserve">; </w:t>
      </w:r>
      <w:hyperlink r:id="rId660"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r w:rsidR="00603077">
        <w:t xml:space="preserve">; </w:t>
      </w:r>
      <w:hyperlink r:id="rId661" w:tooltip="Unit Titles (Management) Act 2011" w:history="1">
        <w:r w:rsidR="00D67A3F" w:rsidRPr="00D67A3F">
          <w:rPr>
            <w:rStyle w:val="charCitHyperlinkAbbrev"/>
          </w:rPr>
          <w:t>A2011</w:t>
        </w:r>
        <w:r w:rsidR="00D67A3F" w:rsidRPr="00D67A3F">
          <w:rPr>
            <w:rStyle w:val="charCitHyperlinkAbbrev"/>
          </w:rPr>
          <w:noBreakHyphen/>
          <w:t>41</w:t>
        </w:r>
      </w:hyperlink>
      <w:r w:rsidR="00603077">
        <w:t xml:space="preserve"> amdt</w:t>
      </w:r>
      <w:r w:rsidR="00426F9E">
        <w:t> </w:t>
      </w:r>
      <w:r w:rsidR="00603077">
        <w:t>5.53, amdt 5.54</w:t>
      </w:r>
    </w:p>
    <w:p w14:paraId="5B75AD61" w14:textId="77777777" w:rsidR="007306D0" w:rsidRPr="00E83853" w:rsidRDefault="007306D0" w:rsidP="007306D0">
      <w:pPr>
        <w:pStyle w:val="AmdtsEntryHd"/>
      </w:pPr>
      <w:r w:rsidRPr="00E83853">
        <w:t>Changing 2-unit units plans to subdivisions</w:t>
      </w:r>
    </w:p>
    <w:p w14:paraId="4C894631" w14:textId="5637EC38" w:rsidR="007306D0" w:rsidRPr="00E83853" w:rsidRDefault="007306D0" w:rsidP="007306D0">
      <w:pPr>
        <w:pStyle w:val="AmdtsEntries"/>
      </w:pPr>
      <w:r w:rsidRPr="00E83853">
        <w:t>pt 11A hdg</w:t>
      </w:r>
      <w:r w:rsidRPr="00E83853">
        <w:tab/>
        <w:t xml:space="preserve">ins </w:t>
      </w:r>
      <w:hyperlink r:id="rId66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47</w:t>
      </w:r>
    </w:p>
    <w:p w14:paraId="4956AB7A" w14:textId="77777777" w:rsidR="007306D0" w:rsidRPr="00E83853" w:rsidRDefault="007306D0" w:rsidP="007306D0">
      <w:pPr>
        <w:pStyle w:val="AmdtsEntryHd"/>
      </w:pPr>
      <w:r w:rsidRPr="00E83853">
        <w:t>Application—pt 11A</w:t>
      </w:r>
    </w:p>
    <w:p w14:paraId="1CFD53D2" w14:textId="2BC1451B" w:rsidR="007306D0" w:rsidRPr="00E83853" w:rsidRDefault="007306D0" w:rsidP="007306D0">
      <w:pPr>
        <w:pStyle w:val="AmdtsEntries"/>
      </w:pPr>
      <w:r w:rsidRPr="00E83853">
        <w:t>s 165A</w:t>
      </w:r>
      <w:r w:rsidRPr="00E83853">
        <w:tab/>
        <w:t xml:space="preserve">ins </w:t>
      </w:r>
      <w:hyperlink r:id="rId663"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47</w:t>
      </w:r>
    </w:p>
    <w:p w14:paraId="3D85535D" w14:textId="77777777" w:rsidR="007306D0" w:rsidRPr="00E83853" w:rsidRDefault="007306D0" w:rsidP="007306D0">
      <w:pPr>
        <w:pStyle w:val="AmdtsEntryHd"/>
      </w:pPr>
      <w:r w:rsidRPr="00E83853">
        <w:t>Subdivision of units plan—application</w:t>
      </w:r>
    </w:p>
    <w:p w14:paraId="3EDBF9D7" w14:textId="7481B7CE" w:rsidR="007306D0" w:rsidRPr="00E83853" w:rsidRDefault="007306D0" w:rsidP="007306D0">
      <w:pPr>
        <w:pStyle w:val="AmdtsEntries"/>
      </w:pPr>
      <w:r w:rsidRPr="00E83853">
        <w:t>s 165B</w:t>
      </w:r>
      <w:r w:rsidRPr="00E83853">
        <w:tab/>
        <w:t xml:space="preserve">ins </w:t>
      </w:r>
      <w:hyperlink r:id="rId66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47</w:t>
      </w:r>
    </w:p>
    <w:p w14:paraId="180C8BE4" w14:textId="77777777" w:rsidR="0052406D" w:rsidRPr="00E83853" w:rsidRDefault="00CA34B6" w:rsidP="0052406D">
      <w:pPr>
        <w:pStyle w:val="AmdtsEntryHd"/>
      </w:pPr>
      <w:r w:rsidRPr="00875704">
        <w:t>Lease variations and grants of further leases</w:t>
      </w:r>
    </w:p>
    <w:p w14:paraId="345F7B0D" w14:textId="0BA81F65" w:rsidR="0052406D" w:rsidRPr="00E83853" w:rsidRDefault="0052406D" w:rsidP="0052406D">
      <w:pPr>
        <w:pStyle w:val="AmdtsEntries"/>
      </w:pPr>
      <w:r>
        <w:t>pt 12</w:t>
      </w:r>
      <w:r w:rsidRPr="00E83853">
        <w:t xml:space="preserve"> hdg</w:t>
      </w:r>
      <w:r w:rsidRPr="00E83853">
        <w:tab/>
      </w:r>
      <w:r>
        <w:t xml:space="preserve">sub </w:t>
      </w:r>
      <w:hyperlink r:id="rId66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5.55</w:t>
      </w:r>
      <w:r w:rsidR="00CA34B6">
        <w:t xml:space="preserve">; </w:t>
      </w:r>
      <w:hyperlink r:id="rId666" w:tooltip="Planning and Development (University of Canberra and Other Leases) Legislation Amendment Act 2015" w:history="1">
        <w:r w:rsidR="00CA34B6">
          <w:rPr>
            <w:rStyle w:val="charCitHyperlinkAbbrev"/>
          </w:rPr>
          <w:t>A2015</w:t>
        </w:r>
        <w:r w:rsidR="00CA34B6">
          <w:rPr>
            <w:rStyle w:val="charCitHyperlinkAbbrev"/>
          </w:rPr>
          <w:noBreakHyphen/>
          <w:t>19</w:t>
        </w:r>
      </w:hyperlink>
      <w:r w:rsidR="00CA34B6">
        <w:t xml:space="preserve"> s 124</w:t>
      </w:r>
    </w:p>
    <w:p w14:paraId="4E0077AA" w14:textId="77777777" w:rsidR="0052406D" w:rsidRPr="00E83853" w:rsidRDefault="0052406D" w:rsidP="0052406D">
      <w:pPr>
        <w:pStyle w:val="AmdtsEntryHd"/>
      </w:pPr>
      <w:r w:rsidRPr="008E5850">
        <w:t>Variation of leases</w:t>
      </w:r>
    </w:p>
    <w:p w14:paraId="02FB9BB7" w14:textId="7DBD4DF2" w:rsidR="0052406D" w:rsidRPr="00E83853" w:rsidRDefault="0052406D" w:rsidP="0052406D">
      <w:pPr>
        <w:pStyle w:val="AmdtsEntries"/>
      </w:pPr>
      <w:r>
        <w:t>div 12.1</w:t>
      </w:r>
      <w:r w:rsidRPr="00E83853">
        <w:t xml:space="preserve"> hdg</w:t>
      </w:r>
      <w:r w:rsidRPr="00E83853">
        <w:tab/>
      </w:r>
      <w:r>
        <w:t xml:space="preserve">ins </w:t>
      </w:r>
      <w:hyperlink r:id="rId66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5.55</w:t>
      </w:r>
    </w:p>
    <w:p w14:paraId="09915EA0" w14:textId="77777777" w:rsidR="00895328" w:rsidRDefault="00895328">
      <w:pPr>
        <w:pStyle w:val="AmdtsEntryHd"/>
      </w:pPr>
      <w:r>
        <w:t>Development applications to vary lease under Planning and Development Act</w:t>
      </w:r>
    </w:p>
    <w:p w14:paraId="28E7DADF" w14:textId="370E61BD" w:rsidR="00895328" w:rsidRDefault="00895328">
      <w:pPr>
        <w:pStyle w:val="AmdtsEntries"/>
      </w:pPr>
      <w:r>
        <w:t>s 166 hdg</w:t>
      </w:r>
      <w:r>
        <w:tab/>
        <w:t xml:space="preserve">sub </w:t>
      </w:r>
      <w:hyperlink r:id="rId668"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1.190</w:t>
      </w:r>
    </w:p>
    <w:p w14:paraId="61C47710" w14:textId="4E1ECCDC" w:rsidR="00895328" w:rsidRDefault="00895328">
      <w:pPr>
        <w:pStyle w:val="AmdtsEntries"/>
      </w:pPr>
      <w:r>
        <w:t>s 166</w:t>
      </w:r>
      <w:r>
        <w:tab/>
        <w:t xml:space="preserve">am </w:t>
      </w:r>
      <w:hyperlink r:id="rId669"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670"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1.191, amdt 1.192</w:t>
      </w:r>
      <w:r w:rsidR="00CA34B6">
        <w:t xml:space="preserve">; </w:t>
      </w:r>
      <w:hyperlink r:id="rId671" w:tooltip="Planning and Development (University of Canberra and Other Leases) Legislation Amendment Act 2015" w:history="1">
        <w:r w:rsidR="00CA34B6">
          <w:rPr>
            <w:rStyle w:val="charCitHyperlinkAbbrev"/>
          </w:rPr>
          <w:t>A2015</w:t>
        </w:r>
        <w:r w:rsidR="00CA34B6">
          <w:rPr>
            <w:rStyle w:val="charCitHyperlinkAbbrev"/>
          </w:rPr>
          <w:noBreakHyphen/>
          <w:t>19</w:t>
        </w:r>
      </w:hyperlink>
      <w:r w:rsidR="00CA34B6">
        <w:t xml:space="preserve"> s 125</w:t>
      </w:r>
    </w:p>
    <w:p w14:paraId="49189E81" w14:textId="77777777" w:rsidR="00895328" w:rsidRDefault="00895328">
      <w:pPr>
        <w:pStyle w:val="AmdtsEntryHd"/>
      </w:pPr>
      <w:r>
        <w:t>Lease variation—amendment of schedule of unit entitlement</w:t>
      </w:r>
    </w:p>
    <w:p w14:paraId="50859C6B" w14:textId="0E5746C0" w:rsidR="00895328" w:rsidRDefault="00895328">
      <w:pPr>
        <w:pStyle w:val="AmdtsEntries"/>
      </w:pPr>
      <w:r>
        <w:t>s 167</w:t>
      </w:r>
      <w:r>
        <w:tab/>
        <w:t xml:space="preserve">sub </w:t>
      </w:r>
      <w:hyperlink r:id="rId672"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3.70</w:t>
      </w:r>
    </w:p>
    <w:p w14:paraId="30CEA1BE" w14:textId="77777777" w:rsidR="0052406D" w:rsidRPr="00E83853" w:rsidRDefault="00CA34B6" w:rsidP="0052406D">
      <w:pPr>
        <w:pStyle w:val="AmdtsEntryHd"/>
      </w:pPr>
      <w:r w:rsidRPr="00875704">
        <w:t>Grants of further leases</w:t>
      </w:r>
    </w:p>
    <w:p w14:paraId="021FCCF2" w14:textId="0A706358" w:rsidR="0052406D" w:rsidRDefault="0052406D" w:rsidP="0052406D">
      <w:pPr>
        <w:pStyle w:val="AmdtsEntries"/>
      </w:pPr>
      <w:r>
        <w:t>div 12.2</w:t>
      </w:r>
      <w:r w:rsidRPr="00E83853">
        <w:t xml:space="preserve"> hdg</w:t>
      </w:r>
      <w:r w:rsidRPr="00E83853">
        <w:tab/>
      </w:r>
      <w:r>
        <w:t xml:space="preserve">ins </w:t>
      </w:r>
      <w:hyperlink r:id="rId67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5.56</w:t>
      </w:r>
    </w:p>
    <w:p w14:paraId="19060801" w14:textId="5321BDDF" w:rsidR="00CA34B6" w:rsidRPr="00E83853" w:rsidRDefault="00CA34B6" w:rsidP="0052406D">
      <w:pPr>
        <w:pStyle w:val="AmdtsEntries"/>
      </w:pPr>
      <w:r>
        <w:tab/>
        <w:t xml:space="preserve">sub </w:t>
      </w:r>
      <w:hyperlink r:id="rId67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126</w:t>
      </w:r>
    </w:p>
    <w:p w14:paraId="176DC8AA" w14:textId="77777777" w:rsidR="00CA34B6" w:rsidRDefault="00CA34B6" w:rsidP="00FA207B">
      <w:pPr>
        <w:pStyle w:val="AmdtsEntryHd"/>
      </w:pPr>
      <w:r w:rsidRPr="00875704">
        <w:t>Declared land subleases—grant of further leases</w:t>
      </w:r>
    </w:p>
    <w:p w14:paraId="69B7D202" w14:textId="09E3F854" w:rsidR="00CA34B6" w:rsidRPr="00CA34B6" w:rsidRDefault="00CA34B6" w:rsidP="00CA34B6">
      <w:pPr>
        <w:pStyle w:val="AmdtsEntries"/>
      </w:pPr>
      <w:r>
        <w:t>s 167AA</w:t>
      </w:r>
      <w:r>
        <w:tab/>
        <w:t xml:space="preserve">ins </w:t>
      </w:r>
      <w:hyperlink r:id="rId67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126</w:t>
      </w:r>
    </w:p>
    <w:p w14:paraId="4C009608" w14:textId="77777777" w:rsidR="00FA207B" w:rsidRDefault="00CA34B6" w:rsidP="00FA207B">
      <w:pPr>
        <w:pStyle w:val="AmdtsEntryHd"/>
      </w:pPr>
      <w:r w:rsidRPr="00875704">
        <w:t>Grant of further leases—generally</w:t>
      </w:r>
    </w:p>
    <w:p w14:paraId="4D887BAF" w14:textId="4E793D01" w:rsidR="00FA207B" w:rsidRPr="00E96B95" w:rsidRDefault="00FA207B" w:rsidP="00FA207B">
      <w:pPr>
        <w:pStyle w:val="AmdtsEntries"/>
      </w:pPr>
      <w:r>
        <w:t>s 167A</w:t>
      </w:r>
      <w:r>
        <w:tab/>
        <w:t xml:space="preserve">(prev s 49A) ins </w:t>
      </w:r>
      <w:hyperlink r:id="rId676"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r>
        <w:t xml:space="preserve"> amdt 1.53</w:t>
      </w:r>
    </w:p>
    <w:p w14:paraId="07FDCD0F" w14:textId="0132489B" w:rsidR="00FA207B" w:rsidRDefault="00FA207B" w:rsidP="00FA207B">
      <w:pPr>
        <w:pStyle w:val="AmdtsEntries"/>
      </w:pPr>
      <w:r>
        <w:tab/>
        <w:t xml:space="preserve">reloc and renum as s 167A </w:t>
      </w:r>
      <w:hyperlink r:id="rId67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5.42</w:t>
      </w:r>
    </w:p>
    <w:p w14:paraId="2EB05BD1" w14:textId="158120C1" w:rsidR="00CA34B6" w:rsidRDefault="00CA34B6" w:rsidP="00FA207B">
      <w:pPr>
        <w:pStyle w:val="AmdtsEntries"/>
      </w:pPr>
      <w:r>
        <w:tab/>
        <w:t xml:space="preserve">sub </w:t>
      </w:r>
      <w:hyperlink r:id="rId67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127</w:t>
      </w:r>
    </w:p>
    <w:p w14:paraId="3EBF3093" w14:textId="3F1BE03C" w:rsidR="009A6F81" w:rsidRDefault="009A6F81" w:rsidP="00FA207B">
      <w:pPr>
        <w:pStyle w:val="AmdtsEntries"/>
      </w:pPr>
      <w:r>
        <w:tab/>
        <w:t xml:space="preserve">am </w:t>
      </w:r>
      <w:hyperlink r:id="rId679" w:tooltip="Land Titles (Electronic Conveyancing) Legislation Amendment Act 2020" w:history="1">
        <w:r w:rsidRPr="00F52EE8">
          <w:rPr>
            <w:rStyle w:val="charCitHyperlinkAbbrev"/>
          </w:rPr>
          <w:t>A2020</w:t>
        </w:r>
        <w:r w:rsidRPr="00F52EE8">
          <w:rPr>
            <w:rStyle w:val="charCitHyperlinkAbbrev"/>
          </w:rPr>
          <w:noBreakHyphen/>
          <w:t>16</w:t>
        </w:r>
      </w:hyperlink>
      <w:r>
        <w:t xml:space="preserve"> amdt 1.36</w:t>
      </w:r>
    </w:p>
    <w:p w14:paraId="47B75477" w14:textId="77777777" w:rsidR="00B03990" w:rsidRDefault="00B03990">
      <w:pPr>
        <w:pStyle w:val="AmdtsEntryHd"/>
      </w:pPr>
      <w:r w:rsidRPr="00875704">
        <w:t>Declared land subleases—surrender of leases in units without grant of further leases</w:t>
      </w:r>
    </w:p>
    <w:p w14:paraId="5F3023A2" w14:textId="706B138E" w:rsidR="00B03990" w:rsidRPr="00B03990" w:rsidRDefault="00B03990" w:rsidP="00B03990">
      <w:pPr>
        <w:pStyle w:val="AmdtsEntries"/>
      </w:pPr>
      <w:r>
        <w:t>s 167B</w:t>
      </w:r>
      <w:r>
        <w:tab/>
        <w:t xml:space="preserve">ins </w:t>
      </w:r>
      <w:hyperlink r:id="rId68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127</w:t>
      </w:r>
    </w:p>
    <w:p w14:paraId="54D3E5DA" w14:textId="77777777" w:rsidR="00B03990" w:rsidRDefault="00B03990">
      <w:pPr>
        <w:pStyle w:val="AmdtsEntryHd"/>
      </w:pPr>
      <w:r>
        <w:lastRenderedPageBreak/>
        <w:t>Effects of lease expiry</w:t>
      </w:r>
    </w:p>
    <w:p w14:paraId="6025BA87" w14:textId="0BBA87B4" w:rsidR="00B03990" w:rsidRPr="00B03990" w:rsidRDefault="00B03990" w:rsidP="00B03990">
      <w:pPr>
        <w:pStyle w:val="AmdtsEntries"/>
      </w:pPr>
      <w:r>
        <w:t>s 168</w:t>
      </w:r>
      <w:r>
        <w:tab/>
        <w:t xml:space="preserve">am </w:t>
      </w:r>
      <w:hyperlink r:id="rId681"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128, s 129; ss renum R29 LA</w:t>
      </w:r>
    </w:p>
    <w:p w14:paraId="2271C12F" w14:textId="77777777" w:rsidR="00895328" w:rsidRDefault="00895328">
      <w:pPr>
        <w:pStyle w:val="AmdtsEntryHd"/>
      </w:pPr>
      <w:r>
        <w:t>Dissolution of owners corporation on lease expiry—Supreme Court powers</w:t>
      </w:r>
    </w:p>
    <w:p w14:paraId="010CF062" w14:textId="7E4787F3" w:rsidR="00895328" w:rsidRDefault="00895328" w:rsidP="00134FA3">
      <w:pPr>
        <w:pStyle w:val="AmdtsEntries"/>
        <w:keepNext/>
      </w:pPr>
      <w:r>
        <w:t>s 169 hdg</w:t>
      </w:r>
      <w:r>
        <w:tab/>
        <w:t xml:space="preserve">sub </w:t>
      </w:r>
      <w:hyperlink r:id="rId682"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20</w:t>
      </w:r>
    </w:p>
    <w:p w14:paraId="686E9DF1" w14:textId="06FC53EE" w:rsidR="00895328" w:rsidRDefault="00895328">
      <w:pPr>
        <w:pStyle w:val="AmdtsEntries"/>
      </w:pPr>
      <w:r>
        <w:t>s 169</w:t>
      </w:r>
      <w:r>
        <w:tab/>
        <w:t xml:space="preserve">am </w:t>
      </w:r>
      <w:hyperlink r:id="rId683"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21, s 22, s 24; pars renum R6 LA (see </w:t>
      </w:r>
      <w:hyperlink r:id="rId684"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23)</w:t>
      </w:r>
      <w:r w:rsidR="000D00C4">
        <w:t xml:space="preserve">; </w:t>
      </w:r>
      <w:hyperlink r:id="rId685"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953C62">
        <w:t>1.451</w:t>
      </w:r>
      <w:r w:rsidR="0052406D">
        <w:t xml:space="preserve">; </w:t>
      </w:r>
      <w:hyperlink r:id="rId686" w:tooltip="Unit Titles (Management) Act 2011" w:history="1">
        <w:r w:rsidR="00D67A3F" w:rsidRPr="00D67A3F">
          <w:rPr>
            <w:rStyle w:val="charCitHyperlinkAbbrev"/>
          </w:rPr>
          <w:t>A2011</w:t>
        </w:r>
        <w:r w:rsidR="00D67A3F" w:rsidRPr="00D67A3F">
          <w:rPr>
            <w:rStyle w:val="charCitHyperlinkAbbrev"/>
          </w:rPr>
          <w:noBreakHyphen/>
          <w:t>41</w:t>
        </w:r>
      </w:hyperlink>
      <w:r w:rsidR="0052406D">
        <w:t xml:space="preserve"> amdt 5.57, amdt 5.58</w:t>
      </w:r>
    </w:p>
    <w:p w14:paraId="76AE052F" w14:textId="77777777" w:rsidR="00895328" w:rsidRDefault="00895328">
      <w:pPr>
        <w:pStyle w:val="AmdtsEntryHd"/>
      </w:pPr>
      <w:r>
        <w:t>Effect of termination of unit lease</w:t>
      </w:r>
    </w:p>
    <w:p w14:paraId="0D09D131" w14:textId="5BA1193B" w:rsidR="00895328" w:rsidRDefault="00895328">
      <w:pPr>
        <w:pStyle w:val="AmdtsEntries"/>
      </w:pPr>
      <w:r>
        <w:t>s 170</w:t>
      </w:r>
      <w:r>
        <w:tab/>
        <w:t xml:space="preserve">am </w:t>
      </w:r>
      <w:hyperlink r:id="rId687"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3.71, amdt 3.76; </w:t>
      </w:r>
      <w:hyperlink r:id="rId688"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1.193</w:t>
      </w:r>
      <w:r w:rsidR="00B03990">
        <w:t xml:space="preserve">; </w:t>
      </w:r>
      <w:hyperlink r:id="rId689" w:tooltip="Planning and Development (University of Canberra and Other Leases) Legislation Amendment Act 2015" w:history="1">
        <w:r w:rsidR="00B03990">
          <w:rPr>
            <w:rStyle w:val="charCitHyperlinkAbbrev"/>
          </w:rPr>
          <w:t>A2015</w:t>
        </w:r>
        <w:r w:rsidR="00B03990">
          <w:rPr>
            <w:rStyle w:val="charCitHyperlinkAbbrev"/>
          </w:rPr>
          <w:noBreakHyphen/>
          <w:t>19</w:t>
        </w:r>
      </w:hyperlink>
      <w:r w:rsidR="00B03990">
        <w:t xml:space="preserve"> s 130</w:t>
      </w:r>
    </w:p>
    <w:p w14:paraId="4CAAF4AE" w14:textId="77777777" w:rsidR="00895328" w:rsidRDefault="00895328">
      <w:pPr>
        <w:pStyle w:val="AmdtsEntryHd"/>
      </w:pPr>
      <w:r>
        <w:rPr>
          <w:szCs w:val="24"/>
        </w:rPr>
        <w:t>New unit lease</w:t>
      </w:r>
    </w:p>
    <w:p w14:paraId="557993AC" w14:textId="63E139F4" w:rsidR="00895328" w:rsidRDefault="00895328">
      <w:pPr>
        <w:pStyle w:val="AmdtsEntries"/>
      </w:pPr>
      <w:r>
        <w:t>s 171</w:t>
      </w:r>
      <w:r>
        <w:tab/>
        <w:t xml:space="preserve">am </w:t>
      </w:r>
      <w:hyperlink r:id="rId690"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691"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amdts 1.194-1.196</w:t>
      </w:r>
    </w:p>
    <w:p w14:paraId="34230CDE" w14:textId="77777777" w:rsidR="00895328" w:rsidRDefault="00895328">
      <w:pPr>
        <w:pStyle w:val="AmdtsEntryHd"/>
      </w:pPr>
      <w:r>
        <w:t>New unit lease—schedule of unit entitlement</w:t>
      </w:r>
    </w:p>
    <w:p w14:paraId="3FB18341" w14:textId="6486AA88" w:rsidR="00895328" w:rsidRDefault="00895328">
      <w:pPr>
        <w:pStyle w:val="AmdtsEntries"/>
      </w:pPr>
      <w:r>
        <w:t>s 172</w:t>
      </w:r>
      <w:r>
        <w:tab/>
        <w:t xml:space="preserve">am </w:t>
      </w:r>
      <w:hyperlink r:id="rId692"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1.197, amdt 1.198</w:t>
      </w:r>
      <w:r w:rsidR="00B03990">
        <w:t xml:space="preserve">; </w:t>
      </w:r>
      <w:hyperlink r:id="rId693" w:tooltip="Planning and Development (University of Canberra and Other Leases) Legislation Amendment Act 2015" w:history="1">
        <w:r w:rsidR="00B03990">
          <w:rPr>
            <w:rStyle w:val="charCitHyperlinkAbbrev"/>
          </w:rPr>
          <w:t>A2015</w:t>
        </w:r>
        <w:r w:rsidR="00B03990">
          <w:rPr>
            <w:rStyle w:val="charCitHyperlinkAbbrev"/>
          </w:rPr>
          <w:noBreakHyphen/>
          <w:t>19</w:t>
        </w:r>
      </w:hyperlink>
      <w:r w:rsidR="00B03990">
        <w:t xml:space="preserve"> s 131</w:t>
      </w:r>
    </w:p>
    <w:p w14:paraId="18052FF4" w14:textId="77777777" w:rsidR="004F1E0F" w:rsidRDefault="004F1E0F" w:rsidP="004F1E0F">
      <w:pPr>
        <w:pStyle w:val="AmdtsEntryHd"/>
      </w:pPr>
      <w:r>
        <w:t>Notification and review of decisions</w:t>
      </w:r>
    </w:p>
    <w:p w14:paraId="1A0D673B" w14:textId="15FCB67B" w:rsidR="004F1E0F" w:rsidRPr="004F1E0F" w:rsidRDefault="004F1E0F" w:rsidP="004F1E0F">
      <w:pPr>
        <w:pStyle w:val="AmdtsEntries"/>
      </w:pPr>
      <w:r>
        <w:t>pt 14 hdg</w:t>
      </w:r>
      <w:r>
        <w:tab/>
        <w:t xml:space="preserve">sub </w:t>
      </w:r>
      <w:hyperlink r:id="rId694"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0F3DEFC5" w14:textId="77777777" w:rsidR="00895328" w:rsidRDefault="00554756">
      <w:pPr>
        <w:pStyle w:val="AmdtsEntryHd"/>
      </w:pPr>
      <w:r>
        <w:t>Definitions</w:t>
      </w:r>
      <w:r>
        <w:rPr>
          <w:rStyle w:val="charItals"/>
        </w:rPr>
        <w:t>—</w:t>
      </w:r>
      <w:r>
        <w:t>pt 14</w:t>
      </w:r>
    </w:p>
    <w:p w14:paraId="562407EC" w14:textId="36F776E2" w:rsidR="00895328" w:rsidRDefault="00895328">
      <w:pPr>
        <w:pStyle w:val="AmdtsEntries"/>
      </w:pPr>
      <w:r>
        <w:t>s 173</w:t>
      </w:r>
      <w:r>
        <w:tab/>
        <w:t xml:space="preserve">am </w:t>
      </w:r>
      <w:hyperlink r:id="rId695"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3.72, amdt 3.75</w:t>
      </w:r>
    </w:p>
    <w:p w14:paraId="3F50BAC8" w14:textId="4CD74614" w:rsidR="00F2110A" w:rsidRDefault="00F2110A">
      <w:pPr>
        <w:pStyle w:val="AmdtsEntries"/>
      </w:pPr>
      <w:r>
        <w:tab/>
        <w:t xml:space="preserve">sub </w:t>
      </w:r>
      <w:hyperlink r:id="rId696"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171A6087" w14:textId="488E7F0A" w:rsidR="00F2110A" w:rsidRPr="00F2110A" w:rsidRDefault="00F2110A">
      <w:pPr>
        <w:pStyle w:val="AmdtsEntries"/>
      </w:pPr>
      <w:r>
        <w:tab/>
        <w:t xml:space="preserve">def </w:t>
      </w:r>
      <w:r>
        <w:rPr>
          <w:rStyle w:val="charBoldItals"/>
        </w:rPr>
        <w:t xml:space="preserve">internally reviewable decision </w:t>
      </w:r>
      <w:r>
        <w:t xml:space="preserve">ins </w:t>
      </w:r>
      <w:hyperlink r:id="rId697"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69F5D4A9" w14:textId="7E0A75CC" w:rsidR="00F2110A" w:rsidRPr="00F2110A" w:rsidRDefault="00F2110A" w:rsidP="00F2110A">
      <w:pPr>
        <w:pStyle w:val="AmdtsEntries"/>
      </w:pPr>
      <w:r>
        <w:tab/>
        <w:t xml:space="preserve">def </w:t>
      </w:r>
      <w:r>
        <w:rPr>
          <w:rStyle w:val="charBoldItals"/>
        </w:rPr>
        <w:t xml:space="preserve">internal reviewer </w:t>
      </w:r>
      <w:r>
        <w:t xml:space="preserve">ins </w:t>
      </w:r>
      <w:hyperlink r:id="rId698"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16EC4B63" w14:textId="6A2D0172" w:rsidR="00F2110A" w:rsidRPr="00F2110A" w:rsidRDefault="00F2110A" w:rsidP="00F2110A">
      <w:pPr>
        <w:pStyle w:val="AmdtsEntries"/>
      </w:pPr>
      <w:r>
        <w:tab/>
        <w:t xml:space="preserve">def </w:t>
      </w:r>
      <w:r>
        <w:rPr>
          <w:rStyle w:val="charBoldItals"/>
        </w:rPr>
        <w:t xml:space="preserve">internal review notice </w:t>
      </w:r>
      <w:r>
        <w:t xml:space="preserve">ins </w:t>
      </w:r>
      <w:hyperlink r:id="rId699"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0214CF57" w14:textId="415733AD" w:rsidR="00F2110A" w:rsidRDefault="00F2110A" w:rsidP="00F2110A">
      <w:pPr>
        <w:pStyle w:val="AmdtsEntries"/>
      </w:pPr>
      <w:r>
        <w:tab/>
        <w:t xml:space="preserve">def </w:t>
      </w:r>
      <w:r>
        <w:rPr>
          <w:rStyle w:val="charBoldItals"/>
        </w:rPr>
        <w:t xml:space="preserve">reviewable decision </w:t>
      </w:r>
      <w:r>
        <w:t xml:space="preserve">ins </w:t>
      </w:r>
      <w:hyperlink r:id="rId700"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7362DCD2" w14:textId="77777777" w:rsidR="00F2110A" w:rsidRDefault="00554756" w:rsidP="00F2110A">
      <w:pPr>
        <w:pStyle w:val="AmdtsEntryHd"/>
      </w:pPr>
      <w:r>
        <w:t>Internal review notices</w:t>
      </w:r>
    </w:p>
    <w:p w14:paraId="32BE688A" w14:textId="7394380E" w:rsidR="00F2110A" w:rsidRPr="00F2110A" w:rsidRDefault="00F2110A" w:rsidP="00F2110A">
      <w:pPr>
        <w:pStyle w:val="AmdtsEntries"/>
      </w:pPr>
      <w:r>
        <w:t>s 173A</w:t>
      </w:r>
      <w:r>
        <w:tab/>
        <w:t xml:space="preserve">ins </w:t>
      </w:r>
      <w:hyperlink r:id="rId701"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4DBD5777" w14:textId="77777777" w:rsidR="00895328" w:rsidRDefault="00895328">
      <w:pPr>
        <w:pStyle w:val="AmdtsEntryHd"/>
      </w:pPr>
      <w:r>
        <w:rPr>
          <w:szCs w:val="24"/>
        </w:rPr>
        <w:t>Objections</w:t>
      </w:r>
    </w:p>
    <w:p w14:paraId="73D14832" w14:textId="22EDAB07" w:rsidR="00895328" w:rsidRDefault="00895328">
      <w:pPr>
        <w:pStyle w:val="AmdtsEntries"/>
      </w:pPr>
      <w:r>
        <w:t>s 174</w:t>
      </w:r>
      <w:r>
        <w:tab/>
        <w:t xml:space="preserve">am </w:t>
      </w:r>
      <w:hyperlink r:id="rId702"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3ECB8972" w14:textId="747A5C8F" w:rsidR="00F2110A" w:rsidRDefault="00F2110A" w:rsidP="00F2110A">
      <w:pPr>
        <w:pStyle w:val="AmdtsEntries"/>
      </w:pPr>
      <w:r>
        <w:tab/>
        <w:t xml:space="preserve">sub </w:t>
      </w:r>
      <w:hyperlink r:id="rId703"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2164A7D1" w14:textId="77777777" w:rsidR="00F2110A" w:rsidRDefault="00554756" w:rsidP="00F2110A">
      <w:pPr>
        <w:pStyle w:val="AmdtsEntryHd"/>
      </w:pPr>
      <w:r>
        <w:t>Internal reviewer</w:t>
      </w:r>
    </w:p>
    <w:p w14:paraId="2D86C8C1" w14:textId="0190745D" w:rsidR="00F2110A" w:rsidRPr="00F2110A" w:rsidRDefault="00F2110A" w:rsidP="00F2110A">
      <w:pPr>
        <w:pStyle w:val="AmdtsEntries"/>
      </w:pPr>
      <w:r>
        <w:t>s 174A</w:t>
      </w:r>
      <w:r>
        <w:tab/>
        <w:t xml:space="preserve">ins </w:t>
      </w:r>
      <w:hyperlink r:id="rId704"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26D06710" w14:textId="77777777" w:rsidR="00895328" w:rsidRDefault="00554756">
      <w:pPr>
        <w:pStyle w:val="AmdtsEntryHd"/>
      </w:pPr>
      <w:r>
        <w:t>Review by internal reviewer</w:t>
      </w:r>
    </w:p>
    <w:p w14:paraId="240E8736" w14:textId="5419461B" w:rsidR="00895328" w:rsidRDefault="00895328" w:rsidP="00564B89">
      <w:pPr>
        <w:pStyle w:val="AmdtsEntries"/>
        <w:keepNext/>
      </w:pPr>
      <w:r>
        <w:t>s 175</w:t>
      </w:r>
      <w:r>
        <w:tab/>
        <w:t xml:space="preserve">am </w:t>
      </w:r>
      <w:hyperlink r:id="rId705"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5C65F782" w14:textId="5FE1E570" w:rsidR="00F2110A" w:rsidRDefault="00F2110A" w:rsidP="00F2110A">
      <w:pPr>
        <w:pStyle w:val="AmdtsEntries"/>
      </w:pPr>
      <w:r>
        <w:tab/>
        <w:t xml:space="preserve">sub </w:t>
      </w:r>
      <w:hyperlink r:id="rId706"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4ED52EB6" w14:textId="77777777" w:rsidR="00EC460B" w:rsidRDefault="00554756" w:rsidP="00EC460B">
      <w:pPr>
        <w:pStyle w:val="AmdtsEntryHd"/>
      </w:pPr>
      <w:r>
        <w:t>Reviewable decision notices</w:t>
      </w:r>
    </w:p>
    <w:p w14:paraId="636DD8F4" w14:textId="46BA588E" w:rsidR="00EC460B" w:rsidRDefault="00EC460B" w:rsidP="00EC460B">
      <w:pPr>
        <w:pStyle w:val="AmdtsEntries"/>
      </w:pPr>
      <w:r>
        <w:t>s 176</w:t>
      </w:r>
      <w:r>
        <w:tab/>
        <w:t xml:space="preserve">sub </w:t>
      </w:r>
      <w:hyperlink r:id="rId707"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0828E482" w14:textId="77777777" w:rsidR="00EC460B" w:rsidRDefault="00554756" w:rsidP="00EC460B">
      <w:pPr>
        <w:pStyle w:val="AmdtsEntryHd"/>
      </w:pPr>
      <w:r>
        <w:t>Effect of decision to allow objection</w:t>
      </w:r>
    </w:p>
    <w:p w14:paraId="23D2F6DE" w14:textId="4D289FD1" w:rsidR="00EC460B" w:rsidRDefault="00EC460B" w:rsidP="00EC460B">
      <w:pPr>
        <w:pStyle w:val="AmdtsEntries"/>
      </w:pPr>
      <w:r>
        <w:t>s 177</w:t>
      </w:r>
      <w:r>
        <w:tab/>
        <w:t xml:space="preserve">sub </w:t>
      </w:r>
      <w:hyperlink r:id="rId708"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6F55597E" w14:textId="77777777" w:rsidR="00EC460B" w:rsidRDefault="00554756" w:rsidP="00EC460B">
      <w:pPr>
        <w:pStyle w:val="AmdtsEntryHd"/>
      </w:pPr>
      <w:r>
        <w:t>Applications for review</w:t>
      </w:r>
    </w:p>
    <w:p w14:paraId="3857357A" w14:textId="3DF08F14" w:rsidR="00EC460B" w:rsidRPr="00F2110A" w:rsidRDefault="00EC460B" w:rsidP="00EC460B">
      <w:pPr>
        <w:pStyle w:val="AmdtsEntries"/>
      </w:pPr>
      <w:r>
        <w:t>s 177A</w:t>
      </w:r>
      <w:r>
        <w:tab/>
        <w:t xml:space="preserve">ins </w:t>
      </w:r>
      <w:hyperlink r:id="rId709"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1.505</w:t>
      </w:r>
    </w:p>
    <w:p w14:paraId="04AB6928" w14:textId="77777777" w:rsidR="00A43415" w:rsidRDefault="00A43415" w:rsidP="00A43415">
      <w:pPr>
        <w:pStyle w:val="AmdtsEntryHd"/>
      </w:pPr>
      <w:r>
        <w:lastRenderedPageBreak/>
        <w:t xml:space="preserve">Removal of matters from </w:t>
      </w:r>
      <w:r w:rsidR="00925EFF">
        <w:t>ACAT</w:t>
      </w:r>
      <w:r>
        <w:t xml:space="preserve"> to Supreme Court</w:t>
      </w:r>
    </w:p>
    <w:p w14:paraId="3EEDE338" w14:textId="37C3AABD" w:rsidR="00602BA1" w:rsidRPr="00602BA1" w:rsidRDefault="00602BA1" w:rsidP="00995462">
      <w:pPr>
        <w:pStyle w:val="AmdtsEntries"/>
        <w:keepNext/>
      </w:pPr>
      <w:r>
        <w:t>s 178 hdg</w:t>
      </w:r>
      <w:r>
        <w:tab/>
        <w:t xml:space="preserve">am </w:t>
      </w:r>
      <w:hyperlink r:id="rId710"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4732C451" w14:textId="2744073F" w:rsidR="00A43415" w:rsidRDefault="00A43415" w:rsidP="00995462">
      <w:pPr>
        <w:pStyle w:val="AmdtsEntries"/>
        <w:keepNext/>
      </w:pPr>
      <w:r>
        <w:t>s 178</w:t>
      </w:r>
      <w:r>
        <w:tab/>
        <w:t xml:space="preserve">am </w:t>
      </w:r>
      <w:hyperlink r:id="rId711"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53</w:t>
      </w:r>
    </w:p>
    <w:p w14:paraId="01A243A0" w14:textId="03098957" w:rsidR="00B83472" w:rsidRPr="0014283B" w:rsidRDefault="00B83472" w:rsidP="00A43415">
      <w:pPr>
        <w:pStyle w:val="AmdtsEntries"/>
      </w:pPr>
      <w:r>
        <w:tab/>
        <w:t xml:space="preserve">om </w:t>
      </w:r>
      <w:hyperlink r:id="rId71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5.59</w:t>
      </w:r>
    </w:p>
    <w:p w14:paraId="49090FB1" w14:textId="77777777" w:rsidR="00895328" w:rsidRDefault="00895328">
      <w:pPr>
        <w:pStyle w:val="AmdtsEntryHd"/>
      </w:pPr>
      <w:r>
        <w:t>Determination of fees</w:t>
      </w:r>
    </w:p>
    <w:p w14:paraId="7BABC67A" w14:textId="67A941DB" w:rsidR="00895328" w:rsidRDefault="00895328">
      <w:pPr>
        <w:pStyle w:val="AmdtsEntries"/>
      </w:pPr>
      <w:r>
        <w:t>s 179</w:t>
      </w:r>
      <w:r>
        <w:tab/>
        <w:t xml:space="preserve">sub </w:t>
      </w:r>
      <w:hyperlink r:id="rId713"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1.4161</w:t>
      </w:r>
    </w:p>
    <w:p w14:paraId="07EA1F13" w14:textId="2DF288AC" w:rsidR="00895328" w:rsidRDefault="00895328">
      <w:pPr>
        <w:pStyle w:val="AmdtsEntries"/>
      </w:pPr>
      <w:r>
        <w:tab/>
        <w:t xml:space="preserve">am </w:t>
      </w:r>
      <w:hyperlink r:id="rId714"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3.211</w:t>
      </w:r>
      <w:r w:rsidR="00B83472">
        <w:t xml:space="preserve">; </w:t>
      </w:r>
      <w:hyperlink r:id="rId715" w:tooltip="Unit Titles (Management) Act 2011" w:history="1">
        <w:r w:rsidR="00D67A3F" w:rsidRPr="00D67A3F">
          <w:rPr>
            <w:rStyle w:val="charCitHyperlinkAbbrev"/>
          </w:rPr>
          <w:t>A2011</w:t>
        </w:r>
        <w:r w:rsidR="00D67A3F" w:rsidRPr="00D67A3F">
          <w:rPr>
            <w:rStyle w:val="charCitHyperlinkAbbrev"/>
          </w:rPr>
          <w:noBreakHyphen/>
          <w:t>41</w:t>
        </w:r>
      </w:hyperlink>
      <w:r w:rsidR="00B83472">
        <w:t xml:space="preserve"> amdt 5.60</w:t>
      </w:r>
    </w:p>
    <w:p w14:paraId="3BB6CCFB" w14:textId="77777777" w:rsidR="00895328" w:rsidRDefault="00895328">
      <w:pPr>
        <w:pStyle w:val="AmdtsEntryHd"/>
      </w:pPr>
      <w:r>
        <w:t>Approved forms</w:t>
      </w:r>
    </w:p>
    <w:p w14:paraId="6EE2920C" w14:textId="4C491A40" w:rsidR="00895328" w:rsidRDefault="00895328">
      <w:pPr>
        <w:pStyle w:val="AmdtsEntries"/>
        <w:keepNext/>
      </w:pPr>
      <w:r>
        <w:t>s 180</w:t>
      </w:r>
      <w:r>
        <w:tab/>
        <w:t xml:space="preserve">sub </w:t>
      </w:r>
      <w:hyperlink r:id="rId716"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1.4161</w:t>
      </w:r>
    </w:p>
    <w:p w14:paraId="0509C089" w14:textId="0795AFFC" w:rsidR="00895328" w:rsidRDefault="00895328">
      <w:pPr>
        <w:pStyle w:val="AmdtsEntries"/>
      </w:pPr>
      <w:r>
        <w:tab/>
        <w:t xml:space="preserve">am </w:t>
      </w:r>
      <w:hyperlink r:id="rId717"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3.933; </w:t>
      </w:r>
      <w:hyperlink r:id="rId718"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 </w:t>
      </w:r>
      <w:hyperlink r:id="rId719"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3.211</w:t>
      </w:r>
    </w:p>
    <w:p w14:paraId="622C0A14" w14:textId="77777777" w:rsidR="00895328" w:rsidRDefault="00895328">
      <w:pPr>
        <w:pStyle w:val="AmdtsEntryHd"/>
      </w:pPr>
      <w:r>
        <w:t>Regulation-making power</w:t>
      </w:r>
    </w:p>
    <w:p w14:paraId="4E8B97F4" w14:textId="01843CD5" w:rsidR="00895328" w:rsidRDefault="00895328" w:rsidP="00596982">
      <w:pPr>
        <w:pStyle w:val="AmdtsEntries"/>
        <w:keepNext/>
      </w:pPr>
      <w:r>
        <w:t>s 181</w:t>
      </w:r>
      <w:r>
        <w:tab/>
        <w:t xml:space="preserve">sub </w:t>
      </w:r>
      <w:hyperlink r:id="rId720"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amdt 1.4161</w:t>
      </w:r>
    </w:p>
    <w:p w14:paraId="5C513AB0" w14:textId="2BD9E90E" w:rsidR="00AC75A1" w:rsidRDefault="00AC75A1">
      <w:pPr>
        <w:pStyle w:val="AmdtsEntries"/>
      </w:pPr>
      <w:r>
        <w:tab/>
      </w:r>
      <w:r w:rsidR="00264D4F">
        <w:t xml:space="preserve">am </w:t>
      </w:r>
      <w:hyperlink r:id="rId721"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rsidR="00264D4F">
        <w:t xml:space="preserve"> s 19</w:t>
      </w:r>
    </w:p>
    <w:p w14:paraId="334563FB" w14:textId="77777777" w:rsidR="00895328" w:rsidRDefault="00895328">
      <w:pPr>
        <w:pStyle w:val="AmdtsEntryHd"/>
      </w:pPr>
      <w:r>
        <w:t>Repeals and transitional</w:t>
      </w:r>
    </w:p>
    <w:p w14:paraId="08195932" w14:textId="77777777" w:rsidR="00895328" w:rsidRDefault="00895328">
      <w:pPr>
        <w:pStyle w:val="AmdtsEntries"/>
      </w:pPr>
      <w:r>
        <w:t>pt 16 hdg</w:t>
      </w:r>
      <w:r>
        <w:tab/>
        <w:t>exp 5 April 2003 (s 194)</w:t>
      </w:r>
    </w:p>
    <w:p w14:paraId="4F7F91CE" w14:textId="77777777" w:rsidR="00895328" w:rsidRDefault="00895328">
      <w:pPr>
        <w:pStyle w:val="AmdtsEntryHd"/>
      </w:pPr>
      <w:r>
        <w:t>Definitions for pt 16</w:t>
      </w:r>
    </w:p>
    <w:p w14:paraId="6C095FFA" w14:textId="77777777" w:rsidR="00895328" w:rsidRDefault="00895328">
      <w:pPr>
        <w:pStyle w:val="AmdtsEntries"/>
      </w:pPr>
      <w:r>
        <w:t>s 182</w:t>
      </w:r>
      <w:r>
        <w:tab/>
        <w:t>exp 5 April 2003 (s 194)</w:t>
      </w:r>
    </w:p>
    <w:p w14:paraId="3EB3F959" w14:textId="77777777" w:rsidR="00895328" w:rsidRDefault="00895328">
      <w:pPr>
        <w:pStyle w:val="AmdtsEntryHd"/>
      </w:pPr>
      <w:r>
        <w:t>Repeal of Unit Titles Act 1970 and Unit Titles Regulations</w:t>
      </w:r>
    </w:p>
    <w:p w14:paraId="1971AB2B" w14:textId="77777777" w:rsidR="00895328" w:rsidRDefault="00895328">
      <w:pPr>
        <w:pStyle w:val="AmdtsEntries"/>
      </w:pPr>
      <w:r>
        <w:t>s 183</w:t>
      </w:r>
      <w:r>
        <w:tab/>
        <w:t>om LA s 89 (3)</w:t>
      </w:r>
    </w:p>
    <w:p w14:paraId="38C05050" w14:textId="77777777" w:rsidR="00895328" w:rsidRDefault="00895328">
      <w:pPr>
        <w:pStyle w:val="AmdtsEntryHd"/>
      </w:pPr>
      <w:r>
        <w:t>Units plans, corporations and committees</w:t>
      </w:r>
    </w:p>
    <w:p w14:paraId="44D5CFAC" w14:textId="77777777" w:rsidR="00895328" w:rsidRDefault="00895328">
      <w:pPr>
        <w:pStyle w:val="AmdtsEntries"/>
      </w:pPr>
      <w:r>
        <w:t>s 184</w:t>
      </w:r>
      <w:r>
        <w:tab/>
        <w:t>exp 5 April 2003 (s 194)</w:t>
      </w:r>
    </w:p>
    <w:p w14:paraId="598CE5AE" w14:textId="77777777" w:rsidR="00895328" w:rsidRDefault="00895328">
      <w:pPr>
        <w:pStyle w:val="AmdtsEntryHd"/>
      </w:pPr>
      <w:r>
        <w:t>Mixed class A and class B unit title proposals</w:t>
      </w:r>
    </w:p>
    <w:p w14:paraId="0D542925" w14:textId="77777777" w:rsidR="00895328" w:rsidRDefault="00895328">
      <w:pPr>
        <w:pStyle w:val="AmdtsEntries"/>
      </w:pPr>
      <w:r>
        <w:t>s 185</w:t>
      </w:r>
      <w:r>
        <w:tab/>
        <w:t>exp 5 April 2003 (s 194)</w:t>
      </w:r>
    </w:p>
    <w:p w14:paraId="70BB1740" w14:textId="77777777" w:rsidR="00895328" w:rsidRDefault="00895328">
      <w:pPr>
        <w:pStyle w:val="AmdtsEntryHd"/>
      </w:pPr>
      <w:r>
        <w:t>Transitional unit title proposals</w:t>
      </w:r>
    </w:p>
    <w:p w14:paraId="5477F5E6" w14:textId="77777777" w:rsidR="00895328" w:rsidRDefault="00895328">
      <w:pPr>
        <w:pStyle w:val="AmdtsEntries"/>
      </w:pPr>
      <w:r>
        <w:t>s 186</w:t>
      </w:r>
      <w:r>
        <w:tab/>
        <w:t>exp 5 April 2003 (s 194)</w:t>
      </w:r>
    </w:p>
    <w:p w14:paraId="192157F1" w14:textId="77777777" w:rsidR="00895328" w:rsidRDefault="00895328">
      <w:pPr>
        <w:pStyle w:val="AmdtsEntryHd"/>
      </w:pPr>
      <w:r>
        <w:t>Transitional unit title approvals</w:t>
      </w:r>
    </w:p>
    <w:p w14:paraId="2F3774CB" w14:textId="77777777" w:rsidR="00895328" w:rsidRDefault="00895328">
      <w:pPr>
        <w:pStyle w:val="AmdtsEntries"/>
      </w:pPr>
      <w:r>
        <w:t>s 187</w:t>
      </w:r>
      <w:r>
        <w:tab/>
        <w:t>exp 5 April 2003 (s 194)</w:t>
      </w:r>
    </w:p>
    <w:p w14:paraId="7D886B15" w14:textId="77777777" w:rsidR="00895328" w:rsidRDefault="00895328">
      <w:pPr>
        <w:pStyle w:val="AmdtsEntryHd"/>
      </w:pPr>
      <w:r>
        <w:t>Representatives—multiply-owned units and company-owned units</w:t>
      </w:r>
    </w:p>
    <w:p w14:paraId="7580EE93" w14:textId="77777777" w:rsidR="00895328" w:rsidRDefault="00895328">
      <w:pPr>
        <w:pStyle w:val="AmdtsEntries"/>
      </w:pPr>
      <w:r>
        <w:t>s 188</w:t>
      </w:r>
      <w:r>
        <w:tab/>
        <w:t>exp 5 April 2003 (s 194)</w:t>
      </w:r>
    </w:p>
    <w:p w14:paraId="6E4D779C" w14:textId="77777777" w:rsidR="00895328" w:rsidRDefault="00895328">
      <w:pPr>
        <w:pStyle w:val="AmdtsEntryHd"/>
      </w:pPr>
      <w:r>
        <w:t>General meetings notified before commencement day</w:t>
      </w:r>
    </w:p>
    <w:p w14:paraId="2CF27F67" w14:textId="77777777" w:rsidR="00895328" w:rsidRDefault="00895328">
      <w:pPr>
        <w:pStyle w:val="AmdtsEntries"/>
      </w:pPr>
      <w:r>
        <w:t>s 189</w:t>
      </w:r>
      <w:r>
        <w:tab/>
        <w:t>exp 5 April 2003 (s 194)</w:t>
      </w:r>
    </w:p>
    <w:p w14:paraId="6E0E6343" w14:textId="77777777" w:rsidR="00895328" w:rsidRDefault="00895328">
      <w:pPr>
        <w:pStyle w:val="AmdtsEntryHd"/>
      </w:pPr>
      <w:r>
        <w:t>Finances of transitional corporations</w:t>
      </w:r>
    </w:p>
    <w:p w14:paraId="3903012B" w14:textId="77777777" w:rsidR="00895328" w:rsidRDefault="00895328">
      <w:pPr>
        <w:pStyle w:val="AmdtsEntries"/>
      </w:pPr>
      <w:r>
        <w:t>s 190</w:t>
      </w:r>
      <w:r>
        <w:tab/>
        <w:t>exp 5 April 2003 (s 194)</w:t>
      </w:r>
    </w:p>
    <w:p w14:paraId="4350A3F7" w14:textId="77777777" w:rsidR="00895328" w:rsidRDefault="00895328">
      <w:pPr>
        <w:pStyle w:val="AmdtsEntryHd"/>
      </w:pPr>
      <w:r>
        <w:t>Work on behalf of unit owners</w:t>
      </w:r>
    </w:p>
    <w:p w14:paraId="07AF104D" w14:textId="77777777" w:rsidR="00895328" w:rsidRDefault="00895328">
      <w:pPr>
        <w:pStyle w:val="AmdtsEntries"/>
      </w:pPr>
      <w:r>
        <w:t>s 191</w:t>
      </w:r>
      <w:r>
        <w:tab/>
        <w:t>exp 5 April 2003 (s 194)</w:t>
      </w:r>
    </w:p>
    <w:p w14:paraId="62111E15" w14:textId="77777777" w:rsidR="00895328" w:rsidRDefault="00895328">
      <w:pPr>
        <w:pStyle w:val="AmdtsEntryHd"/>
      </w:pPr>
      <w:r>
        <w:t>Articles</w:t>
      </w:r>
    </w:p>
    <w:p w14:paraId="45BBE9BD" w14:textId="77777777" w:rsidR="00895328" w:rsidRDefault="00895328">
      <w:pPr>
        <w:pStyle w:val="AmdtsEntries"/>
      </w:pPr>
      <w:r>
        <w:t>s 192</w:t>
      </w:r>
      <w:r>
        <w:tab/>
        <w:t>exp 5 April 2003 (s 194)</w:t>
      </w:r>
    </w:p>
    <w:p w14:paraId="5502D6E5" w14:textId="77777777" w:rsidR="00895328" w:rsidRDefault="00895328">
      <w:pPr>
        <w:pStyle w:val="AmdtsEntryHd"/>
      </w:pPr>
      <w:r>
        <w:lastRenderedPageBreak/>
        <w:t>Insurance</w:t>
      </w:r>
    </w:p>
    <w:p w14:paraId="68FAE3DC" w14:textId="77777777" w:rsidR="00895328" w:rsidRDefault="00895328">
      <w:pPr>
        <w:pStyle w:val="AmdtsEntries"/>
      </w:pPr>
      <w:r>
        <w:t>s 193</w:t>
      </w:r>
      <w:r>
        <w:tab/>
        <w:t>exp 5 April 2003 (s 194)</w:t>
      </w:r>
    </w:p>
    <w:p w14:paraId="7C045280" w14:textId="77777777" w:rsidR="00895328" w:rsidRDefault="00895328">
      <w:pPr>
        <w:pStyle w:val="AmdtsEntryHd"/>
      </w:pPr>
      <w:r>
        <w:t>Expiry of pt 16</w:t>
      </w:r>
    </w:p>
    <w:p w14:paraId="4CDDE1B3" w14:textId="4DE66DEC" w:rsidR="00895328" w:rsidRDefault="00895328">
      <w:pPr>
        <w:pStyle w:val="AmdtsEntries"/>
        <w:keepNext/>
      </w:pPr>
      <w:r>
        <w:t>s 194</w:t>
      </w:r>
      <w:r>
        <w:tab/>
        <w:t xml:space="preserve">sub </w:t>
      </w:r>
      <w:hyperlink r:id="rId722"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3.934</w:t>
      </w:r>
    </w:p>
    <w:p w14:paraId="77286AC3" w14:textId="77777777" w:rsidR="00895328" w:rsidRDefault="00895328">
      <w:pPr>
        <w:pStyle w:val="AmdtsEntries"/>
      </w:pPr>
      <w:r>
        <w:tab/>
        <w:t>exp 5 April 2003 (s 194)</w:t>
      </w:r>
    </w:p>
    <w:p w14:paraId="6494B9C4" w14:textId="77777777" w:rsidR="002648C7" w:rsidRPr="00E83853" w:rsidRDefault="00DB7087" w:rsidP="002648C7">
      <w:pPr>
        <w:pStyle w:val="AmdtsEntryHd"/>
      </w:pPr>
      <w:r w:rsidRPr="00E83853">
        <w:t>Transitional—Unit Titles Amendment Act 2008 (No 2)</w:t>
      </w:r>
    </w:p>
    <w:p w14:paraId="38A78904" w14:textId="42CD3FB1" w:rsidR="002648C7" w:rsidRPr="00E83853" w:rsidRDefault="002648C7" w:rsidP="002648C7">
      <w:pPr>
        <w:pStyle w:val="AmdtsEntries"/>
      </w:pPr>
      <w:r w:rsidRPr="00E83853">
        <w:t>pt 20 hdg</w:t>
      </w:r>
      <w:r w:rsidRPr="00E83853">
        <w:tab/>
        <w:t xml:space="preserve">ins </w:t>
      </w:r>
      <w:hyperlink r:id="rId723"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14:paraId="0E403F1D" w14:textId="77777777"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14:paraId="51C1FB26" w14:textId="77777777" w:rsidR="002648C7" w:rsidRPr="00E83853" w:rsidRDefault="00DB7087" w:rsidP="002648C7">
      <w:pPr>
        <w:pStyle w:val="AmdtsEntryHd"/>
      </w:pPr>
      <w:r w:rsidRPr="00E83853">
        <w:t>Definitions—pt 20</w:t>
      </w:r>
    </w:p>
    <w:p w14:paraId="19CCC2D0" w14:textId="4A10675B" w:rsidR="00BB12ED" w:rsidRDefault="002648C7" w:rsidP="00B55389">
      <w:pPr>
        <w:pStyle w:val="AmdtsEntries"/>
        <w:keepNext/>
      </w:pPr>
      <w:r w:rsidRPr="00E83853">
        <w:t>s 250</w:t>
      </w:r>
      <w:r w:rsidRPr="00E83853">
        <w:tab/>
      </w:r>
      <w:r w:rsidR="00BB12ED" w:rsidRPr="00E83853">
        <w:t xml:space="preserve">ins </w:t>
      </w:r>
      <w:hyperlink r:id="rId724" w:tooltip="Unit Titles Amendment Act 2008 (No 2)" w:history="1">
        <w:r w:rsidR="00D67A3F" w:rsidRPr="00D67A3F">
          <w:rPr>
            <w:rStyle w:val="charCitHyperlinkAbbrev"/>
          </w:rPr>
          <w:t>A2008</w:t>
        </w:r>
        <w:r w:rsidR="00D67A3F" w:rsidRPr="00D67A3F">
          <w:rPr>
            <w:rStyle w:val="charCitHyperlinkAbbrev"/>
          </w:rPr>
          <w:noBreakHyphen/>
          <w:t>45</w:t>
        </w:r>
      </w:hyperlink>
      <w:r w:rsidR="00BB12ED" w:rsidRPr="00E83853">
        <w:t xml:space="preserve"> s 48</w:t>
      </w:r>
    </w:p>
    <w:p w14:paraId="5F5A6F84" w14:textId="77777777" w:rsidR="00A14103" w:rsidRPr="002648C7" w:rsidRDefault="00A14103" w:rsidP="00B55389">
      <w:pPr>
        <w:pStyle w:val="AmdtsEntries"/>
        <w:keepNext/>
        <w:rPr>
          <w:rStyle w:val="charUnderline"/>
        </w:rPr>
      </w:pPr>
      <w:r>
        <w:tab/>
      </w:r>
      <w:r w:rsidRPr="0020609E">
        <w:rPr>
          <w:rStyle w:val="charUnderline"/>
          <w:u w:val="none"/>
        </w:rPr>
        <w:t>exp 31 March 2014 (s 254 (LA s 88 declaration applies))</w:t>
      </w:r>
    </w:p>
    <w:p w14:paraId="2B74FF82" w14:textId="7F9DA327" w:rsidR="002648C7" w:rsidRDefault="00BB12ED" w:rsidP="002648C7">
      <w:pPr>
        <w:pStyle w:val="AmdtsEntries"/>
      </w:pPr>
      <w:r>
        <w:tab/>
      </w:r>
      <w:r w:rsidR="002648C7" w:rsidRPr="00E83853">
        <w:t xml:space="preserve">def </w:t>
      </w:r>
      <w:r w:rsidR="002648C7" w:rsidRPr="00E83853">
        <w:rPr>
          <w:rStyle w:val="charBoldItals"/>
        </w:rPr>
        <w:t xml:space="preserve">commencement day </w:t>
      </w:r>
      <w:r w:rsidR="002648C7" w:rsidRPr="00E83853">
        <w:t xml:space="preserve">ins </w:t>
      </w:r>
      <w:hyperlink r:id="rId725" w:tooltip="Unit Titles Amendment Act 2008 (No 2)" w:history="1">
        <w:r w:rsidR="00D67A3F" w:rsidRPr="00D67A3F">
          <w:rPr>
            <w:rStyle w:val="charCitHyperlinkAbbrev"/>
          </w:rPr>
          <w:t>A2008</w:t>
        </w:r>
        <w:r w:rsidR="00D67A3F" w:rsidRPr="00D67A3F">
          <w:rPr>
            <w:rStyle w:val="charCitHyperlinkAbbrev"/>
          </w:rPr>
          <w:noBreakHyphen/>
          <w:t>45</w:t>
        </w:r>
      </w:hyperlink>
      <w:r w:rsidR="002648C7" w:rsidRPr="00E83853">
        <w:t xml:space="preserve"> s 48</w:t>
      </w:r>
    </w:p>
    <w:p w14:paraId="427AEEED" w14:textId="77777777" w:rsidR="00A14103" w:rsidRPr="00A14103" w:rsidRDefault="00A14103" w:rsidP="00A14103">
      <w:pPr>
        <w:pStyle w:val="AmdtsEntriesDefL2"/>
        <w:rPr>
          <w:u w:val="single"/>
        </w:rPr>
      </w:pPr>
      <w:r>
        <w:tab/>
      </w:r>
      <w:r w:rsidRPr="0020609E">
        <w:rPr>
          <w:rStyle w:val="charUnderline"/>
          <w:u w:val="none"/>
        </w:rPr>
        <w:t>exp 31 March 2014 (s 254 (LA s 88 declaration applies))</w:t>
      </w:r>
    </w:p>
    <w:p w14:paraId="012CC5A1" w14:textId="6D0B8DAC" w:rsidR="002648C7" w:rsidRDefault="002648C7" w:rsidP="002648C7">
      <w:pPr>
        <w:pStyle w:val="AmdtsEntries"/>
      </w:pPr>
      <w:r w:rsidRPr="00E83853">
        <w:tab/>
        <w:t xml:space="preserve">def </w:t>
      </w:r>
      <w:r w:rsidRPr="00E83853">
        <w:rPr>
          <w:rStyle w:val="charBoldItals"/>
        </w:rPr>
        <w:t xml:space="preserve">pre-amendment Act </w:t>
      </w:r>
      <w:r w:rsidRPr="00E83853">
        <w:t xml:space="preserve">ins </w:t>
      </w:r>
      <w:hyperlink r:id="rId72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14:paraId="2DA66890" w14:textId="77777777" w:rsidR="00A14103" w:rsidRPr="00A14103" w:rsidRDefault="00A14103" w:rsidP="00A14103">
      <w:pPr>
        <w:pStyle w:val="AmdtsEntriesDefL2"/>
        <w:rPr>
          <w:u w:val="single"/>
        </w:rPr>
      </w:pPr>
      <w:r>
        <w:tab/>
      </w:r>
      <w:r w:rsidRPr="0020609E">
        <w:rPr>
          <w:rStyle w:val="charUnderline"/>
          <w:u w:val="none"/>
        </w:rPr>
        <w:t>exp 31 March 2014 (s 254 (LA s 88 declaration applies))</w:t>
      </w:r>
    </w:p>
    <w:p w14:paraId="64062332" w14:textId="77777777" w:rsidR="002648C7" w:rsidRPr="007C303E" w:rsidRDefault="00DB7087" w:rsidP="002648C7">
      <w:pPr>
        <w:pStyle w:val="AmdtsEntryHd"/>
      </w:pPr>
      <w:r w:rsidRPr="007C303E">
        <w:t>Transitional—unit title application for 2-unit units plan</w:t>
      </w:r>
    </w:p>
    <w:p w14:paraId="5A81140F" w14:textId="0ED21709" w:rsidR="002648C7" w:rsidRPr="007C303E" w:rsidRDefault="002648C7" w:rsidP="001C4741">
      <w:pPr>
        <w:pStyle w:val="AmdtsEntries"/>
        <w:keepNext/>
      </w:pPr>
      <w:r w:rsidRPr="007C303E">
        <w:t>s 251</w:t>
      </w:r>
      <w:r w:rsidRPr="007C303E">
        <w:tab/>
        <w:t xml:space="preserve">ins </w:t>
      </w:r>
      <w:hyperlink r:id="rId727" w:tooltip="Unit Titles Amendment Act 2008 (No 2)" w:history="1">
        <w:r w:rsidR="00D67A3F" w:rsidRPr="00D67A3F">
          <w:rPr>
            <w:rStyle w:val="charCitHyperlinkAbbrev"/>
          </w:rPr>
          <w:t>A2008</w:t>
        </w:r>
        <w:r w:rsidR="00D67A3F" w:rsidRPr="00D67A3F">
          <w:rPr>
            <w:rStyle w:val="charCitHyperlinkAbbrev"/>
          </w:rPr>
          <w:noBreakHyphen/>
          <w:t>45</w:t>
        </w:r>
      </w:hyperlink>
      <w:r w:rsidRPr="007C303E">
        <w:t xml:space="preserve"> s 48</w:t>
      </w:r>
    </w:p>
    <w:p w14:paraId="24EB7258" w14:textId="77777777"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14:paraId="778E6D36" w14:textId="77777777" w:rsidR="002648C7" w:rsidRPr="00E83853" w:rsidRDefault="00DB7087" w:rsidP="002648C7">
      <w:pPr>
        <w:pStyle w:val="AmdtsEntryHd"/>
      </w:pPr>
      <w:r w:rsidRPr="00E83853">
        <w:t>Transitional regulations</w:t>
      </w:r>
    </w:p>
    <w:p w14:paraId="2E00A941" w14:textId="6AF267F4" w:rsidR="002648C7" w:rsidRPr="00E83853" w:rsidRDefault="002648C7" w:rsidP="002648C7">
      <w:pPr>
        <w:pStyle w:val="AmdtsEntries"/>
      </w:pPr>
      <w:r w:rsidRPr="00E83853">
        <w:t>s 252</w:t>
      </w:r>
      <w:r w:rsidRPr="00E83853">
        <w:tab/>
        <w:t xml:space="preserve">ins </w:t>
      </w:r>
      <w:hyperlink r:id="rId72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14:paraId="6A69E72C" w14:textId="77777777"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14:paraId="7BD6648A" w14:textId="77777777" w:rsidR="002648C7" w:rsidRPr="00E83853" w:rsidRDefault="00DB7087" w:rsidP="002648C7">
      <w:pPr>
        <w:pStyle w:val="AmdtsEntryHd"/>
      </w:pPr>
      <w:r w:rsidRPr="00E83853">
        <w:t>Transitional effect—Legislation Act, s 88</w:t>
      </w:r>
    </w:p>
    <w:p w14:paraId="6ADBEF00" w14:textId="1E2EA7C1" w:rsidR="002648C7" w:rsidRPr="00E83853" w:rsidRDefault="002648C7" w:rsidP="002648C7">
      <w:pPr>
        <w:pStyle w:val="AmdtsEntries"/>
      </w:pPr>
      <w:r w:rsidRPr="00E83853">
        <w:t>s 253</w:t>
      </w:r>
      <w:r w:rsidRPr="00E83853">
        <w:tab/>
        <w:t xml:space="preserve">ins </w:t>
      </w:r>
      <w:hyperlink r:id="rId72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14:paraId="126CD05C" w14:textId="77777777" w:rsidR="002648C7" w:rsidRPr="002648C7" w:rsidRDefault="002648C7" w:rsidP="002648C7">
      <w:pPr>
        <w:pStyle w:val="AmdtsEntries"/>
        <w:rPr>
          <w:rStyle w:val="charUnderline"/>
        </w:rPr>
      </w:pPr>
      <w:r>
        <w:tab/>
      </w:r>
      <w:r w:rsidR="0020609E" w:rsidRPr="0020609E">
        <w:rPr>
          <w:rStyle w:val="charUnderline"/>
          <w:u w:val="none"/>
        </w:rPr>
        <w:t>exp 31 March 2014 (s 254 (LA s 88 declaration applies))</w:t>
      </w:r>
    </w:p>
    <w:p w14:paraId="7382088D" w14:textId="77777777" w:rsidR="002648C7" w:rsidRPr="00E83853" w:rsidRDefault="00DB7087" w:rsidP="002648C7">
      <w:pPr>
        <w:pStyle w:val="AmdtsEntryHd"/>
      </w:pPr>
      <w:r w:rsidRPr="00E83853">
        <w:t>Expiry—pt 20</w:t>
      </w:r>
    </w:p>
    <w:p w14:paraId="5E8EECBA" w14:textId="65498332" w:rsidR="002648C7" w:rsidRPr="00E83853" w:rsidRDefault="002648C7" w:rsidP="002648C7">
      <w:pPr>
        <w:pStyle w:val="AmdtsEntries"/>
      </w:pPr>
      <w:r w:rsidRPr="00E83853">
        <w:t>s 254</w:t>
      </w:r>
      <w:r w:rsidRPr="00E83853">
        <w:tab/>
        <w:t xml:space="preserve">ins </w:t>
      </w:r>
      <w:hyperlink r:id="rId730"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48</w:t>
      </w:r>
    </w:p>
    <w:p w14:paraId="2C1C7DCE" w14:textId="77777777" w:rsidR="002648C7" w:rsidRDefault="002648C7" w:rsidP="002648C7">
      <w:pPr>
        <w:pStyle w:val="AmdtsEntries"/>
      </w:pPr>
      <w:r>
        <w:tab/>
      </w:r>
      <w:r w:rsidR="0020609E" w:rsidRPr="0020609E">
        <w:rPr>
          <w:rStyle w:val="charUnderline"/>
          <w:u w:val="none"/>
        </w:rPr>
        <w:t>exp 31 March 2014 (s 254 (LA s 88 declaration applies))</w:t>
      </w:r>
    </w:p>
    <w:p w14:paraId="5C130055" w14:textId="77777777" w:rsidR="00C8140A" w:rsidRDefault="00C8140A" w:rsidP="00C8140A">
      <w:pPr>
        <w:pStyle w:val="AmdtsEntryHd"/>
      </w:pPr>
      <w:r w:rsidRPr="002B6BB5">
        <w:t>Transitional—</w:t>
      </w:r>
      <w:r>
        <w:t>Construction Occupations Legislation Amendment Act 2010</w:t>
      </w:r>
    </w:p>
    <w:p w14:paraId="60009511" w14:textId="0359A3B9" w:rsidR="00C8140A" w:rsidRDefault="00C8140A" w:rsidP="00CC4A1E">
      <w:pPr>
        <w:pStyle w:val="AmdtsEntries"/>
        <w:keepNext/>
      </w:pPr>
      <w:r>
        <w:t>pt 25 hdg</w:t>
      </w:r>
      <w:r>
        <w:tab/>
        <w:t xml:space="preserve">ins </w:t>
      </w:r>
      <w:hyperlink r:id="rId731"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14:paraId="1163A55D" w14:textId="77777777" w:rsidR="00CC4A1E" w:rsidRPr="00670AC1" w:rsidRDefault="00CC4A1E" w:rsidP="00C8140A">
      <w:pPr>
        <w:pStyle w:val="AmdtsEntries"/>
        <w:rPr>
          <w:rStyle w:val="charUnderline"/>
          <w:u w:val="none"/>
        </w:rPr>
      </w:pPr>
      <w:r>
        <w:tab/>
      </w:r>
      <w:r w:rsidRPr="00670AC1">
        <w:rPr>
          <w:rStyle w:val="charUnderline"/>
          <w:u w:val="none"/>
        </w:rPr>
        <w:t>exp 3 September 2015 (s 303)</w:t>
      </w:r>
    </w:p>
    <w:p w14:paraId="36CBA1C0" w14:textId="77777777" w:rsidR="00C8140A" w:rsidRDefault="00C8140A" w:rsidP="00C8140A">
      <w:pPr>
        <w:pStyle w:val="AmdtsEntryHd"/>
      </w:pPr>
      <w:r w:rsidRPr="007257EA">
        <w:t xml:space="preserve">Meaning of </w:t>
      </w:r>
      <w:r w:rsidRPr="00D67A3F">
        <w:rPr>
          <w:rStyle w:val="charItals"/>
        </w:rPr>
        <w:t>commencement day</w:t>
      </w:r>
      <w:r w:rsidRPr="007257EA">
        <w:t>—pt 25</w:t>
      </w:r>
    </w:p>
    <w:p w14:paraId="3D0908BC" w14:textId="667EEC42" w:rsidR="00C8140A" w:rsidRPr="00C8140A" w:rsidRDefault="00C8140A" w:rsidP="00564B89">
      <w:pPr>
        <w:pStyle w:val="AmdtsEntries"/>
        <w:keepNext/>
      </w:pPr>
      <w:r>
        <w:t>s 300</w:t>
      </w:r>
      <w:r>
        <w:tab/>
        <w:t xml:space="preserve">ins </w:t>
      </w:r>
      <w:hyperlink r:id="rId732"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14:paraId="1EA0E0CD" w14:textId="77777777" w:rsidR="00CC4A1E" w:rsidRPr="00670AC1" w:rsidRDefault="00CC4A1E" w:rsidP="00CC4A1E">
      <w:pPr>
        <w:pStyle w:val="AmdtsEntries"/>
        <w:rPr>
          <w:rStyle w:val="charUnderline"/>
          <w:u w:val="none"/>
        </w:rPr>
      </w:pPr>
      <w:r>
        <w:tab/>
      </w:r>
      <w:r w:rsidRPr="00670AC1">
        <w:rPr>
          <w:rStyle w:val="charUnderline"/>
          <w:u w:val="none"/>
        </w:rPr>
        <w:t>exp 3 September 2015 (s 303)</w:t>
      </w:r>
    </w:p>
    <w:p w14:paraId="1CDCDD69" w14:textId="77777777" w:rsidR="00C8140A" w:rsidRDefault="0089301F" w:rsidP="00C8140A">
      <w:pPr>
        <w:pStyle w:val="AmdtsEntryHd"/>
      </w:pPr>
      <w:r w:rsidRPr="00036D0F">
        <w:t xml:space="preserve">Transitional—unit title </w:t>
      </w:r>
      <w:r w:rsidRPr="00036D0F">
        <w:rPr>
          <w:lang w:eastAsia="en-AU"/>
        </w:rPr>
        <w:t>applications lodged before commencement day</w:t>
      </w:r>
    </w:p>
    <w:p w14:paraId="6026BCD1" w14:textId="188D687E" w:rsidR="00C8140A" w:rsidRPr="00C8140A" w:rsidRDefault="00C8140A" w:rsidP="00C8140A">
      <w:pPr>
        <w:pStyle w:val="AmdtsEntries"/>
      </w:pPr>
      <w:r>
        <w:t>s 301</w:t>
      </w:r>
      <w:r>
        <w:tab/>
        <w:t xml:space="preserve">ins </w:t>
      </w:r>
      <w:hyperlink r:id="rId733"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14:paraId="49267631" w14:textId="77777777" w:rsidR="00CC4A1E" w:rsidRPr="00670AC1" w:rsidRDefault="00CC4A1E" w:rsidP="00CC4A1E">
      <w:pPr>
        <w:pStyle w:val="AmdtsEntries"/>
        <w:rPr>
          <w:rStyle w:val="charUnderline"/>
          <w:u w:val="none"/>
        </w:rPr>
      </w:pPr>
      <w:r>
        <w:tab/>
      </w:r>
      <w:r w:rsidRPr="00670AC1">
        <w:rPr>
          <w:rStyle w:val="charUnderline"/>
          <w:u w:val="none"/>
        </w:rPr>
        <w:t>exp 3 September 2015 (s 303)</w:t>
      </w:r>
    </w:p>
    <w:p w14:paraId="63910E97" w14:textId="77777777" w:rsidR="00C8140A" w:rsidRDefault="0089301F" w:rsidP="00C8140A">
      <w:pPr>
        <w:pStyle w:val="AmdtsEntryHd"/>
      </w:pPr>
      <w:r w:rsidRPr="00581AE1">
        <w:t>Transitional regulations—pt 25</w:t>
      </w:r>
    </w:p>
    <w:p w14:paraId="4EE99A0F" w14:textId="6AA4701C" w:rsidR="00C8140A" w:rsidRPr="00C8140A" w:rsidRDefault="00C8140A" w:rsidP="00C51C93">
      <w:pPr>
        <w:pStyle w:val="AmdtsEntries"/>
        <w:keepNext/>
      </w:pPr>
      <w:r>
        <w:t>s 302</w:t>
      </w:r>
      <w:r>
        <w:tab/>
        <w:t xml:space="preserve">ins </w:t>
      </w:r>
      <w:hyperlink r:id="rId734"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14:paraId="72C81E2B" w14:textId="77777777" w:rsidR="00CC4A1E" w:rsidRPr="00670AC1" w:rsidRDefault="00CC4A1E" w:rsidP="00CC4A1E">
      <w:pPr>
        <w:pStyle w:val="AmdtsEntries"/>
        <w:rPr>
          <w:rStyle w:val="charUnderline"/>
          <w:u w:val="none"/>
        </w:rPr>
      </w:pPr>
      <w:r>
        <w:tab/>
      </w:r>
      <w:r w:rsidRPr="00670AC1">
        <w:rPr>
          <w:rStyle w:val="charUnderline"/>
          <w:u w:val="none"/>
        </w:rPr>
        <w:t>exp 3 September 2015 (s 303)</w:t>
      </w:r>
    </w:p>
    <w:p w14:paraId="023A46F8" w14:textId="77777777" w:rsidR="00C8140A" w:rsidRDefault="0089301F" w:rsidP="00C8140A">
      <w:pPr>
        <w:pStyle w:val="AmdtsEntryHd"/>
      </w:pPr>
      <w:r>
        <w:rPr>
          <w:lang w:eastAsia="en-AU"/>
        </w:rPr>
        <w:lastRenderedPageBreak/>
        <w:t>Expiry—pt 25</w:t>
      </w:r>
    </w:p>
    <w:p w14:paraId="10C14893" w14:textId="2C9B70B1" w:rsidR="00C8140A" w:rsidRPr="00C8140A" w:rsidRDefault="00C8140A" w:rsidP="00C8140A">
      <w:pPr>
        <w:pStyle w:val="AmdtsEntries"/>
      </w:pPr>
      <w:r>
        <w:t>s 303</w:t>
      </w:r>
      <w:r>
        <w:tab/>
        <w:t xml:space="preserve">ins </w:t>
      </w:r>
      <w:hyperlink r:id="rId735"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20</w:t>
      </w:r>
    </w:p>
    <w:p w14:paraId="6209F6E2" w14:textId="77777777" w:rsidR="00CC4A1E" w:rsidRPr="00670AC1" w:rsidRDefault="00CC4A1E" w:rsidP="00CC4A1E">
      <w:pPr>
        <w:pStyle w:val="AmdtsEntries"/>
        <w:rPr>
          <w:rStyle w:val="charUnderline"/>
          <w:u w:val="none"/>
        </w:rPr>
      </w:pPr>
      <w:r>
        <w:tab/>
      </w:r>
      <w:r w:rsidRPr="00670AC1">
        <w:rPr>
          <w:rStyle w:val="charUnderline"/>
          <w:u w:val="none"/>
        </w:rPr>
        <w:t>exp 3 September 2015 (s 303)</w:t>
      </w:r>
    </w:p>
    <w:p w14:paraId="62FC48FB" w14:textId="4CF49778" w:rsidR="00CF56D2" w:rsidRDefault="00CF56D2" w:rsidP="00C8140A">
      <w:pPr>
        <w:pStyle w:val="AmdtsEntryHd"/>
      </w:pPr>
      <w:r w:rsidRPr="00445AD0">
        <w:rPr>
          <w:lang w:eastAsia="en-AU"/>
        </w:rPr>
        <w:t>Transitional</w:t>
      </w:r>
      <w:r w:rsidRPr="00445AD0">
        <w:t>—Unit Titles Legislation Amendment Act 2020</w:t>
      </w:r>
    </w:p>
    <w:p w14:paraId="5E63ADF5" w14:textId="249AF1F2" w:rsidR="00CF56D2" w:rsidRDefault="00CF56D2" w:rsidP="00CF56D2">
      <w:pPr>
        <w:pStyle w:val="AmdtsEntries"/>
      </w:pPr>
      <w:r>
        <w:t>pt 26 hdg</w:t>
      </w:r>
      <w:r>
        <w:tab/>
        <w:t xml:space="preserve">ins </w:t>
      </w:r>
      <w:hyperlink r:id="rId736" w:tooltip="Unit Titles Legislation Amendment Act 2020" w:history="1">
        <w:r w:rsidRPr="00533613">
          <w:rPr>
            <w:rStyle w:val="charCitHyperlinkAbbrev"/>
          </w:rPr>
          <w:t>A2020-4</w:t>
        </w:r>
      </w:hyperlink>
      <w:r>
        <w:t xml:space="preserve"> s 59</w:t>
      </w:r>
    </w:p>
    <w:p w14:paraId="37A7CD37" w14:textId="4B44772B" w:rsidR="0069469A" w:rsidRPr="008750A5" w:rsidRDefault="0069469A" w:rsidP="00CF56D2">
      <w:pPr>
        <w:pStyle w:val="AmdtsEntries"/>
      </w:pPr>
      <w:r>
        <w:tab/>
      </w:r>
      <w:r w:rsidRPr="008750A5">
        <w:t>exp 1 November 2021 (s 306)</w:t>
      </w:r>
    </w:p>
    <w:p w14:paraId="38CA4118" w14:textId="7A5F5E5E" w:rsidR="001A0A37" w:rsidRDefault="001A0A37" w:rsidP="001A0A37">
      <w:pPr>
        <w:pStyle w:val="AmdtsEntryHd"/>
      </w:pPr>
      <w:r w:rsidRPr="00445AD0">
        <w:t>Requirement for building management statement—s 17B</w:t>
      </w:r>
    </w:p>
    <w:p w14:paraId="4230085D" w14:textId="36200895" w:rsidR="001A0A37" w:rsidRDefault="001A0A37" w:rsidP="001A0A37">
      <w:pPr>
        <w:pStyle w:val="AmdtsEntries"/>
      </w:pPr>
      <w:r>
        <w:t>s 305</w:t>
      </w:r>
      <w:r>
        <w:tab/>
        <w:t xml:space="preserve">ins </w:t>
      </w:r>
      <w:hyperlink r:id="rId737" w:tooltip="Unit Titles Legislation Amendment Act 2020" w:history="1">
        <w:r w:rsidRPr="00533613">
          <w:rPr>
            <w:rStyle w:val="charCitHyperlinkAbbrev"/>
          </w:rPr>
          <w:t>A2020-4</w:t>
        </w:r>
      </w:hyperlink>
      <w:r>
        <w:t xml:space="preserve"> s 59</w:t>
      </w:r>
    </w:p>
    <w:p w14:paraId="47BDBF09" w14:textId="77777777" w:rsidR="001A0A37" w:rsidRPr="008750A5" w:rsidRDefault="001A0A37" w:rsidP="001A0A37">
      <w:pPr>
        <w:pStyle w:val="AmdtsEntries"/>
      </w:pPr>
      <w:r>
        <w:tab/>
      </w:r>
      <w:r w:rsidRPr="008750A5">
        <w:t>exp 1 November 2021 (s 306)</w:t>
      </w:r>
    </w:p>
    <w:p w14:paraId="25F983CB" w14:textId="358AF7B6" w:rsidR="001A0A37" w:rsidRDefault="001A0A37" w:rsidP="001A0A37">
      <w:pPr>
        <w:pStyle w:val="AmdtsEntryHd"/>
      </w:pPr>
      <w:r w:rsidRPr="00445AD0">
        <w:t>Expiry—pt 26</w:t>
      </w:r>
    </w:p>
    <w:p w14:paraId="7041CF65" w14:textId="48A50B95" w:rsidR="001A0A37" w:rsidRDefault="001A0A37" w:rsidP="001A0A37">
      <w:pPr>
        <w:pStyle w:val="AmdtsEntries"/>
      </w:pPr>
      <w:r>
        <w:t>s 306</w:t>
      </w:r>
      <w:r>
        <w:tab/>
        <w:t xml:space="preserve">ins </w:t>
      </w:r>
      <w:hyperlink r:id="rId738" w:tooltip="Unit Titles Legislation Amendment Act 2020" w:history="1">
        <w:r w:rsidRPr="00533613">
          <w:rPr>
            <w:rStyle w:val="charCitHyperlinkAbbrev"/>
          </w:rPr>
          <w:t>A2020-4</w:t>
        </w:r>
      </w:hyperlink>
      <w:r>
        <w:t xml:space="preserve"> s 59</w:t>
      </w:r>
    </w:p>
    <w:p w14:paraId="27BE4EED" w14:textId="77777777" w:rsidR="001A0A37" w:rsidRPr="008750A5" w:rsidRDefault="001A0A37" w:rsidP="001A0A37">
      <w:pPr>
        <w:pStyle w:val="AmdtsEntries"/>
      </w:pPr>
      <w:r>
        <w:tab/>
      </w:r>
      <w:r w:rsidRPr="008750A5">
        <w:t>exp 1 November 2021 (s 306)</w:t>
      </w:r>
    </w:p>
    <w:p w14:paraId="335137E2" w14:textId="62794FEE" w:rsidR="00895328" w:rsidRDefault="00417C11" w:rsidP="00C8140A">
      <w:pPr>
        <w:pStyle w:val="AmdtsEntryHd"/>
        <w:rPr>
          <w:rStyle w:val="CharChapText"/>
        </w:rPr>
      </w:pPr>
      <w:r>
        <w:rPr>
          <w:rStyle w:val="CharChapText"/>
        </w:rPr>
        <w:t>Reviewable</w:t>
      </w:r>
      <w:r w:rsidR="00895328">
        <w:rPr>
          <w:rStyle w:val="CharChapText"/>
        </w:rPr>
        <w:t xml:space="preserve"> </w:t>
      </w:r>
      <w:r>
        <w:rPr>
          <w:rStyle w:val="CharChapText"/>
        </w:rPr>
        <w:t>decisions</w:t>
      </w:r>
    </w:p>
    <w:p w14:paraId="4DD9B5A3" w14:textId="46A4000B" w:rsidR="00417C11" w:rsidRPr="00417C11" w:rsidRDefault="00417C11" w:rsidP="00C8140A">
      <w:pPr>
        <w:pStyle w:val="AmdtsEntries"/>
        <w:keepNext/>
      </w:pPr>
      <w:r>
        <w:t>sch 1 hdg</w:t>
      </w:r>
      <w:r>
        <w:tab/>
        <w:t xml:space="preserve">sub </w:t>
      </w:r>
      <w:hyperlink r:id="rId739"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1.506</w:t>
      </w:r>
    </w:p>
    <w:p w14:paraId="341A1491" w14:textId="33F7B07C" w:rsidR="00895328" w:rsidRDefault="00895328">
      <w:pPr>
        <w:pStyle w:val="AmdtsEntries"/>
      </w:pPr>
      <w:r>
        <w:t>sch 1</w:t>
      </w:r>
      <w:r>
        <w:tab/>
        <w:t xml:space="preserve">am </w:t>
      </w:r>
      <w:hyperlink r:id="rId740"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3.212</w:t>
      </w:r>
      <w:r w:rsidR="00F01932">
        <w:t xml:space="preserve">; </w:t>
      </w:r>
      <w:hyperlink r:id="rId741"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rsidR="00F01932">
        <w:t xml:space="preserve"> amdt 1.507</w:t>
      </w:r>
      <w:r w:rsidR="006A0397">
        <w:t xml:space="preserve">; </w:t>
      </w:r>
      <w:hyperlink r:id="rId742" w:tooltip="Planning, Building and Environment Legislation Amendment Act 2013" w:history="1">
        <w:r w:rsidR="006A0397">
          <w:rPr>
            <w:rStyle w:val="charCitHyperlinkAbbrev"/>
          </w:rPr>
          <w:t>A2013</w:t>
        </w:r>
        <w:r w:rsidR="006A0397">
          <w:rPr>
            <w:rStyle w:val="charCitHyperlinkAbbrev"/>
          </w:rPr>
          <w:noBreakHyphen/>
          <w:t>15</w:t>
        </w:r>
      </w:hyperlink>
      <w:r w:rsidR="006A0397">
        <w:t xml:space="preserve"> s 20</w:t>
      </w:r>
    </w:p>
    <w:p w14:paraId="6793DD29" w14:textId="77777777" w:rsidR="00895328" w:rsidRDefault="00895328" w:rsidP="00616A7A">
      <w:pPr>
        <w:pStyle w:val="AmdtsEntryHd"/>
      </w:pPr>
      <w:r>
        <w:t>Dictionary</w:t>
      </w:r>
    </w:p>
    <w:p w14:paraId="2E98499C" w14:textId="11D0555F" w:rsidR="00895328" w:rsidRDefault="00895328">
      <w:pPr>
        <w:pStyle w:val="AmdtsEntries"/>
      </w:pPr>
      <w:r>
        <w:t>dict</w:t>
      </w:r>
      <w:r>
        <w:tab/>
        <w:t xml:space="preserve">am </w:t>
      </w:r>
      <w:hyperlink r:id="rId743" w:tooltip="Statute Law Amendment Act 2002" w:history="1">
        <w:r w:rsidR="00D67A3F" w:rsidRPr="00D67A3F">
          <w:rPr>
            <w:rStyle w:val="charCitHyperlinkAbbrev"/>
          </w:rPr>
          <w:t>A2002</w:t>
        </w:r>
        <w:r w:rsidR="00D67A3F" w:rsidRPr="00D67A3F">
          <w:rPr>
            <w:rStyle w:val="charCitHyperlinkAbbrev"/>
          </w:rPr>
          <w:noBreakHyphen/>
          <w:t>30</w:t>
        </w:r>
      </w:hyperlink>
      <w:r>
        <w:t xml:space="preserve"> amdt 3.935; </w:t>
      </w:r>
      <w:hyperlink r:id="rId744" w:tooltip="Statute Law Amendment Act 2006" w:history="1">
        <w:r w:rsidR="00D67A3F" w:rsidRPr="00D67A3F">
          <w:rPr>
            <w:rStyle w:val="charCitHyperlinkAbbrev"/>
          </w:rPr>
          <w:t>A2006</w:t>
        </w:r>
        <w:r w:rsidR="00D67A3F" w:rsidRPr="00D67A3F">
          <w:rPr>
            <w:rStyle w:val="charCitHyperlinkAbbrev"/>
          </w:rPr>
          <w:noBreakHyphen/>
          <w:t>42</w:t>
        </w:r>
      </w:hyperlink>
      <w:r>
        <w:t xml:space="preserve"> amdt 3.213</w:t>
      </w:r>
      <w:r w:rsidR="00F01932">
        <w:t xml:space="preserve">; </w:t>
      </w:r>
      <w:hyperlink r:id="rId745"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rsidR="00F01932">
        <w:t xml:space="preserve"> amdt 1.508</w:t>
      </w:r>
      <w:r w:rsidR="00B220CA">
        <w:t xml:space="preserve">; </w:t>
      </w:r>
      <w:hyperlink r:id="rId746" w:tooltip="Unit Titles Amendment Act 2008 (No 2)" w:history="1">
        <w:r w:rsidR="00D67A3F" w:rsidRPr="00D67A3F">
          <w:rPr>
            <w:rStyle w:val="charCitHyperlinkAbbrev"/>
          </w:rPr>
          <w:t>A2008</w:t>
        </w:r>
        <w:r w:rsidR="00D67A3F" w:rsidRPr="00D67A3F">
          <w:rPr>
            <w:rStyle w:val="charCitHyperlinkAbbrev"/>
          </w:rPr>
          <w:noBreakHyphen/>
          <w:t>45</w:t>
        </w:r>
      </w:hyperlink>
      <w:r w:rsidR="00B220CA">
        <w:t xml:space="preserve"> s 49</w:t>
      </w:r>
      <w:r w:rsidR="00A15B7E">
        <w:t xml:space="preserve">; </w:t>
      </w:r>
      <w:hyperlink r:id="rId747" w:tooltip="Statute Law Amendment Act 2009 (No 2)" w:history="1">
        <w:r w:rsidR="00D67A3F" w:rsidRPr="00D67A3F">
          <w:rPr>
            <w:rStyle w:val="charCitHyperlinkAbbrev"/>
          </w:rPr>
          <w:t>A2009</w:t>
        </w:r>
        <w:r w:rsidR="00D67A3F" w:rsidRPr="00D67A3F">
          <w:rPr>
            <w:rStyle w:val="charCitHyperlinkAbbrev"/>
          </w:rPr>
          <w:noBreakHyphen/>
          <w:t>49</w:t>
        </w:r>
      </w:hyperlink>
      <w:r w:rsidR="00A15B7E">
        <w:t xml:space="preserve"> amdt</w:t>
      </w:r>
      <w:r w:rsidR="00BE1F00">
        <w:t> </w:t>
      </w:r>
      <w:r w:rsidR="00A15B7E">
        <w:t>3.206</w:t>
      </w:r>
      <w:r w:rsidR="000D00C4">
        <w:t xml:space="preserve">; </w:t>
      </w:r>
      <w:hyperlink r:id="rId748"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r w:rsidR="000D00C4">
        <w:t xml:space="preserve"> amdt </w:t>
      </w:r>
      <w:r w:rsidR="00607379">
        <w:t>1.452</w:t>
      </w:r>
      <w:r w:rsidR="00294445">
        <w:t xml:space="preserve">; </w:t>
      </w:r>
      <w:hyperlink r:id="rId749" w:tooltip="Unit Titles (Management) Act 2011" w:history="1">
        <w:r w:rsidR="00D67A3F" w:rsidRPr="00D67A3F">
          <w:rPr>
            <w:rStyle w:val="charCitHyperlinkAbbrev"/>
          </w:rPr>
          <w:t>A2011</w:t>
        </w:r>
        <w:r w:rsidR="00D67A3F" w:rsidRPr="00D67A3F">
          <w:rPr>
            <w:rStyle w:val="charCitHyperlinkAbbrev"/>
          </w:rPr>
          <w:noBreakHyphen/>
          <w:t>41</w:t>
        </w:r>
      </w:hyperlink>
      <w:r w:rsidR="00294445">
        <w:t xml:space="preserve"> amdt 5.61</w:t>
      </w:r>
    </w:p>
    <w:p w14:paraId="234CA5BD" w14:textId="2BA3963F" w:rsidR="00B220CA" w:rsidRDefault="00B220CA">
      <w:pPr>
        <w:pStyle w:val="AmdtsEntries"/>
      </w:pPr>
      <w:r>
        <w:tab/>
        <w:t xml:space="preserve">def </w:t>
      </w:r>
      <w:r>
        <w:rPr>
          <w:rStyle w:val="charBoldItals"/>
        </w:rPr>
        <w:t xml:space="preserve">ACAT dispute </w:t>
      </w:r>
      <w:r>
        <w:t xml:space="preserve">ins </w:t>
      </w:r>
      <w:hyperlink r:id="rId750"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50</w:t>
      </w:r>
    </w:p>
    <w:p w14:paraId="4E7F02C0" w14:textId="3030B863" w:rsidR="00F90490" w:rsidRPr="00B220CA" w:rsidRDefault="00F90490" w:rsidP="00F90490">
      <w:pPr>
        <w:pStyle w:val="AmdtsEntriesDefL2"/>
      </w:pPr>
      <w:r>
        <w:tab/>
        <w:t xml:space="preserve">om </w:t>
      </w:r>
      <w:hyperlink r:id="rId75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5.62</w:t>
      </w:r>
    </w:p>
    <w:p w14:paraId="79995757" w14:textId="22A0C5CD" w:rsidR="00F90490" w:rsidRPr="00B220CA" w:rsidRDefault="00F90490" w:rsidP="00F90490">
      <w:pPr>
        <w:pStyle w:val="AmdtsEntries"/>
      </w:pPr>
      <w:r>
        <w:tab/>
        <w:t xml:space="preserve">def </w:t>
      </w:r>
      <w:r>
        <w:rPr>
          <w:rStyle w:val="charBoldItals"/>
        </w:rPr>
        <w:t xml:space="preserve">address for correspondence </w:t>
      </w:r>
      <w:r>
        <w:t xml:space="preserve">sub </w:t>
      </w:r>
      <w:hyperlink r:id="rId75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5.63</w:t>
      </w:r>
    </w:p>
    <w:p w14:paraId="0AB88B69" w14:textId="492E6052" w:rsidR="00F90490" w:rsidRPr="00B220CA" w:rsidRDefault="00F90490" w:rsidP="00F90490">
      <w:pPr>
        <w:pStyle w:val="AmdtsEntries"/>
      </w:pPr>
      <w:r>
        <w:tab/>
        <w:t xml:space="preserve">def </w:t>
      </w:r>
      <w:r>
        <w:rPr>
          <w:rStyle w:val="charBoldItals"/>
        </w:rPr>
        <w:t xml:space="preserve">administration order </w:t>
      </w:r>
      <w:r>
        <w:t xml:space="preserve">om </w:t>
      </w:r>
      <w:hyperlink r:id="rId75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5.64</w:t>
      </w:r>
    </w:p>
    <w:p w14:paraId="64C8F6B6" w14:textId="7EBF804E" w:rsidR="00F90490" w:rsidRPr="00B220CA" w:rsidRDefault="00F90490" w:rsidP="00F90490">
      <w:pPr>
        <w:pStyle w:val="AmdtsEntries"/>
      </w:pPr>
      <w:r>
        <w:tab/>
        <w:t xml:space="preserve">def </w:t>
      </w:r>
      <w:r w:rsidR="00026227">
        <w:rPr>
          <w:rStyle w:val="charBoldItals"/>
        </w:rPr>
        <w:t>administrative</w:t>
      </w:r>
      <w:r>
        <w:rPr>
          <w:rStyle w:val="charBoldItals"/>
        </w:rPr>
        <w:t xml:space="preserve"> </w:t>
      </w:r>
      <w:r w:rsidR="00026227">
        <w:rPr>
          <w:rStyle w:val="charBoldItals"/>
        </w:rPr>
        <w:t>fund</w:t>
      </w:r>
      <w:r>
        <w:rPr>
          <w:rStyle w:val="charBoldItals"/>
        </w:rPr>
        <w:t xml:space="preserve"> </w:t>
      </w:r>
      <w:r>
        <w:t xml:space="preserve">om </w:t>
      </w:r>
      <w:hyperlink r:id="rId75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5.64</w:t>
      </w:r>
    </w:p>
    <w:p w14:paraId="0CAD8D78" w14:textId="0454019A" w:rsidR="00842C47" w:rsidRPr="00B220CA" w:rsidRDefault="00842C47" w:rsidP="00842C47">
      <w:pPr>
        <w:pStyle w:val="AmdtsEntries"/>
      </w:pPr>
      <w:r>
        <w:tab/>
        <w:t xml:space="preserve">def </w:t>
      </w:r>
      <w:r>
        <w:rPr>
          <w:rStyle w:val="charBoldItals"/>
        </w:rPr>
        <w:t xml:space="preserve">administrator </w:t>
      </w:r>
      <w:r>
        <w:t xml:space="preserve">sub </w:t>
      </w:r>
      <w:hyperlink r:id="rId75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5.65</w:t>
      </w:r>
    </w:p>
    <w:p w14:paraId="7918F6E7" w14:textId="72CD9895" w:rsidR="00895328" w:rsidRPr="00D67A3F" w:rsidRDefault="00895328">
      <w:pPr>
        <w:pStyle w:val="AmdtsEntries"/>
      </w:pPr>
      <w:r>
        <w:tab/>
        <w:t xml:space="preserve">def </w:t>
      </w:r>
      <w:r>
        <w:rPr>
          <w:rStyle w:val="charBoldItals"/>
        </w:rPr>
        <w:t xml:space="preserve">annexed </w:t>
      </w:r>
      <w:r>
        <w:t xml:space="preserve">sub </w:t>
      </w:r>
      <w:hyperlink r:id="rId756"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3.451</w:t>
      </w:r>
    </w:p>
    <w:p w14:paraId="4DC4F29B" w14:textId="06F4EE1F" w:rsidR="00B220CA" w:rsidRPr="00B220CA" w:rsidRDefault="00B220CA" w:rsidP="00B220CA">
      <w:pPr>
        <w:pStyle w:val="AmdtsEntries"/>
      </w:pPr>
      <w:r>
        <w:tab/>
        <w:t xml:space="preserve">def </w:t>
      </w:r>
      <w:r>
        <w:rPr>
          <w:rStyle w:val="charBoldItals"/>
        </w:rPr>
        <w:t xml:space="preserve">appoint </w:t>
      </w:r>
      <w:r>
        <w:t xml:space="preserve">ins </w:t>
      </w:r>
      <w:hyperlink r:id="rId757"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50</w:t>
      </w:r>
    </w:p>
    <w:p w14:paraId="179BF35C" w14:textId="5CD63980" w:rsidR="00895328" w:rsidRPr="00D67A3F" w:rsidRDefault="00895328">
      <w:pPr>
        <w:pStyle w:val="AmdtsEntries"/>
      </w:pPr>
      <w:r>
        <w:tab/>
        <w:t xml:space="preserve">def </w:t>
      </w:r>
      <w:r>
        <w:rPr>
          <w:rStyle w:val="charBoldItals"/>
        </w:rPr>
        <w:t xml:space="preserve">article </w:t>
      </w:r>
      <w:r>
        <w:t xml:space="preserve">ins </w:t>
      </w:r>
      <w:hyperlink r:id="rId758"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3.452</w:t>
      </w:r>
    </w:p>
    <w:p w14:paraId="54D3DC19" w14:textId="49824C4C" w:rsidR="00842C47" w:rsidRPr="00B220CA" w:rsidRDefault="00842C47" w:rsidP="00842C47">
      <w:pPr>
        <w:pStyle w:val="AmdtsEntriesDefL2"/>
      </w:pPr>
      <w:r>
        <w:tab/>
        <w:t xml:space="preserve">om </w:t>
      </w:r>
      <w:hyperlink r:id="rId75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5.66</w:t>
      </w:r>
    </w:p>
    <w:p w14:paraId="5EAF9674" w14:textId="275E79BB" w:rsidR="00895328" w:rsidRDefault="00895328">
      <w:pPr>
        <w:pStyle w:val="AmdtsEntries"/>
      </w:pPr>
      <w:r>
        <w:tab/>
        <w:t xml:space="preserve">def </w:t>
      </w:r>
      <w:r w:rsidRPr="00D67A3F">
        <w:rPr>
          <w:rStyle w:val="charBoldItals"/>
        </w:rPr>
        <w:t xml:space="preserve">attachment </w:t>
      </w:r>
      <w:r>
        <w:t xml:space="preserve">ins </w:t>
      </w:r>
      <w:hyperlink r:id="rId760"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9</w:t>
      </w:r>
    </w:p>
    <w:p w14:paraId="112BC526" w14:textId="75BCEE58" w:rsidR="00895328" w:rsidRPr="00D67A3F" w:rsidRDefault="00895328">
      <w:pPr>
        <w:pStyle w:val="AmdtsEntries"/>
        <w:rPr>
          <w:rFonts w:cs="Arial"/>
        </w:rPr>
      </w:pPr>
      <w:r>
        <w:tab/>
        <w:t xml:space="preserve">def </w:t>
      </w:r>
      <w:r>
        <w:rPr>
          <w:rStyle w:val="charBoldItals"/>
        </w:rPr>
        <w:t xml:space="preserve">building and development provision </w:t>
      </w:r>
      <w:r w:rsidRPr="00D67A3F">
        <w:rPr>
          <w:rFonts w:cs="Arial"/>
        </w:rPr>
        <w:t xml:space="preserve">ins </w:t>
      </w:r>
      <w:hyperlink r:id="rId761"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rsidRPr="00D67A3F">
        <w:rPr>
          <w:rFonts w:cs="Arial"/>
        </w:rPr>
        <w:t xml:space="preserve"> amdt 1.199</w:t>
      </w:r>
    </w:p>
    <w:p w14:paraId="3464D274" w14:textId="56A9AD62" w:rsidR="00140C16" w:rsidRDefault="00140C16">
      <w:pPr>
        <w:pStyle w:val="AmdtsEntries"/>
      </w:pPr>
      <w:r>
        <w:tab/>
        <w:t xml:space="preserve">def </w:t>
      </w:r>
      <w:r w:rsidRPr="00140C16">
        <w:rPr>
          <w:rStyle w:val="charBoldItals"/>
        </w:rPr>
        <w:t>building management statement</w:t>
      </w:r>
      <w:r>
        <w:t xml:space="preserve"> ins </w:t>
      </w:r>
      <w:hyperlink r:id="rId762" w:tooltip="Unit Titles Legislation Amendment Act 2020" w:history="1">
        <w:r w:rsidRPr="00533613">
          <w:rPr>
            <w:rStyle w:val="charCitHyperlinkAbbrev"/>
          </w:rPr>
          <w:t>A2020-4</w:t>
        </w:r>
      </w:hyperlink>
      <w:r>
        <w:t xml:space="preserve"> s 60</w:t>
      </w:r>
    </w:p>
    <w:p w14:paraId="45713701" w14:textId="70B93471" w:rsidR="00C56E38" w:rsidRDefault="00C56E38" w:rsidP="00C56E38">
      <w:pPr>
        <w:pStyle w:val="AmdtsEntriesDefL2"/>
      </w:pPr>
      <w:r>
        <w:tab/>
      </w:r>
      <w:r w:rsidR="00BE51E7">
        <w:t>sub</w:t>
      </w:r>
      <w:r>
        <w:t xml:space="preserve"> </w:t>
      </w:r>
      <w:hyperlink r:id="rId763" w:tooltip="Planning and Unit Titles Legislation Amendment Act 2021 (No 2)" w:history="1">
        <w:r w:rsidRPr="009F2C19">
          <w:rPr>
            <w:rStyle w:val="charCitHyperlinkAbbrev"/>
          </w:rPr>
          <w:t>A2021</w:t>
        </w:r>
        <w:r w:rsidRPr="009F2C19">
          <w:rPr>
            <w:rStyle w:val="charCitHyperlinkAbbrev"/>
          </w:rPr>
          <w:noBreakHyphen/>
          <w:t>25</w:t>
        </w:r>
      </w:hyperlink>
      <w:r w:rsidRPr="0020513F">
        <w:t xml:space="preserve"> amdt 1.</w:t>
      </w:r>
      <w:r>
        <w:t>6</w:t>
      </w:r>
    </w:p>
    <w:p w14:paraId="5736F096" w14:textId="6A982BE6" w:rsidR="00895328" w:rsidRDefault="00895328">
      <w:pPr>
        <w:pStyle w:val="AmdtsEntries"/>
      </w:pPr>
      <w:r>
        <w:tab/>
        <w:t xml:space="preserve">def </w:t>
      </w:r>
      <w:r>
        <w:rPr>
          <w:rStyle w:val="charBoldItals"/>
        </w:rPr>
        <w:t xml:space="preserve">cancellation dissolution order </w:t>
      </w:r>
      <w:r>
        <w:t xml:space="preserve">sub </w:t>
      </w:r>
      <w:hyperlink r:id="rId764"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25</w:t>
      </w:r>
    </w:p>
    <w:p w14:paraId="71B883A7" w14:textId="233CD9D1" w:rsidR="00895328" w:rsidRDefault="00895328">
      <w:pPr>
        <w:pStyle w:val="AmdtsEntries"/>
      </w:pPr>
      <w:r>
        <w:tab/>
        <w:t xml:space="preserve">def </w:t>
      </w:r>
      <w:r>
        <w:rPr>
          <w:rStyle w:val="charBoldItals"/>
        </w:rPr>
        <w:t xml:space="preserve">cancellation order </w:t>
      </w:r>
      <w:r>
        <w:t xml:space="preserve">ins </w:t>
      </w:r>
      <w:hyperlink r:id="rId765"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26</w:t>
      </w:r>
    </w:p>
    <w:p w14:paraId="4E9FA3B7" w14:textId="048DC828" w:rsidR="003075C4" w:rsidRDefault="003075C4" w:rsidP="003075C4">
      <w:pPr>
        <w:pStyle w:val="AmdtsEntries"/>
      </w:pPr>
      <w:r>
        <w:tab/>
        <w:t xml:space="preserve">def </w:t>
      </w:r>
      <w:r>
        <w:rPr>
          <w:rStyle w:val="charBoldItals"/>
        </w:rPr>
        <w:t xml:space="preserve">communications officer </w:t>
      </w:r>
      <w:r>
        <w:t xml:space="preserve">ins </w:t>
      </w:r>
      <w:hyperlink r:id="rId766" w:tooltip="Unit Titles Amendment Act 2008 (No 2)" w:history="1">
        <w:r w:rsidR="00D67A3F" w:rsidRPr="00D67A3F">
          <w:rPr>
            <w:rStyle w:val="charCitHyperlinkAbbrev"/>
          </w:rPr>
          <w:t>A2008</w:t>
        </w:r>
        <w:r w:rsidR="00D67A3F" w:rsidRPr="00D67A3F">
          <w:rPr>
            <w:rStyle w:val="charCitHyperlinkAbbrev"/>
          </w:rPr>
          <w:noBreakHyphen/>
          <w:t>45</w:t>
        </w:r>
      </w:hyperlink>
      <w:r>
        <w:t xml:space="preserve"> s 50</w:t>
      </w:r>
    </w:p>
    <w:p w14:paraId="5D587BAB" w14:textId="3120BAAC" w:rsidR="003075C4" w:rsidRPr="00B220CA" w:rsidRDefault="003075C4" w:rsidP="003075C4">
      <w:pPr>
        <w:pStyle w:val="AmdtsEntriesDefL2"/>
      </w:pPr>
      <w:r>
        <w:tab/>
        <w:t xml:space="preserve">om </w:t>
      </w:r>
      <w:hyperlink r:id="rId76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5.66</w:t>
      </w:r>
    </w:p>
    <w:p w14:paraId="268D474F" w14:textId="358F2FB4" w:rsidR="00842C47" w:rsidRPr="00B220CA" w:rsidRDefault="00842C47" w:rsidP="00842C47">
      <w:pPr>
        <w:pStyle w:val="AmdtsEntries"/>
      </w:pPr>
      <w:r>
        <w:tab/>
        <w:t xml:space="preserve">def </w:t>
      </w:r>
      <w:r>
        <w:rPr>
          <w:rStyle w:val="charBoldItals"/>
        </w:rPr>
        <w:t xml:space="preserve">company </w:t>
      </w:r>
      <w:r>
        <w:t xml:space="preserve">sub </w:t>
      </w:r>
      <w:hyperlink r:id="rId76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5.67</w:t>
      </w:r>
    </w:p>
    <w:p w14:paraId="14F562AA" w14:textId="3734A924" w:rsidR="00895328" w:rsidRDefault="00895328">
      <w:pPr>
        <w:pStyle w:val="AmdtsEntries"/>
      </w:pPr>
      <w:r>
        <w:tab/>
        <w:t xml:space="preserve">def </w:t>
      </w:r>
      <w:r>
        <w:rPr>
          <w:rStyle w:val="charBoldItals"/>
        </w:rPr>
        <w:t xml:space="preserve">company representative </w:t>
      </w:r>
      <w:r>
        <w:rPr>
          <w:rStyle w:val="charUnderline"/>
        </w:rPr>
        <w:t>o</w:t>
      </w:r>
      <w:r>
        <w:t xml:space="preserve">m </w:t>
      </w:r>
      <w:hyperlink r:id="rId769"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3.453</w:t>
      </w:r>
    </w:p>
    <w:p w14:paraId="24D6D9BE" w14:textId="729BA8A6" w:rsidR="003075C4" w:rsidRPr="00B220CA" w:rsidRDefault="003075C4" w:rsidP="003075C4">
      <w:pPr>
        <w:pStyle w:val="AmdtsEntries"/>
      </w:pPr>
      <w:r>
        <w:tab/>
        <w:t xml:space="preserve">def </w:t>
      </w:r>
      <w:r>
        <w:rPr>
          <w:rStyle w:val="charBoldItals"/>
        </w:rPr>
        <w:t xml:space="preserve">contribution </w:t>
      </w:r>
      <w:r>
        <w:t xml:space="preserve">om </w:t>
      </w:r>
      <w:hyperlink r:id="rId77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5.68</w:t>
      </w:r>
    </w:p>
    <w:p w14:paraId="616C1A86" w14:textId="54C3A798" w:rsidR="00724514" w:rsidRPr="00B220CA" w:rsidRDefault="00724514" w:rsidP="00724514">
      <w:pPr>
        <w:pStyle w:val="AmdtsEntries"/>
      </w:pPr>
      <w:r>
        <w:tab/>
        <w:t xml:space="preserve">def </w:t>
      </w:r>
      <w:r>
        <w:rPr>
          <w:rStyle w:val="charBoldItals"/>
        </w:rPr>
        <w:t xml:space="preserve">corporate register </w:t>
      </w:r>
      <w:r>
        <w:t xml:space="preserve">sub </w:t>
      </w:r>
      <w:hyperlink r:id="rId77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5.69</w:t>
      </w:r>
    </w:p>
    <w:p w14:paraId="0B4271FB" w14:textId="5D7BA2D4" w:rsidR="00B03990" w:rsidRDefault="00B03990" w:rsidP="00724514">
      <w:pPr>
        <w:pStyle w:val="AmdtsEntries"/>
      </w:pPr>
      <w:r>
        <w:tab/>
        <w:t xml:space="preserve">def </w:t>
      </w:r>
      <w:r w:rsidRPr="00B03990">
        <w:rPr>
          <w:rStyle w:val="charBoldItals"/>
        </w:rPr>
        <w:t>Crown lease</w:t>
      </w:r>
      <w:r>
        <w:t xml:space="preserve"> ins </w:t>
      </w:r>
      <w:hyperlink r:id="rId77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132</w:t>
      </w:r>
    </w:p>
    <w:p w14:paraId="0F1B61DC" w14:textId="2979C212" w:rsidR="00B03990" w:rsidRDefault="00B03990" w:rsidP="00B03990">
      <w:pPr>
        <w:pStyle w:val="AmdtsEntries"/>
      </w:pPr>
      <w:r>
        <w:lastRenderedPageBreak/>
        <w:tab/>
        <w:t xml:space="preserve">def </w:t>
      </w:r>
      <w:r w:rsidRPr="00B03990">
        <w:rPr>
          <w:rStyle w:val="charBoldItals"/>
        </w:rPr>
        <w:t>Crown le</w:t>
      </w:r>
      <w:r w:rsidR="001A5BE0">
        <w:rPr>
          <w:rStyle w:val="charBoldItals"/>
        </w:rPr>
        <w:t>ssee</w:t>
      </w:r>
      <w:r>
        <w:t xml:space="preserve"> ins </w:t>
      </w:r>
      <w:hyperlink r:id="rId773"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132</w:t>
      </w:r>
    </w:p>
    <w:p w14:paraId="2885E6D3" w14:textId="6E88297F" w:rsidR="00724514" w:rsidRPr="00B220CA" w:rsidRDefault="00724514" w:rsidP="00724514">
      <w:pPr>
        <w:pStyle w:val="AmdtsEntries"/>
      </w:pPr>
      <w:r>
        <w:tab/>
        <w:t xml:space="preserve">def </w:t>
      </w:r>
      <w:r>
        <w:rPr>
          <w:rStyle w:val="charBoldItals"/>
        </w:rPr>
        <w:t xml:space="preserve">deadlock order </w:t>
      </w:r>
      <w:r>
        <w:t xml:space="preserve">om </w:t>
      </w:r>
      <w:hyperlink r:id="rId77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14:paraId="33F50572" w14:textId="1D70307A" w:rsidR="001A5BE0" w:rsidRDefault="001A5BE0" w:rsidP="001A5BE0">
      <w:pPr>
        <w:pStyle w:val="AmdtsEntries"/>
      </w:pPr>
      <w:r>
        <w:tab/>
        <w:t xml:space="preserve">def </w:t>
      </w:r>
      <w:r>
        <w:rPr>
          <w:rStyle w:val="charBoldItals"/>
        </w:rPr>
        <w:t>declared land sublease</w:t>
      </w:r>
      <w:r>
        <w:t xml:space="preserve"> ins </w:t>
      </w:r>
      <w:hyperlink r:id="rId77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132</w:t>
      </w:r>
    </w:p>
    <w:p w14:paraId="59DEA341" w14:textId="4EE98625" w:rsidR="00B220CA" w:rsidRPr="00E83853" w:rsidRDefault="00B220CA" w:rsidP="00B220CA">
      <w:pPr>
        <w:pStyle w:val="AmdtsEntries"/>
      </w:pPr>
      <w:r w:rsidRPr="00E83853">
        <w:tab/>
        <w:t xml:space="preserve">def </w:t>
      </w:r>
      <w:r w:rsidRPr="00E83853">
        <w:rPr>
          <w:rStyle w:val="charBoldItals"/>
        </w:rPr>
        <w:t xml:space="preserve">default articles </w:t>
      </w:r>
      <w:r w:rsidRPr="00E83853">
        <w:t xml:space="preserve">sub </w:t>
      </w:r>
      <w:hyperlink r:id="rId77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51</w:t>
      </w:r>
    </w:p>
    <w:p w14:paraId="4D29E155" w14:textId="01CA9151" w:rsidR="00724514" w:rsidRPr="00B220CA" w:rsidRDefault="00724514" w:rsidP="00724514">
      <w:pPr>
        <w:pStyle w:val="AmdtsEntriesDefL2"/>
      </w:pPr>
      <w:r>
        <w:tab/>
        <w:t xml:space="preserve">om </w:t>
      </w:r>
      <w:hyperlink r:id="rId77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14:paraId="5AB66939" w14:textId="4734850A" w:rsidR="00B220CA" w:rsidRPr="00E83853" w:rsidRDefault="00B220CA" w:rsidP="00B220CA">
      <w:pPr>
        <w:pStyle w:val="AmdtsEntries"/>
      </w:pPr>
      <w:r w:rsidRPr="00E83853">
        <w:tab/>
        <w:t xml:space="preserve">def </w:t>
      </w:r>
      <w:r w:rsidRPr="00E83853">
        <w:rPr>
          <w:rStyle w:val="charBoldItals"/>
        </w:rPr>
        <w:t xml:space="preserve">developer </w:t>
      </w:r>
      <w:r w:rsidRPr="00E83853">
        <w:t xml:space="preserve">ins </w:t>
      </w:r>
      <w:hyperlink r:id="rId77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22EF8667" w14:textId="7BB081D7" w:rsidR="00B220CA" w:rsidRPr="00E83853" w:rsidRDefault="00B220CA" w:rsidP="00B220CA">
      <w:pPr>
        <w:pStyle w:val="AmdtsEntries"/>
      </w:pPr>
      <w:r w:rsidRPr="00E83853">
        <w:tab/>
        <w:t xml:space="preserve">def </w:t>
      </w:r>
      <w:r w:rsidRPr="00E83853">
        <w:rPr>
          <w:rStyle w:val="charBoldItals"/>
        </w:rPr>
        <w:t xml:space="preserve">developer control period </w:t>
      </w:r>
      <w:r w:rsidRPr="00E83853">
        <w:t xml:space="preserve">ins </w:t>
      </w:r>
      <w:hyperlink r:id="rId77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5A03D6F6" w14:textId="5A160723" w:rsidR="00724514" w:rsidRPr="00B220CA" w:rsidRDefault="00724514" w:rsidP="00724514">
      <w:pPr>
        <w:pStyle w:val="AmdtsEntriesDefL2"/>
      </w:pPr>
      <w:r>
        <w:tab/>
        <w:t xml:space="preserve">om </w:t>
      </w:r>
      <w:hyperlink r:id="rId78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14:paraId="605A8863" w14:textId="5773737D" w:rsidR="00895328" w:rsidRDefault="00895328">
      <w:pPr>
        <w:pStyle w:val="AmdtsEntries"/>
      </w:pPr>
      <w:r>
        <w:tab/>
        <w:t xml:space="preserve">def </w:t>
      </w:r>
      <w:r>
        <w:rPr>
          <w:rStyle w:val="charBoldItals"/>
        </w:rPr>
        <w:t xml:space="preserve">development covenant </w:t>
      </w:r>
      <w:r>
        <w:t xml:space="preserve">om </w:t>
      </w:r>
      <w:hyperlink r:id="rId781"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1.200</w:t>
      </w:r>
    </w:p>
    <w:p w14:paraId="0C2F22D2" w14:textId="5C19884E" w:rsidR="00895328" w:rsidRDefault="00895328">
      <w:pPr>
        <w:pStyle w:val="AmdtsEntries"/>
      </w:pPr>
      <w:r>
        <w:tab/>
        <w:t xml:space="preserve">def </w:t>
      </w:r>
      <w:r>
        <w:rPr>
          <w:rStyle w:val="charBoldItals"/>
        </w:rPr>
        <w:t xml:space="preserve">development statement </w:t>
      </w:r>
      <w:r>
        <w:t xml:space="preserve">sub </w:t>
      </w:r>
      <w:hyperlink r:id="rId782"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3.74</w:t>
      </w:r>
    </w:p>
    <w:p w14:paraId="07579880" w14:textId="388335CF" w:rsidR="00895328" w:rsidRDefault="00895328" w:rsidP="00995462">
      <w:pPr>
        <w:pStyle w:val="AmdtsEntries"/>
        <w:keepNext/>
      </w:pPr>
      <w:r>
        <w:tab/>
        <w:t xml:space="preserve">def </w:t>
      </w:r>
      <w:r>
        <w:rPr>
          <w:rStyle w:val="charBoldItals"/>
        </w:rPr>
        <w:t xml:space="preserve">eligible person </w:t>
      </w:r>
      <w:r>
        <w:t xml:space="preserve">am </w:t>
      </w:r>
      <w:hyperlink r:id="rId783"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r>
        <w:t xml:space="preserve"> amdt 3.75</w:t>
      </w:r>
    </w:p>
    <w:p w14:paraId="4682218B" w14:textId="43AB8369" w:rsidR="00724514" w:rsidRPr="00B220CA" w:rsidRDefault="00724514" w:rsidP="00724514">
      <w:pPr>
        <w:pStyle w:val="AmdtsEntriesDefL2"/>
      </w:pPr>
      <w:r>
        <w:tab/>
        <w:t xml:space="preserve">om </w:t>
      </w:r>
      <w:hyperlink r:id="rId78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5.70</w:t>
      </w:r>
    </w:p>
    <w:p w14:paraId="094DB06F" w14:textId="313BCF69" w:rsidR="00895328" w:rsidRDefault="00895328" w:rsidP="00596982">
      <w:pPr>
        <w:pStyle w:val="AmdtsEntries"/>
      </w:pPr>
      <w:r>
        <w:tab/>
        <w:t xml:space="preserve">def </w:t>
      </w:r>
      <w:r w:rsidRPr="00D67A3F">
        <w:rPr>
          <w:rStyle w:val="charBoldItals"/>
        </w:rPr>
        <w:t xml:space="preserve">encroachment </w:t>
      </w:r>
      <w:r>
        <w:t xml:space="preserve">ins </w:t>
      </w:r>
      <w:hyperlink r:id="rId785"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9</w:t>
      </w:r>
    </w:p>
    <w:p w14:paraId="04764B20" w14:textId="5D075311" w:rsidR="00895328" w:rsidRPr="00D67A3F" w:rsidRDefault="00895328">
      <w:pPr>
        <w:pStyle w:val="AmdtsEntries"/>
        <w:keepNext/>
      </w:pPr>
      <w:r>
        <w:tab/>
        <w:t xml:space="preserve">def </w:t>
      </w:r>
      <w:r>
        <w:rPr>
          <w:rStyle w:val="charBoldItals"/>
        </w:rPr>
        <w:t xml:space="preserve">entitled to vote </w:t>
      </w:r>
      <w:r w:rsidRPr="00D67A3F">
        <w:rPr>
          <w:rFonts w:cs="Arial"/>
        </w:rPr>
        <w:t>s</w:t>
      </w:r>
      <w:r>
        <w:t xml:space="preserve">ub </w:t>
      </w:r>
      <w:hyperlink r:id="rId786"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3.454</w:t>
      </w:r>
      <w:r w:rsidR="000D153F">
        <w:t xml:space="preserve">; </w:t>
      </w:r>
      <w:hyperlink r:id="rId787" w:tooltip="Unit Titles (Management) Act 2011" w:history="1">
        <w:r w:rsidR="00D67A3F" w:rsidRPr="00D67A3F">
          <w:rPr>
            <w:rStyle w:val="charCitHyperlinkAbbrev"/>
          </w:rPr>
          <w:t>A2011</w:t>
        </w:r>
        <w:r w:rsidR="00D67A3F" w:rsidRPr="00D67A3F">
          <w:rPr>
            <w:rStyle w:val="charCitHyperlinkAbbrev"/>
          </w:rPr>
          <w:noBreakHyphen/>
          <w:t>41</w:t>
        </w:r>
      </w:hyperlink>
      <w:r w:rsidR="000D153F">
        <w:t xml:space="preserve"> amdt 5.71</w:t>
      </w:r>
    </w:p>
    <w:p w14:paraId="492CB1F6" w14:textId="191880E5" w:rsidR="000D153F" w:rsidRPr="00B220CA" w:rsidRDefault="000D153F" w:rsidP="000D153F">
      <w:pPr>
        <w:pStyle w:val="AmdtsEntries"/>
      </w:pPr>
      <w:r>
        <w:tab/>
        <w:t xml:space="preserve">def </w:t>
      </w:r>
      <w:r>
        <w:rPr>
          <w:rStyle w:val="charBoldItals"/>
        </w:rPr>
        <w:t xml:space="preserve">executive committee </w:t>
      </w:r>
      <w:r>
        <w:t xml:space="preserve">om </w:t>
      </w:r>
      <w:hyperlink r:id="rId78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5.72</w:t>
      </w:r>
    </w:p>
    <w:p w14:paraId="52B41211" w14:textId="424FD19E" w:rsidR="000D153F" w:rsidRPr="00B220CA" w:rsidRDefault="000D153F" w:rsidP="000D153F">
      <w:pPr>
        <w:pStyle w:val="AmdtsEntries"/>
      </w:pPr>
      <w:r>
        <w:tab/>
        <w:t xml:space="preserve">def </w:t>
      </w:r>
      <w:r>
        <w:rPr>
          <w:rStyle w:val="charBoldItals"/>
        </w:rPr>
        <w:t xml:space="preserve">executive member </w:t>
      </w:r>
      <w:r>
        <w:t xml:space="preserve">sub </w:t>
      </w:r>
      <w:hyperlink r:id="rId78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5.73</w:t>
      </w:r>
    </w:p>
    <w:p w14:paraId="6125FF00" w14:textId="51B04A92" w:rsidR="00895328" w:rsidRDefault="00895328" w:rsidP="00596982">
      <w:pPr>
        <w:pStyle w:val="AmdtsEntries"/>
      </w:pPr>
      <w:r>
        <w:tab/>
        <w:t xml:space="preserve">def </w:t>
      </w:r>
      <w:r>
        <w:rPr>
          <w:rStyle w:val="charBoldItals"/>
        </w:rPr>
        <w:t xml:space="preserve">expiry dissolution order </w:t>
      </w:r>
      <w:r>
        <w:t xml:space="preserve">sub </w:t>
      </w:r>
      <w:hyperlink r:id="rId790" w:tooltip="Unit Titles Amendment Act 2005" w:history="1">
        <w:r w:rsidR="00D67A3F" w:rsidRPr="00D67A3F">
          <w:rPr>
            <w:rStyle w:val="charCitHyperlinkAbbrev"/>
          </w:rPr>
          <w:t>A2005</w:t>
        </w:r>
        <w:r w:rsidR="00D67A3F" w:rsidRPr="00D67A3F">
          <w:rPr>
            <w:rStyle w:val="charCitHyperlinkAbbrev"/>
          </w:rPr>
          <w:noBreakHyphen/>
          <w:t>25</w:t>
        </w:r>
      </w:hyperlink>
      <w:r>
        <w:t xml:space="preserve"> s 27</w:t>
      </w:r>
    </w:p>
    <w:p w14:paraId="09B48143" w14:textId="204020B8" w:rsidR="000D153F" w:rsidRPr="00B220CA" w:rsidRDefault="000D153F" w:rsidP="000D153F">
      <w:pPr>
        <w:pStyle w:val="AmdtsEntries"/>
      </w:pPr>
      <w:r>
        <w:tab/>
        <w:t xml:space="preserve">def </w:t>
      </w:r>
      <w:r>
        <w:rPr>
          <w:rStyle w:val="charBoldItals"/>
        </w:rPr>
        <w:t xml:space="preserve">financial year </w:t>
      </w:r>
      <w:r>
        <w:t xml:space="preserve">om </w:t>
      </w:r>
      <w:hyperlink r:id="rId79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6CCFAE25" w14:textId="01B7F42F" w:rsidR="003523C2" w:rsidRPr="00E83853" w:rsidRDefault="003523C2" w:rsidP="00596982">
      <w:pPr>
        <w:pStyle w:val="AmdtsEntries"/>
        <w:keepNext/>
      </w:pPr>
      <w:r w:rsidRPr="00E83853">
        <w:tab/>
        <w:t xml:space="preserve">def </w:t>
      </w:r>
      <w:r w:rsidRPr="00E83853">
        <w:rPr>
          <w:rStyle w:val="charBoldItals"/>
        </w:rPr>
        <w:t xml:space="preserve">financier </w:t>
      </w:r>
      <w:r w:rsidRPr="00E83853">
        <w:t xml:space="preserve">ins </w:t>
      </w:r>
      <w:hyperlink r:id="rId79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7658B43B" w14:textId="1287DEBF" w:rsidR="000D153F" w:rsidRPr="00B220CA" w:rsidRDefault="000D153F" w:rsidP="000D153F">
      <w:pPr>
        <w:pStyle w:val="AmdtsEntriesDefL2"/>
      </w:pPr>
      <w:r>
        <w:tab/>
        <w:t xml:space="preserve">om </w:t>
      </w:r>
      <w:hyperlink r:id="rId79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44071FC3" w14:textId="1B4E30B3" w:rsidR="000D153F" w:rsidRPr="00B220CA" w:rsidRDefault="000D153F" w:rsidP="000D153F">
      <w:pPr>
        <w:pStyle w:val="AmdtsEntries"/>
      </w:pPr>
      <w:r>
        <w:tab/>
        <w:t xml:space="preserve">def </w:t>
      </w:r>
      <w:r>
        <w:rPr>
          <w:rStyle w:val="charBoldItals"/>
        </w:rPr>
        <w:t xml:space="preserve">full name </w:t>
      </w:r>
      <w:r>
        <w:t xml:space="preserve">om </w:t>
      </w:r>
      <w:hyperlink r:id="rId79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605A5E12" w14:textId="4F63296A" w:rsidR="000D153F" w:rsidRPr="00B220CA" w:rsidRDefault="000D153F" w:rsidP="000D153F">
      <w:pPr>
        <w:pStyle w:val="AmdtsEntries"/>
      </w:pPr>
      <w:r>
        <w:tab/>
        <w:t xml:space="preserve">def </w:t>
      </w:r>
      <w:r>
        <w:rPr>
          <w:rStyle w:val="charBoldItals"/>
        </w:rPr>
        <w:t xml:space="preserve">general fund </w:t>
      </w:r>
      <w:r>
        <w:t xml:space="preserve">om </w:t>
      </w:r>
      <w:hyperlink r:id="rId79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05D7B767" w14:textId="579B9BA3" w:rsidR="00CE5AAD" w:rsidRPr="00B220CA" w:rsidRDefault="00CE5AAD" w:rsidP="00CE5AAD">
      <w:pPr>
        <w:pStyle w:val="AmdtsEntries"/>
      </w:pPr>
      <w:r>
        <w:tab/>
        <w:t xml:space="preserve">def </w:t>
      </w:r>
      <w:r>
        <w:rPr>
          <w:rStyle w:val="charBoldItals"/>
        </w:rPr>
        <w:t xml:space="preserve">general funds budget </w:t>
      </w:r>
      <w:r>
        <w:t xml:space="preserve">om </w:t>
      </w:r>
      <w:hyperlink r:id="rId79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3FA39C3F" w14:textId="4E8616DB" w:rsidR="00895328" w:rsidRDefault="00895328" w:rsidP="00CE5AAD">
      <w:pPr>
        <w:pStyle w:val="AmdtsEntries"/>
      </w:pPr>
      <w:r>
        <w:tab/>
        <w:t xml:space="preserve">def </w:t>
      </w:r>
      <w:r>
        <w:rPr>
          <w:rStyle w:val="charBoldItals"/>
        </w:rPr>
        <w:t xml:space="preserve">GST </w:t>
      </w:r>
      <w:r>
        <w:t xml:space="preserve">om </w:t>
      </w:r>
      <w:hyperlink r:id="rId797"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3.455</w:t>
      </w:r>
    </w:p>
    <w:p w14:paraId="02ADEEB6" w14:textId="4FDCF3C5" w:rsidR="003523C2" w:rsidRPr="00E83853" w:rsidRDefault="003523C2" w:rsidP="00CE5AAD">
      <w:pPr>
        <w:pStyle w:val="AmdtsEntries"/>
        <w:keepNext/>
      </w:pPr>
      <w:r w:rsidRPr="00E83853">
        <w:tab/>
        <w:t xml:space="preserve">def </w:t>
      </w:r>
      <w:r w:rsidRPr="00E83853">
        <w:rPr>
          <w:rStyle w:val="charBoldItals"/>
        </w:rPr>
        <w:t xml:space="preserve">implied warranties </w:t>
      </w:r>
      <w:r w:rsidRPr="00E83853">
        <w:t xml:space="preserve">ins </w:t>
      </w:r>
      <w:hyperlink r:id="rId798"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65AB7D14" w14:textId="6828AB29" w:rsidR="00CE5AAD" w:rsidRPr="00B220CA" w:rsidRDefault="00CE5AAD" w:rsidP="00CE5AAD">
      <w:pPr>
        <w:pStyle w:val="AmdtsEntriesDefL2"/>
      </w:pPr>
      <w:r>
        <w:tab/>
        <w:t xml:space="preserve">om </w:t>
      </w:r>
      <w:hyperlink r:id="rId79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7EEA549C" w14:textId="2AE42DF0" w:rsidR="003523C2" w:rsidRPr="00E83853" w:rsidRDefault="003523C2" w:rsidP="003523C2">
      <w:pPr>
        <w:pStyle w:val="AmdtsEntries"/>
      </w:pPr>
      <w:r w:rsidRPr="00E83853">
        <w:tab/>
        <w:t xml:space="preserve">def </w:t>
      </w:r>
      <w:r w:rsidRPr="00E83853">
        <w:rPr>
          <w:rStyle w:val="charBoldItals"/>
        </w:rPr>
        <w:t xml:space="preserve">initial sinking fund plan </w:t>
      </w:r>
      <w:r w:rsidRPr="00E83853">
        <w:t xml:space="preserve">ins </w:t>
      </w:r>
      <w:hyperlink r:id="rId800"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7EBCEE89" w14:textId="6DFCB98F" w:rsidR="00CE5AAD" w:rsidRPr="00B220CA" w:rsidRDefault="00CE5AAD" w:rsidP="00CE5AAD">
      <w:pPr>
        <w:pStyle w:val="AmdtsEntriesDefL2"/>
      </w:pPr>
      <w:r>
        <w:tab/>
        <w:t xml:space="preserve">om </w:t>
      </w:r>
      <w:hyperlink r:id="rId80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5.74</w:t>
      </w:r>
    </w:p>
    <w:p w14:paraId="3118065D" w14:textId="0A2A1E13" w:rsidR="001A5BE0" w:rsidRDefault="001A5BE0" w:rsidP="001A5BE0">
      <w:pPr>
        <w:pStyle w:val="AmdtsEntries"/>
      </w:pPr>
      <w:r>
        <w:tab/>
        <w:t xml:space="preserve">def </w:t>
      </w:r>
      <w:r>
        <w:rPr>
          <w:rStyle w:val="charBoldItals"/>
        </w:rPr>
        <w:t>interest</w:t>
      </w:r>
      <w:r>
        <w:t xml:space="preserve"> sub </w:t>
      </w:r>
      <w:hyperlink r:id="rId80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133</w:t>
      </w:r>
    </w:p>
    <w:p w14:paraId="01B8FCB9" w14:textId="32A431B7" w:rsidR="00B2576E" w:rsidRPr="00B220CA" w:rsidRDefault="00B2576E" w:rsidP="00B2576E">
      <w:pPr>
        <w:pStyle w:val="AmdtsEntries"/>
      </w:pPr>
      <w:r>
        <w:tab/>
        <w:t xml:space="preserve">def </w:t>
      </w:r>
      <w:r>
        <w:rPr>
          <w:rStyle w:val="charBoldItals"/>
        </w:rPr>
        <w:t xml:space="preserve">interested non-voter </w:t>
      </w:r>
      <w:r>
        <w:t xml:space="preserve">am </w:t>
      </w:r>
      <w:hyperlink r:id="rId80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5.75</w:t>
      </w:r>
    </w:p>
    <w:p w14:paraId="30C3FE01" w14:textId="7B0B3B6B" w:rsidR="00B2576E" w:rsidRPr="00B220CA" w:rsidRDefault="00B2576E" w:rsidP="00B2576E">
      <w:pPr>
        <w:pStyle w:val="AmdtsEntries"/>
      </w:pPr>
      <w:r>
        <w:tab/>
        <w:t xml:space="preserve">def </w:t>
      </w:r>
      <w:r>
        <w:rPr>
          <w:rStyle w:val="charBoldItals"/>
        </w:rPr>
        <w:t xml:space="preserve">interested party </w:t>
      </w:r>
      <w:r>
        <w:t xml:space="preserve">om </w:t>
      </w:r>
      <w:hyperlink r:id="rId80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5.76</w:t>
      </w:r>
    </w:p>
    <w:p w14:paraId="69F43A10" w14:textId="2DB73512" w:rsidR="00F01932" w:rsidRPr="00F01932" w:rsidRDefault="00F01932" w:rsidP="00CE5AAD">
      <w:pPr>
        <w:pStyle w:val="AmdtsEntries"/>
      </w:pPr>
      <w:r>
        <w:tab/>
        <w:t xml:space="preserve">def </w:t>
      </w:r>
      <w:r>
        <w:rPr>
          <w:rStyle w:val="charBoldItals"/>
        </w:rPr>
        <w:t xml:space="preserve">internally reviewable decision </w:t>
      </w:r>
      <w:r>
        <w:t xml:space="preserve">ins </w:t>
      </w:r>
      <w:hyperlink r:id="rId805"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1.509</w:t>
      </w:r>
    </w:p>
    <w:p w14:paraId="59647684" w14:textId="6CC87ED8" w:rsidR="00F01932" w:rsidRPr="00F01932" w:rsidRDefault="00F01932" w:rsidP="00CE5AAD">
      <w:pPr>
        <w:pStyle w:val="AmdtsEntries"/>
      </w:pPr>
      <w:r>
        <w:tab/>
        <w:t xml:space="preserve">def </w:t>
      </w:r>
      <w:r>
        <w:rPr>
          <w:rStyle w:val="charBoldItals"/>
        </w:rPr>
        <w:t xml:space="preserve">internal reviewer </w:t>
      </w:r>
      <w:r>
        <w:t xml:space="preserve">ins </w:t>
      </w:r>
      <w:hyperlink r:id="rId806"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1.509</w:t>
      </w:r>
    </w:p>
    <w:p w14:paraId="7E2385B5" w14:textId="25070341" w:rsidR="00F01932" w:rsidRPr="00F01932" w:rsidRDefault="00F01932" w:rsidP="00CE5AAD">
      <w:pPr>
        <w:pStyle w:val="AmdtsEntries"/>
      </w:pPr>
      <w:r>
        <w:tab/>
        <w:t xml:space="preserve">def </w:t>
      </w:r>
      <w:r>
        <w:rPr>
          <w:rStyle w:val="charBoldItals"/>
        </w:rPr>
        <w:t xml:space="preserve">internal review notice </w:t>
      </w:r>
      <w:r>
        <w:t xml:space="preserve">ins </w:t>
      </w:r>
      <w:hyperlink r:id="rId807"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1.509</w:t>
      </w:r>
    </w:p>
    <w:p w14:paraId="33CD7634" w14:textId="4561F8C2" w:rsidR="00895328" w:rsidRDefault="00895328" w:rsidP="00CE5AAD">
      <w:pPr>
        <w:pStyle w:val="AmdtsEntries"/>
      </w:pPr>
      <w:r>
        <w:tab/>
        <w:t xml:space="preserve">def </w:t>
      </w:r>
      <w:r>
        <w:rPr>
          <w:rStyle w:val="charBoldItals"/>
        </w:rPr>
        <w:t xml:space="preserve">Land Act </w:t>
      </w:r>
      <w:r>
        <w:t xml:space="preserve">om </w:t>
      </w:r>
      <w:hyperlink r:id="rId808"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1.201</w:t>
      </w:r>
    </w:p>
    <w:p w14:paraId="6C3C6FB2" w14:textId="08458A44" w:rsidR="00895328" w:rsidRDefault="00895328" w:rsidP="00CE5AAD">
      <w:pPr>
        <w:pStyle w:val="AmdtsEntries"/>
      </w:pPr>
      <w:r>
        <w:tab/>
        <w:t xml:space="preserve">def </w:t>
      </w:r>
      <w:r>
        <w:rPr>
          <w:rStyle w:val="charBoldItals"/>
        </w:rPr>
        <w:t xml:space="preserve">lease </w:t>
      </w:r>
      <w:r>
        <w:t xml:space="preserve">am </w:t>
      </w:r>
      <w:hyperlink r:id="rId809"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t xml:space="preserve"> amdt 1.202</w:t>
      </w:r>
    </w:p>
    <w:p w14:paraId="6595F274" w14:textId="2375C75C" w:rsidR="001A5BE0" w:rsidRDefault="001A5BE0" w:rsidP="001A5BE0">
      <w:pPr>
        <w:pStyle w:val="AmdtsEntriesDefL2"/>
      </w:pPr>
      <w:r>
        <w:tab/>
        <w:t xml:space="preserve">sub </w:t>
      </w:r>
      <w:hyperlink r:id="rId81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134</w:t>
      </w:r>
    </w:p>
    <w:p w14:paraId="44833078" w14:textId="2940F5B5" w:rsidR="003523C2" w:rsidRPr="00617AE2" w:rsidRDefault="003523C2" w:rsidP="003523C2">
      <w:pPr>
        <w:pStyle w:val="AmdtsEntries"/>
      </w:pPr>
      <w:r>
        <w:tab/>
      </w:r>
      <w:r w:rsidRPr="00617AE2">
        <w:t xml:space="preserve">def </w:t>
      </w:r>
      <w:r w:rsidRPr="00617AE2">
        <w:rPr>
          <w:rStyle w:val="charBoldItals"/>
        </w:rPr>
        <w:t xml:space="preserve">manager </w:t>
      </w:r>
      <w:r w:rsidRPr="00617AE2">
        <w:t xml:space="preserve">ins </w:t>
      </w:r>
      <w:hyperlink r:id="rId811" w:tooltip="Unit Titles Amendment Act 2008 (No 2)" w:history="1">
        <w:r w:rsidR="00D67A3F" w:rsidRPr="00D67A3F">
          <w:rPr>
            <w:rStyle w:val="charCitHyperlinkAbbrev"/>
          </w:rPr>
          <w:t>A2008</w:t>
        </w:r>
        <w:r w:rsidR="00D67A3F" w:rsidRPr="00D67A3F">
          <w:rPr>
            <w:rStyle w:val="charCitHyperlinkAbbrev"/>
          </w:rPr>
          <w:noBreakHyphen/>
          <w:t>45</w:t>
        </w:r>
      </w:hyperlink>
      <w:r w:rsidRPr="00617AE2">
        <w:t xml:space="preserve"> s 52</w:t>
      </w:r>
    </w:p>
    <w:p w14:paraId="77E74DBF" w14:textId="096F82B1" w:rsidR="00B2576E" w:rsidRPr="00B220CA" w:rsidRDefault="00B2576E" w:rsidP="00B2576E">
      <w:pPr>
        <w:pStyle w:val="AmdtsEntriesDefL2"/>
      </w:pPr>
      <w:r>
        <w:tab/>
        <w:t xml:space="preserve">om </w:t>
      </w:r>
      <w:hyperlink r:id="rId81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5.76</w:t>
      </w:r>
    </w:p>
    <w:p w14:paraId="7F9E96A3" w14:textId="02FD3B44" w:rsidR="00B2576E" w:rsidRPr="00B220CA" w:rsidRDefault="00B2576E" w:rsidP="00B2576E">
      <w:pPr>
        <w:pStyle w:val="AmdtsEntries"/>
      </w:pPr>
      <w:r>
        <w:tab/>
        <w:t xml:space="preserve">def </w:t>
      </w:r>
      <w:r>
        <w:rPr>
          <w:rStyle w:val="charBoldItals"/>
        </w:rPr>
        <w:t xml:space="preserve">member </w:t>
      </w:r>
      <w:r>
        <w:t xml:space="preserve">ins </w:t>
      </w:r>
      <w:hyperlink r:id="rId81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5.77</w:t>
      </w:r>
    </w:p>
    <w:p w14:paraId="0205EDF8" w14:textId="27E17CF1" w:rsidR="00BE70D1" w:rsidRPr="00B220CA" w:rsidRDefault="00BE70D1" w:rsidP="00BE70D1">
      <w:pPr>
        <w:pStyle w:val="AmdtsEntries"/>
      </w:pPr>
      <w:r>
        <w:tab/>
        <w:t xml:space="preserve">def </w:t>
      </w:r>
      <w:r>
        <w:rPr>
          <w:rStyle w:val="charBoldItals"/>
        </w:rPr>
        <w:t xml:space="preserve">mortgage </w:t>
      </w:r>
      <w:r>
        <w:t xml:space="preserve">sub </w:t>
      </w:r>
      <w:hyperlink r:id="rId81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5.78</w:t>
      </w:r>
    </w:p>
    <w:p w14:paraId="3886F539" w14:textId="0BFDD253" w:rsidR="00BE70D1" w:rsidRPr="00B220CA" w:rsidRDefault="00BE70D1" w:rsidP="00BE70D1">
      <w:pPr>
        <w:pStyle w:val="AmdtsEntries"/>
      </w:pPr>
      <w:r>
        <w:tab/>
        <w:t xml:space="preserve">def </w:t>
      </w:r>
      <w:r>
        <w:rPr>
          <w:rStyle w:val="charBoldItals"/>
        </w:rPr>
        <w:t xml:space="preserve">mortgagee </w:t>
      </w:r>
      <w:r>
        <w:t xml:space="preserve">sub </w:t>
      </w:r>
      <w:hyperlink r:id="rId81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5.78</w:t>
      </w:r>
    </w:p>
    <w:p w14:paraId="2C7A530B" w14:textId="2B1A27AC" w:rsidR="00895328" w:rsidRPr="00D67A3F" w:rsidRDefault="00895328" w:rsidP="00CE5AAD">
      <w:pPr>
        <w:pStyle w:val="AmdtsEntries"/>
      </w:pPr>
      <w:r>
        <w:tab/>
        <w:t xml:space="preserve">def </w:t>
      </w:r>
      <w:r>
        <w:rPr>
          <w:rStyle w:val="charBoldItals"/>
        </w:rPr>
        <w:t xml:space="preserve">mortgagee’s representative </w:t>
      </w:r>
      <w:r>
        <w:t xml:space="preserve">om </w:t>
      </w:r>
      <w:hyperlink r:id="rId816"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3.455</w:t>
      </w:r>
    </w:p>
    <w:p w14:paraId="6BD0947A" w14:textId="6DF69D38" w:rsidR="00971D8C" w:rsidRPr="00B220CA" w:rsidRDefault="00971D8C" w:rsidP="00971D8C">
      <w:pPr>
        <w:pStyle w:val="AmdtsEntriesDefL2"/>
      </w:pPr>
      <w:r>
        <w:tab/>
        <w:t xml:space="preserve">ins </w:t>
      </w:r>
      <w:hyperlink r:id="rId81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5.80</w:t>
      </w:r>
    </w:p>
    <w:p w14:paraId="3BDCF119" w14:textId="256CBDAE" w:rsidR="005E4DD9" w:rsidRPr="00B220CA" w:rsidRDefault="005E4DD9" w:rsidP="005E4DD9">
      <w:pPr>
        <w:pStyle w:val="AmdtsEntries"/>
      </w:pPr>
      <w:r>
        <w:tab/>
        <w:t xml:space="preserve">def </w:t>
      </w:r>
      <w:r>
        <w:rPr>
          <w:rStyle w:val="charBoldItals"/>
        </w:rPr>
        <w:t xml:space="preserve">mortgagee voting notice </w:t>
      </w:r>
      <w:r>
        <w:t xml:space="preserve">om </w:t>
      </w:r>
      <w:hyperlink r:id="rId81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5.81</w:t>
      </w:r>
    </w:p>
    <w:p w14:paraId="261A31C3" w14:textId="6B83EB51" w:rsidR="00BE70D1" w:rsidRPr="00B220CA" w:rsidRDefault="00BE70D1" w:rsidP="00BE70D1">
      <w:pPr>
        <w:pStyle w:val="AmdtsEntries"/>
      </w:pPr>
      <w:r>
        <w:tab/>
        <w:t xml:space="preserve">def </w:t>
      </w:r>
      <w:r>
        <w:rPr>
          <w:rStyle w:val="charBoldItals"/>
        </w:rPr>
        <w:t xml:space="preserve">mortgage insurance policy </w:t>
      </w:r>
      <w:r>
        <w:t xml:space="preserve">om </w:t>
      </w:r>
      <w:hyperlink r:id="rId819"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5.79</w:t>
      </w:r>
    </w:p>
    <w:p w14:paraId="55F3CBF9" w14:textId="4F18B3DD" w:rsidR="00393C8F" w:rsidRPr="00B220CA" w:rsidRDefault="00393C8F" w:rsidP="00393C8F">
      <w:pPr>
        <w:pStyle w:val="AmdtsEntries"/>
      </w:pPr>
      <w:r>
        <w:lastRenderedPageBreak/>
        <w:tab/>
        <w:t xml:space="preserve">def </w:t>
      </w:r>
      <w:r>
        <w:rPr>
          <w:rStyle w:val="charBoldItals"/>
        </w:rPr>
        <w:t xml:space="preserve">ordinary resolution </w:t>
      </w:r>
      <w:r>
        <w:t xml:space="preserve">sub </w:t>
      </w:r>
      <w:hyperlink r:id="rId82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5.82</w:t>
      </w:r>
    </w:p>
    <w:p w14:paraId="04E4E9E6" w14:textId="30EF627F" w:rsidR="00393C8F" w:rsidRPr="00B220CA" w:rsidRDefault="00393C8F" w:rsidP="00393C8F">
      <w:pPr>
        <w:pStyle w:val="AmdtsEntries"/>
      </w:pPr>
      <w:r>
        <w:tab/>
        <w:t xml:space="preserve">def </w:t>
      </w:r>
      <w:r>
        <w:rPr>
          <w:rStyle w:val="charBoldItals"/>
        </w:rPr>
        <w:t xml:space="preserve">owners corporation </w:t>
      </w:r>
      <w:r>
        <w:t xml:space="preserve">sub </w:t>
      </w:r>
      <w:hyperlink r:id="rId82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5.82</w:t>
      </w:r>
    </w:p>
    <w:p w14:paraId="5CEDD93F" w14:textId="7569FAC7" w:rsidR="00393C8F" w:rsidRPr="00B220CA" w:rsidRDefault="00393C8F" w:rsidP="00393C8F">
      <w:pPr>
        <w:pStyle w:val="AmdtsEntries"/>
      </w:pPr>
      <w:r>
        <w:tab/>
        <w:t xml:space="preserve">def </w:t>
      </w:r>
      <w:r>
        <w:rPr>
          <w:rStyle w:val="charBoldItals"/>
        </w:rPr>
        <w:t xml:space="preserve">part-owner </w:t>
      </w:r>
      <w:r>
        <w:t xml:space="preserve">sub </w:t>
      </w:r>
      <w:hyperlink r:id="rId82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5.83</w:t>
      </w:r>
    </w:p>
    <w:p w14:paraId="2BB424AC" w14:textId="486230BA" w:rsidR="00393C8F" w:rsidRPr="00B220CA" w:rsidRDefault="00393C8F" w:rsidP="00393C8F">
      <w:pPr>
        <w:pStyle w:val="AmdtsEntries"/>
      </w:pPr>
      <w:r>
        <w:tab/>
        <w:t xml:space="preserve">def </w:t>
      </w:r>
      <w:r>
        <w:rPr>
          <w:rStyle w:val="charBoldItals"/>
        </w:rPr>
        <w:t xml:space="preserve">proportional share </w:t>
      </w:r>
      <w:r>
        <w:t xml:space="preserve">om </w:t>
      </w:r>
      <w:hyperlink r:id="rId82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38EFABB5" w14:textId="29F90F62" w:rsidR="00895328" w:rsidRDefault="00895328" w:rsidP="00CE5AAD">
      <w:pPr>
        <w:pStyle w:val="AmdtsEntries"/>
      </w:pPr>
      <w:r>
        <w:tab/>
        <w:t xml:space="preserve">def </w:t>
      </w:r>
      <w:r w:rsidRPr="00D67A3F">
        <w:rPr>
          <w:rStyle w:val="charBoldItals"/>
        </w:rPr>
        <w:t xml:space="preserve">public place </w:t>
      </w:r>
      <w:r>
        <w:t xml:space="preserve">ins </w:t>
      </w:r>
      <w:hyperlink r:id="rId824" w:tooltip="Unit Titles Amendment Act 2008" w:history="1">
        <w:r w:rsidR="00D67A3F" w:rsidRPr="00D67A3F">
          <w:rPr>
            <w:rStyle w:val="charCitHyperlinkAbbrev"/>
          </w:rPr>
          <w:t>A2008</w:t>
        </w:r>
        <w:r w:rsidR="00D67A3F" w:rsidRPr="00D67A3F">
          <w:rPr>
            <w:rStyle w:val="charCitHyperlinkAbbrev"/>
          </w:rPr>
          <w:noBreakHyphen/>
          <w:t>9</w:t>
        </w:r>
      </w:hyperlink>
      <w:r>
        <w:t xml:space="preserve"> s 9</w:t>
      </w:r>
    </w:p>
    <w:p w14:paraId="5D9B14B2" w14:textId="0D84EA36" w:rsidR="00A70305" w:rsidRDefault="00A70305" w:rsidP="00A70305">
      <w:pPr>
        <w:pStyle w:val="AmdtsEntriesDefL2"/>
      </w:pPr>
      <w:r>
        <w:tab/>
        <w:t xml:space="preserve">am </w:t>
      </w:r>
      <w:hyperlink r:id="rId825" w:tooltip="Public Unleased Land Act 2013" w:history="1">
        <w:r>
          <w:rPr>
            <w:rStyle w:val="charCitHyperlinkAbbrev"/>
          </w:rPr>
          <w:t>A2013</w:t>
        </w:r>
        <w:r>
          <w:rPr>
            <w:rStyle w:val="charCitHyperlinkAbbrev"/>
          </w:rPr>
          <w:noBreakHyphen/>
          <w:t>3</w:t>
        </w:r>
      </w:hyperlink>
      <w:r>
        <w:t xml:space="preserve"> amdt 2.40</w:t>
      </w:r>
    </w:p>
    <w:p w14:paraId="2175D79E" w14:textId="5EA10393" w:rsidR="00393C8F" w:rsidRPr="00B220CA" w:rsidRDefault="00393C8F" w:rsidP="00393C8F">
      <w:pPr>
        <w:pStyle w:val="AmdtsEntries"/>
      </w:pPr>
      <w:r>
        <w:tab/>
        <w:t xml:space="preserve">def </w:t>
      </w:r>
      <w:r>
        <w:rPr>
          <w:rStyle w:val="charBoldItals"/>
        </w:rPr>
        <w:t xml:space="preserve">reduced quorum </w:t>
      </w:r>
      <w:r>
        <w:t xml:space="preserve">om </w:t>
      </w:r>
      <w:hyperlink r:id="rId82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40DD91E7" w14:textId="10060EF4" w:rsidR="00183236" w:rsidRPr="00B220CA" w:rsidRDefault="00183236" w:rsidP="00183236">
      <w:pPr>
        <w:pStyle w:val="AmdtsEntries"/>
      </w:pPr>
      <w:r>
        <w:tab/>
        <w:t xml:space="preserve">def </w:t>
      </w:r>
      <w:r>
        <w:rPr>
          <w:rStyle w:val="charBoldItals"/>
        </w:rPr>
        <w:t xml:space="preserve">reduced quorum decision </w:t>
      </w:r>
      <w:r>
        <w:t xml:space="preserve">om </w:t>
      </w:r>
      <w:hyperlink r:id="rId82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0F332C07" w14:textId="4B70BF35" w:rsidR="000072F7" w:rsidRPr="00B220CA" w:rsidRDefault="000072F7" w:rsidP="000072F7">
      <w:pPr>
        <w:pStyle w:val="AmdtsEntries"/>
      </w:pPr>
      <w:r>
        <w:tab/>
        <w:t xml:space="preserve">def </w:t>
      </w:r>
      <w:r>
        <w:rPr>
          <w:rStyle w:val="charBoldItals"/>
        </w:rPr>
        <w:t xml:space="preserve">representative </w:t>
      </w:r>
      <w:r>
        <w:t xml:space="preserve">om </w:t>
      </w:r>
      <w:hyperlink r:id="rId82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392CCB9B" w14:textId="02689376" w:rsidR="00F01932" w:rsidRPr="00F01932" w:rsidRDefault="00F01932" w:rsidP="00CE5AAD">
      <w:pPr>
        <w:pStyle w:val="AmdtsEntries"/>
      </w:pPr>
      <w:r>
        <w:tab/>
        <w:t xml:space="preserve">def </w:t>
      </w:r>
      <w:r>
        <w:rPr>
          <w:rStyle w:val="charBoldItals"/>
        </w:rPr>
        <w:t xml:space="preserve">reviewable decision </w:t>
      </w:r>
      <w:r>
        <w:t xml:space="preserve">sub </w:t>
      </w:r>
      <w:hyperlink r:id="rId829"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amdt 1.510</w:t>
      </w:r>
    </w:p>
    <w:p w14:paraId="068BC298" w14:textId="3EBC3659" w:rsidR="00895328" w:rsidRPr="00D67A3F" w:rsidRDefault="00895328" w:rsidP="00CE5AAD">
      <w:pPr>
        <w:pStyle w:val="AmdtsEntries"/>
      </w:pPr>
      <w:r>
        <w:tab/>
        <w:t xml:space="preserve">def </w:t>
      </w:r>
      <w:r>
        <w:rPr>
          <w:rStyle w:val="charBoldItals"/>
        </w:rPr>
        <w:t xml:space="preserve">schedule of unit entitlement </w:t>
      </w:r>
      <w:r>
        <w:t xml:space="preserve">sub </w:t>
      </w:r>
      <w:hyperlink r:id="rId830"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3.456</w:t>
      </w:r>
    </w:p>
    <w:p w14:paraId="56022DA4" w14:textId="56A8A2B2" w:rsidR="00636A6F" w:rsidRDefault="00636A6F" w:rsidP="00636A6F">
      <w:pPr>
        <w:pStyle w:val="AmdtsEntries"/>
      </w:pPr>
      <w:r>
        <w:tab/>
        <w:t xml:space="preserve">def </w:t>
      </w:r>
      <w:r w:rsidRPr="00445AD0">
        <w:rPr>
          <w:rStyle w:val="charBoldItals"/>
        </w:rPr>
        <w:t>schedules of rent and lease provisions</w:t>
      </w:r>
      <w:r>
        <w:t xml:space="preserve"> ins </w:t>
      </w:r>
      <w:hyperlink r:id="rId831" w:tooltip="Unit Titles Legislation Amendment Act 2020" w:history="1">
        <w:r w:rsidRPr="00533613">
          <w:rPr>
            <w:rStyle w:val="charCitHyperlinkAbbrev"/>
          </w:rPr>
          <w:t>A2020-4</w:t>
        </w:r>
      </w:hyperlink>
      <w:r>
        <w:t xml:space="preserve"> s 60</w:t>
      </w:r>
    </w:p>
    <w:p w14:paraId="3AB4E70F" w14:textId="3D0DD5CC" w:rsidR="003523C2" w:rsidRPr="00E83853" w:rsidRDefault="003523C2" w:rsidP="003523C2">
      <w:pPr>
        <w:pStyle w:val="AmdtsEntries"/>
      </w:pPr>
      <w:r w:rsidRPr="00E83853">
        <w:tab/>
        <w:t xml:space="preserve">def </w:t>
      </w:r>
      <w:r w:rsidRPr="00E83853">
        <w:rPr>
          <w:rStyle w:val="charBoldItals"/>
        </w:rPr>
        <w:t xml:space="preserve">secretary </w:t>
      </w:r>
      <w:r w:rsidRPr="00E83853">
        <w:t xml:space="preserve">ins </w:t>
      </w:r>
      <w:hyperlink r:id="rId832"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4910F9DF" w14:textId="7B07EE31" w:rsidR="000072F7" w:rsidRPr="00B220CA" w:rsidRDefault="000072F7" w:rsidP="000072F7">
      <w:pPr>
        <w:pStyle w:val="AmdtsEntriesDefL2"/>
      </w:pPr>
      <w:r>
        <w:tab/>
        <w:t xml:space="preserve">om </w:t>
      </w:r>
      <w:hyperlink r:id="rId83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2B4ECE88" w14:textId="795D318B" w:rsidR="003523C2" w:rsidRPr="00E83853" w:rsidRDefault="003523C2" w:rsidP="003523C2">
      <w:pPr>
        <w:pStyle w:val="AmdtsEntries"/>
      </w:pPr>
      <w:r w:rsidRPr="00E83853">
        <w:tab/>
        <w:t xml:space="preserve">def </w:t>
      </w:r>
      <w:r w:rsidRPr="00E83853">
        <w:rPr>
          <w:rStyle w:val="charBoldItals"/>
        </w:rPr>
        <w:t xml:space="preserve">service contract </w:t>
      </w:r>
      <w:r w:rsidRPr="00E83853">
        <w:t xml:space="preserve">ins </w:t>
      </w:r>
      <w:hyperlink r:id="rId834"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09560E2D" w14:textId="1FFD7BE6" w:rsidR="000072F7" w:rsidRPr="00B220CA" w:rsidRDefault="000072F7" w:rsidP="000072F7">
      <w:pPr>
        <w:pStyle w:val="AmdtsEntriesDefL2"/>
      </w:pPr>
      <w:r>
        <w:tab/>
        <w:t xml:space="preserve">om </w:t>
      </w:r>
      <w:hyperlink r:id="rId83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456A94DC" w14:textId="07665D08" w:rsidR="003523C2" w:rsidRPr="00E83853" w:rsidRDefault="003523C2" w:rsidP="003523C2">
      <w:pPr>
        <w:pStyle w:val="AmdtsEntries"/>
      </w:pPr>
      <w:r w:rsidRPr="00E83853">
        <w:tab/>
        <w:t xml:space="preserve">def </w:t>
      </w:r>
      <w:r w:rsidRPr="00E83853">
        <w:rPr>
          <w:rStyle w:val="charBoldItals"/>
        </w:rPr>
        <w:t xml:space="preserve">service contractor </w:t>
      </w:r>
      <w:r w:rsidRPr="00E83853">
        <w:t xml:space="preserve">ins </w:t>
      </w:r>
      <w:hyperlink r:id="rId836"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24DDA4D3" w14:textId="456527FD" w:rsidR="000072F7" w:rsidRPr="00B220CA" w:rsidRDefault="000072F7" w:rsidP="000072F7">
      <w:pPr>
        <w:pStyle w:val="AmdtsEntriesDefL2"/>
      </w:pPr>
      <w:r>
        <w:tab/>
        <w:t xml:space="preserve">om </w:t>
      </w:r>
      <w:hyperlink r:id="rId83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6608F184" w14:textId="4786DBA6" w:rsidR="000072F7" w:rsidRPr="00B220CA" w:rsidRDefault="000072F7" w:rsidP="000072F7">
      <w:pPr>
        <w:pStyle w:val="AmdtsEntries"/>
      </w:pPr>
      <w:r>
        <w:tab/>
        <w:t xml:space="preserve">def </w:t>
      </w:r>
      <w:r>
        <w:rPr>
          <w:rStyle w:val="charBoldItals"/>
        </w:rPr>
        <w:t xml:space="preserve">sinking fund </w:t>
      </w:r>
      <w:r>
        <w:t xml:space="preserve">om </w:t>
      </w:r>
      <w:hyperlink r:id="rId83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00263E02" w14:textId="2DD46F0C" w:rsidR="003523C2" w:rsidRPr="00E83853" w:rsidRDefault="003523C2" w:rsidP="003523C2">
      <w:pPr>
        <w:pStyle w:val="AmdtsEntries"/>
      </w:pPr>
      <w:r w:rsidRPr="00E83853">
        <w:tab/>
        <w:t xml:space="preserve">def </w:t>
      </w:r>
      <w:r w:rsidRPr="00E83853">
        <w:rPr>
          <w:rStyle w:val="charBoldItals"/>
        </w:rPr>
        <w:t xml:space="preserve">sinking fund expenditure </w:t>
      </w:r>
      <w:r w:rsidRPr="00E83853">
        <w:t xml:space="preserve">ins </w:t>
      </w:r>
      <w:hyperlink r:id="rId83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5625792A" w14:textId="3D3C3D0C" w:rsidR="000072F7" w:rsidRPr="00B220CA" w:rsidRDefault="000072F7" w:rsidP="000072F7">
      <w:pPr>
        <w:pStyle w:val="AmdtsEntriesDefL2"/>
      </w:pPr>
      <w:r>
        <w:tab/>
        <w:t xml:space="preserve">om </w:t>
      </w:r>
      <w:hyperlink r:id="rId84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76A62110" w14:textId="2B4BB59E" w:rsidR="008F1876" w:rsidRPr="00E83853" w:rsidRDefault="008F1876" w:rsidP="008F1876">
      <w:pPr>
        <w:pStyle w:val="AmdtsEntries"/>
      </w:pPr>
      <w:r w:rsidRPr="00E83853">
        <w:tab/>
        <w:t xml:space="preserve">def </w:t>
      </w:r>
      <w:r w:rsidRPr="00E83853">
        <w:rPr>
          <w:rStyle w:val="charBoldItals"/>
        </w:rPr>
        <w:t xml:space="preserve">sinking fund plan </w:t>
      </w:r>
      <w:r w:rsidRPr="00E83853">
        <w:t xml:space="preserve">ins </w:t>
      </w:r>
      <w:hyperlink r:id="rId841"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5E4F651C" w14:textId="4D720C21" w:rsidR="000072F7" w:rsidRPr="00B220CA" w:rsidRDefault="000072F7" w:rsidP="000072F7">
      <w:pPr>
        <w:pStyle w:val="AmdtsEntriesDefL2"/>
      </w:pPr>
      <w:r>
        <w:tab/>
        <w:t xml:space="preserve">om </w:t>
      </w:r>
      <w:hyperlink r:id="rId842"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26E6DE95" w14:textId="0CBC2434" w:rsidR="000072F7" w:rsidRPr="00B220CA" w:rsidRDefault="000072F7" w:rsidP="000072F7">
      <w:pPr>
        <w:pStyle w:val="AmdtsEntries"/>
      </w:pPr>
      <w:r>
        <w:tab/>
        <w:t xml:space="preserve">def </w:t>
      </w:r>
      <w:r>
        <w:rPr>
          <w:rStyle w:val="charBoldItals"/>
        </w:rPr>
        <w:t xml:space="preserve">special purpose fund </w:t>
      </w:r>
      <w:r>
        <w:t xml:space="preserve">om </w:t>
      </w:r>
      <w:hyperlink r:id="rId843"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5.84</w:t>
      </w:r>
    </w:p>
    <w:p w14:paraId="01F5B3D4" w14:textId="416710F9" w:rsidR="003D69B7" w:rsidRPr="00B220CA" w:rsidRDefault="003D69B7" w:rsidP="003D69B7">
      <w:pPr>
        <w:pStyle w:val="AmdtsEntries"/>
      </w:pPr>
      <w:r>
        <w:tab/>
        <w:t xml:space="preserve">def </w:t>
      </w:r>
      <w:r>
        <w:rPr>
          <w:rStyle w:val="charBoldItals"/>
        </w:rPr>
        <w:t xml:space="preserve">special resolution </w:t>
      </w:r>
      <w:r>
        <w:t xml:space="preserve">sub </w:t>
      </w:r>
      <w:hyperlink r:id="rId844"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5.85</w:t>
      </w:r>
    </w:p>
    <w:p w14:paraId="4A007A3F" w14:textId="4D941AF0" w:rsidR="003D69B7" w:rsidRPr="00B220CA" w:rsidRDefault="003D69B7" w:rsidP="003D69B7">
      <w:pPr>
        <w:pStyle w:val="AmdtsEntries"/>
      </w:pPr>
      <w:r>
        <w:tab/>
        <w:t xml:space="preserve">def </w:t>
      </w:r>
      <w:r>
        <w:rPr>
          <w:rStyle w:val="charBoldItals"/>
        </w:rPr>
        <w:t xml:space="preserve">standard quorum </w:t>
      </w:r>
      <w:r>
        <w:t xml:space="preserve">om </w:t>
      </w:r>
      <w:hyperlink r:id="rId845"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5.86</w:t>
      </w:r>
    </w:p>
    <w:p w14:paraId="0F5E9F81" w14:textId="60DDC395" w:rsidR="001A5BE0" w:rsidRDefault="00895328" w:rsidP="001A5BE0">
      <w:pPr>
        <w:pStyle w:val="AmdtsEntries"/>
      </w:pPr>
      <w:r w:rsidRPr="00E83853">
        <w:tab/>
        <w:t xml:space="preserve">def </w:t>
      </w:r>
      <w:r w:rsidRPr="00E83853">
        <w:rPr>
          <w:rStyle w:val="charBoldItals"/>
        </w:rPr>
        <w:t xml:space="preserve">termination </w:t>
      </w:r>
      <w:r w:rsidRPr="00E83853">
        <w:t xml:space="preserve">sub </w:t>
      </w:r>
      <w:hyperlink r:id="rId846"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r w:rsidRPr="00E83853">
        <w:t xml:space="preserve"> amdt 1.203</w:t>
      </w:r>
      <w:r w:rsidR="001A5BE0">
        <w:t xml:space="preserve">; </w:t>
      </w:r>
      <w:hyperlink r:id="rId847" w:tooltip="Planning and Development (University of Canberra and Other Leases) Legislation Amendment Act 2015" w:history="1">
        <w:r w:rsidR="001A5BE0">
          <w:rPr>
            <w:rStyle w:val="charCitHyperlinkAbbrev"/>
          </w:rPr>
          <w:t>A2015</w:t>
        </w:r>
        <w:r w:rsidR="001A5BE0">
          <w:rPr>
            <w:rStyle w:val="charCitHyperlinkAbbrev"/>
          </w:rPr>
          <w:noBreakHyphen/>
          <w:t>19</w:t>
        </w:r>
      </w:hyperlink>
      <w:r w:rsidR="001A5BE0">
        <w:t xml:space="preserve"> s 134</w:t>
      </w:r>
    </w:p>
    <w:p w14:paraId="3C19CF76" w14:textId="781D7D53" w:rsidR="003D69B7" w:rsidRPr="00B220CA" w:rsidRDefault="003D69B7" w:rsidP="003D69B7">
      <w:pPr>
        <w:pStyle w:val="AmdtsEntries"/>
      </w:pPr>
      <w:r>
        <w:tab/>
        <w:t xml:space="preserve">def </w:t>
      </w:r>
      <w:r>
        <w:rPr>
          <w:rStyle w:val="charBoldItals"/>
        </w:rPr>
        <w:t xml:space="preserve">total sinking fund amount </w:t>
      </w:r>
      <w:r>
        <w:t xml:space="preserve">om </w:t>
      </w:r>
      <w:hyperlink r:id="rId84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5.86</w:t>
      </w:r>
    </w:p>
    <w:p w14:paraId="4538B32A" w14:textId="11F2439A" w:rsidR="008F1876" w:rsidRPr="00E83853" w:rsidRDefault="008F1876" w:rsidP="00134FA3">
      <w:pPr>
        <w:pStyle w:val="AmdtsEntries"/>
      </w:pPr>
      <w:r w:rsidRPr="00E83853">
        <w:tab/>
        <w:t xml:space="preserve">def </w:t>
      </w:r>
      <w:r w:rsidRPr="00E83853">
        <w:rPr>
          <w:rStyle w:val="charBoldItals"/>
        </w:rPr>
        <w:t xml:space="preserve">treasurer </w:t>
      </w:r>
      <w:r w:rsidRPr="00E83853">
        <w:t xml:space="preserve">ins </w:t>
      </w:r>
      <w:hyperlink r:id="rId849" w:tooltip="Unit Titles Amendment Act 2008 (No 2)" w:history="1">
        <w:r w:rsidR="00D67A3F" w:rsidRPr="00D67A3F">
          <w:rPr>
            <w:rStyle w:val="charCitHyperlinkAbbrev"/>
          </w:rPr>
          <w:t>A2008</w:t>
        </w:r>
        <w:r w:rsidR="00D67A3F" w:rsidRPr="00D67A3F">
          <w:rPr>
            <w:rStyle w:val="charCitHyperlinkAbbrev"/>
          </w:rPr>
          <w:noBreakHyphen/>
          <w:t>45</w:t>
        </w:r>
      </w:hyperlink>
      <w:r w:rsidRPr="00E83853">
        <w:t xml:space="preserve"> s 52</w:t>
      </w:r>
    </w:p>
    <w:p w14:paraId="2B3E2F2C" w14:textId="36680600" w:rsidR="003D69B7" w:rsidRPr="00B220CA" w:rsidRDefault="003D69B7" w:rsidP="003D69B7">
      <w:pPr>
        <w:pStyle w:val="AmdtsEntriesDefL2"/>
      </w:pPr>
      <w:r>
        <w:tab/>
        <w:t xml:space="preserve">om </w:t>
      </w:r>
      <w:hyperlink r:id="rId85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5.86</w:t>
      </w:r>
    </w:p>
    <w:p w14:paraId="0BA46774" w14:textId="56846521" w:rsidR="00E20591" w:rsidRPr="00B220CA" w:rsidRDefault="00E20591" w:rsidP="00E20591">
      <w:pPr>
        <w:pStyle w:val="AmdtsEntries"/>
      </w:pPr>
      <w:r>
        <w:tab/>
        <w:t xml:space="preserve">def </w:t>
      </w:r>
      <w:r>
        <w:rPr>
          <w:rStyle w:val="charBoldItals"/>
        </w:rPr>
        <w:t xml:space="preserve">unanimous resolution </w:t>
      </w:r>
      <w:r>
        <w:t xml:space="preserve">sub </w:t>
      </w:r>
      <w:hyperlink r:id="rId851"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5.87</w:t>
      </w:r>
    </w:p>
    <w:p w14:paraId="3D219705" w14:textId="1C3B4356" w:rsidR="00895328" w:rsidRDefault="00895328" w:rsidP="00134FA3">
      <w:pPr>
        <w:pStyle w:val="AmdtsEntries"/>
      </w:pPr>
      <w:r>
        <w:tab/>
        <w:t xml:space="preserve">def </w:t>
      </w:r>
      <w:r>
        <w:rPr>
          <w:rStyle w:val="charBoldItals"/>
        </w:rPr>
        <w:t xml:space="preserve">unit owners’ representative </w:t>
      </w:r>
      <w:r>
        <w:t xml:space="preserve">om </w:t>
      </w:r>
      <w:hyperlink r:id="rId852"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3.457</w:t>
      </w:r>
    </w:p>
    <w:p w14:paraId="4CAB7867" w14:textId="2ABBBABB" w:rsidR="00264D4F" w:rsidRPr="00D67A3F" w:rsidRDefault="00264D4F" w:rsidP="00134FA3">
      <w:pPr>
        <w:pStyle w:val="AmdtsEntries"/>
      </w:pPr>
      <w:r>
        <w:tab/>
        <w:t xml:space="preserve">def </w:t>
      </w:r>
      <w:r>
        <w:rPr>
          <w:rStyle w:val="charBoldItals"/>
        </w:rPr>
        <w:t xml:space="preserve">units plan </w:t>
      </w:r>
      <w:r>
        <w:t xml:space="preserve">sub </w:t>
      </w:r>
      <w:hyperlink r:id="rId853" w:tooltip="Statute Law Amendment Act 2005" w:history="1">
        <w:r w:rsidR="00D67A3F" w:rsidRPr="00D67A3F">
          <w:rPr>
            <w:rStyle w:val="charCitHyperlinkAbbrev"/>
          </w:rPr>
          <w:t>A2005</w:t>
        </w:r>
        <w:r w:rsidR="00D67A3F" w:rsidRPr="00D67A3F">
          <w:rPr>
            <w:rStyle w:val="charCitHyperlinkAbbrev"/>
          </w:rPr>
          <w:noBreakHyphen/>
          <w:t>20</w:t>
        </w:r>
      </w:hyperlink>
      <w:r>
        <w:t xml:space="preserve"> amdt 3.458</w:t>
      </w:r>
    </w:p>
    <w:p w14:paraId="6936DC3C" w14:textId="709BE6BC" w:rsidR="00DB136C" w:rsidRPr="00DB136C" w:rsidRDefault="00DB136C" w:rsidP="00134FA3">
      <w:pPr>
        <w:pStyle w:val="AmdtsEntries"/>
      </w:pPr>
      <w:r>
        <w:tab/>
        <w:t xml:space="preserve">def </w:t>
      </w:r>
      <w:r>
        <w:rPr>
          <w:rStyle w:val="charBoldItals"/>
        </w:rPr>
        <w:t xml:space="preserve">unit title assessment report </w:t>
      </w:r>
      <w:r>
        <w:t xml:space="preserve">ins </w:t>
      </w:r>
      <w:hyperlink r:id="rId854"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21</w:t>
      </w:r>
    </w:p>
    <w:p w14:paraId="78ABDB4F" w14:textId="327C5621" w:rsidR="00DB136C" w:rsidRDefault="00DB136C" w:rsidP="00134FA3">
      <w:pPr>
        <w:pStyle w:val="AmdtsEntries"/>
        <w:tabs>
          <w:tab w:val="left" w:pos="6675"/>
        </w:tabs>
      </w:pPr>
      <w:r>
        <w:tab/>
        <w:t xml:space="preserve">def </w:t>
      </w:r>
      <w:r>
        <w:rPr>
          <w:rStyle w:val="charBoldItals"/>
        </w:rPr>
        <w:t xml:space="preserve">unit title assessor </w:t>
      </w:r>
      <w:r>
        <w:t xml:space="preserve">ins </w:t>
      </w:r>
      <w:hyperlink r:id="rId855"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s 21</w:t>
      </w:r>
    </w:p>
    <w:p w14:paraId="74096D04" w14:textId="2A64E3E9" w:rsidR="00E20591" w:rsidRPr="00B220CA" w:rsidRDefault="00E20591" w:rsidP="00E20591">
      <w:pPr>
        <w:pStyle w:val="AmdtsEntries"/>
      </w:pPr>
      <w:r>
        <w:tab/>
        <w:t xml:space="preserve">def </w:t>
      </w:r>
      <w:r>
        <w:rPr>
          <w:rStyle w:val="charBoldItals"/>
        </w:rPr>
        <w:t xml:space="preserve">unit title certificate </w:t>
      </w:r>
      <w:r>
        <w:t xml:space="preserve">om </w:t>
      </w:r>
      <w:hyperlink r:id="rId856"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5.88</w:t>
      </w:r>
    </w:p>
    <w:p w14:paraId="28A83475" w14:textId="30E69DAF" w:rsidR="00E20591" w:rsidRPr="00B220CA" w:rsidRDefault="00E20591" w:rsidP="00E20591">
      <w:pPr>
        <w:pStyle w:val="AmdtsEntries"/>
      </w:pPr>
      <w:r>
        <w:tab/>
        <w:t xml:space="preserve">def </w:t>
      </w:r>
      <w:r>
        <w:rPr>
          <w:rStyle w:val="charBoldItals"/>
        </w:rPr>
        <w:t xml:space="preserve">unopposed resolution </w:t>
      </w:r>
      <w:r>
        <w:t xml:space="preserve">sub </w:t>
      </w:r>
      <w:hyperlink r:id="rId857"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5.89</w:t>
      </w:r>
    </w:p>
    <w:p w14:paraId="57F125AC" w14:textId="504FA4EA" w:rsidR="00E20591" w:rsidRPr="00B220CA" w:rsidRDefault="00E20591" w:rsidP="00E20591">
      <w:pPr>
        <w:pStyle w:val="AmdtsEntries"/>
      </w:pPr>
      <w:r>
        <w:tab/>
        <w:t xml:space="preserve">def </w:t>
      </w:r>
      <w:r>
        <w:rPr>
          <w:rStyle w:val="charBoldItals"/>
        </w:rPr>
        <w:t xml:space="preserve">utility services </w:t>
      </w:r>
      <w:r>
        <w:t xml:space="preserve">am </w:t>
      </w:r>
      <w:hyperlink r:id="rId858"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5.90</w:t>
      </w:r>
      <w:r w:rsidR="00970EC4">
        <w:t xml:space="preserve">; </w:t>
      </w:r>
      <w:hyperlink r:id="rId859" w:tooltip="Unit Titles Legislation Amendment Act 2023" w:history="1">
        <w:r w:rsidR="00D55639">
          <w:rPr>
            <w:rStyle w:val="charCitHyperlinkAbbrev"/>
          </w:rPr>
          <w:t>A2023</w:t>
        </w:r>
        <w:r w:rsidR="00D55639">
          <w:rPr>
            <w:rStyle w:val="charCitHyperlinkAbbrev"/>
          </w:rPr>
          <w:noBreakHyphen/>
          <w:t>24</w:t>
        </w:r>
      </w:hyperlink>
      <w:r w:rsidR="00970EC4">
        <w:t xml:space="preserve"> s 19</w:t>
      </w:r>
    </w:p>
    <w:p w14:paraId="593F2807" w14:textId="4EF2DC3F" w:rsidR="00E20591" w:rsidRPr="00B220CA" w:rsidRDefault="00E20591" w:rsidP="00E20591">
      <w:pPr>
        <w:pStyle w:val="AmdtsEntries"/>
      </w:pPr>
      <w:r>
        <w:tab/>
        <w:t xml:space="preserve">def </w:t>
      </w:r>
      <w:r>
        <w:rPr>
          <w:rStyle w:val="charBoldItals"/>
        </w:rPr>
        <w:t xml:space="preserve">voting value </w:t>
      </w:r>
      <w:r>
        <w:t xml:space="preserve">om </w:t>
      </w:r>
      <w:hyperlink r:id="rId860" w:tooltip="Unit Titles (Management) Act 2011" w:history="1">
        <w:r w:rsidR="00D67A3F" w:rsidRPr="00D67A3F">
          <w:rPr>
            <w:rStyle w:val="charCitHyperlinkAbbrev"/>
          </w:rPr>
          <w:t>A2011</w:t>
        </w:r>
        <w:r w:rsidR="00D67A3F" w:rsidRPr="00D67A3F">
          <w:rPr>
            <w:rStyle w:val="charCitHyperlinkAbbrev"/>
          </w:rPr>
          <w:noBreakHyphen/>
          <w:t>41</w:t>
        </w:r>
      </w:hyperlink>
      <w:r>
        <w:t xml:space="preserve"> amdt 5.91</w:t>
      </w:r>
    </w:p>
    <w:p w14:paraId="66EF67A3" w14:textId="77777777" w:rsidR="0054021A" w:rsidRPr="0054021A" w:rsidRDefault="0054021A" w:rsidP="0054021A">
      <w:pPr>
        <w:pStyle w:val="PageBreak"/>
      </w:pPr>
      <w:r w:rsidRPr="0054021A">
        <w:br w:type="page"/>
      </w:r>
    </w:p>
    <w:p w14:paraId="0967C2EB" w14:textId="77777777" w:rsidR="001F2A40" w:rsidRPr="00DE1ADC" w:rsidRDefault="00927142" w:rsidP="00BF4A14">
      <w:pPr>
        <w:pStyle w:val="Endnote2"/>
      </w:pPr>
      <w:bookmarkStart w:id="138" w:name="_Toc138427635"/>
      <w:r w:rsidRPr="00DE1ADC">
        <w:rPr>
          <w:rStyle w:val="charTableNo"/>
        </w:rPr>
        <w:lastRenderedPageBreak/>
        <w:t>5</w:t>
      </w:r>
      <w:r w:rsidR="001F2A40">
        <w:tab/>
      </w:r>
      <w:r w:rsidR="001F2A40" w:rsidRPr="00DE1ADC">
        <w:rPr>
          <w:rStyle w:val="charTableText"/>
        </w:rPr>
        <w:t>Earlier republications</w:t>
      </w:r>
      <w:bookmarkEnd w:id="138"/>
    </w:p>
    <w:p w14:paraId="6CAD57A8" w14:textId="77777777" w:rsidR="001F2A40" w:rsidRDefault="001F2A40">
      <w:pPr>
        <w:pStyle w:val="EndNoteTextPub"/>
      </w:pPr>
      <w:r>
        <w:t xml:space="preserve">Some earlier republications were not numbered. The number in column 1 refers to the publication order.  </w:t>
      </w:r>
    </w:p>
    <w:p w14:paraId="5108C144" w14:textId="77777777" w:rsidR="001F2A40" w:rsidRDefault="001F2A40">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7EB23A5" w14:textId="77777777" w:rsidR="001F2A40" w:rsidRDefault="001F2A40">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1F2A40" w14:paraId="58147771" w14:textId="77777777" w:rsidTr="001D4742">
        <w:trPr>
          <w:cantSplit/>
          <w:tblHeader/>
        </w:trPr>
        <w:tc>
          <w:tcPr>
            <w:tcW w:w="1576" w:type="dxa"/>
            <w:tcBorders>
              <w:bottom w:val="single" w:sz="4" w:space="0" w:color="auto"/>
            </w:tcBorders>
          </w:tcPr>
          <w:p w14:paraId="72C357E4" w14:textId="77777777" w:rsidR="001F2A40" w:rsidRDefault="001F2A40">
            <w:pPr>
              <w:pStyle w:val="EarlierRepubHdg"/>
            </w:pPr>
            <w:r>
              <w:t>Republication No and date</w:t>
            </w:r>
          </w:p>
        </w:tc>
        <w:tc>
          <w:tcPr>
            <w:tcW w:w="1681" w:type="dxa"/>
            <w:tcBorders>
              <w:bottom w:val="single" w:sz="4" w:space="0" w:color="auto"/>
            </w:tcBorders>
          </w:tcPr>
          <w:p w14:paraId="4B0FB5B2" w14:textId="77777777" w:rsidR="001F2A40" w:rsidRDefault="001F2A40">
            <w:pPr>
              <w:pStyle w:val="EarlierRepubHdg"/>
            </w:pPr>
            <w:r>
              <w:t>Effective</w:t>
            </w:r>
          </w:p>
        </w:tc>
        <w:tc>
          <w:tcPr>
            <w:tcW w:w="1783" w:type="dxa"/>
            <w:tcBorders>
              <w:bottom w:val="single" w:sz="4" w:space="0" w:color="auto"/>
            </w:tcBorders>
          </w:tcPr>
          <w:p w14:paraId="34BA4ED9" w14:textId="77777777" w:rsidR="001F2A40" w:rsidRDefault="001F2A40">
            <w:pPr>
              <w:pStyle w:val="EarlierRepubHdg"/>
            </w:pPr>
            <w:r>
              <w:t>Last amendment made by</w:t>
            </w:r>
          </w:p>
        </w:tc>
        <w:tc>
          <w:tcPr>
            <w:tcW w:w="1783" w:type="dxa"/>
            <w:tcBorders>
              <w:bottom w:val="single" w:sz="4" w:space="0" w:color="auto"/>
            </w:tcBorders>
          </w:tcPr>
          <w:p w14:paraId="6A6FA4DC" w14:textId="77777777" w:rsidR="001F2A40" w:rsidRDefault="001F2A40">
            <w:pPr>
              <w:pStyle w:val="EarlierRepubHdg"/>
            </w:pPr>
            <w:r>
              <w:t>Republication for</w:t>
            </w:r>
          </w:p>
        </w:tc>
      </w:tr>
      <w:tr w:rsidR="001F2A40" w14:paraId="4EC90C74" w14:textId="77777777" w:rsidTr="001D4742">
        <w:trPr>
          <w:cantSplit/>
        </w:trPr>
        <w:tc>
          <w:tcPr>
            <w:tcW w:w="1576" w:type="dxa"/>
            <w:tcBorders>
              <w:top w:val="single" w:sz="4" w:space="0" w:color="auto"/>
              <w:bottom w:val="single" w:sz="4" w:space="0" w:color="auto"/>
            </w:tcBorders>
          </w:tcPr>
          <w:p w14:paraId="24371CFE" w14:textId="77777777" w:rsidR="001F2A40" w:rsidRDefault="007750A9">
            <w:pPr>
              <w:pStyle w:val="EarlierRepubEntries"/>
            </w:pPr>
            <w:r>
              <w:t>R1</w:t>
            </w:r>
            <w:r w:rsidR="00FC6482">
              <w:t>*</w:t>
            </w:r>
            <w:r>
              <w:br/>
              <w:t>5 Oct 2001</w:t>
            </w:r>
          </w:p>
        </w:tc>
        <w:tc>
          <w:tcPr>
            <w:tcW w:w="1681" w:type="dxa"/>
            <w:tcBorders>
              <w:top w:val="single" w:sz="4" w:space="0" w:color="auto"/>
              <w:bottom w:val="single" w:sz="4" w:space="0" w:color="auto"/>
            </w:tcBorders>
          </w:tcPr>
          <w:p w14:paraId="7160082C" w14:textId="77777777" w:rsidR="001F2A40" w:rsidRDefault="00927142">
            <w:pPr>
              <w:pStyle w:val="EarlierRepubEntries"/>
            </w:pPr>
            <w:r>
              <w:t>5 Oct 2001–</w:t>
            </w:r>
            <w:r>
              <w:br/>
              <w:t>9 Mar 2002</w:t>
            </w:r>
          </w:p>
        </w:tc>
        <w:tc>
          <w:tcPr>
            <w:tcW w:w="1783" w:type="dxa"/>
            <w:tcBorders>
              <w:top w:val="single" w:sz="4" w:space="0" w:color="auto"/>
              <w:bottom w:val="single" w:sz="4" w:space="0" w:color="auto"/>
            </w:tcBorders>
          </w:tcPr>
          <w:p w14:paraId="0C268044" w14:textId="2D0ADE3F" w:rsidR="001F2A40" w:rsidRPr="00D67A3F" w:rsidRDefault="00C32E62">
            <w:pPr>
              <w:pStyle w:val="EarlierRepubEntries"/>
              <w:rPr>
                <w:rStyle w:val="charUnderline"/>
              </w:rPr>
            </w:pPr>
            <w:hyperlink r:id="rId861" w:tooltip="Community Title Act 2001" w:history="1">
              <w:r w:rsidR="00D67A3F" w:rsidRPr="00D67A3F">
                <w:rPr>
                  <w:rStyle w:val="Hyperlink"/>
                </w:rPr>
                <w:t>A2001</w:t>
              </w:r>
              <w:r w:rsidR="00D67A3F" w:rsidRPr="00D67A3F">
                <w:rPr>
                  <w:rStyle w:val="Hyperlink"/>
                </w:rPr>
                <w:noBreakHyphen/>
                <w:t>58</w:t>
              </w:r>
            </w:hyperlink>
          </w:p>
        </w:tc>
        <w:tc>
          <w:tcPr>
            <w:tcW w:w="1783" w:type="dxa"/>
            <w:tcBorders>
              <w:top w:val="single" w:sz="4" w:space="0" w:color="auto"/>
              <w:bottom w:val="single" w:sz="4" w:space="0" w:color="auto"/>
            </w:tcBorders>
          </w:tcPr>
          <w:p w14:paraId="3C1362FB" w14:textId="5A6CE60D" w:rsidR="001F2A40" w:rsidRDefault="00B93422">
            <w:pPr>
              <w:pStyle w:val="EarlierRepubEntries"/>
            </w:pPr>
            <w:r>
              <w:t xml:space="preserve">new Act and amendments by </w:t>
            </w:r>
            <w:hyperlink r:id="rId862" w:tooltip="Legislation (Consequential Amendments) Act 2001" w:history="1">
              <w:r w:rsidR="00D67A3F" w:rsidRPr="00D67A3F">
                <w:rPr>
                  <w:rStyle w:val="charCitHyperlinkAbbrev"/>
                </w:rPr>
                <w:t>A2001</w:t>
              </w:r>
              <w:r w:rsidR="00D67A3F" w:rsidRPr="00D67A3F">
                <w:rPr>
                  <w:rStyle w:val="charCitHyperlinkAbbrev"/>
                </w:rPr>
                <w:noBreakHyphen/>
                <w:t>44</w:t>
              </w:r>
            </w:hyperlink>
            <w:r>
              <w:t xml:space="preserve"> and </w:t>
            </w:r>
            <w:hyperlink r:id="rId863" w:tooltip="Statute Law Amendment Act 2001 (No 2)" w:history="1">
              <w:r w:rsidR="00D67A3F" w:rsidRPr="00D67A3F">
                <w:rPr>
                  <w:rStyle w:val="charCitHyperlinkAbbrev"/>
                </w:rPr>
                <w:t>A2001</w:t>
              </w:r>
              <w:r w:rsidR="00D67A3F" w:rsidRPr="00D67A3F">
                <w:rPr>
                  <w:rStyle w:val="charCitHyperlinkAbbrev"/>
                </w:rPr>
                <w:noBreakHyphen/>
                <w:t>56</w:t>
              </w:r>
            </w:hyperlink>
          </w:p>
        </w:tc>
      </w:tr>
      <w:tr w:rsidR="001F2A40" w14:paraId="4DB72E6A" w14:textId="77777777" w:rsidTr="001D4742">
        <w:trPr>
          <w:cantSplit/>
        </w:trPr>
        <w:tc>
          <w:tcPr>
            <w:tcW w:w="1576" w:type="dxa"/>
            <w:tcBorders>
              <w:top w:val="single" w:sz="4" w:space="0" w:color="auto"/>
              <w:bottom w:val="single" w:sz="4" w:space="0" w:color="auto"/>
            </w:tcBorders>
          </w:tcPr>
          <w:p w14:paraId="11EF8CBE" w14:textId="77777777" w:rsidR="001F2A40" w:rsidRDefault="007750A9">
            <w:pPr>
              <w:pStyle w:val="EarlierRepubEntries"/>
            </w:pPr>
            <w:r>
              <w:t>R1 (RI)</w:t>
            </w:r>
            <w:r>
              <w:br/>
              <w:t>27 Sept 2002</w:t>
            </w:r>
          </w:p>
        </w:tc>
        <w:tc>
          <w:tcPr>
            <w:tcW w:w="1681" w:type="dxa"/>
            <w:tcBorders>
              <w:top w:val="single" w:sz="4" w:space="0" w:color="auto"/>
              <w:bottom w:val="single" w:sz="4" w:space="0" w:color="auto"/>
            </w:tcBorders>
          </w:tcPr>
          <w:p w14:paraId="2DF71D41" w14:textId="77777777" w:rsidR="001F2A40" w:rsidRDefault="00CA7DB3">
            <w:pPr>
              <w:pStyle w:val="EarlierRepubEntries"/>
            </w:pPr>
            <w:r>
              <w:t>5 Oct 2001–</w:t>
            </w:r>
            <w:r>
              <w:br/>
              <w:t>9 Mar 2002</w:t>
            </w:r>
          </w:p>
        </w:tc>
        <w:tc>
          <w:tcPr>
            <w:tcW w:w="1783" w:type="dxa"/>
            <w:tcBorders>
              <w:top w:val="single" w:sz="4" w:space="0" w:color="auto"/>
              <w:bottom w:val="single" w:sz="4" w:space="0" w:color="auto"/>
            </w:tcBorders>
          </w:tcPr>
          <w:p w14:paraId="7C2A2458" w14:textId="2415B596" w:rsidR="001F2A40" w:rsidRPr="00D67A3F" w:rsidRDefault="00C32E62">
            <w:pPr>
              <w:pStyle w:val="EarlierRepubEntries"/>
              <w:rPr>
                <w:rStyle w:val="charUnderline"/>
              </w:rPr>
            </w:pPr>
            <w:hyperlink r:id="rId864" w:tooltip="Community Title Act 2001" w:history="1">
              <w:r w:rsidR="00D67A3F" w:rsidRPr="00D67A3F">
                <w:rPr>
                  <w:rStyle w:val="Hyperlink"/>
                </w:rPr>
                <w:t>A2001</w:t>
              </w:r>
              <w:r w:rsidR="00D67A3F" w:rsidRPr="00D67A3F">
                <w:rPr>
                  <w:rStyle w:val="Hyperlink"/>
                </w:rPr>
                <w:noBreakHyphen/>
                <w:t>58</w:t>
              </w:r>
            </w:hyperlink>
          </w:p>
        </w:tc>
        <w:tc>
          <w:tcPr>
            <w:tcW w:w="1783" w:type="dxa"/>
            <w:tcBorders>
              <w:top w:val="single" w:sz="4" w:space="0" w:color="auto"/>
              <w:bottom w:val="single" w:sz="4" w:space="0" w:color="auto"/>
            </w:tcBorders>
          </w:tcPr>
          <w:p w14:paraId="77C14D16" w14:textId="18B4D65A" w:rsidR="001F2A40" w:rsidRDefault="00927142">
            <w:pPr>
              <w:pStyle w:val="EarlierRepubEntries"/>
            </w:pPr>
            <w:r>
              <w:t xml:space="preserve">reissue for retrospective amendments by </w:t>
            </w:r>
            <w:hyperlink r:id="rId865" w:tooltip="Statute Law Amendment Act 2002" w:history="1">
              <w:r w:rsidR="00D67A3F" w:rsidRPr="00D67A3F">
                <w:rPr>
                  <w:rStyle w:val="charCitHyperlinkAbbrev"/>
                </w:rPr>
                <w:t>A2002</w:t>
              </w:r>
              <w:r w:rsidR="00D67A3F" w:rsidRPr="00D67A3F">
                <w:rPr>
                  <w:rStyle w:val="charCitHyperlinkAbbrev"/>
                </w:rPr>
                <w:noBreakHyphen/>
                <w:t>30</w:t>
              </w:r>
            </w:hyperlink>
          </w:p>
        </w:tc>
      </w:tr>
      <w:tr w:rsidR="007750A9" w14:paraId="2E05201B" w14:textId="77777777" w:rsidTr="001D4742">
        <w:trPr>
          <w:cantSplit/>
        </w:trPr>
        <w:tc>
          <w:tcPr>
            <w:tcW w:w="1576" w:type="dxa"/>
            <w:tcBorders>
              <w:top w:val="single" w:sz="4" w:space="0" w:color="auto"/>
              <w:bottom w:val="single" w:sz="4" w:space="0" w:color="auto"/>
            </w:tcBorders>
          </w:tcPr>
          <w:p w14:paraId="077C883B" w14:textId="77777777" w:rsidR="007750A9" w:rsidRDefault="007750A9">
            <w:pPr>
              <w:pStyle w:val="EarlierRepubEntries"/>
            </w:pPr>
            <w:r>
              <w:t>R2*</w:t>
            </w:r>
            <w:r>
              <w:br/>
              <w:t>10 Mar 2002</w:t>
            </w:r>
          </w:p>
        </w:tc>
        <w:tc>
          <w:tcPr>
            <w:tcW w:w="1681" w:type="dxa"/>
            <w:tcBorders>
              <w:top w:val="single" w:sz="4" w:space="0" w:color="auto"/>
              <w:bottom w:val="single" w:sz="4" w:space="0" w:color="auto"/>
            </w:tcBorders>
          </w:tcPr>
          <w:p w14:paraId="4F82EC3D" w14:textId="77777777" w:rsidR="007750A9" w:rsidRDefault="00CA7DB3">
            <w:pPr>
              <w:pStyle w:val="EarlierRepubEntries"/>
            </w:pPr>
            <w:r>
              <w:t>10 Mar 2002–</w:t>
            </w:r>
            <w:r>
              <w:br/>
              <w:t>16 Sept 2002</w:t>
            </w:r>
          </w:p>
        </w:tc>
        <w:tc>
          <w:tcPr>
            <w:tcW w:w="1783" w:type="dxa"/>
            <w:tcBorders>
              <w:top w:val="single" w:sz="4" w:space="0" w:color="auto"/>
              <w:bottom w:val="single" w:sz="4" w:space="0" w:color="auto"/>
            </w:tcBorders>
          </w:tcPr>
          <w:p w14:paraId="6CADD1D3" w14:textId="69F2D12B" w:rsidR="007750A9" w:rsidRDefault="00C32E62">
            <w:pPr>
              <w:pStyle w:val="EarlierRepubEntries"/>
            </w:pPr>
            <w:hyperlink r:id="rId866" w:tooltip="Community Title Act 2001" w:history="1">
              <w:r w:rsidR="00D67A3F" w:rsidRPr="00D67A3F">
                <w:rPr>
                  <w:rStyle w:val="charCitHyperlinkAbbrev"/>
                </w:rPr>
                <w:t>A2001</w:t>
              </w:r>
              <w:r w:rsidR="00D67A3F" w:rsidRPr="00D67A3F">
                <w:rPr>
                  <w:rStyle w:val="charCitHyperlinkAbbrev"/>
                </w:rPr>
                <w:noBreakHyphen/>
                <w:t>58</w:t>
              </w:r>
            </w:hyperlink>
          </w:p>
        </w:tc>
        <w:tc>
          <w:tcPr>
            <w:tcW w:w="1783" w:type="dxa"/>
            <w:tcBorders>
              <w:top w:val="single" w:sz="4" w:space="0" w:color="auto"/>
              <w:bottom w:val="single" w:sz="4" w:space="0" w:color="auto"/>
            </w:tcBorders>
          </w:tcPr>
          <w:p w14:paraId="63577A8B" w14:textId="36BC18E9" w:rsidR="007750A9" w:rsidRDefault="00B93422">
            <w:pPr>
              <w:pStyle w:val="EarlierRepubEntries"/>
            </w:pPr>
            <w:r>
              <w:t xml:space="preserve">amendments by </w:t>
            </w:r>
            <w:hyperlink r:id="rId867" w:tooltip="Community Title Act 2001" w:history="1">
              <w:r w:rsidR="00D67A3F" w:rsidRPr="00D67A3F">
                <w:rPr>
                  <w:rStyle w:val="charCitHyperlinkAbbrev"/>
                </w:rPr>
                <w:t>A2001</w:t>
              </w:r>
              <w:r w:rsidR="00D67A3F" w:rsidRPr="00D67A3F">
                <w:rPr>
                  <w:rStyle w:val="charCitHyperlinkAbbrev"/>
                </w:rPr>
                <w:noBreakHyphen/>
                <w:t>58</w:t>
              </w:r>
            </w:hyperlink>
          </w:p>
        </w:tc>
      </w:tr>
      <w:tr w:rsidR="007750A9" w14:paraId="1E0F3CF5" w14:textId="77777777" w:rsidTr="001D4742">
        <w:trPr>
          <w:cantSplit/>
        </w:trPr>
        <w:tc>
          <w:tcPr>
            <w:tcW w:w="1576" w:type="dxa"/>
            <w:tcBorders>
              <w:top w:val="single" w:sz="4" w:space="0" w:color="auto"/>
              <w:bottom w:val="single" w:sz="4" w:space="0" w:color="auto"/>
            </w:tcBorders>
          </w:tcPr>
          <w:p w14:paraId="15AD7E15" w14:textId="77777777" w:rsidR="007750A9" w:rsidRDefault="007750A9">
            <w:pPr>
              <w:pStyle w:val="EarlierRepubEntries"/>
            </w:pPr>
            <w:r>
              <w:t>R2 (RI)</w:t>
            </w:r>
            <w:r>
              <w:br/>
              <w:t>27 Sept 2002</w:t>
            </w:r>
          </w:p>
        </w:tc>
        <w:tc>
          <w:tcPr>
            <w:tcW w:w="1681" w:type="dxa"/>
            <w:tcBorders>
              <w:top w:val="single" w:sz="4" w:space="0" w:color="auto"/>
              <w:bottom w:val="single" w:sz="4" w:space="0" w:color="auto"/>
            </w:tcBorders>
          </w:tcPr>
          <w:p w14:paraId="3BCAB00A" w14:textId="77777777" w:rsidR="007750A9" w:rsidRDefault="00CA7DB3">
            <w:pPr>
              <w:pStyle w:val="EarlierRepubEntries"/>
            </w:pPr>
            <w:r>
              <w:t>10 Mar 2002–</w:t>
            </w:r>
            <w:r>
              <w:br/>
              <w:t>16 Sept 2002</w:t>
            </w:r>
          </w:p>
        </w:tc>
        <w:tc>
          <w:tcPr>
            <w:tcW w:w="1783" w:type="dxa"/>
            <w:tcBorders>
              <w:top w:val="single" w:sz="4" w:space="0" w:color="auto"/>
              <w:bottom w:val="single" w:sz="4" w:space="0" w:color="auto"/>
            </w:tcBorders>
          </w:tcPr>
          <w:p w14:paraId="69D04340" w14:textId="52C1A9AA" w:rsidR="007750A9" w:rsidRDefault="00C32E62">
            <w:pPr>
              <w:pStyle w:val="EarlierRepubEntries"/>
            </w:pPr>
            <w:hyperlink r:id="rId868" w:tooltip="Community Title Act 2001" w:history="1">
              <w:r w:rsidR="00D67A3F" w:rsidRPr="00D67A3F">
                <w:rPr>
                  <w:rStyle w:val="charCitHyperlinkAbbrev"/>
                </w:rPr>
                <w:t>A2001</w:t>
              </w:r>
              <w:r w:rsidR="00D67A3F" w:rsidRPr="00D67A3F">
                <w:rPr>
                  <w:rStyle w:val="charCitHyperlinkAbbrev"/>
                </w:rPr>
                <w:noBreakHyphen/>
                <w:t>58</w:t>
              </w:r>
            </w:hyperlink>
          </w:p>
        </w:tc>
        <w:tc>
          <w:tcPr>
            <w:tcW w:w="1783" w:type="dxa"/>
            <w:tcBorders>
              <w:top w:val="single" w:sz="4" w:space="0" w:color="auto"/>
              <w:bottom w:val="single" w:sz="4" w:space="0" w:color="auto"/>
            </w:tcBorders>
          </w:tcPr>
          <w:p w14:paraId="75B0E35C" w14:textId="35E67837" w:rsidR="007750A9" w:rsidRDefault="00927142">
            <w:pPr>
              <w:pStyle w:val="EarlierRepubEntries"/>
            </w:pPr>
            <w:r>
              <w:t xml:space="preserve">reissue for retrospective amendments by </w:t>
            </w:r>
            <w:hyperlink r:id="rId869" w:tooltip="Statute Law Amendment Act 2002" w:history="1">
              <w:r w:rsidR="00D67A3F" w:rsidRPr="00D67A3F">
                <w:rPr>
                  <w:rStyle w:val="charCitHyperlinkAbbrev"/>
                </w:rPr>
                <w:t>A2002</w:t>
              </w:r>
              <w:r w:rsidR="00D67A3F" w:rsidRPr="00D67A3F">
                <w:rPr>
                  <w:rStyle w:val="charCitHyperlinkAbbrev"/>
                </w:rPr>
                <w:noBreakHyphen/>
                <w:t>30</w:t>
              </w:r>
            </w:hyperlink>
          </w:p>
        </w:tc>
      </w:tr>
      <w:tr w:rsidR="007750A9" w14:paraId="23620953" w14:textId="77777777" w:rsidTr="001D4742">
        <w:trPr>
          <w:cantSplit/>
        </w:trPr>
        <w:tc>
          <w:tcPr>
            <w:tcW w:w="1576" w:type="dxa"/>
            <w:tcBorders>
              <w:top w:val="single" w:sz="4" w:space="0" w:color="auto"/>
              <w:bottom w:val="single" w:sz="4" w:space="0" w:color="auto"/>
            </w:tcBorders>
          </w:tcPr>
          <w:p w14:paraId="49A23249" w14:textId="77777777" w:rsidR="007750A9" w:rsidRDefault="007750A9">
            <w:pPr>
              <w:pStyle w:val="EarlierRepubEntries"/>
            </w:pPr>
            <w:r>
              <w:t>R3</w:t>
            </w:r>
            <w:r>
              <w:br/>
              <w:t>27 Sept 2002</w:t>
            </w:r>
          </w:p>
        </w:tc>
        <w:tc>
          <w:tcPr>
            <w:tcW w:w="1681" w:type="dxa"/>
            <w:tcBorders>
              <w:top w:val="single" w:sz="4" w:space="0" w:color="auto"/>
              <w:bottom w:val="single" w:sz="4" w:space="0" w:color="auto"/>
            </w:tcBorders>
          </w:tcPr>
          <w:p w14:paraId="6E6FE598" w14:textId="77777777" w:rsidR="007750A9" w:rsidRDefault="00FC6482" w:rsidP="00CA7DB3">
            <w:pPr>
              <w:pStyle w:val="EPt2002"/>
            </w:pPr>
            <w:r>
              <w:t>1</w:t>
            </w:r>
            <w:r w:rsidR="00CA7DB3">
              <w:t xml:space="preserve">7 </w:t>
            </w:r>
            <w:r w:rsidR="00795E8B">
              <w:t>Sept 2002–</w:t>
            </w:r>
            <w:r w:rsidR="00795E8B">
              <w:br/>
            </w:r>
            <w:r w:rsidR="00CA7DB3">
              <w:t>5 Apr 2003</w:t>
            </w:r>
          </w:p>
        </w:tc>
        <w:tc>
          <w:tcPr>
            <w:tcW w:w="1783" w:type="dxa"/>
            <w:tcBorders>
              <w:top w:val="single" w:sz="4" w:space="0" w:color="auto"/>
              <w:bottom w:val="single" w:sz="4" w:space="0" w:color="auto"/>
            </w:tcBorders>
          </w:tcPr>
          <w:p w14:paraId="55C7F892" w14:textId="14FC8F41" w:rsidR="007750A9" w:rsidRDefault="00C32E62">
            <w:pPr>
              <w:pStyle w:val="EarlierRepubEntries"/>
            </w:pPr>
            <w:hyperlink r:id="rId870" w:tooltip="Statute Law Amendment Act 2002" w:history="1">
              <w:r w:rsidR="00D67A3F" w:rsidRPr="00D67A3F">
                <w:rPr>
                  <w:rStyle w:val="charCitHyperlinkAbbrev"/>
                </w:rPr>
                <w:t>A2002</w:t>
              </w:r>
              <w:r w:rsidR="00D67A3F" w:rsidRPr="00D67A3F">
                <w:rPr>
                  <w:rStyle w:val="charCitHyperlinkAbbrev"/>
                </w:rPr>
                <w:noBreakHyphen/>
                <w:t>30</w:t>
              </w:r>
            </w:hyperlink>
          </w:p>
        </w:tc>
        <w:tc>
          <w:tcPr>
            <w:tcW w:w="1783" w:type="dxa"/>
            <w:tcBorders>
              <w:top w:val="single" w:sz="4" w:space="0" w:color="auto"/>
              <w:bottom w:val="single" w:sz="4" w:space="0" w:color="auto"/>
            </w:tcBorders>
          </w:tcPr>
          <w:p w14:paraId="7397D8B8" w14:textId="6B51F031" w:rsidR="007750A9" w:rsidRDefault="00B93422">
            <w:pPr>
              <w:pStyle w:val="EarlierRepubEntries"/>
            </w:pPr>
            <w:r>
              <w:t xml:space="preserve">amendments by </w:t>
            </w:r>
            <w:hyperlink r:id="rId871" w:tooltip="Statute Law Amendment Act 2002" w:history="1">
              <w:r w:rsidR="00D67A3F" w:rsidRPr="00D67A3F">
                <w:rPr>
                  <w:rStyle w:val="charCitHyperlinkAbbrev"/>
                </w:rPr>
                <w:t>A2002</w:t>
              </w:r>
              <w:r w:rsidR="00D67A3F" w:rsidRPr="00D67A3F">
                <w:rPr>
                  <w:rStyle w:val="charCitHyperlinkAbbrev"/>
                </w:rPr>
                <w:noBreakHyphen/>
                <w:t>30</w:t>
              </w:r>
            </w:hyperlink>
          </w:p>
        </w:tc>
      </w:tr>
      <w:tr w:rsidR="007750A9" w14:paraId="2FA774A4" w14:textId="77777777" w:rsidTr="001D4742">
        <w:trPr>
          <w:cantSplit/>
        </w:trPr>
        <w:tc>
          <w:tcPr>
            <w:tcW w:w="1576" w:type="dxa"/>
            <w:tcBorders>
              <w:top w:val="single" w:sz="4" w:space="0" w:color="auto"/>
              <w:bottom w:val="single" w:sz="4" w:space="0" w:color="auto"/>
            </w:tcBorders>
          </w:tcPr>
          <w:p w14:paraId="030C8002" w14:textId="77777777" w:rsidR="007750A9" w:rsidRDefault="007750A9">
            <w:pPr>
              <w:pStyle w:val="EarlierRepubEntries"/>
            </w:pPr>
            <w:r>
              <w:t>R4</w:t>
            </w:r>
            <w:r>
              <w:br/>
              <w:t>7 Apr 2003</w:t>
            </w:r>
          </w:p>
        </w:tc>
        <w:tc>
          <w:tcPr>
            <w:tcW w:w="1681" w:type="dxa"/>
            <w:tcBorders>
              <w:top w:val="single" w:sz="4" w:space="0" w:color="auto"/>
              <w:bottom w:val="single" w:sz="4" w:space="0" w:color="auto"/>
            </w:tcBorders>
          </w:tcPr>
          <w:p w14:paraId="119791D0" w14:textId="77777777" w:rsidR="007750A9" w:rsidRDefault="00CA7DB3">
            <w:pPr>
              <w:pStyle w:val="EarlierRepubEntries"/>
            </w:pPr>
            <w:r>
              <w:t>6 Apr 2003–</w:t>
            </w:r>
            <w:r>
              <w:br/>
              <w:t>30 June 2003</w:t>
            </w:r>
          </w:p>
        </w:tc>
        <w:tc>
          <w:tcPr>
            <w:tcW w:w="1783" w:type="dxa"/>
            <w:tcBorders>
              <w:top w:val="single" w:sz="4" w:space="0" w:color="auto"/>
              <w:bottom w:val="single" w:sz="4" w:space="0" w:color="auto"/>
            </w:tcBorders>
          </w:tcPr>
          <w:p w14:paraId="7EC19E2B" w14:textId="4776A694" w:rsidR="007750A9" w:rsidRPr="00D67A3F" w:rsidRDefault="00C32E62">
            <w:pPr>
              <w:pStyle w:val="EarlierRepubEntries"/>
              <w:rPr>
                <w:rStyle w:val="charUnderline"/>
              </w:rPr>
            </w:pPr>
            <w:hyperlink r:id="rId872" w:tooltip="Planning and Land (Consequential Amendments) Act 2002" w:history="1">
              <w:r w:rsidR="00D67A3F" w:rsidRPr="00D67A3F">
                <w:rPr>
                  <w:rStyle w:val="Hyperlink"/>
                </w:rPr>
                <w:t>A2002</w:t>
              </w:r>
              <w:r w:rsidR="00D67A3F" w:rsidRPr="00D67A3F">
                <w:rPr>
                  <w:rStyle w:val="Hyperlink"/>
                </w:rPr>
                <w:noBreakHyphen/>
                <w:t>56</w:t>
              </w:r>
            </w:hyperlink>
          </w:p>
        </w:tc>
        <w:tc>
          <w:tcPr>
            <w:tcW w:w="1783" w:type="dxa"/>
            <w:tcBorders>
              <w:top w:val="single" w:sz="4" w:space="0" w:color="auto"/>
              <w:bottom w:val="single" w:sz="4" w:space="0" w:color="auto"/>
            </w:tcBorders>
          </w:tcPr>
          <w:p w14:paraId="64DDE502" w14:textId="77777777" w:rsidR="007750A9" w:rsidRDefault="00B93422">
            <w:pPr>
              <w:pStyle w:val="EarlierRepubEntries"/>
            </w:pPr>
            <w:r>
              <w:t>commenced expiry</w:t>
            </w:r>
          </w:p>
        </w:tc>
      </w:tr>
      <w:tr w:rsidR="007750A9" w14:paraId="7021EA04" w14:textId="77777777" w:rsidTr="001D4742">
        <w:trPr>
          <w:cantSplit/>
        </w:trPr>
        <w:tc>
          <w:tcPr>
            <w:tcW w:w="1576" w:type="dxa"/>
            <w:tcBorders>
              <w:top w:val="single" w:sz="4" w:space="0" w:color="auto"/>
              <w:bottom w:val="single" w:sz="4" w:space="0" w:color="auto"/>
            </w:tcBorders>
          </w:tcPr>
          <w:p w14:paraId="4632752B" w14:textId="77777777" w:rsidR="007750A9" w:rsidRDefault="007750A9">
            <w:pPr>
              <w:pStyle w:val="EarlierRepubEntries"/>
            </w:pPr>
            <w:r>
              <w:t>R5</w:t>
            </w:r>
            <w:r>
              <w:br/>
              <w:t>1 July 2003</w:t>
            </w:r>
          </w:p>
        </w:tc>
        <w:tc>
          <w:tcPr>
            <w:tcW w:w="1681" w:type="dxa"/>
            <w:tcBorders>
              <w:top w:val="single" w:sz="4" w:space="0" w:color="auto"/>
              <w:bottom w:val="single" w:sz="4" w:space="0" w:color="auto"/>
            </w:tcBorders>
          </w:tcPr>
          <w:p w14:paraId="18C5D84D" w14:textId="77777777" w:rsidR="007750A9" w:rsidRDefault="00CA7DB3">
            <w:pPr>
              <w:pStyle w:val="EarlierRepubEntries"/>
            </w:pPr>
            <w:r>
              <w:t>1 July 2003–</w:t>
            </w:r>
            <w:r>
              <w:br/>
              <w:t>11 May 2005</w:t>
            </w:r>
          </w:p>
        </w:tc>
        <w:tc>
          <w:tcPr>
            <w:tcW w:w="1783" w:type="dxa"/>
            <w:tcBorders>
              <w:top w:val="single" w:sz="4" w:space="0" w:color="auto"/>
              <w:bottom w:val="single" w:sz="4" w:space="0" w:color="auto"/>
            </w:tcBorders>
          </w:tcPr>
          <w:p w14:paraId="7907C81A" w14:textId="35FA6B5F" w:rsidR="007750A9" w:rsidRDefault="00C32E62">
            <w:pPr>
              <w:pStyle w:val="EarlierRepubEntries"/>
            </w:pPr>
            <w:hyperlink r:id="rId873"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p>
        </w:tc>
        <w:tc>
          <w:tcPr>
            <w:tcW w:w="1783" w:type="dxa"/>
            <w:tcBorders>
              <w:top w:val="single" w:sz="4" w:space="0" w:color="auto"/>
              <w:bottom w:val="single" w:sz="4" w:space="0" w:color="auto"/>
            </w:tcBorders>
          </w:tcPr>
          <w:p w14:paraId="3A948E3F" w14:textId="12285FFB" w:rsidR="007750A9" w:rsidRDefault="00B93422">
            <w:pPr>
              <w:pStyle w:val="EarlierRepubEntries"/>
            </w:pPr>
            <w:r>
              <w:t xml:space="preserve">amendments by </w:t>
            </w:r>
            <w:hyperlink r:id="rId874" w:tooltip="Planning and Land (Consequential Amendments) Act 2002" w:history="1">
              <w:r w:rsidR="00D67A3F" w:rsidRPr="00D67A3F">
                <w:rPr>
                  <w:rStyle w:val="charCitHyperlinkAbbrev"/>
                </w:rPr>
                <w:t>A2002</w:t>
              </w:r>
              <w:r w:rsidR="00D67A3F" w:rsidRPr="00D67A3F">
                <w:rPr>
                  <w:rStyle w:val="charCitHyperlinkAbbrev"/>
                </w:rPr>
                <w:noBreakHyphen/>
                <w:t>56</w:t>
              </w:r>
            </w:hyperlink>
          </w:p>
        </w:tc>
      </w:tr>
      <w:tr w:rsidR="007750A9" w14:paraId="1E4EA202" w14:textId="77777777" w:rsidTr="001D4742">
        <w:trPr>
          <w:cantSplit/>
        </w:trPr>
        <w:tc>
          <w:tcPr>
            <w:tcW w:w="1576" w:type="dxa"/>
            <w:tcBorders>
              <w:top w:val="single" w:sz="4" w:space="0" w:color="auto"/>
              <w:bottom w:val="single" w:sz="4" w:space="0" w:color="auto"/>
            </w:tcBorders>
          </w:tcPr>
          <w:p w14:paraId="601B8134" w14:textId="77777777" w:rsidR="007750A9" w:rsidRDefault="007750A9">
            <w:pPr>
              <w:pStyle w:val="EarlierRepubEntries"/>
            </w:pPr>
            <w:r>
              <w:t>R6</w:t>
            </w:r>
            <w:r>
              <w:br/>
              <w:t>12 May 2005</w:t>
            </w:r>
          </w:p>
        </w:tc>
        <w:tc>
          <w:tcPr>
            <w:tcW w:w="1681" w:type="dxa"/>
            <w:tcBorders>
              <w:top w:val="single" w:sz="4" w:space="0" w:color="auto"/>
              <w:bottom w:val="single" w:sz="4" w:space="0" w:color="auto"/>
            </w:tcBorders>
          </w:tcPr>
          <w:p w14:paraId="1A389B82" w14:textId="77777777" w:rsidR="007750A9" w:rsidRDefault="00CA7DB3">
            <w:pPr>
              <w:pStyle w:val="EarlierRepubEntries"/>
            </w:pPr>
            <w:r>
              <w:t>12 May 2005–</w:t>
            </w:r>
            <w:r>
              <w:br/>
              <w:t>1 June 2005</w:t>
            </w:r>
          </w:p>
        </w:tc>
        <w:tc>
          <w:tcPr>
            <w:tcW w:w="1783" w:type="dxa"/>
            <w:tcBorders>
              <w:top w:val="single" w:sz="4" w:space="0" w:color="auto"/>
              <w:bottom w:val="single" w:sz="4" w:space="0" w:color="auto"/>
            </w:tcBorders>
          </w:tcPr>
          <w:p w14:paraId="08B2881F" w14:textId="66509E7C" w:rsidR="007750A9" w:rsidRDefault="00C32E62">
            <w:pPr>
              <w:pStyle w:val="EarlierRepubEntries"/>
            </w:pPr>
            <w:hyperlink r:id="rId875" w:tooltip="Unit Titles Amendment Act 2005" w:history="1">
              <w:r w:rsidR="00D67A3F" w:rsidRPr="00D67A3F">
                <w:rPr>
                  <w:rStyle w:val="charCitHyperlinkAbbrev"/>
                </w:rPr>
                <w:t>A2005</w:t>
              </w:r>
              <w:r w:rsidR="00D67A3F" w:rsidRPr="00D67A3F">
                <w:rPr>
                  <w:rStyle w:val="charCitHyperlinkAbbrev"/>
                </w:rPr>
                <w:noBreakHyphen/>
                <w:t>25</w:t>
              </w:r>
            </w:hyperlink>
          </w:p>
        </w:tc>
        <w:tc>
          <w:tcPr>
            <w:tcW w:w="1783" w:type="dxa"/>
            <w:tcBorders>
              <w:top w:val="single" w:sz="4" w:space="0" w:color="auto"/>
              <w:bottom w:val="single" w:sz="4" w:space="0" w:color="auto"/>
            </w:tcBorders>
          </w:tcPr>
          <w:p w14:paraId="441CC216" w14:textId="5FF34B31" w:rsidR="007750A9" w:rsidRDefault="00B93422">
            <w:pPr>
              <w:pStyle w:val="EarlierRepubEntries"/>
            </w:pPr>
            <w:r>
              <w:t xml:space="preserve">amendments by </w:t>
            </w:r>
            <w:hyperlink r:id="rId876" w:tooltip="Unit Titles Amendment Act 2005" w:history="1">
              <w:r w:rsidR="00D67A3F" w:rsidRPr="00D67A3F">
                <w:rPr>
                  <w:rStyle w:val="charCitHyperlinkAbbrev"/>
                </w:rPr>
                <w:t>A2005</w:t>
              </w:r>
              <w:r w:rsidR="00D67A3F" w:rsidRPr="00D67A3F">
                <w:rPr>
                  <w:rStyle w:val="charCitHyperlinkAbbrev"/>
                </w:rPr>
                <w:noBreakHyphen/>
                <w:t>25</w:t>
              </w:r>
            </w:hyperlink>
          </w:p>
        </w:tc>
      </w:tr>
      <w:tr w:rsidR="007750A9" w14:paraId="14E1ED7C" w14:textId="77777777" w:rsidTr="001D4742">
        <w:trPr>
          <w:cantSplit/>
        </w:trPr>
        <w:tc>
          <w:tcPr>
            <w:tcW w:w="1576" w:type="dxa"/>
            <w:tcBorders>
              <w:top w:val="single" w:sz="4" w:space="0" w:color="auto"/>
              <w:bottom w:val="single" w:sz="4" w:space="0" w:color="auto"/>
            </w:tcBorders>
          </w:tcPr>
          <w:p w14:paraId="49A9DC4D" w14:textId="77777777" w:rsidR="007750A9" w:rsidRDefault="007750A9">
            <w:pPr>
              <w:pStyle w:val="EarlierRepubEntries"/>
            </w:pPr>
            <w:r>
              <w:t>R7</w:t>
            </w:r>
            <w:r>
              <w:br/>
              <w:t>2 June 2005</w:t>
            </w:r>
          </w:p>
        </w:tc>
        <w:tc>
          <w:tcPr>
            <w:tcW w:w="1681" w:type="dxa"/>
            <w:tcBorders>
              <w:top w:val="single" w:sz="4" w:space="0" w:color="auto"/>
              <w:bottom w:val="single" w:sz="4" w:space="0" w:color="auto"/>
            </w:tcBorders>
          </w:tcPr>
          <w:p w14:paraId="14754AF2" w14:textId="77777777" w:rsidR="007750A9" w:rsidRDefault="00CA7DB3">
            <w:pPr>
              <w:pStyle w:val="EarlierRepubEntries"/>
            </w:pPr>
            <w:r>
              <w:t>2 June 2005–</w:t>
            </w:r>
            <w:r>
              <w:br/>
              <w:t>13 Sept 2005</w:t>
            </w:r>
          </w:p>
        </w:tc>
        <w:tc>
          <w:tcPr>
            <w:tcW w:w="1783" w:type="dxa"/>
            <w:tcBorders>
              <w:top w:val="single" w:sz="4" w:space="0" w:color="auto"/>
              <w:bottom w:val="single" w:sz="4" w:space="0" w:color="auto"/>
            </w:tcBorders>
          </w:tcPr>
          <w:p w14:paraId="72C8D8A3" w14:textId="5A1D75A3" w:rsidR="007750A9" w:rsidRDefault="00C32E62">
            <w:pPr>
              <w:pStyle w:val="EarlierRepubEntries"/>
            </w:pPr>
            <w:hyperlink r:id="rId877" w:tooltip="Unit Titles Amendment Act 2005" w:history="1">
              <w:r w:rsidR="00D67A3F" w:rsidRPr="00D67A3F">
                <w:rPr>
                  <w:rStyle w:val="charCitHyperlinkAbbrev"/>
                </w:rPr>
                <w:t>A2005</w:t>
              </w:r>
              <w:r w:rsidR="00D67A3F" w:rsidRPr="00D67A3F">
                <w:rPr>
                  <w:rStyle w:val="charCitHyperlinkAbbrev"/>
                </w:rPr>
                <w:noBreakHyphen/>
                <w:t>25</w:t>
              </w:r>
            </w:hyperlink>
          </w:p>
        </w:tc>
        <w:tc>
          <w:tcPr>
            <w:tcW w:w="1783" w:type="dxa"/>
            <w:tcBorders>
              <w:top w:val="single" w:sz="4" w:space="0" w:color="auto"/>
              <w:bottom w:val="single" w:sz="4" w:space="0" w:color="auto"/>
            </w:tcBorders>
          </w:tcPr>
          <w:p w14:paraId="1E2BE44C" w14:textId="4D6E9E32" w:rsidR="007750A9" w:rsidRDefault="00B93422">
            <w:pPr>
              <w:pStyle w:val="EarlierRepubEntries"/>
            </w:pPr>
            <w:r>
              <w:t xml:space="preserve">amendments by </w:t>
            </w:r>
            <w:hyperlink r:id="rId878" w:tooltip="Statute Law Amendment Act 2005" w:history="1">
              <w:r w:rsidR="00D67A3F" w:rsidRPr="00D67A3F">
                <w:rPr>
                  <w:rStyle w:val="charCitHyperlinkAbbrev"/>
                </w:rPr>
                <w:t>A2005</w:t>
              </w:r>
              <w:r w:rsidR="00D67A3F" w:rsidRPr="00D67A3F">
                <w:rPr>
                  <w:rStyle w:val="charCitHyperlinkAbbrev"/>
                </w:rPr>
                <w:noBreakHyphen/>
                <w:t>20</w:t>
              </w:r>
            </w:hyperlink>
          </w:p>
        </w:tc>
      </w:tr>
      <w:tr w:rsidR="007750A9" w14:paraId="06E31D75" w14:textId="77777777" w:rsidTr="001D4742">
        <w:trPr>
          <w:cantSplit/>
        </w:trPr>
        <w:tc>
          <w:tcPr>
            <w:tcW w:w="1576" w:type="dxa"/>
            <w:tcBorders>
              <w:top w:val="single" w:sz="4" w:space="0" w:color="auto"/>
              <w:bottom w:val="single" w:sz="4" w:space="0" w:color="auto"/>
            </w:tcBorders>
          </w:tcPr>
          <w:p w14:paraId="3A607887" w14:textId="77777777" w:rsidR="007750A9" w:rsidRDefault="007750A9">
            <w:pPr>
              <w:pStyle w:val="EarlierRepubEntries"/>
            </w:pPr>
            <w:r>
              <w:t>R8*</w:t>
            </w:r>
            <w:r>
              <w:br/>
              <w:t>14 Sept 2005</w:t>
            </w:r>
          </w:p>
        </w:tc>
        <w:tc>
          <w:tcPr>
            <w:tcW w:w="1681" w:type="dxa"/>
            <w:tcBorders>
              <w:top w:val="single" w:sz="4" w:space="0" w:color="auto"/>
              <w:bottom w:val="single" w:sz="4" w:space="0" w:color="auto"/>
            </w:tcBorders>
          </w:tcPr>
          <w:p w14:paraId="21FC9BA7" w14:textId="77777777" w:rsidR="007750A9" w:rsidRDefault="00CA7DB3">
            <w:pPr>
              <w:pStyle w:val="EarlierRepubEntries"/>
            </w:pPr>
            <w:r>
              <w:t>14 Sept 2005–</w:t>
            </w:r>
            <w:r>
              <w:br/>
              <w:t>15 Nov 2006</w:t>
            </w:r>
          </w:p>
        </w:tc>
        <w:tc>
          <w:tcPr>
            <w:tcW w:w="1783" w:type="dxa"/>
            <w:tcBorders>
              <w:top w:val="single" w:sz="4" w:space="0" w:color="auto"/>
              <w:bottom w:val="single" w:sz="4" w:space="0" w:color="auto"/>
            </w:tcBorders>
          </w:tcPr>
          <w:p w14:paraId="72EC0984" w14:textId="4E79E41D" w:rsidR="007750A9" w:rsidRDefault="00C32E62">
            <w:pPr>
              <w:pStyle w:val="EarlierRepubEntries"/>
            </w:pPr>
            <w:hyperlink r:id="rId879" w:tooltip="Unit Titles (Staged Development) Amendment Act 2005" w:history="1">
              <w:r w:rsidR="00D67A3F" w:rsidRPr="00D67A3F">
                <w:rPr>
                  <w:rStyle w:val="charCitHyperlinkAbbrev"/>
                </w:rPr>
                <w:t>A2005</w:t>
              </w:r>
              <w:r w:rsidR="00D67A3F" w:rsidRPr="00D67A3F">
                <w:rPr>
                  <w:rStyle w:val="charCitHyperlinkAbbrev"/>
                </w:rPr>
                <w:noBreakHyphen/>
                <w:t>37</w:t>
              </w:r>
            </w:hyperlink>
          </w:p>
        </w:tc>
        <w:tc>
          <w:tcPr>
            <w:tcW w:w="1783" w:type="dxa"/>
            <w:tcBorders>
              <w:top w:val="single" w:sz="4" w:space="0" w:color="auto"/>
              <w:bottom w:val="single" w:sz="4" w:space="0" w:color="auto"/>
            </w:tcBorders>
          </w:tcPr>
          <w:p w14:paraId="64360177" w14:textId="35050017" w:rsidR="007750A9" w:rsidRDefault="00B93422">
            <w:pPr>
              <w:pStyle w:val="EarlierRepubEntries"/>
            </w:pPr>
            <w:r>
              <w:t xml:space="preserve">amendments by </w:t>
            </w:r>
            <w:hyperlink r:id="rId880" w:tooltip="Unit Titles (Staged Development) Amendment Act 2005" w:history="1">
              <w:r w:rsidR="00D67A3F" w:rsidRPr="00D67A3F">
                <w:rPr>
                  <w:rStyle w:val="charCitHyperlinkAbbrev"/>
                </w:rPr>
                <w:t>A2005</w:t>
              </w:r>
              <w:r w:rsidR="00D67A3F" w:rsidRPr="00D67A3F">
                <w:rPr>
                  <w:rStyle w:val="charCitHyperlinkAbbrev"/>
                </w:rPr>
                <w:noBreakHyphen/>
                <w:t>37</w:t>
              </w:r>
            </w:hyperlink>
          </w:p>
        </w:tc>
      </w:tr>
      <w:tr w:rsidR="007750A9" w14:paraId="5D53FBF6" w14:textId="77777777" w:rsidTr="001D4742">
        <w:trPr>
          <w:cantSplit/>
        </w:trPr>
        <w:tc>
          <w:tcPr>
            <w:tcW w:w="1576" w:type="dxa"/>
            <w:tcBorders>
              <w:top w:val="single" w:sz="4" w:space="0" w:color="auto"/>
              <w:bottom w:val="single" w:sz="4" w:space="0" w:color="auto"/>
            </w:tcBorders>
          </w:tcPr>
          <w:p w14:paraId="51EDC235" w14:textId="77777777" w:rsidR="007750A9" w:rsidRDefault="007750A9">
            <w:pPr>
              <w:pStyle w:val="EarlierRepubEntries"/>
            </w:pPr>
            <w:r>
              <w:lastRenderedPageBreak/>
              <w:t>R9</w:t>
            </w:r>
            <w:r>
              <w:br/>
              <w:t>16 Nov 2006</w:t>
            </w:r>
          </w:p>
        </w:tc>
        <w:tc>
          <w:tcPr>
            <w:tcW w:w="1681" w:type="dxa"/>
            <w:tcBorders>
              <w:top w:val="single" w:sz="4" w:space="0" w:color="auto"/>
              <w:bottom w:val="single" w:sz="4" w:space="0" w:color="auto"/>
            </w:tcBorders>
          </w:tcPr>
          <w:p w14:paraId="294047A4" w14:textId="77777777" w:rsidR="007750A9" w:rsidRDefault="00CA7DB3">
            <w:pPr>
              <w:pStyle w:val="EarlierRepubEntries"/>
            </w:pPr>
            <w:r>
              <w:t>16 Nov 2006–</w:t>
            </w:r>
            <w:r>
              <w:br/>
              <w:t>30 Mar 2008</w:t>
            </w:r>
          </w:p>
        </w:tc>
        <w:tc>
          <w:tcPr>
            <w:tcW w:w="1783" w:type="dxa"/>
            <w:tcBorders>
              <w:top w:val="single" w:sz="4" w:space="0" w:color="auto"/>
              <w:bottom w:val="single" w:sz="4" w:space="0" w:color="auto"/>
            </w:tcBorders>
          </w:tcPr>
          <w:p w14:paraId="220936FF" w14:textId="2CE74F54" w:rsidR="007750A9" w:rsidRDefault="00C32E62">
            <w:pPr>
              <w:pStyle w:val="EarlierRepubEntries"/>
            </w:pPr>
            <w:hyperlink r:id="rId881" w:tooltip="Statute Law Amendment Act 2006" w:history="1">
              <w:r w:rsidR="00D67A3F" w:rsidRPr="00D67A3F">
                <w:rPr>
                  <w:rStyle w:val="charCitHyperlinkAbbrev"/>
                </w:rPr>
                <w:t>A2006</w:t>
              </w:r>
              <w:r w:rsidR="00D67A3F" w:rsidRPr="00D67A3F">
                <w:rPr>
                  <w:rStyle w:val="charCitHyperlinkAbbrev"/>
                </w:rPr>
                <w:noBreakHyphen/>
                <w:t>42</w:t>
              </w:r>
            </w:hyperlink>
          </w:p>
        </w:tc>
        <w:tc>
          <w:tcPr>
            <w:tcW w:w="1783" w:type="dxa"/>
            <w:tcBorders>
              <w:top w:val="single" w:sz="4" w:space="0" w:color="auto"/>
              <w:bottom w:val="single" w:sz="4" w:space="0" w:color="auto"/>
            </w:tcBorders>
          </w:tcPr>
          <w:p w14:paraId="568F9500" w14:textId="3144531A" w:rsidR="007750A9" w:rsidRDefault="00206262">
            <w:pPr>
              <w:pStyle w:val="EarlierRepubEntries"/>
            </w:pPr>
            <w:r>
              <w:t xml:space="preserve">amendments by </w:t>
            </w:r>
            <w:hyperlink r:id="rId882" w:tooltip="Statute Law Amendment Act 2006" w:history="1">
              <w:r w:rsidR="00D67A3F" w:rsidRPr="00D67A3F">
                <w:rPr>
                  <w:rStyle w:val="charCitHyperlinkAbbrev"/>
                </w:rPr>
                <w:t>A2006</w:t>
              </w:r>
              <w:r w:rsidR="00D67A3F" w:rsidRPr="00D67A3F">
                <w:rPr>
                  <w:rStyle w:val="charCitHyperlinkAbbrev"/>
                </w:rPr>
                <w:noBreakHyphen/>
                <w:t>42</w:t>
              </w:r>
            </w:hyperlink>
          </w:p>
        </w:tc>
      </w:tr>
      <w:tr w:rsidR="007750A9" w14:paraId="4373DD84" w14:textId="77777777" w:rsidTr="001D4742">
        <w:trPr>
          <w:cantSplit/>
        </w:trPr>
        <w:tc>
          <w:tcPr>
            <w:tcW w:w="1576" w:type="dxa"/>
            <w:tcBorders>
              <w:top w:val="single" w:sz="4" w:space="0" w:color="auto"/>
              <w:bottom w:val="single" w:sz="4" w:space="0" w:color="auto"/>
            </w:tcBorders>
          </w:tcPr>
          <w:p w14:paraId="79F5F9D6" w14:textId="77777777" w:rsidR="007750A9" w:rsidRDefault="007750A9">
            <w:pPr>
              <w:pStyle w:val="EarlierRepubEntries"/>
            </w:pPr>
            <w:r>
              <w:t>R10</w:t>
            </w:r>
            <w:r>
              <w:br/>
              <w:t>31 Mar 2008</w:t>
            </w:r>
          </w:p>
        </w:tc>
        <w:tc>
          <w:tcPr>
            <w:tcW w:w="1681" w:type="dxa"/>
            <w:tcBorders>
              <w:top w:val="single" w:sz="4" w:space="0" w:color="auto"/>
              <w:bottom w:val="single" w:sz="4" w:space="0" w:color="auto"/>
            </w:tcBorders>
          </w:tcPr>
          <w:p w14:paraId="6C7E6F0A" w14:textId="77777777" w:rsidR="007750A9" w:rsidRDefault="00CA7DB3">
            <w:pPr>
              <w:pStyle w:val="EarlierRepubEntries"/>
            </w:pPr>
            <w:r>
              <w:t>31 Mar 2008–</w:t>
            </w:r>
            <w:r>
              <w:br/>
              <w:t>17 Apr 2008</w:t>
            </w:r>
          </w:p>
        </w:tc>
        <w:tc>
          <w:tcPr>
            <w:tcW w:w="1783" w:type="dxa"/>
            <w:tcBorders>
              <w:top w:val="single" w:sz="4" w:space="0" w:color="auto"/>
              <w:bottom w:val="single" w:sz="4" w:space="0" w:color="auto"/>
            </w:tcBorders>
          </w:tcPr>
          <w:p w14:paraId="4976CCD7" w14:textId="7A1728D1" w:rsidR="007750A9" w:rsidRDefault="00C32E62">
            <w:pPr>
              <w:pStyle w:val="EarlierRepubEntries"/>
            </w:pPr>
            <w:hyperlink r:id="rId883"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p>
        </w:tc>
        <w:tc>
          <w:tcPr>
            <w:tcW w:w="1783" w:type="dxa"/>
            <w:tcBorders>
              <w:top w:val="single" w:sz="4" w:space="0" w:color="auto"/>
              <w:bottom w:val="single" w:sz="4" w:space="0" w:color="auto"/>
            </w:tcBorders>
          </w:tcPr>
          <w:p w14:paraId="6D9D37D5" w14:textId="5A479EBB" w:rsidR="007750A9" w:rsidRDefault="00206262">
            <w:pPr>
              <w:pStyle w:val="EarlierRepubEntries"/>
            </w:pPr>
            <w:r>
              <w:t xml:space="preserve">amendments by </w:t>
            </w:r>
            <w:hyperlink r:id="rId884" w:tooltip="Planning and Development (Consequential Amendments) Act 2007" w:history="1">
              <w:r w:rsidR="00D67A3F" w:rsidRPr="00D67A3F">
                <w:rPr>
                  <w:rStyle w:val="charCitHyperlinkAbbrev"/>
                </w:rPr>
                <w:t>A2007</w:t>
              </w:r>
              <w:r w:rsidR="00D67A3F" w:rsidRPr="00D67A3F">
                <w:rPr>
                  <w:rStyle w:val="charCitHyperlinkAbbrev"/>
                </w:rPr>
                <w:noBreakHyphen/>
                <w:t>25</w:t>
              </w:r>
            </w:hyperlink>
          </w:p>
        </w:tc>
      </w:tr>
      <w:tr w:rsidR="007750A9" w14:paraId="502FE801" w14:textId="77777777" w:rsidTr="001D4742">
        <w:trPr>
          <w:cantSplit/>
        </w:trPr>
        <w:tc>
          <w:tcPr>
            <w:tcW w:w="1576" w:type="dxa"/>
            <w:tcBorders>
              <w:top w:val="single" w:sz="4" w:space="0" w:color="auto"/>
              <w:bottom w:val="single" w:sz="4" w:space="0" w:color="auto"/>
            </w:tcBorders>
          </w:tcPr>
          <w:p w14:paraId="4F05E399" w14:textId="77777777" w:rsidR="007750A9" w:rsidRDefault="007750A9">
            <w:pPr>
              <w:pStyle w:val="EarlierRepubEntries"/>
            </w:pPr>
            <w:r>
              <w:t>R11</w:t>
            </w:r>
            <w:r>
              <w:br/>
              <w:t>18 Apr 2008</w:t>
            </w:r>
          </w:p>
        </w:tc>
        <w:tc>
          <w:tcPr>
            <w:tcW w:w="1681" w:type="dxa"/>
            <w:tcBorders>
              <w:top w:val="single" w:sz="4" w:space="0" w:color="auto"/>
              <w:bottom w:val="single" w:sz="4" w:space="0" w:color="auto"/>
            </w:tcBorders>
          </w:tcPr>
          <w:p w14:paraId="2FF94BD6" w14:textId="77777777" w:rsidR="007750A9" w:rsidRDefault="00CA7DB3">
            <w:pPr>
              <w:pStyle w:val="EarlierRepubEntries"/>
            </w:pPr>
            <w:r>
              <w:t>18 Apr 2008–</w:t>
            </w:r>
            <w:r>
              <w:br/>
              <w:t>1 Feb 2009</w:t>
            </w:r>
          </w:p>
        </w:tc>
        <w:tc>
          <w:tcPr>
            <w:tcW w:w="1783" w:type="dxa"/>
            <w:tcBorders>
              <w:top w:val="single" w:sz="4" w:space="0" w:color="auto"/>
              <w:bottom w:val="single" w:sz="4" w:space="0" w:color="auto"/>
            </w:tcBorders>
          </w:tcPr>
          <w:p w14:paraId="09DF0FC3" w14:textId="32627C09" w:rsidR="007750A9" w:rsidRDefault="00C32E62">
            <w:pPr>
              <w:pStyle w:val="EarlierRepubEntries"/>
            </w:pPr>
            <w:hyperlink r:id="rId885" w:tooltip="Unit Titles Amendment Act 2008" w:history="1">
              <w:r w:rsidR="00D67A3F" w:rsidRPr="00D67A3F">
                <w:rPr>
                  <w:rStyle w:val="charCitHyperlinkAbbrev"/>
                </w:rPr>
                <w:t>A2008</w:t>
              </w:r>
              <w:r w:rsidR="00D67A3F" w:rsidRPr="00D67A3F">
                <w:rPr>
                  <w:rStyle w:val="charCitHyperlinkAbbrev"/>
                </w:rPr>
                <w:noBreakHyphen/>
                <w:t>9</w:t>
              </w:r>
            </w:hyperlink>
          </w:p>
        </w:tc>
        <w:tc>
          <w:tcPr>
            <w:tcW w:w="1783" w:type="dxa"/>
            <w:tcBorders>
              <w:top w:val="single" w:sz="4" w:space="0" w:color="auto"/>
              <w:bottom w:val="single" w:sz="4" w:space="0" w:color="auto"/>
            </w:tcBorders>
          </w:tcPr>
          <w:p w14:paraId="4D6C5619" w14:textId="5396C7C0" w:rsidR="007750A9" w:rsidRDefault="00206262">
            <w:pPr>
              <w:pStyle w:val="EarlierRepubEntries"/>
            </w:pPr>
            <w:r>
              <w:t xml:space="preserve">amendments by </w:t>
            </w:r>
            <w:hyperlink r:id="rId886" w:tooltip="Unit Titles Amendment Act 2008" w:history="1">
              <w:r w:rsidR="00D67A3F" w:rsidRPr="00D67A3F">
                <w:rPr>
                  <w:rStyle w:val="charCitHyperlinkAbbrev"/>
                </w:rPr>
                <w:t>A2008</w:t>
              </w:r>
              <w:r w:rsidR="00D67A3F" w:rsidRPr="00D67A3F">
                <w:rPr>
                  <w:rStyle w:val="charCitHyperlinkAbbrev"/>
                </w:rPr>
                <w:noBreakHyphen/>
                <w:t>9</w:t>
              </w:r>
            </w:hyperlink>
          </w:p>
        </w:tc>
      </w:tr>
      <w:tr w:rsidR="007750A9" w14:paraId="36F6D43C" w14:textId="77777777" w:rsidTr="001D4742">
        <w:trPr>
          <w:cantSplit/>
        </w:trPr>
        <w:tc>
          <w:tcPr>
            <w:tcW w:w="1576" w:type="dxa"/>
            <w:tcBorders>
              <w:top w:val="single" w:sz="4" w:space="0" w:color="auto"/>
              <w:bottom w:val="single" w:sz="4" w:space="0" w:color="auto"/>
            </w:tcBorders>
          </w:tcPr>
          <w:p w14:paraId="58E44FEB" w14:textId="77777777" w:rsidR="007750A9" w:rsidRDefault="007750A9">
            <w:pPr>
              <w:pStyle w:val="EarlierRepubEntries"/>
            </w:pPr>
            <w:r>
              <w:t>R12</w:t>
            </w:r>
            <w:r>
              <w:br/>
              <w:t>2 Feb 2009</w:t>
            </w:r>
          </w:p>
        </w:tc>
        <w:tc>
          <w:tcPr>
            <w:tcW w:w="1681" w:type="dxa"/>
            <w:tcBorders>
              <w:top w:val="single" w:sz="4" w:space="0" w:color="auto"/>
              <w:bottom w:val="single" w:sz="4" w:space="0" w:color="auto"/>
            </w:tcBorders>
          </w:tcPr>
          <w:p w14:paraId="49DAD73E" w14:textId="77777777" w:rsidR="007750A9" w:rsidRDefault="00CA7DB3">
            <w:pPr>
              <w:pStyle w:val="EarlierRepubEntries"/>
            </w:pPr>
            <w:r>
              <w:t>2 Feb 2009–</w:t>
            </w:r>
            <w:r>
              <w:br/>
              <w:t>30 Mar 2009</w:t>
            </w:r>
          </w:p>
        </w:tc>
        <w:tc>
          <w:tcPr>
            <w:tcW w:w="1783" w:type="dxa"/>
            <w:tcBorders>
              <w:top w:val="single" w:sz="4" w:space="0" w:color="auto"/>
              <w:bottom w:val="single" w:sz="4" w:space="0" w:color="auto"/>
            </w:tcBorders>
          </w:tcPr>
          <w:p w14:paraId="6B803C70" w14:textId="10AB25BB" w:rsidR="007750A9" w:rsidRPr="00D67A3F" w:rsidRDefault="00C32E62">
            <w:pPr>
              <w:pStyle w:val="EarlierRepubEntries"/>
              <w:rPr>
                <w:rStyle w:val="charUnderline"/>
              </w:rPr>
            </w:pPr>
            <w:hyperlink r:id="rId887" w:tooltip="Unit Titles Amendment Act 2008 (No 2)" w:history="1">
              <w:r w:rsidR="00D67A3F" w:rsidRPr="00D67A3F">
                <w:rPr>
                  <w:rStyle w:val="Hyperlink"/>
                </w:rPr>
                <w:t>A2008</w:t>
              </w:r>
              <w:r w:rsidR="00D67A3F" w:rsidRPr="00D67A3F">
                <w:rPr>
                  <w:rStyle w:val="Hyperlink"/>
                </w:rPr>
                <w:noBreakHyphen/>
                <w:t>45</w:t>
              </w:r>
            </w:hyperlink>
          </w:p>
        </w:tc>
        <w:tc>
          <w:tcPr>
            <w:tcW w:w="1783" w:type="dxa"/>
            <w:tcBorders>
              <w:top w:val="single" w:sz="4" w:space="0" w:color="auto"/>
              <w:bottom w:val="single" w:sz="4" w:space="0" w:color="auto"/>
            </w:tcBorders>
          </w:tcPr>
          <w:p w14:paraId="319B8980" w14:textId="5502443D" w:rsidR="007750A9" w:rsidRDefault="00206262">
            <w:pPr>
              <w:pStyle w:val="EarlierRepubEntries"/>
            </w:pPr>
            <w:r>
              <w:t xml:space="preserve">amendments by </w:t>
            </w:r>
            <w:hyperlink r:id="rId888" w:tooltip="ACT Civil and Administrative Tribunal Legislation Amendment Act 2008 (No 2)" w:history="1">
              <w:r w:rsidR="00D67A3F" w:rsidRPr="00D67A3F">
                <w:rPr>
                  <w:rStyle w:val="charCitHyperlinkAbbrev"/>
                </w:rPr>
                <w:t>A2008</w:t>
              </w:r>
              <w:r w:rsidR="00D67A3F" w:rsidRPr="00D67A3F">
                <w:rPr>
                  <w:rStyle w:val="charCitHyperlinkAbbrev"/>
                </w:rPr>
                <w:noBreakHyphen/>
                <w:t>37</w:t>
              </w:r>
            </w:hyperlink>
            <w:r>
              <w:t xml:space="preserve"> and </w:t>
            </w:r>
            <w:hyperlink r:id="rId889"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14:paraId="2B85FDF1" w14:textId="77777777" w:rsidTr="001D4742">
        <w:trPr>
          <w:cantSplit/>
        </w:trPr>
        <w:tc>
          <w:tcPr>
            <w:tcW w:w="1576" w:type="dxa"/>
            <w:tcBorders>
              <w:top w:val="single" w:sz="4" w:space="0" w:color="auto"/>
              <w:bottom w:val="single" w:sz="4" w:space="0" w:color="auto"/>
            </w:tcBorders>
          </w:tcPr>
          <w:p w14:paraId="3638C861" w14:textId="77777777" w:rsidR="007750A9" w:rsidRDefault="007750A9">
            <w:pPr>
              <w:pStyle w:val="EarlierRepubEntries"/>
            </w:pPr>
            <w:r>
              <w:t>R13</w:t>
            </w:r>
            <w:r>
              <w:br/>
              <w:t>31 Mar 2009</w:t>
            </w:r>
          </w:p>
        </w:tc>
        <w:tc>
          <w:tcPr>
            <w:tcW w:w="1681" w:type="dxa"/>
            <w:tcBorders>
              <w:top w:val="single" w:sz="4" w:space="0" w:color="auto"/>
              <w:bottom w:val="single" w:sz="4" w:space="0" w:color="auto"/>
            </w:tcBorders>
          </w:tcPr>
          <w:p w14:paraId="3B6C0F20" w14:textId="77777777" w:rsidR="007750A9" w:rsidRDefault="00CA7DB3">
            <w:pPr>
              <w:pStyle w:val="EarlierRepubEntries"/>
            </w:pPr>
            <w:r>
              <w:t>31 Mar 2009–</w:t>
            </w:r>
            <w:r>
              <w:br/>
              <w:t>30 June 2009</w:t>
            </w:r>
          </w:p>
        </w:tc>
        <w:tc>
          <w:tcPr>
            <w:tcW w:w="1783" w:type="dxa"/>
            <w:tcBorders>
              <w:top w:val="single" w:sz="4" w:space="0" w:color="auto"/>
              <w:bottom w:val="single" w:sz="4" w:space="0" w:color="auto"/>
            </w:tcBorders>
          </w:tcPr>
          <w:p w14:paraId="3B8D08F4" w14:textId="60B02E05" w:rsidR="007750A9" w:rsidRPr="00D67A3F" w:rsidRDefault="00C32E62">
            <w:pPr>
              <w:pStyle w:val="EarlierRepubEntries"/>
              <w:rPr>
                <w:rStyle w:val="charUnderline"/>
              </w:rPr>
            </w:pPr>
            <w:hyperlink r:id="rId890" w:tooltip="Unit Titles Amendment Act 2008 (No 2)" w:history="1">
              <w:r w:rsidR="00D67A3F" w:rsidRPr="00D67A3F">
                <w:rPr>
                  <w:rStyle w:val="Hyperlink"/>
                </w:rPr>
                <w:t>A2008</w:t>
              </w:r>
              <w:r w:rsidR="00D67A3F" w:rsidRPr="00D67A3F">
                <w:rPr>
                  <w:rStyle w:val="Hyperlink"/>
                </w:rPr>
                <w:noBreakHyphen/>
                <w:t>45</w:t>
              </w:r>
            </w:hyperlink>
          </w:p>
        </w:tc>
        <w:tc>
          <w:tcPr>
            <w:tcW w:w="1783" w:type="dxa"/>
            <w:tcBorders>
              <w:top w:val="single" w:sz="4" w:space="0" w:color="auto"/>
              <w:bottom w:val="single" w:sz="4" w:space="0" w:color="auto"/>
            </w:tcBorders>
          </w:tcPr>
          <w:p w14:paraId="2C9D59AD" w14:textId="427B4D2D" w:rsidR="007750A9" w:rsidRDefault="00206262">
            <w:pPr>
              <w:pStyle w:val="EarlierRepubEntries"/>
            </w:pPr>
            <w:r>
              <w:t xml:space="preserve">amendments by </w:t>
            </w:r>
            <w:hyperlink r:id="rId891"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14:paraId="5FE31515" w14:textId="77777777" w:rsidTr="001D4742">
        <w:trPr>
          <w:cantSplit/>
        </w:trPr>
        <w:tc>
          <w:tcPr>
            <w:tcW w:w="1576" w:type="dxa"/>
            <w:tcBorders>
              <w:top w:val="single" w:sz="4" w:space="0" w:color="auto"/>
              <w:bottom w:val="single" w:sz="4" w:space="0" w:color="auto"/>
            </w:tcBorders>
          </w:tcPr>
          <w:p w14:paraId="4E6BD3F3" w14:textId="77777777" w:rsidR="007750A9" w:rsidRDefault="007750A9">
            <w:pPr>
              <w:pStyle w:val="EarlierRepubEntries"/>
            </w:pPr>
            <w:r>
              <w:t>R14</w:t>
            </w:r>
            <w:r>
              <w:br/>
              <w:t>1 July 2009</w:t>
            </w:r>
          </w:p>
        </w:tc>
        <w:tc>
          <w:tcPr>
            <w:tcW w:w="1681" w:type="dxa"/>
            <w:tcBorders>
              <w:top w:val="single" w:sz="4" w:space="0" w:color="auto"/>
              <w:bottom w:val="single" w:sz="4" w:space="0" w:color="auto"/>
            </w:tcBorders>
          </w:tcPr>
          <w:p w14:paraId="19AF0379" w14:textId="77777777" w:rsidR="007750A9" w:rsidRDefault="00CA7DB3">
            <w:pPr>
              <w:pStyle w:val="EarlierRepubEntries"/>
            </w:pPr>
            <w:r>
              <w:t>1 July 2009–</w:t>
            </w:r>
            <w:r>
              <w:br/>
              <w:t>9 Sept 2009</w:t>
            </w:r>
          </w:p>
        </w:tc>
        <w:tc>
          <w:tcPr>
            <w:tcW w:w="1783" w:type="dxa"/>
            <w:tcBorders>
              <w:top w:val="single" w:sz="4" w:space="0" w:color="auto"/>
              <w:bottom w:val="single" w:sz="4" w:space="0" w:color="auto"/>
            </w:tcBorders>
          </w:tcPr>
          <w:p w14:paraId="6A24E58A" w14:textId="08BB00FB" w:rsidR="007750A9" w:rsidRPr="00D67A3F" w:rsidRDefault="00C32E62">
            <w:pPr>
              <w:pStyle w:val="EarlierRepubEntries"/>
              <w:rPr>
                <w:rStyle w:val="charUnderline"/>
              </w:rPr>
            </w:pPr>
            <w:hyperlink r:id="rId892" w:tooltip="Unit Titles Amendment Act 2008 (No 2)" w:history="1">
              <w:r w:rsidR="00D67A3F" w:rsidRPr="00D67A3F">
                <w:rPr>
                  <w:rStyle w:val="Hyperlink"/>
                </w:rPr>
                <w:t>A2008</w:t>
              </w:r>
              <w:r w:rsidR="00D67A3F" w:rsidRPr="00D67A3F">
                <w:rPr>
                  <w:rStyle w:val="Hyperlink"/>
                </w:rPr>
                <w:noBreakHyphen/>
                <w:t>45</w:t>
              </w:r>
            </w:hyperlink>
          </w:p>
        </w:tc>
        <w:tc>
          <w:tcPr>
            <w:tcW w:w="1783" w:type="dxa"/>
            <w:tcBorders>
              <w:top w:val="single" w:sz="4" w:space="0" w:color="auto"/>
              <w:bottom w:val="single" w:sz="4" w:space="0" w:color="auto"/>
            </w:tcBorders>
          </w:tcPr>
          <w:p w14:paraId="2486BBE5" w14:textId="608A3942" w:rsidR="007750A9" w:rsidRDefault="00206262">
            <w:pPr>
              <w:pStyle w:val="EarlierRepubEntries"/>
            </w:pPr>
            <w:r>
              <w:t xml:space="preserve">amendments by </w:t>
            </w:r>
            <w:hyperlink r:id="rId893"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14:paraId="78D16E53" w14:textId="77777777" w:rsidTr="001D4742">
        <w:trPr>
          <w:cantSplit/>
        </w:trPr>
        <w:tc>
          <w:tcPr>
            <w:tcW w:w="1576" w:type="dxa"/>
            <w:tcBorders>
              <w:top w:val="single" w:sz="4" w:space="0" w:color="auto"/>
              <w:bottom w:val="single" w:sz="4" w:space="0" w:color="auto"/>
            </w:tcBorders>
          </w:tcPr>
          <w:p w14:paraId="25ACBF1E" w14:textId="77777777" w:rsidR="007750A9" w:rsidRDefault="00FC6482">
            <w:pPr>
              <w:pStyle w:val="EarlierRepubEntries"/>
            </w:pPr>
            <w:r>
              <w:t>R</w:t>
            </w:r>
            <w:r w:rsidR="007750A9">
              <w:t>15</w:t>
            </w:r>
            <w:r w:rsidR="007750A9">
              <w:br/>
              <w:t>10 Sept 2009</w:t>
            </w:r>
          </w:p>
        </w:tc>
        <w:tc>
          <w:tcPr>
            <w:tcW w:w="1681" w:type="dxa"/>
            <w:tcBorders>
              <w:top w:val="single" w:sz="4" w:space="0" w:color="auto"/>
              <w:bottom w:val="single" w:sz="4" w:space="0" w:color="auto"/>
            </w:tcBorders>
          </w:tcPr>
          <w:p w14:paraId="6F2C985E" w14:textId="77777777" w:rsidR="007750A9" w:rsidRDefault="00CA7DB3">
            <w:pPr>
              <w:pStyle w:val="EarlierRepubEntries"/>
            </w:pPr>
            <w:r>
              <w:t>10 Sept 2009–</w:t>
            </w:r>
            <w:r>
              <w:br/>
              <w:t>30 Sept 2009</w:t>
            </w:r>
          </w:p>
        </w:tc>
        <w:tc>
          <w:tcPr>
            <w:tcW w:w="1783" w:type="dxa"/>
            <w:tcBorders>
              <w:top w:val="single" w:sz="4" w:space="0" w:color="auto"/>
              <w:bottom w:val="single" w:sz="4" w:space="0" w:color="auto"/>
            </w:tcBorders>
          </w:tcPr>
          <w:p w14:paraId="1CDE5060" w14:textId="373A327F" w:rsidR="007750A9" w:rsidRPr="00262826" w:rsidRDefault="00C32E62">
            <w:pPr>
              <w:pStyle w:val="EarlierRepubEntries"/>
            </w:pPr>
            <w:hyperlink r:id="rId894" w:tooltip="Unit Titles Amendment Act 2008 (No 2)" w:history="1">
              <w:r w:rsidR="00D67A3F" w:rsidRPr="00D67A3F">
                <w:rPr>
                  <w:rStyle w:val="charCitHyperlinkAbbrev"/>
                </w:rPr>
                <w:t>A2008</w:t>
              </w:r>
              <w:r w:rsidR="00D67A3F" w:rsidRPr="00D67A3F">
                <w:rPr>
                  <w:rStyle w:val="charCitHyperlinkAbbrev"/>
                </w:rPr>
                <w:noBreakHyphen/>
                <w:t>45</w:t>
              </w:r>
            </w:hyperlink>
          </w:p>
        </w:tc>
        <w:tc>
          <w:tcPr>
            <w:tcW w:w="1783" w:type="dxa"/>
            <w:tcBorders>
              <w:top w:val="single" w:sz="4" w:space="0" w:color="auto"/>
              <w:bottom w:val="single" w:sz="4" w:space="0" w:color="auto"/>
            </w:tcBorders>
          </w:tcPr>
          <w:p w14:paraId="17BE4107" w14:textId="522FEE58" w:rsidR="007750A9" w:rsidRDefault="00206262">
            <w:pPr>
              <w:pStyle w:val="EarlierRepubEntries"/>
            </w:pPr>
            <w:r>
              <w:t xml:space="preserve">amendments by </w:t>
            </w:r>
            <w:hyperlink r:id="rId895" w:tooltip="Unit Titles Amendment Act 2008 (No 2)" w:history="1">
              <w:r w:rsidR="00D67A3F" w:rsidRPr="00D67A3F">
                <w:rPr>
                  <w:rStyle w:val="charCitHyperlinkAbbrev"/>
                </w:rPr>
                <w:t>A2008</w:t>
              </w:r>
              <w:r w:rsidR="00D67A3F" w:rsidRPr="00D67A3F">
                <w:rPr>
                  <w:rStyle w:val="charCitHyperlinkAbbrev"/>
                </w:rPr>
                <w:noBreakHyphen/>
                <w:t>45</w:t>
              </w:r>
            </w:hyperlink>
          </w:p>
        </w:tc>
      </w:tr>
      <w:tr w:rsidR="007750A9" w14:paraId="4D776E39" w14:textId="77777777" w:rsidTr="001D4742">
        <w:trPr>
          <w:cantSplit/>
        </w:trPr>
        <w:tc>
          <w:tcPr>
            <w:tcW w:w="1576" w:type="dxa"/>
            <w:tcBorders>
              <w:top w:val="single" w:sz="4" w:space="0" w:color="auto"/>
              <w:bottom w:val="single" w:sz="4" w:space="0" w:color="auto"/>
            </w:tcBorders>
          </w:tcPr>
          <w:p w14:paraId="15825C9E" w14:textId="77777777" w:rsidR="007750A9" w:rsidRDefault="007750A9">
            <w:pPr>
              <w:pStyle w:val="EarlierRepubEntries"/>
            </w:pPr>
            <w:r>
              <w:t>R16*</w:t>
            </w:r>
            <w:r>
              <w:br/>
              <w:t>1 Oct 2009</w:t>
            </w:r>
          </w:p>
        </w:tc>
        <w:tc>
          <w:tcPr>
            <w:tcW w:w="1681" w:type="dxa"/>
            <w:tcBorders>
              <w:top w:val="single" w:sz="4" w:space="0" w:color="auto"/>
              <w:bottom w:val="single" w:sz="4" w:space="0" w:color="auto"/>
            </w:tcBorders>
          </w:tcPr>
          <w:p w14:paraId="4527D39E" w14:textId="77777777" w:rsidR="007750A9" w:rsidRDefault="00CA7DB3">
            <w:pPr>
              <w:pStyle w:val="EarlierRepubEntries"/>
            </w:pPr>
            <w:r>
              <w:t>1 Oct 2009–</w:t>
            </w:r>
            <w:r>
              <w:br/>
              <w:t>16 Dec 2009</w:t>
            </w:r>
          </w:p>
        </w:tc>
        <w:tc>
          <w:tcPr>
            <w:tcW w:w="1783" w:type="dxa"/>
            <w:tcBorders>
              <w:top w:val="single" w:sz="4" w:space="0" w:color="auto"/>
              <w:bottom w:val="single" w:sz="4" w:space="0" w:color="auto"/>
            </w:tcBorders>
          </w:tcPr>
          <w:p w14:paraId="23EE3369" w14:textId="513A2CBC" w:rsidR="007750A9" w:rsidRPr="00262826" w:rsidRDefault="00C32E62">
            <w:pPr>
              <w:pStyle w:val="EarlierRepubEntries"/>
            </w:pPr>
            <w:hyperlink r:id="rId896" w:tooltip="Unit Titles Amendment Act 2008 (No 2)" w:history="1">
              <w:r w:rsidR="00D67A3F" w:rsidRPr="00D67A3F">
                <w:rPr>
                  <w:rStyle w:val="charCitHyperlinkAbbrev"/>
                </w:rPr>
                <w:t>A2008</w:t>
              </w:r>
              <w:r w:rsidR="00D67A3F" w:rsidRPr="00D67A3F">
                <w:rPr>
                  <w:rStyle w:val="charCitHyperlinkAbbrev"/>
                </w:rPr>
                <w:noBreakHyphen/>
                <w:t>45</w:t>
              </w:r>
            </w:hyperlink>
          </w:p>
        </w:tc>
        <w:tc>
          <w:tcPr>
            <w:tcW w:w="1783" w:type="dxa"/>
            <w:tcBorders>
              <w:top w:val="single" w:sz="4" w:space="0" w:color="auto"/>
              <w:bottom w:val="single" w:sz="4" w:space="0" w:color="auto"/>
            </w:tcBorders>
          </w:tcPr>
          <w:p w14:paraId="043702EA" w14:textId="77777777" w:rsidR="007750A9" w:rsidRDefault="00206262">
            <w:pPr>
              <w:pStyle w:val="EarlierRepubEntries"/>
            </w:pPr>
            <w:r>
              <w:t>commenced expiry</w:t>
            </w:r>
          </w:p>
        </w:tc>
      </w:tr>
      <w:tr w:rsidR="006C7105" w14:paraId="6B786740" w14:textId="77777777" w:rsidTr="001D4742">
        <w:trPr>
          <w:cantSplit/>
        </w:trPr>
        <w:tc>
          <w:tcPr>
            <w:tcW w:w="1576" w:type="dxa"/>
            <w:tcBorders>
              <w:top w:val="single" w:sz="4" w:space="0" w:color="auto"/>
              <w:bottom w:val="single" w:sz="4" w:space="0" w:color="auto"/>
            </w:tcBorders>
          </w:tcPr>
          <w:p w14:paraId="79CC68C7" w14:textId="77777777" w:rsidR="006C7105" w:rsidRDefault="006C7105">
            <w:pPr>
              <w:pStyle w:val="EarlierRepubEntries"/>
            </w:pPr>
            <w:r>
              <w:t>R17</w:t>
            </w:r>
            <w:r>
              <w:br/>
              <w:t>17 Dec 2009</w:t>
            </w:r>
          </w:p>
        </w:tc>
        <w:tc>
          <w:tcPr>
            <w:tcW w:w="1681" w:type="dxa"/>
            <w:tcBorders>
              <w:top w:val="single" w:sz="4" w:space="0" w:color="auto"/>
              <w:bottom w:val="single" w:sz="4" w:space="0" w:color="auto"/>
            </w:tcBorders>
          </w:tcPr>
          <w:p w14:paraId="31DCA5F6" w14:textId="77777777" w:rsidR="006C7105" w:rsidRDefault="006C7105">
            <w:pPr>
              <w:pStyle w:val="EarlierRepubEntries"/>
            </w:pPr>
            <w:r>
              <w:t>17 Dec 2009–</w:t>
            </w:r>
            <w:r>
              <w:br/>
              <w:t>2 Sept 2010</w:t>
            </w:r>
          </w:p>
        </w:tc>
        <w:tc>
          <w:tcPr>
            <w:tcW w:w="1783" w:type="dxa"/>
            <w:tcBorders>
              <w:top w:val="single" w:sz="4" w:space="0" w:color="auto"/>
              <w:bottom w:val="single" w:sz="4" w:space="0" w:color="auto"/>
            </w:tcBorders>
          </w:tcPr>
          <w:p w14:paraId="78D79805" w14:textId="1FE2C969" w:rsidR="006C7105" w:rsidRPr="00262826" w:rsidRDefault="00C32E62">
            <w:pPr>
              <w:pStyle w:val="EarlierRepubEntries"/>
            </w:pPr>
            <w:hyperlink r:id="rId897" w:tooltip="Statute Law Amendment Act 2009 (No 2)" w:history="1">
              <w:r w:rsidR="00D67A3F" w:rsidRPr="00D67A3F">
                <w:rPr>
                  <w:rStyle w:val="charCitHyperlinkAbbrev"/>
                </w:rPr>
                <w:t>A2009</w:t>
              </w:r>
              <w:r w:rsidR="00D67A3F" w:rsidRPr="00D67A3F">
                <w:rPr>
                  <w:rStyle w:val="charCitHyperlinkAbbrev"/>
                </w:rPr>
                <w:noBreakHyphen/>
                <w:t>49</w:t>
              </w:r>
            </w:hyperlink>
          </w:p>
        </w:tc>
        <w:tc>
          <w:tcPr>
            <w:tcW w:w="1783" w:type="dxa"/>
            <w:tcBorders>
              <w:top w:val="single" w:sz="4" w:space="0" w:color="auto"/>
              <w:bottom w:val="single" w:sz="4" w:space="0" w:color="auto"/>
            </w:tcBorders>
          </w:tcPr>
          <w:p w14:paraId="01EFE6DD" w14:textId="1ED481FE" w:rsidR="006C7105" w:rsidRDefault="006C7105">
            <w:pPr>
              <w:pStyle w:val="EarlierRepubEntries"/>
            </w:pPr>
            <w:r>
              <w:t xml:space="preserve">amendments by </w:t>
            </w:r>
            <w:hyperlink r:id="rId898" w:tooltip="Statute Law Amendment Act 2009 (No 2)" w:history="1">
              <w:r w:rsidR="00D67A3F" w:rsidRPr="00D67A3F">
                <w:rPr>
                  <w:rStyle w:val="charCitHyperlinkAbbrev"/>
                </w:rPr>
                <w:t>A2009</w:t>
              </w:r>
              <w:r w:rsidR="00D67A3F" w:rsidRPr="00D67A3F">
                <w:rPr>
                  <w:rStyle w:val="charCitHyperlinkAbbrev"/>
                </w:rPr>
                <w:noBreakHyphen/>
                <w:t>49</w:t>
              </w:r>
            </w:hyperlink>
          </w:p>
        </w:tc>
      </w:tr>
      <w:tr w:rsidR="00E96B95" w14:paraId="1B6C71A1" w14:textId="77777777" w:rsidTr="001D4742">
        <w:trPr>
          <w:cantSplit/>
        </w:trPr>
        <w:tc>
          <w:tcPr>
            <w:tcW w:w="1576" w:type="dxa"/>
            <w:tcBorders>
              <w:top w:val="single" w:sz="4" w:space="0" w:color="auto"/>
              <w:bottom w:val="single" w:sz="4" w:space="0" w:color="auto"/>
            </w:tcBorders>
          </w:tcPr>
          <w:p w14:paraId="051E0096" w14:textId="77777777" w:rsidR="00E96B95" w:rsidRDefault="00E96B95">
            <w:pPr>
              <w:pStyle w:val="EarlierRepubEntries"/>
            </w:pPr>
            <w:r>
              <w:t>R18</w:t>
            </w:r>
            <w:r>
              <w:br/>
              <w:t>3 Sept 2010</w:t>
            </w:r>
          </w:p>
        </w:tc>
        <w:tc>
          <w:tcPr>
            <w:tcW w:w="1681" w:type="dxa"/>
            <w:tcBorders>
              <w:top w:val="single" w:sz="4" w:space="0" w:color="auto"/>
              <w:bottom w:val="single" w:sz="4" w:space="0" w:color="auto"/>
            </w:tcBorders>
          </w:tcPr>
          <w:p w14:paraId="6B09281F" w14:textId="77777777" w:rsidR="00E96B95" w:rsidRDefault="00E96B95">
            <w:pPr>
              <w:pStyle w:val="EarlierRepubEntries"/>
            </w:pPr>
            <w:r>
              <w:t>3 Sept 2010–</w:t>
            </w:r>
            <w:r>
              <w:br/>
              <w:t>20 Dec 2010</w:t>
            </w:r>
          </w:p>
        </w:tc>
        <w:tc>
          <w:tcPr>
            <w:tcW w:w="1783" w:type="dxa"/>
            <w:tcBorders>
              <w:top w:val="single" w:sz="4" w:space="0" w:color="auto"/>
              <w:bottom w:val="single" w:sz="4" w:space="0" w:color="auto"/>
            </w:tcBorders>
          </w:tcPr>
          <w:p w14:paraId="59551EDA" w14:textId="5DED488C" w:rsidR="00E96B95" w:rsidRDefault="00C32E62">
            <w:pPr>
              <w:pStyle w:val="EarlierRepubEntries"/>
            </w:pPr>
            <w:hyperlink r:id="rId899"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p>
        </w:tc>
        <w:tc>
          <w:tcPr>
            <w:tcW w:w="1783" w:type="dxa"/>
            <w:tcBorders>
              <w:top w:val="single" w:sz="4" w:space="0" w:color="auto"/>
              <w:bottom w:val="single" w:sz="4" w:space="0" w:color="auto"/>
            </w:tcBorders>
          </w:tcPr>
          <w:p w14:paraId="318D791F" w14:textId="561FB4DD" w:rsidR="00E96B95" w:rsidRDefault="00E96B95">
            <w:pPr>
              <w:pStyle w:val="EarlierRepubEntries"/>
            </w:pPr>
            <w:r>
              <w:t xml:space="preserve">amendments by </w:t>
            </w:r>
            <w:hyperlink r:id="rId900" w:tooltip="Construction Occupations Legislation Amendment Act 2010" w:history="1">
              <w:r w:rsidR="00D67A3F" w:rsidRPr="00D67A3F">
                <w:rPr>
                  <w:rStyle w:val="charCitHyperlinkAbbrev"/>
                </w:rPr>
                <w:t>A2010</w:t>
              </w:r>
              <w:r w:rsidR="00D67A3F" w:rsidRPr="00D67A3F">
                <w:rPr>
                  <w:rStyle w:val="charCitHyperlinkAbbrev"/>
                </w:rPr>
                <w:noBreakHyphen/>
                <w:t>8</w:t>
              </w:r>
            </w:hyperlink>
            <w:r>
              <w:t xml:space="preserve"> and </w:t>
            </w:r>
            <w:hyperlink r:id="rId901" w:tooltip="Construction Occupations Legislation (Exemption Assessment) Amendment Act 2010" w:history="1">
              <w:r w:rsidR="00D67A3F" w:rsidRPr="00D67A3F">
                <w:rPr>
                  <w:rStyle w:val="charCitHyperlinkAbbrev"/>
                </w:rPr>
                <w:t>A2010</w:t>
              </w:r>
              <w:r w:rsidR="00D67A3F" w:rsidRPr="00D67A3F">
                <w:rPr>
                  <w:rStyle w:val="charCitHyperlinkAbbrev"/>
                </w:rPr>
                <w:noBreakHyphen/>
                <w:t>24</w:t>
              </w:r>
            </w:hyperlink>
          </w:p>
        </w:tc>
      </w:tr>
      <w:tr w:rsidR="00917505" w14:paraId="1483E92A" w14:textId="77777777" w:rsidTr="001D4742">
        <w:trPr>
          <w:cantSplit/>
        </w:trPr>
        <w:tc>
          <w:tcPr>
            <w:tcW w:w="1576" w:type="dxa"/>
            <w:tcBorders>
              <w:top w:val="single" w:sz="4" w:space="0" w:color="auto"/>
              <w:bottom w:val="single" w:sz="4" w:space="0" w:color="auto"/>
            </w:tcBorders>
          </w:tcPr>
          <w:p w14:paraId="2A4FFF63" w14:textId="77777777" w:rsidR="00917505" w:rsidRDefault="00917505">
            <w:pPr>
              <w:pStyle w:val="EarlierRepubEntries"/>
            </w:pPr>
            <w:r>
              <w:t>R19</w:t>
            </w:r>
            <w:r>
              <w:br/>
              <w:t>21 Dec 2010</w:t>
            </w:r>
          </w:p>
        </w:tc>
        <w:tc>
          <w:tcPr>
            <w:tcW w:w="1681" w:type="dxa"/>
            <w:tcBorders>
              <w:top w:val="single" w:sz="4" w:space="0" w:color="auto"/>
              <w:bottom w:val="single" w:sz="4" w:space="0" w:color="auto"/>
            </w:tcBorders>
          </w:tcPr>
          <w:p w14:paraId="5A0540E5" w14:textId="77777777" w:rsidR="00917505" w:rsidRDefault="00917505">
            <w:pPr>
              <w:pStyle w:val="EarlierRepubEntries"/>
            </w:pPr>
            <w:r>
              <w:t>21 Dec 2010–</w:t>
            </w:r>
            <w:r>
              <w:br/>
              <w:t>31 Mar 2011</w:t>
            </w:r>
          </w:p>
        </w:tc>
        <w:tc>
          <w:tcPr>
            <w:tcW w:w="1783" w:type="dxa"/>
            <w:tcBorders>
              <w:top w:val="single" w:sz="4" w:space="0" w:color="auto"/>
              <w:bottom w:val="single" w:sz="4" w:space="0" w:color="auto"/>
            </w:tcBorders>
          </w:tcPr>
          <w:p w14:paraId="1697796B" w14:textId="24569B84" w:rsidR="00917505" w:rsidRDefault="00C32E62">
            <w:pPr>
              <w:pStyle w:val="EarlierRepubEntries"/>
            </w:pPr>
            <w:hyperlink r:id="rId902"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p>
        </w:tc>
        <w:tc>
          <w:tcPr>
            <w:tcW w:w="1783" w:type="dxa"/>
            <w:tcBorders>
              <w:top w:val="single" w:sz="4" w:space="0" w:color="auto"/>
              <w:bottom w:val="single" w:sz="4" w:space="0" w:color="auto"/>
            </w:tcBorders>
          </w:tcPr>
          <w:p w14:paraId="4C19CABF" w14:textId="6B20F001" w:rsidR="00917505" w:rsidRDefault="00917505">
            <w:pPr>
              <w:pStyle w:val="EarlierRepubEntries"/>
            </w:pPr>
            <w:r>
              <w:t xml:space="preserve">amendments by </w:t>
            </w:r>
            <w:hyperlink r:id="rId903"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p>
        </w:tc>
      </w:tr>
      <w:tr w:rsidR="000D00C4" w14:paraId="06251E4D" w14:textId="77777777" w:rsidTr="001D4742">
        <w:trPr>
          <w:cantSplit/>
        </w:trPr>
        <w:tc>
          <w:tcPr>
            <w:tcW w:w="1576" w:type="dxa"/>
            <w:tcBorders>
              <w:top w:val="single" w:sz="4" w:space="0" w:color="auto"/>
              <w:bottom w:val="single" w:sz="4" w:space="0" w:color="auto"/>
            </w:tcBorders>
          </w:tcPr>
          <w:p w14:paraId="2394B9B1" w14:textId="77777777" w:rsidR="000D00C4" w:rsidRDefault="000D00C4">
            <w:pPr>
              <w:pStyle w:val="EarlierRepubEntries"/>
            </w:pPr>
            <w:r>
              <w:t>R20</w:t>
            </w:r>
            <w:r>
              <w:br/>
              <w:t>1 Apr 2011</w:t>
            </w:r>
          </w:p>
        </w:tc>
        <w:tc>
          <w:tcPr>
            <w:tcW w:w="1681" w:type="dxa"/>
            <w:tcBorders>
              <w:top w:val="single" w:sz="4" w:space="0" w:color="auto"/>
              <w:bottom w:val="single" w:sz="4" w:space="0" w:color="auto"/>
            </w:tcBorders>
          </w:tcPr>
          <w:p w14:paraId="1BA46F14" w14:textId="77777777" w:rsidR="000D00C4" w:rsidRDefault="000D00C4">
            <w:pPr>
              <w:pStyle w:val="EarlierRepubEntries"/>
            </w:pPr>
            <w:r>
              <w:t>1 Apr 2011–</w:t>
            </w:r>
            <w:r>
              <w:br/>
              <w:t>30 June 2011</w:t>
            </w:r>
          </w:p>
        </w:tc>
        <w:tc>
          <w:tcPr>
            <w:tcW w:w="1783" w:type="dxa"/>
            <w:tcBorders>
              <w:top w:val="single" w:sz="4" w:space="0" w:color="auto"/>
              <w:bottom w:val="single" w:sz="4" w:space="0" w:color="auto"/>
            </w:tcBorders>
          </w:tcPr>
          <w:p w14:paraId="0E461973" w14:textId="5BA34395" w:rsidR="000D00C4" w:rsidRDefault="00C32E62">
            <w:pPr>
              <w:pStyle w:val="EarlierRepubEntries"/>
            </w:pPr>
            <w:hyperlink r:id="rId904" w:tooltip="Justice and Community Safety Legislation Amendment Act 2010 (No 4)" w:history="1">
              <w:r w:rsidR="00D67A3F" w:rsidRPr="00D67A3F">
                <w:rPr>
                  <w:rStyle w:val="charCitHyperlinkAbbrev"/>
                </w:rPr>
                <w:t>A2010</w:t>
              </w:r>
              <w:r w:rsidR="00D67A3F" w:rsidRPr="00D67A3F">
                <w:rPr>
                  <w:rStyle w:val="charCitHyperlinkAbbrev"/>
                </w:rPr>
                <w:noBreakHyphen/>
                <w:t>50</w:t>
              </w:r>
            </w:hyperlink>
          </w:p>
        </w:tc>
        <w:tc>
          <w:tcPr>
            <w:tcW w:w="1783" w:type="dxa"/>
            <w:tcBorders>
              <w:top w:val="single" w:sz="4" w:space="0" w:color="auto"/>
              <w:bottom w:val="single" w:sz="4" w:space="0" w:color="auto"/>
            </w:tcBorders>
          </w:tcPr>
          <w:p w14:paraId="324B19AF" w14:textId="77777777" w:rsidR="000D00C4" w:rsidRDefault="000D00C4">
            <w:pPr>
              <w:pStyle w:val="EarlierRepubEntries"/>
            </w:pPr>
            <w:r>
              <w:t>expiry of provision (s 62 (4)-(6))</w:t>
            </w:r>
          </w:p>
        </w:tc>
      </w:tr>
      <w:tr w:rsidR="00C805EE" w14:paraId="0B8EEEC5" w14:textId="77777777" w:rsidTr="001D4742">
        <w:trPr>
          <w:cantSplit/>
        </w:trPr>
        <w:tc>
          <w:tcPr>
            <w:tcW w:w="1576" w:type="dxa"/>
            <w:tcBorders>
              <w:top w:val="single" w:sz="4" w:space="0" w:color="auto"/>
              <w:bottom w:val="single" w:sz="4" w:space="0" w:color="auto"/>
            </w:tcBorders>
          </w:tcPr>
          <w:p w14:paraId="59082DA3" w14:textId="77777777" w:rsidR="00C805EE" w:rsidRDefault="00C805EE">
            <w:pPr>
              <w:pStyle w:val="EarlierRepubEntries"/>
            </w:pPr>
            <w:r>
              <w:t>R21</w:t>
            </w:r>
            <w:r>
              <w:br/>
              <w:t>1 July 2011</w:t>
            </w:r>
          </w:p>
        </w:tc>
        <w:tc>
          <w:tcPr>
            <w:tcW w:w="1681" w:type="dxa"/>
            <w:tcBorders>
              <w:top w:val="single" w:sz="4" w:space="0" w:color="auto"/>
              <w:bottom w:val="single" w:sz="4" w:space="0" w:color="auto"/>
            </w:tcBorders>
          </w:tcPr>
          <w:p w14:paraId="29CBB2DD" w14:textId="77777777" w:rsidR="00C805EE" w:rsidRDefault="00C805EE">
            <w:pPr>
              <w:pStyle w:val="EarlierRepubEntries"/>
            </w:pPr>
            <w:r>
              <w:t>1 July 2011–</w:t>
            </w:r>
            <w:r>
              <w:br/>
              <w:t>6 July 2011</w:t>
            </w:r>
          </w:p>
        </w:tc>
        <w:tc>
          <w:tcPr>
            <w:tcW w:w="1783" w:type="dxa"/>
            <w:tcBorders>
              <w:top w:val="single" w:sz="4" w:space="0" w:color="auto"/>
              <w:bottom w:val="single" w:sz="4" w:space="0" w:color="auto"/>
            </w:tcBorders>
          </w:tcPr>
          <w:p w14:paraId="06998A4D" w14:textId="2C0B24B4" w:rsidR="00C805EE" w:rsidRDefault="00C32E62">
            <w:pPr>
              <w:pStyle w:val="EarlierRepubEntries"/>
            </w:pPr>
            <w:hyperlink r:id="rId905"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p>
        </w:tc>
        <w:tc>
          <w:tcPr>
            <w:tcW w:w="1783" w:type="dxa"/>
            <w:tcBorders>
              <w:top w:val="single" w:sz="4" w:space="0" w:color="auto"/>
              <w:bottom w:val="single" w:sz="4" w:space="0" w:color="auto"/>
            </w:tcBorders>
          </w:tcPr>
          <w:p w14:paraId="4B5B606C" w14:textId="1EA63672" w:rsidR="00C805EE" w:rsidRDefault="00C805EE">
            <w:pPr>
              <w:pStyle w:val="EarlierRepubEntries"/>
            </w:pPr>
            <w:r>
              <w:t xml:space="preserve">amendments by </w:t>
            </w:r>
            <w:hyperlink r:id="rId906" w:tooltip="Planning and Development (Lease Variation Charges) Amendment Act 2011" w:history="1">
              <w:r w:rsidR="00D67A3F" w:rsidRPr="00D67A3F">
                <w:rPr>
                  <w:rStyle w:val="charCitHyperlinkAbbrev"/>
                </w:rPr>
                <w:t>A2011</w:t>
              </w:r>
              <w:r w:rsidR="00D67A3F" w:rsidRPr="00D67A3F">
                <w:rPr>
                  <w:rStyle w:val="charCitHyperlinkAbbrev"/>
                </w:rPr>
                <w:noBreakHyphen/>
                <w:t>19</w:t>
              </w:r>
            </w:hyperlink>
            <w:r w:rsidR="00C907E6">
              <w:t xml:space="preserve"> and </w:t>
            </w:r>
            <w:hyperlink r:id="rId907" w:tooltip="Administrative (One ACT Public Service Miscellaneous Amendments) Act 2011" w:history="1">
              <w:r w:rsidR="00D67A3F" w:rsidRPr="00D67A3F">
                <w:rPr>
                  <w:rStyle w:val="charCitHyperlinkAbbrev"/>
                </w:rPr>
                <w:t>A2011</w:t>
              </w:r>
              <w:r w:rsidR="00D67A3F" w:rsidRPr="00D67A3F">
                <w:rPr>
                  <w:rStyle w:val="charCitHyperlinkAbbrev"/>
                </w:rPr>
                <w:noBreakHyphen/>
                <w:t>22</w:t>
              </w:r>
            </w:hyperlink>
          </w:p>
        </w:tc>
      </w:tr>
      <w:tr w:rsidR="0054021A" w14:paraId="40198C7C" w14:textId="77777777" w:rsidTr="001D4742">
        <w:trPr>
          <w:cantSplit/>
        </w:trPr>
        <w:tc>
          <w:tcPr>
            <w:tcW w:w="1576" w:type="dxa"/>
            <w:tcBorders>
              <w:top w:val="single" w:sz="4" w:space="0" w:color="auto"/>
              <w:bottom w:val="single" w:sz="4" w:space="0" w:color="auto"/>
            </w:tcBorders>
          </w:tcPr>
          <w:p w14:paraId="056AC5C0" w14:textId="77777777" w:rsidR="0054021A" w:rsidRDefault="0054021A">
            <w:pPr>
              <w:pStyle w:val="EarlierRepubEntries"/>
            </w:pPr>
            <w:r>
              <w:t>R22</w:t>
            </w:r>
            <w:r>
              <w:br/>
              <w:t>7 July 2011</w:t>
            </w:r>
          </w:p>
        </w:tc>
        <w:tc>
          <w:tcPr>
            <w:tcW w:w="1681" w:type="dxa"/>
            <w:tcBorders>
              <w:top w:val="single" w:sz="4" w:space="0" w:color="auto"/>
              <w:bottom w:val="single" w:sz="4" w:space="0" w:color="auto"/>
            </w:tcBorders>
          </w:tcPr>
          <w:p w14:paraId="6C31037B" w14:textId="77777777" w:rsidR="0054021A" w:rsidRDefault="0054021A">
            <w:pPr>
              <w:pStyle w:val="EarlierRepubEntries"/>
            </w:pPr>
            <w:r>
              <w:t>7 July 2011–</w:t>
            </w:r>
            <w:r>
              <w:br/>
              <w:t>29 Mar 2012</w:t>
            </w:r>
          </w:p>
        </w:tc>
        <w:tc>
          <w:tcPr>
            <w:tcW w:w="1783" w:type="dxa"/>
            <w:tcBorders>
              <w:top w:val="single" w:sz="4" w:space="0" w:color="auto"/>
              <w:bottom w:val="single" w:sz="4" w:space="0" w:color="auto"/>
            </w:tcBorders>
          </w:tcPr>
          <w:p w14:paraId="2F5F7062" w14:textId="739B8D24" w:rsidR="0054021A" w:rsidRDefault="00C32E62">
            <w:pPr>
              <w:pStyle w:val="EarlierRepubEntries"/>
            </w:pPr>
            <w:hyperlink r:id="rId908"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p>
        </w:tc>
        <w:tc>
          <w:tcPr>
            <w:tcW w:w="1783" w:type="dxa"/>
            <w:tcBorders>
              <w:top w:val="single" w:sz="4" w:space="0" w:color="auto"/>
              <w:bottom w:val="single" w:sz="4" w:space="0" w:color="auto"/>
            </w:tcBorders>
          </w:tcPr>
          <w:p w14:paraId="7B672C40" w14:textId="78B77C14" w:rsidR="0054021A" w:rsidRDefault="0054021A">
            <w:pPr>
              <w:pStyle w:val="EarlierRepubEntries"/>
            </w:pPr>
            <w:r>
              <w:t xml:space="preserve">amendments by </w:t>
            </w:r>
            <w:hyperlink r:id="rId909" w:tooltip="Planning and Building Legislation Amendment Act 2011" w:history="1">
              <w:r w:rsidR="00D67A3F" w:rsidRPr="00D67A3F">
                <w:rPr>
                  <w:rStyle w:val="charCitHyperlinkAbbrev"/>
                </w:rPr>
                <w:t>A2011</w:t>
              </w:r>
              <w:r w:rsidR="00D67A3F" w:rsidRPr="00D67A3F">
                <w:rPr>
                  <w:rStyle w:val="charCitHyperlinkAbbrev"/>
                </w:rPr>
                <w:noBreakHyphen/>
                <w:t>23</w:t>
              </w:r>
            </w:hyperlink>
          </w:p>
        </w:tc>
      </w:tr>
      <w:tr w:rsidR="00956A9D" w14:paraId="6A4607D5" w14:textId="77777777" w:rsidTr="001D4742">
        <w:trPr>
          <w:cantSplit/>
        </w:trPr>
        <w:tc>
          <w:tcPr>
            <w:tcW w:w="1576" w:type="dxa"/>
            <w:tcBorders>
              <w:top w:val="single" w:sz="4" w:space="0" w:color="auto"/>
              <w:bottom w:val="single" w:sz="4" w:space="0" w:color="auto"/>
            </w:tcBorders>
          </w:tcPr>
          <w:p w14:paraId="2F2F46FE" w14:textId="77777777" w:rsidR="00956A9D" w:rsidRDefault="00956A9D">
            <w:pPr>
              <w:pStyle w:val="EarlierRepubEntries"/>
            </w:pPr>
            <w:r>
              <w:lastRenderedPageBreak/>
              <w:t>R23</w:t>
            </w:r>
            <w:r>
              <w:br/>
              <w:t>30 Mar 2012</w:t>
            </w:r>
          </w:p>
        </w:tc>
        <w:tc>
          <w:tcPr>
            <w:tcW w:w="1681" w:type="dxa"/>
            <w:tcBorders>
              <w:top w:val="single" w:sz="4" w:space="0" w:color="auto"/>
              <w:bottom w:val="single" w:sz="4" w:space="0" w:color="auto"/>
            </w:tcBorders>
          </w:tcPr>
          <w:p w14:paraId="43C33EDD" w14:textId="77777777" w:rsidR="00956A9D" w:rsidRDefault="00956A9D">
            <w:pPr>
              <w:pStyle w:val="EarlierRepubEntries"/>
            </w:pPr>
            <w:r>
              <w:t>30 Mar 2012–</w:t>
            </w:r>
            <w:r>
              <w:br/>
              <w:t>28 May 2012</w:t>
            </w:r>
          </w:p>
        </w:tc>
        <w:tc>
          <w:tcPr>
            <w:tcW w:w="1783" w:type="dxa"/>
            <w:tcBorders>
              <w:top w:val="single" w:sz="4" w:space="0" w:color="auto"/>
              <w:bottom w:val="single" w:sz="4" w:space="0" w:color="auto"/>
            </w:tcBorders>
          </w:tcPr>
          <w:p w14:paraId="344F6DCA" w14:textId="1136F9FF" w:rsidR="00956A9D" w:rsidRDefault="00C32E62">
            <w:pPr>
              <w:pStyle w:val="EarlierRepubEntries"/>
            </w:pPr>
            <w:hyperlink r:id="rId910" w:tooltip="Unit Titles (Management) Act 2011" w:history="1">
              <w:r w:rsidR="00D67A3F" w:rsidRPr="00D67A3F">
                <w:rPr>
                  <w:rStyle w:val="charCitHyperlinkAbbrev"/>
                </w:rPr>
                <w:t>A2011</w:t>
              </w:r>
              <w:r w:rsidR="00D67A3F" w:rsidRPr="00D67A3F">
                <w:rPr>
                  <w:rStyle w:val="charCitHyperlinkAbbrev"/>
                </w:rPr>
                <w:noBreakHyphen/>
                <w:t>41</w:t>
              </w:r>
            </w:hyperlink>
          </w:p>
        </w:tc>
        <w:tc>
          <w:tcPr>
            <w:tcW w:w="1783" w:type="dxa"/>
            <w:tcBorders>
              <w:top w:val="single" w:sz="4" w:space="0" w:color="auto"/>
              <w:bottom w:val="single" w:sz="4" w:space="0" w:color="auto"/>
            </w:tcBorders>
          </w:tcPr>
          <w:p w14:paraId="6633BF7D" w14:textId="6FEB236F" w:rsidR="00956A9D" w:rsidRDefault="00956A9D">
            <w:pPr>
              <w:pStyle w:val="EarlierRepubEntries"/>
            </w:pPr>
            <w:r>
              <w:t xml:space="preserve">relocation of provisions to Civil Law (Property) Act 2006 and other amendments by </w:t>
            </w:r>
            <w:hyperlink r:id="rId911" w:tooltip="Unit Titles (Management) Act 2011" w:history="1">
              <w:r w:rsidR="00D67A3F" w:rsidRPr="00D67A3F">
                <w:rPr>
                  <w:rStyle w:val="charCitHyperlinkAbbrev"/>
                </w:rPr>
                <w:t>A2011</w:t>
              </w:r>
              <w:r w:rsidR="00D67A3F" w:rsidRPr="00D67A3F">
                <w:rPr>
                  <w:rStyle w:val="charCitHyperlinkAbbrev"/>
                </w:rPr>
                <w:noBreakHyphen/>
                <w:t>41</w:t>
              </w:r>
            </w:hyperlink>
          </w:p>
        </w:tc>
      </w:tr>
      <w:tr w:rsidR="009C0D60" w14:paraId="710832A7" w14:textId="77777777" w:rsidTr="001D4742">
        <w:trPr>
          <w:cantSplit/>
        </w:trPr>
        <w:tc>
          <w:tcPr>
            <w:tcW w:w="1576" w:type="dxa"/>
            <w:tcBorders>
              <w:top w:val="single" w:sz="4" w:space="0" w:color="auto"/>
              <w:bottom w:val="single" w:sz="4" w:space="0" w:color="auto"/>
            </w:tcBorders>
          </w:tcPr>
          <w:p w14:paraId="1BA76606" w14:textId="77777777" w:rsidR="009C0D60" w:rsidRDefault="009C0D60">
            <w:pPr>
              <w:pStyle w:val="EarlierRepubEntries"/>
            </w:pPr>
            <w:r>
              <w:t>R24</w:t>
            </w:r>
            <w:r>
              <w:br/>
              <w:t>29 May 2012</w:t>
            </w:r>
          </w:p>
        </w:tc>
        <w:tc>
          <w:tcPr>
            <w:tcW w:w="1681" w:type="dxa"/>
            <w:tcBorders>
              <w:top w:val="single" w:sz="4" w:space="0" w:color="auto"/>
              <w:bottom w:val="single" w:sz="4" w:space="0" w:color="auto"/>
            </w:tcBorders>
          </w:tcPr>
          <w:p w14:paraId="0001C063" w14:textId="77777777" w:rsidR="009C0D60" w:rsidRDefault="009C0D60">
            <w:pPr>
              <w:pStyle w:val="EarlierRepubEntries"/>
            </w:pPr>
            <w:r>
              <w:t>29 May 2012–</w:t>
            </w:r>
            <w:r>
              <w:br/>
              <w:t>21 May 2013</w:t>
            </w:r>
          </w:p>
        </w:tc>
        <w:tc>
          <w:tcPr>
            <w:tcW w:w="1783" w:type="dxa"/>
            <w:tcBorders>
              <w:top w:val="single" w:sz="4" w:space="0" w:color="auto"/>
              <w:bottom w:val="single" w:sz="4" w:space="0" w:color="auto"/>
            </w:tcBorders>
          </w:tcPr>
          <w:p w14:paraId="5E3E3F06" w14:textId="6C52F0A8" w:rsidR="009C0D60" w:rsidRDefault="00C32E62">
            <w:pPr>
              <w:pStyle w:val="EarlierRepubEntries"/>
            </w:pPr>
            <w:hyperlink r:id="rId912" w:tooltip="Planning, Building and Environment Legislation Amendment Act 2012" w:history="1">
              <w:r w:rsidR="009C0D60">
                <w:rPr>
                  <w:rStyle w:val="charCitHyperlinkAbbrev"/>
                </w:rPr>
                <w:t>A2012</w:t>
              </w:r>
              <w:r w:rsidR="009C0D60">
                <w:rPr>
                  <w:rStyle w:val="charCitHyperlinkAbbrev"/>
                </w:rPr>
                <w:noBreakHyphen/>
                <w:t>23</w:t>
              </w:r>
            </w:hyperlink>
          </w:p>
        </w:tc>
        <w:tc>
          <w:tcPr>
            <w:tcW w:w="1783" w:type="dxa"/>
            <w:tcBorders>
              <w:top w:val="single" w:sz="4" w:space="0" w:color="auto"/>
              <w:bottom w:val="single" w:sz="4" w:space="0" w:color="auto"/>
            </w:tcBorders>
          </w:tcPr>
          <w:p w14:paraId="1504B7B4" w14:textId="7AD6B9C7" w:rsidR="009C0D60" w:rsidRDefault="009C0D60">
            <w:pPr>
              <w:pStyle w:val="EarlierRepubEntries"/>
            </w:pPr>
            <w:r>
              <w:t xml:space="preserve">amendments by </w:t>
            </w:r>
            <w:hyperlink r:id="rId913" w:tooltip="Planning, Building and Environment Legislation Amendment Act 2012" w:history="1">
              <w:r>
                <w:rPr>
                  <w:rStyle w:val="charCitHyperlinkAbbrev"/>
                </w:rPr>
                <w:t>A2012</w:t>
              </w:r>
              <w:r>
                <w:rPr>
                  <w:rStyle w:val="charCitHyperlinkAbbrev"/>
                </w:rPr>
                <w:noBreakHyphen/>
                <w:t>23</w:t>
              </w:r>
            </w:hyperlink>
          </w:p>
        </w:tc>
      </w:tr>
      <w:tr w:rsidR="00A70305" w14:paraId="36322876" w14:textId="77777777" w:rsidTr="001D4742">
        <w:trPr>
          <w:cantSplit/>
        </w:trPr>
        <w:tc>
          <w:tcPr>
            <w:tcW w:w="1576" w:type="dxa"/>
            <w:tcBorders>
              <w:top w:val="single" w:sz="4" w:space="0" w:color="auto"/>
              <w:bottom w:val="single" w:sz="4" w:space="0" w:color="auto"/>
            </w:tcBorders>
          </w:tcPr>
          <w:p w14:paraId="628C2EB2" w14:textId="77777777" w:rsidR="00A70305" w:rsidRDefault="00A70305">
            <w:pPr>
              <w:pStyle w:val="EarlierRepubEntries"/>
            </w:pPr>
            <w:r>
              <w:t>R25</w:t>
            </w:r>
            <w:r>
              <w:br/>
              <w:t>22 May 2013</w:t>
            </w:r>
          </w:p>
        </w:tc>
        <w:tc>
          <w:tcPr>
            <w:tcW w:w="1681" w:type="dxa"/>
            <w:tcBorders>
              <w:top w:val="single" w:sz="4" w:space="0" w:color="auto"/>
              <w:bottom w:val="single" w:sz="4" w:space="0" w:color="auto"/>
            </w:tcBorders>
          </w:tcPr>
          <w:p w14:paraId="36E85096" w14:textId="77777777" w:rsidR="00A70305" w:rsidRDefault="00A70305">
            <w:pPr>
              <w:pStyle w:val="EarlierRepubEntries"/>
            </w:pPr>
            <w:r>
              <w:t>22 May 2013–</w:t>
            </w:r>
            <w:r>
              <w:br/>
              <w:t>30 June 2013</w:t>
            </w:r>
          </w:p>
        </w:tc>
        <w:tc>
          <w:tcPr>
            <w:tcW w:w="1783" w:type="dxa"/>
            <w:tcBorders>
              <w:top w:val="single" w:sz="4" w:space="0" w:color="auto"/>
              <w:bottom w:val="single" w:sz="4" w:space="0" w:color="auto"/>
            </w:tcBorders>
          </w:tcPr>
          <w:p w14:paraId="09684FE1" w14:textId="56DAEFE1" w:rsidR="00A70305" w:rsidRDefault="00C32E62">
            <w:pPr>
              <w:pStyle w:val="EarlierRepubEntries"/>
            </w:pPr>
            <w:hyperlink r:id="rId914" w:tooltip="Planning, Building and Environment Legislation Amendment Act 2013" w:history="1">
              <w:r w:rsidR="00A70305">
                <w:rPr>
                  <w:rStyle w:val="charCitHyperlinkAbbrev"/>
                </w:rPr>
                <w:t>A2013</w:t>
              </w:r>
              <w:r w:rsidR="00A70305">
                <w:rPr>
                  <w:rStyle w:val="charCitHyperlinkAbbrev"/>
                </w:rPr>
                <w:noBreakHyphen/>
                <w:t>15</w:t>
              </w:r>
            </w:hyperlink>
          </w:p>
        </w:tc>
        <w:tc>
          <w:tcPr>
            <w:tcW w:w="1783" w:type="dxa"/>
            <w:tcBorders>
              <w:top w:val="single" w:sz="4" w:space="0" w:color="auto"/>
              <w:bottom w:val="single" w:sz="4" w:space="0" w:color="auto"/>
            </w:tcBorders>
          </w:tcPr>
          <w:p w14:paraId="01CD25DC" w14:textId="09037DEB" w:rsidR="00A70305" w:rsidRDefault="00A70305">
            <w:pPr>
              <w:pStyle w:val="EarlierRepubEntries"/>
            </w:pPr>
            <w:r>
              <w:t xml:space="preserve">amendments by </w:t>
            </w:r>
            <w:hyperlink r:id="rId915" w:tooltip="Planning, Building and Environment Legislation Amendment Act 2013" w:history="1">
              <w:r>
                <w:rPr>
                  <w:rStyle w:val="charCitHyperlinkAbbrev"/>
                </w:rPr>
                <w:t>A2013</w:t>
              </w:r>
              <w:r>
                <w:rPr>
                  <w:rStyle w:val="charCitHyperlinkAbbrev"/>
                </w:rPr>
                <w:noBreakHyphen/>
                <w:t>15</w:t>
              </w:r>
            </w:hyperlink>
          </w:p>
        </w:tc>
      </w:tr>
      <w:tr w:rsidR="00D10B5C" w14:paraId="06C369A0" w14:textId="77777777" w:rsidTr="001D4742">
        <w:trPr>
          <w:cantSplit/>
        </w:trPr>
        <w:tc>
          <w:tcPr>
            <w:tcW w:w="1576" w:type="dxa"/>
            <w:tcBorders>
              <w:top w:val="single" w:sz="4" w:space="0" w:color="auto"/>
              <w:bottom w:val="single" w:sz="4" w:space="0" w:color="auto"/>
            </w:tcBorders>
          </w:tcPr>
          <w:p w14:paraId="3D4711E8" w14:textId="77777777" w:rsidR="00D10B5C" w:rsidRDefault="00D10B5C">
            <w:pPr>
              <w:pStyle w:val="EarlierRepubEntries"/>
            </w:pPr>
            <w:r>
              <w:t>R26</w:t>
            </w:r>
            <w:r w:rsidR="0002363B">
              <w:t>*</w:t>
            </w:r>
            <w:r>
              <w:br/>
              <w:t>1 July 2013</w:t>
            </w:r>
          </w:p>
        </w:tc>
        <w:tc>
          <w:tcPr>
            <w:tcW w:w="1681" w:type="dxa"/>
            <w:tcBorders>
              <w:top w:val="single" w:sz="4" w:space="0" w:color="auto"/>
              <w:bottom w:val="single" w:sz="4" w:space="0" w:color="auto"/>
            </w:tcBorders>
          </w:tcPr>
          <w:p w14:paraId="6A86D65B" w14:textId="77777777" w:rsidR="00D10B5C" w:rsidRDefault="00D10B5C">
            <w:pPr>
              <w:pStyle w:val="EarlierRepubEntries"/>
            </w:pPr>
            <w:r>
              <w:t>1 July 2013–</w:t>
            </w:r>
            <w:r>
              <w:br/>
              <w:t>31 Mar 2014</w:t>
            </w:r>
          </w:p>
        </w:tc>
        <w:tc>
          <w:tcPr>
            <w:tcW w:w="1783" w:type="dxa"/>
            <w:tcBorders>
              <w:top w:val="single" w:sz="4" w:space="0" w:color="auto"/>
              <w:bottom w:val="single" w:sz="4" w:space="0" w:color="auto"/>
            </w:tcBorders>
          </w:tcPr>
          <w:p w14:paraId="51DA6289" w14:textId="008E7212" w:rsidR="00D10B5C" w:rsidRDefault="00C32E62">
            <w:pPr>
              <w:pStyle w:val="EarlierRepubEntries"/>
            </w:pPr>
            <w:hyperlink r:id="rId916" w:tooltip="Public Unleased Land Act 2013" w:history="1">
              <w:r w:rsidR="00D10B5C">
                <w:rPr>
                  <w:rStyle w:val="charCitHyperlinkAbbrev"/>
                </w:rPr>
                <w:t>A2013</w:t>
              </w:r>
              <w:r w:rsidR="00D10B5C">
                <w:rPr>
                  <w:rStyle w:val="charCitHyperlinkAbbrev"/>
                </w:rPr>
                <w:noBreakHyphen/>
                <w:t>3</w:t>
              </w:r>
            </w:hyperlink>
          </w:p>
        </w:tc>
        <w:tc>
          <w:tcPr>
            <w:tcW w:w="1783" w:type="dxa"/>
            <w:tcBorders>
              <w:top w:val="single" w:sz="4" w:space="0" w:color="auto"/>
              <w:bottom w:val="single" w:sz="4" w:space="0" w:color="auto"/>
            </w:tcBorders>
          </w:tcPr>
          <w:p w14:paraId="4202F6D0" w14:textId="612F9699" w:rsidR="00D10B5C" w:rsidRDefault="00D10B5C">
            <w:pPr>
              <w:pStyle w:val="EarlierRepubEntries"/>
            </w:pPr>
            <w:r>
              <w:t xml:space="preserve">amendments by </w:t>
            </w:r>
            <w:hyperlink r:id="rId917" w:tooltip="Public Unleased Land Act 2013" w:history="1">
              <w:r>
                <w:rPr>
                  <w:rStyle w:val="charCitHyperlinkAbbrev"/>
                </w:rPr>
                <w:t>A2013</w:t>
              </w:r>
              <w:r>
                <w:rPr>
                  <w:rStyle w:val="charCitHyperlinkAbbrev"/>
                </w:rPr>
                <w:noBreakHyphen/>
                <w:t>3</w:t>
              </w:r>
            </w:hyperlink>
          </w:p>
        </w:tc>
      </w:tr>
      <w:tr w:rsidR="0093715B" w14:paraId="4D6850BE" w14:textId="77777777" w:rsidTr="001D4742">
        <w:trPr>
          <w:cantSplit/>
        </w:trPr>
        <w:tc>
          <w:tcPr>
            <w:tcW w:w="1576" w:type="dxa"/>
            <w:tcBorders>
              <w:top w:val="single" w:sz="4" w:space="0" w:color="auto"/>
              <w:bottom w:val="single" w:sz="4" w:space="0" w:color="auto"/>
            </w:tcBorders>
          </w:tcPr>
          <w:p w14:paraId="11B7CD5C" w14:textId="77777777" w:rsidR="0093715B" w:rsidRDefault="0093715B">
            <w:pPr>
              <w:pStyle w:val="EarlierRepubEntries"/>
            </w:pPr>
            <w:r>
              <w:t>R27</w:t>
            </w:r>
            <w:r>
              <w:br/>
              <w:t>1 Apr 2014</w:t>
            </w:r>
          </w:p>
        </w:tc>
        <w:tc>
          <w:tcPr>
            <w:tcW w:w="1681" w:type="dxa"/>
            <w:tcBorders>
              <w:top w:val="single" w:sz="4" w:space="0" w:color="auto"/>
              <w:bottom w:val="single" w:sz="4" w:space="0" w:color="auto"/>
            </w:tcBorders>
          </w:tcPr>
          <w:p w14:paraId="534DF8AB" w14:textId="77777777" w:rsidR="0093715B" w:rsidRDefault="0093715B">
            <w:pPr>
              <w:pStyle w:val="EarlierRepubEntries"/>
            </w:pPr>
            <w:r>
              <w:t>1 Apr 2014</w:t>
            </w:r>
            <w:r>
              <w:noBreakHyphen/>
            </w:r>
            <w:r>
              <w:br/>
              <w:t>26 May 2014</w:t>
            </w:r>
          </w:p>
        </w:tc>
        <w:tc>
          <w:tcPr>
            <w:tcW w:w="1783" w:type="dxa"/>
            <w:tcBorders>
              <w:top w:val="single" w:sz="4" w:space="0" w:color="auto"/>
              <w:bottom w:val="single" w:sz="4" w:space="0" w:color="auto"/>
            </w:tcBorders>
          </w:tcPr>
          <w:p w14:paraId="7149A570" w14:textId="23CEEEBB" w:rsidR="0093715B" w:rsidRDefault="00C32E62">
            <w:pPr>
              <w:pStyle w:val="EarlierRepubEntries"/>
            </w:pPr>
            <w:hyperlink r:id="rId918" w:tooltip="Public Unleased Land Act 2013" w:history="1">
              <w:r w:rsidR="0093715B">
                <w:rPr>
                  <w:rStyle w:val="charCitHyperlinkAbbrev"/>
                </w:rPr>
                <w:t>A2013</w:t>
              </w:r>
              <w:r w:rsidR="0093715B">
                <w:rPr>
                  <w:rStyle w:val="charCitHyperlinkAbbrev"/>
                </w:rPr>
                <w:noBreakHyphen/>
                <w:t>3</w:t>
              </w:r>
            </w:hyperlink>
          </w:p>
        </w:tc>
        <w:tc>
          <w:tcPr>
            <w:tcW w:w="1783" w:type="dxa"/>
            <w:tcBorders>
              <w:top w:val="single" w:sz="4" w:space="0" w:color="auto"/>
              <w:bottom w:val="single" w:sz="4" w:space="0" w:color="auto"/>
            </w:tcBorders>
          </w:tcPr>
          <w:p w14:paraId="315CBA6A" w14:textId="77777777" w:rsidR="0093715B" w:rsidRDefault="0093715B">
            <w:pPr>
              <w:pStyle w:val="EarlierRepubEntries"/>
            </w:pPr>
            <w:r>
              <w:t>expiry of transitional provisions (pt 20)</w:t>
            </w:r>
          </w:p>
        </w:tc>
      </w:tr>
      <w:tr w:rsidR="002A2FB7" w14:paraId="06BC367C" w14:textId="77777777" w:rsidTr="001D4742">
        <w:trPr>
          <w:cantSplit/>
        </w:trPr>
        <w:tc>
          <w:tcPr>
            <w:tcW w:w="1576" w:type="dxa"/>
            <w:tcBorders>
              <w:top w:val="single" w:sz="4" w:space="0" w:color="auto"/>
              <w:bottom w:val="single" w:sz="4" w:space="0" w:color="auto"/>
            </w:tcBorders>
          </w:tcPr>
          <w:p w14:paraId="35EE79DE" w14:textId="77777777" w:rsidR="002A2FB7" w:rsidRDefault="002A2FB7">
            <w:pPr>
              <w:pStyle w:val="EarlierRepubEntries"/>
            </w:pPr>
            <w:r>
              <w:t>R28</w:t>
            </w:r>
            <w:r>
              <w:br/>
              <w:t>27 May 2015</w:t>
            </w:r>
          </w:p>
        </w:tc>
        <w:tc>
          <w:tcPr>
            <w:tcW w:w="1681" w:type="dxa"/>
            <w:tcBorders>
              <w:top w:val="single" w:sz="4" w:space="0" w:color="auto"/>
              <w:bottom w:val="single" w:sz="4" w:space="0" w:color="auto"/>
            </w:tcBorders>
          </w:tcPr>
          <w:p w14:paraId="18C60242" w14:textId="77777777" w:rsidR="002A2FB7" w:rsidRDefault="002A2FB7">
            <w:pPr>
              <w:pStyle w:val="EarlierRepubEntries"/>
            </w:pPr>
            <w:r>
              <w:t>27 May 2015</w:t>
            </w:r>
            <w:r>
              <w:noBreakHyphen/>
            </w:r>
            <w:r>
              <w:br/>
              <w:t>30 June 2015</w:t>
            </w:r>
          </w:p>
        </w:tc>
        <w:tc>
          <w:tcPr>
            <w:tcW w:w="1783" w:type="dxa"/>
            <w:tcBorders>
              <w:top w:val="single" w:sz="4" w:space="0" w:color="auto"/>
              <w:bottom w:val="single" w:sz="4" w:space="0" w:color="auto"/>
            </w:tcBorders>
          </w:tcPr>
          <w:p w14:paraId="7F5151D3" w14:textId="7DFEED9A" w:rsidR="002A2FB7" w:rsidRDefault="00C32E62">
            <w:pPr>
              <w:pStyle w:val="EarlierRepubEntries"/>
            </w:pPr>
            <w:hyperlink r:id="rId919" w:tooltip="Planning, Building and Environment Legislation Amendment Act 2014 " w:history="1">
              <w:r w:rsidR="002A2FB7" w:rsidRPr="002A2FB7">
                <w:rPr>
                  <w:rStyle w:val="charCitHyperlinkAbbrev"/>
                </w:rPr>
                <w:t>A2014-23</w:t>
              </w:r>
            </w:hyperlink>
          </w:p>
        </w:tc>
        <w:tc>
          <w:tcPr>
            <w:tcW w:w="1783" w:type="dxa"/>
            <w:tcBorders>
              <w:top w:val="single" w:sz="4" w:space="0" w:color="auto"/>
              <w:bottom w:val="single" w:sz="4" w:space="0" w:color="auto"/>
            </w:tcBorders>
          </w:tcPr>
          <w:p w14:paraId="6DBD002A" w14:textId="441C4105" w:rsidR="002A2FB7" w:rsidRDefault="002A2FB7">
            <w:pPr>
              <w:pStyle w:val="EarlierRepubEntries"/>
            </w:pPr>
            <w:r>
              <w:t xml:space="preserve">amendments by </w:t>
            </w:r>
            <w:hyperlink r:id="rId920" w:tooltip="Planning, Building and Environment Legislation Amendment Act 2014 " w:history="1">
              <w:r w:rsidRPr="002A2FB7">
                <w:rPr>
                  <w:rStyle w:val="charCitHyperlinkAbbrev"/>
                </w:rPr>
                <w:t>A2014-23</w:t>
              </w:r>
            </w:hyperlink>
          </w:p>
        </w:tc>
      </w:tr>
      <w:tr w:rsidR="00847723" w14:paraId="54A0F698" w14:textId="77777777" w:rsidTr="001D4742">
        <w:trPr>
          <w:cantSplit/>
        </w:trPr>
        <w:tc>
          <w:tcPr>
            <w:tcW w:w="1576" w:type="dxa"/>
            <w:tcBorders>
              <w:top w:val="single" w:sz="4" w:space="0" w:color="auto"/>
              <w:bottom w:val="single" w:sz="4" w:space="0" w:color="auto"/>
            </w:tcBorders>
          </w:tcPr>
          <w:p w14:paraId="7D82E3D2" w14:textId="77777777" w:rsidR="00847723" w:rsidRDefault="00847723">
            <w:pPr>
              <w:pStyle w:val="EarlierRepubEntries"/>
            </w:pPr>
            <w:r>
              <w:t>R29</w:t>
            </w:r>
            <w:r>
              <w:br/>
              <w:t>1 July 2015</w:t>
            </w:r>
          </w:p>
        </w:tc>
        <w:tc>
          <w:tcPr>
            <w:tcW w:w="1681" w:type="dxa"/>
            <w:tcBorders>
              <w:top w:val="single" w:sz="4" w:space="0" w:color="auto"/>
              <w:bottom w:val="single" w:sz="4" w:space="0" w:color="auto"/>
            </w:tcBorders>
          </w:tcPr>
          <w:p w14:paraId="216AF902" w14:textId="77777777" w:rsidR="00847723" w:rsidRDefault="00847723">
            <w:pPr>
              <w:pStyle w:val="EarlierRepubEntries"/>
            </w:pPr>
            <w:r>
              <w:t>1 July 2015–</w:t>
            </w:r>
            <w:r>
              <w:br/>
              <w:t>3 Sept 2015</w:t>
            </w:r>
          </w:p>
        </w:tc>
        <w:tc>
          <w:tcPr>
            <w:tcW w:w="1783" w:type="dxa"/>
            <w:tcBorders>
              <w:top w:val="single" w:sz="4" w:space="0" w:color="auto"/>
              <w:bottom w:val="single" w:sz="4" w:space="0" w:color="auto"/>
            </w:tcBorders>
          </w:tcPr>
          <w:p w14:paraId="1FDF962C" w14:textId="4BA1DE0D" w:rsidR="00847723" w:rsidRDefault="00C32E62">
            <w:pPr>
              <w:pStyle w:val="EarlierRepubEntries"/>
            </w:pPr>
            <w:hyperlink r:id="rId921" w:tooltip="Planning and Development (University of Canberra and Other Leases) Legislation Amendment Act 2015" w:history="1">
              <w:r w:rsidR="00847723">
                <w:rPr>
                  <w:rStyle w:val="charCitHyperlinkAbbrev"/>
                </w:rPr>
                <w:t>A2015</w:t>
              </w:r>
              <w:r w:rsidR="00847723">
                <w:rPr>
                  <w:rStyle w:val="charCitHyperlinkAbbrev"/>
                </w:rPr>
                <w:noBreakHyphen/>
                <w:t>19</w:t>
              </w:r>
            </w:hyperlink>
          </w:p>
        </w:tc>
        <w:tc>
          <w:tcPr>
            <w:tcW w:w="1783" w:type="dxa"/>
            <w:tcBorders>
              <w:top w:val="single" w:sz="4" w:space="0" w:color="auto"/>
              <w:bottom w:val="single" w:sz="4" w:space="0" w:color="auto"/>
            </w:tcBorders>
          </w:tcPr>
          <w:p w14:paraId="5F90E4A8" w14:textId="29D2CCF0" w:rsidR="00847723" w:rsidRDefault="00847723">
            <w:pPr>
              <w:pStyle w:val="EarlierRepubEntries"/>
            </w:pPr>
            <w:r>
              <w:t xml:space="preserve">amendments by </w:t>
            </w:r>
            <w:hyperlink r:id="rId922"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FF71B3" w14:paraId="5D610CD6" w14:textId="77777777" w:rsidTr="001D4742">
        <w:trPr>
          <w:cantSplit/>
        </w:trPr>
        <w:tc>
          <w:tcPr>
            <w:tcW w:w="1576" w:type="dxa"/>
            <w:tcBorders>
              <w:top w:val="single" w:sz="4" w:space="0" w:color="auto"/>
              <w:bottom w:val="single" w:sz="4" w:space="0" w:color="auto"/>
            </w:tcBorders>
          </w:tcPr>
          <w:p w14:paraId="3E20FED5" w14:textId="77777777" w:rsidR="00FF71B3" w:rsidRDefault="00FF71B3">
            <w:pPr>
              <w:pStyle w:val="EarlierRepubEntries"/>
            </w:pPr>
            <w:r>
              <w:t>R30</w:t>
            </w:r>
            <w:r>
              <w:br/>
              <w:t>4 Sept 201</w:t>
            </w:r>
            <w:r w:rsidR="00F07064">
              <w:t>5</w:t>
            </w:r>
          </w:p>
        </w:tc>
        <w:tc>
          <w:tcPr>
            <w:tcW w:w="1681" w:type="dxa"/>
            <w:tcBorders>
              <w:top w:val="single" w:sz="4" w:space="0" w:color="auto"/>
              <w:bottom w:val="single" w:sz="4" w:space="0" w:color="auto"/>
            </w:tcBorders>
          </w:tcPr>
          <w:p w14:paraId="12DD1483" w14:textId="77777777" w:rsidR="00FF71B3" w:rsidRDefault="00F07064">
            <w:pPr>
              <w:pStyle w:val="EarlierRepubEntries"/>
            </w:pPr>
            <w:r>
              <w:t>4 Sept 2015</w:t>
            </w:r>
            <w:r w:rsidR="00FF71B3">
              <w:t>–</w:t>
            </w:r>
            <w:r w:rsidR="00FF71B3">
              <w:br/>
              <w:t>26 Apr 2016</w:t>
            </w:r>
          </w:p>
        </w:tc>
        <w:tc>
          <w:tcPr>
            <w:tcW w:w="1783" w:type="dxa"/>
            <w:tcBorders>
              <w:top w:val="single" w:sz="4" w:space="0" w:color="auto"/>
              <w:bottom w:val="single" w:sz="4" w:space="0" w:color="auto"/>
            </w:tcBorders>
          </w:tcPr>
          <w:p w14:paraId="4668A4FB" w14:textId="6538DF5C" w:rsidR="00FF71B3" w:rsidRDefault="00C32E62">
            <w:pPr>
              <w:pStyle w:val="EarlierRepubEntries"/>
            </w:pPr>
            <w:hyperlink r:id="rId923" w:tooltip="Planning and Development (University of Canberra and Other Leases) Legislation Amendment Act 2015" w:history="1">
              <w:r w:rsidR="00FF71B3">
                <w:rPr>
                  <w:rStyle w:val="charCitHyperlinkAbbrev"/>
                </w:rPr>
                <w:t>A2015</w:t>
              </w:r>
              <w:r w:rsidR="00FF71B3">
                <w:rPr>
                  <w:rStyle w:val="charCitHyperlinkAbbrev"/>
                </w:rPr>
                <w:noBreakHyphen/>
                <w:t>19</w:t>
              </w:r>
            </w:hyperlink>
          </w:p>
        </w:tc>
        <w:tc>
          <w:tcPr>
            <w:tcW w:w="1783" w:type="dxa"/>
            <w:tcBorders>
              <w:top w:val="single" w:sz="4" w:space="0" w:color="auto"/>
              <w:bottom w:val="single" w:sz="4" w:space="0" w:color="auto"/>
            </w:tcBorders>
          </w:tcPr>
          <w:p w14:paraId="378DFE49" w14:textId="77777777" w:rsidR="00FF71B3" w:rsidRDefault="00FF71B3">
            <w:pPr>
              <w:pStyle w:val="EarlierRepubEntries"/>
            </w:pPr>
            <w:r>
              <w:t>expiry of transitional provision</w:t>
            </w:r>
            <w:r w:rsidR="00F07064">
              <w:t>s</w:t>
            </w:r>
            <w:r>
              <w:t xml:space="preserve"> (pt 25)</w:t>
            </w:r>
          </w:p>
        </w:tc>
      </w:tr>
      <w:tr w:rsidR="00A86298" w14:paraId="248A355B" w14:textId="77777777" w:rsidTr="001D4742">
        <w:trPr>
          <w:cantSplit/>
        </w:trPr>
        <w:tc>
          <w:tcPr>
            <w:tcW w:w="1576" w:type="dxa"/>
            <w:tcBorders>
              <w:top w:val="single" w:sz="4" w:space="0" w:color="auto"/>
              <w:bottom w:val="single" w:sz="4" w:space="0" w:color="auto"/>
            </w:tcBorders>
          </w:tcPr>
          <w:p w14:paraId="6F36512B" w14:textId="77777777" w:rsidR="00A86298" w:rsidRDefault="00A86298">
            <w:pPr>
              <w:pStyle w:val="EarlierRepubEntries"/>
            </w:pPr>
            <w:r>
              <w:t>R31</w:t>
            </w:r>
            <w:r>
              <w:br/>
              <w:t>27 Apr 2016</w:t>
            </w:r>
          </w:p>
        </w:tc>
        <w:tc>
          <w:tcPr>
            <w:tcW w:w="1681" w:type="dxa"/>
            <w:tcBorders>
              <w:top w:val="single" w:sz="4" w:space="0" w:color="auto"/>
              <w:bottom w:val="single" w:sz="4" w:space="0" w:color="auto"/>
            </w:tcBorders>
          </w:tcPr>
          <w:p w14:paraId="11D4E040" w14:textId="77777777" w:rsidR="00A86298" w:rsidRDefault="00A86298">
            <w:pPr>
              <w:pStyle w:val="EarlierRepubEntries"/>
            </w:pPr>
            <w:r>
              <w:t>27 Apr 201</w:t>
            </w:r>
            <w:r w:rsidR="00F71524">
              <w:t>6</w:t>
            </w:r>
            <w:r>
              <w:t>–</w:t>
            </w:r>
            <w:r>
              <w:br/>
              <w:t>31 May 2020</w:t>
            </w:r>
          </w:p>
        </w:tc>
        <w:tc>
          <w:tcPr>
            <w:tcW w:w="1783" w:type="dxa"/>
            <w:tcBorders>
              <w:top w:val="single" w:sz="4" w:space="0" w:color="auto"/>
              <w:bottom w:val="single" w:sz="4" w:space="0" w:color="auto"/>
            </w:tcBorders>
          </w:tcPr>
          <w:p w14:paraId="2EABB405" w14:textId="439897F6" w:rsidR="00A86298" w:rsidRDefault="00C32E62">
            <w:pPr>
              <w:pStyle w:val="EarlierRepubEntries"/>
            </w:pPr>
            <w:hyperlink r:id="rId924" w:tooltip="Red Tape Reduction Legislation Amendment Act 2016" w:history="1">
              <w:r w:rsidR="00341C69">
                <w:rPr>
                  <w:rStyle w:val="charCitHyperlinkAbbrev"/>
                </w:rPr>
                <w:t>A2016</w:t>
              </w:r>
              <w:r w:rsidR="00341C69">
                <w:rPr>
                  <w:rStyle w:val="charCitHyperlinkAbbrev"/>
                </w:rPr>
                <w:noBreakHyphen/>
                <w:t>18</w:t>
              </w:r>
            </w:hyperlink>
          </w:p>
        </w:tc>
        <w:tc>
          <w:tcPr>
            <w:tcW w:w="1783" w:type="dxa"/>
            <w:tcBorders>
              <w:top w:val="single" w:sz="4" w:space="0" w:color="auto"/>
              <w:bottom w:val="single" w:sz="4" w:space="0" w:color="auto"/>
            </w:tcBorders>
          </w:tcPr>
          <w:p w14:paraId="0C25E336" w14:textId="42FC1161" w:rsidR="00A86298" w:rsidRDefault="00A86298">
            <w:pPr>
              <w:pStyle w:val="EarlierRepubEntries"/>
            </w:pPr>
            <w:r>
              <w:t xml:space="preserve">amendments by </w:t>
            </w:r>
            <w:hyperlink r:id="rId925" w:tooltip="Red Tape Reduction Legislation Amendment Act 2016" w:history="1">
              <w:r w:rsidR="00341C69">
                <w:rPr>
                  <w:rStyle w:val="charCitHyperlinkAbbrev"/>
                </w:rPr>
                <w:t>A2016</w:t>
              </w:r>
              <w:r w:rsidR="00341C69">
                <w:rPr>
                  <w:rStyle w:val="charCitHyperlinkAbbrev"/>
                </w:rPr>
                <w:noBreakHyphen/>
                <w:t>18</w:t>
              </w:r>
            </w:hyperlink>
          </w:p>
        </w:tc>
      </w:tr>
      <w:tr w:rsidR="00636A6F" w14:paraId="0399EBA5" w14:textId="77777777" w:rsidTr="001D4742">
        <w:trPr>
          <w:cantSplit/>
        </w:trPr>
        <w:tc>
          <w:tcPr>
            <w:tcW w:w="1576" w:type="dxa"/>
            <w:tcBorders>
              <w:top w:val="single" w:sz="4" w:space="0" w:color="auto"/>
              <w:bottom w:val="single" w:sz="4" w:space="0" w:color="auto"/>
            </w:tcBorders>
          </w:tcPr>
          <w:p w14:paraId="39D6937C" w14:textId="0E0118DC" w:rsidR="00636A6F" w:rsidRDefault="00636A6F">
            <w:pPr>
              <w:pStyle w:val="EarlierRepubEntries"/>
            </w:pPr>
            <w:r>
              <w:t>R32</w:t>
            </w:r>
            <w:r>
              <w:br/>
              <w:t>1 June 2020</w:t>
            </w:r>
          </w:p>
        </w:tc>
        <w:tc>
          <w:tcPr>
            <w:tcW w:w="1681" w:type="dxa"/>
            <w:tcBorders>
              <w:top w:val="single" w:sz="4" w:space="0" w:color="auto"/>
              <w:bottom w:val="single" w:sz="4" w:space="0" w:color="auto"/>
            </w:tcBorders>
          </w:tcPr>
          <w:p w14:paraId="77E4D536" w14:textId="7A14F9AF" w:rsidR="00636A6F" w:rsidRDefault="00636A6F">
            <w:pPr>
              <w:pStyle w:val="EarlierRepubEntries"/>
            </w:pPr>
            <w:r>
              <w:t>1 June 2020–</w:t>
            </w:r>
            <w:r>
              <w:br/>
              <w:t>31 Oct 2020</w:t>
            </w:r>
          </w:p>
        </w:tc>
        <w:tc>
          <w:tcPr>
            <w:tcW w:w="1783" w:type="dxa"/>
            <w:tcBorders>
              <w:top w:val="single" w:sz="4" w:space="0" w:color="auto"/>
              <w:bottom w:val="single" w:sz="4" w:space="0" w:color="auto"/>
            </w:tcBorders>
          </w:tcPr>
          <w:p w14:paraId="20D46F4E" w14:textId="64C939D3" w:rsidR="00636A6F" w:rsidRDefault="00C32E62">
            <w:pPr>
              <w:pStyle w:val="EarlierRepubEntries"/>
            </w:pPr>
            <w:hyperlink r:id="rId926" w:tooltip="Land Titles (Electronic Conveyancing) Legislation Amendment Act 2020" w:history="1">
              <w:r w:rsidR="00E3165E" w:rsidRPr="00F52EE8">
                <w:rPr>
                  <w:rStyle w:val="charCitHyperlinkAbbrev"/>
                </w:rPr>
                <w:t>A2020</w:t>
              </w:r>
              <w:r w:rsidR="00E3165E" w:rsidRPr="00F52EE8">
                <w:rPr>
                  <w:rStyle w:val="charCitHyperlinkAbbrev"/>
                </w:rPr>
                <w:noBreakHyphen/>
                <w:t>16</w:t>
              </w:r>
            </w:hyperlink>
          </w:p>
        </w:tc>
        <w:tc>
          <w:tcPr>
            <w:tcW w:w="1783" w:type="dxa"/>
            <w:tcBorders>
              <w:top w:val="single" w:sz="4" w:space="0" w:color="auto"/>
              <w:bottom w:val="single" w:sz="4" w:space="0" w:color="auto"/>
            </w:tcBorders>
          </w:tcPr>
          <w:p w14:paraId="10BED263" w14:textId="4C9FE724" w:rsidR="00636A6F" w:rsidRDefault="00E3165E">
            <w:pPr>
              <w:pStyle w:val="EarlierRepubEntries"/>
            </w:pPr>
            <w:r>
              <w:t xml:space="preserve">amendments by </w:t>
            </w:r>
            <w:hyperlink r:id="rId927" w:tooltip="Land Titles (Electronic Conveyancing) Legislation Amendment Act 2020" w:history="1">
              <w:r w:rsidRPr="00F52EE8">
                <w:rPr>
                  <w:rStyle w:val="charCitHyperlinkAbbrev"/>
                </w:rPr>
                <w:t>A2020</w:t>
              </w:r>
              <w:r w:rsidRPr="00F52EE8">
                <w:rPr>
                  <w:rStyle w:val="charCitHyperlinkAbbrev"/>
                </w:rPr>
                <w:noBreakHyphen/>
                <w:t>16</w:t>
              </w:r>
            </w:hyperlink>
          </w:p>
        </w:tc>
      </w:tr>
      <w:tr w:rsidR="008750A5" w14:paraId="2F1B6202" w14:textId="77777777" w:rsidTr="001D4742">
        <w:trPr>
          <w:cantSplit/>
        </w:trPr>
        <w:tc>
          <w:tcPr>
            <w:tcW w:w="1576" w:type="dxa"/>
            <w:tcBorders>
              <w:top w:val="single" w:sz="4" w:space="0" w:color="auto"/>
              <w:bottom w:val="single" w:sz="4" w:space="0" w:color="auto"/>
            </w:tcBorders>
          </w:tcPr>
          <w:p w14:paraId="4345F0A0" w14:textId="675882BA" w:rsidR="008750A5" w:rsidRDefault="008750A5">
            <w:pPr>
              <w:pStyle w:val="EarlierRepubEntries"/>
            </w:pPr>
            <w:r>
              <w:t>R33</w:t>
            </w:r>
            <w:r>
              <w:br/>
              <w:t>1 Nov 2020</w:t>
            </w:r>
          </w:p>
        </w:tc>
        <w:tc>
          <w:tcPr>
            <w:tcW w:w="1681" w:type="dxa"/>
            <w:tcBorders>
              <w:top w:val="single" w:sz="4" w:space="0" w:color="auto"/>
              <w:bottom w:val="single" w:sz="4" w:space="0" w:color="auto"/>
            </w:tcBorders>
          </w:tcPr>
          <w:p w14:paraId="6D2D0DDA" w14:textId="7EE10AE1" w:rsidR="008750A5" w:rsidRDefault="008750A5">
            <w:pPr>
              <w:pStyle w:val="EarlierRepubEntries"/>
            </w:pPr>
            <w:r>
              <w:t>1 Nov 2020</w:t>
            </w:r>
            <w:r w:rsidR="00250845">
              <w:t>–</w:t>
            </w:r>
            <w:r>
              <w:br/>
            </w:r>
            <w:r w:rsidR="00250845">
              <w:t>1 Nov 2021</w:t>
            </w:r>
          </w:p>
        </w:tc>
        <w:tc>
          <w:tcPr>
            <w:tcW w:w="1783" w:type="dxa"/>
            <w:tcBorders>
              <w:top w:val="single" w:sz="4" w:space="0" w:color="auto"/>
              <w:bottom w:val="single" w:sz="4" w:space="0" w:color="auto"/>
            </w:tcBorders>
          </w:tcPr>
          <w:p w14:paraId="74795B54" w14:textId="39776760" w:rsidR="008750A5" w:rsidRDefault="00C32E62">
            <w:pPr>
              <w:pStyle w:val="EarlierRepubEntries"/>
            </w:pPr>
            <w:hyperlink r:id="rId928" w:tooltip="Land Titles (Electronic Conveyancing) Legislation Amendment Act 2020" w:history="1">
              <w:r w:rsidR="00250845" w:rsidRPr="00F52EE8">
                <w:rPr>
                  <w:rStyle w:val="charCitHyperlinkAbbrev"/>
                </w:rPr>
                <w:t>A2020</w:t>
              </w:r>
              <w:r w:rsidR="00250845" w:rsidRPr="00F52EE8">
                <w:rPr>
                  <w:rStyle w:val="charCitHyperlinkAbbrev"/>
                </w:rPr>
                <w:noBreakHyphen/>
                <w:t>16</w:t>
              </w:r>
            </w:hyperlink>
          </w:p>
        </w:tc>
        <w:tc>
          <w:tcPr>
            <w:tcW w:w="1783" w:type="dxa"/>
            <w:tcBorders>
              <w:top w:val="single" w:sz="4" w:space="0" w:color="auto"/>
              <w:bottom w:val="single" w:sz="4" w:space="0" w:color="auto"/>
            </w:tcBorders>
          </w:tcPr>
          <w:p w14:paraId="6EB19E86" w14:textId="1CFF51D2" w:rsidR="008750A5" w:rsidRDefault="00250845">
            <w:pPr>
              <w:pStyle w:val="EarlierRepubEntries"/>
            </w:pPr>
            <w:r>
              <w:t xml:space="preserve">amendments by </w:t>
            </w:r>
            <w:hyperlink r:id="rId929" w:tooltip="Unit Titles Legislation Amendment Act 2020" w:history="1">
              <w:r>
                <w:rPr>
                  <w:rStyle w:val="charCitHyperlinkAbbrev"/>
                </w:rPr>
                <w:t>A2020</w:t>
              </w:r>
              <w:r>
                <w:rPr>
                  <w:rStyle w:val="charCitHyperlinkAbbrev"/>
                </w:rPr>
                <w:noBreakHyphen/>
                <w:t>4</w:t>
              </w:r>
            </w:hyperlink>
          </w:p>
        </w:tc>
      </w:tr>
      <w:tr w:rsidR="009F2C19" w14:paraId="00D2AB39" w14:textId="77777777" w:rsidTr="001D4742">
        <w:trPr>
          <w:cantSplit/>
        </w:trPr>
        <w:tc>
          <w:tcPr>
            <w:tcW w:w="1576" w:type="dxa"/>
            <w:tcBorders>
              <w:top w:val="single" w:sz="4" w:space="0" w:color="auto"/>
              <w:bottom w:val="single" w:sz="4" w:space="0" w:color="auto"/>
            </w:tcBorders>
          </w:tcPr>
          <w:p w14:paraId="60A8E3D5" w14:textId="19F781BF" w:rsidR="009F2C19" w:rsidRDefault="009F2C19">
            <w:pPr>
              <w:pStyle w:val="EarlierRepubEntries"/>
            </w:pPr>
            <w:r>
              <w:t>R34</w:t>
            </w:r>
            <w:r>
              <w:br/>
              <w:t>2 Nov 2021</w:t>
            </w:r>
          </w:p>
        </w:tc>
        <w:tc>
          <w:tcPr>
            <w:tcW w:w="1681" w:type="dxa"/>
            <w:tcBorders>
              <w:top w:val="single" w:sz="4" w:space="0" w:color="auto"/>
              <w:bottom w:val="single" w:sz="4" w:space="0" w:color="auto"/>
            </w:tcBorders>
          </w:tcPr>
          <w:p w14:paraId="4A395AB7" w14:textId="6BBCC0AB" w:rsidR="009F2C19" w:rsidRDefault="009F2C19">
            <w:pPr>
              <w:pStyle w:val="EarlierRepubEntries"/>
            </w:pPr>
            <w:r>
              <w:t>2 Nov 2021–</w:t>
            </w:r>
            <w:r>
              <w:br/>
              <w:t>17 Nov 2021</w:t>
            </w:r>
          </w:p>
        </w:tc>
        <w:tc>
          <w:tcPr>
            <w:tcW w:w="1783" w:type="dxa"/>
            <w:tcBorders>
              <w:top w:val="single" w:sz="4" w:space="0" w:color="auto"/>
              <w:bottom w:val="single" w:sz="4" w:space="0" w:color="auto"/>
            </w:tcBorders>
          </w:tcPr>
          <w:p w14:paraId="1559ED62" w14:textId="3BEC7C97" w:rsidR="009F2C19" w:rsidRDefault="00C32E62">
            <w:pPr>
              <w:pStyle w:val="EarlierRepubEntries"/>
            </w:pPr>
            <w:hyperlink r:id="rId930" w:tooltip="Land Titles (Electronic Conveyancing) Legislation Amendment Act 2020" w:history="1">
              <w:r w:rsidR="009F2C19" w:rsidRPr="00F52EE8">
                <w:rPr>
                  <w:rStyle w:val="charCitHyperlinkAbbrev"/>
                </w:rPr>
                <w:t>A2020</w:t>
              </w:r>
              <w:r w:rsidR="009F2C19" w:rsidRPr="00F52EE8">
                <w:rPr>
                  <w:rStyle w:val="charCitHyperlinkAbbrev"/>
                </w:rPr>
                <w:noBreakHyphen/>
                <w:t>16</w:t>
              </w:r>
            </w:hyperlink>
          </w:p>
        </w:tc>
        <w:tc>
          <w:tcPr>
            <w:tcW w:w="1783" w:type="dxa"/>
            <w:tcBorders>
              <w:top w:val="single" w:sz="4" w:space="0" w:color="auto"/>
              <w:bottom w:val="single" w:sz="4" w:space="0" w:color="auto"/>
            </w:tcBorders>
          </w:tcPr>
          <w:p w14:paraId="35F48658" w14:textId="3BEFEE1F" w:rsidR="009F2C19" w:rsidRDefault="009F2C19">
            <w:pPr>
              <w:pStyle w:val="EarlierRepubEntries"/>
            </w:pPr>
            <w:r>
              <w:t>expiry of transitional provisions (pt 26)</w:t>
            </w:r>
          </w:p>
        </w:tc>
      </w:tr>
      <w:tr w:rsidR="001D4742" w14:paraId="10EE7E75" w14:textId="77777777" w:rsidTr="001D4742">
        <w:trPr>
          <w:cantSplit/>
        </w:trPr>
        <w:tc>
          <w:tcPr>
            <w:tcW w:w="1576" w:type="dxa"/>
            <w:tcBorders>
              <w:top w:val="single" w:sz="4" w:space="0" w:color="auto"/>
              <w:bottom w:val="single" w:sz="4" w:space="0" w:color="auto"/>
            </w:tcBorders>
          </w:tcPr>
          <w:p w14:paraId="6B9424AC" w14:textId="42A609DD" w:rsidR="001D4742" w:rsidRDefault="001D4742" w:rsidP="001D4742">
            <w:pPr>
              <w:pStyle w:val="EarlierRepubEntries"/>
            </w:pPr>
            <w:r>
              <w:t>R35</w:t>
            </w:r>
            <w:r>
              <w:br/>
              <w:t>18 Nov 2021</w:t>
            </w:r>
          </w:p>
        </w:tc>
        <w:tc>
          <w:tcPr>
            <w:tcW w:w="1681" w:type="dxa"/>
            <w:tcBorders>
              <w:top w:val="single" w:sz="4" w:space="0" w:color="auto"/>
              <w:bottom w:val="single" w:sz="4" w:space="0" w:color="auto"/>
            </w:tcBorders>
          </w:tcPr>
          <w:p w14:paraId="2D4FCF09" w14:textId="5AB3F742" w:rsidR="001D4742" w:rsidRDefault="001D4742" w:rsidP="001D4742">
            <w:pPr>
              <w:pStyle w:val="EarlierRepubEntries"/>
            </w:pPr>
            <w:r>
              <w:t>18 Nov 2021–</w:t>
            </w:r>
            <w:r>
              <w:br/>
              <w:t>30 June 2023</w:t>
            </w:r>
          </w:p>
        </w:tc>
        <w:tc>
          <w:tcPr>
            <w:tcW w:w="1783" w:type="dxa"/>
            <w:tcBorders>
              <w:top w:val="single" w:sz="4" w:space="0" w:color="auto"/>
              <w:bottom w:val="single" w:sz="4" w:space="0" w:color="auto"/>
            </w:tcBorders>
          </w:tcPr>
          <w:p w14:paraId="69C667C1" w14:textId="62211AB0" w:rsidR="001D4742" w:rsidRDefault="00C32E62" w:rsidP="001D4742">
            <w:pPr>
              <w:pStyle w:val="EarlierRepubEntries"/>
            </w:pPr>
            <w:hyperlink r:id="rId931" w:tooltip="Planning and Unit Titles Legislation Amendment Act 2021 (No 2)" w:history="1">
              <w:r w:rsidR="001D4742">
                <w:rPr>
                  <w:rStyle w:val="charCitHyperlinkAbbrev"/>
                </w:rPr>
                <w:t>A2021</w:t>
              </w:r>
              <w:r w:rsidR="001D4742">
                <w:rPr>
                  <w:rStyle w:val="charCitHyperlinkAbbrev"/>
                </w:rPr>
                <w:noBreakHyphen/>
                <w:t>25</w:t>
              </w:r>
            </w:hyperlink>
          </w:p>
        </w:tc>
        <w:tc>
          <w:tcPr>
            <w:tcW w:w="1783" w:type="dxa"/>
            <w:tcBorders>
              <w:top w:val="single" w:sz="4" w:space="0" w:color="auto"/>
              <w:bottom w:val="single" w:sz="4" w:space="0" w:color="auto"/>
            </w:tcBorders>
          </w:tcPr>
          <w:p w14:paraId="7B874EFF" w14:textId="32510671" w:rsidR="001D4742" w:rsidRDefault="001D4742" w:rsidP="001D4742">
            <w:pPr>
              <w:pStyle w:val="EarlierRepubEntries"/>
            </w:pPr>
            <w:r>
              <w:t xml:space="preserve">amendments by </w:t>
            </w:r>
            <w:hyperlink r:id="rId932" w:tooltip="Planning and Unit Titles Legislation Amendment Act 2021 (No 2)" w:history="1">
              <w:r>
                <w:rPr>
                  <w:rStyle w:val="charCitHyperlinkAbbrev"/>
                </w:rPr>
                <w:t>A2021</w:t>
              </w:r>
              <w:r>
                <w:rPr>
                  <w:rStyle w:val="charCitHyperlinkAbbrev"/>
                </w:rPr>
                <w:noBreakHyphen/>
                <w:t>25</w:t>
              </w:r>
            </w:hyperlink>
          </w:p>
        </w:tc>
      </w:tr>
    </w:tbl>
    <w:p w14:paraId="652DBA60" w14:textId="77777777" w:rsidR="00F07064" w:rsidRPr="00F07064" w:rsidRDefault="00F07064" w:rsidP="00F07064">
      <w:pPr>
        <w:pStyle w:val="PageBreak"/>
      </w:pPr>
      <w:r w:rsidRPr="00F07064">
        <w:br w:type="page"/>
      </w:r>
    </w:p>
    <w:p w14:paraId="2653D84F" w14:textId="77777777" w:rsidR="00884495" w:rsidRPr="00DE1ADC" w:rsidRDefault="00884495" w:rsidP="0093715B">
      <w:pPr>
        <w:pStyle w:val="Endnote2"/>
      </w:pPr>
      <w:bookmarkStart w:id="139" w:name="_Toc138427636"/>
      <w:r w:rsidRPr="00DE1ADC">
        <w:rPr>
          <w:rStyle w:val="charTableNo"/>
        </w:rPr>
        <w:lastRenderedPageBreak/>
        <w:t>6</w:t>
      </w:r>
      <w:r w:rsidRPr="00217CE1">
        <w:tab/>
      </w:r>
      <w:r w:rsidRPr="00DE1ADC">
        <w:rPr>
          <w:rStyle w:val="charTableText"/>
        </w:rPr>
        <w:t>Expired transitional or validating provisions</w:t>
      </w:r>
      <w:bookmarkEnd w:id="139"/>
    </w:p>
    <w:p w14:paraId="799E0398" w14:textId="2C18AD62" w:rsidR="00884495" w:rsidRDefault="00884495" w:rsidP="0093715B">
      <w:pPr>
        <w:pStyle w:val="EndNoteTextPub"/>
      </w:pPr>
      <w:r w:rsidRPr="00600F19">
        <w:t>This Act may be affected by transitional or validating provisions that have expired.  The expiry does not affect any continuing operation of the provisions (s</w:t>
      </w:r>
      <w:r>
        <w:t xml:space="preserve">ee </w:t>
      </w:r>
      <w:hyperlink r:id="rId933" w:tooltip="A2001-14" w:history="1">
        <w:r w:rsidR="00DE70CB" w:rsidRPr="00DE70CB">
          <w:rPr>
            <w:rStyle w:val="charCitHyperlinkItal"/>
          </w:rPr>
          <w:t>Legislation Act 2001</w:t>
        </w:r>
      </w:hyperlink>
      <w:r>
        <w:t>, s 88 (1)).</w:t>
      </w:r>
    </w:p>
    <w:p w14:paraId="3DFCE790" w14:textId="77777777" w:rsidR="00884495" w:rsidRDefault="00884495" w:rsidP="0093715B">
      <w:pPr>
        <w:pStyle w:val="EndNoteTextPub"/>
        <w:spacing w:before="120"/>
      </w:pPr>
      <w:r>
        <w:t>Expired provisions are removed from the republished law when the expiry takes effect and are listed in the amendment history using the abbreviation ‘exp’ followed by the date of the expiry.</w:t>
      </w:r>
    </w:p>
    <w:p w14:paraId="2A4C5734" w14:textId="77777777" w:rsidR="00884495" w:rsidRDefault="00884495" w:rsidP="0093715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DBA4234" w14:textId="77777777" w:rsidR="00964E46" w:rsidRDefault="00964E46" w:rsidP="00964E46">
      <w:pPr>
        <w:pStyle w:val="05EndNote"/>
        <w:sectPr w:rsidR="00964E46" w:rsidSect="00DE1ADC">
          <w:headerReference w:type="even" r:id="rId934"/>
          <w:headerReference w:type="default" r:id="rId935"/>
          <w:footerReference w:type="even" r:id="rId936"/>
          <w:footerReference w:type="default" r:id="rId937"/>
          <w:type w:val="continuous"/>
          <w:pgSz w:w="11907" w:h="16839" w:code="9"/>
          <w:pgMar w:top="3000" w:right="1900" w:bottom="2500" w:left="2300" w:header="2480" w:footer="2100" w:gutter="0"/>
          <w:cols w:space="720"/>
          <w:docGrid w:linePitch="326"/>
        </w:sectPr>
      </w:pPr>
    </w:p>
    <w:p w14:paraId="7D8A9656" w14:textId="77777777" w:rsidR="000C411F" w:rsidRDefault="000C411F">
      <w:pPr>
        <w:rPr>
          <w:color w:val="000000"/>
          <w:sz w:val="22"/>
        </w:rPr>
      </w:pPr>
    </w:p>
    <w:p w14:paraId="48B64C17" w14:textId="77777777" w:rsidR="00895328" w:rsidRDefault="00895328">
      <w:pPr>
        <w:rPr>
          <w:color w:val="000000"/>
          <w:sz w:val="22"/>
        </w:rPr>
      </w:pPr>
    </w:p>
    <w:p w14:paraId="1491E919" w14:textId="77777777" w:rsidR="002D1248" w:rsidRDefault="002D1248">
      <w:pPr>
        <w:rPr>
          <w:color w:val="000000"/>
          <w:sz w:val="22"/>
        </w:rPr>
      </w:pPr>
    </w:p>
    <w:p w14:paraId="3CA81649" w14:textId="77777777" w:rsidR="002D1248" w:rsidRDefault="002D1248">
      <w:pPr>
        <w:rPr>
          <w:color w:val="000000"/>
          <w:sz w:val="22"/>
        </w:rPr>
      </w:pPr>
    </w:p>
    <w:p w14:paraId="176BBCD3" w14:textId="77777777" w:rsidR="002D1248" w:rsidRPr="00E42F32" w:rsidRDefault="002D1248">
      <w:pPr>
        <w:rPr>
          <w:color w:val="000000"/>
          <w:sz w:val="22"/>
        </w:rPr>
      </w:pPr>
    </w:p>
    <w:p w14:paraId="3EA915F2" w14:textId="34752BCF" w:rsidR="00FC3C89" w:rsidRPr="00E42F32" w:rsidRDefault="00FC3C89">
      <w:pPr>
        <w:rPr>
          <w:rFonts w:ascii="Arial" w:hAnsi="Arial"/>
          <w:sz w:val="26"/>
        </w:rPr>
      </w:pPr>
    </w:p>
    <w:p w14:paraId="0E1E7C3E" w14:textId="3F60D067" w:rsidR="001D4742" w:rsidRPr="00E42F32" w:rsidRDefault="001D4742">
      <w:pPr>
        <w:rPr>
          <w:rFonts w:ascii="Arial" w:hAnsi="Arial"/>
          <w:sz w:val="26"/>
        </w:rPr>
      </w:pPr>
    </w:p>
    <w:p w14:paraId="0027DA9C" w14:textId="1537148F" w:rsidR="001D4742" w:rsidRPr="00E42F32" w:rsidRDefault="001D4742">
      <w:pPr>
        <w:rPr>
          <w:rFonts w:ascii="Arial" w:hAnsi="Arial"/>
          <w:sz w:val="26"/>
        </w:rPr>
      </w:pPr>
    </w:p>
    <w:p w14:paraId="7D1C6BDE" w14:textId="77777777" w:rsidR="001D4742" w:rsidRDefault="001D4742">
      <w:pPr>
        <w:rPr>
          <w:color w:val="000000"/>
          <w:sz w:val="22"/>
        </w:rPr>
      </w:pPr>
    </w:p>
    <w:p w14:paraId="77BBC62B" w14:textId="77777777" w:rsidR="00FC3C89" w:rsidRDefault="00FC3C89">
      <w:pPr>
        <w:rPr>
          <w:color w:val="000000"/>
          <w:sz w:val="22"/>
        </w:rPr>
      </w:pPr>
    </w:p>
    <w:p w14:paraId="79AE56FB" w14:textId="77777777" w:rsidR="00FC3C89" w:rsidRDefault="00FC3C89">
      <w:pPr>
        <w:rPr>
          <w:color w:val="000000"/>
          <w:sz w:val="22"/>
        </w:rPr>
      </w:pPr>
    </w:p>
    <w:p w14:paraId="304BC2A9" w14:textId="77777777" w:rsidR="00FC3C89" w:rsidRDefault="00FC3C89">
      <w:pPr>
        <w:rPr>
          <w:color w:val="000000"/>
          <w:sz w:val="22"/>
        </w:rPr>
      </w:pPr>
    </w:p>
    <w:p w14:paraId="6577A163" w14:textId="77777777" w:rsidR="00FC3C89" w:rsidRDefault="00FC3C89">
      <w:pPr>
        <w:rPr>
          <w:color w:val="000000"/>
          <w:sz w:val="22"/>
        </w:rPr>
      </w:pPr>
    </w:p>
    <w:p w14:paraId="3977448F" w14:textId="77777777" w:rsidR="00FC3C89" w:rsidRDefault="00FC3C89">
      <w:pPr>
        <w:rPr>
          <w:color w:val="000000"/>
          <w:sz w:val="22"/>
        </w:rPr>
      </w:pPr>
    </w:p>
    <w:p w14:paraId="2F8DE383" w14:textId="77777777" w:rsidR="00FC3C89" w:rsidRDefault="00FC3C89">
      <w:pPr>
        <w:rPr>
          <w:color w:val="000000"/>
          <w:sz w:val="22"/>
        </w:rPr>
      </w:pPr>
    </w:p>
    <w:p w14:paraId="715DEFF4" w14:textId="00CD6B62" w:rsidR="00FC3C89" w:rsidRDefault="00FC3C89">
      <w:pPr>
        <w:rPr>
          <w:color w:val="000000"/>
          <w:sz w:val="22"/>
        </w:rPr>
      </w:pPr>
    </w:p>
    <w:p w14:paraId="639D3410" w14:textId="35D53484" w:rsidR="00A711EF" w:rsidRDefault="00A711EF">
      <w:pPr>
        <w:rPr>
          <w:color w:val="000000"/>
          <w:sz w:val="22"/>
        </w:rPr>
      </w:pPr>
    </w:p>
    <w:p w14:paraId="4F4C87E4" w14:textId="0CEF8E1D" w:rsidR="00A711EF" w:rsidRDefault="00A711EF">
      <w:pPr>
        <w:rPr>
          <w:color w:val="000000"/>
          <w:sz w:val="22"/>
        </w:rPr>
      </w:pPr>
    </w:p>
    <w:p w14:paraId="5D2B9845" w14:textId="00C272B3" w:rsidR="00A711EF" w:rsidRDefault="00A711EF">
      <w:pPr>
        <w:rPr>
          <w:color w:val="000000"/>
          <w:sz w:val="22"/>
        </w:rPr>
      </w:pPr>
    </w:p>
    <w:p w14:paraId="3EB6E890" w14:textId="6BED6A76" w:rsidR="00A711EF" w:rsidRDefault="00A711EF">
      <w:pPr>
        <w:rPr>
          <w:color w:val="000000"/>
          <w:sz w:val="22"/>
        </w:rPr>
      </w:pPr>
    </w:p>
    <w:p w14:paraId="0E1A2ED3" w14:textId="6DEBE9FF" w:rsidR="00A711EF" w:rsidRDefault="00A711EF">
      <w:pPr>
        <w:rPr>
          <w:color w:val="000000"/>
          <w:sz w:val="22"/>
        </w:rPr>
      </w:pPr>
    </w:p>
    <w:p w14:paraId="0E7CDF84" w14:textId="732C77F3" w:rsidR="00A711EF" w:rsidRDefault="00A711EF">
      <w:pPr>
        <w:rPr>
          <w:color w:val="000000"/>
          <w:sz w:val="22"/>
        </w:rPr>
      </w:pPr>
    </w:p>
    <w:p w14:paraId="0C029453" w14:textId="77777777" w:rsidR="00A711EF" w:rsidRDefault="00A711EF">
      <w:pPr>
        <w:rPr>
          <w:color w:val="000000"/>
          <w:sz w:val="22"/>
        </w:rPr>
      </w:pPr>
    </w:p>
    <w:p w14:paraId="3BCB5BE7" w14:textId="77777777" w:rsidR="00FC3C89" w:rsidRDefault="00FC3C89">
      <w:pPr>
        <w:rPr>
          <w:color w:val="000000"/>
          <w:sz w:val="22"/>
        </w:rPr>
      </w:pPr>
    </w:p>
    <w:p w14:paraId="039174EE" w14:textId="77777777" w:rsidR="00134FA3" w:rsidRDefault="00134FA3">
      <w:pPr>
        <w:rPr>
          <w:color w:val="000000"/>
          <w:sz w:val="22"/>
        </w:rPr>
      </w:pPr>
    </w:p>
    <w:p w14:paraId="7E3F70ED" w14:textId="77777777" w:rsidR="00134FA3" w:rsidRDefault="00134FA3">
      <w:pPr>
        <w:rPr>
          <w:color w:val="000000"/>
          <w:sz w:val="22"/>
        </w:rPr>
      </w:pPr>
    </w:p>
    <w:p w14:paraId="62DC2337" w14:textId="4CA0D6D4" w:rsidR="00895328" w:rsidRDefault="00895328">
      <w:pPr>
        <w:rPr>
          <w:color w:val="000000"/>
          <w:sz w:val="22"/>
        </w:rPr>
      </w:pPr>
      <w:r>
        <w:rPr>
          <w:color w:val="000000"/>
          <w:sz w:val="22"/>
        </w:rPr>
        <w:t>©  A</w:t>
      </w:r>
      <w:r w:rsidR="002A2FB7">
        <w:rPr>
          <w:color w:val="000000"/>
          <w:sz w:val="22"/>
        </w:rPr>
        <w:t xml:space="preserve">ustralian Capital Territory </w:t>
      </w:r>
      <w:r w:rsidR="00DE1ADC">
        <w:rPr>
          <w:color w:val="000000"/>
          <w:sz w:val="22"/>
        </w:rPr>
        <w:t>2023</w:t>
      </w:r>
    </w:p>
    <w:p w14:paraId="323FDD35" w14:textId="77777777" w:rsidR="00895328" w:rsidRDefault="00895328">
      <w:pPr>
        <w:pStyle w:val="06Copyright"/>
        <w:sectPr w:rsidR="00895328">
          <w:headerReference w:type="even" r:id="rId938"/>
          <w:headerReference w:type="default" r:id="rId939"/>
          <w:footerReference w:type="even" r:id="rId940"/>
          <w:footerReference w:type="default" r:id="rId941"/>
          <w:headerReference w:type="first" r:id="rId942"/>
          <w:footerReference w:type="first" r:id="rId943"/>
          <w:type w:val="continuous"/>
          <w:pgSz w:w="11907" w:h="16839" w:code="9"/>
          <w:pgMar w:top="3000" w:right="2300" w:bottom="2500" w:left="2300" w:header="2480" w:footer="2100" w:gutter="0"/>
          <w:pgNumType w:fmt="lowerRoman"/>
          <w:cols w:space="720"/>
          <w:titlePg/>
        </w:sectPr>
      </w:pPr>
    </w:p>
    <w:p w14:paraId="57160721" w14:textId="77777777" w:rsidR="00895328" w:rsidRDefault="00895328"/>
    <w:sectPr w:rsidR="00895328" w:rsidSect="00253B1A">
      <w:headerReference w:type="first" r:id="rId944"/>
      <w:footerReference w:type="first" r:id="rId945"/>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B504" w14:textId="77777777" w:rsidR="00AD4CE5" w:rsidRDefault="00AD4CE5">
      <w:r>
        <w:separator/>
      </w:r>
    </w:p>
  </w:endnote>
  <w:endnote w:type="continuationSeparator" w:id="0">
    <w:p w14:paraId="52CDAD60" w14:textId="77777777" w:rsidR="00AD4CE5" w:rsidRDefault="00AD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TCrest">
    <w:altName w:val="Courier New"/>
    <w:panose1 w:val="00000000000000000000"/>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5584" w14:textId="6254438E" w:rsidR="002E0103" w:rsidRPr="00C32E62" w:rsidRDefault="00C32E62" w:rsidP="00C32E62">
    <w:pPr>
      <w:pStyle w:val="Footer"/>
      <w:jc w:val="center"/>
      <w:rPr>
        <w:rFonts w:cs="Arial"/>
        <w:sz w:val="14"/>
      </w:rPr>
    </w:pPr>
    <w:r w:rsidRPr="00C32E6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0153" w14:textId="77777777" w:rsidR="00DD33AE" w:rsidRDefault="00DD33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33AE" w14:paraId="7398456A" w14:textId="77777777">
      <w:tc>
        <w:tcPr>
          <w:tcW w:w="847" w:type="pct"/>
        </w:tcPr>
        <w:p w14:paraId="192575B1" w14:textId="77777777" w:rsidR="00DD33AE" w:rsidRDefault="00DD33A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tc>
      <w:tc>
        <w:tcPr>
          <w:tcW w:w="3092" w:type="pct"/>
        </w:tcPr>
        <w:p w14:paraId="4D20C50B" w14:textId="1AFD4334"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7D34043E" w14:textId="12697F5A" w:rsidR="00DD33AE" w:rsidRDefault="00C32E62">
          <w:pPr>
            <w:pStyle w:val="FooterInfoCentre"/>
          </w:pPr>
          <w:r>
            <w:fldChar w:fldCharType="begin"/>
          </w:r>
          <w:r>
            <w:instrText xml:space="preserve"> DOCPROPERTY "Eff"  *\charformat </w:instrText>
          </w:r>
          <w:r>
            <w:fldChar w:fldCharType="separate"/>
          </w:r>
          <w:r w:rsidR="0042029E">
            <w:t xml:space="preserve">Effective:  </w:t>
          </w:r>
          <w:r>
            <w:fldChar w:fldCharType="end"/>
          </w:r>
          <w:r>
            <w:fldChar w:fldCharType="begin"/>
          </w:r>
          <w:r>
            <w:instrText xml:space="preserve"> DOCPROPERTY "StartDt"  *\charformat </w:instrText>
          </w:r>
          <w:r>
            <w:fldChar w:fldCharType="separate"/>
          </w:r>
          <w:r w:rsidR="0042029E">
            <w:t>01/07/23</w:t>
          </w:r>
          <w:r>
            <w:fldChar w:fldCharType="end"/>
          </w:r>
          <w:r>
            <w:fldChar w:fldCharType="begin"/>
          </w:r>
          <w:r>
            <w:instrText xml:space="preserve"> DOCPROPERTY "EndDt"  *\charformat </w:instrText>
          </w:r>
          <w:r>
            <w:fldChar w:fldCharType="separate"/>
          </w:r>
          <w:r w:rsidR="0042029E">
            <w:t>-26/11/23</w:t>
          </w:r>
          <w:r>
            <w:fldChar w:fldCharType="end"/>
          </w:r>
        </w:p>
      </w:tc>
      <w:tc>
        <w:tcPr>
          <w:tcW w:w="1061" w:type="pct"/>
        </w:tcPr>
        <w:p w14:paraId="4F93C924" w14:textId="4655B0BB" w:rsidR="00DD33AE" w:rsidRDefault="00C32E62">
          <w:pPr>
            <w:pStyle w:val="Footer"/>
            <w:jc w:val="right"/>
          </w:pPr>
          <w:r>
            <w:fldChar w:fldCharType="begin"/>
          </w:r>
          <w:r>
            <w:instrText xml:space="preserve"> DOCPROPERTY "Category"  *\charformat  </w:instrText>
          </w:r>
          <w:r>
            <w:fldChar w:fldCharType="separate"/>
          </w:r>
          <w:r w:rsidR="0042029E">
            <w:t>R36</w:t>
          </w:r>
          <w:r>
            <w:fldChar w:fldCharType="end"/>
          </w:r>
          <w:r w:rsidR="00DD33AE">
            <w:br/>
          </w:r>
          <w:r>
            <w:fldChar w:fldCharType="begin"/>
          </w:r>
          <w:r>
            <w:instrText xml:space="preserve"> DOCPROPERTY "RepubDt"  *\charformat  </w:instrText>
          </w:r>
          <w:r>
            <w:fldChar w:fldCharType="separate"/>
          </w:r>
          <w:r w:rsidR="0042029E">
            <w:t>01/07/23</w:t>
          </w:r>
          <w:r>
            <w:fldChar w:fldCharType="end"/>
          </w:r>
        </w:p>
      </w:tc>
    </w:tr>
  </w:tbl>
  <w:p w14:paraId="33ABDD75" w14:textId="6DD913CA" w:rsidR="00DD33AE" w:rsidRPr="00C32E62" w:rsidRDefault="00C32E62" w:rsidP="00C32E62">
    <w:pPr>
      <w:pStyle w:val="Status"/>
      <w:rPr>
        <w:rFonts w:cs="Arial"/>
      </w:rPr>
    </w:pPr>
    <w:r w:rsidRPr="00C32E62">
      <w:rPr>
        <w:rFonts w:cs="Arial"/>
      </w:rPr>
      <w:fldChar w:fldCharType="begin"/>
    </w:r>
    <w:r w:rsidRPr="00C32E62">
      <w:rPr>
        <w:rFonts w:cs="Arial"/>
      </w:rPr>
      <w:instrText xml:space="preserve"> DOCPROPERTY "Status" </w:instrText>
    </w:r>
    <w:r w:rsidRPr="00C32E62">
      <w:rPr>
        <w:rFonts w:cs="Arial"/>
      </w:rPr>
      <w:fldChar w:fldCharType="separate"/>
    </w:r>
    <w:r w:rsidR="0042029E" w:rsidRPr="00C32E62">
      <w:rPr>
        <w:rFonts w:cs="Arial"/>
      </w:rPr>
      <w:t xml:space="preserve"> </w:t>
    </w:r>
    <w:r w:rsidRPr="00C32E62">
      <w:rPr>
        <w:rFonts w:cs="Arial"/>
      </w:rPr>
      <w:fldChar w:fldCharType="end"/>
    </w:r>
    <w:r w:rsidRPr="00C32E6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2AFC" w14:textId="77777777" w:rsidR="00DD33AE" w:rsidRDefault="00DD33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33AE" w14:paraId="093A377D" w14:textId="77777777">
      <w:tc>
        <w:tcPr>
          <w:tcW w:w="1061" w:type="pct"/>
        </w:tcPr>
        <w:p w14:paraId="1EF4F5B8" w14:textId="1D0574CD" w:rsidR="00DD33AE" w:rsidRDefault="00C32E62">
          <w:pPr>
            <w:pStyle w:val="Footer"/>
          </w:pPr>
          <w:r>
            <w:fldChar w:fldCharType="begin"/>
          </w:r>
          <w:r>
            <w:instrText xml:space="preserve"> DOCPROPERTY "Category"  *\charformat  </w:instrText>
          </w:r>
          <w:r>
            <w:fldChar w:fldCharType="separate"/>
          </w:r>
          <w:r w:rsidR="0042029E">
            <w:t>R36</w:t>
          </w:r>
          <w:r>
            <w:fldChar w:fldCharType="end"/>
          </w:r>
          <w:r w:rsidR="00DD33AE">
            <w:br/>
          </w:r>
          <w:r>
            <w:fldChar w:fldCharType="begin"/>
          </w:r>
          <w:r>
            <w:instrText xml:space="preserve"> DOCPROPERTY "RepubDt"  *\charformat  </w:instrText>
          </w:r>
          <w:r>
            <w:fldChar w:fldCharType="separate"/>
          </w:r>
          <w:r w:rsidR="0042029E">
            <w:t>01/07/23</w:t>
          </w:r>
          <w:r>
            <w:fldChar w:fldCharType="end"/>
          </w:r>
        </w:p>
      </w:tc>
      <w:tc>
        <w:tcPr>
          <w:tcW w:w="3092" w:type="pct"/>
        </w:tcPr>
        <w:p w14:paraId="36834419" w14:textId="721AB0A7"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64D84C05" w14:textId="264B6EAC" w:rsidR="00DD33AE" w:rsidRDefault="00C32E62">
          <w:pPr>
            <w:pStyle w:val="FooterInfoCentre"/>
          </w:pPr>
          <w:r>
            <w:fldChar w:fldCharType="begin"/>
          </w:r>
          <w:r>
            <w:instrText xml:space="preserve"> DOCPROPERTY "Eff"  *\charformat </w:instrText>
          </w:r>
          <w:r>
            <w:fldChar w:fldCharType="separate"/>
          </w:r>
          <w:r w:rsidR="0042029E">
            <w:t xml:space="preserve">Effective:  </w:t>
          </w:r>
          <w:r>
            <w:fldChar w:fldCharType="end"/>
          </w:r>
          <w:r>
            <w:fldChar w:fldCharType="begin"/>
          </w:r>
          <w:r>
            <w:instrText xml:space="preserve"> DOCPROPERTY "StartDt"  *\charformat </w:instrText>
          </w:r>
          <w:r>
            <w:fldChar w:fldCharType="separate"/>
          </w:r>
          <w:r w:rsidR="0042029E">
            <w:t>01/07/23</w:t>
          </w:r>
          <w:r>
            <w:fldChar w:fldCharType="end"/>
          </w:r>
          <w:r>
            <w:fldChar w:fldCharType="begin"/>
          </w:r>
          <w:r>
            <w:instrText xml:space="preserve"> DOCPROPERTY "EndDt"  *\charformat </w:instrText>
          </w:r>
          <w:r>
            <w:fldChar w:fldCharType="separate"/>
          </w:r>
          <w:r w:rsidR="0042029E">
            <w:t>-26/11/23</w:t>
          </w:r>
          <w:r>
            <w:fldChar w:fldCharType="end"/>
          </w:r>
        </w:p>
      </w:tc>
      <w:tc>
        <w:tcPr>
          <w:tcW w:w="847" w:type="pct"/>
        </w:tcPr>
        <w:p w14:paraId="58E94CF5" w14:textId="77777777" w:rsidR="00DD33AE" w:rsidRDefault="00DD33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tc>
    </w:tr>
  </w:tbl>
  <w:p w14:paraId="196F59C7" w14:textId="20B228EF" w:rsidR="00DD33AE" w:rsidRPr="00C32E62" w:rsidRDefault="00C32E62" w:rsidP="00C32E62">
    <w:pPr>
      <w:pStyle w:val="Status"/>
      <w:rPr>
        <w:rFonts w:cs="Arial"/>
      </w:rPr>
    </w:pPr>
    <w:r w:rsidRPr="00C32E62">
      <w:rPr>
        <w:rFonts w:cs="Arial"/>
      </w:rPr>
      <w:fldChar w:fldCharType="begin"/>
    </w:r>
    <w:r w:rsidRPr="00C32E62">
      <w:rPr>
        <w:rFonts w:cs="Arial"/>
      </w:rPr>
      <w:instrText xml:space="preserve"> DOCPROPERTY "Status" </w:instrText>
    </w:r>
    <w:r w:rsidRPr="00C32E62">
      <w:rPr>
        <w:rFonts w:cs="Arial"/>
      </w:rPr>
      <w:fldChar w:fldCharType="separate"/>
    </w:r>
    <w:r w:rsidR="0042029E" w:rsidRPr="00C32E62">
      <w:rPr>
        <w:rFonts w:cs="Arial"/>
      </w:rPr>
      <w:t xml:space="preserve"> </w:t>
    </w:r>
    <w:r w:rsidRPr="00C32E62">
      <w:rPr>
        <w:rFonts w:cs="Arial"/>
      </w:rPr>
      <w:fldChar w:fldCharType="end"/>
    </w:r>
    <w:r w:rsidRPr="00C32E6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FF626" w14:textId="77777777" w:rsidR="00DD33AE" w:rsidRDefault="00DD33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33AE" w14:paraId="546D2C5B" w14:textId="77777777">
      <w:tc>
        <w:tcPr>
          <w:tcW w:w="847" w:type="pct"/>
        </w:tcPr>
        <w:p w14:paraId="2C92EA3F" w14:textId="77777777" w:rsidR="00DD33AE" w:rsidRDefault="00DD33A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14:paraId="1B312F95" w14:textId="608D8128"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48FB1F8D" w14:textId="254D60F7" w:rsidR="00DD33AE" w:rsidRDefault="00C32E62">
          <w:pPr>
            <w:pStyle w:val="FooterInfoCentre"/>
          </w:pPr>
          <w:r>
            <w:fldChar w:fldCharType="begin"/>
          </w:r>
          <w:r>
            <w:instrText xml:space="preserve"> DOCPROPERTY "Eff"  *\charformat </w:instrText>
          </w:r>
          <w:r>
            <w:fldChar w:fldCharType="separate"/>
          </w:r>
          <w:r w:rsidR="0042029E">
            <w:t xml:space="preserve">Effective:  </w:t>
          </w:r>
          <w:r>
            <w:fldChar w:fldCharType="end"/>
          </w:r>
          <w:r>
            <w:fldChar w:fldCharType="begin"/>
          </w:r>
          <w:r>
            <w:instrText xml:space="preserve"> DOCPROPERTY "StartDt"  *\charformat </w:instrText>
          </w:r>
          <w:r>
            <w:fldChar w:fldCharType="separate"/>
          </w:r>
          <w:r w:rsidR="0042029E">
            <w:t>01/07/23</w:t>
          </w:r>
          <w:r>
            <w:fldChar w:fldCharType="end"/>
          </w:r>
          <w:r>
            <w:fldChar w:fldCharType="begin"/>
          </w:r>
          <w:r>
            <w:instrText xml:space="preserve"> DOCPROPERTY "EndDt"  *\charformat </w:instrText>
          </w:r>
          <w:r>
            <w:fldChar w:fldCharType="separate"/>
          </w:r>
          <w:r w:rsidR="0042029E">
            <w:t>-26/11/23</w:t>
          </w:r>
          <w:r>
            <w:fldChar w:fldCharType="end"/>
          </w:r>
        </w:p>
      </w:tc>
      <w:tc>
        <w:tcPr>
          <w:tcW w:w="1061" w:type="pct"/>
        </w:tcPr>
        <w:p w14:paraId="64F63571" w14:textId="37B905DE" w:rsidR="00DD33AE" w:rsidRDefault="00C32E62">
          <w:pPr>
            <w:pStyle w:val="Footer"/>
            <w:jc w:val="right"/>
          </w:pPr>
          <w:r>
            <w:fldChar w:fldCharType="begin"/>
          </w:r>
          <w:r>
            <w:instrText xml:space="preserve"> DOCPROPERTY "Category"  *\charformat  </w:instrText>
          </w:r>
          <w:r>
            <w:fldChar w:fldCharType="separate"/>
          </w:r>
          <w:r w:rsidR="0042029E">
            <w:t>R36</w:t>
          </w:r>
          <w:r>
            <w:fldChar w:fldCharType="end"/>
          </w:r>
          <w:r w:rsidR="00DD33AE">
            <w:br/>
          </w:r>
          <w:r>
            <w:fldChar w:fldCharType="begin"/>
          </w:r>
          <w:r>
            <w:instrText xml:space="preserve"> DOCPROPERTY "R</w:instrText>
          </w:r>
          <w:r>
            <w:instrText xml:space="preserve">epubDt"  *\charformat  </w:instrText>
          </w:r>
          <w:r>
            <w:fldChar w:fldCharType="separate"/>
          </w:r>
          <w:r w:rsidR="0042029E">
            <w:t>01/07/23</w:t>
          </w:r>
          <w:r>
            <w:fldChar w:fldCharType="end"/>
          </w:r>
        </w:p>
      </w:tc>
    </w:tr>
  </w:tbl>
  <w:p w14:paraId="7B4B8602" w14:textId="15486B8D" w:rsidR="00DD33AE" w:rsidRPr="00C32E62" w:rsidRDefault="00C32E62" w:rsidP="00C32E62">
    <w:pPr>
      <w:pStyle w:val="Status"/>
      <w:rPr>
        <w:rFonts w:cs="Arial"/>
      </w:rPr>
    </w:pPr>
    <w:r w:rsidRPr="00C32E62">
      <w:rPr>
        <w:rFonts w:cs="Arial"/>
      </w:rPr>
      <w:fldChar w:fldCharType="begin"/>
    </w:r>
    <w:r w:rsidRPr="00C32E62">
      <w:rPr>
        <w:rFonts w:cs="Arial"/>
      </w:rPr>
      <w:instrText xml:space="preserve"> DOCPROPERTY "Status" </w:instrText>
    </w:r>
    <w:r w:rsidRPr="00C32E62">
      <w:rPr>
        <w:rFonts w:cs="Arial"/>
      </w:rPr>
      <w:fldChar w:fldCharType="separate"/>
    </w:r>
    <w:r w:rsidR="0042029E" w:rsidRPr="00C32E62">
      <w:rPr>
        <w:rFonts w:cs="Arial"/>
      </w:rPr>
      <w:t xml:space="preserve"> </w:t>
    </w:r>
    <w:r w:rsidRPr="00C32E62">
      <w:rPr>
        <w:rFonts w:cs="Arial"/>
      </w:rPr>
      <w:fldChar w:fldCharType="end"/>
    </w:r>
    <w:r w:rsidRPr="00C32E6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AA66" w14:textId="77777777" w:rsidR="00DD33AE" w:rsidRDefault="00DD33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33AE" w14:paraId="228D8ABA" w14:textId="77777777">
      <w:tc>
        <w:tcPr>
          <w:tcW w:w="1061" w:type="pct"/>
        </w:tcPr>
        <w:p w14:paraId="63D9FB72" w14:textId="63908FDF" w:rsidR="00DD33AE" w:rsidRDefault="00C32E62">
          <w:pPr>
            <w:pStyle w:val="Footer"/>
          </w:pPr>
          <w:r>
            <w:fldChar w:fldCharType="begin"/>
          </w:r>
          <w:r>
            <w:instrText xml:space="preserve"> DOCPROPERTY "Category"  *\charformat  </w:instrText>
          </w:r>
          <w:r>
            <w:fldChar w:fldCharType="separate"/>
          </w:r>
          <w:r w:rsidR="0042029E">
            <w:t>R36</w:t>
          </w:r>
          <w:r>
            <w:fldChar w:fldCharType="end"/>
          </w:r>
          <w:r w:rsidR="00DD33AE">
            <w:br/>
          </w:r>
          <w:r>
            <w:fldChar w:fldCharType="begin"/>
          </w:r>
          <w:r>
            <w:instrText xml:space="preserve"> DOCPROPERTY "RepubDt"  *\charformat  </w:instrText>
          </w:r>
          <w:r>
            <w:fldChar w:fldCharType="separate"/>
          </w:r>
          <w:r w:rsidR="0042029E">
            <w:t>01/07/23</w:t>
          </w:r>
          <w:r>
            <w:fldChar w:fldCharType="end"/>
          </w:r>
        </w:p>
      </w:tc>
      <w:tc>
        <w:tcPr>
          <w:tcW w:w="3092" w:type="pct"/>
        </w:tcPr>
        <w:p w14:paraId="3C902FF0" w14:textId="3F7DB9A5"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028BD6C5" w14:textId="7927422B" w:rsidR="00DD33AE" w:rsidRDefault="00C32E62">
          <w:pPr>
            <w:pStyle w:val="FooterInfoCentre"/>
          </w:pPr>
          <w:r>
            <w:fldChar w:fldCharType="begin"/>
          </w:r>
          <w:r>
            <w:instrText xml:space="preserve"> DOCPROPERTY "Eff"  *\charformat </w:instrText>
          </w:r>
          <w:r>
            <w:fldChar w:fldCharType="separate"/>
          </w:r>
          <w:r w:rsidR="0042029E">
            <w:t xml:space="preserve">Effective:  </w:t>
          </w:r>
          <w:r>
            <w:fldChar w:fldCharType="end"/>
          </w:r>
          <w:r>
            <w:fldChar w:fldCharType="begin"/>
          </w:r>
          <w:r>
            <w:instrText xml:space="preserve"> DOCPROPERTY "StartDt"  *\charformat </w:instrText>
          </w:r>
          <w:r>
            <w:fldChar w:fldCharType="separate"/>
          </w:r>
          <w:r w:rsidR="0042029E">
            <w:t>01/07/23</w:t>
          </w:r>
          <w:r>
            <w:fldChar w:fldCharType="end"/>
          </w:r>
          <w:r>
            <w:fldChar w:fldCharType="begin"/>
          </w:r>
          <w:r>
            <w:instrText xml:space="preserve"> DOCPROPERTY "EndDt"  *\charformat </w:instrText>
          </w:r>
          <w:r>
            <w:fldChar w:fldCharType="separate"/>
          </w:r>
          <w:r w:rsidR="0042029E">
            <w:t>-26/11/23</w:t>
          </w:r>
          <w:r>
            <w:fldChar w:fldCharType="end"/>
          </w:r>
        </w:p>
      </w:tc>
      <w:tc>
        <w:tcPr>
          <w:tcW w:w="847" w:type="pct"/>
        </w:tcPr>
        <w:p w14:paraId="49BAE91B" w14:textId="77777777" w:rsidR="00DD33AE" w:rsidRDefault="00DD33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2B0FCADA" w14:textId="3BD92AB6" w:rsidR="00DD33AE" w:rsidRPr="00C32E62" w:rsidRDefault="00C32E62" w:rsidP="00C32E62">
    <w:pPr>
      <w:pStyle w:val="Status"/>
      <w:rPr>
        <w:rFonts w:cs="Arial"/>
      </w:rPr>
    </w:pPr>
    <w:r w:rsidRPr="00C32E62">
      <w:rPr>
        <w:rFonts w:cs="Arial"/>
      </w:rPr>
      <w:fldChar w:fldCharType="begin"/>
    </w:r>
    <w:r w:rsidRPr="00C32E62">
      <w:rPr>
        <w:rFonts w:cs="Arial"/>
      </w:rPr>
      <w:instrText xml:space="preserve"> DOCPROPERTY "Status" </w:instrText>
    </w:r>
    <w:r w:rsidRPr="00C32E62">
      <w:rPr>
        <w:rFonts w:cs="Arial"/>
      </w:rPr>
      <w:fldChar w:fldCharType="separate"/>
    </w:r>
    <w:r w:rsidR="0042029E" w:rsidRPr="00C32E62">
      <w:rPr>
        <w:rFonts w:cs="Arial"/>
      </w:rPr>
      <w:t xml:space="preserve"> </w:t>
    </w:r>
    <w:r w:rsidRPr="00C32E62">
      <w:rPr>
        <w:rFonts w:cs="Arial"/>
      </w:rPr>
      <w:fldChar w:fldCharType="end"/>
    </w:r>
    <w:r w:rsidRPr="00C32E6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71F0" w14:textId="77777777" w:rsidR="00DD33AE" w:rsidRDefault="00DD33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33AE" w14:paraId="004DB42F" w14:textId="77777777">
      <w:tc>
        <w:tcPr>
          <w:tcW w:w="847" w:type="pct"/>
        </w:tcPr>
        <w:p w14:paraId="340BD470" w14:textId="77777777" w:rsidR="00DD33AE" w:rsidRDefault="00DD33A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120</w:t>
          </w:r>
          <w:r>
            <w:rPr>
              <w:rStyle w:val="PageNumber"/>
            </w:rPr>
            <w:fldChar w:fldCharType="end"/>
          </w:r>
        </w:p>
      </w:tc>
      <w:tc>
        <w:tcPr>
          <w:tcW w:w="3092" w:type="pct"/>
        </w:tcPr>
        <w:p w14:paraId="44E194C5" w14:textId="4A84F745"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1D15195E" w14:textId="19354023" w:rsidR="00DD33AE" w:rsidRDefault="00C32E62">
          <w:pPr>
            <w:pStyle w:val="FooterInfoCentre"/>
          </w:pPr>
          <w:r>
            <w:fldChar w:fldCharType="begin"/>
          </w:r>
          <w:r>
            <w:instrText xml:space="preserve"> DOCPROPERTY "Eff"  *\charformat </w:instrText>
          </w:r>
          <w:r>
            <w:fldChar w:fldCharType="separate"/>
          </w:r>
          <w:r w:rsidR="0042029E">
            <w:t xml:space="preserve">Effective:  </w:t>
          </w:r>
          <w:r>
            <w:fldChar w:fldCharType="end"/>
          </w:r>
          <w:r>
            <w:fldChar w:fldCharType="begin"/>
          </w:r>
          <w:r>
            <w:instrText xml:space="preserve"> DOCPROPERTY "StartDt"  *\charformat </w:instrText>
          </w:r>
          <w:r>
            <w:fldChar w:fldCharType="separate"/>
          </w:r>
          <w:r w:rsidR="0042029E">
            <w:t>01/07/23</w:t>
          </w:r>
          <w:r>
            <w:fldChar w:fldCharType="end"/>
          </w:r>
          <w:r>
            <w:fldChar w:fldCharType="begin"/>
          </w:r>
          <w:r>
            <w:instrText xml:space="preserve"> DOCPROPERTY "EndDt"  *\charformat </w:instrText>
          </w:r>
          <w:r>
            <w:fldChar w:fldCharType="separate"/>
          </w:r>
          <w:r w:rsidR="0042029E">
            <w:t>-26/11/23</w:t>
          </w:r>
          <w:r>
            <w:fldChar w:fldCharType="end"/>
          </w:r>
        </w:p>
      </w:tc>
      <w:tc>
        <w:tcPr>
          <w:tcW w:w="1061" w:type="pct"/>
        </w:tcPr>
        <w:p w14:paraId="4D7AEFC8" w14:textId="7B4571A7" w:rsidR="00DD33AE" w:rsidRDefault="00C32E62">
          <w:pPr>
            <w:pStyle w:val="Footer"/>
            <w:jc w:val="right"/>
          </w:pPr>
          <w:r>
            <w:fldChar w:fldCharType="begin"/>
          </w:r>
          <w:r>
            <w:instrText xml:space="preserve"> DOCPROPERTY "Category"  *\charformat  </w:instrText>
          </w:r>
          <w:r>
            <w:fldChar w:fldCharType="separate"/>
          </w:r>
          <w:r w:rsidR="0042029E">
            <w:t>R36</w:t>
          </w:r>
          <w:r>
            <w:fldChar w:fldCharType="end"/>
          </w:r>
          <w:r w:rsidR="00DD33AE">
            <w:br/>
          </w:r>
          <w:r>
            <w:fldChar w:fldCharType="begin"/>
          </w:r>
          <w:r>
            <w:instrText xml:space="preserve"> DOCPROPERTY "RepubDt"  *\charformat  </w:instrText>
          </w:r>
          <w:r>
            <w:fldChar w:fldCharType="separate"/>
          </w:r>
          <w:r w:rsidR="0042029E">
            <w:t>01/07/23</w:t>
          </w:r>
          <w:r>
            <w:fldChar w:fldCharType="end"/>
          </w:r>
        </w:p>
      </w:tc>
    </w:tr>
  </w:tbl>
  <w:p w14:paraId="40063176" w14:textId="7DFB493D" w:rsidR="00DD33AE" w:rsidRPr="00C32E62" w:rsidRDefault="00C32E62" w:rsidP="00C32E62">
    <w:pPr>
      <w:pStyle w:val="Status"/>
      <w:rPr>
        <w:rFonts w:cs="Arial"/>
      </w:rPr>
    </w:pPr>
    <w:r w:rsidRPr="00C32E62">
      <w:rPr>
        <w:rFonts w:cs="Arial"/>
      </w:rPr>
      <w:fldChar w:fldCharType="begin"/>
    </w:r>
    <w:r w:rsidRPr="00C32E62">
      <w:rPr>
        <w:rFonts w:cs="Arial"/>
      </w:rPr>
      <w:instrText xml:space="preserve"> DOCPROPERTY "Status" </w:instrText>
    </w:r>
    <w:r w:rsidRPr="00C32E62">
      <w:rPr>
        <w:rFonts w:cs="Arial"/>
      </w:rPr>
      <w:fldChar w:fldCharType="separate"/>
    </w:r>
    <w:r w:rsidR="0042029E" w:rsidRPr="00C32E62">
      <w:rPr>
        <w:rFonts w:cs="Arial"/>
      </w:rPr>
      <w:t xml:space="preserve"> </w:t>
    </w:r>
    <w:r w:rsidRPr="00C32E62">
      <w:rPr>
        <w:rFonts w:cs="Arial"/>
      </w:rPr>
      <w:fldChar w:fldCharType="end"/>
    </w:r>
    <w:r w:rsidRPr="00C32E6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2535" w14:textId="77777777" w:rsidR="00DD33AE" w:rsidRDefault="00DD33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33AE" w14:paraId="007C1FB6" w14:textId="77777777">
      <w:tc>
        <w:tcPr>
          <w:tcW w:w="1061" w:type="pct"/>
        </w:tcPr>
        <w:p w14:paraId="09FB4FE1" w14:textId="4504777F" w:rsidR="00DD33AE" w:rsidRDefault="00C32E62">
          <w:pPr>
            <w:pStyle w:val="Footer"/>
          </w:pPr>
          <w:r>
            <w:fldChar w:fldCharType="begin"/>
          </w:r>
          <w:r>
            <w:instrText xml:space="preserve"> DOCPROPERTY "Category"  *\charformat  </w:instrText>
          </w:r>
          <w:r>
            <w:fldChar w:fldCharType="separate"/>
          </w:r>
          <w:r w:rsidR="0042029E">
            <w:t>R36</w:t>
          </w:r>
          <w:r>
            <w:fldChar w:fldCharType="end"/>
          </w:r>
          <w:r w:rsidR="00DD33AE">
            <w:br/>
          </w:r>
          <w:r>
            <w:fldChar w:fldCharType="begin"/>
          </w:r>
          <w:r>
            <w:instrText xml:space="preserve"> DOCPROPERTY "RepubDt"  *\charformat  </w:instrText>
          </w:r>
          <w:r>
            <w:fldChar w:fldCharType="separate"/>
          </w:r>
          <w:r w:rsidR="0042029E">
            <w:t>01/07/23</w:t>
          </w:r>
          <w:r>
            <w:fldChar w:fldCharType="end"/>
          </w:r>
        </w:p>
      </w:tc>
      <w:tc>
        <w:tcPr>
          <w:tcW w:w="3092" w:type="pct"/>
        </w:tcPr>
        <w:p w14:paraId="09341441" w14:textId="245CA303"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2DF9A6DB" w14:textId="3ECA0700" w:rsidR="00DD33AE" w:rsidRDefault="00C32E62">
          <w:pPr>
            <w:pStyle w:val="FooterInfoCentre"/>
          </w:pPr>
          <w:r>
            <w:fldChar w:fldCharType="begin"/>
          </w:r>
          <w:r>
            <w:instrText xml:space="preserve"> DOCPROPERTY "Eff"  *\charformat </w:instrText>
          </w:r>
          <w:r>
            <w:fldChar w:fldCharType="separate"/>
          </w:r>
          <w:r w:rsidR="0042029E">
            <w:t xml:space="preserve">Effective:  </w:t>
          </w:r>
          <w:r>
            <w:fldChar w:fldCharType="end"/>
          </w:r>
          <w:r>
            <w:fldChar w:fldCharType="begin"/>
          </w:r>
          <w:r>
            <w:instrText xml:space="preserve"> DOCPROPERTY "StartDt"  *\charformat </w:instrText>
          </w:r>
          <w:r>
            <w:fldChar w:fldCharType="separate"/>
          </w:r>
          <w:r w:rsidR="0042029E">
            <w:t>01/07/23</w:t>
          </w:r>
          <w:r>
            <w:fldChar w:fldCharType="end"/>
          </w:r>
          <w:r>
            <w:fldChar w:fldCharType="begin"/>
          </w:r>
          <w:r>
            <w:instrText xml:space="preserve"> DOCPROPERTY "EndDt"  *\charformat </w:instrText>
          </w:r>
          <w:r>
            <w:fldChar w:fldCharType="separate"/>
          </w:r>
          <w:r w:rsidR="0042029E">
            <w:t>-26/11/23</w:t>
          </w:r>
          <w:r>
            <w:fldChar w:fldCharType="end"/>
          </w:r>
        </w:p>
      </w:tc>
      <w:tc>
        <w:tcPr>
          <w:tcW w:w="847" w:type="pct"/>
        </w:tcPr>
        <w:p w14:paraId="5D82DD99" w14:textId="77777777" w:rsidR="00DD33AE" w:rsidRDefault="00DD33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tc>
    </w:tr>
  </w:tbl>
  <w:p w14:paraId="34D93686" w14:textId="1652B520" w:rsidR="00DD33AE" w:rsidRPr="00C32E62" w:rsidRDefault="00C32E62" w:rsidP="00C32E62">
    <w:pPr>
      <w:pStyle w:val="Status"/>
      <w:rPr>
        <w:rFonts w:cs="Arial"/>
      </w:rPr>
    </w:pPr>
    <w:r w:rsidRPr="00C32E62">
      <w:rPr>
        <w:rFonts w:cs="Arial"/>
      </w:rPr>
      <w:fldChar w:fldCharType="begin"/>
    </w:r>
    <w:r w:rsidRPr="00C32E62">
      <w:rPr>
        <w:rFonts w:cs="Arial"/>
      </w:rPr>
      <w:instrText xml:space="preserve"> DOCPROPERTY "Status" </w:instrText>
    </w:r>
    <w:r w:rsidRPr="00C32E62">
      <w:rPr>
        <w:rFonts w:cs="Arial"/>
      </w:rPr>
      <w:fldChar w:fldCharType="separate"/>
    </w:r>
    <w:r w:rsidR="0042029E" w:rsidRPr="00C32E62">
      <w:rPr>
        <w:rFonts w:cs="Arial"/>
      </w:rPr>
      <w:t xml:space="preserve"> </w:t>
    </w:r>
    <w:r w:rsidRPr="00C32E62">
      <w:rPr>
        <w:rFonts w:cs="Arial"/>
      </w:rPr>
      <w:fldChar w:fldCharType="end"/>
    </w:r>
    <w:r w:rsidRPr="00C32E6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88F" w14:textId="35F604D9" w:rsidR="00DD33AE" w:rsidRPr="00C32E62" w:rsidRDefault="00C32E62" w:rsidP="00C32E62">
    <w:pPr>
      <w:pStyle w:val="Footer"/>
      <w:jc w:val="center"/>
      <w:rPr>
        <w:rFonts w:cs="Arial"/>
        <w:sz w:val="14"/>
      </w:rPr>
    </w:pPr>
    <w:r w:rsidRPr="00C32E62">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C508" w14:textId="216189F3" w:rsidR="00DD33AE" w:rsidRPr="00C32E62" w:rsidRDefault="00DD33AE" w:rsidP="00C32E62">
    <w:pPr>
      <w:pStyle w:val="Footer"/>
      <w:jc w:val="center"/>
      <w:rPr>
        <w:rFonts w:cs="Arial"/>
        <w:sz w:val="14"/>
      </w:rPr>
    </w:pPr>
    <w:r w:rsidRPr="00C32E62">
      <w:rPr>
        <w:rFonts w:cs="Arial"/>
        <w:sz w:val="14"/>
      </w:rPr>
      <w:fldChar w:fldCharType="begin"/>
    </w:r>
    <w:r w:rsidRPr="00C32E62">
      <w:rPr>
        <w:rFonts w:cs="Arial"/>
        <w:sz w:val="14"/>
      </w:rPr>
      <w:instrText xml:space="preserve"> COMMENTS  \* MERGEFORMAT </w:instrText>
    </w:r>
    <w:r w:rsidRPr="00C32E62">
      <w:rPr>
        <w:rFonts w:cs="Arial"/>
        <w:sz w:val="14"/>
      </w:rPr>
      <w:fldChar w:fldCharType="end"/>
    </w:r>
    <w:r w:rsidR="00C32E62" w:rsidRPr="00C32E62">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BDAD" w14:textId="2C35A757" w:rsidR="00DD33AE" w:rsidRPr="00C32E62" w:rsidRDefault="00C32E62" w:rsidP="00C32E62">
    <w:pPr>
      <w:pStyle w:val="Footer"/>
      <w:jc w:val="center"/>
      <w:rPr>
        <w:rFonts w:cs="Arial"/>
        <w:sz w:val="14"/>
      </w:rPr>
    </w:pPr>
    <w:r w:rsidRPr="00C32E62">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21AC" w14:textId="3A24BCF1" w:rsidR="00DD33AE" w:rsidRPr="00C32E62" w:rsidRDefault="00C32E62" w:rsidP="00C32E62">
    <w:pPr>
      <w:pStyle w:val="Footer"/>
      <w:jc w:val="center"/>
      <w:rPr>
        <w:rFonts w:cs="Arial"/>
        <w:sz w:val="14"/>
      </w:rPr>
    </w:pPr>
    <w:r w:rsidRPr="00C32E6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B26B" w14:textId="29028FD2" w:rsidR="00DD33AE" w:rsidRPr="00C32E62" w:rsidRDefault="00DD33AE" w:rsidP="00C32E62">
    <w:pPr>
      <w:pStyle w:val="Footer"/>
      <w:jc w:val="center"/>
      <w:rPr>
        <w:rFonts w:cs="Arial"/>
        <w:sz w:val="14"/>
      </w:rPr>
    </w:pPr>
    <w:r w:rsidRPr="00C32E62">
      <w:rPr>
        <w:rFonts w:cs="Arial"/>
        <w:sz w:val="14"/>
      </w:rPr>
      <w:fldChar w:fldCharType="begin"/>
    </w:r>
    <w:r w:rsidRPr="00C32E62">
      <w:rPr>
        <w:rFonts w:cs="Arial"/>
        <w:sz w:val="14"/>
      </w:rPr>
      <w:instrText xml:space="preserve"> DOCPROPERTY "Status" </w:instrText>
    </w:r>
    <w:r w:rsidRPr="00C32E62">
      <w:rPr>
        <w:rFonts w:cs="Arial"/>
        <w:sz w:val="14"/>
      </w:rPr>
      <w:fldChar w:fldCharType="separate"/>
    </w:r>
    <w:r w:rsidR="0042029E" w:rsidRPr="00C32E62">
      <w:rPr>
        <w:rFonts w:cs="Arial"/>
        <w:sz w:val="14"/>
      </w:rPr>
      <w:t xml:space="preserve"> </w:t>
    </w:r>
    <w:r w:rsidRPr="00C32E62">
      <w:rPr>
        <w:rFonts w:cs="Arial"/>
        <w:sz w:val="14"/>
      </w:rPr>
      <w:fldChar w:fldCharType="end"/>
    </w:r>
    <w:r w:rsidRPr="00C32E62">
      <w:rPr>
        <w:rFonts w:cs="Arial"/>
        <w:sz w:val="14"/>
      </w:rPr>
      <w:fldChar w:fldCharType="begin"/>
    </w:r>
    <w:r w:rsidRPr="00C32E62">
      <w:rPr>
        <w:rFonts w:cs="Arial"/>
        <w:sz w:val="14"/>
      </w:rPr>
      <w:instrText xml:space="preserve"> COMMENTS  \* MERGEFORMAT </w:instrText>
    </w:r>
    <w:r w:rsidRPr="00C32E62">
      <w:rPr>
        <w:rFonts w:cs="Arial"/>
        <w:sz w:val="14"/>
      </w:rPr>
      <w:fldChar w:fldCharType="end"/>
    </w:r>
    <w:r w:rsidR="00C32E62" w:rsidRPr="00C32E6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7E9E" w14:textId="6346AA5D" w:rsidR="002E0103" w:rsidRPr="00C32E62" w:rsidRDefault="00C32E62" w:rsidP="00C32E62">
    <w:pPr>
      <w:pStyle w:val="Footer"/>
      <w:jc w:val="center"/>
      <w:rPr>
        <w:rFonts w:cs="Arial"/>
        <w:sz w:val="14"/>
      </w:rPr>
    </w:pPr>
    <w:r w:rsidRPr="00C32E6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A7EE" w14:textId="77777777" w:rsidR="00DD33AE" w:rsidRDefault="00DD33A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D33AE" w14:paraId="15587DE0" w14:textId="77777777">
      <w:tc>
        <w:tcPr>
          <w:tcW w:w="846" w:type="pct"/>
        </w:tcPr>
        <w:p w14:paraId="799E2E8C" w14:textId="77777777" w:rsidR="00DD33AE" w:rsidRDefault="00DD33A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446CAFF0" w14:textId="2676C5B8"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18A6666D" w14:textId="686F40C7" w:rsidR="00DD33AE" w:rsidRDefault="00C32E62">
          <w:pPr>
            <w:pStyle w:val="FooterInfoCentre"/>
          </w:pPr>
          <w:r>
            <w:fldChar w:fldCharType="begin"/>
          </w:r>
          <w:r>
            <w:instrText xml:space="preserve"> DOCPROPERTY "Eff"  </w:instrText>
          </w:r>
          <w:r>
            <w:fldChar w:fldCharType="separate"/>
          </w:r>
          <w:r w:rsidR="0042029E">
            <w:t xml:space="preserve">Effective:  </w:t>
          </w:r>
          <w:r>
            <w:fldChar w:fldCharType="end"/>
          </w:r>
          <w:r>
            <w:fldChar w:fldCharType="begin"/>
          </w:r>
          <w:r>
            <w:instrText xml:space="preserve"> DOCPROPERTY "StartDt"   </w:instrText>
          </w:r>
          <w:r>
            <w:fldChar w:fldCharType="separate"/>
          </w:r>
          <w:r w:rsidR="0042029E">
            <w:t>01/07/23</w:t>
          </w:r>
          <w:r>
            <w:fldChar w:fldCharType="end"/>
          </w:r>
          <w:r>
            <w:fldChar w:fldCharType="begin"/>
          </w:r>
          <w:r>
            <w:instrText xml:space="preserve"> DOCPROPERTY "EndDt"  </w:instrText>
          </w:r>
          <w:r>
            <w:fldChar w:fldCharType="separate"/>
          </w:r>
          <w:r w:rsidR="0042029E">
            <w:t>-26/11/23</w:t>
          </w:r>
          <w:r>
            <w:fldChar w:fldCharType="end"/>
          </w:r>
        </w:p>
      </w:tc>
      <w:tc>
        <w:tcPr>
          <w:tcW w:w="1061" w:type="pct"/>
        </w:tcPr>
        <w:p w14:paraId="42B42E14" w14:textId="0AF7A514" w:rsidR="00DD33AE" w:rsidRDefault="00C32E62">
          <w:pPr>
            <w:pStyle w:val="Footer"/>
            <w:jc w:val="right"/>
          </w:pPr>
          <w:r>
            <w:fldChar w:fldCharType="begin"/>
          </w:r>
          <w:r>
            <w:instrText xml:space="preserve"> DOCPROPERTY "Category"  </w:instrText>
          </w:r>
          <w:r>
            <w:fldChar w:fldCharType="separate"/>
          </w:r>
          <w:r w:rsidR="0042029E">
            <w:t>R36</w:t>
          </w:r>
          <w:r>
            <w:fldChar w:fldCharType="end"/>
          </w:r>
          <w:r w:rsidR="00DD33AE">
            <w:br/>
          </w:r>
          <w:r>
            <w:fldChar w:fldCharType="begin"/>
          </w:r>
          <w:r>
            <w:instrText xml:space="preserve"> DOCPROPERTY "RepubDt"  </w:instrText>
          </w:r>
          <w:r>
            <w:fldChar w:fldCharType="separate"/>
          </w:r>
          <w:r w:rsidR="0042029E">
            <w:t>01/07/23</w:t>
          </w:r>
          <w:r>
            <w:fldChar w:fldCharType="end"/>
          </w:r>
        </w:p>
      </w:tc>
    </w:tr>
  </w:tbl>
  <w:p w14:paraId="7EE1AE39" w14:textId="58C4C8FC" w:rsidR="00DD33AE" w:rsidRPr="00C32E62" w:rsidRDefault="00C32E62" w:rsidP="00C32E62">
    <w:pPr>
      <w:pStyle w:val="Status"/>
      <w:rPr>
        <w:rFonts w:cs="Arial"/>
      </w:rPr>
    </w:pPr>
    <w:r w:rsidRPr="00C32E62">
      <w:rPr>
        <w:rFonts w:cs="Arial"/>
      </w:rPr>
      <w:fldChar w:fldCharType="begin"/>
    </w:r>
    <w:r w:rsidRPr="00C32E62">
      <w:rPr>
        <w:rFonts w:cs="Arial"/>
      </w:rPr>
      <w:instrText xml:space="preserve"> DOCPROPERTY "Status" </w:instrText>
    </w:r>
    <w:r w:rsidRPr="00C32E62">
      <w:rPr>
        <w:rFonts w:cs="Arial"/>
      </w:rPr>
      <w:fldChar w:fldCharType="separate"/>
    </w:r>
    <w:r w:rsidR="0042029E" w:rsidRPr="00C32E62">
      <w:rPr>
        <w:rFonts w:cs="Arial"/>
      </w:rPr>
      <w:t xml:space="preserve"> </w:t>
    </w:r>
    <w:r w:rsidRPr="00C32E62">
      <w:rPr>
        <w:rFonts w:cs="Arial"/>
      </w:rPr>
      <w:fldChar w:fldCharType="end"/>
    </w:r>
    <w:r w:rsidRPr="00C32E6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1091" w14:textId="77777777" w:rsidR="00DD33AE" w:rsidRDefault="00DD33A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D33AE" w14:paraId="7DCE59CF" w14:textId="77777777">
      <w:tc>
        <w:tcPr>
          <w:tcW w:w="1061" w:type="pct"/>
        </w:tcPr>
        <w:p w14:paraId="339661BE" w14:textId="218CA418" w:rsidR="00DD33AE" w:rsidRDefault="00C32E62">
          <w:pPr>
            <w:pStyle w:val="Footer"/>
          </w:pPr>
          <w:r>
            <w:fldChar w:fldCharType="begin"/>
          </w:r>
          <w:r>
            <w:instrText xml:space="preserve"> DOCPROPERTY "Category"  </w:instrText>
          </w:r>
          <w:r>
            <w:fldChar w:fldCharType="separate"/>
          </w:r>
          <w:r w:rsidR="0042029E">
            <w:t>R36</w:t>
          </w:r>
          <w:r>
            <w:fldChar w:fldCharType="end"/>
          </w:r>
          <w:r w:rsidR="00DD33AE">
            <w:br/>
          </w:r>
          <w:r>
            <w:fldChar w:fldCharType="begin"/>
          </w:r>
          <w:r>
            <w:instrText xml:space="preserve"> DOCPROPERTY "RepubDt"  </w:instrText>
          </w:r>
          <w:r>
            <w:fldChar w:fldCharType="separate"/>
          </w:r>
          <w:r w:rsidR="0042029E">
            <w:t>01/07/23</w:t>
          </w:r>
          <w:r>
            <w:fldChar w:fldCharType="end"/>
          </w:r>
        </w:p>
      </w:tc>
      <w:tc>
        <w:tcPr>
          <w:tcW w:w="3093" w:type="pct"/>
        </w:tcPr>
        <w:p w14:paraId="2B309269" w14:textId="2E24BBF8"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016D9E90" w14:textId="56BF17AA" w:rsidR="00DD33AE" w:rsidRDefault="00C32E62">
          <w:pPr>
            <w:pStyle w:val="FooterInfoCentre"/>
          </w:pPr>
          <w:r>
            <w:fldChar w:fldCharType="begin"/>
          </w:r>
          <w:r>
            <w:instrText xml:space="preserve"> DOCPROPERTY "Eff"  </w:instrText>
          </w:r>
          <w:r>
            <w:fldChar w:fldCharType="separate"/>
          </w:r>
          <w:r w:rsidR="0042029E">
            <w:t xml:space="preserve">Effective:  </w:t>
          </w:r>
          <w:r>
            <w:fldChar w:fldCharType="end"/>
          </w:r>
          <w:r>
            <w:fldChar w:fldCharType="begin"/>
          </w:r>
          <w:r>
            <w:instrText xml:space="preserve"> DOCPROPERTY "StartDt"  </w:instrText>
          </w:r>
          <w:r>
            <w:fldChar w:fldCharType="separate"/>
          </w:r>
          <w:r w:rsidR="0042029E">
            <w:t>01/07/23</w:t>
          </w:r>
          <w:r>
            <w:fldChar w:fldCharType="end"/>
          </w:r>
          <w:r>
            <w:fldChar w:fldCharType="begin"/>
          </w:r>
          <w:r>
            <w:instrText xml:space="preserve"> DOCPROPERTY "EndDt"  </w:instrText>
          </w:r>
          <w:r>
            <w:fldChar w:fldCharType="separate"/>
          </w:r>
          <w:r w:rsidR="0042029E">
            <w:t>-26/11/23</w:t>
          </w:r>
          <w:r>
            <w:fldChar w:fldCharType="end"/>
          </w:r>
        </w:p>
      </w:tc>
      <w:tc>
        <w:tcPr>
          <w:tcW w:w="846" w:type="pct"/>
        </w:tcPr>
        <w:p w14:paraId="6568BAAD" w14:textId="77777777" w:rsidR="00DD33AE" w:rsidRDefault="00DD33A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0585322" w14:textId="6DE08114" w:rsidR="00DD33AE" w:rsidRPr="00C32E62" w:rsidRDefault="00C32E62" w:rsidP="00C32E62">
    <w:pPr>
      <w:pStyle w:val="Status"/>
      <w:rPr>
        <w:rFonts w:cs="Arial"/>
      </w:rPr>
    </w:pPr>
    <w:r w:rsidRPr="00C32E62">
      <w:rPr>
        <w:rFonts w:cs="Arial"/>
      </w:rPr>
      <w:fldChar w:fldCharType="begin"/>
    </w:r>
    <w:r w:rsidRPr="00C32E62">
      <w:rPr>
        <w:rFonts w:cs="Arial"/>
      </w:rPr>
      <w:instrText xml:space="preserve"> DOCPROPERTY "Status" </w:instrText>
    </w:r>
    <w:r w:rsidRPr="00C32E62">
      <w:rPr>
        <w:rFonts w:cs="Arial"/>
      </w:rPr>
      <w:fldChar w:fldCharType="separate"/>
    </w:r>
    <w:r w:rsidR="0042029E" w:rsidRPr="00C32E62">
      <w:rPr>
        <w:rFonts w:cs="Arial"/>
      </w:rPr>
      <w:t xml:space="preserve"> </w:t>
    </w:r>
    <w:r w:rsidRPr="00C32E62">
      <w:rPr>
        <w:rFonts w:cs="Arial"/>
      </w:rPr>
      <w:fldChar w:fldCharType="end"/>
    </w:r>
    <w:r w:rsidRPr="00C32E6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332A" w14:textId="77777777" w:rsidR="00DD33AE" w:rsidRDefault="00DD33A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D33AE" w14:paraId="5F42972D" w14:textId="77777777">
      <w:tc>
        <w:tcPr>
          <w:tcW w:w="1061" w:type="pct"/>
        </w:tcPr>
        <w:p w14:paraId="0211C79A" w14:textId="5630FF0D" w:rsidR="00DD33AE" w:rsidRDefault="00C32E62">
          <w:pPr>
            <w:pStyle w:val="Footer"/>
          </w:pPr>
          <w:r>
            <w:fldChar w:fldCharType="begin"/>
          </w:r>
          <w:r>
            <w:instrText xml:space="preserve"> DOCPROPERTY "Category"  </w:instrText>
          </w:r>
          <w:r>
            <w:fldChar w:fldCharType="separate"/>
          </w:r>
          <w:r w:rsidR="0042029E">
            <w:t>R36</w:t>
          </w:r>
          <w:r>
            <w:fldChar w:fldCharType="end"/>
          </w:r>
          <w:r w:rsidR="00DD33AE">
            <w:br/>
          </w:r>
          <w:r>
            <w:fldChar w:fldCharType="begin"/>
          </w:r>
          <w:r>
            <w:instrText xml:space="preserve"> DOCPROPERTY "RepubDt"  </w:instrText>
          </w:r>
          <w:r>
            <w:fldChar w:fldCharType="separate"/>
          </w:r>
          <w:r w:rsidR="0042029E">
            <w:t>01/07/23</w:t>
          </w:r>
          <w:r>
            <w:fldChar w:fldCharType="end"/>
          </w:r>
        </w:p>
      </w:tc>
      <w:tc>
        <w:tcPr>
          <w:tcW w:w="3093" w:type="pct"/>
        </w:tcPr>
        <w:p w14:paraId="7F22FD70" w14:textId="5A148293"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7C61AF1E" w14:textId="299659AB" w:rsidR="00DD33AE" w:rsidRDefault="00C32E62">
          <w:pPr>
            <w:pStyle w:val="FooterInfoCentre"/>
          </w:pPr>
          <w:r>
            <w:fldChar w:fldCharType="begin"/>
          </w:r>
          <w:r>
            <w:instrText xml:space="preserve"> DOCPROPERTY "Eff"  </w:instrText>
          </w:r>
          <w:r>
            <w:fldChar w:fldCharType="separate"/>
          </w:r>
          <w:r w:rsidR="0042029E">
            <w:t xml:space="preserve">Effective:  </w:t>
          </w:r>
          <w:r>
            <w:fldChar w:fldCharType="end"/>
          </w:r>
          <w:r>
            <w:fldChar w:fldCharType="begin"/>
          </w:r>
          <w:r>
            <w:instrText xml:space="preserve"> DOCPROPERTY "StartDt"   </w:instrText>
          </w:r>
          <w:r>
            <w:fldChar w:fldCharType="separate"/>
          </w:r>
          <w:r w:rsidR="0042029E">
            <w:t>01/07/23</w:t>
          </w:r>
          <w:r>
            <w:fldChar w:fldCharType="end"/>
          </w:r>
          <w:r>
            <w:fldChar w:fldCharType="begin"/>
          </w:r>
          <w:r>
            <w:instrText xml:space="preserve"> DOCPROPERTY "EndDt"  </w:instrText>
          </w:r>
          <w:r>
            <w:fldChar w:fldCharType="separate"/>
          </w:r>
          <w:r w:rsidR="0042029E">
            <w:t>-26/11/23</w:t>
          </w:r>
          <w:r>
            <w:fldChar w:fldCharType="end"/>
          </w:r>
        </w:p>
      </w:tc>
      <w:tc>
        <w:tcPr>
          <w:tcW w:w="846" w:type="pct"/>
        </w:tcPr>
        <w:p w14:paraId="4A88055D" w14:textId="77777777" w:rsidR="00DD33AE" w:rsidRDefault="00DD33A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8AE83C0" w14:textId="55B07760" w:rsidR="00DD33AE" w:rsidRPr="00C32E62" w:rsidRDefault="00C32E62" w:rsidP="00C32E62">
    <w:pPr>
      <w:pStyle w:val="Status"/>
      <w:rPr>
        <w:rFonts w:cs="Arial"/>
      </w:rPr>
    </w:pPr>
    <w:r w:rsidRPr="00C32E6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BC23" w14:textId="77777777" w:rsidR="00DD33AE" w:rsidRDefault="00DD33A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D33AE" w14:paraId="01108058" w14:textId="77777777">
      <w:tc>
        <w:tcPr>
          <w:tcW w:w="847" w:type="pct"/>
        </w:tcPr>
        <w:p w14:paraId="76BE6573" w14:textId="77777777" w:rsidR="00DD33AE" w:rsidRDefault="00DD33A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0146EBB6" w14:textId="4A8128D8"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18CD4D35" w14:textId="72FD222B" w:rsidR="00DD33AE" w:rsidRDefault="00C32E62">
          <w:pPr>
            <w:pStyle w:val="FooterInfoCentre"/>
          </w:pPr>
          <w:r>
            <w:fldChar w:fldCharType="begin"/>
          </w:r>
          <w:r>
            <w:instrText xml:space="preserve"> DOCPROPERTY "Eff"  *\charformat </w:instrText>
          </w:r>
          <w:r>
            <w:fldChar w:fldCharType="separate"/>
          </w:r>
          <w:r w:rsidR="0042029E">
            <w:t xml:space="preserve">Effective:  </w:t>
          </w:r>
          <w:r>
            <w:fldChar w:fldCharType="end"/>
          </w:r>
          <w:r>
            <w:fldChar w:fldCharType="begin"/>
          </w:r>
          <w:r>
            <w:instrText xml:space="preserve"> DOCPROPERTY "StartDt"  *\charformat </w:instrText>
          </w:r>
          <w:r>
            <w:fldChar w:fldCharType="separate"/>
          </w:r>
          <w:r w:rsidR="0042029E">
            <w:t>01/07/23</w:t>
          </w:r>
          <w:r>
            <w:fldChar w:fldCharType="end"/>
          </w:r>
          <w:r>
            <w:fldChar w:fldCharType="begin"/>
          </w:r>
          <w:r>
            <w:instrText xml:space="preserve"> DOCPROPERTY "EndDt"  *\charformat </w:instrText>
          </w:r>
          <w:r>
            <w:fldChar w:fldCharType="separate"/>
          </w:r>
          <w:r w:rsidR="0042029E">
            <w:t>-26/11/23</w:t>
          </w:r>
          <w:r>
            <w:fldChar w:fldCharType="end"/>
          </w:r>
        </w:p>
      </w:tc>
      <w:tc>
        <w:tcPr>
          <w:tcW w:w="1061" w:type="pct"/>
        </w:tcPr>
        <w:p w14:paraId="1717A48D" w14:textId="44560DAC" w:rsidR="00DD33AE" w:rsidRDefault="00C32E62">
          <w:pPr>
            <w:pStyle w:val="Footer"/>
            <w:jc w:val="right"/>
          </w:pPr>
          <w:r>
            <w:fldChar w:fldCharType="begin"/>
          </w:r>
          <w:r>
            <w:instrText xml:space="preserve"> DOCPROPERTY "Category"  *\charformat  </w:instrText>
          </w:r>
          <w:r>
            <w:fldChar w:fldCharType="separate"/>
          </w:r>
          <w:r w:rsidR="0042029E">
            <w:t>R36</w:t>
          </w:r>
          <w:r>
            <w:fldChar w:fldCharType="end"/>
          </w:r>
          <w:r w:rsidR="00DD33AE">
            <w:br/>
          </w:r>
          <w:r>
            <w:fldChar w:fldCharType="begin"/>
          </w:r>
          <w:r>
            <w:instrText xml:space="preserve"> DOCPROPERTY "RepubDt"  *\charformat  </w:instrText>
          </w:r>
          <w:r>
            <w:fldChar w:fldCharType="separate"/>
          </w:r>
          <w:r w:rsidR="0042029E">
            <w:t>01/07/23</w:t>
          </w:r>
          <w:r>
            <w:fldChar w:fldCharType="end"/>
          </w:r>
        </w:p>
      </w:tc>
    </w:tr>
  </w:tbl>
  <w:p w14:paraId="711853E5" w14:textId="49F03F1D" w:rsidR="00DD33AE" w:rsidRPr="00C32E62" w:rsidRDefault="00C32E62" w:rsidP="00C32E62">
    <w:pPr>
      <w:pStyle w:val="Status"/>
      <w:rPr>
        <w:rFonts w:cs="Arial"/>
      </w:rPr>
    </w:pPr>
    <w:r w:rsidRPr="00C32E62">
      <w:rPr>
        <w:rFonts w:cs="Arial"/>
      </w:rPr>
      <w:fldChar w:fldCharType="begin"/>
    </w:r>
    <w:r w:rsidRPr="00C32E62">
      <w:rPr>
        <w:rFonts w:cs="Arial"/>
      </w:rPr>
      <w:instrText xml:space="preserve"> DOCPROPERTY "Status" </w:instrText>
    </w:r>
    <w:r w:rsidRPr="00C32E62">
      <w:rPr>
        <w:rFonts w:cs="Arial"/>
      </w:rPr>
      <w:fldChar w:fldCharType="separate"/>
    </w:r>
    <w:r w:rsidR="0042029E" w:rsidRPr="00C32E62">
      <w:rPr>
        <w:rFonts w:cs="Arial"/>
      </w:rPr>
      <w:t xml:space="preserve"> </w:t>
    </w:r>
    <w:r w:rsidRPr="00C32E62">
      <w:rPr>
        <w:rFonts w:cs="Arial"/>
      </w:rPr>
      <w:fldChar w:fldCharType="end"/>
    </w:r>
    <w:r w:rsidRPr="00C32E6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10292" w14:textId="77777777" w:rsidR="00DD33AE" w:rsidRDefault="00DD33A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D33AE" w14:paraId="6303623E" w14:textId="77777777">
      <w:tc>
        <w:tcPr>
          <w:tcW w:w="1061" w:type="pct"/>
        </w:tcPr>
        <w:p w14:paraId="7DAC76E6" w14:textId="021B6160" w:rsidR="00DD33AE" w:rsidRDefault="00C32E62">
          <w:pPr>
            <w:pStyle w:val="Footer"/>
          </w:pPr>
          <w:r>
            <w:fldChar w:fldCharType="begin"/>
          </w:r>
          <w:r>
            <w:instrText xml:space="preserve"> DOCPROPERTY "Category"  *\charfor</w:instrText>
          </w:r>
          <w:r>
            <w:instrText xml:space="preserve">mat  </w:instrText>
          </w:r>
          <w:r>
            <w:fldChar w:fldCharType="separate"/>
          </w:r>
          <w:r w:rsidR="0042029E">
            <w:t>R36</w:t>
          </w:r>
          <w:r>
            <w:fldChar w:fldCharType="end"/>
          </w:r>
          <w:r w:rsidR="00DD33AE">
            <w:br/>
          </w:r>
          <w:r>
            <w:fldChar w:fldCharType="begin"/>
          </w:r>
          <w:r>
            <w:instrText xml:space="preserve"> DOCPROPERTY "RepubDt"  *\charformat  </w:instrText>
          </w:r>
          <w:r>
            <w:fldChar w:fldCharType="separate"/>
          </w:r>
          <w:r w:rsidR="0042029E">
            <w:t>01/07/23</w:t>
          </w:r>
          <w:r>
            <w:fldChar w:fldCharType="end"/>
          </w:r>
        </w:p>
      </w:tc>
      <w:tc>
        <w:tcPr>
          <w:tcW w:w="3092" w:type="pct"/>
        </w:tcPr>
        <w:p w14:paraId="5C5A49EB" w14:textId="4E663865"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0ED299A9" w14:textId="2C90346C" w:rsidR="00DD33AE" w:rsidRDefault="00C32E62">
          <w:pPr>
            <w:pStyle w:val="FooterInfoCentre"/>
          </w:pPr>
          <w:r>
            <w:fldChar w:fldCharType="begin"/>
          </w:r>
          <w:r>
            <w:instrText xml:space="preserve"> DOCPROPERTY "Eff"  *\charformat </w:instrText>
          </w:r>
          <w:r>
            <w:fldChar w:fldCharType="separate"/>
          </w:r>
          <w:r w:rsidR="0042029E">
            <w:t xml:space="preserve">Effective:  </w:t>
          </w:r>
          <w:r>
            <w:fldChar w:fldCharType="end"/>
          </w:r>
          <w:r>
            <w:fldChar w:fldCharType="begin"/>
          </w:r>
          <w:r>
            <w:instrText xml:space="preserve"> DOCPROPERTY "StartDt"  *\charformat </w:instrText>
          </w:r>
          <w:r>
            <w:fldChar w:fldCharType="separate"/>
          </w:r>
          <w:r w:rsidR="0042029E">
            <w:t>01/07/23</w:t>
          </w:r>
          <w:r>
            <w:fldChar w:fldCharType="end"/>
          </w:r>
          <w:r>
            <w:fldChar w:fldCharType="begin"/>
          </w:r>
          <w:r>
            <w:instrText xml:space="preserve"> DOCPROPERTY "EndDt"  *\charformat </w:instrText>
          </w:r>
          <w:r>
            <w:fldChar w:fldCharType="separate"/>
          </w:r>
          <w:r w:rsidR="0042029E">
            <w:t>-26/11/23</w:t>
          </w:r>
          <w:r>
            <w:fldChar w:fldCharType="end"/>
          </w:r>
        </w:p>
      </w:tc>
      <w:tc>
        <w:tcPr>
          <w:tcW w:w="847" w:type="pct"/>
        </w:tcPr>
        <w:p w14:paraId="405DA157" w14:textId="77777777" w:rsidR="00DD33AE" w:rsidRDefault="00DD33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14:paraId="13DCC3FC" w14:textId="35319364" w:rsidR="00DD33AE" w:rsidRPr="00C32E62" w:rsidRDefault="00C32E62" w:rsidP="00C32E62">
    <w:pPr>
      <w:pStyle w:val="Status"/>
      <w:rPr>
        <w:rFonts w:cs="Arial"/>
      </w:rPr>
    </w:pPr>
    <w:r w:rsidRPr="00C32E62">
      <w:rPr>
        <w:rFonts w:cs="Arial"/>
      </w:rPr>
      <w:fldChar w:fldCharType="begin"/>
    </w:r>
    <w:r w:rsidRPr="00C32E62">
      <w:rPr>
        <w:rFonts w:cs="Arial"/>
      </w:rPr>
      <w:instrText xml:space="preserve"> DOCPROPERTY "Status" </w:instrText>
    </w:r>
    <w:r w:rsidRPr="00C32E62">
      <w:rPr>
        <w:rFonts w:cs="Arial"/>
      </w:rPr>
      <w:fldChar w:fldCharType="separate"/>
    </w:r>
    <w:r w:rsidR="0042029E" w:rsidRPr="00C32E62">
      <w:rPr>
        <w:rFonts w:cs="Arial"/>
      </w:rPr>
      <w:t xml:space="preserve"> </w:t>
    </w:r>
    <w:r w:rsidRPr="00C32E62">
      <w:rPr>
        <w:rFonts w:cs="Arial"/>
      </w:rPr>
      <w:fldChar w:fldCharType="end"/>
    </w:r>
    <w:r w:rsidRPr="00C32E6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B2B2" w14:textId="77777777" w:rsidR="00DD33AE" w:rsidRDefault="00DD33A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D33AE" w14:paraId="2AE22745" w14:textId="77777777">
      <w:tc>
        <w:tcPr>
          <w:tcW w:w="1061" w:type="pct"/>
        </w:tcPr>
        <w:p w14:paraId="68381A9F" w14:textId="45ECE47D" w:rsidR="00DD33AE" w:rsidRDefault="00C32E62">
          <w:pPr>
            <w:pStyle w:val="Footer"/>
          </w:pPr>
          <w:r>
            <w:fldChar w:fldCharType="begin"/>
          </w:r>
          <w:r>
            <w:instrText xml:space="preserve"> DOCPROPERTY "Category"  *\charformat  </w:instrText>
          </w:r>
          <w:r>
            <w:fldChar w:fldCharType="separate"/>
          </w:r>
          <w:r w:rsidR="0042029E">
            <w:t>R36</w:t>
          </w:r>
          <w:r>
            <w:fldChar w:fldCharType="end"/>
          </w:r>
          <w:r w:rsidR="00DD33AE">
            <w:br/>
          </w:r>
          <w:r>
            <w:fldChar w:fldCharType="begin"/>
          </w:r>
          <w:r>
            <w:instrText xml:space="preserve"> DOCPROPERTY "RepubDt"  *\charformat  </w:instrText>
          </w:r>
          <w:r>
            <w:fldChar w:fldCharType="separate"/>
          </w:r>
          <w:r w:rsidR="0042029E">
            <w:t>01/07/23</w:t>
          </w:r>
          <w:r>
            <w:fldChar w:fldCharType="end"/>
          </w:r>
        </w:p>
      </w:tc>
      <w:tc>
        <w:tcPr>
          <w:tcW w:w="3092" w:type="pct"/>
        </w:tcPr>
        <w:p w14:paraId="4B623C4C" w14:textId="60086963" w:rsidR="00DD33AE" w:rsidRDefault="00C32E62">
          <w:pPr>
            <w:pStyle w:val="Footer"/>
            <w:jc w:val="center"/>
          </w:pPr>
          <w:r>
            <w:fldChar w:fldCharType="begin"/>
          </w:r>
          <w:r>
            <w:instrText xml:space="preserve"> REF Citation *\charformat </w:instrText>
          </w:r>
          <w:r>
            <w:fldChar w:fldCharType="separate"/>
          </w:r>
          <w:r w:rsidR="0042029E">
            <w:t>Unit Titles Act 2001</w:t>
          </w:r>
          <w:r>
            <w:fldChar w:fldCharType="end"/>
          </w:r>
        </w:p>
        <w:p w14:paraId="12B01717" w14:textId="7FB01635" w:rsidR="00DD33AE" w:rsidRDefault="00C32E62">
          <w:pPr>
            <w:pStyle w:val="FooterInfoCentre"/>
          </w:pPr>
          <w:r>
            <w:fldChar w:fldCharType="begin"/>
          </w:r>
          <w:r>
            <w:instrText xml:space="preserve"> DOCPROPERTY "Eff"  *\charformat </w:instrText>
          </w:r>
          <w:r>
            <w:fldChar w:fldCharType="separate"/>
          </w:r>
          <w:r w:rsidR="0042029E">
            <w:t xml:space="preserve">Effective:  </w:t>
          </w:r>
          <w:r>
            <w:fldChar w:fldCharType="end"/>
          </w:r>
          <w:r>
            <w:fldChar w:fldCharType="begin"/>
          </w:r>
          <w:r>
            <w:instrText xml:space="preserve"> DOCPROPERTY "StartDt"  *\charformat </w:instrText>
          </w:r>
          <w:r>
            <w:fldChar w:fldCharType="separate"/>
          </w:r>
          <w:r w:rsidR="0042029E">
            <w:t>01/07/23</w:t>
          </w:r>
          <w:r>
            <w:fldChar w:fldCharType="end"/>
          </w:r>
          <w:r>
            <w:fldChar w:fldCharType="begin"/>
          </w:r>
          <w:r>
            <w:instrText xml:space="preserve"> DOCPROPERTY "EndDt"  *\charformat </w:instrText>
          </w:r>
          <w:r>
            <w:fldChar w:fldCharType="separate"/>
          </w:r>
          <w:r w:rsidR="0042029E">
            <w:t>-26/11/23</w:t>
          </w:r>
          <w:r>
            <w:fldChar w:fldCharType="end"/>
          </w:r>
        </w:p>
      </w:tc>
      <w:tc>
        <w:tcPr>
          <w:tcW w:w="847" w:type="pct"/>
        </w:tcPr>
        <w:p w14:paraId="08727AEA" w14:textId="77777777" w:rsidR="00DD33AE" w:rsidRDefault="00DD33A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10947C0" w14:textId="105F5AF8" w:rsidR="00DD33AE" w:rsidRPr="00C32E62" w:rsidRDefault="00C32E62" w:rsidP="00C32E62">
    <w:pPr>
      <w:pStyle w:val="Status"/>
      <w:rPr>
        <w:rFonts w:cs="Arial"/>
      </w:rPr>
    </w:pPr>
    <w:r w:rsidRPr="00C32E62">
      <w:rPr>
        <w:rFonts w:cs="Arial"/>
      </w:rPr>
      <w:fldChar w:fldCharType="begin"/>
    </w:r>
    <w:r w:rsidRPr="00C32E62">
      <w:rPr>
        <w:rFonts w:cs="Arial"/>
      </w:rPr>
      <w:instrText xml:space="preserve"> DOCPROPERTY "Status" </w:instrText>
    </w:r>
    <w:r w:rsidRPr="00C32E62">
      <w:rPr>
        <w:rFonts w:cs="Arial"/>
      </w:rPr>
      <w:fldChar w:fldCharType="separate"/>
    </w:r>
    <w:r w:rsidR="0042029E" w:rsidRPr="00C32E62">
      <w:rPr>
        <w:rFonts w:cs="Arial"/>
      </w:rPr>
      <w:t xml:space="preserve"> </w:t>
    </w:r>
    <w:r w:rsidRPr="00C32E62">
      <w:rPr>
        <w:rFonts w:cs="Arial"/>
      </w:rPr>
      <w:fldChar w:fldCharType="end"/>
    </w:r>
    <w:r w:rsidRPr="00C32E6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8C29" w14:textId="77777777" w:rsidR="00AD4CE5" w:rsidRDefault="00AD4CE5">
      <w:r>
        <w:separator/>
      </w:r>
    </w:p>
  </w:footnote>
  <w:footnote w:type="continuationSeparator" w:id="0">
    <w:p w14:paraId="69521C41" w14:textId="77777777" w:rsidR="00AD4CE5" w:rsidRDefault="00AD4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F875" w14:textId="77777777" w:rsidR="002E0103" w:rsidRDefault="002E010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D33AE" w14:paraId="1CAF35B1" w14:textId="77777777">
      <w:trPr>
        <w:jc w:val="center"/>
      </w:trPr>
      <w:tc>
        <w:tcPr>
          <w:tcW w:w="1340" w:type="dxa"/>
        </w:tcPr>
        <w:p w14:paraId="61B5589C" w14:textId="77777777" w:rsidR="00DD33AE" w:rsidRDefault="00DD33AE">
          <w:pPr>
            <w:pStyle w:val="HeaderEven"/>
          </w:pPr>
        </w:p>
      </w:tc>
      <w:tc>
        <w:tcPr>
          <w:tcW w:w="6583" w:type="dxa"/>
        </w:tcPr>
        <w:p w14:paraId="05154971" w14:textId="77777777" w:rsidR="00DD33AE" w:rsidRDefault="00DD33AE">
          <w:pPr>
            <w:pStyle w:val="HeaderEven"/>
          </w:pPr>
        </w:p>
      </w:tc>
    </w:tr>
    <w:tr w:rsidR="00DD33AE" w14:paraId="363E6E35" w14:textId="77777777">
      <w:trPr>
        <w:jc w:val="center"/>
      </w:trPr>
      <w:tc>
        <w:tcPr>
          <w:tcW w:w="7923" w:type="dxa"/>
          <w:gridSpan w:val="2"/>
          <w:tcBorders>
            <w:bottom w:val="single" w:sz="4" w:space="0" w:color="auto"/>
          </w:tcBorders>
        </w:tcPr>
        <w:p w14:paraId="08AB7F47" w14:textId="77777777" w:rsidR="00DD33AE" w:rsidRDefault="00DD33AE">
          <w:pPr>
            <w:pStyle w:val="HeaderEven6"/>
          </w:pPr>
          <w:r>
            <w:t>Dictionary</w:t>
          </w:r>
        </w:p>
      </w:tc>
    </w:tr>
  </w:tbl>
  <w:p w14:paraId="1416AF90" w14:textId="77777777" w:rsidR="00DD33AE" w:rsidRDefault="00DD33A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D33AE" w14:paraId="0E93BEF3" w14:textId="77777777">
      <w:trPr>
        <w:jc w:val="center"/>
      </w:trPr>
      <w:tc>
        <w:tcPr>
          <w:tcW w:w="6583" w:type="dxa"/>
        </w:tcPr>
        <w:p w14:paraId="24CC164E" w14:textId="77777777" w:rsidR="00DD33AE" w:rsidRDefault="00DD33AE">
          <w:pPr>
            <w:pStyle w:val="HeaderOdd"/>
          </w:pPr>
        </w:p>
      </w:tc>
      <w:tc>
        <w:tcPr>
          <w:tcW w:w="1340" w:type="dxa"/>
        </w:tcPr>
        <w:p w14:paraId="4480719F" w14:textId="77777777" w:rsidR="00DD33AE" w:rsidRDefault="00DD33AE">
          <w:pPr>
            <w:pStyle w:val="HeaderOdd"/>
          </w:pPr>
        </w:p>
      </w:tc>
    </w:tr>
    <w:tr w:rsidR="00DD33AE" w14:paraId="0F6FBF73" w14:textId="77777777">
      <w:trPr>
        <w:jc w:val="center"/>
      </w:trPr>
      <w:tc>
        <w:tcPr>
          <w:tcW w:w="7923" w:type="dxa"/>
          <w:gridSpan w:val="2"/>
          <w:tcBorders>
            <w:bottom w:val="single" w:sz="4" w:space="0" w:color="auto"/>
          </w:tcBorders>
        </w:tcPr>
        <w:p w14:paraId="5511301E" w14:textId="77777777" w:rsidR="00DD33AE" w:rsidRDefault="00DD33AE">
          <w:pPr>
            <w:pStyle w:val="HeaderOdd6"/>
          </w:pPr>
          <w:r>
            <w:t>Dictionary</w:t>
          </w:r>
        </w:p>
      </w:tc>
    </w:tr>
  </w:tbl>
  <w:p w14:paraId="4D105C5E" w14:textId="77777777" w:rsidR="00DD33AE" w:rsidRDefault="00DD33A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D33AE" w14:paraId="6A53C1DF" w14:textId="77777777">
      <w:trPr>
        <w:jc w:val="center"/>
      </w:trPr>
      <w:tc>
        <w:tcPr>
          <w:tcW w:w="1234" w:type="dxa"/>
          <w:gridSpan w:val="2"/>
        </w:tcPr>
        <w:p w14:paraId="67D1ED7A" w14:textId="77777777" w:rsidR="00DD33AE" w:rsidRDefault="00DD33AE">
          <w:pPr>
            <w:pStyle w:val="HeaderEven"/>
            <w:rPr>
              <w:b/>
            </w:rPr>
          </w:pPr>
          <w:r>
            <w:rPr>
              <w:b/>
            </w:rPr>
            <w:t>Endnotes</w:t>
          </w:r>
        </w:p>
      </w:tc>
      <w:tc>
        <w:tcPr>
          <w:tcW w:w="6062" w:type="dxa"/>
        </w:tcPr>
        <w:p w14:paraId="7B904FD6" w14:textId="77777777" w:rsidR="00DD33AE" w:rsidRDefault="00DD33AE">
          <w:pPr>
            <w:pStyle w:val="HeaderEven"/>
          </w:pPr>
        </w:p>
      </w:tc>
    </w:tr>
    <w:tr w:rsidR="00DD33AE" w14:paraId="2B4DA31B" w14:textId="77777777">
      <w:trPr>
        <w:cantSplit/>
        <w:jc w:val="center"/>
      </w:trPr>
      <w:tc>
        <w:tcPr>
          <w:tcW w:w="7296" w:type="dxa"/>
          <w:gridSpan w:val="3"/>
        </w:tcPr>
        <w:p w14:paraId="2A416F0A" w14:textId="77777777" w:rsidR="00DD33AE" w:rsidRDefault="00DD33AE">
          <w:pPr>
            <w:pStyle w:val="HeaderEven"/>
          </w:pPr>
        </w:p>
      </w:tc>
    </w:tr>
    <w:tr w:rsidR="00DD33AE" w14:paraId="14E7F89F" w14:textId="77777777">
      <w:trPr>
        <w:cantSplit/>
        <w:jc w:val="center"/>
      </w:trPr>
      <w:tc>
        <w:tcPr>
          <w:tcW w:w="700" w:type="dxa"/>
          <w:tcBorders>
            <w:bottom w:val="single" w:sz="4" w:space="0" w:color="auto"/>
          </w:tcBorders>
        </w:tcPr>
        <w:p w14:paraId="5C771FCB" w14:textId="30A555F1" w:rsidR="00DD33AE" w:rsidRDefault="00DD33AE">
          <w:pPr>
            <w:pStyle w:val="HeaderEven6"/>
          </w:pPr>
          <w:r>
            <w:rPr>
              <w:noProof/>
            </w:rPr>
            <w:fldChar w:fldCharType="begin"/>
          </w:r>
          <w:r>
            <w:rPr>
              <w:noProof/>
            </w:rPr>
            <w:instrText xml:space="preserve"> STYLEREF charTableNo \*charformat </w:instrText>
          </w:r>
          <w:r>
            <w:rPr>
              <w:noProof/>
            </w:rPr>
            <w:fldChar w:fldCharType="separate"/>
          </w:r>
          <w:r w:rsidR="00C32E62">
            <w:rPr>
              <w:noProof/>
            </w:rPr>
            <w:t>6</w:t>
          </w:r>
          <w:r>
            <w:rPr>
              <w:noProof/>
            </w:rPr>
            <w:fldChar w:fldCharType="end"/>
          </w:r>
        </w:p>
      </w:tc>
      <w:tc>
        <w:tcPr>
          <w:tcW w:w="6600" w:type="dxa"/>
          <w:gridSpan w:val="2"/>
          <w:tcBorders>
            <w:bottom w:val="single" w:sz="4" w:space="0" w:color="auto"/>
          </w:tcBorders>
        </w:tcPr>
        <w:p w14:paraId="610B988B" w14:textId="6A268845" w:rsidR="00DD33AE" w:rsidRDefault="00DD33AE">
          <w:pPr>
            <w:pStyle w:val="HeaderEven6"/>
          </w:pPr>
          <w:r>
            <w:rPr>
              <w:noProof/>
            </w:rPr>
            <w:fldChar w:fldCharType="begin"/>
          </w:r>
          <w:r>
            <w:rPr>
              <w:noProof/>
            </w:rPr>
            <w:instrText xml:space="preserve"> STYLEREF charTableText \*charformat </w:instrText>
          </w:r>
          <w:r>
            <w:rPr>
              <w:noProof/>
            </w:rPr>
            <w:fldChar w:fldCharType="separate"/>
          </w:r>
          <w:r w:rsidR="00C32E62">
            <w:rPr>
              <w:noProof/>
            </w:rPr>
            <w:t>Expired transitional or validating provisions</w:t>
          </w:r>
          <w:r>
            <w:rPr>
              <w:noProof/>
            </w:rPr>
            <w:fldChar w:fldCharType="end"/>
          </w:r>
        </w:p>
      </w:tc>
    </w:tr>
  </w:tbl>
  <w:p w14:paraId="2239A35C" w14:textId="77777777" w:rsidR="00DD33AE" w:rsidRDefault="00DD33A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D33AE" w14:paraId="6B1F1FDE" w14:textId="77777777">
      <w:trPr>
        <w:jc w:val="center"/>
      </w:trPr>
      <w:tc>
        <w:tcPr>
          <w:tcW w:w="5741" w:type="dxa"/>
        </w:tcPr>
        <w:p w14:paraId="70465CC1" w14:textId="77777777" w:rsidR="00DD33AE" w:rsidRDefault="00DD33AE">
          <w:pPr>
            <w:pStyle w:val="HeaderEven"/>
            <w:jc w:val="right"/>
          </w:pPr>
        </w:p>
      </w:tc>
      <w:tc>
        <w:tcPr>
          <w:tcW w:w="1560" w:type="dxa"/>
          <w:gridSpan w:val="2"/>
        </w:tcPr>
        <w:p w14:paraId="56613AF1" w14:textId="77777777" w:rsidR="00DD33AE" w:rsidRDefault="00DD33AE">
          <w:pPr>
            <w:pStyle w:val="HeaderEven"/>
            <w:jc w:val="right"/>
            <w:rPr>
              <w:b/>
            </w:rPr>
          </w:pPr>
          <w:r>
            <w:rPr>
              <w:b/>
            </w:rPr>
            <w:t>Endnotes</w:t>
          </w:r>
        </w:p>
      </w:tc>
    </w:tr>
    <w:tr w:rsidR="00DD33AE" w14:paraId="0B41D7BE" w14:textId="77777777">
      <w:trPr>
        <w:jc w:val="center"/>
      </w:trPr>
      <w:tc>
        <w:tcPr>
          <w:tcW w:w="7301" w:type="dxa"/>
          <w:gridSpan w:val="3"/>
        </w:tcPr>
        <w:p w14:paraId="24166C34" w14:textId="77777777" w:rsidR="00DD33AE" w:rsidRDefault="00DD33AE">
          <w:pPr>
            <w:pStyle w:val="HeaderEven"/>
            <w:jc w:val="right"/>
            <w:rPr>
              <w:b/>
            </w:rPr>
          </w:pPr>
        </w:p>
      </w:tc>
    </w:tr>
    <w:tr w:rsidR="00DD33AE" w14:paraId="78641EFE" w14:textId="77777777">
      <w:trPr>
        <w:jc w:val="center"/>
      </w:trPr>
      <w:tc>
        <w:tcPr>
          <w:tcW w:w="6600" w:type="dxa"/>
          <w:gridSpan w:val="2"/>
          <w:tcBorders>
            <w:bottom w:val="single" w:sz="4" w:space="0" w:color="auto"/>
          </w:tcBorders>
        </w:tcPr>
        <w:p w14:paraId="77FE471F" w14:textId="333D1E94" w:rsidR="00DD33AE" w:rsidRDefault="00DD33AE">
          <w:pPr>
            <w:pStyle w:val="HeaderOdd6"/>
          </w:pPr>
          <w:r>
            <w:rPr>
              <w:noProof/>
            </w:rPr>
            <w:fldChar w:fldCharType="begin"/>
          </w:r>
          <w:r>
            <w:rPr>
              <w:noProof/>
            </w:rPr>
            <w:instrText xml:space="preserve"> STYLEREF charTableText \*charformat </w:instrText>
          </w:r>
          <w:r>
            <w:rPr>
              <w:noProof/>
            </w:rPr>
            <w:fldChar w:fldCharType="separate"/>
          </w:r>
          <w:r w:rsidR="00C32E62">
            <w:rPr>
              <w:noProof/>
            </w:rPr>
            <w:t>Earlier republications</w:t>
          </w:r>
          <w:r>
            <w:rPr>
              <w:noProof/>
            </w:rPr>
            <w:fldChar w:fldCharType="end"/>
          </w:r>
        </w:p>
      </w:tc>
      <w:tc>
        <w:tcPr>
          <w:tcW w:w="700" w:type="dxa"/>
          <w:tcBorders>
            <w:bottom w:val="single" w:sz="4" w:space="0" w:color="auto"/>
          </w:tcBorders>
        </w:tcPr>
        <w:p w14:paraId="70FB6BD1" w14:textId="6720F86F" w:rsidR="00DD33AE" w:rsidRDefault="00DD33AE">
          <w:pPr>
            <w:pStyle w:val="HeaderOdd6"/>
          </w:pPr>
          <w:r>
            <w:rPr>
              <w:noProof/>
            </w:rPr>
            <w:fldChar w:fldCharType="begin"/>
          </w:r>
          <w:r>
            <w:rPr>
              <w:noProof/>
            </w:rPr>
            <w:instrText xml:space="preserve"> STYLEREF charTableNo \*charformat </w:instrText>
          </w:r>
          <w:r>
            <w:rPr>
              <w:noProof/>
            </w:rPr>
            <w:fldChar w:fldCharType="separate"/>
          </w:r>
          <w:r w:rsidR="00C32E62">
            <w:rPr>
              <w:noProof/>
            </w:rPr>
            <w:t>5</w:t>
          </w:r>
          <w:r>
            <w:rPr>
              <w:noProof/>
            </w:rPr>
            <w:fldChar w:fldCharType="end"/>
          </w:r>
        </w:p>
      </w:tc>
    </w:tr>
  </w:tbl>
  <w:p w14:paraId="3405F008" w14:textId="77777777" w:rsidR="00DD33AE" w:rsidRDefault="00DD33A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E292" w14:textId="77777777" w:rsidR="00DD33AE" w:rsidRDefault="00DD33A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483B" w14:textId="77777777" w:rsidR="00DD33AE" w:rsidRDefault="00DD33A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7E15" w14:textId="77777777" w:rsidR="00DD33AE" w:rsidRDefault="00DD33A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89C8" w14:textId="77777777" w:rsidR="00DD33AE" w:rsidRDefault="00DD3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02B7" w14:textId="77777777" w:rsidR="002E0103" w:rsidRDefault="002E0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B687" w14:textId="77777777" w:rsidR="002E0103" w:rsidRDefault="002E01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D33AE" w14:paraId="53580AB6" w14:textId="77777777">
      <w:tc>
        <w:tcPr>
          <w:tcW w:w="900" w:type="pct"/>
        </w:tcPr>
        <w:p w14:paraId="10F1087C" w14:textId="77777777" w:rsidR="00DD33AE" w:rsidRDefault="00DD33AE">
          <w:pPr>
            <w:pStyle w:val="HeaderEven"/>
          </w:pPr>
        </w:p>
      </w:tc>
      <w:tc>
        <w:tcPr>
          <w:tcW w:w="4100" w:type="pct"/>
        </w:tcPr>
        <w:p w14:paraId="09DF3745" w14:textId="77777777" w:rsidR="00DD33AE" w:rsidRDefault="00DD33AE">
          <w:pPr>
            <w:pStyle w:val="HeaderEven"/>
          </w:pPr>
        </w:p>
      </w:tc>
    </w:tr>
    <w:tr w:rsidR="00DD33AE" w14:paraId="54B81077" w14:textId="77777777">
      <w:tc>
        <w:tcPr>
          <w:tcW w:w="4100" w:type="pct"/>
          <w:gridSpan w:val="2"/>
          <w:tcBorders>
            <w:bottom w:val="single" w:sz="4" w:space="0" w:color="auto"/>
          </w:tcBorders>
        </w:tcPr>
        <w:p w14:paraId="739FCE3E" w14:textId="205C5F45" w:rsidR="00DD33AE" w:rsidRDefault="00C32E6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45C8D75" w14:textId="5DC7AF93" w:rsidR="00DD33AE" w:rsidRDefault="00DD33AE">
    <w:pPr>
      <w:pStyle w:val="N-9pt"/>
    </w:pPr>
    <w:r>
      <w:tab/>
    </w:r>
    <w:r w:rsidR="00C32E62">
      <w:fldChar w:fldCharType="begin"/>
    </w:r>
    <w:r w:rsidR="00C32E62">
      <w:instrText xml:space="preserve"> STYLEREF charPage \* MERGEFORMAT </w:instrText>
    </w:r>
    <w:r w:rsidR="00C32E62">
      <w:fldChar w:fldCharType="separate"/>
    </w:r>
    <w:r w:rsidR="00C32E62">
      <w:rPr>
        <w:noProof/>
      </w:rPr>
      <w:t>Page</w:t>
    </w:r>
    <w:r w:rsidR="00C32E6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D33AE" w14:paraId="2AD9D13E" w14:textId="77777777">
      <w:tc>
        <w:tcPr>
          <w:tcW w:w="4100" w:type="pct"/>
        </w:tcPr>
        <w:p w14:paraId="19820704" w14:textId="77777777" w:rsidR="00DD33AE" w:rsidRDefault="00DD33AE">
          <w:pPr>
            <w:pStyle w:val="HeaderOdd"/>
          </w:pPr>
        </w:p>
      </w:tc>
      <w:tc>
        <w:tcPr>
          <w:tcW w:w="900" w:type="pct"/>
        </w:tcPr>
        <w:p w14:paraId="2C53EDE2" w14:textId="77777777" w:rsidR="00DD33AE" w:rsidRDefault="00DD33AE">
          <w:pPr>
            <w:pStyle w:val="HeaderOdd"/>
          </w:pPr>
        </w:p>
      </w:tc>
    </w:tr>
    <w:tr w:rsidR="00DD33AE" w14:paraId="1C042EA9" w14:textId="77777777">
      <w:tc>
        <w:tcPr>
          <w:tcW w:w="900" w:type="pct"/>
          <w:gridSpan w:val="2"/>
          <w:tcBorders>
            <w:bottom w:val="single" w:sz="4" w:space="0" w:color="auto"/>
          </w:tcBorders>
        </w:tcPr>
        <w:p w14:paraId="013CFEB6" w14:textId="305FC406" w:rsidR="00DD33AE" w:rsidRDefault="00C32E6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77ED91E" w14:textId="609461FA" w:rsidR="00DD33AE" w:rsidRDefault="00DD33AE">
    <w:pPr>
      <w:pStyle w:val="N-9pt"/>
    </w:pPr>
    <w:r>
      <w:tab/>
    </w:r>
    <w:r w:rsidR="00C32E62">
      <w:fldChar w:fldCharType="begin"/>
    </w:r>
    <w:r w:rsidR="00C32E62">
      <w:instrText xml:space="preserve"> STYLEREF charPage \* MERGEFORMAT </w:instrText>
    </w:r>
    <w:r w:rsidR="00C32E62">
      <w:fldChar w:fldCharType="separate"/>
    </w:r>
    <w:r w:rsidR="00C32E62">
      <w:rPr>
        <w:noProof/>
      </w:rPr>
      <w:t>Page</w:t>
    </w:r>
    <w:r w:rsidR="00C32E6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D33AE" w14:paraId="2DF8552D" w14:textId="77777777">
      <w:tc>
        <w:tcPr>
          <w:tcW w:w="900" w:type="pct"/>
        </w:tcPr>
        <w:p w14:paraId="1570D767" w14:textId="7F364DA9" w:rsidR="00DD33AE" w:rsidRDefault="00DD33AE">
          <w:pPr>
            <w:pStyle w:val="HeaderEven"/>
            <w:rPr>
              <w:b/>
            </w:rPr>
          </w:pPr>
          <w:r>
            <w:rPr>
              <w:b/>
            </w:rPr>
            <w:fldChar w:fldCharType="begin"/>
          </w:r>
          <w:r>
            <w:rPr>
              <w:b/>
            </w:rPr>
            <w:instrText xml:space="preserve"> STYLEREF CharPartNo \*charformat </w:instrText>
          </w:r>
          <w:r>
            <w:rPr>
              <w:b/>
            </w:rPr>
            <w:fldChar w:fldCharType="separate"/>
          </w:r>
          <w:r w:rsidR="00C32E62">
            <w:rPr>
              <w:b/>
              <w:noProof/>
            </w:rPr>
            <w:t>Part 15</w:t>
          </w:r>
          <w:r>
            <w:rPr>
              <w:b/>
            </w:rPr>
            <w:fldChar w:fldCharType="end"/>
          </w:r>
        </w:p>
      </w:tc>
      <w:tc>
        <w:tcPr>
          <w:tcW w:w="4100" w:type="pct"/>
        </w:tcPr>
        <w:p w14:paraId="25043880" w14:textId="153C0B8E" w:rsidR="00DD33AE" w:rsidRDefault="00DD33AE">
          <w:pPr>
            <w:pStyle w:val="HeaderEven"/>
          </w:pPr>
          <w:r>
            <w:rPr>
              <w:noProof/>
            </w:rPr>
            <w:fldChar w:fldCharType="begin"/>
          </w:r>
          <w:r>
            <w:rPr>
              <w:noProof/>
            </w:rPr>
            <w:instrText xml:space="preserve"> STYLEREF CharPartText \*charformat </w:instrText>
          </w:r>
          <w:r>
            <w:rPr>
              <w:noProof/>
            </w:rPr>
            <w:fldChar w:fldCharType="separate"/>
          </w:r>
          <w:r w:rsidR="00C32E62">
            <w:rPr>
              <w:noProof/>
            </w:rPr>
            <w:t>Miscellaneous</w:t>
          </w:r>
          <w:r>
            <w:rPr>
              <w:noProof/>
            </w:rPr>
            <w:fldChar w:fldCharType="end"/>
          </w:r>
        </w:p>
      </w:tc>
    </w:tr>
    <w:tr w:rsidR="00DD33AE" w14:paraId="57956716" w14:textId="77777777">
      <w:tc>
        <w:tcPr>
          <w:tcW w:w="900" w:type="pct"/>
        </w:tcPr>
        <w:p w14:paraId="2AE86E8C" w14:textId="374BE538" w:rsidR="00DD33AE" w:rsidRDefault="00DD33A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1E5CA7A" w14:textId="6373F49A" w:rsidR="00DD33AE" w:rsidRDefault="00C32E62">
          <w:pPr>
            <w:pStyle w:val="HeaderEven"/>
          </w:pPr>
          <w:r>
            <w:fldChar w:fldCharType="begin"/>
          </w:r>
          <w:r>
            <w:instrText xml:space="preserve"> STYLEREF CharDivText \*charformat </w:instrText>
          </w:r>
          <w:r>
            <w:rPr>
              <w:noProof/>
            </w:rPr>
            <w:fldChar w:fldCharType="end"/>
          </w:r>
        </w:p>
      </w:tc>
    </w:tr>
    <w:tr w:rsidR="00DD33AE" w14:paraId="41AA187D" w14:textId="77777777">
      <w:trPr>
        <w:cantSplit/>
      </w:trPr>
      <w:tc>
        <w:tcPr>
          <w:tcW w:w="4997" w:type="pct"/>
          <w:gridSpan w:val="2"/>
          <w:tcBorders>
            <w:bottom w:val="single" w:sz="4" w:space="0" w:color="auto"/>
          </w:tcBorders>
        </w:tcPr>
        <w:p w14:paraId="19A09CBF" w14:textId="0D0FB59B" w:rsidR="00DD33AE" w:rsidRDefault="00C32E62">
          <w:pPr>
            <w:pStyle w:val="HeaderEven6"/>
          </w:pPr>
          <w:r>
            <w:fldChar w:fldCharType="begin"/>
          </w:r>
          <w:r>
            <w:instrText xml:space="preserve"> DOCPROPERTY "Company"  \* MERGEFORMAT </w:instrText>
          </w:r>
          <w:r>
            <w:fldChar w:fldCharType="separate"/>
          </w:r>
          <w:r w:rsidR="0042029E">
            <w:t>Section</w:t>
          </w:r>
          <w:r>
            <w:fldChar w:fldCharType="end"/>
          </w:r>
          <w:r w:rsidR="00DD33AE">
            <w:t xml:space="preserve"> </w:t>
          </w:r>
          <w:r w:rsidR="00DD33AE">
            <w:rPr>
              <w:noProof/>
            </w:rPr>
            <w:fldChar w:fldCharType="begin"/>
          </w:r>
          <w:r w:rsidR="00DD33AE">
            <w:rPr>
              <w:noProof/>
            </w:rPr>
            <w:instrText xml:space="preserve"> STYLEREF CharSectNo \*charformat </w:instrText>
          </w:r>
          <w:r w:rsidR="00DD33AE">
            <w:rPr>
              <w:noProof/>
            </w:rPr>
            <w:fldChar w:fldCharType="separate"/>
          </w:r>
          <w:r>
            <w:rPr>
              <w:noProof/>
            </w:rPr>
            <w:t>179</w:t>
          </w:r>
          <w:r w:rsidR="00DD33AE">
            <w:rPr>
              <w:noProof/>
            </w:rPr>
            <w:fldChar w:fldCharType="end"/>
          </w:r>
        </w:p>
      </w:tc>
    </w:tr>
  </w:tbl>
  <w:p w14:paraId="357A49BB" w14:textId="77777777" w:rsidR="00DD33AE" w:rsidRDefault="00DD33A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D33AE" w14:paraId="0EBA959C" w14:textId="77777777">
      <w:tc>
        <w:tcPr>
          <w:tcW w:w="4100" w:type="pct"/>
        </w:tcPr>
        <w:p w14:paraId="41B60343" w14:textId="3D18D1B9" w:rsidR="00DD33AE" w:rsidRDefault="00DD33AE">
          <w:pPr>
            <w:pStyle w:val="HeaderEven"/>
            <w:jc w:val="right"/>
          </w:pPr>
          <w:r>
            <w:rPr>
              <w:noProof/>
            </w:rPr>
            <w:fldChar w:fldCharType="begin"/>
          </w:r>
          <w:r>
            <w:rPr>
              <w:noProof/>
            </w:rPr>
            <w:instrText xml:space="preserve"> STYLEREF CharPartText \*charformat </w:instrText>
          </w:r>
          <w:r>
            <w:rPr>
              <w:noProof/>
            </w:rPr>
            <w:fldChar w:fldCharType="separate"/>
          </w:r>
          <w:r w:rsidR="00C32E62">
            <w:rPr>
              <w:noProof/>
            </w:rPr>
            <w:t>Notification and review of decisions</w:t>
          </w:r>
          <w:r>
            <w:rPr>
              <w:noProof/>
            </w:rPr>
            <w:fldChar w:fldCharType="end"/>
          </w:r>
        </w:p>
      </w:tc>
      <w:tc>
        <w:tcPr>
          <w:tcW w:w="900" w:type="pct"/>
        </w:tcPr>
        <w:p w14:paraId="7EA80451" w14:textId="3573200B" w:rsidR="00DD33AE" w:rsidRDefault="00DD33AE">
          <w:pPr>
            <w:pStyle w:val="HeaderEven"/>
            <w:jc w:val="right"/>
            <w:rPr>
              <w:b/>
            </w:rPr>
          </w:pPr>
          <w:r>
            <w:rPr>
              <w:b/>
            </w:rPr>
            <w:fldChar w:fldCharType="begin"/>
          </w:r>
          <w:r>
            <w:rPr>
              <w:b/>
            </w:rPr>
            <w:instrText xml:space="preserve"> STYLEREF CharPartNo \*charformat </w:instrText>
          </w:r>
          <w:r>
            <w:rPr>
              <w:b/>
            </w:rPr>
            <w:fldChar w:fldCharType="separate"/>
          </w:r>
          <w:r w:rsidR="00C32E62">
            <w:rPr>
              <w:b/>
              <w:noProof/>
            </w:rPr>
            <w:t>Part 14</w:t>
          </w:r>
          <w:r>
            <w:rPr>
              <w:b/>
            </w:rPr>
            <w:fldChar w:fldCharType="end"/>
          </w:r>
        </w:p>
      </w:tc>
    </w:tr>
    <w:tr w:rsidR="00DD33AE" w14:paraId="12EE8446" w14:textId="77777777">
      <w:tc>
        <w:tcPr>
          <w:tcW w:w="4100" w:type="pct"/>
        </w:tcPr>
        <w:p w14:paraId="270A30A7" w14:textId="6DB39660" w:rsidR="00DD33AE" w:rsidRDefault="00C32E62">
          <w:pPr>
            <w:pStyle w:val="HeaderEven"/>
            <w:jc w:val="right"/>
          </w:pPr>
          <w:r>
            <w:fldChar w:fldCharType="begin"/>
          </w:r>
          <w:r>
            <w:instrText xml:space="preserve"> STYLEREF CharDivText \*charformat </w:instrText>
          </w:r>
          <w:r>
            <w:rPr>
              <w:noProof/>
            </w:rPr>
            <w:fldChar w:fldCharType="end"/>
          </w:r>
        </w:p>
      </w:tc>
      <w:tc>
        <w:tcPr>
          <w:tcW w:w="900" w:type="pct"/>
        </w:tcPr>
        <w:p w14:paraId="4CF94C3C" w14:textId="248AE400" w:rsidR="00DD33AE" w:rsidRDefault="00DD33AE">
          <w:pPr>
            <w:pStyle w:val="HeaderEven"/>
            <w:jc w:val="right"/>
            <w:rPr>
              <w:b/>
            </w:rPr>
          </w:pPr>
          <w:r>
            <w:rPr>
              <w:b/>
            </w:rPr>
            <w:fldChar w:fldCharType="begin"/>
          </w:r>
          <w:r>
            <w:rPr>
              <w:b/>
            </w:rPr>
            <w:instrText xml:space="preserve"> STYLEREF CharDivNo \*charformat </w:instrText>
          </w:r>
          <w:r>
            <w:rPr>
              <w:b/>
            </w:rPr>
            <w:fldChar w:fldCharType="end"/>
          </w:r>
        </w:p>
      </w:tc>
    </w:tr>
    <w:tr w:rsidR="00DD33AE" w14:paraId="55198295" w14:textId="77777777">
      <w:trPr>
        <w:cantSplit/>
      </w:trPr>
      <w:tc>
        <w:tcPr>
          <w:tcW w:w="5000" w:type="pct"/>
          <w:gridSpan w:val="2"/>
          <w:tcBorders>
            <w:bottom w:val="single" w:sz="4" w:space="0" w:color="auto"/>
          </w:tcBorders>
        </w:tcPr>
        <w:p w14:paraId="6355292D" w14:textId="2B2A686A" w:rsidR="00DD33AE" w:rsidRDefault="00C32E62">
          <w:pPr>
            <w:pStyle w:val="HeaderOdd6"/>
          </w:pPr>
          <w:r>
            <w:fldChar w:fldCharType="begin"/>
          </w:r>
          <w:r>
            <w:instrText xml:space="preserve"> DOCPROPERTY "Company"  \* MERGEFORMAT </w:instrText>
          </w:r>
          <w:r>
            <w:fldChar w:fldCharType="separate"/>
          </w:r>
          <w:r w:rsidR="0042029E">
            <w:t>Section</w:t>
          </w:r>
          <w:r>
            <w:fldChar w:fldCharType="end"/>
          </w:r>
          <w:r w:rsidR="00DD33AE">
            <w:t xml:space="preserve"> </w:t>
          </w:r>
          <w:r w:rsidR="00DD33AE">
            <w:rPr>
              <w:noProof/>
            </w:rPr>
            <w:fldChar w:fldCharType="begin"/>
          </w:r>
          <w:r w:rsidR="00DD33AE">
            <w:rPr>
              <w:noProof/>
            </w:rPr>
            <w:instrText xml:space="preserve"> STYLEREF CharSectNo \*charformat </w:instrText>
          </w:r>
          <w:r w:rsidR="00DD33AE">
            <w:rPr>
              <w:noProof/>
            </w:rPr>
            <w:fldChar w:fldCharType="separate"/>
          </w:r>
          <w:r>
            <w:rPr>
              <w:noProof/>
            </w:rPr>
            <w:t>177</w:t>
          </w:r>
          <w:r w:rsidR="00DD33AE">
            <w:rPr>
              <w:noProof/>
            </w:rPr>
            <w:fldChar w:fldCharType="end"/>
          </w:r>
        </w:p>
      </w:tc>
    </w:tr>
  </w:tbl>
  <w:p w14:paraId="4EB362CC" w14:textId="77777777" w:rsidR="00DD33AE" w:rsidRDefault="00DD33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D33AE" w14:paraId="36F060D8" w14:textId="77777777">
      <w:trPr>
        <w:jc w:val="center"/>
      </w:trPr>
      <w:tc>
        <w:tcPr>
          <w:tcW w:w="1560" w:type="dxa"/>
        </w:tcPr>
        <w:p w14:paraId="0922B972" w14:textId="44F6726F" w:rsidR="00DD33AE" w:rsidRDefault="00DD33AE">
          <w:pPr>
            <w:pStyle w:val="HeaderEven"/>
            <w:rPr>
              <w:b/>
            </w:rPr>
          </w:pPr>
          <w:r>
            <w:rPr>
              <w:b/>
            </w:rPr>
            <w:fldChar w:fldCharType="begin"/>
          </w:r>
          <w:r>
            <w:rPr>
              <w:b/>
            </w:rPr>
            <w:instrText xml:space="preserve"> STYLEREF CharChapNo \*charformat </w:instrText>
          </w:r>
          <w:r>
            <w:rPr>
              <w:b/>
            </w:rPr>
            <w:fldChar w:fldCharType="separate"/>
          </w:r>
          <w:r w:rsidR="00C32E62">
            <w:rPr>
              <w:b/>
              <w:noProof/>
            </w:rPr>
            <w:t>Schedule 1</w:t>
          </w:r>
          <w:r>
            <w:rPr>
              <w:b/>
            </w:rPr>
            <w:fldChar w:fldCharType="end"/>
          </w:r>
        </w:p>
      </w:tc>
      <w:tc>
        <w:tcPr>
          <w:tcW w:w="5741" w:type="dxa"/>
        </w:tcPr>
        <w:p w14:paraId="14310097" w14:textId="7BC0A095" w:rsidR="00DD33AE" w:rsidRDefault="00C32E62">
          <w:pPr>
            <w:pStyle w:val="HeaderEven"/>
          </w:pPr>
          <w:r>
            <w:fldChar w:fldCharType="begin"/>
          </w:r>
          <w:r>
            <w:instrText xml:space="preserve"> STYLEREF CharChapText \*charformat </w:instrText>
          </w:r>
          <w:r>
            <w:fldChar w:fldCharType="separate"/>
          </w:r>
          <w:r>
            <w:rPr>
              <w:noProof/>
            </w:rPr>
            <w:t>Reviewable decisions</w:t>
          </w:r>
          <w:r>
            <w:rPr>
              <w:noProof/>
            </w:rPr>
            <w:fldChar w:fldCharType="end"/>
          </w:r>
        </w:p>
      </w:tc>
    </w:tr>
    <w:tr w:rsidR="00DD33AE" w14:paraId="4F989B1F" w14:textId="77777777">
      <w:trPr>
        <w:jc w:val="center"/>
      </w:trPr>
      <w:tc>
        <w:tcPr>
          <w:tcW w:w="1560" w:type="dxa"/>
        </w:tcPr>
        <w:p w14:paraId="3EC01CF4" w14:textId="72499AB7" w:rsidR="00DD33AE" w:rsidRDefault="00DD33AE">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6B23985A" w14:textId="6E4F344A" w:rsidR="00DD33AE" w:rsidRDefault="00C32E62">
          <w:pPr>
            <w:pStyle w:val="HeaderEven"/>
          </w:pPr>
          <w:r>
            <w:fldChar w:fldCharType="begin"/>
          </w:r>
          <w:r>
            <w:instrText xml:space="preserve"> STYLEREF CharPartText \*charformat </w:instrText>
          </w:r>
          <w:r>
            <w:rPr>
              <w:noProof/>
            </w:rPr>
            <w:fldChar w:fldCharType="end"/>
          </w:r>
        </w:p>
      </w:tc>
    </w:tr>
    <w:tr w:rsidR="00DD33AE" w14:paraId="5946F8F1" w14:textId="77777777">
      <w:trPr>
        <w:jc w:val="center"/>
      </w:trPr>
      <w:tc>
        <w:tcPr>
          <w:tcW w:w="7296" w:type="dxa"/>
          <w:gridSpan w:val="2"/>
          <w:tcBorders>
            <w:bottom w:val="single" w:sz="4" w:space="0" w:color="auto"/>
          </w:tcBorders>
        </w:tcPr>
        <w:p w14:paraId="2C83D9CB" w14:textId="77777777" w:rsidR="00DD33AE" w:rsidRDefault="00DD33AE">
          <w:pPr>
            <w:pStyle w:val="HeaderEven6"/>
          </w:pPr>
        </w:p>
      </w:tc>
    </w:tr>
  </w:tbl>
  <w:p w14:paraId="12C9183C" w14:textId="77777777" w:rsidR="00DD33AE" w:rsidRDefault="00DD33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D33AE" w14:paraId="684E60E1" w14:textId="77777777">
      <w:trPr>
        <w:jc w:val="center"/>
      </w:trPr>
      <w:tc>
        <w:tcPr>
          <w:tcW w:w="5741" w:type="dxa"/>
        </w:tcPr>
        <w:p w14:paraId="4A1F457D" w14:textId="4813F841" w:rsidR="00DD33AE" w:rsidRDefault="00C32E62">
          <w:pPr>
            <w:pStyle w:val="HeaderEven"/>
            <w:jc w:val="right"/>
          </w:pPr>
          <w:r>
            <w:fldChar w:fldCharType="begin"/>
          </w:r>
          <w:r>
            <w:instrText xml:space="preserve"> STYLEREF CharChapText \*charformat </w:instrText>
          </w:r>
          <w:r>
            <w:fldChar w:fldCharType="separate"/>
          </w:r>
          <w:r>
            <w:rPr>
              <w:noProof/>
            </w:rPr>
            <w:t>Reviewable decisions</w:t>
          </w:r>
          <w:r>
            <w:rPr>
              <w:noProof/>
            </w:rPr>
            <w:fldChar w:fldCharType="end"/>
          </w:r>
        </w:p>
      </w:tc>
      <w:tc>
        <w:tcPr>
          <w:tcW w:w="1560" w:type="dxa"/>
        </w:tcPr>
        <w:p w14:paraId="2CB9A07B" w14:textId="2B7CDB90" w:rsidR="00DD33AE" w:rsidRDefault="00DD33AE">
          <w:pPr>
            <w:pStyle w:val="HeaderEven"/>
            <w:jc w:val="right"/>
            <w:rPr>
              <w:b/>
            </w:rPr>
          </w:pPr>
          <w:r>
            <w:rPr>
              <w:b/>
            </w:rPr>
            <w:fldChar w:fldCharType="begin"/>
          </w:r>
          <w:r>
            <w:rPr>
              <w:b/>
            </w:rPr>
            <w:instrText xml:space="preserve"> STYLEREF CharChapNo \*charformat </w:instrText>
          </w:r>
          <w:r>
            <w:rPr>
              <w:b/>
            </w:rPr>
            <w:fldChar w:fldCharType="separate"/>
          </w:r>
          <w:r w:rsidR="00C32E62">
            <w:rPr>
              <w:b/>
              <w:noProof/>
            </w:rPr>
            <w:t>Schedule 1</w:t>
          </w:r>
          <w:r>
            <w:rPr>
              <w:b/>
            </w:rPr>
            <w:fldChar w:fldCharType="end"/>
          </w:r>
        </w:p>
      </w:tc>
    </w:tr>
    <w:tr w:rsidR="00DD33AE" w14:paraId="3F680189" w14:textId="77777777">
      <w:trPr>
        <w:jc w:val="center"/>
      </w:trPr>
      <w:tc>
        <w:tcPr>
          <w:tcW w:w="5741" w:type="dxa"/>
        </w:tcPr>
        <w:p w14:paraId="21E77B8C" w14:textId="48918A82" w:rsidR="00DD33AE" w:rsidRDefault="00C32E62">
          <w:pPr>
            <w:pStyle w:val="HeaderEven"/>
            <w:jc w:val="right"/>
          </w:pPr>
          <w:r>
            <w:fldChar w:fldCharType="begin"/>
          </w:r>
          <w:r>
            <w:instrText xml:space="preserve"> STYLEREF CharPartText \*charformat </w:instrText>
          </w:r>
          <w:r>
            <w:rPr>
              <w:noProof/>
            </w:rPr>
            <w:fldChar w:fldCharType="end"/>
          </w:r>
        </w:p>
      </w:tc>
      <w:tc>
        <w:tcPr>
          <w:tcW w:w="1560" w:type="dxa"/>
        </w:tcPr>
        <w:p w14:paraId="487B5B3D" w14:textId="238E3021" w:rsidR="00DD33AE" w:rsidRDefault="00DD33AE">
          <w:pPr>
            <w:pStyle w:val="HeaderEven"/>
            <w:jc w:val="right"/>
            <w:rPr>
              <w:b/>
            </w:rPr>
          </w:pPr>
          <w:r>
            <w:rPr>
              <w:b/>
            </w:rPr>
            <w:fldChar w:fldCharType="begin"/>
          </w:r>
          <w:r>
            <w:rPr>
              <w:b/>
            </w:rPr>
            <w:instrText xml:space="preserve"> STYLEREF CharPartNo \*charformat </w:instrText>
          </w:r>
          <w:r>
            <w:rPr>
              <w:b/>
            </w:rPr>
            <w:fldChar w:fldCharType="end"/>
          </w:r>
        </w:p>
      </w:tc>
    </w:tr>
    <w:tr w:rsidR="00DD33AE" w14:paraId="3B0A789A" w14:textId="77777777">
      <w:trPr>
        <w:jc w:val="center"/>
      </w:trPr>
      <w:tc>
        <w:tcPr>
          <w:tcW w:w="7296" w:type="dxa"/>
          <w:gridSpan w:val="2"/>
          <w:tcBorders>
            <w:bottom w:val="single" w:sz="4" w:space="0" w:color="auto"/>
          </w:tcBorders>
        </w:tcPr>
        <w:p w14:paraId="140FBE76" w14:textId="77777777" w:rsidR="00DD33AE" w:rsidRDefault="00DD33AE">
          <w:pPr>
            <w:pStyle w:val="HeaderOdd6"/>
          </w:pPr>
        </w:p>
      </w:tc>
    </w:tr>
  </w:tbl>
  <w:p w14:paraId="1BC18D94" w14:textId="77777777" w:rsidR="00DD33AE" w:rsidRDefault="00DD3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17E3050A"/>
    <w:multiLevelType w:val="singleLevel"/>
    <w:tmpl w:val="D342336A"/>
    <w:name w:val="ChapHeadings"/>
    <w:lvl w:ilvl="0">
      <w:start w:val="1"/>
      <w:numFmt w:val="decimal"/>
      <w:lvlRestart w:val="0"/>
      <w:pStyle w:val="ListBullet3"/>
      <w:lvlText w:val="%1"/>
      <w:lvlJc w:val="left"/>
      <w:pPr>
        <w:tabs>
          <w:tab w:val="num" w:pos="1200"/>
        </w:tabs>
        <w:ind w:left="1200" w:hanging="500"/>
      </w:p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5" w15:restartNumberingAfterBreak="0">
    <w:nsid w:val="27873174"/>
    <w:multiLevelType w:val="multilevel"/>
    <w:tmpl w:val="F50ED5C0"/>
    <w:name w:val="Headings"/>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0514ABA"/>
    <w:multiLevelType w:val="singleLevel"/>
    <w:tmpl w:val="4D2AC628"/>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B8B1070"/>
    <w:multiLevelType w:val="multilevel"/>
    <w:tmpl w:val="ABCADBC8"/>
    <w:lvl w:ilvl="0">
      <w:start w:val="1"/>
      <w:numFmt w:val="decimal"/>
      <w:pStyle w:val="ListBullet5"/>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4C9A6935"/>
    <w:multiLevelType w:val="multilevel"/>
    <w:tmpl w:val="200A6DB6"/>
    <w:lvl w:ilvl="0">
      <w:start w:val="1"/>
      <w:numFmt w:val="decimal"/>
      <w:pStyle w:val="List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21"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BA947E9"/>
    <w:multiLevelType w:val="singleLevel"/>
    <w:tmpl w:val="76B0E07C"/>
    <w:lvl w:ilvl="0">
      <w:start w:val="1"/>
      <w:numFmt w:val="decimal"/>
      <w:lvlRestart w:val="0"/>
      <w:pStyle w:val="ListNumber2"/>
      <w:lvlText w:val="%1."/>
      <w:lvlJc w:val="left"/>
      <w:pPr>
        <w:tabs>
          <w:tab w:val="num" w:pos="1300"/>
        </w:tabs>
        <w:ind w:left="1300" w:hanging="400"/>
      </w:pPr>
    </w:lvl>
  </w:abstractNum>
  <w:abstractNum w:abstractNumId="2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99352939">
    <w:abstractNumId w:val="9"/>
  </w:num>
  <w:num w:numId="2" w16cid:durableId="1125000456">
    <w:abstractNumId w:val="20"/>
  </w:num>
  <w:num w:numId="3" w16cid:durableId="1841500653">
    <w:abstractNumId w:val="20"/>
  </w:num>
  <w:num w:numId="4" w16cid:durableId="1685932324">
    <w:abstractNumId w:val="11"/>
  </w:num>
  <w:num w:numId="5" w16cid:durableId="2122603606">
    <w:abstractNumId w:val="18"/>
  </w:num>
  <w:num w:numId="6" w16cid:durableId="1072387532">
    <w:abstractNumId w:val="18"/>
  </w:num>
  <w:num w:numId="7" w16cid:durableId="777530380">
    <w:abstractNumId w:val="25"/>
  </w:num>
  <w:num w:numId="8" w16cid:durableId="1836796387">
    <w:abstractNumId w:val="25"/>
  </w:num>
  <w:num w:numId="9" w16cid:durableId="2121682696">
    <w:abstractNumId w:val="25"/>
  </w:num>
  <w:num w:numId="10" w16cid:durableId="318076168">
    <w:abstractNumId w:val="25"/>
  </w:num>
  <w:num w:numId="11" w16cid:durableId="1363356588">
    <w:abstractNumId w:val="19"/>
  </w:num>
  <w:num w:numId="12" w16cid:durableId="601571984">
    <w:abstractNumId w:val="17"/>
  </w:num>
  <w:num w:numId="13" w16cid:durableId="756512227">
    <w:abstractNumId w:val="13"/>
  </w:num>
  <w:num w:numId="14" w16cid:durableId="200168398">
    <w:abstractNumId w:val="15"/>
  </w:num>
  <w:num w:numId="15" w16cid:durableId="815487654">
    <w:abstractNumId w:val="23"/>
  </w:num>
  <w:num w:numId="16" w16cid:durableId="302122898">
    <w:abstractNumId w:val="26"/>
  </w:num>
  <w:num w:numId="17" w16cid:durableId="438381156">
    <w:abstractNumId w:val="7"/>
  </w:num>
  <w:num w:numId="18" w16cid:durableId="731999163">
    <w:abstractNumId w:val="6"/>
  </w:num>
  <w:num w:numId="19" w16cid:durableId="1259370131">
    <w:abstractNumId w:val="5"/>
  </w:num>
  <w:num w:numId="20" w16cid:durableId="1704866734">
    <w:abstractNumId w:val="4"/>
  </w:num>
  <w:num w:numId="21" w16cid:durableId="1045132776">
    <w:abstractNumId w:val="8"/>
  </w:num>
  <w:num w:numId="22" w16cid:durableId="385492291">
    <w:abstractNumId w:val="3"/>
  </w:num>
  <w:num w:numId="23" w16cid:durableId="699621780">
    <w:abstractNumId w:val="2"/>
  </w:num>
  <w:num w:numId="24" w16cid:durableId="991954037">
    <w:abstractNumId w:val="1"/>
  </w:num>
  <w:num w:numId="25" w16cid:durableId="331640000">
    <w:abstractNumId w:val="0"/>
  </w:num>
  <w:num w:numId="26" w16cid:durableId="235209076">
    <w:abstractNumId w:val="24"/>
  </w:num>
  <w:num w:numId="27" w16cid:durableId="148250267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28"/>
    <w:rsid w:val="00003CE0"/>
    <w:rsid w:val="0000496D"/>
    <w:rsid w:val="00004B24"/>
    <w:rsid w:val="0000531C"/>
    <w:rsid w:val="00006726"/>
    <w:rsid w:val="000072F7"/>
    <w:rsid w:val="000110B1"/>
    <w:rsid w:val="00012BA0"/>
    <w:rsid w:val="000147FA"/>
    <w:rsid w:val="000165F7"/>
    <w:rsid w:val="000216DA"/>
    <w:rsid w:val="0002363B"/>
    <w:rsid w:val="00026227"/>
    <w:rsid w:val="00040F3F"/>
    <w:rsid w:val="00045269"/>
    <w:rsid w:val="00045636"/>
    <w:rsid w:val="00054BAA"/>
    <w:rsid w:val="00056CDF"/>
    <w:rsid w:val="00056F20"/>
    <w:rsid w:val="00062D95"/>
    <w:rsid w:val="00063A5D"/>
    <w:rsid w:val="00067011"/>
    <w:rsid w:val="0007798E"/>
    <w:rsid w:val="00080524"/>
    <w:rsid w:val="00080D85"/>
    <w:rsid w:val="00081CAB"/>
    <w:rsid w:val="00082627"/>
    <w:rsid w:val="000846F0"/>
    <w:rsid w:val="00086160"/>
    <w:rsid w:val="000A07C1"/>
    <w:rsid w:val="000A2738"/>
    <w:rsid w:val="000A2A5A"/>
    <w:rsid w:val="000A5AD5"/>
    <w:rsid w:val="000A6EC7"/>
    <w:rsid w:val="000A7201"/>
    <w:rsid w:val="000A7C6D"/>
    <w:rsid w:val="000B5550"/>
    <w:rsid w:val="000C0CD8"/>
    <w:rsid w:val="000C411F"/>
    <w:rsid w:val="000C435D"/>
    <w:rsid w:val="000C70DC"/>
    <w:rsid w:val="000D00C4"/>
    <w:rsid w:val="000D153F"/>
    <w:rsid w:val="000D4D66"/>
    <w:rsid w:val="000D5097"/>
    <w:rsid w:val="000D574C"/>
    <w:rsid w:val="000E0F1F"/>
    <w:rsid w:val="000E33BB"/>
    <w:rsid w:val="000E4A33"/>
    <w:rsid w:val="000E683D"/>
    <w:rsid w:val="000F1CA4"/>
    <w:rsid w:val="000F1D97"/>
    <w:rsid w:val="00100037"/>
    <w:rsid w:val="001021B8"/>
    <w:rsid w:val="0010295A"/>
    <w:rsid w:val="0010362F"/>
    <w:rsid w:val="0010508A"/>
    <w:rsid w:val="001162D5"/>
    <w:rsid w:val="00134FA3"/>
    <w:rsid w:val="00135371"/>
    <w:rsid w:val="00136731"/>
    <w:rsid w:val="00137269"/>
    <w:rsid w:val="00140C16"/>
    <w:rsid w:val="001410A3"/>
    <w:rsid w:val="0014283B"/>
    <w:rsid w:val="0014515B"/>
    <w:rsid w:val="001477F2"/>
    <w:rsid w:val="0015293C"/>
    <w:rsid w:val="00156F02"/>
    <w:rsid w:val="001608F0"/>
    <w:rsid w:val="00165B1D"/>
    <w:rsid w:val="00166167"/>
    <w:rsid w:val="001700E5"/>
    <w:rsid w:val="00171234"/>
    <w:rsid w:val="001773C6"/>
    <w:rsid w:val="00183236"/>
    <w:rsid w:val="00183DBB"/>
    <w:rsid w:val="00186375"/>
    <w:rsid w:val="00190FC0"/>
    <w:rsid w:val="00194C77"/>
    <w:rsid w:val="001A0A37"/>
    <w:rsid w:val="001A5BE0"/>
    <w:rsid w:val="001B609C"/>
    <w:rsid w:val="001B7638"/>
    <w:rsid w:val="001C194B"/>
    <w:rsid w:val="001C4741"/>
    <w:rsid w:val="001D2CCE"/>
    <w:rsid w:val="001D46A9"/>
    <w:rsid w:val="001D4742"/>
    <w:rsid w:val="001D6F59"/>
    <w:rsid w:val="001E46C5"/>
    <w:rsid w:val="001F2A40"/>
    <w:rsid w:val="001F4CB0"/>
    <w:rsid w:val="001F65F9"/>
    <w:rsid w:val="00200DB0"/>
    <w:rsid w:val="00203A5A"/>
    <w:rsid w:val="002043FA"/>
    <w:rsid w:val="0020513F"/>
    <w:rsid w:val="0020609E"/>
    <w:rsid w:val="00206262"/>
    <w:rsid w:val="00207B58"/>
    <w:rsid w:val="002209CB"/>
    <w:rsid w:val="002217CB"/>
    <w:rsid w:val="00223E4F"/>
    <w:rsid w:val="00224702"/>
    <w:rsid w:val="00233BC8"/>
    <w:rsid w:val="00236C94"/>
    <w:rsid w:val="00243907"/>
    <w:rsid w:val="002450C6"/>
    <w:rsid w:val="00245C52"/>
    <w:rsid w:val="00246C81"/>
    <w:rsid w:val="00247DCB"/>
    <w:rsid w:val="00250845"/>
    <w:rsid w:val="00253B1A"/>
    <w:rsid w:val="002558D5"/>
    <w:rsid w:val="00257829"/>
    <w:rsid w:val="00262826"/>
    <w:rsid w:val="002648C7"/>
    <w:rsid w:val="00264D4F"/>
    <w:rsid w:val="00264FBA"/>
    <w:rsid w:val="00266437"/>
    <w:rsid w:val="00270000"/>
    <w:rsid w:val="00271621"/>
    <w:rsid w:val="00276D8C"/>
    <w:rsid w:val="00292A06"/>
    <w:rsid w:val="00292B25"/>
    <w:rsid w:val="00294445"/>
    <w:rsid w:val="0029667B"/>
    <w:rsid w:val="002A2FB7"/>
    <w:rsid w:val="002A50FA"/>
    <w:rsid w:val="002A7317"/>
    <w:rsid w:val="002B5A76"/>
    <w:rsid w:val="002C0086"/>
    <w:rsid w:val="002C2FC9"/>
    <w:rsid w:val="002C3DAD"/>
    <w:rsid w:val="002C4C2D"/>
    <w:rsid w:val="002C711A"/>
    <w:rsid w:val="002D1248"/>
    <w:rsid w:val="002D1671"/>
    <w:rsid w:val="002D2F92"/>
    <w:rsid w:val="002E0103"/>
    <w:rsid w:val="002E4331"/>
    <w:rsid w:val="002F7BA3"/>
    <w:rsid w:val="002F7FDD"/>
    <w:rsid w:val="0030264F"/>
    <w:rsid w:val="0030581A"/>
    <w:rsid w:val="003075C4"/>
    <w:rsid w:val="0031277F"/>
    <w:rsid w:val="00313F8B"/>
    <w:rsid w:val="00316619"/>
    <w:rsid w:val="00320A57"/>
    <w:rsid w:val="0033015C"/>
    <w:rsid w:val="00330992"/>
    <w:rsid w:val="00335125"/>
    <w:rsid w:val="003367BD"/>
    <w:rsid w:val="00340AC5"/>
    <w:rsid w:val="00341C69"/>
    <w:rsid w:val="003430D6"/>
    <w:rsid w:val="00344D92"/>
    <w:rsid w:val="0034566D"/>
    <w:rsid w:val="003523C2"/>
    <w:rsid w:val="00363A74"/>
    <w:rsid w:val="00364877"/>
    <w:rsid w:val="00373E3C"/>
    <w:rsid w:val="00374D23"/>
    <w:rsid w:val="0037703F"/>
    <w:rsid w:val="00380D2E"/>
    <w:rsid w:val="0038601E"/>
    <w:rsid w:val="003867E1"/>
    <w:rsid w:val="00387839"/>
    <w:rsid w:val="00393C8F"/>
    <w:rsid w:val="00395CEF"/>
    <w:rsid w:val="00397737"/>
    <w:rsid w:val="003A3857"/>
    <w:rsid w:val="003A6118"/>
    <w:rsid w:val="003A7552"/>
    <w:rsid w:val="003B3024"/>
    <w:rsid w:val="003B68C1"/>
    <w:rsid w:val="003C631B"/>
    <w:rsid w:val="003D14AA"/>
    <w:rsid w:val="003D4947"/>
    <w:rsid w:val="003D4FEB"/>
    <w:rsid w:val="003D69B7"/>
    <w:rsid w:val="003E0BCF"/>
    <w:rsid w:val="003E169F"/>
    <w:rsid w:val="003E7888"/>
    <w:rsid w:val="003F2D82"/>
    <w:rsid w:val="003F5104"/>
    <w:rsid w:val="003F722B"/>
    <w:rsid w:val="00402920"/>
    <w:rsid w:val="00410A73"/>
    <w:rsid w:val="00414A13"/>
    <w:rsid w:val="0041703D"/>
    <w:rsid w:val="00417C11"/>
    <w:rsid w:val="0042029E"/>
    <w:rsid w:val="00421CD3"/>
    <w:rsid w:val="00423B12"/>
    <w:rsid w:val="00426F9E"/>
    <w:rsid w:val="00432BE7"/>
    <w:rsid w:val="00435BB0"/>
    <w:rsid w:val="004447F7"/>
    <w:rsid w:val="00451BBF"/>
    <w:rsid w:val="00452961"/>
    <w:rsid w:val="00454D6C"/>
    <w:rsid w:val="004555FE"/>
    <w:rsid w:val="004574F0"/>
    <w:rsid w:val="00461D88"/>
    <w:rsid w:val="00463549"/>
    <w:rsid w:val="00465156"/>
    <w:rsid w:val="00473776"/>
    <w:rsid w:val="00473D76"/>
    <w:rsid w:val="00475A2C"/>
    <w:rsid w:val="00482E01"/>
    <w:rsid w:val="0049017D"/>
    <w:rsid w:val="0049181E"/>
    <w:rsid w:val="00495E9D"/>
    <w:rsid w:val="004A08F6"/>
    <w:rsid w:val="004A1633"/>
    <w:rsid w:val="004A397A"/>
    <w:rsid w:val="004A56B5"/>
    <w:rsid w:val="004B1FB8"/>
    <w:rsid w:val="004B5FD9"/>
    <w:rsid w:val="004B6976"/>
    <w:rsid w:val="004C1488"/>
    <w:rsid w:val="004C5DFE"/>
    <w:rsid w:val="004C799D"/>
    <w:rsid w:val="004D4907"/>
    <w:rsid w:val="004D589F"/>
    <w:rsid w:val="004D6760"/>
    <w:rsid w:val="004E3D26"/>
    <w:rsid w:val="004F1E0F"/>
    <w:rsid w:val="004F253C"/>
    <w:rsid w:val="004F3382"/>
    <w:rsid w:val="005003E2"/>
    <w:rsid w:val="00506F0D"/>
    <w:rsid w:val="00511FE0"/>
    <w:rsid w:val="0052406D"/>
    <w:rsid w:val="0053012B"/>
    <w:rsid w:val="005317C3"/>
    <w:rsid w:val="00533613"/>
    <w:rsid w:val="005368A9"/>
    <w:rsid w:val="00536E3C"/>
    <w:rsid w:val="0054021A"/>
    <w:rsid w:val="00541E42"/>
    <w:rsid w:val="0055023C"/>
    <w:rsid w:val="00554756"/>
    <w:rsid w:val="005564D6"/>
    <w:rsid w:val="005645AC"/>
    <w:rsid w:val="00564B89"/>
    <w:rsid w:val="00565B0C"/>
    <w:rsid w:val="00567DC4"/>
    <w:rsid w:val="00570513"/>
    <w:rsid w:val="00570722"/>
    <w:rsid w:val="00570EE7"/>
    <w:rsid w:val="00580475"/>
    <w:rsid w:val="0058237C"/>
    <w:rsid w:val="005837B6"/>
    <w:rsid w:val="00584BC5"/>
    <w:rsid w:val="00590FED"/>
    <w:rsid w:val="00596982"/>
    <w:rsid w:val="005971D9"/>
    <w:rsid w:val="005A0AB0"/>
    <w:rsid w:val="005A57F1"/>
    <w:rsid w:val="005B3540"/>
    <w:rsid w:val="005B4C20"/>
    <w:rsid w:val="005B55C5"/>
    <w:rsid w:val="005B6CB3"/>
    <w:rsid w:val="005C2A6B"/>
    <w:rsid w:val="005D0F47"/>
    <w:rsid w:val="005D11E3"/>
    <w:rsid w:val="005D5D46"/>
    <w:rsid w:val="005E23A3"/>
    <w:rsid w:val="005E2B04"/>
    <w:rsid w:val="005E4DD9"/>
    <w:rsid w:val="005E5E53"/>
    <w:rsid w:val="005E6340"/>
    <w:rsid w:val="005F17EC"/>
    <w:rsid w:val="005F4DB2"/>
    <w:rsid w:val="0060105D"/>
    <w:rsid w:val="006019C7"/>
    <w:rsid w:val="00602BA1"/>
    <w:rsid w:val="00603077"/>
    <w:rsid w:val="00603213"/>
    <w:rsid w:val="006036E9"/>
    <w:rsid w:val="00604FF8"/>
    <w:rsid w:val="00605758"/>
    <w:rsid w:val="00607379"/>
    <w:rsid w:val="00610054"/>
    <w:rsid w:val="00611C86"/>
    <w:rsid w:val="006129D3"/>
    <w:rsid w:val="00615624"/>
    <w:rsid w:val="00616A7A"/>
    <w:rsid w:val="00617044"/>
    <w:rsid w:val="00617AE2"/>
    <w:rsid w:val="00623AF6"/>
    <w:rsid w:val="006273C4"/>
    <w:rsid w:val="00635AA2"/>
    <w:rsid w:val="00636A6F"/>
    <w:rsid w:val="006422CA"/>
    <w:rsid w:val="006439B9"/>
    <w:rsid w:val="00644F1F"/>
    <w:rsid w:val="006469CA"/>
    <w:rsid w:val="006528E4"/>
    <w:rsid w:val="00653F24"/>
    <w:rsid w:val="00655606"/>
    <w:rsid w:val="006611FA"/>
    <w:rsid w:val="00670AC1"/>
    <w:rsid w:val="00670D6E"/>
    <w:rsid w:val="00674B31"/>
    <w:rsid w:val="0067738B"/>
    <w:rsid w:val="00682A22"/>
    <w:rsid w:val="0068645B"/>
    <w:rsid w:val="00690260"/>
    <w:rsid w:val="00691446"/>
    <w:rsid w:val="00691B8E"/>
    <w:rsid w:val="00693213"/>
    <w:rsid w:val="0069469A"/>
    <w:rsid w:val="00695669"/>
    <w:rsid w:val="0069709A"/>
    <w:rsid w:val="006A0397"/>
    <w:rsid w:val="006A101A"/>
    <w:rsid w:val="006B6D40"/>
    <w:rsid w:val="006C2B66"/>
    <w:rsid w:val="006C582D"/>
    <w:rsid w:val="006C7105"/>
    <w:rsid w:val="006D0421"/>
    <w:rsid w:val="006D2A9F"/>
    <w:rsid w:val="006D551A"/>
    <w:rsid w:val="006D5AE8"/>
    <w:rsid w:val="006D6E4D"/>
    <w:rsid w:val="006E0245"/>
    <w:rsid w:val="006E2C2B"/>
    <w:rsid w:val="006E4962"/>
    <w:rsid w:val="006E7999"/>
    <w:rsid w:val="006F37FB"/>
    <w:rsid w:val="006F3E37"/>
    <w:rsid w:val="006F5EC1"/>
    <w:rsid w:val="006F79BB"/>
    <w:rsid w:val="00715705"/>
    <w:rsid w:val="0071736E"/>
    <w:rsid w:val="007243DC"/>
    <w:rsid w:val="00724514"/>
    <w:rsid w:val="007306D0"/>
    <w:rsid w:val="00735D6E"/>
    <w:rsid w:val="007457A7"/>
    <w:rsid w:val="007465F1"/>
    <w:rsid w:val="0075288F"/>
    <w:rsid w:val="00755313"/>
    <w:rsid w:val="007562E6"/>
    <w:rsid w:val="007578F6"/>
    <w:rsid w:val="007615A1"/>
    <w:rsid w:val="00764504"/>
    <w:rsid w:val="00771DF0"/>
    <w:rsid w:val="007750A9"/>
    <w:rsid w:val="00783715"/>
    <w:rsid w:val="007876B2"/>
    <w:rsid w:val="00795E8B"/>
    <w:rsid w:val="00796368"/>
    <w:rsid w:val="007A1F12"/>
    <w:rsid w:val="007A36A1"/>
    <w:rsid w:val="007A552B"/>
    <w:rsid w:val="007B40EF"/>
    <w:rsid w:val="007B6382"/>
    <w:rsid w:val="007C037F"/>
    <w:rsid w:val="007C303E"/>
    <w:rsid w:val="007D2A13"/>
    <w:rsid w:val="007E039B"/>
    <w:rsid w:val="007E3B19"/>
    <w:rsid w:val="007E635A"/>
    <w:rsid w:val="007E66C6"/>
    <w:rsid w:val="007F21CB"/>
    <w:rsid w:val="007F525E"/>
    <w:rsid w:val="0080076C"/>
    <w:rsid w:val="00804316"/>
    <w:rsid w:val="00805F84"/>
    <w:rsid w:val="008108F2"/>
    <w:rsid w:val="0081471E"/>
    <w:rsid w:val="00814A86"/>
    <w:rsid w:val="0081695C"/>
    <w:rsid w:val="0082166A"/>
    <w:rsid w:val="0083058D"/>
    <w:rsid w:val="00836243"/>
    <w:rsid w:val="00842C47"/>
    <w:rsid w:val="00843507"/>
    <w:rsid w:val="00844494"/>
    <w:rsid w:val="00847723"/>
    <w:rsid w:val="008524E1"/>
    <w:rsid w:val="00860FF5"/>
    <w:rsid w:val="008610AB"/>
    <w:rsid w:val="00865F7B"/>
    <w:rsid w:val="00870809"/>
    <w:rsid w:val="008750A5"/>
    <w:rsid w:val="00877F04"/>
    <w:rsid w:val="008806D9"/>
    <w:rsid w:val="00881068"/>
    <w:rsid w:val="008830EC"/>
    <w:rsid w:val="00884495"/>
    <w:rsid w:val="00885C16"/>
    <w:rsid w:val="0089301F"/>
    <w:rsid w:val="00894522"/>
    <w:rsid w:val="00895328"/>
    <w:rsid w:val="00895761"/>
    <w:rsid w:val="00895A31"/>
    <w:rsid w:val="008A7896"/>
    <w:rsid w:val="008B2AAD"/>
    <w:rsid w:val="008B5DD4"/>
    <w:rsid w:val="008C22F6"/>
    <w:rsid w:val="008C2BDB"/>
    <w:rsid w:val="008C5496"/>
    <w:rsid w:val="008C7C01"/>
    <w:rsid w:val="008D0EF4"/>
    <w:rsid w:val="008D73D8"/>
    <w:rsid w:val="008E5CE3"/>
    <w:rsid w:val="008E6386"/>
    <w:rsid w:val="008F0CB8"/>
    <w:rsid w:val="008F0F4D"/>
    <w:rsid w:val="008F1876"/>
    <w:rsid w:val="008F30DB"/>
    <w:rsid w:val="008F45F6"/>
    <w:rsid w:val="008F6254"/>
    <w:rsid w:val="00901B1D"/>
    <w:rsid w:val="00902201"/>
    <w:rsid w:val="009035DE"/>
    <w:rsid w:val="009130C0"/>
    <w:rsid w:val="00913901"/>
    <w:rsid w:val="00916E1B"/>
    <w:rsid w:val="00917505"/>
    <w:rsid w:val="00920A95"/>
    <w:rsid w:val="009229F0"/>
    <w:rsid w:val="00925EFF"/>
    <w:rsid w:val="009269C2"/>
    <w:rsid w:val="00927142"/>
    <w:rsid w:val="00930D8C"/>
    <w:rsid w:val="0093715B"/>
    <w:rsid w:val="009434AE"/>
    <w:rsid w:val="009469A6"/>
    <w:rsid w:val="009511BD"/>
    <w:rsid w:val="00951278"/>
    <w:rsid w:val="00952CF9"/>
    <w:rsid w:val="00953C62"/>
    <w:rsid w:val="00956A9D"/>
    <w:rsid w:val="00956FA3"/>
    <w:rsid w:val="009575EE"/>
    <w:rsid w:val="0096357E"/>
    <w:rsid w:val="00964E46"/>
    <w:rsid w:val="00966D4A"/>
    <w:rsid w:val="00970EC4"/>
    <w:rsid w:val="009712B1"/>
    <w:rsid w:val="00971D8C"/>
    <w:rsid w:val="009801AB"/>
    <w:rsid w:val="00985733"/>
    <w:rsid w:val="00990DC2"/>
    <w:rsid w:val="009929AB"/>
    <w:rsid w:val="00993778"/>
    <w:rsid w:val="00995462"/>
    <w:rsid w:val="009A1A25"/>
    <w:rsid w:val="009A3D96"/>
    <w:rsid w:val="009A56D4"/>
    <w:rsid w:val="009A59C6"/>
    <w:rsid w:val="009A6F81"/>
    <w:rsid w:val="009B0778"/>
    <w:rsid w:val="009B1A65"/>
    <w:rsid w:val="009B2140"/>
    <w:rsid w:val="009B7825"/>
    <w:rsid w:val="009C0D60"/>
    <w:rsid w:val="009C2E6C"/>
    <w:rsid w:val="009C562E"/>
    <w:rsid w:val="009D2BD3"/>
    <w:rsid w:val="009D3A13"/>
    <w:rsid w:val="009E38C9"/>
    <w:rsid w:val="009E5CE0"/>
    <w:rsid w:val="009F2C19"/>
    <w:rsid w:val="009F2E8D"/>
    <w:rsid w:val="009F7183"/>
    <w:rsid w:val="009F74AD"/>
    <w:rsid w:val="00A04670"/>
    <w:rsid w:val="00A14103"/>
    <w:rsid w:val="00A14A24"/>
    <w:rsid w:val="00A15B7E"/>
    <w:rsid w:val="00A15E8E"/>
    <w:rsid w:val="00A20F13"/>
    <w:rsid w:val="00A30C1D"/>
    <w:rsid w:val="00A406ED"/>
    <w:rsid w:val="00A43415"/>
    <w:rsid w:val="00A45865"/>
    <w:rsid w:val="00A54FBF"/>
    <w:rsid w:val="00A5623F"/>
    <w:rsid w:val="00A70305"/>
    <w:rsid w:val="00A711EF"/>
    <w:rsid w:val="00A7362C"/>
    <w:rsid w:val="00A84A3A"/>
    <w:rsid w:val="00A84FF6"/>
    <w:rsid w:val="00A86298"/>
    <w:rsid w:val="00A8698D"/>
    <w:rsid w:val="00AA4A48"/>
    <w:rsid w:val="00AB0AEE"/>
    <w:rsid w:val="00AB184E"/>
    <w:rsid w:val="00AB3FC7"/>
    <w:rsid w:val="00AC3A9C"/>
    <w:rsid w:val="00AC612F"/>
    <w:rsid w:val="00AC75A1"/>
    <w:rsid w:val="00AC7C5F"/>
    <w:rsid w:val="00AD256E"/>
    <w:rsid w:val="00AD4CE5"/>
    <w:rsid w:val="00AE67A1"/>
    <w:rsid w:val="00AF12BC"/>
    <w:rsid w:val="00AF71C0"/>
    <w:rsid w:val="00B011DC"/>
    <w:rsid w:val="00B02042"/>
    <w:rsid w:val="00B03990"/>
    <w:rsid w:val="00B05D4D"/>
    <w:rsid w:val="00B155FF"/>
    <w:rsid w:val="00B202FF"/>
    <w:rsid w:val="00B220CA"/>
    <w:rsid w:val="00B2576E"/>
    <w:rsid w:val="00B25B6A"/>
    <w:rsid w:val="00B30C45"/>
    <w:rsid w:val="00B3330C"/>
    <w:rsid w:val="00B33AF0"/>
    <w:rsid w:val="00B3599F"/>
    <w:rsid w:val="00B36A56"/>
    <w:rsid w:val="00B41D31"/>
    <w:rsid w:val="00B446BD"/>
    <w:rsid w:val="00B46238"/>
    <w:rsid w:val="00B47CFA"/>
    <w:rsid w:val="00B50B96"/>
    <w:rsid w:val="00B55389"/>
    <w:rsid w:val="00B8220F"/>
    <w:rsid w:val="00B83472"/>
    <w:rsid w:val="00B93422"/>
    <w:rsid w:val="00B95ADE"/>
    <w:rsid w:val="00B96A23"/>
    <w:rsid w:val="00BA40DA"/>
    <w:rsid w:val="00BA4D8D"/>
    <w:rsid w:val="00BB12ED"/>
    <w:rsid w:val="00BB211F"/>
    <w:rsid w:val="00BB23AE"/>
    <w:rsid w:val="00BB2DD0"/>
    <w:rsid w:val="00BB30A6"/>
    <w:rsid w:val="00BC4D92"/>
    <w:rsid w:val="00BC707D"/>
    <w:rsid w:val="00BD6F50"/>
    <w:rsid w:val="00BE0388"/>
    <w:rsid w:val="00BE1AB1"/>
    <w:rsid w:val="00BE1F00"/>
    <w:rsid w:val="00BE3AA4"/>
    <w:rsid w:val="00BE51E7"/>
    <w:rsid w:val="00BE5317"/>
    <w:rsid w:val="00BE70D1"/>
    <w:rsid w:val="00BE7D9A"/>
    <w:rsid w:val="00BF2959"/>
    <w:rsid w:val="00BF4A14"/>
    <w:rsid w:val="00BF5A32"/>
    <w:rsid w:val="00C00B89"/>
    <w:rsid w:val="00C043F8"/>
    <w:rsid w:val="00C053EB"/>
    <w:rsid w:val="00C06B50"/>
    <w:rsid w:val="00C109A5"/>
    <w:rsid w:val="00C20ECF"/>
    <w:rsid w:val="00C2218F"/>
    <w:rsid w:val="00C22D7C"/>
    <w:rsid w:val="00C25F4C"/>
    <w:rsid w:val="00C26CA4"/>
    <w:rsid w:val="00C27D8A"/>
    <w:rsid w:val="00C32E19"/>
    <w:rsid w:val="00C32E62"/>
    <w:rsid w:val="00C422E1"/>
    <w:rsid w:val="00C441CD"/>
    <w:rsid w:val="00C4708D"/>
    <w:rsid w:val="00C51C93"/>
    <w:rsid w:val="00C56E38"/>
    <w:rsid w:val="00C63783"/>
    <w:rsid w:val="00C71A7D"/>
    <w:rsid w:val="00C75EDF"/>
    <w:rsid w:val="00C805EE"/>
    <w:rsid w:val="00C8140A"/>
    <w:rsid w:val="00C817A8"/>
    <w:rsid w:val="00C8596A"/>
    <w:rsid w:val="00C907E6"/>
    <w:rsid w:val="00C92776"/>
    <w:rsid w:val="00C92A2E"/>
    <w:rsid w:val="00CA1FE3"/>
    <w:rsid w:val="00CA34B6"/>
    <w:rsid w:val="00CA62BE"/>
    <w:rsid w:val="00CA77F6"/>
    <w:rsid w:val="00CA7DB3"/>
    <w:rsid w:val="00CB01C3"/>
    <w:rsid w:val="00CB2021"/>
    <w:rsid w:val="00CB6FD8"/>
    <w:rsid w:val="00CB76CA"/>
    <w:rsid w:val="00CC4A1E"/>
    <w:rsid w:val="00CC69E1"/>
    <w:rsid w:val="00CD02C3"/>
    <w:rsid w:val="00CE089E"/>
    <w:rsid w:val="00CE3BDC"/>
    <w:rsid w:val="00CE4CF2"/>
    <w:rsid w:val="00CE5AAD"/>
    <w:rsid w:val="00CF32F5"/>
    <w:rsid w:val="00CF55E0"/>
    <w:rsid w:val="00CF56D2"/>
    <w:rsid w:val="00CF7B58"/>
    <w:rsid w:val="00D00E57"/>
    <w:rsid w:val="00D0258D"/>
    <w:rsid w:val="00D02D01"/>
    <w:rsid w:val="00D036DB"/>
    <w:rsid w:val="00D04D08"/>
    <w:rsid w:val="00D10B5C"/>
    <w:rsid w:val="00D14C79"/>
    <w:rsid w:val="00D14E85"/>
    <w:rsid w:val="00D25365"/>
    <w:rsid w:val="00D255F6"/>
    <w:rsid w:val="00D444C0"/>
    <w:rsid w:val="00D45DC9"/>
    <w:rsid w:val="00D462C2"/>
    <w:rsid w:val="00D46AF8"/>
    <w:rsid w:val="00D51868"/>
    <w:rsid w:val="00D52F8E"/>
    <w:rsid w:val="00D5527F"/>
    <w:rsid w:val="00D55639"/>
    <w:rsid w:val="00D55A75"/>
    <w:rsid w:val="00D60177"/>
    <w:rsid w:val="00D62DDC"/>
    <w:rsid w:val="00D663D5"/>
    <w:rsid w:val="00D67A3F"/>
    <w:rsid w:val="00D74702"/>
    <w:rsid w:val="00D748AC"/>
    <w:rsid w:val="00D8441A"/>
    <w:rsid w:val="00D9427E"/>
    <w:rsid w:val="00D94BE9"/>
    <w:rsid w:val="00D96904"/>
    <w:rsid w:val="00DA3E7A"/>
    <w:rsid w:val="00DB136C"/>
    <w:rsid w:val="00DB44F2"/>
    <w:rsid w:val="00DB64E2"/>
    <w:rsid w:val="00DB6E1D"/>
    <w:rsid w:val="00DB7087"/>
    <w:rsid w:val="00DC01EA"/>
    <w:rsid w:val="00DC042C"/>
    <w:rsid w:val="00DC3452"/>
    <w:rsid w:val="00DC4BBA"/>
    <w:rsid w:val="00DC78CD"/>
    <w:rsid w:val="00DD1A71"/>
    <w:rsid w:val="00DD33AE"/>
    <w:rsid w:val="00DE1ADC"/>
    <w:rsid w:val="00DE1B78"/>
    <w:rsid w:val="00DE34EE"/>
    <w:rsid w:val="00DE70CB"/>
    <w:rsid w:val="00DF05A0"/>
    <w:rsid w:val="00DF1F99"/>
    <w:rsid w:val="00DF2539"/>
    <w:rsid w:val="00DF57CB"/>
    <w:rsid w:val="00E107D3"/>
    <w:rsid w:val="00E13B56"/>
    <w:rsid w:val="00E16C2D"/>
    <w:rsid w:val="00E20591"/>
    <w:rsid w:val="00E24016"/>
    <w:rsid w:val="00E24802"/>
    <w:rsid w:val="00E26821"/>
    <w:rsid w:val="00E26BAE"/>
    <w:rsid w:val="00E3165E"/>
    <w:rsid w:val="00E36099"/>
    <w:rsid w:val="00E3685B"/>
    <w:rsid w:val="00E37E6C"/>
    <w:rsid w:val="00E41612"/>
    <w:rsid w:val="00E41EA5"/>
    <w:rsid w:val="00E42F32"/>
    <w:rsid w:val="00E627A2"/>
    <w:rsid w:val="00E71176"/>
    <w:rsid w:val="00E7285D"/>
    <w:rsid w:val="00E73F6E"/>
    <w:rsid w:val="00E74840"/>
    <w:rsid w:val="00E74BC9"/>
    <w:rsid w:val="00E83853"/>
    <w:rsid w:val="00E8557F"/>
    <w:rsid w:val="00E91953"/>
    <w:rsid w:val="00E9549E"/>
    <w:rsid w:val="00E96B95"/>
    <w:rsid w:val="00E97805"/>
    <w:rsid w:val="00EA2C8E"/>
    <w:rsid w:val="00EA5302"/>
    <w:rsid w:val="00EA7893"/>
    <w:rsid w:val="00EB13FC"/>
    <w:rsid w:val="00EB1D21"/>
    <w:rsid w:val="00EB2B00"/>
    <w:rsid w:val="00EB4A70"/>
    <w:rsid w:val="00EC1850"/>
    <w:rsid w:val="00EC460B"/>
    <w:rsid w:val="00EC7C8C"/>
    <w:rsid w:val="00ED452C"/>
    <w:rsid w:val="00ED4CE7"/>
    <w:rsid w:val="00EF0B9C"/>
    <w:rsid w:val="00EF149A"/>
    <w:rsid w:val="00EF3293"/>
    <w:rsid w:val="00EF5421"/>
    <w:rsid w:val="00F01932"/>
    <w:rsid w:val="00F023D5"/>
    <w:rsid w:val="00F06376"/>
    <w:rsid w:val="00F07064"/>
    <w:rsid w:val="00F07C33"/>
    <w:rsid w:val="00F13A7C"/>
    <w:rsid w:val="00F16610"/>
    <w:rsid w:val="00F2110A"/>
    <w:rsid w:val="00F2274F"/>
    <w:rsid w:val="00F23082"/>
    <w:rsid w:val="00F36D0C"/>
    <w:rsid w:val="00F434BD"/>
    <w:rsid w:val="00F4510B"/>
    <w:rsid w:val="00F4628A"/>
    <w:rsid w:val="00F47457"/>
    <w:rsid w:val="00F5087A"/>
    <w:rsid w:val="00F52EE8"/>
    <w:rsid w:val="00F53141"/>
    <w:rsid w:val="00F535F2"/>
    <w:rsid w:val="00F5538C"/>
    <w:rsid w:val="00F5573A"/>
    <w:rsid w:val="00F60953"/>
    <w:rsid w:val="00F71524"/>
    <w:rsid w:val="00F71EDE"/>
    <w:rsid w:val="00F822B7"/>
    <w:rsid w:val="00F8449C"/>
    <w:rsid w:val="00F90490"/>
    <w:rsid w:val="00FA207B"/>
    <w:rsid w:val="00FB11C7"/>
    <w:rsid w:val="00FB13CD"/>
    <w:rsid w:val="00FB1ACB"/>
    <w:rsid w:val="00FB388F"/>
    <w:rsid w:val="00FC0BE4"/>
    <w:rsid w:val="00FC3C89"/>
    <w:rsid w:val="00FC6482"/>
    <w:rsid w:val="00FD3AB2"/>
    <w:rsid w:val="00FD47E5"/>
    <w:rsid w:val="00FD5F7A"/>
    <w:rsid w:val="00FD7F34"/>
    <w:rsid w:val="00FE00BB"/>
    <w:rsid w:val="00FE42D4"/>
    <w:rsid w:val="00FE48C1"/>
    <w:rsid w:val="00FF02B9"/>
    <w:rsid w:val="00FF24C2"/>
    <w:rsid w:val="00FF5E34"/>
    <w:rsid w:val="00FF7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527BC"/>
  <w15:docId w15:val="{C10E8FCC-5A16-4630-985C-C7FA704B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959"/>
    <w:pPr>
      <w:tabs>
        <w:tab w:val="left" w:pos="0"/>
      </w:tabs>
    </w:pPr>
    <w:rPr>
      <w:sz w:val="24"/>
      <w:lang w:eastAsia="en-US"/>
    </w:rPr>
  </w:style>
  <w:style w:type="paragraph" w:styleId="Heading1">
    <w:name w:val="heading 1"/>
    <w:basedOn w:val="Normal"/>
    <w:next w:val="Normal"/>
    <w:qFormat/>
    <w:rsid w:val="00BF295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BF295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F2959"/>
    <w:pPr>
      <w:keepNext/>
      <w:spacing w:before="140"/>
      <w:outlineLvl w:val="2"/>
    </w:pPr>
    <w:rPr>
      <w:b/>
    </w:rPr>
  </w:style>
  <w:style w:type="paragraph" w:styleId="Heading4">
    <w:name w:val="heading 4"/>
    <w:basedOn w:val="Normal"/>
    <w:next w:val="Normal"/>
    <w:qFormat/>
    <w:rsid w:val="00BF295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F295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F2959"/>
  </w:style>
  <w:style w:type="paragraph" w:customStyle="1" w:styleId="00ClientCover">
    <w:name w:val="00ClientCover"/>
    <w:basedOn w:val="Normal"/>
    <w:rsid w:val="00BF2959"/>
  </w:style>
  <w:style w:type="paragraph" w:customStyle="1" w:styleId="02Text">
    <w:name w:val="02Text"/>
    <w:basedOn w:val="Normal"/>
    <w:rsid w:val="00BF2959"/>
  </w:style>
  <w:style w:type="paragraph" w:customStyle="1" w:styleId="BillBasic">
    <w:name w:val="BillBasic"/>
    <w:rsid w:val="00BF2959"/>
    <w:pPr>
      <w:spacing w:before="140"/>
      <w:jc w:val="both"/>
    </w:pPr>
    <w:rPr>
      <w:sz w:val="24"/>
      <w:lang w:eastAsia="en-US"/>
    </w:rPr>
  </w:style>
  <w:style w:type="paragraph" w:styleId="Header">
    <w:name w:val="header"/>
    <w:basedOn w:val="Normal"/>
    <w:rsid w:val="00BF2959"/>
    <w:pPr>
      <w:tabs>
        <w:tab w:val="center" w:pos="4153"/>
        <w:tab w:val="right" w:pos="8306"/>
      </w:tabs>
    </w:pPr>
  </w:style>
  <w:style w:type="paragraph" w:styleId="Footer">
    <w:name w:val="footer"/>
    <w:basedOn w:val="Normal"/>
    <w:link w:val="FooterChar"/>
    <w:rsid w:val="00BF2959"/>
    <w:pPr>
      <w:spacing w:before="120" w:line="240" w:lineRule="exact"/>
    </w:pPr>
    <w:rPr>
      <w:rFonts w:ascii="Arial" w:hAnsi="Arial"/>
      <w:sz w:val="18"/>
    </w:rPr>
  </w:style>
  <w:style w:type="character" w:customStyle="1" w:styleId="FooterChar">
    <w:name w:val="Footer Char"/>
    <w:basedOn w:val="DefaultParagraphFont"/>
    <w:link w:val="Footer"/>
    <w:rsid w:val="00BF2959"/>
    <w:rPr>
      <w:rFonts w:ascii="Arial" w:hAnsi="Arial"/>
      <w:sz w:val="18"/>
      <w:lang w:eastAsia="en-US"/>
    </w:rPr>
  </w:style>
  <w:style w:type="paragraph" w:customStyle="1" w:styleId="Billname">
    <w:name w:val="Billname"/>
    <w:basedOn w:val="Normal"/>
    <w:rsid w:val="00BF2959"/>
    <w:pPr>
      <w:spacing w:before="1220"/>
    </w:pPr>
    <w:rPr>
      <w:rFonts w:ascii="Arial" w:hAnsi="Arial"/>
      <w:b/>
      <w:sz w:val="40"/>
    </w:rPr>
  </w:style>
  <w:style w:type="paragraph" w:customStyle="1" w:styleId="BillBasicHeading">
    <w:name w:val="BillBasicHeading"/>
    <w:basedOn w:val="BillBasic"/>
    <w:rsid w:val="00BF2959"/>
    <w:pPr>
      <w:keepNext/>
      <w:tabs>
        <w:tab w:val="left" w:pos="2600"/>
      </w:tabs>
      <w:jc w:val="left"/>
    </w:pPr>
    <w:rPr>
      <w:rFonts w:ascii="Arial" w:hAnsi="Arial"/>
      <w:b/>
    </w:rPr>
  </w:style>
  <w:style w:type="paragraph" w:customStyle="1" w:styleId="draft">
    <w:name w:val="draft"/>
    <w:basedOn w:val="Normal"/>
    <w:rsid w:val="00BF295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BF2959"/>
    <w:pPr>
      <w:tabs>
        <w:tab w:val="center" w:pos="3160"/>
      </w:tabs>
      <w:spacing w:after="60"/>
    </w:pPr>
    <w:rPr>
      <w:sz w:val="216"/>
    </w:rPr>
  </w:style>
  <w:style w:type="paragraph" w:customStyle="1" w:styleId="Amain">
    <w:name w:val="A main"/>
    <w:basedOn w:val="BillBasic"/>
    <w:rsid w:val="00BF2959"/>
    <w:pPr>
      <w:tabs>
        <w:tab w:val="right" w:pos="900"/>
        <w:tab w:val="left" w:pos="1100"/>
      </w:tabs>
      <w:ind w:left="1100" w:hanging="1100"/>
      <w:outlineLvl w:val="5"/>
    </w:pPr>
  </w:style>
  <w:style w:type="paragraph" w:customStyle="1" w:styleId="Amainreturn">
    <w:name w:val="A main return"/>
    <w:basedOn w:val="BillBasic"/>
    <w:link w:val="AmainreturnChar"/>
    <w:rsid w:val="00BF2959"/>
    <w:pPr>
      <w:ind w:left="1100"/>
    </w:pPr>
  </w:style>
  <w:style w:type="paragraph" w:customStyle="1" w:styleId="Apara">
    <w:name w:val="A para"/>
    <w:basedOn w:val="BillBasic"/>
    <w:rsid w:val="00BF2959"/>
    <w:pPr>
      <w:tabs>
        <w:tab w:val="right" w:pos="1400"/>
        <w:tab w:val="left" w:pos="1600"/>
      </w:tabs>
      <w:ind w:left="1600" w:hanging="1600"/>
      <w:outlineLvl w:val="6"/>
    </w:pPr>
  </w:style>
  <w:style w:type="paragraph" w:customStyle="1" w:styleId="Asubpara">
    <w:name w:val="A subpara"/>
    <w:basedOn w:val="BillBasic"/>
    <w:rsid w:val="00BF2959"/>
    <w:pPr>
      <w:tabs>
        <w:tab w:val="right" w:pos="1900"/>
        <w:tab w:val="left" w:pos="2100"/>
      </w:tabs>
      <w:ind w:left="2100" w:hanging="2100"/>
      <w:outlineLvl w:val="7"/>
    </w:pPr>
  </w:style>
  <w:style w:type="paragraph" w:customStyle="1" w:styleId="Asubsubpara">
    <w:name w:val="A subsubpara"/>
    <w:basedOn w:val="BillBasic"/>
    <w:rsid w:val="00BF2959"/>
    <w:pPr>
      <w:tabs>
        <w:tab w:val="right" w:pos="2400"/>
        <w:tab w:val="left" w:pos="2600"/>
      </w:tabs>
      <w:ind w:left="2600" w:hanging="2600"/>
      <w:outlineLvl w:val="8"/>
    </w:pPr>
  </w:style>
  <w:style w:type="paragraph" w:customStyle="1" w:styleId="aDef">
    <w:name w:val="aDef"/>
    <w:basedOn w:val="BillBasic"/>
    <w:link w:val="aDefChar"/>
    <w:rsid w:val="00BF2959"/>
    <w:pPr>
      <w:ind w:left="1100"/>
    </w:pPr>
  </w:style>
  <w:style w:type="character" w:customStyle="1" w:styleId="aDefChar">
    <w:name w:val="aDef Char"/>
    <w:basedOn w:val="DefaultParagraphFont"/>
    <w:link w:val="aDef"/>
    <w:locked/>
    <w:rsid w:val="0007798E"/>
    <w:rPr>
      <w:sz w:val="24"/>
      <w:lang w:eastAsia="en-US"/>
    </w:rPr>
  </w:style>
  <w:style w:type="paragraph" w:customStyle="1" w:styleId="aExamHead">
    <w:name w:val="aExam Head"/>
    <w:basedOn w:val="BillBasicHeading"/>
    <w:next w:val="aExam"/>
    <w:rsid w:val="00BF2959"/>
    <w:pPr>
      <w:tabs>
        <w:tab w:val="clear" w:pos="2600"/>
      </w:tabs>
      <w:ind w:left="1100"/>
    </w:pPr>
    <w:rPr>
      <w:sz w:val="18"/>
    </w:rPr>
  </w:style>
  <w:style w:type="paragraph" w:customStyle="1" w:styleId="aExam">
    <w:name w:val="aExam"/>
    <w:basedOn w:val="aNoteSymb"/>
    <w:rsid w:val="00BF2959"/>
    <w:pPr>
      <w:spacing w:before="60"/>
      <w:ind w:left="1100" w:firstLine="0"/>
    </w:pPr>
  </w:style>
  <w:style w:type="paragraph" w:customStyle="1" w:styleId="aNote">
    <w:name w:val="aNote"/>
    <w:basedOn w:val="BillBasic"/>
    <w:link w:val="aNoteChar"/>
    <w:rsid w:val="00BF2959"/>
    <w:pPr>
      <w:ind w:left="1900" w:hanging="800"/>
    </w:pPr>
    <w:rPr>
      <w:sz w:val="20"/>
    </w:rPr>
  </w:style>
  <w:style w:type="character" w:customStyle="1" w:styleId="aNoteChar">
    <w:name w:val="aNote Char"/>
    <w:basedOn w:val="DefaultParagraphFont"/>
    <w:link w:val="aNote"/>
    <w:locked/>
    <w:rsid w:val="00E96B95"/>
    <w:rPr>
      <w:lang w:eastAsia="en-US"/>
    </w:rPr>
  </w:style>
  <w:style w:type="paragraph" w:customStyle="1" w:styleId="HeaderEven">
    <w:name w:val="HeaderEven"/>
    <w:basedOn w:val="Normal"/>
    <w:rsid w:val="00BF2959"/>
    <w:rPr>
      <w:rFonts w:ascii="Arial" w:hAnsi="Arial"/>
      <w:sz w:val="18"/>
    </w:rPr>
  </w:style>
  <w:style w:type="paragraph" w:customStyle="1" w:styleId="HeaderEven6">
    <w:name w:val="HeaderEven6"/>
    <w:basedOn w:val="HeaderEven"/>
    <w:rsid w:val="00BF2959"/>
    <w:pPr>
      <w:spacing w:before="120" w:after="60"/>
    </w:pPr>
  </w:style>
  <w:style w:type="paragraph" w:customStyle="1" w:styleId="HeaderOdd6">
    <w:name w:val="HeaderOdd6"/>
    <w:basedOn w:val="HeaderEven6"/>
    <w:rsid w:val="00BF2959"/>
    <w:pPr>
      <w:jc w:val="right"/>
    </w:pPr>
  </w:style>
  <w:style w:type="paragraph" w:customStyle="1" w:styleId="HeaderOdd">
    <w:name w:val="HeaderOdd"/>
    <w:basedOn w:val="HeaderEven"/>
    <w:rsid w:val="00BF2959"/>
    <w:pPr>
      <w:jc w:val="right"/>
    </w:pPr>
  </w:style>
  <w:style w:type="paragraph" w:customStyle="1" w:styleId="BillNo">
    <w:name w:val="BillNo"/>
    <w:basedOn w:val="BillBasicHeading"/>
    <w:rsid w:val="00BF2959"/>
    <w:pPr>
      <w:keepNext w:val="0"/>
      <w:spacing w:before="240"/>
      <w:jc w:val="both"/>
    </w:pPr>
  </w:style>
  <w:style w:type="paragraph" w:customStyle="1" w:styleId="N-TOCheading">
    <w:name w:val="N-TOCheading"/>
    <w:basedOn w:val="BillBasicHeading"/>
    <w:next w:val="N-9pt"/>
    <w:rsid w:val="00BF2959"/>
    <w:pPr>
      <w:pBdr>
        <w:bottom w:val="single" w:sz="4" w:space="1" w:color="auto"/>
      </w:pBdr>
      <w:spacing w:before="800"/>
    </w:pPr>
    <w:rPr>
      <w:sz w:val="32"/>
    </w:rPr>
  </w:style>
  <w:style w:type="paragraph" w:customStyle="1" w:styleId="N-9pt">
    <w:name w:val="N-9pt"/>
    <w:basedOn w:val="BillBasic"/>
    <w:next w:val="BillBasic"/>
    <w:rsid w:val="00BF2959"/>
    <w:pPr>
      <w:keepNext/>
      <w:tabs>
        <w:tab w:val="right" w:pos="7707"/>
      </w:tabs>
      <w:spacing w:before="120"/>
    </w:pPr>
    <w:rPr>
      <w:rFonts w:ascii="Arial" w:hAnsi="Arial"/>
      <w:sz w:val="18"/>
    </w:rPr>
  </w:style>
  <w:style w:type="paragraph" w:customStyle="1" w:styleId="N-14pt">
    <w:name w:val="N-14pt"/>
    <w:basedOn w:val="BillBasic"/>
    <w:rsid w:val="00BF2959"/>
    <w:pPr>
      <w:spacing w:before="0"/>
    </w:pPr>
    <w:rPr>
      <w:b/>
      <w:sz w:val="28"/>
    </w:rPr>
  </w:style>
  <w:style w:type="paragraph" w:customStyle="1" w:styleId="N-16pt">
    <w:name w:val="N-16pt"/>
    <w:basedOn w:val="BillBasic"/>
    <w:rsid w:val="00BF2959"/>
    <w:pPr>
      <w:spacing w:before="800"/>
    </w:pPr>
    <w:rPr>
      <w:b/>
      <w:sz w:val="32"/>
    </w:rPr>
  </w:style>
  <w:style w:type="paragraph" w:customStyle="1" w:styleId="N-line3">
    <w:name w:val="N-line3"/>
    <w:basedOn w:val="BillBasic"/>
    <w:next w:val="BillBasic"/>
    <w:rsid w:val="00BF2959"/>
    <w:pPr>
      <w:pBdr>
        <w:bottom w:val="single" w:sz="12" w:space="1" w:color="auto"/>
      </w:pBdr>
      <w:spacing w:before="60"/>
    </w:pPr>
  </w:style>
  <w:style w:type="paragraph" w:customStyle="1" w:styleId="EnactingWords">
    <w:name w:val="EnactingWords"/>
    <w:basedOn w:val="BillBasic"/>
    <w:rsid w:val="00BF2959"/>
    <w:pPr>
      <w:spacing w:before="120"/>
    </w:pPr>
  </w:style>
  <w:style w:type="paragraph" w:customStyle="1" w:styleId="Comment">
    <w:name w:val="Comment"/>
    <w:aliases w:val="c,comment"/>
    <w:basedOn w:val="BillBasic"/>
    <w:rsid w:val="00BF2959"/>
    <w:pPr>
      <w:tabs>
        <w:tab w:val="left" w:pos="1800"/>
      </w:tabs>
      <w:ind w:left="1300"/>
      <w:jc w:val="left"/>
    </w:pPr>
    <w:rPr>
      <w:b/>
      <w:sz w:val="18"/>
    </w:rPr>
  </w:style>
  <w:style w:type="paragraph" w:customStyle="1" w:styleId="FooterInfo">
    <w:name w:val="FooterInfo"/>
    <w:basedOn w:val="Normal"/>
    <w:rsid w:val="00BF2959"/>
    <w:pPr>
      <w:tabs>
        <w:tab w:val="right" w:pos="7707"/>
      </w:tabs>
    </w:pPr>
    <w:rPr>
      <w:rFonts w:ascii="Arial" w:hAnsi="Arial"/>
      <w:sz w:val="18"/>
    </w:rPr>
  </w:style>
  <w:style w:type="paragraph" w:customStyle="1" w:styleId="AH1Chapter">
    <w:name w:val="A H1 Chapter"/>
    <w:basedOn w:val="BillBasicHeading"/>
    <w:next w:val="AH2Part"/>
    <w:rsid w:val="00BF2959"/>
    <w:pPr>
      <w:spacing w:before="320"/>
      <w:ind w:left="2600" w:hanging="2600"/>
      <w:outlineLvl w:val="0"/>
    </w:pPr>
    <w:rPr>
      <w:sz w:val="34"/>
    </w:rPr>
  </w:style>
  <w:style w:type="paragraph" w:customStyle="1" w:styleId="AH2Part">
    <w:name w:val="A H2 Part"/>
    <w:basedOn w:val="BillBasicHeading"/>
    <w:next w:val="AH3Div"/>
    <w:rsid w:val="00BF2959"/>
    <w:pPr>
      <w:spacing w:before="380"/>
      <w:ind w:left="2600" w:hanging="2600"/>
      <w:outlineLvl w:val="1"/>
    </w:pPr>
    <w:rPr>
      <w:sz w:val="32"/>
    </w:rPr>
  </w:style>
  <w:style w:type="paragraph" w:customStyle="1" w:styleId="AH3Div">
    <w:name w:val="A H3 Div"/>
    <w:basedOn w:val="BillBasicHeading"/>
    <w:next w:val="AH5Sec"/>
    <w:rsid w:val="00BF2959"/>
    <w:pPr>
      <w:spacing w:before="240"/>
      <w:ind w:left="2600" w:hanging="2600"/>
      <w:outlineLvl w:val="2"/>
    </w:pPr>
    <w:rPr>
      <w:sz w:val="28"/>
    </w:rPr>
  </w:style>
  <w:style w:type="paragraph" w:customStyle="1" w:styleId="AH5Sec">
    <w:name w:val="A H5 Sec"/>
    <w:basedOn w:val="BillBasicHeading"/>
    <w:next w:val="Amain"/>
    <w:rsid w:val="00BF2959"/>
    <w:pPr>
      <w:tabs>
        <w:tab w:val="clear" w:pos="2600"/>
        <w:tab w:val="left" w:pos="1100"/>
      </w:tabs>
      <w:spacing w:before="240"/>
      <w:ind w:left="1100" w:hanging="1100"/>
      <w:outlineLvl w:val="4"/>
    </w:pPr>
  </w:style>
  <w:style w:type="paragraph" w:customStyle="1" w:styleId="AH4SubDiv">
    <w:name w:val="A H4 SubDiv"/>
    <w:basedOn w:val="BillBasicHeading"/>
    <w:next w:val="AH5Sec"/>
    <w:rsid w:val="00BF2959"/>
    <w:pPr>
      <w:spacing w:before="240"/>
      <w:ind w:left="2600" w:hanging="2600"/>
      <w:outlineLvl w:val="3"/>
    </w:pPr>
    <w:rPr>
      <w:sz w:val="26"/>
    </w:rPr>
  </w:style>
  <w:style w:type="paragraph" w:customStyle="1" w:styleId="Sched-heading">
    <w:name w:val="Sched-heading"/>
    <w:basedOn w:val="BillBasicHeading"/>
    <w:next w:val="refSymb"/>
    <w:rsid w:val="00BF2959"/>
    <w:pPr>
      <w:spacing w:before="380"/>
      <w:ind w:left="2600" w:hanging="2600"/>
      <w:outlineLvl w:val="0"/>
    </w:pPr>
    <w:rPr>
      <w:sz w:val="34"/>
    </w:rPr>
  </w:style>
  <w:style w:type="paragraph" w:customStyle="1" w:styleId="ref">
    <w:name w:val="ref"/>
    <w:basedOn w:val="BillBasic"/>
    <w:next w:val="Normal"/>
    <w:rsid w:val="00BF2959"/>
    <w:pPr>
      <w:spacing w:before="60"/>
    </w:pPr>
    <w:rPr>
      <w:sz w:val="18"/>
    </w:rPr>
  </w:style>
  <w:style w:type="paragraph" w:customStyle="1" w:styleId="Sched-Part">
    <w:name w:val="Sched-Part"/>
    <w:basedOn w:val="BillBasicHeading"/>
    <w:next w:val="Sched-Form"/>
    <w:rsid w:val="00BF2959"/>
    <w:pPr>
      <w:spacing w:before="380"/>
      <w:ind w:left="2600" w:hanging="2600"/>
      <w:outlineLvl w:val="1"/>
    </w:pPr>
    <w:rPr>
      <w:sz w:val="32"/>
    </w:rPr>
  </w:style>
  <w:style w:type="paragraph" w:customStyle="1" w:styleId="Sched-Form">
    <w:name w:val="Sched-Form"/>
    <w:basedOn w:val="BillBasicHeading"/>
    <w:next w:val="Schclauseheading"/>
    <w:rsid w:val="00BF295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F295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F2959"/>
  </w:style>
  <w:style w:type="paragraph" w:customStyle="1" w:styleId="Dict-Heading">
    <w:name w:val="Dict-Heading"/>
    <w:basedOn w:val="BillBasicHeading"/>
    <w:next w:val="Normal"/>
    <w:rsid w:val="00BF2959"/>
    <w:pPr>
      <w:spacing w:before="320"/>
      <w:ind w:left="2600" w:hanging="2600"/>
      <w:jc w:val="both"/>
      <w:outlineLvl w:val="0"/>
    </w:pPr>
    <w:rPr>
      <w:sz w:val="34"/>
    </w:rPr>
  </w:style>
  <w:style w:type="paragraph" w:customStyle="1" w:styleId="Sched-Form-18Space">
    <w:name w:val="Sched-Form-18Space"/>
    <w:basedOn w:val="Normal"/>
    <w:rsid w:val="00BF2959"/>
    <w:pPr>
      <w:spacing w:before="360" w:after="60"/>
    </w:pPr>
    <w:rPr>
      <w:sz w:val="22"/>
    </w:rPr>
  </w:style>
  <w:style w:type="paragraph" w:customStyle="1" w:styleId="Endnote1">
    <w:name w:val="Endnote1"/>
    <w:basedOn w:val="BillBasic"/>
    <w:next w:val="Normal"/>
    <w:rsid w:val="00BF2959"/>
    <w:pPr>
      <w:keepNext/>
      <w:tabs>
        <w:tab w:val="left" w:pos="400"/>
      </w:tabs>
      <w:spacing w:before="0"/>
      <w:jc w:val="left"/>
    </w:pPr>
    <w:rPr>
      <w:rFonts w:ascii="Arial" w:hAnsi="Arial"/>
      <w:b/>
      <w:sz w:val="28"/>
    </w:rPr>
  </w:style>
  <w:style w:type="paragraph" w:customStyle="1" w:styleId="Endnote2">
    <w:name w:val="Endnote2"/>
    <w:basedOn w:val="Normal"/>
    <w:rsid w:val="00BF2959"/>
    <w:pPr>
      <w:keepNext/>
      <w:tabs>
        <w:tab w:val="left" w:pos="1100"/>
      </w:tabs>
      <w:spacing w:before="360"/>
    </w:pPr>
    <w:rPr>
      <w:rFonts w:ascii="Arial" w:hAnsi="Arial"/>
      <w:b/>
    </w:rPr>
  </w:style>
  <w:style w:type="paragraph" w:customStyle="1" w:styleId="AH1ChapterSymb">
    <w:name w:val="A H1 Chapter Symb"/>
    <w:basedOn w:val="AH1Chapter"/>
    <w:next w:val="AH2Part"/>
    <w:rsid w:val="00BF2959"/>
    <w:pPr>
      <w:tabs>
        <w:tab w:val="clear" w:pos="2600"/>
        <w:tab w:val="left" w:pos="0"/>
      </w:tabs>
      <w:ind w:left="2480" w:hanging="2960"/>
    </w:pPr>
  </w:style>
  <w:style w:type="paragraph" w:customStyle="1" w:styleId="IH1Chap">
    <w:name w:val="I H1 Chap"/>
    <w:basedOn w:val="BillBasicHeading"/>
    <w:next w:val="Normal"/>
    <w:rsid w:val="00BF2959"/>
    <w:pPr>
      <w:spacing w:before="320"/>
      <w:ind w:left="2600" w:hanging="2600"/>
    </w:pPr>
    <w:rPr>
      <w:sz w:val="34"/>
    </w:rPr>
  </w:style>
  <w:style w:type="paragraph" w:customStyle="1" w:styleId="IH2Part">
    <w:name w:val="I H2 Part"/>
    <w:basedOn w:val="BillBasicHeading"/>
    <w:next w:val="Normal"/>
    <w:rsid w:val="00BF2959"/>
    <w:pPr>
      <w:spacing w:before="380"/>
      <w:ind w:left="2600" w:hanging="2600"/>
    </w:pPr>
    <w:rPr>
      <w:sz w:val="32"/>
    </w:rPr>
  </w:style>
  <w:style w:type="paragraph" w:customStyle="1" w:styleId="IH3Div">
    <w:name w:val="I H3 Div"/>
    <w:basedOn w:val="BillBasicHeading"/>
    <w:next w:val="Normal"/>
    <w:rsid w:val="00BF2959"/>
    <w:pPr>
      <w:spacing w:before="240"/>
      <w:ind w:left="2600" w:hanging="2600"/>
    </w:pPr>
    <w:rPr>
      <w:sz w:val="28"/>
    </w:rPr>
  </w:style>
  <w:style w:type="paragraph" w:customStyle="1" w:styleId="IH5Sec">
    <w:name w:val="I H5 Sec"/>
    <w:basedOn w:val="BillBasicHeading"/>
    <w:next w:val="Normal"/>
    <w:rsid w:val="00BF2959"/>
    <w:pPr>
      <w:tabs>
        <w:tab w:val="clear" w:pos="2600"/>
        <w:tab w:val="left" w:pos="1100"/>
      </w:tabs>
      <w:spacing w:before="240"/>
      <w:ind w:left="1100" w:hanging="1100"/>
    </w:pPr>
  </w:style>
  <w:style w:type="paragraph" w:customStyle="1" w:styleId="IMain">
    <w:name w:val="I Main"/>
    <w:basedOn w:val="Amain"/>
    <w:rsid w:val="00BF2959"/>
  </w:style>
  <w:style w:type="paragraph" w:customStyle="1" w:styleId="IH4SubDiv">
    <w:name w:val="I H4 SubDiv"/>
    <w:basedOn w:val="BillBasicHeading"/>
    <w:next w:val="Normal"/>
    <w:rsid w:val="00BF2959"/>
    <w:pPr>
      <w:spacing w:before="240"/>
      <w:ind w:left="2600" w:hanging="2600"/>
      <w:jc w:val="both"/>
    </w:pPr>
    <w:rPr>
      <w:sz w:val="26"/>
    </w:rPr>
  </w:style>
  <w:style w:type="character" w:styleId="LineNumber">
    <w:name w:val="line number"/>
    <w:basedOn w:val="DefaultParagraphFont"/>
    <w:rsid w:val="00BF2959"/>
    <w:rPr>
      <w:rFonts w:ascii="Arial" w:hAnsi="Arial"/>
      <w:sz w:val="16"/>
    </w:rPr>
  </w:style>
  <w:style w:type="paragraph" w:customStyle="1" w:styleId="PageBreak">
    <w:name w:val="PageBreak"/>
    <w:basedOn w:val="Normal"/>
    <w:rsid w:val="00BF2959"/>
    <w:rPr>
      <w:sz w:val="4"/>
    </w:rPr>
  </w:style>
  <w:style w:type="paragraph" w:customStyle="1" w:styleId="04Dictionary">
    <w:name w:val="04Dictionary"/>
    <w:basedOn w:val="Normal"/>
    <w:rsid w:val="00BF2959"/>
  </w:style>
  <w:style w:type="paragraph" w:customStyle="1" w:styleId="N-line1">
    <w:name w:val="N-line1"/>
    <w:basedOn w:val="BillBasic"/>
    <w:rsid w:val="00BF2959"/>
    <w:pPr>
      <w:pBdr>
        <w:bottom w:val="single" w:sz="4" w:space="0" w:color="auto"/>
      </w:pBdr>
      <w:spacing w:before="100"/>
      <w:ind w:left="2980" w:right="3020"/>
      <w:jc w:val="center"/>
    </w:pPr>
  </w:style>
  <w:style w:type="paragraph" w:customStyle="1" w:styleId="N-line2">
    <w:name w:val="N-line2"/>
    <w:basedOn w:val="Normal"/>
    <w:rsid w:val="00BF2959"/>
    <w:pPr>
      <w:pBdr>
        <w:bottom w:val="single" w:sz="8" w:space="0" w:color="auto"/>
      </w:pBdr>
    </w:pPr>
  </w:style>
  <w:style w:type="paragraph" w:customStyle="1" w:styleId="EndNote">
    <w:name w:val="EndNote"/>
    <w:basedOn w:val="BillBasicHeading"/>
    <w:rsid w:val="00BF2959"/>
    <w:pPr>
      <w:keepNext w:val="0"/>
      <w:tabs>
        <w:tab w:val="clear" w:pos="2600"/>
        <w:tab w:val="left" w:pos="1100"/>
      </w:tabs>
      <w:spacing w:before="160"/>
      <w:ind w:left="1100" w:hanging="1100"/>
      <w:jc w:val="both"/>
    </w:pPr>
  </w:style>
  <w:style w:type="paragraph" w:customStyle="1" w:styleId="EndnotesAbbrev">
    <w:name w:val="EndnotesAbbrev"/>
    <w:basedOn w:val="Normal"/>
    <w:rsid w:val="00BF2959"/>
    <w:pPr>
      <w:spacing w:before="20"/>
    </w:pPr>
    <w:rPr>
      <w:rFonts w:ascii="Arial" w:hAnsi="Arial"/>
      <w:color w:val="000000"/>
      <w:sz w:val="16"/>
    </w:rPr>
  </w:style>
  <w:style w:type="paragraph" w:customStyle="1" w:styleId="PenaltyHeading">
    <w:name w:val="PenaltyHeading"/>
    <w:basedOn w:val="Normal"/>
    <w:rsid w:val="00BF2959"/>
    <w:pPr>
      <w:tabs>
        <w:tab w:val="left" w:pos="1100"/>
      </w:tabs>
      <w:spacing w:before="120"/>
      <w:ind w:left="1100" w:hanging="1100"/>
    </w:pPr>
    <w:rPr>
      <w:rFonts w:ascii="Arial" w:hAnsi="Arial"/>
      <w:b/>
      <w:sz w:val="20"/>
    </w:rPr>
  </w:style>
  <w:style w:type="paragraph" w:customStyle="1" w:styleId="05EndNote">
    <w:name w:val="05EndNote"/>
    <w:basedOn w:val="Normal"/>
    <w:rsid w:val="00BF2959"/>
  </w:style>
  <w:style w:type="paragraph" w:customStyle="1" w:styleId="03Schedule">
    <w:name w:val="03Schedule"/>
    <w:basedOn w:val="Normal"/>
    <w:rsid w:val="00BF2959"/>
  </w:style>
  <w:style w:type="paragraph" w:customStyle="1" w:styleId="ISched-heading">
    <w:name w:val="I Sched-heading"/>
    <w:basedOn w:val="BillBasicHeading"/>
    <w:next w:val="Normal"/>
    <w:rsid w:val="00BF2959"/>
    <w:pPr>
      <w:spacing w:before="320"/>
      <w:ind w:left="2600" w:hanging="2600"/>
    </w:pPr>
    <w:rPr>
      <w:sz w:val="34"/>
    </w:rPr>
  </w:style>
  <w:style w:type="paragraph" w:customStyle="1" w:styleId="ISched-Part">
    <w:name w:val="I Sched-Part"/>
    <w:basedOn w:val="BillBasicHeading"/>
    <w:rsid w:val="00BF2959"/>
    <w:pPr>
      <w:spacing w:before="380"/>
      <w:ind w:left="2600" w:hanging="2600"/>
    </w:pPr>
    <w:rPr>
      <w:sz w:val="32"/>
    </w:rPr>
  </w:style>
  <w:style w:type="paragraph" w:customStyle="1" w:styleId="ISched-form">
    <w:name w:val="I Sched-form"/>
    <w:basedOn w:val="BillBasicHeading"/>
    <w:rsid w:val="00BF2959"/>
    <w:pPr>
      <w:tabs>
        <w:tab w:val="right" w:pos="7200"/>
      </w:tabs>
      <w:spacing w:before="240"/>
      <w:ind w:left="2600" w:hanging="2600"/>
    </w:pPr>
    <w:rPr>
      <w:sz w:val="28"/>
    </w:rPr>
  </w:style>
  <w:style w:type="paragraph" w:customStyle="1" w:styleId="ISchclauseheading">
    <w:name w:val="I Sch clause heading"/>
    <w:basedOn w:val="BillBasic"/>
    <w:rsid w:val="00BF2959"/>
    <w:pPr>
      <w:keepNext/>
      <w:tabs>
        <w:tab w:val="left" w:pos="1100"/>
      </w:tabs>
      <w:spacing w:before="240"/>
      <w:ind w:left="1100" w:hanging="1100"/>
      <w:jc w:val="left"/>
    </w:pPr>
    <w:rPr>
      <w:rFonts w:ascii="Arial" w:hAnsi="Arial"/>
      <w:b/>
    </w:rPr>
  </w:style>
  <w:style w:type="paragraph" w:customStyle="1" w:styleId="Ipara">
    <w:name w:val="I para"/>
    <w:basedOn w:val="Apara"/>
    <w:rsid w:val="00BF2959"/>
    <w:pPr>
      <w:outlineLvl w:val="9"/>
    </w:pPr>
  </w:style>
  <w:style w:type="paragraph" w:customStyle="1" w:styleId="Isubpara">
    <w:name w:val="I subpara"/>
    <w:basedOn w:val="Asubpara"/>
    <w:rsid w:val="00BF295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F2959"/>
    <w:pPr>
      <w:tabs>
        <w:tab w:val="clear" w:pos="2400"/>
        <w:tab w:val="clear" w:pos="2600"/>
        <w:tab w:val="right" w:pos="2460"/>
        <w:tab w:val="left" w:pos="2660"/>
      </w:tabs>
      <w:ind w:left="2660" w:hanging="2660"/>
    </w:pPr>
  </w:style>
  <w:style w:type="character" w:customStyle="1" w:styleId="CharSectNo">
    <w:name w:val="CharSectNo"/>
    <w:basedOn w:val="DefaultParagraphFont"/>
    <w:rsid w:val="00BF2959"/>
  </w:style>
  <w:style w:type="character" w:customStyle="1" w:styleId="CharDivNo">
    <w:name w:val="CharDivNo"/>
    <w:basedOn w:val="DefaultParagraphFont"/>
    <w:rsid w:val="00BF2959"/>
  </w:style>
  <w:style w:type="character" w:customStyle="1" w:styleId="CharDivText">
    <w:name w:val="CharDivText"/>
    <w:basedOn w:val="DefaultParagraphFont"/>
    <w:rsid w:val="00BF2959"/>
  </w:style>
  <w:style w:type="character" w:customStyle="1" w:styleId="CharPartNo">
    <w:name w:val="CharPartNo"/>
    <w:basedOn w:val="DefaultParagraphFont"/>
    <w:rsid w:val="00BF2959"/>
  </w:style>
  <w:style w:type="paragraph" w:customStyle="1" w:styleId="Placeholder">
    <w:name w:val="Placeholder"/>
    <w:basedOn w:val="Normal"/>
    <w:rsid w:val="00BF2959"/>
    <w:rPr>
      <w:sz w:val="10"/>
    </w:rPr>
  </w:style>
  <w:style w:type="paragraph" w:styleId="PlainText">
    <w:name w:val="Plain Text"/>
    <w:basedOn w:val="Normal"/>
    <w:rsid w:val="00BF2959"/>
    <w:rPr>
      <w:rFonts w:ascii="Courier New" w:hAnsi="Courier New"/>
      <w:sz w:val="20"/>
    </w:rPr>
  </w:style>
  <w:style w:type="character" w:customStyle="1" w:styleId="CharChapNo">
    <w:name w:val="CharChapNo"/>
    <w:basedOn w:val="DefaultParagraphFont"/>
    <w:rsid w:val="00BF2959"/>
  </w:style>
  <w:style w:type="character" w:customStyle="1" w:styleId="CharChapText">
    <w:name w:val="CharChapText"/>
    <w:basedOn w:val="DefaultParagraphFont"/>
    <w:rsid w:val="00BF2959"/>
  </w:style>
  <w:style w:type="character" w:customStyle="1" w:styleId="CharPartText">
    <w:name w:val="CharPartText"/>
    <w:basedOn w:val="DefaultParagraphFont"/>
    <w:rsid w:val="00BF2959"/>
  </w:style>
  <w:style w:type="paragraph" w:styleId="TOC1">
    <w:name w:val="toc 1"/>
    <w:basedOn w:val="Normal"/>
    <w:next w:val="Normal"/>
    <w:autoRedefine/>
    <w:uiPriority w:val="39"/>
    <w:rsid w:val="00BF295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BF295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BF295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F295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F295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F2959"/>
  </w:style>
  <w:style w:type="paragraph" w:customStyle="1" w:styleId="RepubNo">
    <w:name w:val="RepubNo"/>
    <w:basedOn w:val="BillBasicHeading"/>
    <w:rsid w:val="00BF2959"/>
    <w:pPr>
      <w:keepNext w:val="0"/>
      <w:spacing w:before="600"/>
      <w:jc w:val="both"/>
    </w:pPr>
    <w:rPr>
      <w:sz w:val="26"/>
    </w:rPr>
  </w:style>
  <w:style w:type="paragraph" w:styleId="Signature">
    <w:name w:val="Signature"/>
    <w:basedOn w:val="Normal"/>
    <w:rsid w:val="00BF2959"/>
    <w:pPr>
      <w:ind w:left="4252"/>
    </w:pPr>
  </w:style>
  <w:style w:type="paragraph" w:customStyle="1" w:styleId="direction">
    <w:name w:val="direction"/>
    <w:basedOn w:val="BillBasic"/>
    <w:next w:val="AmainreturnSymb"/>
    <w:rsid w:val="00BF2959"/>
    <w:pPr>
      <w:ind w:left="1100"/>
    </w:pPr>
    <w:rPr>
      <w:i/>
    </w:rPr>
  </w:style>
  <w:style w:type="paragraph" w:customStyle="1" w:styleId="ActNo">
    <w:name w:val="ActNo"/>
    <w:basedOn w:val="BillBasicHeading"/>
    <w:rsid w:val="00BF2959"/>
    <w:pPr>
      <w:keepNext w:val="0"/>
      <w:tabs>
        <w:tab w:val="clear" w:pos="2600"/>
      </w:tabs>
      <w:spacing w:before="220"/>
    </w:pPr>
  </w:style>
  <w:style w:type="paragraph" w:customStyle="1" w:styleId="aParaNote">
    <w:name w:val="aParaNote"/>
    <w:basedOn w:val="BillBasic"/>
    <w:rsid w:val="00BF2959"/>
    <w:pPr>
      <w:ind w:left="2840" w:hanging="1240"/>
    </w:pPr>
    <w:rPr>
      <w:sz w:val="20"/>
    </w:rPr>
  </w:style>
  <w:style w:type="paragraph" w:customStyle="1" w:styleId="aExamNum">
    <w:name w:val="aExamNum"/>
    <w:basedOn w:val="aExam"/>
    <w:rsid w:val="00BF2959"/>
    <w:pPr>
      <w:ind w:left="1500" w:hanging="400"/>
    </w:pPr>
  </w:style>
  <w:style w:type="paragraph" w:customStyle="1" w:styleId="ShadedSchClause">
    <w:name w:val="Shaded Sch Clause"/>
    <w:basedOn w:val="Schclauseheading"/>
    <w:next w:val="direction"/>
    <w:rsid w:val="00BF2959"/>
    <w:pPr>
      <w:shd w:val="pct25" w:color="auto" w:fill="auto"/>
      <w:outlineLvl w:val="3"/>
    </w:pPr>
  </w:style>
  <w:style w:type="paragraph" w:styleId="TOC7">
    <w:name w:val="toc 7"/>
    <w:basedOn w:val="TOC2"/>
    <w:next w:val="Normal"/>
    <w:autoRedefine/>
    <w:uiPriority w:val="39"/>
    <w:rsid w:val="00BF2959"/>
    <w:pPr>
      <w:keepNext w:val="0"/>
      <w:spacing w:before="120"/>
    </w:pPr>
    <w:rPr>
      <w:sz w:val="20"/>
    </w:rPr>
  </w:style>
  <w:style w:type="paragraph" w:customStyle="1" w:styleId="Minister">
    <w:name w:val="Minister"/>
    <w:basedOn w:val="BillBasic"/>
    <w:rsid w:val="00BF2959"/>
    <w:pPr>
      <w:spacing w:before="640"/>
      <w:jc w:val="right"/>
    </w:pPr>
    <w:rPr>
      <w:caps/>
    </w:rPr>
  </w:style>
  <w:style w:type="paragraph" w:customStyle="1" w:styleId="DateLine">
    <w:name w:val="DateLine"/>
    <w:basedOn w:val="BillBasic"/>
    <w:rsid w:val="00BF2959"/>
    <w:pPr>
      <w:tabs>
        <w:tab w:val="left" w:pos="4320"/>
      </w:tabs>
    </w:pPr>
  </w:style>
  <w:style w:type="paragraph" w:customStyle="1" w:styleId="madeunder">
    <w:name w:val="made under"/>
    <w:basedOn w:val="BillBasic"/>
    <w:rsid w:val="00BF2959"/>
    <w:pPr>
      <w:spacing w:before="240"/>
    </w:pPr>
  </w:style>
  <w:style w:type="paragraph" w:customStyle="1" w:styleId="NewAct">
    <w:name w:val="New Act"/>
    <w:basedOn w:val="Normal"/>
    <w:next w:val="Actdetails"/>
    <w:rsid w:val="00BF2959"/>
    <w:pPr>
      <w:keepNext/>
      <w:spacing w:before="180"/>
      <w:ind w:left="1100"/>
    </w:pPr>
    <w:rPr>
      <w:rFonts w:ascii="Arial" w:hAnsi="Arial"/>
      <w:b/>
      <w:sz w:val="20"/>
    </w:rPr>
  </w:style>
  <w:style w:type="paragraph" w:customStyle="1" w:styleId="Actdetails">
    <w:name w:val="Act details"/>
    <w:basedOn w:val="Normal"/>
    <w:rsid w:val="00BF2959"/>
    <w:pPr>
      <w:spacing w:before="20"/>
      <w:ind w:left="1400"/>
    </w:pPr>
    <w:rPr>
      <w:rFonts w:ascii="Arial" w:hAnsi="Arial"/>
      <w:sz w:val="20"/>
    </w:rPr>
  </w:style>
  <w:style w:type="paragraph" w:customStyle="1" w:styleId="EndNoteText">
    <w:name w:val="EndNoteText"/>
    <w:basedOn w:val="BillBasic"/>
    <w:rsid w:val="00BF2959"/>
    <w:pPr>
      <w:tabs>
        <w:tab w:val="left" w:pos="700"/>
        <w:tab w:val="right" w:pos="6160"/>
      </w:tabs>
      <w:spacing w:before="80"/>
      <w:ind w:left="700" w:hanging="700"/>
    </w:pPr>
    <w:rPr>
      <w:sz w:val="20"/>
    </w:rPr>
  </w:style>
  <w:style w:type="paragraph" w:customStyle="1" w:styleId="BillBasicItalics">
    <w:name w:val="BillBasicItalics"/>
    <w:basedOn w:val="BillBasic"/>
    <w:rsid w:val="00BF2959"/>
    <w:rPr>
      <w:i/>
    </w:rPr>
  </w:style>
  <w:style w:type="paragraph" w:customStyle="1" w:styleId="00SigningPage">
    <w:name w:val="00SigningPage"/>
    <w:basedOn w:val="Normal"/>
    <w:rsid w:val="00BF2959"/>
  </w:style>
  <w:style w:type="paragraph" w:customStyle="1" w:styleId="Aparareturn">
    <w:name w:val="A para return"/>
    <w:basedOn w:val="BillBasic"/>
    <w:rsid w:val="00BF2959"/>
    <w:pPr>
      <w:ind w:left="1600"/>
    </w:pPr>
  </w:style>
  <w:style w:type="paragraph" w:customStyle="1" w:styleId="Asubparareturn">
    <w:name w:val="A subpara return"/>
    <w:basedOn w:val="BillBasic"/>
    <w:rsid w:val="00BF2959"/>
    <w:pPr>
      <w:ind w:left="2100"/>
    </w:pPr>
  </w:style>
  <w:style w:type="paragraph" w:customStyle="1" w:styleId="CommentNum">
    <w:name w:val="CommentNum"/>
    <w:basedOn w:val="Comment"/>
    <w:rsid w:val="00BF2959"/>
    <w:pPr>
      <w:ind w:left="1800" w:hanging="1800"/>
    </w:pPr>
  </w:style>
  <w:style w:type="paragraph" w:styleId="TOC8">
    <w:name w:val="toc 8"/>
    <w:basedOn w:val="TOC3"/>
    <w:next w:val="Normal"/>
    <w:autoRedefine/>
    <w:uiPriority w:val="39"/>
    <w:rsid w:val="00BF2959"/>
    <w:pPr>
      <w:keepNext w:val="0"/>
      <w:spacing w:before="120"/>
    </w:pPr>
  </w:style>
  <w:style w:type="paragraph" w:customStyle="1" w:styleId="Amainbullet">
    <w:name w:val="A main bullet"/>
    <w:basedOn w:val="BillBasic"/>
    <w:rsid w:val="00BF2959"/>
    <w:pPr>
      <w:spacing w:before="60"/>
      <w:ind w:left="1500" w:hanging="400"/>
    </w:pPr>
  </w:style>
  <w:style w:type="paragraph" w:customStyle="1" w:styleId="Aparabullet">
    <w:name w:val="A para bullet"/>
    <w:basedOn w:val="BillBasic"/>
    <w:rsid w:val="00BF2959"/>
    <w:pPr>
      <w:spacing w:before="60"/>
      <w:ind w:left="2000" w:hanging="400"/>
    </w:pPr>
  </w:style>
  <w:style w:type="paragraph" w:customStyle="1" w:styleId="Asubparabullet">
    <w:name w:val="A subpara bullet"/>
    <w:basedOn w:val="BillBasic"/>
    <w:rsid w:val="00BF2959"/>
    <w:pPr>
      <w:spacing w:before="60"/>
      <w:ind w:left="2540" w:hanging="400"/>
    </w:pPr>
  </w:style>
  <w:style w:type="paragraph" w:customStyle="1" w:styleId="aDefpara">
    <w:name w:val="aDef para"/>
    <w:basedOn w:val="Apara"/>
    <w:rsid w:val="00BF2959"/>
  </w:style>
  <w:style w:type="paragraph" w:customStyle="1" w:styleId="aDefsubpara">
    <w:name w:val="aDef subpara"/>
    <w:basedOn w:val="Asubpara"/>
    <w:rsid w:val="00BF2959"/>
  </w:style>
  <w:style w:type="paragraph" w:customStyle="1" w:styleId="BillFor">
    <w:name w:val="BillFor"/>
    <w:basedOn w:val="BillBasicHeading"/>
    <w:rsid w:val="00BF2959"/>
    <w:pPr>
      <w:keepNext w:val="0"/>
      <w:spacing w:before="320"/>
      <w:jc w:val="both"/>
    </w:pPr>
    <w:rPr>
      <w:sz w:val="28"/>
    </w:rPr>
  </w:style>
  <w:style w:type="paragraph" w:customStyle="1" w:styleId="EnactingWordsRules">
    <w:name w:val="EnactingWordsRules"/>
    <w:basedOn w:val="EnactingWords"/>
    <w:rsid w:val="00BF2959"/>
    <w:pPr>
      <w:spacing w:before="240"/>
    </w:pPr>
  </w:style>
  <w:style w:type="paragraph" w:customStyle="1" w:styleId="Formula">
    <w:name w:val="Formula"/>
    <w:basedOn w:val="BillBasic"/>
    <w:rsid w:val="00BF2959"/>
    <w:pPr>
      <w:spacing w:line="260" w:lineRule="atLeast"/>
      <w:jc w:val="center"/>
    </w:pPr>
  </w:style>
  <w:style w:type="paragraph" w:customStyle="1" w:styleId="Idefpara">
    <w:name w:val="I def para"/>
    <w:basedOn w:val="Ipara"/>
    <w:rsid w:val="00BF2959"/>
  </w:style>
  <w:style w:type="paragraph" w:customStyle="1" w:styleId="Idefsubpara">
    <w:name w:val="I def subpara"/>
    <w:basedOn w:val="Isubpara"/>
    <w:rsid w:val="00BF2959"/>
  </w:style>
  <w:style w:type="paragraph" w:customStyle="1" w:styleId="Judges">
    <w:name w:val="Judges"/>
    <w:basedOn w:val="Minister"/>
    <w:rsid w:val="00BF2959"/>
    <w:pPr>
      <w:spacing w:before="180"/>
    </w:pPr>
  </w:style>
  <w:style w:type="paragraph" w:customStyle="1" w:styleId="CoverInForce">
    <w:name w:val="CoverInForce"/>
    <w:basedOn w:val="BillBasicHeading"/>
    <w:rsid w:val="00BF2959"/>
    <w:pPr>
      <w:keepNext w:val="0"/>
      <w:spacing w:before="400"/>
    </w:pPr>
    <w:rPr>
      <w:b w:val="0"/>
    </w:rPr>
  </w:style>
  <w:style w:type="paragraph" w:customStyle="1" w:styleId="LongTitle">
    <w:name w:val="LongTitle"/>
    <w:basedOn w:val="BillBasic"/>
    <w:rsid w:val="00BF2959"/>
    <w:pPr>
      <w:spacing w:before="300"/>
    </w:pPr>
  </w:style>
  <w:style w:type="paragraph" w:styleId="Subtitle">
    <w:name w:val="Subtitle"/>
    <w:basedOn w:val="Normal"/>
    <w:qFormat/>
    <w:rsid w:val="00BF2959"/>
    <w:pPr>
      <w:spacing w:after="60"/>
      <w:jc w:val="center"/>
      <w:outlineLvl w:val="1"/>
    </w:pPr>
    <w:rPr>
      <w:rFonts w:ascii="Arial" w:hAnsi="Arial"/>
    </w:rPr>
  </w:style>
  <w:style w:type="paragraph" w:customStyle="1" w:styleId="CoverActName">
    <w:name w:val="CoverActName"/>
    <w:basedOn w:val="BillBasicHeading"/>
    <w:rsid w:val="00BF2959"/>
    <w:pPr>
      <w:keepNext w:val="0"/>
      <w:spacing w:before="260"/>
    </w:pPr>
  </w:style>
  <w:style w:type="paragraph" w:customStyle="1" w:styleId="FormRule">
    <w:name w:val="FormRule"/>
    <w:basedOn w:val="Normal"/>
    <w:rsid w:val="00BF2959"/>
    <w:pPr>
      <w:pBdr>
        <w:top w:val="single" w:sz="4" w:space="1" w:color="auto"/>
      </w:pBdr>
      <w:spacing w:before="160" w:after="40"/>
      <w:ind w:left="3220" w:right="3260"/>
    </w:pPr>
    <w:rPr>
      <w:sz w:val="8"/>
    </w:rPr>
  </w:style>
  <w:style w:type="paragraph" w:customStyle="1" w:styleId="Notified">
    <w:name w:val="Notified"/>
    <w:basedOn w:val="BillBasic"/>
    <w:rsid w:val="00BF2959"/>
    <w:pPr>
      <w:spacing w:before="360"/>
      <w:jc w:val="right"/>
    </w:pPr>
    <w:rPr>
      <w:i/>
    </w:rPr>
  </w:style>
  <w:style w:type="paragraph" w:customStyle="1" w:styleId="IDict-Heading">
    <w:name w:val="I Dict-Heading"/>
    <w:basedOn w:val="BillBasicHeading"/>
    <w:rsid w:val="00BF2959"/>
    <w:pPr>
      <w:spacing w:before="320"/>
      <w:ind w:left="2600" w:hanging="2600"/>
      <w:jc w:val="both"/>
    </w:pPr>
    <w:rPr>
      <w:sz w:val="34"/>
    </w:rPr>
  </w:style>
  <w:style w:type="paragraph" w:customStyle="1" w:styleId="03ScheduleLandscape">
    <w:name w:val="03ScheduleLandscape"/>
    <w:basedOn w:val="Normal"/>
    <w:rsid w:val="00BF2959"/>
  </w:style>
  <w:style w:type="paragraph" w:customStyle="1" w:styleId="aNoteBullet">
    <w:name w:val="aNoteBullet"/>
    <w:basedOn w:val="aNoteSymb"/>
    <w:rsid w:val="00BF2959"/>
    <w:pPr>
      <w:tabs>
        <w:tab w:val="left" w:pos="2200"/>
      </w:tabs>
      <w:spacing w:before="60"/>
      <w:ind w:left="2600" w:hanging="700"/>
    </w:pPr>
  </w:style>
  <w:style w:type="paragraph" w:customStyle="1" w:styleId="aParaNoteBullet">
    <w:name w:val="aParaNoteBullet"/>
    <w:basedOn w:val="aParaNote"/>
    <w:rsid w:val="00BF2959"/>
    <w:pPr>
      <w:tabs>
        <w:tab w:val="left" w:pos="2700"/>
      </w:tabs>
      <w:spacing w:before="60"/>
      <w:ind w:left="3100" w:hanging="700"/>
    </w:pPr>
  </w:style>
  <w:style w:type="paragraph" w:customStyle="1" w:styleId="SchSubClause">
    <w:name w:val="Sch SubClause"/>
    <w:basedOn w:val="Schclauseheading"/>
    <w:rsid w:val="00BF2959"/>
    <w:rPr>
      <w:b w:val="0"/>
    </w:rPr>
  </w:style>
  <w:style w:type="paragraph" w:customStyle="1" w:styleId="Asamby">
    <w:name w:val="As am by"/>
    <w:basedOn w:val="Normal"/>
    <w:next w:val="Normal"/>
    <w:rsid w:val="00BF2959"/>
    <w:pPr>
      <w:spacing w:before="240"/>
      <w:ind w:left="1100"/>
    </w:pPr>
    <w:rPr>
      <w:rFonts w:ascii="Arial" w:hAnsi="Arial"/>
      <w:sz w:val="20"/>
    </w:rPr>
  </w:style>
  <w:style w:type="paragraph" w:customStyle="1" w:styleId="AmdtsEntries">
    <w:name w:val="AmdtsEntries"/>
    <w:basedOn w:val="BillBasicHeading"/>
    <w:rsid w:val="00BF295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BF2959"/>
    <w:pPr>
      <w:tabs>
        <w:tab w:val="clear" w:pos="2600"/>
        <w:tab w:val="left" w:pos="0"/>
      </w:tabs>
      <w:ind w:left="2480" w:hanging="2960"/>
    </w:pPr>
  </w:style>
  <w:style w:type="character" w:customStyle="1" w:styleId="charBold">
    <w:name w:val="charBold"/>
    <w:basedOn w:val="DefaultParagraphFont"/>
    <w:rsid w:val="00BF2959"/>
    <w:rPr>
      <w:b/>
    </w:rPr>
  </w:style>
  <w:style w:type="paragraph" w:customStyle="1" w:styleId="AmdtsEntryHd">
    <w:name w:val="AmdtsEntryHd"/>
    <w:basedOn w:val="BillBasicHeading"/>
    <w:next w:val="AmdtsEntries"/>
    <w:rsid w:val="00BF2959"/>
    <w:pPr>
      <w:tabs>
        <w:tab w:val="clear" w:pos="2600"/>
      </w:tabs>
      <w:spacing w:before="120"/>
      <w:ind w:left="1100"/>
    </w:pPr>
    <w:rPr>
      <w:sz w:val="18"/>
    </w:rPr>
  </w:style>
  <w:style w:type="paragraph" w:customStyle="1" w:styleId="EndNoteParas">
    <w:name w:val="EndNoteParas"/>
    <w:basedOn w:val="EndNoteTextEPS"/>
    <w:rsid w:val="00BF2959"/>
    <w:pPr>
      <w:tabs>
        <w:tab w:val="right" w:pos="1432"/>
      </w:tabs>
      <w:ind w:left="1840" w:hanging="1840"/>
    </w:pPr>
  </w:style>
  <w:style w:type="paragraph" w:customStyle="1" w:styleId="EndNoteTextEPS">
    <w:name w:val="EndNoteTextEPS"/>
    <w:basedOn w:val="Normal"/>
    <w:rsid w:val="00BF2959"/>
    <w:pPr>
      <w:spacing w:before="60"/>
      <w:ind w:left="1100"/>
      <w:jc w:val="both"/>
    </w:pPr>
    <w:rPr>
      <w:sz w:val="20"/>
    </w:rPr>
  </w:style>
  <w:style w:type="paragraph" w:customStyle="1" w:styleId="NewReg">
    <w:name w:val="New Reg"/>
    <w:basedOn w:val="NewAct"/>
    <w:next w:val="Actdetails"/>
    <w:rsid w:val="00BF2959"/>
  </w:style>
  <w:style w:type="paragraph" w:customStyle="1" w:styleId="aExamPara">
    <w:name w:val="aExamPara"/>
    <w:basedOn w:val="aExam"/>
    <w:rsid w:val="00BF2959"/>
    <w:pPr>
      <w:tabs>
        <w:tab w:val="right" w:pos="1720"/>
        <w:tab w:val="left" w:pos="2000"/>
        <w:tab w:val="left" w:pos="2300"/>
      </w:tabs>
      <w:ind w:left="2400" w:hanging="1300"/>
    </w:pPr>
  </w:style>
  <w:style w:type="paragraph" w:customStyle="1" w:styleId="Endnote3">
    <w:name w:val="Endnote3"/>
    <w:basedOn w:val="Normal"/>
    <w:rsid w:val="00BF295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BF2959"/>
  </w:style>
  <w:style w:type="character" w:customStyle="1" w:styleId="charTableText">
    <w:name w:val="charTableText"/>
    <w:basedOn w:val="DefaultParagraphFont"/>
    <w:rsid w:val="00BF2959"/>
  </w:style>
  <w:style w:type="paragraph" w:customStyle="1" w:styleId="TLegEntries">
    <w:name w:val="TLegEntries"/>
    <w:basedOn w:val="Normal"/>
    <w:rsid w:val="00BF295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BF2959"/>
    <w:pPr>
      <w:tabs>
        <w:tab w:val="clear" w:pos="2600"/>
        <w:tab w:val="left" w:leader="dot" w:pos="2700"/>
      </w:tabs>
      <w:ind w:left="2700" w:hanging="2000"/>
    </w:pPr>
    <w:rPr>
      <w:sz w:val="18"/>
    </w:rPr>
  </w:style>
  <w:style w:type="character" w:customStyle="1" w:styleId="charItals">
    <w:name w:val="charItals"/>
    <w:basedOn w:val="DefaultParagraphFont"/>
    <w:rsid w:val="00BF2959"/>
    <w:rPr>
      <w:i/>
    </w:rPr>
  </w:style>
  <w:style w:type="character" w:customStyle="1" w:styleId="charBoldItals">
    <w:name w:val="charBoldItals"/>
    <w:basedOn w:val="DefaultParagraphFont"/>
    <w:rsid w:val="00BF2959"/>
    <w:rPr>
      <w:b/>
      <w:i/>
    </w:rPr>
  </w:style>
  <w:style w:type="character" w:customStyle="1" w:styleId="charUnderline">
    <w:name w:val="charUnderline"/>
    <w:basedOn w:val="DefaultParagraphFont"/>
    <w:rsid w:val="00BF2959"/>
    <w:rPr>
      <w:u w:val="single"/>
    </w:rPr>
  </w:style>
  <w:style w:type="paragraph" w:customStyle="1" w:styleId="CoverText">
    <w:name w:val="CoverText"/>
    <w:basedOn w:val="Normal"/>
    <w:uiPriority w:val="99"/>
    <w:rsid w:val="00BF2959"/>
    <w:pPr>
      <w:spacing w:before="100"/>
      <w:jc w:val="both"/>
    </w:pPr>
    <w:rPr>
      <w:sz w:val="20"/>
    </w:rPr>
  </w:style>
  <w:style w:type="paragraph" w:customStyle="1" w:styleId="CoverHeading">
    <w:name w:val="CoverHeading"/>
    <w:basedOn w:val="Normal"/>
    <w:rsid w:val="00BF2959"/>
    <w:rPr>
      <w:rFonts w:ascii="Arial" w:hAnsi="Arial"/>
      <w:b/>
    </w:rPr>
  </w:style>
  <w:style w:type="paragraph" w:customStyle="1" w:styleId="TableHd">
    <w:name w:val="TableHd"/>
    <w:basedOn w:val="Normal"/>
    <w:rsid w:val="00BF2959"/>
    <w:pPr>
      <w:keepNext/>
      <w:spacing w:before="300"/>
      <w:ind w:left="1200" w:hanging="1200"/>
    </w:pPr>
    <w:rPr>
      <w:rFonts w:ascii="Arial" w:hAnsi="Arial"/>
      <w:b/>
      <w:sz w:val="20"/>
    </w:rPr>
  </w:style>
  <w:style w:type="paragraph" w:customStyle="1" w:styleId="OldAmdt2ndLine">
    <w:name w:val="OldAmdt2ndLine"/>
    <w:basedOn w:val="OldAmdtsEntries"/>
    <w:rsid w:val="00BF2959"/>
    <w:pPr>
      <w:tabs>
        <w:tab w:val="left" w:pos="2700"/>
      </w:tabs>
      <w:spacing w:before="0"/>
    </w:pPr>
  </w:style>
  <w:style w:type="paragraph" w:customStyle="1" w:styleId="EarlierRepubEntries">
    <w:name w:val="EarlierRepubEntries"/>
    <w:basedOn w:val="Normal"/>
    <w:rsid w:val="00BF2959"/>
    <w:pPr>
      <w:spacing w:before="60" w:after="60"/>
    </w:pPr>
    <w:rPr>
      <w:rFonts w:ascii="Arial" w:hAnsi="Arial"/>
      <w:sz w:val="18"/>
    </w:rPr>
  </w:style>
  <w:style w:type="paragraph" w:customStyle="1" w:styleId="RenumProvEntries">
    <w:name w:val="RenumProvEntries"/>
    <w:basedOn w:val="Normal"/>
    <w:rsid w:val="00BF2959"/>
    <w:pPr>
      <w:spacing w:before="60"/>
    </w:pPr>
    <w:rPr>
      <w:rFonts w:ascii="Arial" w:hAnsi="Arial"/>
      <w:sz w:val="20"/>
    </w:rPr>
  </w:style>
  <w:style w:type="paragraph" w:customStyle="1" w:styleId="aExamNumText">
    <w:name w:val="aExamNumText"/>
    <w:basedOn w:val="aExam"/>
    <w:rsid w:val="00BF2959"/>
    <w:pPr>
      <w:ind w:left="1500"/>
    </w:pPr>
  </w:style>
  <w:style w:type="paragraph" w:customStyle="1" w:styleId="aNotePara">
    <w:name w:val="aNotePara"/>
    <w:basedOn w:val="aNote"/>
    <w:rsid w:val="00BF2959"/>
    <w:pPr>
      <w:tabs>
        <w:tab w:val="right" w:pos="2140"/>
        <w:tab w:val="left" w:pos="2400"/>
      </w:tabs>
      <w:spacing w:before="60"/>
      <w:ind w:left="2400" w:hanging="1300"/>
    </w:pPr>
  </w:style>
  <w:style w:type="paragraph" w:customStyle="1" w:styleId="aParaNotePara">
    <w:name w:val="aParaNotePara"/>
    <w:basedOn w:val="aNoteParaSymb"/>
    <w:rsid w:val="00BF2959"/>
    <w:pPr>
      <w:tabs>
        <w:tab w:val="clear" w:pos="2140"/>
        <w:tab w:val="clear" w:pos="2400"/>
        <w:tab w:val="right" w:pos="2644"/>
      </w:tabs>
      <w:ind w:left="3320" w:hanging="1720"/>
    </w:pPr>
  </w:style>
  <w:style w:type="paragraph" w:customStyle="1" w:styleId="aExamBullet">
    <w:name w:val="aExamBullet"/>
    <w:basedOn w:val="aExam"/>
    <w:rsid w:val="00BF2959"/>
    <w:pPr>
      <w:tabs>
        <w:tab w:val="left" w:pos="1500"/>
        <w:tab w:val="left" w:pos="2300"/>
      </w:tabs>
      <w:ind w:left="1900" w:hanging="800"/>
    </w:pPr>
  </w:style>
  <w:style w:type="paragraph" w:customStyle="1" w:styleId="CoverSubHdg">
    <w:name w:val="CoverSubHdg"/>
    <w:basedOn w:val="CoverHeading"/>
    <w:rsid w:val="00BF2959"/>
    <w:pPr>
      <w:spacing w:before="120"/>
    </w:pPr>
    <w:rPr>
      <w:sz w:val="20"/>
    </w:rPr>
  </w:style>
  <w:style w:type="paragraph" w:customStyle="1" w:styleId="CoverTextPara">
    <w:name w:val="CoverTextPara"/>
    <w:basedOn w:val="CoverText"/>
    <w:rsid w:val="00BF2959"/>
    <w:pPr>
      <w:tabs>
        <w:tab w:val="right" w:pos="600"/>
        <w:tab w:val="left" w:pos="840"/>
      </w:tabs>
      <w:ind w:left="840" w:hanging="840"/>
    </w:pPr>
  </w:style>
  <w:style w:type="paragraph" w:customStyle="1" w:styleId="AH5SecSymb">
    <w:name w:val="A H5 Sec Symb"/>
    <w:basedOn w:val="AH5Sec"/>
    <w:next w:val="Amain"/>
    <w:rsid w:val="00BF2959"/>
    <w:pPr>
      <w:tabs>
        <w:tab w:val="clear" w:pos="1100"/>
        <w:tab w:val="left" w:pos="0"/>
      </w:tabs>
      <w:ind w:hanging="1580"/>
    </w:pPr>
  </w:style>
  <w:style w:type="character" w:customStyle="1" w:styleId="charSymb">
    <w:name w:val="charSymb"/>
    <w:basedOn w:val="DefaultParagraphFont"/>
    <w:rsid w:val="00BF2959"/>
    <w:rPr>
      <w:rFonts w:ascii="Arial" w:hAnsi="Arial"/>
      <w:sz w:val="24"/>
      <w:bdr w:val="single" w:sz="4" w:space="0" w:color="auto"/>
    </w:rPr>
  </w:style>
  <w:style w:type="paragraph" w:customStyle="1" w:styleId="AH3DivSymb">
    <w:name w:val="A H3 Div Symb"/>
    <w:basedOn w:val="AH3Div"/>
    <w:next w:val="AH5Sec"/>
    <w:rsid w:val="00BF2959"/>
    <w:pPr>
      <w:tabs>
        <w:tab w:val="clear" w:pos="2600"/>
        <w:tab w:val="left" w:pos="0"/>
      </w:tabs>
      <w:ind w:left="2480" w:hanging="2960"/>
    </w:pPr>
  </w:style>
  <w:style w:type="paragraph" w:customStyle="1" w:styleId="AH4SubDivSymb">
    <w:name w:val="A H4 SubDiv Symb"/>
    <w:basedOn w:val="AH4SubDiv"/>
    <w:next w:val="AH5Sec"/>
    <w:rsid w:val="00BF2959"/>
    <w:pPr>
      <w:tabs>
        <w:tab w:val="clear" w:pos="2600"/>
        <w:tab w:val="left" w:pos="0"/>
      </w:tabs>
      <w:ind w:left="2480" w:hanging="2960"/>
    </w:pPr>
  </w:style>
  <w:style w:type="paragraph" w:customStyle="1" w:styleId="Dict-HeadingSymb">
    <w:name w:val="Dict-Heading Symb"/>
    <w:basedOn w:val="Dict-Heading"/>
    <w:rsid w:val="00BF2959"/>
    <w:pPr>
      <w:tabs>
        <w:tab w:val="left" w:pos="0"/>
      </w:tabs>
      <w:ind w:left="2480" w:hanging="2960"/>
    </w:pPr>
  </w:style>
  <w:style w:type="paragraph" w:customStyle="1" w:styleId="Sched-headingSymb">
    <w:name w:val="Sched-heading Symb"/>
    <w:basedOn w:val="Sched-heading"/>
    <w:rsid w:val="00BF2959"/>
    <w:pPr>
      <w:tabs>
        <w:tab w:val="left" w:pos="0"/>
      </w:tabs>
      <w:ind w:left="2480" w:hanging="2960"/>
    </w:pPr>
  </w:style>
  <w:style w:type="paragraph" w:customStyle="1" w:styleId="Sched-PartSymb">
    <w:name w:val="Sched-Part Symb"/>
    <w:basedOn w:val="Sched-Part"/>
    <w:rsid w:val="00BF2959"/>
    <w:pPr>
      <w:tabs>
        <w:tab w:val="left" w:pos="0"/>
      </w:tabs>
      <w:ind w:left="2480" w:hanging="2960"/>
    </w:pPr>
  </w:style>
  <w:style w:type="paragraph" w:customStyle="1" w:styleId="Sched-FormSymb">
    <w:name w:val="Sched-Form Symb"/>
    <w:basedOn w:val="Sched-Form"/>
    <w:rsid w:val="00BF2959"/>
    <w:pPr>
      <w:tabs>
        <w:tab w:val="left" w:pos="0"/>
      </w:tabs>
      <w:ind w:left="2480" w:hanging="2960"/>
    </w:pPr>
  </w:style>
  <w:style w:type="paragraph" w:customStyle="1" w:styleId="SchclauseheadingSymb">
    <w:name w:val="Sch clause heading Symb"/>
    <w:basedOn w:val="Schclauseheading"/>
    <w:rsid w:val="00BF2959"/>
    <w:pPr>
      <w:tabs>
        <w:tab w:val="left" w:pos="0"/>
      </w:tabs>
      <w:ind w:left="980" w:hanging="1460"/>
    </w:pPr>
  </w:style>
  <w:style w:type="paragraph" w:customStyle="1" w:styleId="TLegAsAmBy">
    <w:name w:val="TLegAsAmBy"/>
    <w:basedOn w:val="TLegEntries"/>
    <w:rsid w:val="00BF2959"/>
    <w:pPr>
      <w:ind w:firstLine="0"/>
    </w:pPr>
    <w:rPr>
      <w:b/>
    </w:rPr>
  </w:style>
  <w:style w:type="paragraph" w:customStyle="1" w:styleId="MinisterWord">
    <w:name w:val="MinisterWord"/>
    <w:basedOn w:val="Normal"/>
    <w:rsid w:val="00BF2959"/>
    <w:pPr>
      <w:spacing w:before="60"/>
      <w:jc w:val="right"/>
    </w:pPr>
  </w:style>
  <w:style w:type="paragraph" w:customStyle="1" w:styleId="TableColHd">
    <w:name w:val="TableColHd"/>
    <w:basedOn w:val="Normal"/>
    <w:rsid w:val="00BF2959"/>
    <w:pPr>
      <w:keepNext/>
      <w:spacing w:after="60"/>
    </w:pPr>
    <w:rPr>
      <w:rFonts w:ascii="Arial" w:hAnsi="Arial"/>
      <w:b/>
      <w:sz w:val="18"/>
    </w:rPr>
  </w:style>
  <w:style w:type="paragraph" w:customStyle="1" w:styleId="00Spine">
    <w:name w:val="00Spine"/>
    <w:basedOn w:val="Normal"/>
    <w:rsid w:val="00BF2959"/>
  </w:style>
  <w:style w:type="paragraph" w:customStyle="1" w:styleId="AuthorisedBlock">
    <w:name w:val="AuthorisedBlock"/>
    <w:basedOn w:val="Normal"/>
    <w:rsid w:val="00BF295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BF2959"/>
    <w:pPr>
      <w:ind w:left="1920" w:right="600"/>
    </w:pPr>
  </w:style>
  <w:style w:type="paragraph" w:customStyle="1" w:styleId="AmdtsEntriesDefL2">
    <w:name w:val="AmdtsEntriesDefL2"/>
    <w:basedOn w:val="Normal"/>
    <w:rsid w:val="00BF2959"/>
    <w:pPr>
      <w:tabs>
        <w:tab w:val="left" w:pos="3000"/>
      </w:tabs>
      <w:ind w:left="3100" w:hanging="2000"/>
    </w:pPr>
    <w:rPr>
      <w:rFonts w:ascii="Arial" w:hAnsi="Arial"/>
      <w:sz w:val="18"/>
    </w:rPr>
  </w:style>
  <w:style w:type="paragraph" w:customStyle="1" w:styleId="AmdtEntries">
    <w:name w:val="AmdtEntries"/>
    <w:basedOn w:val="BillBasicHeading"/>
    <w:rsid w:val="00BF2959"/>
    <w:pPr>
      <w:keepNext w:val="0"/>
      <w:tabs>
        <w:tab w:val="clear" w:pos="2600"/>
      </w:tabs>
      <w:spacing w:before="0"/>
      <w:ind w:left="3200" w:hanging="2100"/>
    </w:pPr>
    <w:rPr>
      <w:sz w:val="18"/>
    </w:rPr>
  </w:style>
  <w:style w:type="paragraph" w:customStyle="1" w:styleId="PenaltyPara">
    <w:name w:val="PenaltyPara"/>
    <w:basedOn w:val="Normal"/>
    <w:rsid w:val="00BF2959"/>
    <w:pPr>
      <w:tabs>
        <w:tab w:val="right" w:pos="1360"/>
      </w:tabs>
      <w:spacing w:before="60"/>
      <w:ind w:left="1600" w:hanging="1600"/>
      <w:jc w:val="both"/>
    </w:pPr>
  </w:style>
  <w:style w:type="paragraph" w:customStyle="1" w:styleId="06Copyright">
    <w:name w:val="06Copyright"/>
    <w:basedOn w:val="Normal"/>
    <w:rsid w:val="00BF2959"/>
  </w:style>
  <w:style w:type="paragraph" w:customStyle="1" w:styleId="AFHdg">
    <w:name w:val="AFHdg"/>
    <w:basedOn w:val="BillBasicHeading"/>
    <w:rsid w:val="00BF2959"/>
    <w:rPr>
      <w:b w:val="0"/>
      <w:sz w:val="32"/>
    </w:rPr>
  </w:style>
  <w:style w:type="paragraph" w:customStyle="1" w:styleId="LegHistNote">
    <w:name w:val="LegHistNote"/>
    <w:basedOn w:val="Actdetails"/>
    <w:rsid w:val="00BF2959"/>
    <w:pPr>
      <w:spacing w:before="60"/>
      <w:ind w:left="2700" w:right="-60" w:hanging="1300"/>
    </w:pPr>
    <w:rPr>
      <w:sz w:val="18"/>
    </w:rPr>
  </w:style>
  <w:style w:type="paragraph" w:customStyle="1" w:styleId="MH1Chapter">
    <w:name w:val="M H1 Chapter"/>
    <w:basedOn w:val="AH1Chapter"/>
    <w:rsid w:val="00BF2959"/>
    <w:pPr>
      <w:tabs>
        <w:tab w:val="clear" w:pos="2600"/>
        <w:tab w:val="left" w:pos="2720"/>
      </w:tabs>
      <w:ind w:left="4000" w:hanging="3300"/>
    </w:pPr>
  </w:style>
  <w:style w:type="paragraph" w:customStyle="1" w:styleId="ModH1Chapter">
    <w:name w:val="Mod H1 Chapter"/>
    <w:basedOn w:val="IH1ChapSymb"/>
    <w:rsid w:val="00BF2959"/>
    <w:pPr>
      <w:tabs>
        <w:tab w:val="clear" w:pos="2600"/>
        <w:tab w:val="left" w:pos="3300"/>
      </w:tabs>
      <w:ind w:left="3300"/>
    </w:pPr>
  </w:style>
  <w:style w:type="paragraph" w:customStyle="1" w:styleId="ModH2Part">
    <w:name w:val="Mod H2 Part"/>
    <w:basedOn w:val="IH2PartSymb"/>
    <w:rsid w:val="00BF2959"/>
    <w:pPr>
      <w:tabs>
        <w:tab w:val="clear" w:pos="2600"/>
        <w:tab w:val="left" w:pos="3300"/>
      </w:tabs>
      <w:ind w:left="3300"/>
    </w:pPr>
  </w:style>
  <w:style w:type="paragraph" w:customStyle="1" w:styleId="ModH3Div">
    <w:name w:val="Mod H3 Div"/>
    <w:basedOn w:val="IH3DivSymb"/>
    <w:rsid w:val="00BF2959"/>
    <w:pPr>
      <w:tabs>
        <w:tab w:val="clear" w:pos="2600"/>
        <w:tab w:val="left" w:pos="3300"/>
      </w:tabs>
      <w:ind w:left="3300"/>
    </w:pPr>
  </w:style>
  <w:style w:type="paragraph" w:customStyle="1" w:styleId="ModH4SubDiv">
    <w:name w:val="Mod H4 SubDiv"/>
    <w:basedOn w:val="IH4SubDivSymb"/>
    <w:rsid w:val="00BF2959"/>
    <w:pPr>
      <w:tabs>
        <w:tab w:val="clear" w:pos="2600"/>
        <w:tab w:val="left" w:pos="3300"/>
      </w:tabs>
      <w:ind w:left="3300"/>
    </w:pPr>
  </w:style>
  <w:style w:type="paragraph" w:customStyle="1" w:styleId="ModH5Sec">
    <w:name w:val="Mod H5 Sec"/>
    <w:basedOn w:val="IH5SecSymb"/>
    <w:rsid w:val="00BF2959"/>
    <w:pPr>
      <w:tabs>
        <w:tab w:val="clear" w:pos="1100"/>
        <w:tab w:val="left" w:pos="1800"/>
      </w:tabs>
      <w:ind w:left="2200"/>
    </w:pPr>
  </w:style>
  <w:style w:type="paragraph" w:customStyle="1" w:styleId="Modmain">
    <w:name w:val="Mod main"/>
    <w:basedOn w:val="Amain"/>
    <w:rsid w:val="00BF2959"/>
    <w:pPr>
      <w:tabs>
        <w:tab w:val="clear" w:pos="900"/>
        <w:tab w:val="clear" w:pos="1100"/>
        <w:tab w:val="right" w:pos="1600"/>
        <w:tab w:val="left" w:pos="1800"/>
      </w:tabs>
      <w:ind w:left="2200"/>
    </w:pPr>
  </w:style>
  <w:style w:type="paragraph" w:customStyle="1" w:styleId="Modpara">
    <w:name w:val="Mod para"/>
    <w:basedOn w:val="BillBasic"/>
    <w:rsid w:val="00BF2959"/>
    <w:pPr>
      <w:tabs>
        <w:tab w:val="right" w:pos="2100"/>
        <w:tab w:val="left" w:pos="2300"/>
      </w:tabs>
      <w:ind w:left="2700" w:hanging="1600"/>
      <w:outlineLvl w:val="6"/>
    </w:pPr>
  </w:style>
  <w:style w:type="paragraph" w:customStyle="1" w:styleId="Modsubpara">
    <w:name w:val="Mod subpara"/>
    <w:basedOn w:val="Asubpara"/>
    <w:rsid w:val="00BF2959"/>
    <w:pPr>
      <w:tabs>
        <w:tab w:val="clear" w:pos="1900"/>
        <w:tab w:val="clear" w:pos="2100"/>
        <w:tab w:val="right" w:pos="2640"/>
        <w:tab w:val="left" w:pos="2840"/>
      </w:tabs>
      <w:ind w:left="3240" w:hanging="2140"/>
    </w:pPr>
  </w:style>
  <w:style w:type="paragraph" w:customStyle="1" w:styleId="Modsubsubpara">
    <w:name w:val="Mod subsubpara"/>
    <w:basedOn w:val="AsubsubparaSymb"/>
    <w:rsid w:val="00BF2959"/>
    <w:pPr>
      <w:tabs>
        <w:tab w:val="clear" w:pos="2400"/>
        <w:tab w:val="clear" w:pos="2600"/>
        <w:tab w:val="right" w:pos="3160"/>
        <w:tab w:val="left" w:pos="3360"/>
      </w:tabs>
      <w:ind w:left="3760" w:hanging="2660"/>
    </w:pPr>
  </w:style>
  <w:style w:type="paragraph" w:customStyle="1" w:styleId="Modmainreturn">
    <w:name w:val="Mod main return"/>
    <w:basedOn w:val="AmainreturnSymb"/>
    <w:rsid w:val="00BF2959"/>
    <w:pPr>
      <w:ind w:left="1800"/>
    </w:pPr>
  </w:style>
  <w:style w:type="paragraph" w:customStyle="1" w:styleId="Modparareturn">
    <w:name w:val="Mod para return"/>
    <w:basedOn w:val="AparareturnSymb"/>
    <w:rsid w:val="00BF2959"/>
    <w:pPr>
      <w:ind w:left="2300"/>
    </w:pPr>
  </w:style>
  <w:style w:type="paragraph" w:customStyle="1" w:styleId="Modsubparareturn">
    <w:name w:val="Mod subpara return"/>
    <w:basedOn w:val="AsubparareturnSymb"/>
    <w:rsid w:val="00BF2959"/>
    <w:pPr>
      <w:ind w:left="3040"/>
    </w:pPr>
  </w:style>
  <w:style w:type="paragraph" w:customStyle="1" w:styleId="Modref">
    <w:name w:val="Mod ref"/>
    <w:basedOn w:val="refSymb"/>
    <w:rsid w:val="00BF2959"/>
    <w:pPr>
      <w:ind w:left="1100"/>
    </w:pPr>
  </w:style>
  <w:style w:type="paragraph" w:customStyle="1" w:styleId="ModaNote">
    <w:name w:val="Mod aNote"/>
    <w:basedOn w:val="aNoteSymb"/>
    <w:rsid w:val="00BF2959"/>
    <w:pPr>
      <w:tabs>
        <w:tab w:val="left" w:pos="2600"/>
      </w:tabs>
      <w:ind w:left="2600"/>
    </w:pPr>
  </w:style>
  <w:style w:type="paragraph" w:customStyle="1" w:styleId="ModNote">
    <w:name w:val="Mod Note"/>
    <w:basedOn w:val="aNoteSymb"/>
    <w:rsid w:val="00BF2959"/>
    <w:pPr>
      <w:tabs>
        <w:tab w:val="left" w:pos="2600"/>
      </w:tabs>
      <w:ind w:left="2600"/>
    </w:pPr>
  </w:style>
  <w:style w:type="paragraph" w:customStyle="1" w:styleId="ApprFormHd">
    <w:name w:val="ApprFormHd"/>
    <w:basedOn w:val="Sched-heading"/>
    <w:rsid w:val="00BF2959"/>
    <w:pPr>
      <w:ind w:left="0" w:firstLine="0"/>
    </w:pPr>
  </w:style>
  <w:style w:type="paragraph" w:customStyle="1" w:styleId="Status">
    <w:name w:val="Status"/>
    <w:basedOn w:val="Normal"/>
    <w:rsid w:val="00BF2959"/>
    <w:pPr>
      <w:spacing w:before="280"/>
      <w:jc w:val="center"/>
    </w:pPr>
    <w:rPr>
      <w:rFonts w:ascii="Arial" w:hAnsi="Arial"/>
      <w:sz w:val="14"/>
    </w:rPr>
  </w:style>
  <w:style w:type="character" w:styleId="PageNumber">
    <w:name w:val="page number"/>
    <w:basedOn w:val="DefaultParagraphFont"/>
    <w:rsid w:val="00BF2959"/>
  </w:style>
  <w:style w:type="paragraph" w:customStyle="1" w:styleId="Billcrest0">
    <w:name w:val="Billcrest"/>
    <w:basedOn w:val="Normal"/>
    <w:rsid w:val="00BF2959"/>
    <w:pPr>
      <w:spacing w:after="60"/>
      <w:ind w:left="2800"/>
    </w:pPr>
    <w:rPr>
      <w:rFonts w:ascii="ACTCrest" w:hAnsi="ACTCrest"/>
      <w:sz w:val="216"/>
    </w:rPr>
  </w:style>
  <w:style w:type="paragraph" w:styleId="ListBullet">
    <w:name w:val="List Bullet"/>
    <w:basedOn w:val="Normal"/>
    <w:autoRedefine/>
    <w:rsid w:val="00253B1A"/>
    <w:pPr>
      <w:numPr>
        <w:numId w:val="2"/>
      </w:numPr>
      <w:spacing w:before="80" w:after="60"/>
      <w:jc w:val="both"/>
    </w:pPr>
  </w:style>
  <w:style w:type="paragraph" w:styleId="ListBullet2">
    <w:name w:val="List Bullet 2"/>
    <w:basedOn w:val="Normal"/>
    <w:autoRedefine/>
    <w:rsid w:val="00253B1A"/>
    <w:pPr>
      <w:tabs>
        <w:tab w:val="num" w:pos="643"/>
      </w:tabs>
      <w:spacing w:before="80" w:after="60"/>
      <w:ind w:left="643" w:hanging="360"/>
      <w:jc w:val="both"/>
    </w:pPr>
  </w:style>
  <w:style w:type="paragraph" w:styleId="ListBullet3">
    <w:name w:val="List Bullet 3"/>
    <w:basedOn w:val="Normal"/>
    <w:autoRedefine/>
    <w:rsid w:val="00253B1A"/>
    <w:pPr>
      <w:numPr>
        <w:numId w:val="4"/>
      </w:numPr>
      <w:tabs>
        <w:tab w:val="num" w:pos="926"/>
      </w:tabs>
      <w:spacing w:before="80" w:after="60"/>
      <w:ind w:left="926" w:hanging="360"/>
      <w:jc w:val="both"/>
    </w:pPr>
  </w:style>
  <w:style w:type="paragraph" w:styleId="ListBullet4">
    <w:name w:val="List Bullet 4"/>
    <w:basedOn w:val="Normal"/>
    <w:autoRedefine/>
    <w:rsid w:val="00253B1A"/>
    <w:pPr>
      <w:numPr>
        <w:numId w:val="1"/>
      </w:numPr>
      <w:tabs>
        <w:tab w:val="clear" w:pos="360"/>
        <w:tab w:val="num" w:pos="1209"/>
      </w:tabs>
      <w:spacing w:before="80" w:after="60"/>
      <w:ind w:left="1209"/>
      <w:jc w:val="both"/>
    </w:pPr>
  </w:style>
  <w:style w:type="paragraph" w:styleId="ListBullet5">
    <w:name w:val="List Bullet 5"/>
    <w:basedOn w:val="Normal"/>
    <w:autoRedefine/>
    <w:rsid w:val="00253B1A"/>
    <w:pPr>
      <w:numPr>
        <w:numId w:val="5"/>
      </w:numPr>
      <w:tabs>
        <w:tab w:val="num" w:pos="1492"/>
      </w:tabs>
      <w:spacing w:before="80" w:after="60"/>
      <w:ind w:left="1492" w:hanging="360"/>
      <w:jc w:val="both"/>
    </w:pPr>
  </w:style>
  <w:style w:type="paragraph" w:styleId="ListNumber">
    <w:name w:val="List Number"/>
    <w:basedOn w:val="Normal"/>
    <w:rsid w:val="00253B1A"/>
    <w:pPr>
      <w:tabs>
        <w:tab w:val="num" w:pos="2600"/>
      </w:tabs>
      <w:spacing w:before="80" w:after="60"/>
      <w:ind w:left="360" w:hanging="360"/>
      <w:jc w:val="both"/>
    </w:pPr>
  </w:style>
  <w:style w:type="paragraph" w:styleId="ListNumber2">
    <w:name w:val="List Number 2"/>
    <w:basedOn w:val="Normal"/>
    <w:rsid w:val="00253B1A"/>
    <w:pPr>
      <w:numPr>
        <w:numId w:val="7"/>
      </w:numPr>
      <w:tabs>
        <w:tab w:val="num" w:pos="643"/>
      </w:tabs>
      <w:spacing w:before="80" w:after="60"/>
      <w:ind w:left="643" w:hanging="360"/>
      <w:jc w:val="both"/>
    </w:pPr>
  </w:style>
  <w:style w:type="paragraph" w:styleId="ListNumber3">
    <w:name w:val="List Number 3"/>
    <w:basedOn w:val="Normal"/>
    <w:rsid w:val="00253B1A"/>
    <w:pPr>
      <w:tabs>
        <w:tab w:val="num" w:pos="926"/>
        <w:tab w:val="num" w:pos="1300"/>
      </w:tabs>
      <w:spacing w:before="80" w:after="60"/>
      <w:ind w:left="926" w:hanging="360"/>
      <w:jc w:val="both"/>
    </w:pPr>
  </w:style>
  <w:style w:type="paragraph" w:styleId="ListNumber4">
    <w:name w:val="List Number 4"/>
    <w:basedOn w:val="Normal"/>
    <w:rsid w:val="00253B1A"/>
    <w:pPr>
      <w:tabs>
        <w:tab w:val="num" w:pos="1209"/>
        <w:tab w:val="num" w:pos="1300"/>
      </w:tabs>
      <w:spacing w:before="80" w:after="60"/>
      <w:ind w:left="1209" w:hanging="360"/>
      <w:jc w:val="both"/>
    </w:pPr>
  </w:style>
  <w:style w:type="paragraph" w:styleId="ListNumber5">
    <w:name w:val="List Number 5"/>
    <w:basedOn w:val="Normal"/>
    <w:rsid w:val="00253B1A"/>
    <w:pPr>
      <w:tabs>
        <w:tab w:val="num" w:pos="1300"/>
        <w:tab w:val="num" w:pos="1492"/>
      </w:tabs>
      <w:spacing w:before="80" w:after="60"/>
      <w:ind w:left="1492" w:hanging="360"/>
      <w:jc w:val="both"/>
    </w:pPr>
  </w:style>
  <w:style w:type="paragraph" w:customStyle="1" w:styleId="AH1Part">
    <w:name w:val="A H1 Part"/>
    <w:aliases w:val="H1"/>
    <w:basedOn w:val="BillBasic0"/>
    <w:next w:val="Normal"/>
    <w:rsid w:val="00253B1A"/>
    <w:pPr>
      <w:keepNext/>
      <w:spacing w:before="320"/>
      <w:jc w:val="center"/>
    </w:pPr>
    <w:rPr>
      <w:b/>
      <w:caps/>
    </w:rPr>
  </w:style>
  <w:style w:type="paragraph" w:customStyle="1" w:styleId="BillBasic0">
    <w:name w:val="Bill Basic"/>
    <w:rsid w:val="00253B1A"/>
    <w:pPr>
      <w:spacing w:before="80" w:after="60"/>
      <w:jc w:val="both"/>
    </w:pPr>
    <w:rPr>
      <w:sz w:val="24"/>
      <w:lang w:eastAsia="en-US"/>
    </w:rPr>
  </w:style>
  <w:style w:type="paragraph" w:customStyle="1" w:styleId="AH3sec">
    <w:name w:val="A H3 sec"/>
    <w:aliases w:val="H3"/>
    <w:basedOn w:val="BillBasic0"/>
    <w:next w:val="Normal"/>
    <w:rsid w:val="00253B1A"/>
    <w:pPr>
      <w:keepNext/>
      <w:spacing w:before="180"/>
      <w:ind w:left="700" w:hanging="700"/>
    </w:pPr>
    <w:rPr>
      <w:b/>
    </w:rPr>
  </w:style>
  <w:style w:type="paragraph" w:customStyle="1" w:styleId="AH2Div">
    <w:name w:val="A H2 Div"/>
    <w:aliases w:val="H2"/>
    <w:basedOn w:val="BillBasic0"/>
    <w:next w:val="Normal"/>
    <w:rsid w:val="00253B1A"/>
    <w:pPr>
      <w:keepNext/>
      <w:spacing w:before="180"/>
      <w:jc w:val="center"/>
    </w:pPr>
    <w:rPr>
      <w:b/>
      <w:i/>
    </w:rPr>
  </w:style>
  <w:style w:type="paragraph" w:customStyle="1" w:styleId="aExamhead0">
    <w:name w:val="aExam head"/>
    <w:basedOn w:val="BillBasic0"/>
    <w:next w:val="Normal"/>
    <w:rsid w:val="00253B1A"/>
    <w:pPr>
      <w:keepNext/>
    </w:pPr>
    <w:rPr>
      <w:i/>
    </w:rPr>
  </w:style>
  <w:style w:type="paragraph" w:customStyle="1" w:styleId="N-afterBillname">
    <w:name w:val="N-afterBillname"/>
    <w:basedOn w:val="BillBasic0"/>
    <w:rsid w:val="00253B1A"/>
    <w:pPr>
      <w:pBdr>
        <w:bottom w:val="single" w:sz="2" w:space="0" w:color="auto"/>
      </w:pBdr>
      <w:spacing w:before="100" w:after="200"/>
      <w:ind w:left="2980" w:right="3020"/>
      <w:jc w:val="center"/>
    </w:pPr>
    <w:rPr>
      <w:rFonts w:ascii="Times" w:hAnsi="Times"/>
    </w:rPr>
  </w:style>
  <w:style w:type="paragraph" w:customStyle="1" w:styleId="Tablenormal0">
    <w:name w:val="Table normal"/>
    <w:aliases w:val="tn"/>
    <w:basedOn w:val="Normal"/>
    <w:rsid w:val="00253B1A"/>
    <w:pPr>
      <w:tabs>
        <w:tab w:val="right" w:pos="700"/>
      </w:tabs>
      <w:spacing w:after="60"/>
    </w:pPr>
    <w:rPr>
      <w:rFonts w:ascii="Times" w:hAnsi="Times"/>
      <w:sz w:val="20"/>
    </w:rPr>
  </w:style>
  <w:style w:type="paragraph" w:customStyle="1" w:styleId="Tablepara">
    <w:name w:val="Table para"/>
    <w:aliases w:val="tp"/>
    <w:basedOn w:val="Apara"/>
    <w:rsid w:val="00253B1A"/>
    <w:pPr>
      <w:tabs>
        <w:tab w:val="left" w:pos="367"/>
      </w:tabs>
      <w:spacing w:before="0"/>
      <w:ind w:left="367" w:hanging="367"/>
      <w:jc w:val="left"/>
      <w:outlineLvl w:val="9"/>
    </w:pPr>
    <w:rPr>
      <w:rFonts w:ascii="Times" w:hAnsi="Times"/>
      <w:sz w:val="20"/>
    </w:rPr>
  </w:style>
  <w:style w:type="paragraph" w:customStyle="1" w:styleId="Billheader">
    <w:name w:val="Billheader"/>
    <w:basedOn w:val="BillBasic0"/>
    <w:rsid w:val="00253B1A"/>
    <w:pPr>
      <w:tabs>
        <w:tab w:val="center" w:pos="3600"/>
        <w:tab w:val="right" w:pos="7200"/>
      </w:tabs>
      <w:jc w:val="center"/>
    </w:pPr>
    <w:rPr>
      <w:i/>
      <w:sz w:val="20"/>
    </w:rPr>
  </w:style>
  <w:style w:type="paragraph" w:customStyle="1" w:styleId="Billfooter">
    <w:name w:val="Billfooter"/>
    <w:basedOn w:val="BillBasic0"/>
    <w:rsid w:val="00253B1A"/>
    <w:pPr>
      <w:tabs>
        <w:tab w:val="right" w:pos="7200"/>
      </w:tabs>
      <w:spacing w:before="0" w:after="0"/>
    </w:pPr>
    <w:rPr>
      <w:sz w:val="18"/>
    </w:rPr>
  </w:style>
  <w:style w:type="paragraph" w:customStyle="1" w:styleId="NewActorRegnote">
    <w:name w:val="New Act or Reg note"/>
    <w:basedOn w:val="NewAct"/>
    <w:rsid w:val="00253B1A"/>
    <w:pPr>
      <w:spacing w:before="60"/>
      <w:ind w:left="600"/>
    </w:pPr>
    <w:rPr>
      <w:b w:val="0"/>
      <w:sz w:val="18"/>
    </w:rPr>
  </w:style>
  <w:style w:type="paragraph" w:customStyle="1" w:styleId="PrincipalActdetails">
    <w:name w:val="Principal Act details"/>
    <w:basedOn w:val="Actdetails"/>
    <w:rsid w:val="00253B1A"/>
    <w:pPr>
      <w:ind w:left="600"/>
    </w:pPr>
    <w:rPr>
      <w:sz w:val="18"/>
    </w:rPr>
  </w:style>
  <w:style w:type="paragraph" w:customStyle="1" w:styleId="Actbullet">
    <w:name w:val="Act bullet"/>
    <w:basedOn w:val="Normal"/>
    <w:uiPriority w:val="99"/>
    <w:rsid w:val="00BF2959"/>
    <w:pPr>
      <w:numPr>
        <w:numId w:val="26"/>
      </w:numPr>
      <w:tabs>
        <w:tab w:val="left" w:pos="900"/>
      </w:tabs>
      <w:spacing w:before="20"/>
      <w:ind w:right="-60"/>
    </w:pPr>
    <w:rPr>
      <w:rFonts w:ascii="Arial" w:hAnsi="Arial"/>
      <w:sz w:val="18"/>
    </w:rPr>
  </w:style>
  <w:style w:type="paragraph" w:customStyle="1" w:styleId="Actdetailsshaded">
    <w:name w:val="Act details shaded"/>
    <w:basedOn w:val="Actdetails"/>
    <w:rsid w:val="00253B1A"/>
    <w:pPr>
      <w:shd w:val="pct15" w:color="auto" w:fill="FFFFFF"/>
      <w:spacing w:before="0"/>
      <w:ind w:left="900"/>
    </w:pPr>
    <w:rPr>
      <w:sz w:val="18"/>
    </w:rPr>
  </w:style>
  <w:style w:type="paragraph" w:customStyle="1" w:styleId="Actbulletshaded">
    <w:name w:val="Act bullet shaded"/>
    <w:basedOn w:val="Actbullet"/>
    <w:rsid w:val="00253B1A"/>
    <w:pPr>
      <w:numPr>
        <w:numId w:val="14"/>
      </w:numPr>
      <w:shd w:val="pct15" w:color="auto" w:fill="FFFFFF"/>
    </w:pPr>
  </w:style>
  <w:style w:type="paragraph" w:customStyle="1" w:styleId="EPSCoverTop">
    <w:name w:val="EPSCoverTop"/>
    <w:basedOn w:val="Normal"/>
    <w:rsid w:val="00BF2959"/>
    <w:pPr>
      <w:jc w:val="right"/>
    </w:pPr>
    <w:rPr>
      <w:rFonts w:ascii="Arial" w:hAnsi="Arial"/>
      <w:sz w:val="20"/>
    </w:rPr>
  </w:style>
  <w:style w:type="paragraph" w:customStyle="1" w:styleId="EarlierRepubHdg">
    <w:name w:val="EarlierRepubHdg"/>
    <w:basedOn w:val="Normal"/>
    <w:rsid w:val="00BF2959"/>
    <w:pPr>
      <w:keepNext/>
    </w:pPr>
    <w:rPr>
      <w:rFonts w:ascii="Arial" w:hAnsi="Arial"/>
      <w:b/>
      <w:sz w:val="20"/>
    </w:rPr>
  </w:style>
  <w:style w:type="paragraph" w:customStyle="1" w:styleId="RenumProvHdg">
    <w:name w:val="RenumProvHdg"/>
    <w:basedOn w:val="Normal"/>
    <w:rsid w:val="00BF2959"/>
    <w:rPr>
      <w:rFonts w:ascii="Arial" w:hAnsi="Arial"/>
      <w:b/>
      <w:sz w:val="22"/>
    </w:rPr>
  </w:style>
  <w:style w:type="paragraph" w:customStyle="1" w:styleId="RenumProvHeader">
    <w:name w:val="RenumProvHeader"/>
    <w:basedOn w:val="Normal"/>
    <w:rsid w:val="00BF2959"/>
    <w:rPr>
      <w:rFonts w:ascii="Arial" w:hAnsi="Arial"/>
      <w:b/>
      <w:sz w:val="22"/>
    </w:rPr>
  </w:style>
  <w:style w:type="paragraph" w:customStyle="1" w:styleId="RenumTableHdg">
    <w:name w:val="RenumTableHdg"/>
    <w:basedOn w:val="Normal"/>
    <w:rsid w:val="00BF2959"/>
    <w:pPr>
      <w:spacing w:before="120"/>
    </w:pPr>
    <w:rPr>
      <w:rFonts w:ascii="Arial" w:hAnsi="Arial"/>
      <w:b/>
      <w:sz w:val="20"/>
    </w:rPr>
  </w:style>
  <w:style w:type="paragraph" w:customStyle="1" w:styleId="AmainSymb">
    <w:name w:val="A main Symb"/>
    <w:basedOn w:val="Amain"/>
    <w:rsid w:val="00BF2959"/>
    <w:pPr>
      <w:tabs>
        <w:tab w:val="left" w:pos="0"/>
      </w:tabs>
      <w:ind w:left="1120" w:hanging="1600"/>
    </w:pPr>
  </w:style>
  <w:style w:type="paragraph" w:customStyle="1" w:styleId="AparaSymb">
    <w:name w:val="A para Symb"/>
    <w:basedOn w:val="Apara"/>
    <w:rsid w:val="00BF2959"/>
    <w:pPr>
      <w:tabs>
        <w:tab w:val="right" w:pos="0"/>
      </w:tabs>
      <w:ind w:hanging="2080"/>
    </w:pPr>
  </w:style>
  <w:style w:type="paragraph" w:customStyle="1" w:styleId="AsubparaSymb">
    <w:name w:val="A subpara Symb"/>
    <w:basedOn w:val="Asubpara"/>
    <w:rsid w:val="00BF2959"/>
    <w:pPr>
      <w:tabs>
        <w:tab w:val="left" w:pos="0"/>
      </w:tabs>
      <w:ind w:left="2098" w:hanging="2580"/>
    </w:pPr>
  </w:style>
  <w:style w:type="paragraph" w:customStyle="1" w:styleId="TableText">
    <w:name w:val="TableText"/>
    <w:basedOn w:val="Normal"/>
    <w:rsid w:val="00BF2959"/>
    <w:pPr>
      <w:spacing w:before="60" w:after="60"/>
    </w:pPr>
  </w:style>
  <w:style w:type="paragraph" w:customStyle="1" w:styleId="tablepara0">
    <w:name w:val="table para"/>
    <w:basedOn w:val="Normal"/>
    <w:rsid w:val="00BF2959"/>
    <w:pPr>
      <w:tabs>
        <w:tab w:val="right" w:pos="800"/>
        <w:tab w:val="left" w:pos="1100"/>
      </w:tabs>
      <w:spacing w:before="80" w:after="60"/>
      <w:ind w:left="1100" w:hanging="1100"/>
    </w:pPr>
  </w:style>
  <w:style w:type="paragraph" w:customStyle="1" w:styleId="tablesubpara">
    <w:name w:val="table subpara"/>
    <w:basedOn w:val="Normal"/>
    <w:rsid w:val="00BF2959"/>
    <w:pPr>
      <w:tabs>
        <w:tab w:val="right" w:pos="1500"/>
        <w:tab w:val="left" w:pos="1800"/>
      </w:tabs>
      <w:spacing w:before="80" w:after="60"/>
      <w:ind w:left="1800" w:hanging="1800"/>
    </w:pPr>
  </w:style>
  <w:style w:type="paragraph" w:customStyle="1" w:styleId="RenumProvSubsectEntries">
    <w:name w:val="RenumProvSubsectEntries"/>
    <w:basedOn w:val="RenumProvEntries"/>
    <w:rsid w:val="00BF2959"/>
    <w:pPr>
      <w:ind w:left="252"/>
    </w:pPr>
  </w:style>
  <w:style w:type="paragraph" w:customStyle="1" w:styleId="IshadedSchClause">
    <w:name w:val="I shaded Sch Clause"/>
    <w:basedOn w:val="IshadedH5Sec"/>
    <w:rsid w:val="00BF2959"/>
  </w:style>
  <w:style w:type="paragraph" w:customStyle="1" w:styleId="IshadedH5Sec">
    <w:name w:val="I shaded H5 Sec"/>
    <w:basedOn w:val="AH5Sec"/>
    <w:rsid w:val="00BF2959"/>
    <w:pPr>
      <w:shd w:val="pct25" w:color="auto" w:fill="auto"/>
      <w:outlineLvl w:val="9"/>
    </w:pPr>
  </w:style>
  <w:style w:type="paragraph" w:customStyle="1" w:styleId="Endnote4">
    <w:name w:val="Endnote4"/>
    <w:basedOn w:val="Endnote2"/>
    <w:rsid w:val="00BF295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BF2959"/>
    <w:pPr>
      <w:keepNext/>
      <w:tabs>
        <w:tab w:val="clear" w:pos="900"/>
        <w:tab w:val="clear" w:pos="1100"/>
      </w:tabs>
      <w:spacing w:before="300"/>
      <w:ind w:left="0" w:firstLine="0"/>
      <w:outlineLvl w:val="9"/>
    </w:pPr>
    <w:rPr>
      <w:i/>
    </w:rPr>
  </w:style>
  <w:style w:type="paragraph" w:customStyle="1" w:styleId="Penalty">
    <w:name w:val="Penalty"/>
    <w:basedOn w:val="Amainreturn"/>
    <w:rsid w:val="00BF2959"/>
  </w:style>
  <w:style w:type="paragraph" w:customStyle="1" w:styleId="LongTitleSymb">
    <w:name w:val="LongTitleSymb"/>
    <w:basedOn w:val="LongTitle"/>
    <w:rsid w:val="00BF2959"/>
    <w:pPr>
      <w:ind w:hanging="480"/>
    </w:pPr>
  </w:style>
  <w:style w:type="paragraph" w:customStyle="1" w:styleId="EffectiveDate">
    <w:name w:val="EffectiveDate"/>
    <w:basedOn w:val="Normal"/>
    <w:rsid w:val="00BF2959"/>
    <w:pPr>
      <w:spacing w:before="120"/>
    </w:pPr>
    <w:rPr>
      <w:rFonts w:ascii="Arial" w:hAnsi="Arial"/>
      <w:b/>
      <w:sz w:val="26"/>
    </w:rPr>
  </w:style>
  <w:style w:type="paragraph" w:customStyle="1" w:styleId="aNoteText">
    <w:name w:val="aNoteText"/>
    <w:basedOn w:val="aNoteSymb"/>
    <w:rsid w:val="00BF2959"/>
    <w:pPr>
      <w:spacing w:before="60"/>
      <w:ind w:firstLine="0"/>
    </w:pPr>
  </w:style>
  <w:style w:type="paragraph" w:customStyle="1" w:styleId="02TextLandscape">
    <w:name w:val="02TextLandscape"/>
    <w:basedOn w:val="Normal"/>
    <w:rsid w:val="00BF2959"/>
  </w:style>
  <w:style w:type="paragraph" w:customStyle="1" w:styleId="05Endnote0">
    <w:name w:val="05Endnote"/>
    <w:basedOn w:val="Normal"/>
    <w:rsid w:val="00BF2959"/>
  </w:style>
  <w:style w:type="paragraph" w:customStyle="1" w:styleId="AmdtEntriesDefL2">
    <w:name w:val="AmdtEntriesDefL2"/>
    <w:basedOn w:val="AmdtEntries"/>
    <w:rsid w:val="00BF2959"/>
    <w:pPr>
      <w:tabs>
        <w:tab w:val="left" w:pos="3000"/>
      </w:tabs>
      <w:ind w:left="3600" w:hanging="2500"/>
    </w:pPr>
  </w:style>
  <w:style w:type="character" w:customStyle="1" w:styleId="charContents">
    <w:name w:val="charContents"/>
    <w:basedOn w:val="DefaultParagraphFont"/>
    <w:rsid w:val="00BF2959"/>
  </w:style>
  <w:style w:type="character" w:customStyle="1" w:styleId="charPage">
    <w:name w:val="charPage"/>
    <w:basedOn w:val="DefaultParagraphFont"/>
    <w:rsid w:val="00BF2959"/>
  </w:style>
  <w:style w:type="paragraph" w:customStyle="1" w:styleId="FooterInfoCentre">
    <w:name w:val="FooterInfoCentre"/>
    <w:basedOn w:val="FooterInfo"/>
    <w:rsid w:val="00BF2959"/>
    <w:pPr>
      <w:spacing w:before="60"/>
      <w:jc w:val="center"/>
    </w:pPr>
  </w:style>
  <w:style w:type="paragraph" w:styleId="MacroText">
    <w:name w:val="macro"/>
    <w:semiHidden/>
    <w:rsid w:val="00BF29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BF2959"/>
    <w:pPr>
      <w:spacing w:before="60"/>
      <w:ind w:left="1100"/>
      <w:jc w:val="both"/>
    </w:pPr>
    <w:rPr>
      <w:sz w:val="20"/>
    </w:rPr>
  </w:style>
  <w:style w:type="paragraph" w:customStyle="1" w:styleId="aExamHdgss">
    <w:name w:val="aExamHdgss"/>
    <w:basedOn w:val="BillBasicHeading"/>
    <w:next w:val="Normal"/>
    <w:rsid w:val="00BF2959"/>
    <w:pPr>
      <w:tabs>
        <w:tab w:val="clear" w:pos="2600"/>
      </w:tabs>
      <w:ind w:left="1100"/>
    </w:pPr>
    <w:rPr>
      <w:sz w:val="18"/>
    </w:rPr>
  </w:style>
  <w:style w:type="paragraph" w:customStyle="1" w:styleId="aExamss">
    <w:name w:val="aExamss"/>
    <w:basedOn w:val="aNoteSymb"/>
    <w:rsid w:val="00BF2959"/>
    <w:pPr>
      <w:spacing w:before="60"/>
      <w:ind w:left="1100" w:firstLine="0"/>
    </w:pPr>
  </w:style>
  <w:style w:type="paragraph" w:customStyle="1" w:styleId="aExamINumss">
    <w:name w:val="aExamINumss"/>
    <w:basedOn w:val="aExamss"/>
    <w:rsid w:val="00BF2959"/>
    <w:pPr>
      <w:tabs>
        <w:tab w:val="left" w:pos="1500"/>
      </w:tabs>
      <w:ind w:left="1500" w:hanging="400"/>
    </w:pPr>
  </w:style>
  <w:style w:type="paragraph" w:customStyle="1" w:styleId="aExamNumTextss">
    <w:name w:val="aExamNumTextss"/>
    <w:basedOn w:val="aExamss"/>
    <w:rsid w:val="00BF2959"/>
    <w:pPr>
      <w:ind w:left="1500"/>
    </w:pPr>
  </w:style>
  <w:style w:type="paragraph" w:customStyle="1" w:styleId="AExamIPara">
    <w:name w:val="AExamIPara"/>
    <w:basedOn w:val="aExam"/>
    <w:rsid w:val="00BF2959"/>
    <w:pPr>
      <w:tabs>
        <w:tab w:val="right" w:pos="1720"/>
        <w:tab w:val="left" w:pos="2000"/>
      </w:tabs>
      <w:ind w:left="2000" w:hanging="900"/>
    </w:pPr>
  </w:style>
  <w:style w:type="paragraph" w:customStyle="1" w:styleId="aNoteTextss">
    <w:name w:val="aNoteTextss"/>
    <w:basedOn w:val="Normal"/>
    <w:rsid w:val="00BF2959"/>
    <w:pPr>
      <w:spacing w:before="60"/>
      <w:ind w:left="1900"/>
      <w:jc w:val="both"/>
    </w:pPr>
    <w:rPr>
      <w:sz w:val="20"/>
    </w:rPr>
  </w:style>
  <w:style w:type="paragraph" w:customStyle="1" w:styleId="aNoteParass">
    <w:name w:val="aNoteParass"/>
    <w:basedOn w:val="Normal"/>
    <w:rsid w:val="00BF295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BF2959"/>
    <w:pPr>
      <w:ind w:left="1600"/>
    </w:pPr>
  </w:style>
  <w:style w:type="paragraph" w:customStyle="1" w:styleId="aExampar">
    <w:name w:val="aExampar"/>
    <w:basedOn w:val="aExamss"/>
    <w:rsid w:val="00BF2959"/>
    <w:pPr>
      <w:ind w:left="1600"/>
    </w:pPr>
  </w:style>
  <w:style w:type="paragraph" w:customStyle="1" w:styleId="aNotepar">
    <w:name w:val="aNotepar"/>
    <w:basedOn w:val="BillBasic"/>
    <w:next w:val="Normal"/>
    <w:rsid w:val="00BF2959"/>
    <w:pPr>
      <w:ind w:left="2400" w:hanging="800"/>
    </w:pPr>
    <w:rPr>
      <w:sz w:val="20"/>
    </w:rPr>
  </w:style>
  <w:style w:type="paragraph" w:customStyle="1" w:styleId="aNoteTextpar">
    <w:name w:val="aNoteTextpar"/>
    <w:basedOn w:val="aNotepar"/>
    <w:rsid w:val="00BF2959"/>
    <w:pPr>
      <w:spacing w:before="60"/>
      <w:ind w:firstLine="0"/>
    </w:pPr>
  </w:style>
  <w:style w:type="paragraph" w:customStyle="1" w:styleId="aNoteParapar">
    <w:name w:val="aNoteParapar"/>
    <w:basedOn w:val="aNotepar"/>
    <w:rsid w:val="00BF2959"/>
    <w:pPr>
      <w:tabs>
        <w:tab w:val="right" w:pos="2640"/>
      </w:tabs>
      <w:spacing w:before="60"/>
      <w:ind w:left="2920" w:hanging="1320"/>
    </w:pPr>
  </w:style>
  <w:style w:type="paragraph" w:customStyle="1" w:styleId="aExamHdgsubpar">
    <w:name w:val="aExamHdgsubpar"/>
    <w:basedOn w:val="aExamHdgss"/>
    <w:next w:val="Normal"/>
    <w:rsid w:val="00BF2959"/>
    <w:pPr>
      <w:ind w:left="2140"/>
    </w:pPr>
  </w:style>
  <w:style w:type="paragraph" w:customStyle="1" w:styleId="aExamsubpar">
    <w:name w:val="aExamsubpar"/>
    <w:basedOn w:val="aExamss"/>
    <w:rsid w:val="00BF2959"/>
    <w:pPr>
      <w:ind w:left="2140"/>
    </w:pPr>
  </w:style>
  <w:style w:type="paragraph" w:customStyle="1" w:styleId="aNotesubpar">
    <w:name w:val="aNotesubpar"/>
    <w:basedOn w:val="BillBasic"/>
    <w:next w:val="Normal"/>
    <w:rsid w:val="00BF2959"/>
    <w:pPr>
      <w:ind w:left="2940" w:hanging="800"/>
    </w:pPr>
    <w:rPr>
      <w:sz w:val="20"/>
    </w:rPr>
  </w:style>
  <w:style w:type="paragraph" w:customStyle="1" w:styleId="aNoteTextsubpar">
    <w:name w:val="aNoteTextsubpar"/>
    <w:basedOn w:val="aNotesubpar"/>
    <w:rsid w:val="00BF2959"/>
    <w:pPr>
      <w:spacing w:before="60"/>
      <w:ind w:firstLine="0"/>
    </w:pPr>
  </w:style>
  <w:style w:type="paragraph" w:customStyle="1" w:styleId="aExamBulletss">
    <w:name w:val="aExamBulletss"/>
    <w:basedOn w:val="aExamss"/>
    <w:rsid w:val="00BF2959"/>
    <w:pPr>
      <w:ind w:left="1500" w:hanging="400"/>
    </w:pPr>
  </w:style>
  <w:style w:type="paragraph" w:customStyle="1" w:styleId="aNoteBulletss">
    <w:name w:val="aNoteBulletss"/>
    <w:basedOn w:val="Normal"/>
    <w:rsid w:val="00BF2959"/>
    <w:pPr>
      <w:spacing w:before="60"/>
      <w:ind w:left="2300" w:hanging="400"/>
      <w:jc w:val="both"/>
    </w:pPr>
    <w:rPr>
      <w:sz w:val="20"/>
    </w:rPr>
  </w:style>
  <w:style w:type="paragraph" w:customStyle="1" w:styleId="aExamBulletpar">
    <w:name w:val="aExamBulletpar"/>
    <w:basedOn w:val="aExampar"/>
    <w:rsid w:val="00BF2959"/>
    <w:pPr>
      <w:ind w:left="2000" w:hanging="400"/>
    </w:pPr>
  </w:style>
  <w:style w:type="paragraph" w:customStyle="1" w:styleId="aNoteBulletpar">
    <w:name w:val="aNoteBulletpar"/>
    <w:basedOn w:val="aNotepar"/>
    <w:rsid w:val="00BF2959"/>
    <w:pPr>
      <w:spacing w:before="60"/>
      <w:ind w:left="2800" w:hanging="400"/>
    </w:pPr>
  </w:style>
  <w:style w:type="paragraph" w:customStyle="1" w:styleId="aExplanHeading">
    <w:name w:val="aExplanHeading"/>
    <w:basedOn w:val="BillBasicHeading"/>
    <w:next w:val="Normal"/>
    <w:rsid w:val="00BF2959"/>
    <w:rPr>
      <w:rFonts w:ascii="Arial (W1)" w:hAnsi="Arial (W1)"/>
      <w:sz w:val="18"/>
    </w:rPr>
  </w:style>
  <w:style w:type="paragraph" w:customStyle="1" w:styleId="EndNoteHeading">
    <w:name w:val="EndNoteHeading"/>
    <w:basedOn w:val="BillBasicHeading"/>
    <w:rsid w:val="00BF2959"/>
    <w:pPr>
      <w:tabs>
        <w:tab w:val="left" w:pos="700"/>
      </w:tabs>
      <w:spacing w:before="160"/>
      <w:ind w:left="700" w:hanging="700"/>
    </w:pPr>
    <w:rPr>
      <w:rFonts w:ascii="Arial (W1)" w:hAnsi="Arial (W1)"/>
    </w:rPr>
  </w:style>
  <w:style w:type="paragraph" w:customStyle="1" w:styleId="aExplanBullet">
    <w:name w:val="aExplanBullet"/>
    <w:basedOn w:val="Normal"/>
    <w:rsid w:val="00BF2959"/>
    <w:pPr>
      <w:spacing w:before="140"/>
      <w:ind w:left="400" w:hanging="400"/>
      <w:jc w:val="both"/>
    </w:pPr>
    <w:rPr>
      <w:snapToGrid w:val="0"/>
      <w:sz w:val="20"/>
    </w:rPr>
  </w:style>
  <w:style w:type="paragraph" w:customStyle="1" w:styleId="SchApara">
    <w:name w:val="Sch A para"/>
    <w:basedOn w:val="Apara"/>
    <w:rsid w:val="00BF2959"/>
  </w:style>
  <w:style w:type="paragraph" w:customStyle="1" w:styleId="SchAsubpara">
    <w:name w:val="Sch A subpara"/>
    <w:basedOn w:val="Asubpara"/>
    <w:rsid w:val="00BF2959"/>
  </w:style>
  <w:style w:type="paragraph" w:customStyle="1" w:styleId="SchAsubsubpara">
    <w:name w:val="Sch A subsubpara"/>
    <w:basedOn w:val="Asubsubpara"/>
    <w:rsid w:val="00BF2959"/>
  </w:style>
  <w:style w:type="paragraph" w:customStyle="1" w:styleId="aExplanText">
    <w:name w:val="aExplanText"/>
    <w:basedOn w:val="BillBasic"/>
    <w:rsid w:val="00BF2959"/>
    <w:rPr>
      <w:sz w:val="20"/>
    </w:rPr>
  </w:style>
  <w:style w:type="paragraph" w:customStyle="1" w:styleId="TOCOL1">
    <w:name w:val="TOCOL 1"/>
    <w:basedOn w:val="TOC1"/>
    <w:rsid w:val="00BF2959"/>
  </w:style>
  <w:style w:type="paragraph" w:customStyle="1" w:styleId="TOCOL2">
    <w:name w:val="TOCOL 2"/>
    <w:basedOn w:val="TOC2"/>
    <w:rsid w:val="00BF2959"/>
    <w:pPr>
      <w:keepNext w:val="0"/>
    </w:pPr>
  </w:style>
  <w:style w:type="paragraph" w:customStyle="1" w:styleId="TOCOL3">
    <w:name w:val="TOCOL 3"/>
    <w:basedOn w:val="TOC3"/>
    <w:rsid w:val="00BF2959"/>
    <w:pPr>
      <w:keepNext w:val="0"/>
    </w:pPr>
  </w:style>
  <w:style w:type="paragraph" w:customStyle="1" w:styleId="TOCOL4">
    <w:name w:val="TOCOL 4"/>
    <w:basedOn w:val="TOC4"/>
    <w:rsid w:val="00BF2959"/>
    <w:pPr>
      <w:keepNext w:val="0"/>
    </w:pPr>
  </w:style>
  <w:style w:type="paragraph" w:customStyle="1" w:styleId="TOCOL5">
    <w:name w:val="TOCOL 5"/>
    <w:basedOn w:val="TOC5"/>
    <w:rsid w:val="00BF2959"/>
    <w:pPr>
      <w:tabs>
        <w:tab w:val="left" w:pos="400"/>
      </w:tabs>
    </w:pPr>
  </w:style>
  <w:style w:type="paragraph" w:customStyle="1" w:styleId="TOCOL6">
    <w:name w:val="TOCOL 6"/>
    <w:basedOn w:val="TOC6"/>
    <w:rsid w:val="00BF2959"/>
    <w:pPr>
      <w:keepNext w:val="0"/>
    </w:pPr>
  </w:style>
  <w:style w:type="paragraph" w:customStyle="1" w:styleId="TOCOL7">
    <w:name w:val="TOCOL 7"/>
    <w:basedOn w:val="TOC7"/>
    <w:rsid w:val="00BF2959"/>
  </w:style>
  <w:style w:type="paragraph" w:customStyle="1" w:styleId="TOCOL8">
    <w:name w:val="TOCOL 8"/>
    <w:basedOn w:val="TOC8"/>
    <w:rsid w:val="00BF2959"/>
  </w:style>
  <w:style w:type="paragraph" w:customStyle="1" w:styleId="TOCOL9">
    <w:name w:val="TOCOL 9"/>
    <w:basedOn w:val="TOC9"/>
    <w:rsid w:val="00BF2959"/>
    <w:pPr>
      <w:ind w:right="0"/>
    </w:pPr>
  </w:style>
  <w:style w:type="paragraph" w:customStyle="1" w:styleId="TOC10">
    <w:name w:val="TOC 10"/>
    <w:basedOn w:val="TOC5"/>
    <w:rsid w:val="00BF2959"/>
    <w:rPr>
      <w:szCs w:val="24"/>
    </w:rPr>
  </w:style>
  <w:style w:type="character" w:customStyle="1" w:styleId="charNotBold">
    <w:name w:val="charNotBold"/>
    <w:basedOn w:val="DefaultParagraphFont"/>
    <w:rsid w:val="00BF2959"/>
    <w:rPr>
      <w:rFonts w:ascii="Arial" w:hAnsi="Arial"/>
      <w:sz w:val="20"/>
    </w:rPr>
  </w:style>
  <w:style w:type="paragraph" w:customStyle="1" w:styleId="Billname1">
    <w:name w:val="Billname1"/>
    <w:basedOn w:val="Normal"/>
    <w:rsid w:val="00BF2959"/>
    <w:pPr>
      <w:tabs>
        <w:tab w:val="left" w:pos="2400"/>
      </w:tabs>
      <w:spacing w:before="1220"/>
    </w:pPr>
    <w:rPr>
      <w:rFonts w:ascii="Arial" w:hAnsi="Arial"/>
      <w:b/>
      <w:sz w:val="40"/>
    </w:rPr>
  </w:style>
  <w:style w:type="paragraph" w:customStyle="1" w:styleId="DetailsNo">
    <w:name w:val="Details No"/>
    <w:basedOn w:val="Actdetails"/>
    <w:uiPriority w:val="99"/>
    <w:rsid w:val="00BF2959"/>
    <w:pPr>
      <w:ind w:left="0"/>
    </w:pPr>
    <w:rPr>
      <w:sz w:val="18"/>
    </w:rPr>
  </w:style>
  <w:style w:type="paragraph" w:customStyle="1" w:styleId="TablePara10">
    <w:name w:val="TablePara10"/>
    <w:basedOn w:val="tablepara0"/>
    <w:rsid w:val="00BF295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F295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F2959"/>
    <w:rPr>
      <w:sz w:val="20"/>
    </w:rPr>
  </w:style>
  <w:style w:type="paragraph" w:customStyle="1" w:styleId="EPt2002">
    <w:name w:val="EPt 2002"/>
    <w:basedOn w:val="EarlierRepubEntries"/>
    <w:rsid w:val="00CA7DB3"/>
  </w:style>
  <w:style w:type="paragraph" w:customStyle="1" w:styleId="Actdetailsnote">
    <w:name w:val="Act details note"/>
    <w:basedOn w:val="Actdetails"/>
    <w:uiPriority w:val="99"/>
    <w:rsid w:val="00BF2959"/>
    <w:pPr>
      <w:ind w:left="1620" w:right="-60" w:hanging="720"/>
    </w:pPr>
    <w:rPr>
      <w:sz w:val="18"/>
    </w:rPr>
  </w:style>
  <w:style w:type="paragraph" w:styleId="BalloonText">
    <w:name w:val="Balloon Text"/>
    <w:basedOn w:val="Normal"/>
    <w:link w:val="BalloonTextChar"/>
    <w:uiPriority w:val="99"/>
    <w:unhideWhenUsed/>
    <w:rsid w:val="00BF2959"/>
    <w:rPr>
      <w:rFonts w:ascii="Tahoma" w:hAnsi="Tahoma" w:cs="Tahoma"/>
      <w:sz w:val="16"/>
      <w:szCs w:val="16"/>
    </w:rPr>
  </w:style>
  <w:style w:type="character" w:customStyle="1" w:styleId="BalloonTextChar">
    <w:name w:val="Balloon Text Char"/>
    <w:basedOn w:val="DefaultParagraphFont"/>
    <w:link w:val="BalloonText"/>
    <w:uiPriority w:val="99"/>
    <w:rsid w:val="00BF2959"/>
    <w:rPr>
      <w:rFonts w:ascii="Tahoma" w:hAnsi="Tahoma" w:cs="Tahoma"/>
      <w:sz w:val="16"/>
      <w:szCs w:val="16"/>
      <w:lang w:eastAsia="en-US"/>
    </w:rPr>
  </w:style>
  <w:style w:type="character" w:styleId="Hyperlink">
    <w:name w:val="Hyperlink"/>
    <w:basedOn w:val="DefaultParagraphFont"/>
    <w:uiPriority w:val="99"/>
    <w:unhideWhenUsed/>
    <w:rsid w:val="00BF2959"/>
    <w:rPr>
      <w:color w:val="0000FF" w:themeColor="hyperlink"/>
      <w:u w:val="single"/>
    </w:rPr>
  </w:style>
  <w:style w:type="paragraph" w:customStyle="1" w:styleId="aExamINumpar">
    <w:name w:val="aExamINumpar"/>
    <w:basedOn w:val="aExampar"/>
    <w:rsid w:val="00BF2959"/>
    <w:pPr>
      <w:tabs>
        <w:tab w:val="left" w:pos="2000"/>
      </w:tabs>
      <w:ind w:left="2000" w:hanging="400"/>
    </w:pPr>
  </w:style>
  <w:style w:type="paragraph" w:customStyle="1" w:styleId="ShadedSchClauseSymb">
    <w:name w:val="Shaded Sch Clause Symb"/>
    <w:basedOn w:val="ShadedSchClause"/>
    <w:rsid w:val="00BF2959"/>
    <w:pPr>
      <w:tabs>
        <w:tab w:val="left" w:pos="0"/>
      </w:tabs>
      <w:ind w:left="975" w:hanging="1457"/>
    </w:pPr>
  </w:style>
  <w:style w:type="paragraph" w:customStyle="1" w:styleId="CoverTextBullet">
    <w:name w:val="CoverTextBullet"/>
    <w:basedOn w:val="CoverText"/>
    <w:qFormat/>
    <w:rsid w:val="00BF2959"/>
    <w:pPr>
      <w:numPr>
        <w:numId w:val="11"/>
      </w:numPr>
    </w:pPr>
    <w:rPr>
      <w:color w:val="000000"/>
    </w:rPr>
  </w:style>
  <w:style w:type="character" w:customStyle="1" w:styleId="AmainreturnChar">
    <w:name w:val="A main return Char"/>
    <w:basedOn w:val="DefaultParagraphFont"/>
    <w:link w:val="Amainreturn"/>
    <w:locked/>
    <w:rsid w:val="0029667B"/>
    <w:rPr>
      <w:sz w:val="24"/>
      <w:lang w:eastAsia="en-US"/>
    </w:rPr>
  </w:style>
  <w:style w:type="paragraph" w:customStyle="1" w:styleId="01aPreamble">
    <w:name w:val="01aPreamble"/>
    <w:basedOn w:val="Normal"/>
    <w:qFormat/>
    <w:rsid w:val="00BF2959"/>
  </w:style>
  <w:style w:type="paragraph" w:customStyle="1" w:styleId="TableBullet">
    <w:name w:val="TableBullet"/>
    <w:basedOn w:val="TableText10"/>
    <w:qFormat/>
    <w:rsid w:val="00BF2959"/>
    <w:pPr>
      <w:numPr>
        <w:numId w:val="15"/>
      </w:numPr>
    </w:pPr>
  </w:style>
  <w:style w:type="paragraph" w:customStyle="1" w:styleId="TableNumbered">
    <w:name w:val="TableNumbered"/>
    <w:basedOn w:val="TableText10"/>
    <w:qFormat/>
    <w:rsid w:val="00BF2959"/>
    <w:pPr>
      <w:numPr>
        <w:numId w:val="16"/>
      </w:numPr>
    </w:pPr>
  </w:style>
  <w:style w:type="character" w:customStyle="1" w:styleId="charCitHyperlinkItal">
    <w:name w:val="charCitHyperlinkItal"/>
    <w:basedOn w:val="Hyperlink"/>
    <w:uiPriority w:val="1"/>
    <w:rsid w:val="00BF2959"/>
    <w:rPr>
      <w:i/>
      <w:color w:val="0000FF" w:themeColor="hyperlink"/>
      <w:u w:val="none"/>
    </w:rPr>
  </w:style>
  <w:style w:type="character" w:customStyle="1" w:styleId="charCitHyperlinkAbbrev">
    <w:name w:val="charCitHyperlinkAbbrev"/>
    <w:basedOn w:val="Hyperlink"/>
    <w:uiPriority w:val="1"/>
    <w:rsid w:val="00BF2959"/>
    <w:rPr>
      <w:color w:val="0000FF" w:themeColor="hyperlink"/>
      <w:u w:val="none"/>
    </w:rPr>
  </w:style>
  <w:style w:type="character" w:customStyle="1" w:styleId="Heading3Char">
    <w:name w:val="Heading 3 Char"/>
    <w:aliases w:val="h3 Char,sec Char"/>
    <w:basedOn w:val="DefaultParagraphFont"/>
    <w:link w:val="Heading3"/>
    <w:rsid w:val="00BF2959"/>
    <w:rPr>
      <w:b/>
      <w:sz w:val="24"/>
      <w:lang w:eastAsia="en-US"/>
    </w:rPr>
  </w:style>
  <w:style w:type="paragraph" w:customStyle="1" w:styleId="parainpara">
    <w:name w:val="para in para"/>
    <w:rsid w:val="00BF2959"/>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BF2959"/>
    <w:pPr>
      <w:tabs>
        <w:tab w:val="right" w:pos="900"/>
        <w:tab w:val="left" w:pos="1100"/>
      </w:tabs>
      <w:ind w:left="1100" w:hanging="1100"/>
    </w:pPr>
  </w:style>
  <w:style w:type="paragraph" w:customStyle="1" w:styleId="ISchpara">
    <w:name w:val="I Sch para"/>
    <w:basedOn w:val="BillBasic"/>
    <w:rsid w:val="00BF2959"/>
    <w:pPr>
      <w:tabs>
        <w:tab w:val="right" w:pos="1400"/>
        <w:tab w:val="left" w:pos="1600"/>
      </w:tabs>
      <w:ind w:left="1600" w:hanging="1600"/>
    </w:pPr>
  </w:style>
  <w:style w:type="paragraph" w:customStyle="1" w:styleId="ISchsubpara">
    <w:name w:val="I Sch subpara"/>
    <w:basedOn w:val="BillBasic"/>
    <w:rsid w:val="00BF2959"/>
    <w:pPr>
      <w:tabs>
        <w:tab w:val="right" w:pos="1940"/>
        <w:tab w:val="left" w:pos="2140"/>
      </w:tabs>
      <w:ind w:left="2140" w:hanging="2140"/>
    </w:pPr>
  </w:style>
  <w:style w:type="paragraph" w:customStyle="1" w:styleId="ISchsubsubpara">
    <w:name w:val="I Sch subsubpara"/>
    <w:basedOn w:val="BillBasic"/>
    <w:rsid w:val="00BF2959"/>
    <w:pPr>
      <w:tabs>
        <w:tab w:val="right" w:pos="2460"/>
        <w:tab w:val="left" w:pos="2660"/>
      </w:tabs>
      <w:ind w:left="2660" w:hanging="2660"/>
    </w:pPr>
  </w:style>
  <w:style w:type="paragraph" w:customStyle="1" w:styleId="AssectheadingSymb">
    <w:name w:val="A ssect heading Symb"/>
    <w:basedOn w:val="Amain"/>
    <w:rsid w:val="00BF295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F2959"/>
    <w:pPr>
      <w:tabs>
        <w:tab w:val="left" w:pos="0"/>
        <w:tab w:val="right" w:pos="2400"/>
        <w:tab w:val="left" w:pos="2600"/>
      </w:tabs>
      <w:ind w:left="2602" w:hanging="3084"/>
      <w:outlineLvl w:val="8"/>
    </w:pPr>
  </w:style>
  <w:style w:type="paragraph" w:customStyle="1" w:styleId="AmainreturnSymb">
    <w:name w:val="A main return Symb"/>
    <w:basedOn w:val="BillBasic"/>
    <w:rsid w:val="00BF2959"/>
    <w:pPr>
      <w:tabs>
        <w:tab w:val="left" w:pos="1582"/>
      </w:tabs>
      <w:ind w:left="1100" w:hanging="1582"/>
    </w:pPr>
  </w:style>
  <w:style w:type="paragraph" w:customStyle="1" w:styleId="AparareturnSymb">
    <w:name w:val="A para return Symb"/>
    <w:basedOn w:val="BillBasic"/>
    <w:rsid w:val="00BF2959"/>
    <w:pPr>
      <w:tabs>
        <w:tab w:val="left" w:pos="2081"/>
      </w:tabs>
      <w:ind w:left="1599" w:hanging="2081"/>
    </w:pPr>
  </w:style>
  <w:style w:type="paragraph" w:customStyle="1" w:styleId="AsubparareturnSymb">
    <w:name w:val="A subpara return Symb"/>
    <w:basedOn w:val="BillBasic"/>
    <w:rsid w:val="00BF2959"/>
    <w:pPr>
      <w:tabs>
        <w:tab w:val="left" w:pos="2580"/>
      </w:tabs>
      <w:ind w:left="2098" w:hanging="2580"/>
    </w:pPr>
  </w:style>
  <w:style w:type="paragraph" w:customStyle="1" w:styleId="aDefSymb">
    <w:name w:val="aDef Symb"/>
    <w:basedOn w:val="BillBasic"/>
    <w:rsid w:val="00BF2959"/>
    <w:pPr>
      <w:tabs>
        <w:tab w:val="left" w:pos="1582"/>
      </w:tabs>
      <w:ind w:left="1100" w:hanging="1582"/>
    </w:pPr>
  </w:style>
  <w:style w:type="paragraph" w:customStyle="1" w:styleId="aDefparaSymb">
    <w:name w:val="aDef para Symb"/>
    <w:basedOn w:val="Apara"/>
    <w:rsid w:val="00BF2959"/>
    <w:pPr>
      <w:tabs>
        <w:tab w:val="clear" w:pos="1600"/>
        <w:tab w:val="left" w:pos="0"/>
        <w:tab w:val="left" w:pos="1599"/>
      </w:tabs>
      <w:ind w:left="1599" w:hanging="2081"/>
    </w:pPr>
  </w:style>
  <w:style w:type="paragraph" w:customStyle="1" w:styleId="aDefsubparaSymb">
    <w:name w:val="aDef subpara Symb"/>
    <w:basedOn w:val="Asubpara"/>
    <w:rsid w:val="00BF2959"/>
    <w:pPr>
      <w:tabs>
        <w:tab w:val="left" w:pos="0"/>
      </w:tabs>
      <w:ind w:left="2098" w:hanging="2580"/>
    </w:pPr>
  </w:style>
  <w:style w:type="paragraph" w:customStyle="1" w:styleId="SchAmainSymb">
    <w:name w:val="Sch A main Symb"/>
    <w:basedOn w:val="Amain"/>
    <w:rsid w:val="00BF2959"/>
    <w:pPr>
      <w:tabs>
        <w:tab w:val="left" w:pos="0"/>
      </w:tabs>
      <w:ind w:hanging="1580"/>
    </w:pPr>
  </w:style>
  <w:style w:type="paragraph" w:customStyle="1" w:styleId="SchAparaSymb">
    <w:name w:val="Sch A para Symb"/>
    <w:basedOn w:val="Apara"/>
    <w:rsid w:val="00BF2959"/>
    <w:pPr>
      <w:tabs>
        <w:tab w:val="left" w:pos="0"/>
      </w:tabs>
      <w:ind w:hanging="2080"/>
    </w:pPr>
  </w:style>
  <w:style w:type="paragraph" w:customStyle="1" w:styleId="SchAsubparaSymb">
    <w:name w:val="Sch A subpara Symb"/>
    <w:basedOn w:val="Asubpara"/>
    <w:rsid w:val="00BF2959"/>
    <w:pPr>
      <w:tabs>
        <w:tab w:val="left" w:pos="0"/>
      </w:tabs>
      <w:ind w:hanging="2580"/>
    </w:pPr>
  </w:style>
  <w:style w:type="paragraph" w:customStyle="1" w:styleId="SchAsubsubparaSymb">
    <w:name w:val="Sch A subsubpara Symb"/>
    <w:basedOn w:val="AsubsubparaSymb"/>
    <w:rsid w:val="00BF2959"/>
  </w:style>
  <w:style w:type="paragraph" w:customStyle="1" w:styleId="refSymb">
    <w:name w:val="ref Symb"/>
    <w:basedOn w:val="BillBasic"/>
    <w:next w:val="Normal"/>
    <w:rsid w:val="00BF2959"/>
    <w:pPr>
      <w:tabs>
        <w:tab w:val="left" w:pos="-480"/>
      </w:tabs>
      <w:spacing w:before="60"/>
      <w:ind w:hanging="480"/>
    </w:pPr>
    <w:rPr>
      <w:sz w:val="18"/>
    </w:rPr>
  </w:style>
  <w:style w:type="paragraph" w:customStyle="1" w:styleId="IshadedH5SecSymb">
    <w:name w:val="I shaded H5 Sec Symb"/>
    <w:basedOn w:val="AH5Sec"/>
    <w:rsid w:val="00BF295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F2959"/>
    <w:pPr>
      <w:tabs>
        <w:tab w:val="clear" w:pos="-1580"/>
      </w:tabs>
      <w:ind w:left="975" w:hanging="1457"/>
    </w:pPr>
  </w:style>
  <w:style w:type="paragraph" w:customStyle="1" w:styleId="IH1ChapSymb">
    <w:name w:val="I H1 Chap Symb"/>
    <w:basedOn w:val="BillBasicHeading"/>
    <w:next w:val="Normal"/>
    <w:rsid w:val="00BF295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F295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F295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F295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F2959"/>
    <w:pPr>
      <w:tabs>
        <w:tab w:val="clear" w:pos="2600"/>
        <w:tab w:val="left" w:pos="-1580"/>
        <w:tab w:val="left" w:pos="0"/>
        <w:tab w:val="left" w:pos="1100"/>
      </w:tabs>
      <w:spacing w:before="240"/>
      <w:ind w:left="1100" w:hanging="1580"/>
    </w:pPr>
  </w:style>
  <w:style w:type="paragraph" w:customStyle="1" w:styleId="IMainSymb">
    <w:name w:val="I Main Symb"/>
    <w:basedOn w:val="Amain"/>
    <w:rsid w:val="00BF2959"/>
    <w:pPr>
      <w:tabs>
        <w:tab w:val="left" w:pos="0"/>
      </w:tabs>
      <w:ind w:hanging="1580"/>
    </w:pPr>
  </w:style>
  <w:style w:type="paragraph" w:customStyle="1" w:styleId="IparaSymb">
    <w:name w:val="I para Symb"/>
    <w:basedOn w:val="Apara"/>
    <w:rsid w:val="00BF2959"/>
    <w:pPr>
      <w:tabs>
        <w:tab w:val="left" w:pos="0"/>
      </w:tabs>
      <w:ind w:hanging="2080"/>
      <w:outlineLvl w:val="9"/>
    </w:pPr>
  </w:style>
  <w:style w:type="paragraph" w:customStyle="1" w:styleId="IsubparaSymb">
    <w:name w:val="I subpara Symb"/>
    <w:basedOn w:val="Asubpara"/>
    <w:rsid w:val="00BF295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F2959"/>
    <w:pPr>
      <w:tabs>
        <w:tab w:val="clear" w:pos="2400"/>
        <w:tab w:val="clear" w:pos="2600"/>
        <w:tab w:val="right" w:pos="2460"/>
        <w:tab w:val="left" w:pos="2660"/>
      </w:tabs>
      <w:ind w:left="2660" w:hanging="3140"/>
    </w:pPr>
  </w:style>
  <w:style w:type="paragraph" w:customStyle="1" w:styleId="IdefparaSymb">
    <w:name w:val="I def para Symb"/>
    <w:basedOn w:val="IparaSymb"/>
    <w:rsid w:val="00BF2959"/>
    <w:pPr>
      <w:ind w:left="1599" w:hanging="2081"/>
    </w:pPr>
  </w:style>
  <w:style w:type="paragraph" w:customStyle="1" w:styleId="IdefsubparaSymb">
    <w:name w:val="I def subpara Symb"/>
    <w:basedOn w:val="IsubparaSymb"/>
    <w:rsid w:val="00BF2959"/>
    <w:pPr>
      <w:ind w:left="2138"/>
    </w:pPr>
  </w:style>
  <w:style w:type="paragraph" w:customStyle="1" w:styleId="ISched-headingSymb">
    <w:name w:val="I Sched-heading Symb"/>
    <w:basedOn w:val="BillBasicHeading"/>
    <w:next w:val="Normal"/>
    <w:rsid w:val="00BF2959"/>
    <w:pPr>
      <w:tabs>
        <w:tab w:val="left" w:pos="-3080"/>
        <w:tab w:val="left" w:pos="0"/>
      </w:tabs>
      <w:spacing w:before="320"/>
      <w:ind w:left="2600" w:hanging="3080"/>
    </w:pPr>
    <w:rPr>
      <w:sz w:val="34"/>
    </w:rPr>
  </w:style>
  <w:style w:type="paragraph" w:customStyle="1" w:styleId="ISched-PartSymb">
    <w:name w:val="I Sched-Part Symb"/>
    <w:basedOn w:val="BillBasicHeading"/>
    <w:rsid w:val="00BF2959"/>
    <w:pPr>
      <w:tabs>
        <w:tab w:val="left" w:pos="-3080"/>
        <w:tab w:val="left" w:pos="0"/>
      </w:tabs>
      <w:spacing w:before="380"/>
      <w:ind w:left="2600" w:hanging="3080"/>
    </w:pPr>
    <w:rPr>
      <w:sz w:val="32"/>
    </w:rPr>
  </w:style>
  <w:style w:type="paragraph" w:customStyle="1" w:styleId="ISched-formSymb">
    <w:name w:val="I Sched-form Symb"/>
    <w:basedOn w:val="BillBasicHeading"/>
    <w:rsid w:val="00BF295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F295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F295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F2959"/>
    <w:pPr>
      <w:tabs>
        <w:tab w:val="left" w:pos="1100"/>
      </w:tabs>
      <w:spacing w:before="60"/>
      <w:ind w:left="1500" w:hanging="1986"/>
    </w:pPr>
  </w:style>
  <w:style w:type="paragraph" w:customStyle="1" w:styleId="aExamHdgssSymb">
    <w:name w:val="aExamHdgss Symb"/>
    <w:basedOn w:val="BillBasicHeading"/>
    <w:next w:val="Normal"/>
    <w:rsid w:val="00BF2959"/>
    <w:pPr>
      <w:tabs>
        <w:tab w:val="clear" w:pos="2600"/>
        <w:tab w:val="left" w:pos="1582"/>
      </w:tabs>
      <w:ind w:left="1100" w:hanging="1582"/>
    </w:pPr>
    <w:rPr>
      <w:sz w:val="18"/>
    </w:rPr>
  </w:style>
  <w:style w:type="paragraph" w:customStyle="1" w:styleId="aExamssSymb">
    <w:name w:val="aExamss Symb"/>
    <w:basedOn w:val="aNote"/>
    <w:rsid w:val="00BF2959"/>
    <w:pPr>
      <w:tabs>
        <w:tab w:val="left" w:pos="1582"/>
      </w:tabs>
      <w:spacing w:before="60"/>
      <w:ind w:left="1100" w:hanging="1582"/>
    </w:pPr>
  </w:style>
  <w:style w:type="paragraph" w:customStyle="1" w:styleId="aExamINumssSymb">
    <w:name w:val="aExamINumss Symb"/>
    <w:basedOn w:val="aExamssSymb"/>
    <w:rsid w:val="00BF2959"/>
    <w:pPr>
      <w:tabs>
        <w:tab w:val="left" w:pos="1100"/>
      </w:tabs>
      <w:ind w:left="1500" w:hanging="1986"/>
    </w:pPr>
  </w:style>
  <w:style w:type="paragraph" w:customStyle="1" w:styleId="aExamNumTextssSymb">
    <w:name w:val="aExamNumTextss Symb"/>
    <w:basedOn w:val="aExamssSymb"/>
    <w:rsid w:val="00BF2959"/>
    <w:pPr>
      <w:tabs>
        <w:tab w:val="clear" w:pos="1582"/>
        <w:tab w:val="left" w:pos="1985"/>
      </w:tabs>
      <w:ind w:left="1503" w:hanging="1985"/>
    </w:pPr>
  </w:style>
  <w:style w:type="paragraph" w:customStyle="1" w:styleId="AExamIParaSymb">
    <w:name w:val="AExamIPara Symb"/>
    <w:basedOn w:val="aExam"/>
    <w:rsid w:val="00BF2959"/>
    <w:pPr>
      <w:tabs>
        <w:tab w:val="right" w:pos="1718"/>
      </w:tabs>
      <w:ind w:left="1984" w:hanging="2466"/>
    </w:pPr>
  </w:style>
  <w:style w:type="paragraph" w:customStyle="1" w:styleId="aExamBulletssSymb">
    <w:name w:val="aExamBulletss Symb"/>
    <w:basedOn w:val="aExamssSymb"/>
    <w:rsid w:val="00BF2959"/>
    <w:pPr>
      <w:tabs>
        <w:tab w:val="left" w:pos="1100"/>
      </w:tabs>
      <w:ind w:left="1500" w:hanging="1986"/>
    </w:pPr>
  </w:style>
  <w:style w:type="paragraph" w:customStyle="1" w:styleId="aNoteSymb">
    <w:name w:val="aNote Symb"/>
    <w:basedOn w:val="BillBasic"/>
    <w:rsid w:val="00BF2959"/>
    <w:pPr>
      <w:tabs>
        <w:tab w:val="left" w:pos="1100"/>
        <w:tab w:val="left" w:pos="2381"/>
      </w:tabs>
      <w:ind w:left="1899" w:hanging="2381"/>
    </w:pPr>
    <w:rPr>
      <w:sz w:val="20"/>
    </w:rPr>
  </w:style>
  <w:style w:type="paragraph" w:customStyle="1" w:styleId="aNoteTextssSymb">
    <w:name w:val="aNoteTextss Symb"/>
    <w:basedOn w:val="Normal"/>
    <w:rsid w:val="00BF2959"/>
    <w:pPr>
      <w:tabs>
        <w:tab w:val="clear" w:pos="0"/>
        <w:tab w:val="left" w:pos="1418"/>
      </w:tabs>
      <w:spacing w:before="60"/>
      <w:ind w:left="1417" w:hanging="1899"/>
      <w:jc w:val="both"/>
    </w:pPr>
    <w:rPr>
      <w:sz w:val="20"/>
    </w:rPr>
  </w:style>
  <w:style w:type="paragraph" w:customStyle="1" w:styleId="aNoteParaSymb">
    <w:name w:val="aNotePara Symb"/>
    <w:basedOn w:val="aNoteSymb"/>
    <w:rsid w:val="00BF295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F295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F2959"/>
    <w:pPr>
      <w:tabs>
        <w:tab w:val="left" w:pos="1616"/>
        <w:tab w:val="left" w:pos="2495"/>
      </w:tabs>
      <w:spacing w:before="60"/>
      <w:ind w:left="2013" w:hanging="2495"/>
    </w:pPr>
  </w:style>
  <w:style w:type="paragraph" w:customStyle="1" w:styleId="aExamHdgparSymb">
    <w:name w:val="aExamHdgpar Symb"/>
    <w:basedOn w:val="aExamHdgssSymb"/>
    <w:next w:val="Normal"/>
    <w:rsid w:val="00BF2959"/>
    <w:pPr>
      <w:tabs>
        <w:tab w:val="clear" w:pos="1582"/>
        <w:tab w:val="left" w:pos="1599"/>
      </w:tabs>
      <w:ind w:left="1599" w:hanging="2081"/>
    </w:pPr>
  </w:style>
  <w:style w:type="paragraph" w:customStyle="1" w:styleId="aExamparSymb">
    <w:name w:val="aExampar Symb"/>
    <w:basedOn w:val="aExamssSymb"/>
    <w:rsid w:val="00BF2959"/>
    <w:pPr>
      <w:tabs>
        <w:tab w:val="clear" w:pos="1582"/>
        <w:tab w:val="left" w:pos="1599"/>
      </w:tabs>
      <w:ind w:left="1599" w:hanging="2081"/>
    </w:pPr>
  </w:style>
  <w:style w:type="paragraph" w:customStyle="1" w:styleId="aExamINumparSymb">
    <w:name w:val="aExamINumpar Symb"/>
    <w:basedOn w:val="aExamparSymb"/>
    <w:rsid w:val="00BF2959"/>
    <w:pPr>
      <w:tabs>
        <w:tab w:val="left" w:pos="2000"/>
      </w:tabs>
      <w:ind w:left="2041" w:hanging="2495"/>
    </w:pPr>
  </w:style>
  <w:style w:type="paragraph" w:customStyle="1" w:styleId="aExamBulletparSymb">
    <w:name w:val="aExamBulletpar Symb"/>
    <w:basedOn w:val="aExamparSymb"/>
    <w:rsid w:val="00BF2959"/>
    <w:pPr>
      <w:tabs>
        <w:tab w:val="clear" w:pos="1599"/>
        <w:tab w:val="left" w:pos="1616"/>
        <w:tab w:val="left" w:pos="2495"/>
      </w:tabs>
      <w:ind w:left="2013" w:hanging="2495"/>
    </w:pPr>
  </w:style>
  <w:style w:type="paragraph" w:customStyle="1" w:styleId="aNoteparSymb">
    <w:name w:val="aNotepar Symb"/>
    <w:basedOn w:val="BillBasic"/>
    <w:next w:val="Normal"/>
    <w:rsid w:val="00BF2959"/>
    <w:pPr>
      <w:tabs>
        <w:tab w:val="left" w:pos="1599"/>
        <w:tab w:val="left" w:pos="2398"/>
      </w:tabs>
      <w:ind w:left="2410" w:hanging="2892"/>
    </w:pPr>
    <w:rPr>
      <w:sz w:val="20"/>
    </w:rPr>
  </w:style>
  <w:style w:type="paragraph" w:customStyle="1" w:styleId="aNoteTextparSymb">
    <w:name w:val="aNoteTextpar Symb"/>
    <w:basedOn w:val="aNoteparSymb"/>
    <w:rsid w:val="00BF2959"/>
    <w:pPr>
      <w:tabs>
        <w:tab w:val="clear" w:pos="1599"/>
        <w:tab w:val="clear" w:pos="2398"/>
        <w:tab w:val="left" w:pos="2880"/>
      </w:tabs>
      <w:spacing w:before="60"/>
      <w:ind w:left="2398" w:hanging="2880"/>
    </w:pPr>
  </w:style>
  <w:style w:type="paragraph" w:customStyle="1" w:styleId="aNoteParaparSymb">
    <w:name w:val="aNoteParapar Symb"/>
    <w:basedOn w:val="aNoteparSymb"/>
    <w:rsid w:val="00BF2959"/>
    <w:pPr>
      <w:tabs>
        <w:tab w:val="right" w:pos="2640"/>
      </w:tabs>
      <w:spacing w:before="60"/>
      <w:ind w:left="2920" w:hanging="3402"/>
    </w:pPr>
  </w:style>
  <w:style w:type="paragraph" w:customStyle="1" w:styleId="aNoteBulletparSymb">
    <w:name w:val="aNoteBulletpar Symb"/>
    <w:basedOn w:val="aNoteparSymb"/>
    <w:rsid w:val="00BF2959"/>
    <w:pPr>
      <w:tabs>
        <w:tab w:val="clear" w:pos="1599"/>
        <w:tab w:val="left" w:pos="3289"/>
      </w:tabs>
      <w:spacing w:before="60"/>
      <w:ind w:left="2807" w:hanging="3289"/>
    </w:pPr>
  </w:style>
  <w:style w:type="paragraph" w:customStyle="1" w:styleId="AsubparabulletSymb">
    <w:name w:val="A subpara bullet Symb"/>
    <w:basedOn w:val="BillBasic"/>
    <w:rsid w:val="00BF2959"/>
    <w:pPr>
      <w:tabs>
        <w:tab w:val="left" w:pos="2138"/>
        <w:tab w:val="left" w:pos="3005"/>
      </w:tabs>
      <w:spacing w:before="60"/>
      <w:ind w:left="2523" w:hanging="3005"/>
    </w:pPr>
  </w:style>
  <w:style w:type="paragraph" w:customStyle="1" w:styleId="aExamHdgsubparSymb">
    <w:name w:val="aExamHdgsubpar Symb"/>
    <w:basedOn w:val="aExamHdgssSymb"/>
    <w:next w:val="Normal"/>
    <w:rsid w:val="00BF2959"/>
    <w:pPr>
      <w:tabs>
        <w:tab w:val="clear" w:pos="1582"/>
        <w:tab w:val="left" w:pos="2620"/>
      </w:tabs>
      <w:ind w:left="2138" w:hanging="2620"/>
    </w:pPr>
  </w:style>
  <w:style w:type="paragraph" w:customStyle="1" w:styleId="aExamsubparSymb">
    <w:name w:val="aExamsubpar Symb"/>
    <w:basedOn w:val="aExamssSymb"/>
    <w:rsid w:val="00BF2959"/>
    <w:pPr>
      <w:tabs>
        <w:tab w:val="clear" w:pos="1582"/>
        <w:tab w:val="left" w:pos="2620"/>
      </w:tabs>
      <w:ind w:left="2138" w:hanging="2620"/>
    </w:pPr>
  </w:style>
  <w:style w:type="paragraph" w:customStyle="1" w:styleId="aNotesubparSymb">
    <w:name w:val="aNotesubpar Symb"/>
    <w:basedOn w:val="BillBasic"/>
    <w:next w:val="Normal"/>
    <w:rsid w:val="00BF2959"/>
    <w:pPr>
      <w:tabs>
        <w:tab w:val="left" w:pos="2138"/>
        <w:tab w:val="left" w:pos="2937"/>
      </w:tabs>
      <w:ind w:left="2455" w:hanging="2937"/>
    </w:pPr>
    <w:rPr>
      <w:sz w:val="20"/>
    </w:rPr>
  </w:style>
  <w:style w:type="paragraph" w:customStyle="1" w:styleId="aNoteTextsubparSymb">
    <w:name w:val="aNoteTextsubpar Symb"/>
    <w:basedOn w:val="aNotesubparSymb"/>
    <w:rsid w:val="00BF2959"/>
    <w:pPr>
      <w:tabs>
        <w:tab w:val="clear" w:pos="2138"/>
        <w:tab w:val="clear" w:pos="2937"/>
        <w:tab w:val="left" w:pos="2943"/>
      </w:tabs>
      <w:spacing w:before="60"/>
      <w:ind w:left="2943" w:hanging="3425"/>
    </w:pPr>
  </w:style>
  <w:style w:type="paragraph" w:customStyle="1" w:styleId="PenaltySymb">
    <w:name w:val="Penalty Symb"/>
    <w:basedOn w:val="AmainreturnSymb"/>
    <w:rsid w:val="00BF2959"/>
  </w:style>
  <w:style w:type="paragraph" w:customStyle="1" w:styleId="PenaltyParaSymb">
    <w:name w:val="PenaltyPara Symb"/>
    <w:basedOn w:val="Normal"/>
    <w:rsid w:val="00BF2959"/>
    <w:pPr>
      <w:tabs>
        <w:tab w:val="right" w:pos="1360"/>
      </w:tabs>
      <w:spacing w:before="60"/>
      <w:ind w:left="1599" w:hanging="2081"/>
      <w:jc w:val="both"/>
    </w:pPr>
  </w:style>
  <w:style w:type="paragraph" w:customStyle="1" w:styleId="FormulaSymb">
    <w:name w:val="Formula Symb"/>
    <w:basedOn w:val="BillBasic"/>
    <w:rsid w:val="00BF2959"/>
    <w:pPr>
      <w:tabs>
        <w:tab w:val="left" w:pos="-480"/>
      </w:tabs>
      <w:spacing w:line="260" w:lineRule="atLeast"/>
      <w:ind w:hanging="480"/>
      <w:jc w:val="center"/>
    </w:pPr>
  </w:style>
  <w:style w:type="paragraph" w:customStyle="1" w:styleId="NormalSymb">
    <w:name w:val="Normal Symb"/>
    <w:basedOn w:val="Normal"/>
    <w:qFormat/>
    <w:rsid w:val="00BF2959"/>
    <w:pPr>
      <w:ind w:hanging="482"/>
    </w:pPr>
  </w:style>
  <w:style w:type="character" w:styleId="PlaceholderText">
    <w:name w:val="Placeholder Text"/>
    <w:basedOn w:val="DefaultParagraphFont"/>
    <w:uiPriority w:val="99"/>
    <w:semiHidden/>
    <w:rsid w:val="00BF2959"/>
    <w:rPr>
      <w:color w:val="808080"/>
    </w:rPr>
  </w:style>
  <w:style w:type="character" w:styleId="UnresolvedMention">
    <w:name w:val="Unresolved Mention"/>
    <w:basedOn w:val="DefaultParagraphFont"/>
    <w:uiPriority w:val="99"/>
    <w:semiHidden/>
    <w:unhideWhenUsed/>
    <w:rsid w:val="00DE70CB"/>
    <w:rPr>
      <w:color w:val="605E5C"/>
      <w:shd w:val="clear" w:color="auto" w:fill="E1DFDD"/>
    </w:rPr>
  </w:style>
  <w:style w:type="character" w:customStyle="1" w:styleId="charitals0">
    <w:name w:val="charitals"/>
    <w:basedOn w:val="DefaultParagraphFont"/>
    <w:rsid w:val="00FE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5-19" TargetMode="External"/><Relationship Id="rId769" Type="http://schemas.openxmlformats.org/officeDocument/2006/relationships/hyperlink" Target="http://www.legislation.act.gov.au/a/2005-20" TargetMode="External"/><Relationship Id="rId21" Type="http://schemas.openxmlformats.org/officeDocument/2006/relationships/footer" Target="footer3.xml"/><Relationship Id="rId324" Type="http://schemas.openxmlformats.org/officeDocument/2006/relationships/hyperlink" Target="http://www.legislation.act.gov.au/a/2011-41" TargetMode="External"/><Relationship Id="rId531" Type="http://schemas.openxmlformats.org/officeDocument/2006/relationships/hyperlink" Target="http://www.legislation.act.gov.au/a/2011-41" TargetMode="External"/><Relationship Id="rId629" Type="http://schemas.openxmlformats.org/officeDocument/2006/relationships/hyperlink" Target="http://www.legislation.act.gov.au/a/2005-25" TargetMode="External"/><Relationship Id="rId170" Type="http://schemas.openxmlformats.org/officeDocument/2006/relationships/hyperlink" Target="http://www.legislation.act.gov.au/a/2002-56" TargetMode="External"/><Relationship Id="rId836" Type="http://schemas.openxmlformats.org/officeDocument/2006/relationships/hyperlink" Target="http://www.legislation.act.gov.au/a/2008-45" TargetMode="External"/><Relationship Id="rId268" Type="http://schemas.openxmlformats.org/officeDocument/2006/relationships/hyperlink" Target="http://www.legislation.act.gov.au/a/2001-44" TargetMode="External"/><Relationship Id="rId475" Type="http://schemas.openxmlformats.org/officeDocument/2006/relationships/hyperlink" Target="http://www.legislation.act.gov.au/a/2005-37" TargetMode="External"/><Relationship Id="rId682" Type="http://schemas.openxmlformats.org/officeDocument/2006/relationships/hyperlink" Target="http://www.legislation.act.gov.au/a/2005-25" TargetMode="External"/><Relationship Id="rId903" Type="http://schemas.openxmlformats.org/officeDocument/2006/relationships/hyperlink" Target="http://www.legislation.act.gov.au/a/2010-50" TargetMode="External"/><Relationship Id="rId32" Type="http://schemas.openxmlformats.org/officeDocument/2006/relationships/hyperlink" Target="http://www.legislation.act.gov.au/a/2007-2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8-45" TargetMode="External"/><Relationship Id="rId542" Type="http://schemas.openxmlformats.org/officeDocument/2006/relationships/hyperlink" Target="http://www.legislation.act.gov.au/a/2011-41" TargetMode="External"/><Relationship Id="rId181" Type="http://schemas.openxmlformats.org/officeDocument/2006/relationships/hyperlink" Target="http://www.legislation.act.gov.au/a/2008-37" TargetMode="External"/><Relationship Id="rId402" Type="http://schemas.openxmlformats.org/officeDocument/2006/relationships/hyperlink" Target="http://www.legislation.act.gov.au/a/2011-41" TargetMode="External"/><Relationship Id="rId847" Type="http://schemas.openxmlformats.org/officeDocument/2006/relationships/hyperlink" Target="http://www.legislation.act.gov.au/a/2015-19" TargetMode="External"/><Relationship Id="rId279" Type="http://schemas.openxmlformats.org/officeDocument/2006/relationships/hyperlink" Target="http://www.legislation.act.gov.au/a/2002-56" TargetMode="External"/><Relationship Id="rId486" Type="http://schemas.openxmlformats.org/officeDocument/2006/relationships/hyperlink" Target="http://www.legislation.act.gov.au/a/2011-41" TargetMode="External"/><Relationship Id="rId693" Type="http://schemas.openxmlformats.org/officeDocument/2006/relationships/hyperlink" Target="http://www.legislation.act.gov.au/a/2015-19" TargetMode="External"/><Relationship Id="rId707" Type="http://schemas.openxmlformats.org/officeDocument/2006/relationships/hyperlink" Target="http://www.legislation.act.gov.au/a/2008-37" TargetMode="External"/><Relationship Id="rId914" Type="http://schemas.openxmlformats.org/officeDocument/2006/relationships/hyperlink" Target="http://www.legislation.act.gov.au/a/2013-15" TargetMode="External"/><Relationship Id="rId43" Type="http://schemas.openxmlformats.org/officeDocument/2006/relationships/hyperlink" Target="http://www.legislation.act.gov.au/a/2007-24" TargetMode="External"/><Relationship Id="rId139" Type="http://schemas.openxmlformats.org/officeDocument/2006/relationships/hyperlink" Target="http://www.legislation.act.gov.au/a/2011-41" TargetMode="External"/><Relationship Id="rId346" Type="http://schemas.openxmlformats.org/officeDocument/2006/relationships/hyperlink" Target="http://www.legislation.act.gov.au/a/2011-41" TargetMode="External"/><Relationship Id="rId553" Type="http://schemas.openxmlformats.org/officeDocument/2006/relationships/hyperlink" Target="http://www.legislation.act.gov.au/a/2011-41" TargetMode="External"/><Relationship Id="rId760" Type="http://schemas.openxmlformats.org/officeDocument/2006/relationships/hyperlink" Target="http://www.legislation.act.gov.au/a/2008-9" TargetMode="External"/><Relationship Id="rId192" Type="http://schemas.openxmlformats.org/officeDocument/2006/relationships/hyperlink" Target="http://www.legislation.act.gov.au/a/2010-8" TargetMode="External"/><Relationship Id="rId206" Type="http://schemas.openxmlformats.org/officeDocument/2006/relationships/hyperlink" Target="http://www.legislation.act.gov.au/a/2020-4/default.asp" TargetMode="External"/><Relationship Id="rId413" Type="http://schemas.openxmlformats.org/officeDocument/2006/relationships/hyperlink" Target="http://www.legislation.act.gov.au/a/2011-41" TargetMode="External"/><Relationship Id="rId858" Type="http://schemas.openxmlformats.org/officeDocument/2006/relationships/hyperlink" Target="http://www.legislation.act.gov.au/a/2011-41" TargetMode="External"/><Relationship Id="rId497" Type="http://schemas.openxmlformats.org/officeDocument/2006/relationships/hyperlink" Target="http://www.legislation.act.gov.au/a/2011-41" TargetMode="External"/><Relationship Id="rId620" Type="http://schemas.openxmlformats.org/officeDocument/2006/relationships/hyperlink" Target="http://www.legislation.act.gov.au/a/2001-44" TargetMode="External"/><Relationship Id="rId718" Type="http://schemas.openxmlformats.org/officeDocument/2006/relationships/hyperlink" Target="http://www.legislation.act.gov.au/a/2002-56" TargetMode="External"/><Relationship Id="rId925" Type="http://schemas.openxmlformats.org/officeDocument/2006/relationships/hyperlink" Target="http://www.legislation.act.gov.au/a/2016-18" TargetMode="External"/><Relationship Id="rId357" Type="http://schemas.openxmlformats.org/officeDocument/2006/relationships/hyperlink" Target="http://www.legislation.act.gov.au/a/2011-41"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8-9" TargetMode="External"/><Relationship Id="rId564" Type="http://schemas.openxmlformats.org/officeDocument/2006/relationships/hyperlink" Target="http://www.legislation.act.gov.au/a/2011-41" TargetMode="External"/><Relationship Id="rId771" Type="http://schemas.openxmlformats.org/officeDocument/2006/relationships/hyperlink" Target="http://www.legislation.act.gov.au/a/2011-41" TargetMode="External"/><Relationship Id="rId869" Type="http://schemas.openxmlformats.org/officeDocument/2006/relationships/hyperlink" Target="http://www.legislation.act.gov.au/a/2002-30" TargetMode="External"/><Relationship Id="rId424" Type="http://schemas.openxmlformats.org/officeDocument/2006/relationships/hyperlink" Target="http://www.legislation.act.gov.au/a/2011-41" TargetMode="External"/><Relationship Id="rId631" Type="http://schemas.openxmlformats.org/officeDocument/2006/relationships/hyperlink" Target="http://www.legislation.act.gov.au/a/2008-45" TargetMode="External"/><Relationship Id="rId729" Type="http://schemas.openxmlformats.org/officeDocument/2006/relationships/hyperlink" Target="http://www.legislation.act.gov.au/a/2008-45" TargetMode="External"/><Relationship Id="rId270" Type="http://schemas.openxmlformats.org/officeDocument/2006/relationships/hyperlink" Target="http://www.legislation.act.gov.au/a/2002-56" TargetMode="External"/><Relationship Id="rId936" Type="http://schemas.openxmlformats.org/officeDocument/2006/relationships/footer" Target="footer14.xml"/><Relationship Id="rId65" Type="http://schemas.openxmlformats.org/officeDocument/2006/relationships/hyperlink" Target="http://www.legislation.act.gov.au/a/1970-32" TargetMode="External"/><Relationship Id="rId130" Type="http://schemas.openxmlformats.org/officeDocument/2006/relationships/hyperlink" Target="http://www.legislation.act.gov.au/a/2011-41" TargetMode="External"/><Relationship Id="rId368" Type="http://schemas.openxmlformats.org/officeDocument/2006/relationships/hyperlink" Target="http://www.legislation.act.gov.au/a/2008-45" TargetMode="External"/><Relationship Id="rId575" Type="http://schemas.openxmlformats.org/officeDocument/2006/relationships/hyperlink" Target="http://www.legislation.act.gov.au/a/2011-41" TargetMode="External"/><Relationship Id="rId782" Type="http://schemas.openxmlformats.org/officeDocument/2006/relationships/hyperlink" Target="http://www.legislation.act.gov.au/a/2002-56" TargetMode="External"/><Relationship Id="rId228" Type="http://schemas.openxmlformats.org/officeDocument/2006/relationships/hyperlink" Target="http://www.legislation.act.gov.au/a/2011-23" TargetMode="External"/><Relationship Id="rId435" Type="http://schemas.openxmlformats.org/officeDocument/2006/relationships/hyperlink" Target="http://www.legislation.act.gov.au/a/2011-41" TargetMode="External"/><Relationship Id="rId642" Type="http://schemas.openxmlformats.org/officeDocument/2006/relationships/hyperlink" Target="http://www.legislation.act.gov.au/a/2005-25" TargetMode="External"/><Relationship Id="rId281" Type="http://schemas.openxmlformats.org/officeDocument/2006/relationships/hyperlink" Target="http://www.legislation.act.gov.au/a/2005-37" TargetMode="External"/><Relationship Id="rId502" Type="http://schemas.openxmlformats.org/officeDocument/2006/relationships/hyperlink" Target="http://www.legislation.act.gov.au/a/2011-41" TargetMode="External"/><Relationship Id="rId947" Type="http://schemas.openxmlformats.org/officeDocument/2006/relationships/theme" Target="theme/theme1.xml"/><Relationship Id="rId76" Type="http://schemas.openxmlformats.org/officeDocument/2006/relationships/hyperlink" Target="http://www.legislation.act.gov.au/a/2007-24" TargetMode="External"/><Relationship Id="rId141" Type="http://schemas.openxmlformats.org/officeDocument/2006/relationships/hyperlink" Target="http://www.legislation.act.gov.au/a/2011-41" TargetMode="External"/><Relationship Id="rId379" Type="http://schemas.openxmlformats.org/officeDocument/2006/relationships/hyperlink" Target="http://www.legislation.act.gov.au/a/2011-41" TargetMode="External"/><Relationship Id="rId586" Type="http://schemas.openxmlformats.org/officeDocument/2006/relationships/hyperlink" Target="http://www.legislation.act.gov.au/a/2011-41" TargetMode="External"/><Relationship Id="rId793" Type="http://schemas.openxmlformats.org/officeDocument/2006/relationships/hyperlink" Target="http://www.legislation.act.gov.au/a/2011-41" TargetMode="External"/><Relationship Id="rId807" Type="http://schemas.openxmlformats.org/officeDocument/2006/relationships/hyperlink" Target="http://www.legislation.act.gov.au/a/2008-37" TargetMode="External"/><Relationship Id="rId7" Type="http://schemas.openxmlformats.org/officeDocument/2006/relationships/image" Target="media/image1.png"/><Relationship Id="rId239" Type="http://schemas.openxmlformats.org/officeDocument/2006/relationships/hyperlink" Target="http://www.legislation.act.gov.au/a/2001-44" TargetMode="External"/><Relationship Id="rId446" Type="http://schemas.openxmlformats.org/officeDocument/2006/relationships/hyperlink" Target="http://www.legislation.act.gov.au/a/2008-45" TargetMode="External"/><Relationship Id="rId653" Type="http://schemas.openxmlformats.org/officeDocument/2006/relationships/hyperlink" Target="http://www.legislation.act.gov.au/a/2005-25" TargetMode="External"/><Relationship Id="rId292" Type="http://schemas.openxmlformats.org/officeDocument/2006/relationships/hyperlink" Target="http://www.legislation.act.gov.au/a/2007-25" TargetMode="External"/><Relationship Id="rId306" Type="http://schemas.openxmlformats.org/officeDocument/2006/relationships/hyperlink" Target="http://www.legislation.act.gov.au/a/2011-41" TargetMode="External"/><Relationship Id="rId860" Type="http://schemas.openxmlformats.org/officeDocument/2006/relationships/hyperlink" Target="http://www.legislation.act.gov.au/a/2011-41" TargetMode="External"/><Relationship Id="rId87" Type="http://schemas.openxmlformats.org/officeDocument/2006/relationships/hyperlink" Target="http://www.legislation.act.gov.au/a/2007-24" TargetMode="External"/><Relationship Id="rId513" Type="http://schemas.openxmlformats.org/officeDocument/2006/relationships/hyperlink" Target="http://www.legislation.act.gov.au/a/2011-41" TargetMode="External"/><Relationship Id="rId597" Type="http://schemas.openxmlformats.org/officeDocument/2006/relationships/hyperlink" Target="http://www.legislation.act.gov.au/a/2011-41" TargetMode="External"/><Relationship Id="rId720" Type="http://schemas.openxmlformats.org/officeDocument/2006/relationships/hyperlink" Target="http://www.legislation.act.gov.au/a/2001-44" TargetMode="External"/><Relationship Id="rId818" Type="http://schemas.openxmlformats.org/officeDocument/2006/relationships/hyperlink" Target="http://www.legislation.act.gov.au/a/2011-41" TargetMode="External"/><Relationship Id="rId152" Type="http://schemas.openxmlformats.org/officeDocument/2006/relationships/hyperlink" Target="http://www.legislation.act.gov.au/a/2011-41" TargetMode="External"/><Relationship Id="rId457" Type="http://schemas.openxmlformats.org/officeDocument/2006/relationships/hyperlink" Target="http://www.legislation.act.gov.au/a/2011-41" TargetMode="External"/><Relationship Id="rId664" Type="http://schemas.openxmlformats.org/officeDocument/2006/relationships/hyperlink" Target="http://www.legislation.act.gov.au/a/2008-45" TargetMode="External"/><Relationship Id="rId871" Type="http://schemas.openxmlformats.org/officeDocument/2006/relationships/hyperlink" Target="http://www.legislation.act.gov.au/a/2002-30"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1-41" TargetMode="External"/><Relationship Id="rId524" Type="http://schemas.openxmlformats.org/officeDocument/2006/relationships/hyperlink" Target="http://www.legislation.act.gov.au/a/2008-45" TargetMode="External"/><Relationship Id="rId731" Type="http://schemas.openxmlformats.org/officeDocument/2006/relationships/hyperlink" Target="http://www.legislation.act.gov.au/a/2010-8" TargetMode="External"/><Relationship Id="rId98" Type="http://schemas.openxmlformats.org/officeDocument/2006/relationships/hyperlink" Target="http://www.legislation.act.gov.au/a/2011-41" TargetMode="External"/><Relationship Id="rId163" Type="http://schemas.openxmlformats.org/officeDocument/2006/relationships/footer" Target="footer12.xml"/><Relationship Id="rId370" Type="http://schemas.openxmlformats.org/officeDocument/2006/relationships/hyperlink" Target="http://www.legislation.act.gov.au/a/2008-45" TargetMode="External"/><Relationship Id="rId829" Type="http://schemas.openxmlformats.org/officeDocument/2006/relationships/hyperlink" Target="http://www.legislation.act.gov.au/a/2008-37" TargetMode="External"/><Relationship Id="rId230" Type="http://schemas.openxmlformats.org/officeDocument/2006/relationships/hyperlink" Target="http://www.legislation.act.gov.au/a/2014-23" TargetMode="External"/><Relationship Id="rId468" Type="http://schemas.openxmlformats.org/officeDocument/2006/relationships/hyperlink" Target="http://www.legislation.act.gov.au/a/2008-45" TargetMode="External"/><Relationship Id="rId675" Type="http://schemas.openxmlformats.org/officeDocument/2006/relationships/hyperlink" Target="http://www.legislation.act.gov.au/a/2015-19" TargetMode="External"/><Relationship Id="rId882" Type="http://schemas.openxmlformats.org/officeDocument/2006/relationships/hyperlink" Target="http://www.legislation.act.gov.au/a/2006-42" TargetMode="External"/><Relationship Id="rId25" Type="http://schemas.openxmlformats.org/officeDocument/2006/relationships/footer" Target="footer5.xml"/><Relationship Id="rId328" Type="http://schemas.openxmlformats.org/officeDocument/2006/relationships/hyperlink" Target="http://www.legislation.act.gov.au/a/2007-25" TargetMode="External"/><Relationship Id="rId535" Type="http://schemas.openxmlformats.org/officeDocument/2006/relationships/hyperlink" Target="http://www.legislation.act.gov.au/a/2008-45" TargetMode="External"/><Relationship Id="rId742" Type="http://schemas.openxmlformats.org/officeDocument/2006/relationships/hyperlink" Target="http://www.legislation.act.gov.au/a/2013-15" TargetMode="External"/><Relationship Id="rId174" Type="http://schemas.openxmlformats.org/officeDocument/2006/relationships/hyperlink" Target="http://www.legislation.act.gov.au/a/2005-37" TargetMode="External"/><Relationship Id="rId381" Type="http://schemas.openxmlformats.org/officeDocument/2006/relationships/hyperlink" Target="http://www.legislation.act.gov.au/a/2011-41" TargetMode="External"/><Relationship Id="rId602" Type="http://schemas.openxmlformats.org/officeDocument/2006/relationships/hyperlink" Target="http://www.legislation.act.gov.au/a/2011-41" TargetMode="External"/><Relationship Id="rId241" Type="http://schemas.openxmlformats.org/officeDocument/2006/relationships/hyperlink" Target="http://www.legislation.act.gov.au/a/2005-37" TargetMode="External"/><Relationship Id="rId479" Type="http://schemas.openxmlformats.org/officeDocument/2006/relationships/hyperlink" Target="http://www.legislation.act.gov.au/a/2008-45" TargetMode="External"/><Relationship Id="rId686" Type="http://schemas.openxmlformats.org/officeDocument/2006/relationships/hyperlink" Target="http://www.legislation.act.gov.au/a/2011-41" TargetMode="External"/><Relationship Id="rId893" Type="http://schemas.openxmlformats.org/officeDocument/2006/relationships/hyperlink" Target="http://www.legislation.act.gov.au/a/2008-45" TargetMode="External"/><Relationship Id="rId907" Type="http://schemas.openxmlformats.org/officeDocument/2006/relationships/hyperlink" Target="http://www.legislation.act.gov.au/a/2011-22" TargetMode="External"/><Relationship Id="rId36" Type="http://schemas.openxmlformats.org/officeDocument/2006/relationships/hyperlink" Target="http://www.legislation.act.gov.au/sl/2001-15" TargetMode="External"/><Relationship Id="rId339" Type="http://schemas.openxmlformats.org/officeDocument/2006/relationships/hyperlink" Target="http://www.legislation.act.gov.au/a/2011-41" TargetMode="External"/><Relationship Id="rId546" Type="http://schemas.openxmlformats.org/officeDocument/2006/relationships/hyperlink" Target="http://www.legislation.act.gov.au/a/2008-9" TargetMode="External"/><Relationship Id="rId753" Type="http://schemas.openxmlformats.org/officeDocument/2006/relationships/hyperlink" Target="http://www.legislation.act.gov.au/a/2011-41" TargetMode="External"/><Relationship Id="rId101" Type="http://schemas.openxmlformats.org/officeDocument/2006/relationships/hyperlink" Target="http://www.legislation.act.gov.au/a/2007-24" TargetMode="External"/><Relationship Id="rId185" Type="http://schemas.openxmlformats.org/officeDocument/2006/relationships/hyperlink" Target="http://www.legislation.act.gov.au/cn/2008-18/default.asp" TargetMode="External"/><Relationship Id="rId406" Type="http://schemas.openxmlformats.org/officeDocument/2006/relationships/hyperlink" Target="http://www.legislation.act.gov.au/a/2008-45" TargetMode="External"/><Relationship Id="rId392" Type="http://schemas.openxmlformats.org/officeDocument/2006/relationships/hyperlink" Target="http://www.legislation.act.gov.au/a/2011-41" TargetMode="External"/><Relationship Id="rId613" Type="http://schemas.openxmlformats.org/officeDocument/2006/relationships/hyperlink" Target="http://www.legislation.act.gov.au/a/2008-45" TargetMode="External"/><Relationship Id="rId697" Type="http://schemas.openxmlformats.org/officeDocument/2006/relationships/hyperlink" Target="http://www.legislation.act.gov.au/a/2008-37" TargetMode="External"/><Relationship Id="rId820" Type="http://schemas.openxmlformats.org/officeDocument/2006/relationships/hyperlink" Target="http://www.legislation.act.gov.au/a/2011-41" TargetMode="External"/><Relationship Id="rId918" Type="http://schemas.openxmlformats.org/officeDocument/2006/relationships/hyperlink" Target="http://www.legislation.act.gov.au/a/2013-3" TargetMode="External"/><Relationship Id="rId252" Type="http://schemas.openxmlformats.org/officeDocument/2006/relationships/hyperlink" Target="http://www.legislation.act.gov.au/a/2002-56" TargetMode="External"/><Relationship Id="rId47" Type="http://schemas.openxmlformats.org/officeDocument/2006/relationships/hyperlink" Target="http://www.legislation.act.gov.au/a/2007-24" TargetMode="External"/><Relationship Id="rId112" Type="http://schemas.openxmlformats.org/officeDocument/2006/relationships/hyperlink" Target="http://www.legislation.act.gov.au/a/2008-35" TargetMode="External"/><Relationship Id="rId557" Type="http://schemas.openxmlformats.org/officeDocument/2006/relationships/hyperlink" Target="http://www.legislation.act.gov.au/a/2001-56" TargetMode="External"/><Relationship Id="rId764" Type="http://schemas.openxmlformats.org/officeDocument/2006/relationships/hyperlink" Target="http://www.legislation.act.gov.au/a/2005-25" TargetMode="External"/><Relationship Id="rId196" Type="http://schemas.openxmlformats.org/officeDocument/2006/relationships/hyperlink" Target="http://www.legislation.act.gov.au/a/2011-23" TargetMode="External"/><Relationship Id="rId417" Type="http://schemas.openxmlformats.org/officeDocument/2006/relationships/hyperlink" Target="http://www.legislation.act.gov.au/a/2011-41" TargetMode="External"/><Relationship Id="rId624" Type="http://schemas.openxmlformats.org/officeDocument/2006/relationships/hyperlink" Target="http://www.legislation.act.gov.au/a/2008-45" TargetMode="External"/><Relationship Id="rId831" Type="http://schemas.openxmlformats.org/officeDocument/2006/relationships/hyperlink" Target="https://www.legislation.act.gov.au/a/2020-4/" TargetMode="External"/><Relationship Id="rId263" Type="http://schemas.openxmlformats.org/officeDocument/2006/relationships/hyperlink" Target="http://www.legislation.act.gov.au/a/2010-8" TargetMode="External"/><Relationship Id="rId470" Type="http://schemas.openxmlformats.org/officeDocument/2006/relationships/hyperlink" Target="http://www.legislation.act.gov.au/a/2008-45" TargetMode="External"/><Relationship Id="rId929" Type="http://schemas.openxmlformats.org/officeDocument/2006/relationships/hyperlink" Target="http://www.legislation.act.gov.au/a/2020-4/" TargetMode="External"/><Relationship Id="rId58" Type="http://schemas.openxmlformats.org/officeDocument/2006/relationships/hyperlink" Target="http://www.legislation.act.gov.au/a/1970-31" TargetMode="External"/><Relationship Id="rId123" Type="http://schemas.openxmlformats.org/officeDocument/2006/relationships/header" Target="header8.xml"/><Relationship Id="rId330" Type="http://schemas.openxmlformats.org/officeDocument/2006/relationships/hyperlink" Target="http://www.legislation.act.gov.au/a/2011-41" TargetMode="External"/><Relationship Id="rId568" Type="http://schemas.openxmlformats.org/officeDocument/2006/relationships/hyperlink" Target="http://www.legislation.act.gov.au/a/2008-45" TargetMode="External"/><Relationship Id="rId775" Type="http://schemas.openxmlformats.org/officeDocument/2006/relationships/hyperlink" Target="http://www.legislation.act.gov.au/a/2015-19" TargetMode="External"/><Relationship Id="rId428" Type="http://schemas.openxmlformats.org/officeDocument/2006/relationships/hyperlink" Target="http://www.legislation.act.gov.au/a/2011-41" TargetMode="External"/><Relationship Id="rId635" Type="http://schemas.openxmlformats.org/officeDocument/2006/relationships/hyperlink" Target="http://www.legislation.act.gov.au/a/2008-45" TargetMode="External"/><Relationship Id="rId842" Type="http://schemas.openxmlformats.org/officeDocument/2006/relationships/hyperlink" Target="http://www.legislation.act.gov.au/a/2011-41" TargetMode="External"/><Relationship Id="rId274" Type="http://schemas.openxmlformats.org/officeDocument/2006/relationships/hyperlink" Target="http://www.legislation.act.gov.au/a/2008-9" TargetMode="External"/><Relationship Id="rId481" Type="http://schemas.openxmlformats.org/officeDocument/2006/relationships/hyperlink" Target="http://www.legislation.act.gov.au/a/2008-45" TargetMode="External"/><Relationship Id="rId702" Type="http://schemas.openxmlformats.org/officeDocument/2006/relationships/hyperlink" Target="http://www.legislation.act.gov.au/a/2002-56" TargetMode="External"/><Relationship Id="rId69" Type="http://schemas.openxmlformats.org/officeDocument/2006/relationships/hyperlink" Target="http://www.legislation.act.gov.au/a/1925-1" TargetMode="External"/><Relationship Id="rId134" Type="http://schemas.openxmlformats.org/officeDocument/2006/relationships/hyperlink" Target="http://www.legislation.act.gov.au/a/2011-41" TargetMode="External"/><Relationship Id="rId579" Type="http://schemas.openxmlformats.org/officeDocument/2006/relationships/hyperlink" Target="http://www.legislation.act.gov.au/a/2008-45" TargetMode="External"/><Relationship Id="rId786" Type="http://schemas.openxmlformats.org/officeDocument/2006/relationships/hyperlink" Target="http://www.legislation.act.gov.au/a/2005-20" TargetMode="External"/><Relationship Id="rId341" Type="http://schemas.openxmlformats.org/officeDocument/2006/relationships/hyperlink" Target="http://www.legislation.act.gov.au/a/2011-41" TargetMode="External"/><Relationship Id="rId439" Type="http://schemas.openxmlformats.org/officeDocument/2006/relationships/hyperlink" Target="http://www.legislation.act.gov.au/a/2011-41" TargetMode="External"/><Relationship Id="rId646" Type="http://schemas.openxmlformats.org/officeDocument/2006/relationships/hyperlink" Target="http://www.legislation.act.gov.au/a/2005-25" TargetMode="External"/><Relationship Id="rId201" Type="http://schemas.openxmlformats.org/officeDocument/2006/relationships/hyperlink" Target="http://www.legislation.act.gov.au/a/2013-15" TargetMode="External"/><Relationship Id="rId285" Type="http://schemas.openxmlformats.org/officeDocument/2006/relationships/hyperlink" Target="http://www.legislation.act.gov.au/a/2008-45" TargetMode="External"/><Relationship Id="rId506" Type="http://schemas.openxmlformats.org/officeDocument/2006/relationships/hyperlink" Target="http://www.legislation.act.gov.au/a/2011-41" TargetMode="External"/><Relationship Id="rId853" Type="http://schemas.openxmlformats.org/officeDocument/2006/relationships/hyperlink" Target="http://www.legislation.act.gov.au/a/2005-20" TargetMode="External"/><Relationship Id="rId492" Type="http://schemas.openxmlformats.org/officeDocument/2006/relationships/hyperlink" Target="http://www.legislation.act.gov.au/a/2008-45" TargetMode="External"/><Relationship Id="rId713" Type="http://schemas.openxmlformats.org/officeDocument/2006/relationships/hyperlink" Target="http://www.legislation.act.gov.au/a/2001-44" TargetMode="External"/><Relationship Id="rId797" Type="http://schemas.openxmlformats.org/officeDocument/2006/relationships/hyperlink" Target="http://www.legislation.act.gov.au/a/2005-20" TargetMode="External"/><Relationship Id="rId920" Type="http://schemas.openxmlformats.org/officeDocument/2006/relationships/hyperlink" Target="http://www.legislation.act.gov.au/a/2014-23/default.asp" TargetMode="External"/><Relationship Id="rId145" Type="http://schemas.openxmlformats.org/officeDocument/2006/relationships/hyperlink" Target="http://www.legislation.act.gov.au/a/2007-24" TargetMode="External"/><Relationship Id="rId352" Type="http://schemas.openxmlformats.org/officeDocument/2006/relationships/hyperlink" Target="http://www.legislation.act.gov.au/a/2008-45" TargetMode="External"/><Relationship Id="rId212" Type="http://schemas.openxmlformats.org/officeDocument/2006/relationships/hyperlink" Target="http://www.legislation.act.gov.au/a/2011-41" TargetMode="External"/><Relationship Id="rId657" Type="http://schemas.openxmlformats.org/officeDocument/2006/relationships/hyperlink" Target="http://www.legislation.act.gov.au/a/2005-25" TargetMode="External"/><Relationship Id="rId864" Type="http://schemas.openxmlformats.org/officeDocument/2006/relationships/hyperlink" Target="http://www.legislation.act.gov.au/a/2001-58" TargetMode="External"/><Relationship Id="rId296" Type="http://schemas.openxmlformats.org/officeDocument/2006/relationships/hyperlink" Target="http://www.legislation.act.gov.au/a/2007-25" TargetMode="External"/><Relationship Id="rId517" Type="http://schemas.openxmlformats.org/officeDocument/2006/relationships/hyperlink" Target="http://www.legislation.act.gov.au/a/2011-41" TargetMode="External"/><Relationship Id="rId724" Type="http://schemas.openxmlformats.org/officeDocument/2006/relationships/hyperlink" Target="http://www.legislation.act.gov.au/a/2008-45" TargetMode="External"/><Relationship Id="rId931" Type="http://schemas.openxmlformats.org/officeDocument/2006/relationships/hyperlink" Target="http://www.legislation.act.gov.au/a/2021-25/" TargetMode="External"/><Relationship Id="rId60" Type="http://schemas.openxmlformats.org/officeDocument/2006/relationships/hyperlink" Target="http://www.legislation.act.gov.au/a/1970-32" TargetMode="External"/><Relationship Id="rId156" Type="http://schemas.openxmlformats.org/officeDocument/2006/relationships/hyperlink" Target="http://www.legislation.act.gov.au/a/1970-32" TargetMode="External"/><Relationship Id="rId363" Type="http://schemas.openxmlformats.org/officeDocument/2006/relationships/hyperlink" Target="http://www.legislation.act.gov.au/a/2011-41" TargetMode="External"/><Relationship Id="rId570" Type="http://schemas.openxmlformats.org/officeDocument/2006/relationships/hyperlink" Target="http://www.legislation.act.gov.au/a/2006-38" TargetMode="External"/><Relationship Id="rId223" Type="http://schemas.openxmlformats.org/officeDocument/2006/relationships/hyperlink" Target="http://www.legislation.act.gov.au/a/2007-25" TargetMode="External"/><Relationship Id="rId430" Type="http://schemas.openxmlformats.org/officeDocument/2006/relationships/hyperlink" Target="http://www.legislation.act.gov.au/a/2005-37" TargetMode="External"/><Relationship Id="rId668" Type="http://schemas.openxmlformats.org/officeDocument/2006/relationships/hyperlink" Target="http://www.legislation.act.gov.au/a/2007-25" TargetMode="External"/><Relationship Id="rId875" Type="http://schemas.openxmlformats.org/officeDocument/2006/relationships/hyperlink" Target="http://www.legislation.act.gov.au/a/2005-25" TargetMode="External"/><Relationship Id="rId18" Type="http://schemas.openxmlformats.org/officeDocument/2006/relationships/footer" Target="footer1.xml"/><Relationship Id="rId528" Type="http://schemas.openxmlformats.org/officeDocument/2006/relationships/hyperlink" Target="http://www.legislation.act.gov.au/a/2011-41" TargetMode="External"/><Relationship Id="rId735" Type="http://schemas.openxmlformats.org/officeDocument/2006/relationships/hyperlink" Target="http://www.legislation.act.gov.au/a/2010-8" TargetMode="External"/><Relationship Id="rId942" Type="http://schemas.openxmlformats.org/officeDocument/2006/relationships/header" Target="header16.xml"/><Relationship Id="rId167" Type="http://schemas.openxmlformats.org/officeDocument/2006/relationships/hyperlink" Target="http://www.legislation.act.gov.au/a/2001-56" TargetMode="External"/><Relationship Id="rId374" Type="http://schemas.openxmlformats.org/officeDocument/2006/relationships/hyperlink" Target="http://www.legislation.act.gov.au/a/2008-45" TargetMode="External"/><Relationship Id="rId581" Type="http://schemas.openxmlformats.org/officeDocument/2006/relationships/hyperlink" Target="http://www.legislation.act.gov.au/a/2011-41" TargetMode="External"/><Relationship Id="rId71" Type="http://schemas.openxmlformats.org/officeDocument/2006/relationships/hyperlink" Target="http://www.legislation.act.gov.au/a/1970-32" TargetMode="External"/><Relationship Id="rId234" Type="http://schemas.openxmlformats.org/officeDocument/2006/relationships/hyperlink" Target="https://www.legislation.act.gov.au/a/2020-4/" TargetMode="External"/><Relationship Id="rId679" Type="http://schemas.openxmlformats.org/officeDocument/2006/relationships/hyperlink" Target="http://www.legislation.act.gov.au/a/2020-16/" TargetMode="External"/><Relationship Id="rId802" Type="http://schemas.openxmlformats.org/officeDocument/2006/relationships/hyperlink" Target="http://www.legislation.act.gov.au/a/2015-19" TargetMode="External"/><Relationship Id="rId886" Type="http://schemas.openxmlformats.org/officeDocument/2006/relationships/hyperlink" Target="http://www.legislation.act.gov.au/a/2008-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1-41" TargetMode="External"/><Relationship Id="rId539" Type="http://schemas.openxmlformats.org/officeDocument/2006/relationships/hyperlink" Target="http://www.legislation.act.gov.au/a/2008-45" TargetMode="External"/><Relationship Id="rId746" Type="http://schemas.openxmlformats.org/officeDocument/2006/relationships/hyperlink" Target="http://www.legislation.act.gov.au/a/2008-45" TargetMode="External"/><Relationship Id="rId178" Type="http://schemas.openxmlformats.org/officeDocument/2006/relationships/hyperlink" Target="http://www.legislation.act.gov.au/a/2007-24" TargetMode="External"/><Relationship Id="rId301" Type="http://schemas.openxmlformats.org/officeDocument/2006/relationships/hyperlink" Target="http://www.legislation.act.gov.au/a/2011-41" TargetMode="External"/><Relationship Id="rId82" Type="http://schemas.openxmlformats.org/officeDocument/2006/relationships/hyperlink" Target="http://www.legislation.act.gov.au/a/2011-41" TargetMode="External"/><Relationship Id="rId385" Type="http://schemas.openxmlformats.org/officeDocument/2006/relationships/hyperlink" Target="http://www.legislation.act.gov.au/a/2009-49" TargetMode="External"/><Relationship Id="rId592" Type="http://schemas.openxmlformats.org/officeDocument/2006/relationships/hyperlink" Target="http://www.legislation.act.gov.au/a/2011-41" TargetMode="External"/><Relationship Id="rId606" Type="http://schemas.openxmlformats.org/officeDocument/2006/relationships/hyperlink" Target="http://www.legislation.act.gov.au/a/2011-41" TargetMode="External"/><Relationship Id="rId813" Type="http://schemas.openxmlformats.org/officeDocument/2006/relationships/hyperlink" Target="http://www.legislation.act.gov.au/a/2011-41" TargetMode="External"/><Relationship Id="rId245" Type="http://schemas.openxmlformats.org/officeDocument/2006/relationships/hyperlink" Target="http://www.legislation.act.gov.au/a/2010-8" TargetMode="External"/><Relationship Id="rId452" Type="http://schemas.openxmlformats.org/officeDocument/2006/relationships/hyperlink" Target="http://www.legislation.act.gov.au/a/2002-30" TargetMode="External"/><Relationship Id="rId897" Type="http://schemas.openxmlformats.org/officeDocument/2006/relationships/hyperlink" Target="http://www.legislation.act.gov.au/a/2009-49" TargetMode="External"/><Relationship Id="rId105" Type="http://schemas.openxmlformats.org/officeDocument/2006/relationships/hyperlink" Target="http://www.legislation.act.gov.au/a/2007-24" TargetMode="External"/><Relationship Id="rId312" Type="http://schemas.openxmlformats.org/officeDocument/2006/relationships/hyperlink" Target="http://www.legislation.act.gov.au/a/2011-41" TargetMode="External"/><Relationship Id="rId757" Type="http://schemas.openxmlformats.org/officeDocument/2006/relationships/hyperlink" Target="http://www.legislation.act.gov.au/a/2008-45" TargetMode="External"/><Relationship Id="rId93" Type="http://schemas.openxmlformats.org/officeDocument/2006/relationships/hyperlink" Target="http://www.legislation.act.gov.au/a/2011-41" TargetMode="External"/><Relationship Id="rId189" Type="http://schemas.openxmlformats.org/officeDocument/2006/relationships/hyperlink" Target="http://www.legislation.act.gov.au/a/2009-49" TargetMode="External"/><Relationship Id="rId396" Type="http://schemas.openxmlformats.org/officeDocument/2006/relationships/hyperlink" Target="http://www.legislation.act.gov.au/a/2011-41" TargetMode="External"/><Relationship Id="rId617" Type="http://schemas.openxmlformats.org/officeDocument/2006/relationships/hyperlink" Target="http://www.legislation.act.gov.au/a/2001-44" TargetMode="External"/><Relationship Id="rId824" Type="http://schemas.openxmlformats.org/officeDocument/2006/relationships/hyperlink" Target="http://www.legislation.act.gov.au/a/2008-9" TargetMode="External"/><Relationship Id="rId256" Type="http://schemas.openxmlformats.org/officeDocument/2006/relationships/hyperlink" Target="http://www.legislation.act.gov.au/a/2010-8" TargetMode="External"/><Relationship Id="rId463" Type="http://schemas.openxmlformats.org/officeDocument/2006/relationships/hyperlink" Target="http://www.legislation.act.gov.au/a/2011-41" TargetMode="External"/><Relationship Id="rId670" Type="http://schemas.openxmlformats.org/officeDocument/2006/relationships/hyperlink" Target="http://www.legislation.act.gov.au/a/2007-25"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8-45" TargetMode="External"/><Relationship Id="rId530" Type="http://schemas.openxmlformats.org/officeDocument/2006/relationships/hyperlink" Target="http://www.legislation.act.gov.au/a/2008-45" TargetMode="External"/><Relationship Id="rId768" Type="http://schemas.openxmlformats.org/officeDocument/2006/relationships/hyperlink" Target="http://www.legislation.act.gov.au/a/2011-41" TargetMode="External"/><Relationship Id="rId20" Type="http://schemas.openxmlformats.org/officeDocument/2006/relationships/header" Target="header3.xml"/><Relationship Id="rId628" Type="http://schemas.openxmlformats.org/officeDocument/2006/relationships/hyperlink" Target="http://www.legislation.act.gov.au/a/2002-56" TargetMode="External"/><Relationship Id="rId835" Type="http://schemas.openxmlformats.org/officeDocument/2006/relationships/hyperlink" Target="http://www.legislation.act.gov.au/a/2011-41" TargetMode="External"/><Relationship Id="rId267" Type="http://schemas.openxmlformats.org/officeDocument/2006/relationships/hyperlink" Target="https://www.legislation.act.gov.au/a/2020-4/" TargetMode="External"/><Relationship Id="rId474" Type="http://schemas.openxmlformats.org/officeDocument/2006/relationships/hyperlink" Target="http://www.legislation.act.gov.au/a/2011-41"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15-19" TargetMode="External"/><Relationship Id="rId779" Type="http://schemas.openxmlformats.org/officeDocument/2006/relationships/hyperlink" Target="http://www.legislation.act.gov.au/a/2008-45" TargetMode="External"/><Relationship Id="rId902" Type="http://schemas.openxmlformats.org/officeDocument/2006/relationships/hyperlink" Target="http://www.legislation.act.gov.au/a/2010-50" TargetMode="External"/><Relationship Id="rId31" Type="http://schemas.openxmlformats.org/officeDocument/2006/relationships/hyperlink" Target="http://www.legislation.act.gov.au/a/2007-24" TargetMode="External"/><Relationship Id="rId334" Type="http://schemas.openxmlformats.org/officeDocument/2006/relationships/hyperlink" Target="http://www.legislation.act.gov.au/a/2011-41" TargetMode="External"/><Relationship Id="rId541" Type="http://schemas.openxmlformats.org/officeDocument/2006/relationships/hyperlink" Target="http://www.legislation.act.gov.au/a/2008-45" TargetMode="External"/><Relationship Id="rId639" Type="http://schemas.openxmlformats.org/officeDocument/2006/relationships/hyperlink" Target="http://www.legislation.act.gov.au/a/2001-44" TargetMode="External"/><Relationship Id="rId180" Type="http://schemas.openxmlformats.org/officeDocument/2006/relationships/hyperlink" Target="http://www.legislation.act.gov.au/a/2008-9" TargetMode="External"/><Relationship Id="rId278" Type="http://schemas.openxmlformats.org/officeDocument/2006/relationships/hyperlink" Target="http://www.legislation.act.gov.au/a/2001-44" TargetMode="External"/><Relationship Id="rId401" Type="http://schemas.openxmlformats.org/officeDocument/2006/relationships/hyperlink" Target="http://www.legislation.act.gov.au/a/2008-45" TargetMode="External"/><Relationship Id="rId846" Type="http://schemas.openxmlformats.org/officeDocument/2006/relationships/hyperlink" Target="http://www.legislation.act.gov.au/a/2007-25" TargetMode="External"/><Relationship Id="rId485" Type="http://schemas.openxmlformats.org/officeDocument/2006/relationships/hyperlink" Target="http://www.legislation.act.gov.au/a/2008-45" TargetMode="External"/><Relationship Id="rId692" Type="http://schemas.openxmlformats.org/officeDocument/2006/relationships/hyperlink" Target="http://www.legislation.act.gov.au/a/2007-25" TargetMode="External"/><Relationship Id="rId706" Type="http://schemas.openxmlformats.org/officeDocument/2006/relationships/hyperlink" Target="http://www.legislation.act.gov.au/a/2008-37" TargetMode="External"/><Relationship Id="rId913" Type="http://schemas.openxmlformats.org/officeDocument/2006/relationships/hyperlink" Target="http://www.legislation.act.gov.au/a/2012-23" TargetMode="External"/><Relationship Id="rId42" Type="http://schemas.openxmlformats.org/officeDocument/2006/relationships/hyperlink" Target="http://www.legislation.act.gov.au/ni/2008-27/" TargetMode="External"/><Relationship Id="rId138" Type="http://schemas.openxmlformats.org/officeDocument/2006/relationships/hyperlink" Target="http://www.legislation.act.gov.au/a/2011-41" TargetMode="External"/><Relationship Id="rId345" Type="http://schemas.openxmlformats.org/officeDocument/2006/relationships/hyperlink" Target="http://www.legislation.act.gov.au/a/2008-45" TargetMode="External"/><Relationship Id="rId552" Type="http://schemas.openxmlformats.org/officeDocument/2006/relationships/hyperlink" Target="http://www.legislation.act.gov.au/a/2008-45" TargetMode="External"/><Relationship Id="rId191" Type="http://schemas.openxmlformats.org/officeDocument/2006/relationships/hyperlink" Target="http://www.legislation.act.gov.au/a/2010-24" TargetMode="External"/><Relationship Id="rId205" Type="http://schemas.openxmlformats.org/officeDocument/2006/relationships/hyperlink" Target="http://www.legislation.act.gov.au/a/2016-18" TargetMode="External"/><Relationship Id="rId412" Type="http://schemas.openxmlformats.org/officeDocument/2006/relationships/hyperlink" Target="http://www.legislation.act.gov.au/a/2011-41" TargetMode="External"/><Relationship Id="rId857" Type="http://schemas.openxmlformats.org/officeDocument/2006/relationships/hyperlink" Target="http://www.legislation.act.gov.au/a/2011-41" TargetMode="External"/><Relationship Id="rId289" Type="http://schemas.openxmlformats.org/officeDocument/2006/relationships/hyperlink" Target="http://www.legislation.act.gov.au/a/2011-41" TargetMode="External"/><Relationship Id="rId496" Type="http://schemas.openxmlformats.org/officeDocument/2006/relationships/hyperlink" Target="http://www.legislation.act.gov.au/a/2011-41" TargetMode="External"/><Relationship Id="rId717" Type="http://schemas.openxmlformats.org/officeDocument/2006/relationships/hyperlink" Target="http://www.legislation.act.gov.au/a/2002-30" TargetMode="External"/><Relationship Id="rId924" Type="http://schemas.openxmlformats.org/officeDocument/2006/relationships/hyperlink" Target="http://www.legislation.act.gov.au/a/2016-18" TargetMode="External"/><Relationship Id="rId53" Type="http://schemas.openxmlformats.org/officeDocument/2006/relationships/hyperlink" Target="http://www.legislation.act.gov.au/a/2004-12" TargetMode="External"/><Relationship Id="rId149" Type="http://schemas.openxmlformats.org/officeDocument/2006/relationships/hyperlink" Target="http://www.legislation.act.gov.au/a/2011-41" TargetMode="External"/><Relationship Id="rId356" Type="http://schemas.openxmlformats.org/officeDocument/2006/relationships/hyperlink" Target="http://www.legislation.act.gov.au/a/2008-45" TargetMode="External"/><Relationship Id="rId563" Type="http://schemas.openxmlformats.org/officeDocument/2006/relationships/hyperlink" Target="http://www.legislation.act.gov.au/a/2008-45" TargetMode="External"/><Relationship Id="rId770" Type="http://schemas.openxmlformats.org/officeDocument/2006/relationships/hyperlink" Target="http://www.legislation.act.gov.au/a/2011-41" TargetMode="External"/><Relationship Id="rId216" Type="http://schemas.openxmlformats.org/officeDocument/2006/relationships/hyperlink" Target="http://www.legislation.act.gov.au/a/2005-37" TargetMode="External"/><Relationship Id="rId423" Type="http://schemas.openxmlformats.org/officeDocument/2006/relationships/hyperlink" Target="http://www.legislation.act.gov.au/a/2008-45" TargetMode="External"/><Relationship Id="rId868" Type="http://schemas.openxmlformats.org/officeDocument/2006/relationships/hyperlink" Target="http://www.legislation.act.gov.au/a/2001-58" TargetMode="External"/><Relationship Id="rId630" Type="http://schemas.openxmlformats.org/officeDocument/2006/relationships/hyperlink" Target="http://www.legislation.act.gov.au/a/2007-25" TargetMode="External"/><Relationship Id="rId728" Type="http://schemas.openxmlformats.org/officeDocument/2006/relationships/hyperlink" Target="http://www.legislation.act.gov.au/a/2008-45" TargetMode="External"/><Relationship Id="rId935" Type="http://schemas.openxmlformats.org/officeDocument/2006/relationships/header" Target="header13.xml"/><Relationship Id="rId64" Type="http://schemas.openxmlformats.org/officeDocument/2006/relationships/hyperlink" Target="http://www.legislation.act.gov.au/a/1970-32" TargetMode="External"/><Relationship Id="rId367" Type="http://schemas.openxmlformats.org/officeDocument/2006/relationships/hyperlink" Target="http://www.legislation.act.gov.au/a/2011-41" TargetMode="External"/><Relationship Id="rId574" Type="http://schemas.openxmlformats.org/officeDocument/2006/relationships/hyperlink" Target="http://www.legislation.act.gov.au/a/2006-38" TargetMode="External"/><Relationship Id="rId227" Type="http://schemas.openxmlformats.org/officeDocument/2006/relationships/hyperlink" Target="http://www.legislation.act.gov.au/a/2010-24" TargetMode="External"/><Relationship Id="rId781" Type="http://schemas.openxmlformats.org/officeDocument/2006/relationships/hyperlink" Target="http://www.legislation.act.gov.au/a/2007-25" TargetMode="External"/><Relationship Id="rId879" Type="http://schemas.openxmlformats.org/officeDocument/2006/relationships/hyperlink" Target="http://www.legislation.act.gov.au/a/2005-37" TargetMode="External"/><Relationship Id="rId434" Type="http://schemas.openxmlformats.org/officeDocument/2006/relationships/hyperlink" Target="http://www.legislation.act.gov.au/a/2011-41" TargetMode="External"/><Relationship Id="rId641" Type="http://schemas.openxmlformats.org/officeDocument/2006/relationships/hyperlink" Target="http://www.legislation.act.gov.au/a/2005-25" TargetMode="External"/><Relationship Id="rId739" Type="http://schemas.openxmlformats.org/officeDocument/2006/relationships/hyperlink" Target="http://www.legislation.act.gov.au/a/2008-37" TargetMode="External"/><Relationship Id="rId280" Type="http://schemas.openxmlformats.org/officeDocument/2006/relationships/hyperlink" Target="http://www.legislation.act.gov.au/a/2005-37" TargetMode="External"/><Relationship Id="rId501" Type="http://schemas.openxmlformats.org/officeDocument/2006/relationships/hyperlink" Target="http://www.legislation.act.gov.au/a/2011-41" TargetMode="External"/><Relationship Id="rId946" Type="http://schemas.openxmlformats.org/officeDocument/2006/relationships/fontTable" Target="fontTable.xml"/><Relationship Id="rId75" Type="http://schemas.openxmlformats.org/officeDocument/2006/relationships/hyperlink" Target="http://www.legislation.act.gov.au/a/2007-24" TargetMode="External"/><Relationship Id="rId140" Type="http://schemas.openxmlformats.org/officeDocument/2006/relationships/hyperlink" Target="http://www.legislation.act.gov.au/a/2011-41" TargetMode="External"/><Relationship Id="rId378" Type="http://schemas.openxmlformats.org/officeDocument/2006/relationships/hyperlink" Target="http://www.legislation.act.gov.au/a/2008-45" TargetMode="External"/><Relationship Id="rId585" Type="http://schemas.openxmlformats.org/officeDocument/2006/relationships/hyperlink" Target="http://www.legislation.act.gov.au/a/2011-41" TargetMode="External"/><Relationship Id="rId792" Type="http://schemas.openxmlformats.org/officeDocument/2006/relationships/hyperlink" Target="http://www.legislation.act.gov.au/a/2008-45" TargetMode="External"/><Relationship Id="rId806" Type="http://schemas.openxmlformats.org/officeDocument/2006/relationships/hyperlink" Target="http://www.legislation.act.gov.au/a/2008-37" TargetMode="External"/><Relationship Id="rId6" Type="http://schemas.openxmlformats.org/officeDocument/2006/relationships/endnotes" Target="endnotes.xml"/><Relationship Id="rId238" Type="http://schemas.openxmlformats.org/officeDocument/2006/relationships/hyperlink" Target="http://www.legislation.act.gov.au/a/2023-24/" TargetMode="External"/><Relationship Id="rId445" Type="http://schemas.openxmlformats.org/officeDocument/2006/relationships/hyperlink" Target="http://www.legislation.act.gov.au/a/2001-44" TargetMode="External"/><Relationship Id="rId652" Type="http://schemas.openxmlformats.org/officeDocument/2006/relationships/hyperlink" Target="http://www.legislation.act.gov.au/a/2005-25" TargetMode="External"/><Relationship Id="rId291" Type="http://schemas.openxmlformats.org/officeDocument/2006/relationships/hyperlink" Target="http://www.legislation.act.gov.au/a/2011-41" TargetMode="External"/><Relationship Id="rId305" Type="http://schemas.openxmlformats.org/officeDocument/2006/relationships/hyperlink" Target="http://www.legislation.act.gov.au/a/2011-41" TargetMode="External"/><Relationship Id="rId512" Type="http://schemas.openxmlformats.org/officeDocument/2006/relationships/hyperlink" Target="http://www.legislation.act.gov.au/a/2011-41" TargetMode="External"/><Relationship Id="rId86" Type="http://schemas.openxmlformats.org/officeDocument/2006/relationships/hyperlink" Target="http://www.legislation.act.gov.au/a/2007-24" TargetMode="External"/><Relationship Id="rId151" Type="http://schemas.openxmlformats.org/officeDocument/2006/relationships/hyperlink" Target="http://www.legislation.act.gov.au/a/2011-41" TargetMode="External"/><Relationship Id="rId389" Type="http://schemas.openxmlformats.org/officeDocument/2006/relationships/hyperlink" Target="http://www.legislation.act.gov.au/a/2008-45" TargetMode="External"/><Relationship Id="rId596" Type="http://schemas.openxmlformats.org/officeDocument/2006/relationships/hyperlink" Target="http://www.legislation.act.gov.au/a/2011-41" TargetMode="External"/><Relationship Id="rId817" Type="http://schemas.openxmlformats.org/officeDocument/2006/relationships/hyperlink" Target="http://www.legislation.act.gov.au/a/2011-41" TargetMode="External"/><Relationship Id="rId249" Type="http://schemas.openxmlformats.org/officeDocument/2006/relationships/hyperlink" Target="https://www.legislation.act.gov.au/a/2020-4/" TargetMode="External"/><Relationship Id="rId456" Type="http://schemas.openxmlformats.org/officeDocument/2006/relationships/hyperlink" Target="http://www.legislation.act.gov.au/a/2011-41" TargetMode="External"/><Relationship Id="rId663" Type="http://schemas.openxmlformats.org/officeDocument/2006/relationships/hyperlink" Target="http://www.legislation.act.gov.au/a/2008-45" TargetMode="External"/><Relationship Id="rId870" Type="http://schemas.openxmlformats.org/officeDocument/2006/relationships/hyperlink" Target="http://www.legislation.act.gov.au/a/2002-30"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8-35" TargetMode="External"/><Relationship Id="rId316" Type="http://schemas.openxmlformats.org/officeDocument/2006/relationships/hyperlink" Target="http://www.legislation.act.gov.au/a/2008-45" TargetMode="External"/><Relationship Id="rId523" Type="http://schemas.openxmlformats.org/officeDocument/2006/relationships/hyperlink" Target="http://www.legislation.act.gov.au/a/2011-41" TargetMode="External"/><Relationship Id="rId97" Type="http://schemas.openxmlformats.org/officeDocument/2006/relationships/hyperlink" Target="http://www.legislation.act.gov.au/a/2007-24" TargetMode="External"/><Relationship Id="rId730" Type="http://schemas.openxmlformats.org/officeDocument/2006/relationships/hyperlink" Target="http://www.legislation.act.gov.au/a/2008-45" TargetMode="External"/><Relationship Id="rId828" Type="http://schemas.openxmlformats.org/officeDocument/2006/relationships/hyperlink" Target="http://www.legislation.act.gov.au/a/2011-41" TargetMode="External"/><Relationship Id="rId162" Type="http://schemas.openxmlformats.org/officeDocument/2006/relationships/header" Target="header11.xml"/><Relationship Id="rId467" Type="http://schemas.openxmlformats.org/officeDocument/2006/relationships/hyperlink" Target="http://www.legislation.act.gov.au/a/2011-41" TargetMode="External"/><Relationship Id="rId674" Type="http://schemas.openxmlformats.org/officeDocument/2006/relationships/hyperlink" Target="http://www.legislation.act.gov.au/a/2015-19" TargetMode="External"/><Relationship Id="rId881" Type="http://schemas.openxmlformats.org/officeDocument/2006/relationships/hyperlink" Target="http://www.legislation.act.gov.au/a/2006-42" TargetMode="External"/><Relationship Id="rId24" Type="http://schemas.openxmlformats.org/officeDocument/2006/relationships/footer" Target="footer4.xml"/><Relationship Id="rId327" Type="http://schemas.openxmlformats.org/officeDocument/2006/relationships/hyperlink" Target="http://www.legislation.act.gov.au/a/2005-37" TargetMode="External"/><Relationship Id="rId534" Type="http://schemas.openxmlformats.org/officeDocument/2006/relationships/hyperlink" Target="http://www.legislation.act.gov.au/a/2011-41" TargetMode="External"/><Relationship Id="rId741" Type="http://schemas.openxmlformats.org/officeDocument/2006/relationships/hyperlink" Target="http://www.legislation.act.gov.au/a/2008-37" TargetMode="External"/><Relationship Id="rId839" Type="http://schemas.openxmlformats.org/officeDocument/2006/relationships/hyperlink" Target="http://www.legislation.act.gov.au/a/2008-45" TargetMode="External"/><Relationship Id="rId173" Type="http://schemas.openxmlformats.org/officeDocument/2006/relationships/hyperlink" Target="http://www.legislation.act.gov.au/a/2005-25" TargetMode="External"/><Relationship Id="rId380" Type="http://schemas.openxmlformats.org/officeDocument/2006/relationships/hyperlink" Target="http://www.legislation.act.gov.au/a/2008-45" TargetMode="External"/><Relationship Id="rId601" Type="http://schemas.openxmlformats.org/officeDocument/2006/relationships/hyperlink" Target="http://www.legislation.act.gov.au/a/2011-22" TargetMode="External"/><Relationship Id="rId240" Type="http://schemas.openxmlformats.org/officeDocument/2006/relationships/hyperlink" Target="http://www.legislation.act.gov.au/a/2002-56" TargetMode="External"/><Relationship Id="rId478" Type="http://schemas.openxmlformats.org/officeDocument/2006/relationships/hyperlink" Target="http://www.legislation.act.gov.au/a/2011-41" TargetMode="External"/><Relationship Id="rId685" Type="http://schemas.openxmlformats.org/officeDocument/2006/relationships/hyperlink" Target="http://www.legislation.act.gov.au/a/2011-22" TargetMode="External"/><Relationship Id="rId892" Type="http://schemas.openxmlformats.org/officeDocument/2006/relationships/hyperlink" Target="http://www.legislation.act.gov.au/a/2008-45" TargetMode="External"/><Relationship Id="rId906" Type="http://schemas.openxmlformats.org/officeDocument/2006/relationships/hyperlink" Target="http://www.legislation.act.gov.au/a/2011-19" TargetMode="External"/><Relationship Id="rId35" Type="http://schemas.openxmlformats.org/officeDocument/2006/relationships/hyperlink" Target="http://www.legislation.act.gov.au/a/2001-58" TargetMode="External"/><Relationship Id="rId100" Type="http://schemas.openxmlformats.org/officeDocument/2006/relationships/hyperlink" Target="http://www.legislation.act.gov.au/a/1970-32" TargetMode="External"/><Relationship Id="rId338" Type="http://schemas.openxmlformats.org/officeDocument/2006/relationships/hyperlink" Target="http://www.legislation.act.gov.au/a/2011-41" TargetMode="External"/><Relationship Id="rId545" Type="http://schemas.openxmlformats.org/officeDocument/2006/relationships/hyperlink" Target="http://www.legislation.act.gov.au/a/2011-41" TargetMode="External"/><Relationship Id="rId752" Type="http://schemas.openxmlformats.org/officeDocument/2006/relationships/hyperlink" Target="http://www.legislation.act.gov.au/a/2011-41" TargetMode="External"/><Relationship Id="rId184" Type="http://schemas.openxmlformats.org/officeDocument/2006/relationships/hyperlink" Target="http://www.legislation.act.gov.au/a/2008-45" TargetMode="External"/><Relationship Id="rId391" Type="http://schemas.openxmlformats.org/officeDocument/2006/relationships/hyperlink" Target="http://www.legislation.act.gov.au/a/2008-45" TargetMode="External"/><Relationship Id="rId405" Type="http://schemas.openxmlformats.org/officeDocument/2006/relationships/hyperlink" Target="http://www.legislation.act.gov.au/a/2011-41" TargetMode="External"/><Relationship Id="rId612" Type="http://schemas.openxmlformats.org/officeDocument/2006/relationships/hyperlink" Target="http://www.legislation.act.gov.au/a/2011-41" TargetMode="External"/><Relationship Id="rId251" Type="http://schemas.openxmlformats.org/officeDocument/2006/relationships/hyperlink" Target="http://www.legislation.act.gov.au/a/2023-24/" TargetMode="External"/><Relationship Id="rId489" Type="http://schemas.openxmlformats.org/officeDocument/2006/relationships/hyperlink" Target="http://www.legislation.act.gov.au/a/2011-41" TargetMode="External"/><Relationship Id="rId696" Type="http://schemas.openxmlformats.org/officeDocument/2006/relationships/hyperlink" Target="http://www.legislation.act.gov.au/a/2008-37" TargetMode="External"/><Relationship Id="rId917" Type="http://schemas.openxmlformats.org/officeDocument/2006/relationships/hyperlink" Target="http://www.legislation.act.gov.au/a/2013-3" TargetMode="External"/><Relationship Id="rId46" Type="http://schemas.openxmlformats.org/officeDocument/2006/relationships/hyperlink" Target="http://www.legislation.act.gov.au/a/2007-24" TargetMode="External"/><Relationship Id="rId349" Type="http://schemas.openxmlformats.org/officeDocument/2006/relationships/hyperlink" Target="http://www.legislation.act.gov.au/a/2008-45" TargetMode="External"/><Relationship Id="rId556" Type="http://schemas.openxmlformats.org/officeDocument/2006/relationships/hyperlink" Target="http://www.legislation.act.gov.au/a/2001-56" TargetMode="External"/><Relationship Id="rId763" Type="http://schemas.openxmlformats.org/officeDocument/2006/relationships/hyperlink" Target="http://www.legislation.act.gov.au/a/2021-25/" TargetMode="External"/><Relationship Id="rId111" Type="http://schemas.openxmlformats.org/officeDocument/2006/relationships/hyperlink" Target="http://www.legislation.act.gov.au/a/2008-35" TargetMode="External"/><Relationship Id="rId195" Type="http://schemas.openxmlformats.org/officeDocument/2006/relationships/hyperlink" Target="http://www.legislation.act.gov.au/a/2011-22" TargetMode="External"/><Relationship Id="rId209" Type="http://schemas.openxmlformats.org/officeDocument/2006/relationships/hyperlink" Target="https://www.legislation.act.gov.au/a/2020-15/" TargetMode="External"/><Relationship Id="rId416" Type="http://schemas.openxmlformats.org/officeDocument/2006/relationships/hyperlink" Target="http://www.legislation.act.gov.au/a/2005-20" TargetMode="External"/><Relationship Id="rId623" Type="http://schemas.openxmlformats.org/officeDocument/2006/relationships/hyperlink" Target="http://www.legislation.act.gov.au/a/2023-24/" TargetMode="External"/><Relationship Id="rId830" Type="http://schemas.openxmlformats.org/officeDocument/2006/relationships/hyperlink" Target="http://www.legislation.act.gov.au/a/2005-20" TargetMode="External"/><Relationship Id="rId928" Type="http://schemas.openxmlformats.org/officeDocument/2006/relationships/hyperlink" Target="http://www.legislation.act.gov.au/a/2020-16/" TargetMode="External"/><Relationship Id="rId57" Type="http://schemas.openxmlformats.org/officeDocument/2006/relationships/hyperlink" Target="http://www.legislation.act.gov.au/a/2002-51" TargetMode="External"/><Relationship Id="rId262" Type="http://schemas.openxmlformats.org/officeDocument/2006/relationships/hyperlink" Target="http://www.legislation.act.gov.au/a/2016-18/default.asp" TargetMode="External"/><Relationship Id="rId567" Type="http://schemas.openxmlformats.org/officeDocument/2006/relationships/hyperlink" Target="http://www.legislation.act.gov.au/a/2011-41" TargetMode="External"/><Relationship Id="rId122" Type="http://schemas.openxmlformats.org/officeDocument/2006/relationships/footer" Target="footer9.xml"/><Relationship Id="rId774" Type="http://schemas.openxmlformats.org/officeDocument/2006/relationships/hyperlink" Target="http://www.legislation.act.gov.au/a/2011-41" TargetMode="External"/><Relationship Id="rId427" Type="http://schemas.openxmlformats.org/officeDocument/2006/relationships/hyperlink" Target="http://www.legislation.act.gov.au/a/2008-45" TargetMode="External"/><Relationship Id="rId634" Type="http://schemas.openxmlformats.org/officeDocument/2006/relationships/hyperlink" Target="http://www.legislation.act.gov.au/a/2008-45" TargetMode="External"/><Relationship Id="rId841" Type="http://schemas.openxmlformats.org/officeDocument/2006/relationships/hyperlink" Target="http://www.legislation.act.gov.au/a/2008-45" TargetMode="External"/><Relationship Id="rId273" Type="http://schemas.openxmlformats.org/officeDocument/2006/relationships/hyperlink" Target="http://www.legislation.act.gov.au/a/2007-25" TargetMode="External"/><Relationship Id="rId480" Type="http://schemas.openxmlformats.org/officeDocument/2006/relationships/hyperlink" Target="http://www.legislation.act.gov.au/a/2011-41" TargetMode="External"/><Relationship Id="rId701" Type="http://schemas.openxmlformats.org/officeDocument/2006/relationships/hyperlink" Target="http://www.legislation.act.gov.au/a/2008-37" TargetMode="External"/><Relationship Id="rId939" Type="http://schemas.openxmlformats.org/officeDocument/2006/relationships/header" Target="header15.xml"/><Relationship Id="rId68" Type="http://schemas.openxmlformats.org/officeDocument/2006/relationships/hyperlink" Target="http://www.legislation.act.gov.au/a/1970-32" TargetMode="External"/><Relationship Id="rId133" Type="http://schemas.openxmlformats.org/officeDocument/2006/relationships/hyperlink" Target="http://www.legislation.act.gov.au/a/2011-41" TargetMode="External"/><Relationship Id="rId340" Type="http://schemas.openxmlformats.org/officeDocument/2006/relationships/hyperlink" Target="http://www.legislation.act.gov.au/a/2008-45" TargetMode="External"/><Relationship Id="rId578" Type="http://schemas.openxmlformats.org/officeDocument/2006/relationships/hyperlink" Target="http://www.legislation.act.gov.au/a/2011-41" TargetMode="External"/><Relationship Id="rId785" Type="http://schemas.openxmlformats.org/officeDocument/2006/relationships/hyperlink" Target="http://www.legislation.act.gov.au/a/2008-9" TargetMode="External"/><Relationship Id="rId200" Type="http://schemas.openxmlformats.org/officeDocument/2006/relationships/hyperlink" Target="http://www.legislation.act.gov.au/a/2013-3/default.asp" TargetMode="External"/><Relationship Id="rId438" Type="http://schemas.openxmlformats.org/officeDocument/2006/relationships/hyperlink" Target="http://www.legislation.act.gov.au/a/2011-41" TargetMode="External"/><Relationship Id="rId645" Type="http://schemas.openxmlformats.org/officeDocument/2006/relationships/hyperlink" Target="http://www.legislation.act.gov.au/a/2005-25" TargetMode="External"/><Relationship Id="rId852" Type="http://schemas.openxmlformats.org/officeDocument/2006/relationships/hyperlink" Target="http://www.legislation.act.gov.au/a/2005-20" TargetMode="External"/><Relationship Id="rId284" Type="http://schemas.openxmlformats.org/officeDocument/2006/relationships/hyperlink" Target="http://www.legislation.act.gov.au/a/2007-25" TargetMode="External"/><Relationship Id="rId491" Type="http://schemas.openxmlformats.org/officeDocument/2006/relationships/hyperlink" Target="http://www.legislation.act.gov.au/a/2011-41" TargetMode="External"/><Relationship Id="rId505" Type="http://schemas.openxmlformats.org/officeDocument/2006/relationships/hyperlink" Target="http://www.legislation.act.gov.au/a/2011-41" TargetMode="External"/><Relationship Id="rId712" Type="http://schemas.openxmlformats.org/officeDocument/2006/relationships/hyperlink" Target="http://www.legislation.act.gov.au/a/2011-41" TargetMode="External"/><Relationship Id="rId79" Type="http://schemas.openxmlformats.org/officeDocument/2006/relationships/hyperlink" Target="http://www.legislation.act.gov.au/a/2011-41" TargetMode="External"/><Relationship Id="rId144" Type="http://schemas.openxmlformats.org/officeDocument/2006/relationships/hyperlink" Target="http://www.legislation.act.gov.au/a/2007-24" TargetMode="External"/><Relationship Id="rId589" Type="http://schemas.openxmlformats.org/officeDocument/2006/relationships/hyperlink" Target="http://www.legislation.act.gov.au/a/2011-41" TargetMode="External"/><Relationship Id="rId796" Type="http://schemas.openxmlformats.org/officeDocument/2006/relationships/hyperlink" Target="http://www.legislation.act.gov.au/a/2011-41" TargetMode="External"/><Relationship Id="rId351" Type="http://schemas.openxmlformats.org/officeDocument/2006/relationships/hyperlink" Target="http://www.legislation.act.gov.au/a/2011-41" TargetMode="External"/><Relationship Id="rId449" Type="http://schemas.openxmlformats.org/officeDocument/2006/relationships/hyperlink" Target="http://www.legislation.act.gov.au/a/2011-41" TargetMode="External"/><Relationship Id="rId656" Type="http://schemas.openxmlformats.org/officeDocument/2006/relationships/hyperlink" Target="https://www.legislation.act.gov.au/a/2020-4/" TargetMode="External"/><Relationship Id="rId863" Type="http://schemas.openxmlformats.org/officeDocument/2006/relationships/hyperlink" Target="http://www.legislation.act.gov.au/a/2001-56" TargetMode="External"/><Relationship Id="rId211" Type="http://schemas.openxmlformats.org/officeDocument/2006/relationships/hyperlink" Target="http://www.legislation.act.gov.au/a/2023-24/" TargetMode="External"/><Relationship Id="rId295" Type="http://schemas.openxmlformats.org/officeDocument/2006/relationships/hyperlink" Target="https://www.legislation.act.gov.au/a/2020-4/" TargetMode="External"/><Relationship Id="rId309" Type="http://schemas.openxmlformats.org/officeDocument/2006/relationships/hyperlink" Target="http://www.legislation.act.gov.au/a/2011-41" TargetMode="External"/><Relationship Id="rId516" Type="http://schemas.openxmlformats.org/officeDocument/2006/relationships/hyperlink" Target="http://www.legislation.act.gov.au/a/2011-41" TargetMode="External"/><Relationship Id="rId723" Type="http://schemas.openxmlformats.org/officeDocument/2006/relationships/hyperlink" Target="http://www.legislation.act.gov.au/a/2008-45" TargetMode="External"/><Relationship Id="rId930" Type="http://schemas.openxmlformats.org/officeDocument/2006/relationships/hyperlink" Target="http://www.legislation.act.gov.au/a/2020-16/" TargetMode="External"/><Relationship Id="rId155" Type="http://schemas.openxmlformats.org/officeDocument/2006/relationships/hyperlink" Target="http://www.legislation.act.gov.au/a/1925-1" TargetMode="External"/><Relationship Id="rId362" Type="http://schemas.openxmlformats.org/officeDocument/2006/relationships/hyperlink" Target="http://www.legislation.act.gov.au/a/2008-45" TargetMode="External"/><Relationship Id="rId222" Type="http://schemas.openxmlformats.org/officeDocument/2006/relationships/hyperlink" Target="http://www.legislation.act.gov.au/a/2005-37" TargetMode="External"/><Relationship Id="rId667" Type="http://schemas.openxmlformats.org/officeDocument/2006/relationships/hyperlink" Target="http://www.legislation.act.gov.au/a/2011-41" TargetMode="External"/><Relationship Id="rId874" Type="http://schemas.openxmlformats.org/officeDocument/2006/relationships/hyperlink" Target="http://www.legislation.act.gov.au/a/2002-56" TargetMode="External"/><Relationship Id="rId17" Type="http://schemas.openxmlformats.org/officeDocument/2006/relationships/header" Target="header2.xml"/><Relationship Id="rId527" Type="http://schemas.openxmlformats.org/officeDocument/2006/relationships/hyperlink" Target="http://www.legislation.act.gov.au/a/2011-41" TargetMode="External"/><Relationship Id="rId734" Type="http://schemas.openxmlformats.org/officeDocument/2006/relationships/hyperlink" Target="http://www.legislation.act.gov.au/a/2010-8" TargetMode="External"/><Relationship Id="rId941" Type="http://schemas.openxmlformats.org/officeDocument/2006/relationships/footer" Target="footer17.xml"/><Relationship Id="rId70" Type="http://schemas.openxmlformats.org/officeDocument/2006/relationships/hyperlink" Target="http://www.legislation.act.gov.au/a/1970-32" TargetMode="External"/><Relationship Id="rId166" Type="http://schemas.openxmlformats.org/officeDocument/2006/relationships/hyperlink" Target="http://www.legislation.act.gov.au/a/2001-44" TargetMode="External"/><Relationship Id="rId373" Type="http://schemas.openxmlformats.org/officeDocument/2006/relationships/hyperlink" Target="http://www.legislation.act.gov.au/a/2011-41" TargetMode="External"/><Relationship Id="rId580" Type="http://schemas.openxmlformats.org/officeDocument/2006/relationships/hyperlink" Target="http://www.legislation.act.gov.au/a/2006-38" TargetMode="External"/><Relationship Id="rId801" Type="http://schemas.openxmlformats.org/officeDocument/2006/relationships/hyperlink" Target="http://www.legislation.act.gov.au/a/2011-41" TargetMode="External"/><Relationship Id="rId1" Type="http://schemas.openxmlformats.org/officeDocument/2006/relationships/numbering" Target="numbering.xml"/><Relationship Id="rId233" Type="http://schemas.openxmlformats.org/officeDocument/2006/relationships/hyperlink" Target="http://www.legislation.act.gov.au/a/2015-19" TargetMode="External"/><Relationship Id="rId440" Type="http://schemas.openxmlformats.org/officeDocument/2006/relationships/hyperlink" Target="http://www.legislation.act.gov.au/a/2005-20" TargetMode="External"/><Relationship Id="rId678" Type="http://schemas.openxmlformats.org/officeDocument/2006/relationships/hyperlink" Target="http://www.legislation.act.gov.au/a/2015-19" TargetMode="External"/><Relationship Id="rId885" Type="http://schemas.openxmlformats.org/officeDocument/2006/relationships/hyperlink" Target="http://www.legislation.act.gov.au/a/2008-9"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2-56" TargetMode="External"/><Relationship Id="rId300" Type="http://schemas.openxmlformats.org/officeDocument/2006/relationships/hyperlink" Target="http://www.legislation.act.gov.au/a/2008-9" TargetMode="External"/><Relationship Id="rId482" Type="http://schemas.openxmlformats.org/officeDocument/2006/relationships/hyperlink" Target="http://www.legislation.act.gov.au/a/2011-41" TargetMode="External"/><Relationship Id="rId538" Type="http://schemas.openxmlformats.org/officeDocument/2006/relationships/hyperlink" Target="http://www.legislation.act.gov.au/a/2011-41" TargetMode="External"/><Relationship Id="rId703" Type="http://schemas.openxmlformats.org/officeDocument/2006/relationships/hyperlink" Target="http://www.legislation.act.gov.au/a/2008-37" TargetMode="External"/><Relationship Id="rId745" Type="http://schemas.openxmlformats.org/officeDocument/2006/relationships/hyperlink" Target="http://www.legislation.act.gov.au/a/2008-37" TargetMode="External"/><Relationship Id="rId910" Type="http://schemas.openxmlformats.org/officeDocument/2006/relationships/hyperlink" Target="http://www.legislation.act.gov.au/a/2011-41" TargetMode="External"/><Relationship Id="rId81" Type="http://schemas.openxmlformats.org/officeDocument/2006/relationships/hyperlink" Target="http://www.legislation.act.gov.au/a/1970-32" TargetMode="External"/><Relationship Id="rId135" Type="http://schemas.openxmlformats.org/officeDocument/2006/relationships/hyperlink" Target="http://www.legislation.act.gov.au/a/1925-1" TargetMode="External"/><Relationship Id="rId177" Type="http://schemas.openxmlformats.org/officeDocument/2006/relationships/hyperlink" Target="http://www.legislation.act.gov.au/a/2007-25" TargetMode="External"/><Relationship Id="rId342" Type="http://schemas.openxmlformats.org/officeDocument/2006/relationships/hyperlink" Target="http://www.legislation.act.gov.au/a/2008-45" TargetMode="External"/><Relationship Id="rId384" Type="http://schemas.openxmlformats.org/officeDocument/2006/relationships/hyperlink" Target="http://www.legislation.act.gov.au/a/2008-45" TargetMode="External"/><Relationship Id="rId591" Type="http://schemas.openxmlformats.org/officeDocument/2006/relationships/hyperlink" Target="http://www.legislation.act.gov.au/a/2011-41" TargetMode="External"/><Relationship Id="rId605" Type="http://schemas.openxmlformats.org/officeDocument/2006/relationships/hyperlink" Target="http://www.legislation.act.gov.au/a/2011-22" TargetMode="External"/><Relationship Id="rId787" Type="http://schemas.openxmlformats.org/officeDocument/2006/relationships/hyperlink" Target="http://www.legislation.act.gov.au/a/2011-41" TargetMode="External"/><Relationship Id="rId812" Type="http://schemas.openxmlformats.org/officeDocument/2006/relationships/hyperlink" Target="http://www.legislation.act.gov.au/a/2011-41" TargetMode="External"/><Relationship Id="rId202" Type="http://schemas.openxmlformats.org/officeDocument/2006/relationships/hyperlink" Target="http://www.legislation.act.gov.au/a/2014-23" TargetMode="External"/><Relationship Id="rId244" Type="http://schemas.openxmlformats.org/officeDocument/2006/relationships/hyperlink" Target="http://www.legislation.act.gov.au/a/2008-9" TargetMode="External"/><Relationship Id="rId647" Type="http://schemas.openxmlformats.org/officeDocument/2006/relationships/hyperlink" Target="http://www.legislation.act.gov.au/a/2005-25" TargetMode="External"/><Relationship Id="rId689" Type="http://schemas.openxmlformats.org/officeDocument/2006/relationships/hyperlink" Target="http://www.legislation.act.gov.au/a/2015-19" TargetMode="External"/><Relationship Id="rId854" Type="http://schemas.openxmlformats.org/officeDocument/2006/relationships/hyperlink" Target="http://www.legislation.act.gov.au/a/2010-8" TargetMode="External"/><Relationship Id="rId896" Type="http://schemas.openxmlformats.org/officeDocument/2006/relationships/hyperlink" Target="http://www.legislation.act.gov.au/a/2008-45" TargetMode="External"/><Relationship Id="rId39" Type="http://schemas.openxmlformats.org/officeDocument/2006/relationships/hyperlink" Target="https://www.legislation.act.gov.au/a/1988-30/" TargetMode="External"/><Relationship Id="rId286" Type="http://schemas.openxmlformats.org/officeDocument/2006/relationships/hyperlink" Target="http://www.legislation.act.gov.au/a/2006-38" TargetMode="External"/><Relationship Id="rId451" Type="http://schemas.openxmlformats.org/officeDocument/2006/relationships/hyperlink" Target="http://www.legislation.act.gov.au/a/2011-41" TargetMode="External"/><Relationship Id="rId493" Type="http://schemas.openxmlformats.org/officeDocument/2006/relationships/hyperlink" Target="http://www.legislation.act.gov.au/a/2011-41" TargetMode="External"/><Relationship Id="rId507" Type="http://schemas.openxmlformats.org/officeDocument/2006/relationships/hyperlink" Target="http://www.legislation.act.gov.au/a/2011-41" TargetMode="External"/><Relationship Id="rId549" Type="http://schemas.openxmlformats.org/officeDocument/2006/relationships/hyperlink" Target="http://www.legislation.act.gov.au/a/2011-41" TargetMode="External"/><Relationship Id="rId714" Type="http://schemas.openxmlformats.org/officeDocument/2006/relationships/hyperlink" Target="http://www.legislation.act.gov.au/a/2006-42" TargetMode="External"/><Relationship Id="rId756" Type="http://schemas.openxmlformats.org/officeDocument/2006/relationships/hyperlink" Target="http://www.legislation.act.gov.au/a/2005-20" TargetMode="External"/><Relationship Id="rId921" Type="http://schemas.openxmlformats.org/officeDocument/2006/relationships/hyperlink" Target="http://www.legislation.act.gov.au/a/2015-19" TargetMode="External"/><Relationship Id="rId50" Type="http://schemas.openxmlformats.org/officeDocument/2006/relationships/hyperlink" Target="http://www.legislation.act.gov.au/a/2004-12" TargetMode="External"/><Relationship Id="rId104" Type="http://schemas.openxmlformats.org/officeDocument/2006/relationships/hyperlink" Target="http://www.legislation.act.gov.au/a/2007-24" TargetMode="External"/><Relationship Id="rId146" Type="http://schemas.openxmlformats.org/officeDocument/2006/relationships/hyperlink" Target="http://www.legislation.act.gov.au/a/2011-41" TargetMode="External"/><Relationship Id="rId188" Type="http://schemas.openxmlformats.org/officeDocument/2006/relationships/hyperlink" Target="http://www.legislation.act.gov.au/cn/2008-18/default.asp" TargetMode="External"/><Relationship Id="rId311" Type="http://schemas.openxmlformats.org/officeDocument/2006/relationships/hyperlink" Target="http://www.legislation.act.gov.au/a/2011-41" TargetMode="External"/><Relationship Id="rId353" Type="http://schemas.openxmlformats.org/officeDocument/2006/relationships/hyperlink" Target="http://www.legislation.act.gov.au/a/2011-41" TargetMode="External"/><Relationship Id="rId395" Type="http://schemas.openxmlformats.org/officeDocument/2006/relationships/hyperlink" Target="http://www.legislation.act.gov.au/a/2008-45" TargetMode="External"/><Relationship Id="rId409" Type="http://schemas.openxmlformats.org/officeDocument/2006/relationships/hyperlink" Target="http://www.legislation.act.gov.au/a/2011-41" TargetMode="External"/><Relationship Id="rId560" Type="http://schemas.openxmlformats.org/officeDocument/2006/relationships/hyperlink" Target="http://www.legislation.act.gov.au/a/2006-38" TargetMode="External"/><Relationship Id="rId798" Type="http://schemas.openxmlformats.org/officeDocument/2006/relationships/hyperlink" Target="http://www.legislation.act.gov.au/a/2008-45" TargetMode="External"/><Relationship Id="rId92" Type="http://schemas.openxmlformats.org/officeDocument/2006/relationships/hyperlink" Target="http://www.legislation.act.gov.au/a/1925-1" TargetMode="External"/><Relationship Id="rId213" Type="http://schemas.openxmlformats.org/officeDocument/2006/relationships/hyperlink" Target="http://www.legislation.act.gov.au/a/2011-41" TargetMode="External"/><Relationship Id="rId420" Type="http://schemas.openxmlformats.org/officeDocument/2006/relationships/hyperlink" Target="http://www.legislation.act.gov.au/a/2011-41" TargetMode="External"/><Relationship Id="rId616" Type="http://schemas.openxmlformats.org/officeDocument/2006/relationships/hyperlink" Target="http://www.legislation.act.gov.au/a/2011-41" TargetMode="External"/><Relationship Id="rId658" Type="http://schemas.openxmlformats.org/officeDocument/2006/relationships/hyperlink" Target="http://www.legislation.act.gov.au/a/2005-25" TargetMode="External"/><Relationship Id="rId823" Type="http://schemas.openxmlformats.org/officeDocument/2006/relationships/hyperlink" Target="http://www.legislation.act.gov.au/a/2011-41" TargetMode="External"/><Relationship Id="rId865" Type="http://schemas.openxmlformats.org/officeDocument/2006/relationships/hyperlink" Target="http://www.legislation.act.gov.au/a/2002-30" TargetMode="External"/><Relationship Id="rId255" Type="http://schemas.openxmlformats.org/officeDocument/2006/relationships/hyperlink" Target="http://www.legislation.act.gov.au/a/2010-8" TargetMode="External"/><Relationship Id="rId297" Type="http://schemas.openxmlformats.org/officeDocument/2006/relationships/hyperlink" Target="http://www.legislation.act.gov.au/a/2008-9" TargetMode="External"/><Relationship Id="rId462" Type="http://schemas.openxmlformats.org/officeDocument/2006/relationships/hyperlink" Target="http://www.legislation.act.gov.au/a/2008-45" TargetMode="External"/><Relationship Id="rId518" Type="http://schemas.openxmlformats.org/officeDocument/2006/relationships/hyperlink" Target="http://www.legislation.act.gov.au/a/2011-41" TargetMode="External"/><Relationship Id="rId725" Type="http://schemas.openxmlformats.org/officeDocument/2006/relationships/hyperlink" Target="http://www.legislation.act.gov.au/a/2008-45" TargetMode="External"/><Relationship Id="rId932" Type="http://schemas.openxmlformats.org/officeDocument/2006/relationships/hyperlink" Target="http://www.legislation.act.gov.au/a/2021-25/"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11-41" TargetMode="External"/><Relationship Id="rId322" Type="http://schemas.openxmlformats.org/officeDocument/2006/relationships/hyperlink" Target="http://www.legislation.act.gov.au/a/2011-41" TargetMode="External"/><Relationship Id="rId364" Type="http://schemas.openxmlformats.org/officeDocument/2006/relationships/hyperlink" Target="http://www.legislation.act.gov.au/a/2008-45" TargetMode="External"/><Relationship Id="rId767" Type="http://schemas.openxmlformats.org/officeDocument/2006/relationships/hyperlink" Target="http://www.legislation.act.gov.au/a/2011-41" TargetMode="External"/><Relationship Id="rId61" Type="http://schemas.openxmlformats.org/officeDocument/2006/relationships/hyperlink" Target="http://www.legislation.act.gov.au/a/2007-24" TargetMode="External"/><Relationship Id="rId199" Type="http://schemas.openxmlformats.org/officeDocument/2006/relationships/hyperlink" Target="http://www.legislation.act.gov.au/a/2012-23/default.asp" TargetMode="External"/><Relationship Id="rId571" Type="http://schemas.openxmlformats.org/officeDocument/2006/relationships/hyperlink" Target="http://www.legislation.act.gov.au/a/2011-41" TargetMode="External"/><Relationship Id="rId627" Type="http://schemas.openxmlformats.org/officeDocument/2006/relationships/hyperlink" Target="http://www.legislation.act.gov.au/a/2001-44" TargetMode="External"/><Relationship Id="rId669" Type="http://schemas.openxmlformats.org/officeDocument/2006/relationships/hyperlink" Target="http://www.legislation.act.gov.au/a/2002-56" TargetMode="External"/><Relationship Id="rId834" Type="http://schemas.openxmlformats.org/officeDocument/2006/relationships/hyperlink" Target="http://www.legislation.act.gov.au/a/2008-45" TargetMode="External"/><Relationship Id="rId876" Type="http://schemas.openxmlformats.org/officeDocument/2006/relationships/hyperlink" Target="http://www.legislation.act.gov.au/a/2005-25" TargetMode="External"/><Relationship Id="rId19" Type="http://schemas.openxmlformats.org/officeDocument/2006/relationships/footer" Target="footer2.xml"/><Relationship Id="rId224" Type="http://schemas.openxmlformats.org/officeDocument/2006/relationships/hyperlink" Target="http://www.legislation.act.gov.au/a/2008-9" TargetMode="External"/><Relationship Id="rId266" Type="http://schemas.openxmlformats.org/officeDocument/2006/relationships/hyperlink" Target="http://www.legislation.act.gov.au/a/2002-56" TargetMode="External"/><Relationship Id="rId431" Type="http://schemas.openxmlformats.org/officeDocument/2006/relationships/hyperlink" Target="http://www.legislation.act.gov.au/a/2011-41" TargetMode="External"/><Relationship Id="rId473" Type="http://schemas.openxmlformats.org/officeDocument/2006/relationships/hyperlink" Target="http://www.legislation.act.gov.au/a/2011-41" TargetMode="External"/><Relationship Id="rId529" Type="http://schemas.openxmlformats.org/officeDocument/2006/relationships/hyperlink" Target="http://www.legislation.act.gov.au/a/2011-41" TargetMode="External"/><Relationship Id="rId680" Type="http://schemas.openxmlformats.org/officeDocument/2006/relationships/hyperlink" Target="http://www.legislation.act.gov.au/a/2015-19" TargetMode="External"/><Relationship Id="rId736" Type="http://schemas.openxmlformats.org/officeDocument/2006/relationships/hyperlink" Target="https://www.legislation.act.gov.au/a/2020-4/" TargetMode="External"/><Relationship Id="rId901" Type="http://schemas.openxmlformats.org/officeDocument/2006/relationships/hyperlink" Target="http://www.legislation.act.gov.au/a/2010-24" TargetMode="External"/><Relationship Id="rId30" Type="http://schemas.openxmlformats.org/officeDocument/2006/relationships/hyperlink" Target="http://www.legislation.act.gov.au/sl/2001-15" TargetMode="External"/><Relationship Id="rId126" Type="http://schemas.openxmlformats.org/officeDocument/2006/relationships/footer" Target="footer11.xml"/><Relationship Id="rId168" Type="http://schemas.openxmlformats.org/officeDocument/2006/relationships/hyperlink" Target="http://www.legislation.act.gov.au/a/2001-58" TargetMode="External"/><Relationship Id="rId333" Type="http://schemas.openxmlformats.org/officeDocument/2006/relationships/hyperlink" Target="http://www.legislation.act.gov.au/a/2008-45" TargetMode="External"/><Relationship Id="rId540" Type="http://schemas.openxmlformats.org/officeDocument/2006/relationships/hyperlink" Target="http://www.legislation.act.gov.au/a/2011-41" TargetMode="External"/><Relationship Id="rId778" Type="http://schemas.openxmlformats.org/officeDocument/2006/relationships/hyperlink" Target="http://www.legislation.act.gov.au/a/2008-45" TargetMode="External"/><Relationship Id="rId943" Type="http://schemas.openxmlformats.org/officeDocument/2006/relationships/footer" Target="footer18.xml"/><Relationship Id="rId72" Type="http://schemas.openxmlformats.org/officeDocument/2006/relationships/hyperlink" Target="http://www.legislation.act.gov.au/a/2007-24" TargetMode="External"/><Relationship Id="rId375" Type="http://schemas.openxmlformats.org/officeDocument/2006/relationships/hyperlink" Target="http://www.legislation.act.gov.au/a/2011-41" TargetMode="External"/><Relationship Id="rId582" Type="http://schemas.openxmlformats.org/officeDocument/2006/relationships/hyperlink" Target="http://www.legislation.act.gov.au/a/2008-45" TargetMode="External"/><Relationship Id="rId638" Type="http://schemas.openxmlformats.org/officeDocument/2006/relationships/hyperlink" Target="http://www.legislation.act.gov.au/a/2005-25" TargetMode="External"/><Relationship Id="rId803" Type="http://schemas.openxmlformats.org/officeDocument/2006/relationships/hyperlink" Target="http://www.legislation.act.gov.au/a/2011-41" TargetMode="External"/><Relationship Id="rId845" Type="http://schemas.openxmlformats.org/officeDocument/2006/relationships/hyperlink" Target="http://www.legislation.act.gov.au/a/2011-41" TargetMode="External"/><Relationship Id="rId3" Type="http://schemas.openxmlformats.org/officeDocument/2006/relationships/settings" Target="settings.xml"/><Relationship Id="rId235" Type="http://schemas.openxmlformats.org/officeDocument/2006/relationships/hyperlink" Target="http://www.legislation.act.gov.au/a/2021-25/" TargetMode="External"/><Relationship Id="rId277" Type="http://schemas.openxmlformats.org/officeDocument/2006/relationships/hyperlink" Target="http://www.legislation.act.gov.au/a/2002-56" TargetMode="External"/><Relationship Id="rId400" Type="http://schemas.openxmlformats.org/officeDocument/2006/relationships/hyperlink" Target="http://www.legislation.act.gov.au/a/2011-41" TargetMode="External"/><Relationship Id="rId442" Type="http://schemas.openxmlformats.org/officeDocument/2006/relationships/hyperlink" Target="http://www.legislation.act.gov.au/a/2011-41" TargetMode="External"/><Relationship Id="rId484" Type="http://schemas.openxmlformats.org/officeDocument/2006/relationships/hyperlink" Target="http://www.legislation.act.gov.au/a/2011-41" TargetMode="External"/><Relationship Id="rId705" Type="http://schemas.openxmlformats.org/officeDocument/2006/relationships/hyperlink" Target="http://www.legislation.act.gov.au/a/2002-56" TargetMode="External"/><Relationship Id="rId887" Type="http://schemas.openxmlformats.org/officeDocument/2006/relationships/hyperlink" Target="http://www.legislation.act.gov.au/a/2008-45" TargetMode="External"/><Relationship Id="rId137" Type="http://schemas.openxmlformats.org/officeDocument/2006/relationships/hyperlink" Target="http://www.legislation.act.gov.au/a/2011-41" TargetMode="External"/><Relationship Id="rId302" Type="http://schemas.openxmlformats.org/officeDocument/2006/relationships/hyperlink" Target="http://www.legislation.act.gov.au/a/2013-3" TargetMode="External"/><Relationship Id="rId344" Type="http://schemas.openxmlformats.org/officeDocument/2006/relationships/hyperlink" Target="http://www.legislation.act.gov.au/a/2011-41" TargetMode="External"/><Relationship Id="rId691" Type="http://schemas.openxmlformats.org/officeDocument/2006/relationships/hyperlink" Target="http://www.legislation.act.gov.au/a/2007-25" TargetMode="External"/><Relationship Id="rId747" Type="http://schemas.openxmlformats.org/officeDocument/2006/relationships/hyperlink" Target="http://www.legislation.act.gov.au/a/2009-49" TargetMode="External"/><Relationship Id="rId789" Type="http://schemas.openxmlformats.org/officeDocument/2006/relationships/hyperlink" Target="http://www.legislation.act.gov.au/a/2011-41" TargetMode="External"/><Relationship Id="rId912" Type="http://schemas.openxmlformats.org/officeDocument/2006/relationships/hyperlink" Target="http://www.legislation.act.gov.au/a/2012-23" TargetMode="External"/><Relationship Id="rId41" Type="http://schemas.openxmlformats.org/officeDocument/2006/relationships/hyperlink" Target="http://www.legislation.act.gov.au/a/2007-24" TargetMode="External"/><Relationship Id="rId83" Type="http://schemas.openxmlformats.org/officeDocument/2006/relationships/hyperlink" Target="http://www.legislation.act.gov.au/a/2011-41" TargetMode="External"/><Relationship Id="rId179" Type="http://schemas.openxmlformats.org/officeDocument/2006/relationships/hyperlink" Target="http://www.legislation.act.gov.au/cn/2008-1/default.asp" TargetMode="External"/><Relationship Id="rId386" Type="http://schemas.openxmlformats.org/officeDocument/2006/relationships/hyperlink" Target="http://www.legislation.act.gov.au/a/2011-41" TargetMode="External"/><Relationship Id="rId551" Type="http://schemas.openxmlformats.org/officeDocument/2006/relationships/hyperlink" Target="http://www.legislation.act.gov.au/a/2011-41" TargetMode="External"/><Relationship Id="rId593" Type="http://schemas.openxmlformats.org/officeDocument/2006/relationships/hyperlink" Target="http://www.legislation.act.gov.au/a/2011-41" TargetMode="External"/><Relationship Id="rId607" Type="http://schemas.openxmlformats.org/officeDocument/2006/relationships/hyperlink" Target="http://www.legislation.act.gov.au/a/2011-41" TargetMode="External"/><Relationship Id="rId649" Type="http://schemas.openxmlformats.org/officeDocument/2006/relationships/hyperlink" Target="http://www.legislation.act.gov.au/a/2005-25" TargetMode="External"/><Relationship Id="rId814" Type="http://schemas.openxmlformats.org/officeDocument/2006/relationships/hyperlink" Target="http://www.legislation.act.gov.au/a/2011-41" TargetMode="External"/><Relationship Id="rId856" Type="http://schemas.openxmlformats.org/officeDocument/2006/relationships/hyperlink" Target="http://www.legislation.act.gov.au/a/2011-41" TargetMode="External"/><Relationship Id="rId190" Type="http://schemas.openxmlformats.org/officeDocument/2006/relationships/hyperlink" Target="http://www.legislation.act.gov.au/a/2010-8" TargetMode="External"/><Relationship Id="rId204" Type="http://schemas.openxmlformats.org/officeDocument/2006/relationships/hyperlink" Target="http://www.legislation.act.gov.au/cn/2015-9/default.asp" TargetMode="External"/><Relationship Id="rId246" Type="http://schemas.openxmlformats.org/officeDocument/2006/relationships/hyperlink" Target="http://www.legislation.act.gov.au/a/2011-19" TargetMode="External"/><Relationship Id="rId288" Type="http://schemas.openxmlformats.org/officeDocument/2006/relationships/hyperlink" Target="http://www.legislation.act.gov.au/a/2008-45" TargetMode="External"/><Relationship Id="rId411" Type="http://schemas.openxmlformats.org/officeDocument/2006/relationships/hyperlink" Target="http://www.legislation.act.gov.au/a/2011-41" TargetMode="External"/><Relationship Id="rId453" Type="http://schemas.openxmlformats.org/officeDocument/2006/relationships/hyperlink" Target="http://www.legislation.act.gov.au/a/2011-41" TargetMode="External"/><Relationship Id="rId509" Type="http://schemas.openxmlformats.org/officeDocument/2006/relationships/hyperlink" Target="http://www.legislation.act.gov.au/a/2011-41" TargetMode="External"/><Relationship Id="rId660" Type="http://schemas.openxmlformats.org/officeDocument/2006/relationships/hyperlink" Target="http://www.legislation.act.gov.au/a/2011-22" TargetMode="External"/><Relationship Id="rId898" Type="http://schemas.openxmlformats.org/officeDocument/2006/relationships/hyperlink" Target="http://www.legislation.act.gov.au/a/2009-49" TargetMode="External"/><Relationship Id="rId106" Type="http://schemas.openxmlformats.org/officeDocument/2006/relationships/hyperlink" Target="http://www.legislation.act.gov.au/a/2007-24" TargetMode="External"/><Relationship Id="rId313" Type="http://schemas.openxmlformats.org/officeDocument/2006/relationships/hyperlink" Target="http://www.legislation.act.gov.au/a/2011-41" TargetMode="External"/><Relationship Id="rId495" Type="http://schemas.openxmlformats.org/officeDocument/2006/relationships/hyperlink" Target="http://www.legislation.act.gov.au/a/2011-41" TargetMode="External"/><Relationship Id="rId716" Type="http://schemas.openxmlformats.org/officeDocument/2006/relationships/hyperlink" Target="http://www.legislation.act.gov.au/a/2001-44" TargetMode="External"/><Relationship Id="rId758" Type="http://schemas.openxmlformats.org/officeDocument/2006/relationships/hyperlink" Target="http://www.legislation.act.gov.au/a/2005-20" TargetMode="External"/><Relationship Id="rId923" Type="http://schemas.openxmlformats.org/officeDocument/2006/relationships/hyperlink" Target="http://www.legislation.act.gov.au/a/2015-19"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4-12" TargetMode="External"/><Relationship Id="rId94" Type="http://schemas.openxmlformats.org/officeDocument/2006/relationships/hyperlink" Target="http://www.legislation.act.gov.au/a/1925-1" TargetMode="External"/><Relationship Id="rId148" Type="http://schemas.openxmlformats.org/officeDocument/2006/relationships/hyperlink" Target="http://www.legislation.act.gov.au/a/2011-41" TargetMode="External"/><Relationship Id="rId355" Type="http://schemas.openxmlformats.org/officeDocument/2006/relationships/hyperlink" Target="http://www.legislation.act.gov.au/a/2011-41" TargetMode="External"/><Relationship Id="rId397" Type="http://schemas.openxmlformats.org/officeDocument/2006/relationships/hyperlink" Target="http://www.legislation.act.gov.au/a/2008-45" TargetMode="External"/><Relationship Id="rId520" Type="http://schemas.openxmlformats.org/officeDocument/2006/relationships/hyperlink" Target="http://www.legislation.act.gov.au/a/2011-41" TargetMode="External"/><Relationship Id="rId562" Type="http://schemas.openxmlformats.org/officeDocument/2006/relationships/hyperlink" Target="http://www.legislation.act.gov.au/a/2011-41" TargetMode="External"/><Relationship Id="rId618" Type="http://schemas.openxmlformats.org/officeDocument/2006/relationships/hyperlink" Target="http://www.legislation.act.gov.au/a/2002-56" TargetMode="External"/><Relationship Id="rId825" Type="http://schemas.openxmlformats.org/officeDocument/2006/relationships/hyperlink" Target="http://www.legislation.act.gov.au/a/2013-3" TargetMode="External"/><Relationship Id="rId215" Type="http://schemas.openxmlformats.org/officeDocument/2006/relationships/hyperlink" Target="http://www.legislation.act.gov.au/a/2005-37" TargetMode="External"/><Relationship Id="rId257" Type="http://schemas.openxmlformats.org/officeDocument/2006/relationships/hyperlink" Target="http://www.legislation.act.gov.au/a/2010-8" TargetMode="External"/><Relationship Id="rId422" Type="http://schemas.openxmlformats.org/officeDocument/2006/relationships/hyperlink" Target="http://www.legislation.act.gov.au/a/2011-41" TargetMode="External"/><Relationship Id="rId464" Type="http://schemas.openxmlformats.org/officeDocument/2006/relationships/hyperlink" Target="http://www.legislation.act.gov.au/a/2011-41" TargetMode="External"/><Relationship Id="rId867" Type="http://schemas.openxmlformats.org/officeDocument/2006/relationships/hyperlink" Target="http://www.legislation.act.gov.au/a/2001-58" TargetMode="External"/><Relationship Id="rId299" Type="http://schemas.openxmlformats.org/officeDocument/2006/relationships/hyperlink" Target="http://www.legislation.act.gov.au/a/2013-3" TargetMode="External"/><Relationship Id="rId727" Type="http://schemas.openxmlformats.org/officeDocument/2006/relationships/hyperlink" Target="http://www.legislation.act.gov.au/a/2008-45" TargetMode="External"/><Relationship Id="rId934" Type="http://schemas.openxmlformats.org/officeDocument/2006/relationships/header" Target="header12.xml"/><Relationship Id="rId63" Type="http://schemas.openxmlformats.org/officeDocument/2006/relationships/hyperlink" Target="http://www.legislation.act.gov.au/a/2011-41" TargetMode="External"/><Relationship Id="rId159" Type="http://schemas.openxmlformats.org/officeDocument/2006/relationships/hyperlink" Target="http://www.legislation.act.gov.au/a/2011-41" TargetMode="External"/><Relationship Id="rId366" Type="http://schemas.openxmlformats.org/officeDocument/2006/relationships/hyperlink" Target="http://www.legislation.act.gov.au/a/2008-45" TargetMode="External"/><Relationship Id="rId573" Type="http://schemas.openxmlformats.org/officeDocument/2006/relationships/hyperlink" Target="http://www.legislation.act.gov.au/a/2011-41" TargetMode="External"/><Relationship Id="rId780" Type="http://schemas.openxmlformats.org/officeDocument/2006/relationships/hyperlink" Target="http://www.legislation.act.gov.au/a/2011-41" TargetMode="External"/><Relationship Id="rId226" Type="http://schemas.openxmlformats.org/officeDocument/2006/relationships/hyperlink" Target="http://www.legislation.act.gov.au/a/2010-8" TargetMode="External"/><Relationship Id="rId433" Type="http://schemas.openxmlformats.org/officeDocument/2006/relationships/hyperlink" Target="http://www.legislation.act.gov.au/a/2011-41" TargetMode="External"/><Relationship Id="rId878" Type="http://schemas.openxmlformats.org/officeDocument/2006/relationships/hyperlink" Target="http://www.legislation.act.gov.au/a/2005-20" TargetMode="External"/><Relationship Id="rId640" Type="http://schemas.openxmlformats.org/officeDocument/2006/relationships/hyperlink" Target="http://www.legislation.act.gov.au/a/2002-56" TargetMode="External"/><Relationship Id="rId738" Type="http://schemas.openxmlformats.org/officeDocument/2006/relationships/hyperlink" Target="https://www.legislation.act.gov.au/a/2020-4/" TargetMode="External"/><Relationship Id="rId945" Type="http://schemas.openxmlformats.org/officeDocument/2006/relationships/footer" Target="footer19.xml"/><Relationship Id="rId74" Type="http://schemas.openxmlformats.org/officeDocument/2006/relationships/hyperlink" Target="http://www.legislation.act.gov.au/a/2011-41" TargetMode="External"/><Relationship Id="rId377" Type="http://schemas.openxmlformats.org/officeDocument/2006/relationships/hyperlink" Target="http://www.legislation.act.gov.au/a/2011-41" TargetMode="External"/><Relationship Id="rId500" Type="http://schemas.openxmlformats.org/officeDocument/2006/relationships/hyperlink" Target="http://www.legislation.act.gov.au/a/2001-44" TargetMode="External"/><Relationship Id="rId584" Type="http://schemas.openxmlformats.org/officeDocument/2006/relationships/hyperlink" Target="http://www.legislation.act.gov.au/a/2006-38" TargetMode="External"/><Relationship Id="rId805" Type="http://schemas.openxmlformats.org/officeDocument/2006/relationships/hyperlink" Target="http://www.legislation.act.gov.au/a/2008-37" TargetMode="External"/><Relationship Id="rId5" Type="http://schemas.openxmlformats.org/officeDocument/2006/relationships/footnotes" Target="footnotes.xml"/><Relationship Id="rId237" Type="http://schemas.openxmlformats.org/officeDocument/2006/relationships/hyperlink" Target="http://www.legislation.act.gov.au/a/2008-9" TargetMode="External"/><Relationship Id="rId791" Type="http://schemas.openxmlformats.org/officeDocument/2006/relationships/hyperlink" Target="http://www.legislation.act.gov.au/a/2011-41" TargetMode="External"/><Relationship Id="rId889" Type="http://schemas.openxmlformats.org/officeDocument/2006/relationships/hyperlink" Target="http://www.legislation.act.gov.au/a/2008-45" TargetMode="External"/><Relationship Id="rId444" Type="http://schemas.openxmlformats.org/officeDocument/2006/relationships/hyperlink" Target="http://www.legislation.act.gov.au/a/2011-41" TargetMode="External"/><Relationship Id="rId651" Type="http://schemas.openxmlformats.org/officeDocument/2006/relationships/hyperlink" Target="http://www.legislation.act.gov.au/a/2011-41" TargetMode="External"/><Relationship Id="rId749" Type="http://schemas.openxmlformats.org/officeDocument/2006/relationships/hyperlink" Target="http://www.legislation.act.gov.au/a/2011-41" TargetMode="External"/><Relationship Id="rId290" Type="http://schemas.openxmlformats.org/officeDocument/2006/relationships/hyperlink" Target="http://www.legislation.act.gov.au/a/2006-38" TargetMode="External"/><Relationship Id="rId304" Type="http://schemas.openxmlformats.org/officeDocument/2006/relationships/hyperlink" Target="http://www.legislation.act.gov.au/a/2011-41" TargetMode="External"/><Relationship Id="rId388" Type="http://schemas.openxmlformats.org/officeDocument/2006/relationships/hyperlink" Target="http://www.legislation.act.gov.au/a/2011-41" TargetMode="External"/><Relationship Id="rId511" Type="http://schemas.openxmlformats.org/officeDocument/2006/relationships/hyperlink" Target="http://www.legislation.act.gov.au/a/2011-41" TargetMode="External"/><Relationship Id="rId609" Type="http://schemas.openxmlformats.org/officeDocument/2006/relationships/hyperlink" Target="http://www.legislation.act.gov.au/a/2008-45" TargetMode="External"/><Relationship Id="rId85" Type="http://schemas.openxmlformats.org/officeDocument/2006/relationships/hyperlink" Target="http://www.legislation.act.gov.au/a/2007-24" TargetMode="External"/><Relationship Id="rId150" Type="http://schemas.openxmlformats.org/officeDocument/2006/relationships/hyperlink" Target="http://www.legislation.act.gov.au/a/2011-41" TargetMode="External"/><Relationship Id="rId595" Type="http://schemas.openxmlformats.org/officeDocument/2006/relationships/hyperlink" Target="http://www.legislation.act.gov.au/a/2011-41" TargetMode="External"/><Relationship Id="rId816" Type="http://schemas.openxmlformats.org/officeDocument/2006/relationships/hyperlink" Target="http://www.legislation.act.gov.au/a/2005-20" TargetMode="External"/><Relationship Id="rId248" Type="http://schemas.openxmlformats.org/officeDocument/2006/relationships/hyperlink" Target="http://www.legislation.act.gov.au/a/2013-3" TargetMode="External"/><Relationship Id="rId455" Type="http://schemas.openxmlformats.org/officeDocument/2006/relationships/hyperlink" Target="http://www.legislation.act.gov.au/a/2011-41" TargetMode="External"/><Relationship Id="rId662" Type="http://schemas.openxmlformats.org/officeDocument/2006/relationships/hyperlink" Target="http://www.legislation.act.gov.au/a/2008-45"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7-24" TargetMode="External"/><Relationship Id="rId315" Type="http://schemas.openxmlformats.org/officeDocument/2006/relationships/hyperlink" Target="http://www.legislation.act.gov.au/a/2011-41" TargetMode="External"/><Relationship Id="rId522" Type="http://schemas.openxmlformats.org/officeDocument/2006/relationships/hyperlink" Target="http://www.legislation.act.gov.au/a/2008-45" TargetMode="External"/><Relationship Id="rId96" Type="http://schemas.openxmlformats.org/officeDocument/2006/relationships/hyperlink" Target="http://www.legislation.act.gov.au/a/1970-31" TargetMode="External"/><Relationship Id="rId161" Type="http://schemas.openxmlformats.org/officeDocument/2006/relationships/header" Target="header10.xml"/><Relationship Id="rId399" Type="http://schemas.openxmlformats.org/officeDocument/2006/relationships/hyperlink" Target="http://www.legislation.act.gov.au/a/2008-45" TargetMode="External"/><Relationship Id="rId827" Type="http://schemas.openxmlformats.org/officeDocument/2006/relationships/hyperlink" Target="http://www.legislation.act.gov.au/a/2011-41" TargetMode="External"/><Relationship Id="rId259" Type="http://schemas.openxmlformats.org/officeDocument/2006/relationships/hyperlink" Target="http://www.legislation.act.gov.au/a/2010-8" TargetMode="External"/><Relationship Id="rId466" Type="http://schemas.openxmlformats.org/officeDocument/2006/relationships/hyperlink" Target="http://www.legislation.act.gov.au/a/2008-45" TargetMode="External"/><Relationship Id="rId673" Type="http://schemas.openxmlformats.org/officeDocument/2006/relationships/hyperlink" Target="http://www.legislation.act.gov.au/a/2011-41" TargetMode="External"/><Relationship Id="rId880" Type="http://schemas.openxmlformats.org/officeDocument/2006/relationships/hyperlink" Target="http://www.legislation.act.gov.au/a/2005-37" TargetMode="External"/><Relationship Id="rId23" Type="http://schemas.openxmlformats.org/officeDocument/2006/relationships/header" Target="header5.xml"/><Relationship Id="rId119" Type="http://schemas.openxmlformats.org/officeDocument/2006/relationships/header" Target="header7.xml"/><Relationship Id="rId326" Type="http://schemas.openxmlformats.org/officeDocument/2006/relationships/hyperlink" Target="http://www.legislation.act.gov.au/a/2005-37" TargetMode="External"/><Relationship Id="rId533" Type="http://schemas.openxmlformats.org/officeDocument/2006/relationships/hyperlink" Target="http://www.legislation.act.gov.au/a/2011-41" TargetMode="External"/><Relationship Id="rId740" Type="http://schemas.openxmlformats.org/officeDocument/2006/relationships/hyperlink" Target="http://www.legislation.act.gov.au/a/2006-42" TargetMode="External"/><Relationship Id="rId838" Type="http://schemas.openxmlformats.org/officeDocument/2006/relationships/hyperlink" Target="http://www.legislation.act.gov.au/a/2011-41" TargetMode="External"/><Relationship Id="rId172" Type="http://schemas.openxmlformats.org/officeDocument/2006/relationships/hyperlink" Target="http://www.legislation.act.gov.au/a/2005-20" TargetMode="External"/><Relationship Id="rId477" Type="http://schemas.openxmlformats.org/officeDocument/2006/relationships/hyperlink" Target="http://www.legislation.act.gov.au/a/2008-45" TargetMode="External"/><Relationship Id="rId600" Type="http://schemas.openxmlformats.org/officeDocument/2006/relationships/hyperlink" Target="http://www.legislation.act.gov.au/a/2008-45" TargetMode="External"/><Relationship Id="rId684" Type="http://schemas.openxmlformats.org/officeDocument/2006/relationships/hyperlink" Target="http://www.legislation.act.gov.au/a/2005-25" TargetMode="External"/><Relationship Id="rId337" Type="http://schemas.openxmlformats.org/officeDocument/2006/relationships/hyperlink" Target="http://www.legislation.act.gov.au/a/2008-45" TargetMode="External"/><Relationship Id="rId891" Type="http://schemas.openxmlformats.org/officeDocument/2006/relationships/hyperlink" Target="http://www.legislation.act.gov.au/a/2008-45" TargetMode="External"/><Relationship Id="rId905" Type="http://schemas.openxmlformats.org/officeDocument/2006/relationships/hyperlink" Target="http://www.legislation.act.gov.au/a/2011-22"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8-45" TargetMode="External"/><Relationship Id="rId751" Type="http://schemas.openxmlformats.org/officeDocument/2006/relationships/hyperlink" Target="http://www.legislation.act.gov.au/a/2011-41" TargetMode="External"/><Relationship Id="rId849" Type="http://schemas.openxmlformats.org/officeDocument/2006/relationships/hyperlink" Target="http://www.legislation.act.gov.au/a/2008-45" TargetMode="External"/><Relationship Id="rId183" Type="http://schemas.openxmlformats.org/officeDocument/2006/relationships/hyperlink" Target="http://www.legislation.act.gov.au/cn/2009-2/default.asp" TargetMode="External"/><Relationship Id="rId390" Type="http://schemas.openxmlformats.org/officeDocument/2006/relationships/hyperlink" Target="http://www.legislation.act.gov.au/a/2011-41" TargetMode="External"/><Relationship Id="rId404" Type="http://schemas.openxmlformats.org/officeDocument/2006/relationships/hyperlink" Target="http://www.legislation.act.gov.au/a/2008-45" TargetMode="External"/><Relationship Id="rId611" Type="http://schemas.openxmlformats.org/officeDocument/2006/relationships/hyperlink" Target="http://www.legislation.act.gov.au/a/2008-45" TargetMode="External"/><Relationship Id="rId250" Type="http://schemas.openxmlformats.org/officeDocument/2006/relationships/hyperlink" Target="http://www.legislation.act.gov.au/a/2021-25/" TargetMode="External"/><Relationship Id="rId488" Type="http://schemas.openxmlformats.org/officeDocument/2006/relationships/hyperlink" Target="http://www.legislation.act.gov.au/a/2011-41" TargetMode="External"/><Relationship Id="rId695" Type="http://schemas.openxmlformats.org/officeDocument/2006/relationships/hyperlink" Target="http://www.legislation.act.gov.au/a/2002-56" TargetMode="External"/><Relationship Id="rId709" Type="http://schemas.openxmlformats.org/officeDocument/2006/relationships/hyperlink" Target="http://www.legislation.act.gov.au/a/2008-37" TargetMode="External"/><Relationship Id="rId916" Type="http://schemas.openxmlformats.org/officeDocument/2006/relationships/hyperlink" Target="http://www.legislation.act.gov.au/a/2013-3" TargetMode="External"/><Relationship Id="rId45" Type="http://schemas.openxmlformats.org/officeDocument/2006/relationships/hyperlink" Target="http://www.legislation.act.gov.au/a/1925-1" TargetMode="External"/><Relationship Id="rId110" Type="http://schemas.openxmlformats.org/officeDocument/2006/relationships/hyperlink" Target="http://www.legislation.act.gov.au/a/2008-35" TargetMode="External"/><Relationship Id="rId348" Type="http://schemas.openxmlformats.org/officeDocument/2006/relationships/hyperlink" Target="http://www.legislation.act.gov.au/a/2011-41" TargetMode="External"/><Relationship Id="rId555" Type="http://schemas.openxmlformats.org/officeDocument/2006/relationships/hyperlink" Target="http://www.legislation.act.gov.au/a/2011-41" TargetMode="External"/><Relationship Id="rId762" Type="http://schemas.openxmlformats.org/officeDocument/2006/relationships/hyperlink" Target="https://www.legislation.act.gov.au/a/2020-4/" TargetMode="External"/><Relationship Id="rId194" Type="http://schemas.openxmlformats.org/officeDocument/2006/relationships/hyperlink" Target="http://www.legislation.act.gov.au/a/2011-19" TargetMode="External"/><Relationship Id="rId208" Type="http://schemas.openxmlformats.org/officeDocument/2006/relationships/hyperlink" Target="http://www.legislation.act.gov.au/a/2020-16/default.asp" TargetMode="External"/><Relationship Id="rId415" Type="http://schemas.openxmlformats.org/officeDocument/2006/relationships/hyperlink" Target="http://www.legislation.act.gov.au/a/2011-41" TargetMode="External"/><Relationship Id="rId622" Type="http://schemas.openxmlformats.org/officeDocument/2006/relationships/hyperlink" Target="http://www.legislation.act.gov.au/a/2007-25" TargetMode="External"/><Relationship Id="rId261" Type="http://schemas.openxmlformats.org/officeDocument/2006/relationships/hyperlink" Target="http://www.legislation.act.gov.au/a/2010-8" TargetMode="External"/><Relationship Id="rId499" Type="http://schemas.openxmlformats.org/officeDocument/2006/relationships/hyperlink" Target="http://www.legislation.act.gov.au/a/2011-41" TargetMode="External"/><Relationship Id="rId927" Type="http://schemas.openxmlformats.org/officeDocument/2006/relationships/hyperlink" Target="http://www.legislation.act.gov.au/a/2020-16/" TargetMode="External"/><Relationship Id="rId56" Type="http://schemas.openxmlformats.org/officeDocument/2006/relationships/hyperlink" Target="http://www.actmapi.act.gov.au" TargetMode="External"/><Relationship Id="rId359" Type="http://schemas.openxmlformats.org/officeDocument/2006/relationships/hyperlink" Target="http://www.legislation.act.gov.au/a/2011-41" TargetMode="External"/><Relationship Id="rId566" Type="http://schemas.openxmlformats.org/officeDocument/2006/relationships/hyperlink" Target="http://www.legislation.act.gov.au/a/2011-41" TargetMode="External"/><Relationship Id="rId773" Type="http://schemas.openxmlformats.org/officeDocument/2006/relationships/hyperlink" Target="http://www.legislation.act.gov.au/a/2015-19" TargetMode="External"/><Relationship Id="rId121" Type="http://schemas.openxmlformats.org/officeDocument/2006/relationships/footer" Target="footer8.xml"/><Relationship Id="rId219" Type="http://schemas.openxmlformats.org/officeDocument/2006/relationships/hyperlink" Target="http://www.legislation.act.gov.au/a/2015-19" TargetMode="External"/><Relationship Id="rId426" Type="http://schemas.openxmlformats.org/officeDocument/2006/relationships/hyperlink" Target="http://www.legislation.act.gov.au/a/2011-41" TargetMode="External"/><Relationship Id="rId633" Type="http://schemas.openxmlformats.org/officeDocument/2006/relationships/hyperlink" Target="http://www.legislation.act.gov.au/a/2008-45" TargetMode="External"/><Relationship Id="rId840" Type="http://schemas.openxmlformats.org/officeDocument/2006/relationships/hyperlink" Target="http://www.legislation.act.gov.au/a/2011-41" TargetMode="External"/><Relationship Id="rId938" Type="http://schemas.openxmlformats.org/officeDocument/2006/relationships/header" Target="header14.xml"/><Relationship Id="rId67" Type="http://schemas.openxmlformats.org/officeDocument/2006/relationships/hyperlink" Target="http://www.legislation.act.gov.au/a/1970-32" TargetMode="External"/><Relationship Id="rId272" Type="http://schemas.openxmlformats.org/officeDocument/2006/relationships/hyperlink" Target="http://www.legislation.act.gov.au/a/2005-37" TargetMode="External"/><Relationship Id="rId577" Type="http://schemas.openxmlformats.org/officeDocument/2006/relationships/hyperlink" Target="http://www.legislation.act.gov.au/a/2006-38" TargetMode="External"/><Relationship Id="rId700" Type="http://schemas.openxmlformats.org/officeDocument/2006/relationships/hyperlink" Target="http://www.legislation.act.gov.au/a/2008-37" TargetMode="External"/><Relationship Id="rId132" Type="http://schemas.openxmlformats.org/officeDocument/2006/relationships/hyperlink" Target="http://www.legislation.act.gov.au/a/1925-1" TargetMode="External"/><Relationship Id="rId784" Type="http://schemas.openxmlformats.org/officeDocument/2006/relationships/hyperlink" Target="http://www.legislation.act.gov.au/a/2011-41" TargetMode="External"/><Relationship Id="rId437" Type="http://schemas.openxmlformats.org/officeDocument/2006/relationships/hyperlink" Target="http://www.legislation.act.gov.au/a/2011-41" TargetMode="External"/><Relationship Id="rId644" Type="http://schemas.openxmlformats.org/officeDocument/2006/relationships/hyperlink" Target="http://www.legislation.act.gov.au/a/2005-25" TargetMode="External"/><Relationship Id="rId851" Type="http://schemas.openxmlformats.org/officeDocument/2006/relationships/hyperlink" Target="http://www.legislation.act.gov.au/a/2011-41" TargetMode="External"/><Relationship Id="rId283" Type="http://schemas.openxmlformats.org/officeDocument/2006/relationships/hyperlink" Target="http://www.legislation.act.gov.au/a/2005-37" TargetMode="External"/><Relationship Id="rId490" Type="http://schemas.openxmlformats.org/officeDocument/2006/relationships/hyperlink" Target="http://www.legislation.act.gov.au/a/2011-41" TargetMode="External"/><Relationship Id="rId504" Type="http://schemas.openxmlformats.org/officeDocument/2006/relationships/hyperlink" Target="http://www.legislation.act.gov.au/a/2011-41" TargetMode="External"/><Relationship Id="rId711" Type="http://schemas.openxmlformats.org/officeDocument/2006/relationships/hyperlink" Target="http://www.legislation.act.gov.au/a/2008-45" TargetMode="External"/><Relationship Id="rId78" Type="http://schemas.openxmlformats.org/officeDocument/2006/relationships/hyperlink" Target="http://www.legislation.act.gov.au/a/2011-41" TargetMode="External"/><Relationship Id="rId143" Type="http://schemas.openxmlformats.org/officeDocument/2006/relationships/hyperlink" Target="http://www.legislation.act.gov.au/a/2007-24" TargetMode="External"/><Relationship Id="rId350" Type="http://schemas.openxmlformats.org/officeDocument/2006/relationships/hyperlink" Target="http://www.legislation.act.gov.au/a/2009-49" TargetMode="External"/><Relationship Id="rId588" Type="http://schemas.openxmlformats.org/officeDocument/2006/relationships/hyperlink" Target="http://www.legislation.act.gov.au/a/2005-37" TargetMode="External"/><Relationship Id="rId795" Type="http://schemas.openxmlformats.org/officeDocument/2006/relationships/hyperlink" Target="http://www.legislation.act.gov.au/a/2011-41" TargetMode="External"/><Relationship Id="rId809" Type="http://schemas.openxmlformats.org/officeDocument/2006/relationships/hyperlink" Target="http://www.legislation.act.gov.au/a/2007-25"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21-25/" TargetMode="External"/><Relationship Id="rId448" Type="http://schemas.openxmlformats.org/officeDocument/2006/relationships/hyperlink" Target="http://www.legislation.act.gov.au/a/2011-41" TargetMode="External"/><Relationship Id="rId655" Type="http://schemas.openxmlformats.org/officeDocument/2006/relationships/hyperlink" Target="http://www.legislation.act.gov.au/a/2005-25" TargetMode="External"/><Relationship Id="rId862" Type="http://schemas.openxmlformats.org/officeDocument/2006/relationships/hyperlink" Target="http://www.legislation.act.gov.au/a/2001-44" TargetMode="External"/><Relationship Id="rId294" Type="http://schemas.openxmlformats.org/officeDocument/2006/relationships/hyperlink" Target="http://www.legislation.act.gov.au/a/2015-19" TargetMode="External"/><Relationship Id="rId308" Type="http://schemas.openxmlformats.org/officeDocument/2006/relationships/hyperlink" Target="http://www.legislation.act.gov.au/a/2011-41" TargetMode="External"/><Relationship Id="rId515" Type="http://schemas.openxmlformats.org/officeDocument/2006/relationships/hyperlink" Target="http://www.legislation.act.gov.au/a/2005-37" TargetMode="External"/><Relationship Id="rId722" Type="http://schemas.openxmlformats.org/officeDocument/2006/relationships/hyperlink" Target="http://www.legislation.act.gov.au/a/2002-30" TargetMode="External"/><Relationship Id="rId89" Type="http://schemas.openxmlformats.org/officeDocument/2006/relationships/hyperlink" Target="http://www.legislation.act.gov.au/a/1925-1" TargetMode="External"/><Relationship Id="rId154" Type="http://schemas.openxmlformats.org/officeDocument/2006/relationships/hyperlink" Target="http://www.legislation.act.gov.au/a/2013-3/default.asp" TargetMode="External"/><Relationship Id="rId361" Type="http://schemas.openxmlformats.org/officeDocument/2006/relationships/hyperlink" Target="http://www.legislation.act.gov.au/a/2011-41" TargetMode="External"/><Relationship Id="rId599" Type="http://schemas.openxmlformats.org/officeDocument/2006/relationships/hyperlink" Target="http://www.legislation.act.gov.au/a/2011-41" TargetMode="External"/><Relationship Id="rId459" Type="http://schemas.openxmlformats.org/officeDocument/2006/relationships/hyperlink" Target="http://www.legislation.act.gov.au/a/2011-41" TargetMode="External"/><Relationship Id="rId666" Type="http://schemas.openxmlformats.org/officeDocument/2006/relationships/hyperlink" Target="http://www.legislation.act.gov.au/a/2015-19" TargetMode="External"/><Relationship Id="rId873" Type="http://schemas.openxmlformats.org/officeDocument/2006/relationships/hyperlink" Target="http://www.legislation.act.gov.au/a/2002-56" TargetMode="External"/><Relationship Id="rId16" Type="http://schemas.openxmlformats.org/officeDocument/2006/relationships/header" Target="header1.xml"/><Relationship Id="rId221" Type="http://schemas.openxmlformats.org/officeDocument/2006/relationships/hyperlink" Target="http://www.legislation.act.gov.au/a/2002-56" TargetMode="External"/><Relationship Id="rId319" Type="http://schemas.openxmlformats.org/officeDocument/2006/relationships/hyperlink" Target="http://www.legislation.act.gov.au/a/2001-58" TargetMode="External"/><Relationship Id="rId526" Type="http://schemas.openxmlformats.org/officeDocument/2006/relationships/hyperlink" Target="http://www.legislation.act.gov.au/a/2005-20" TargetMode="External"/><Relationship Id="rId733" Type="http://schemas.openxmlformats.org/officeDocument/2006/relationships/hyperlink" Target="http://www.legislation.act.gov.au/a/2010-8" TargetMode="External"/><Relationship Id="rId940" Type="http://schemas.openxmlformats.org/officeDocument/2006/relationships/footer" Target="footer16.xm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8-45" TargetMode="External"/><Relationship Id="rId677" Type="http://schemas.openxmlformats.org/officeDocument/2006/relationships/hyperlink" Target="http://www.legislation.act.gov.au/a/2011-41" TargetMode="External"/><Relationship Id="rId800" Type="http://schemas.openxmlformats.org/officeDocument/2006/relationships/hyperlink" Target="http://www.legislation.act.gov.au/a/2008-45" TargetMode="External"/><Relationship Id="rId232" Type="http://schemas.openxmlformats.org/officeDocument/2006/relationships/hyperlink" Target="http://www.legislation.act.gov.au/a/2023-24/" TargetMode="External"/><Relationship Id="rId884" Type="http://schemas.openxmlformats.org/officeDocument/2006/relationships/hyperlink" Target="http://www.legislation.act.gov.au/a/2007-25" TargetMode="External"/><Relationship Id="rId27" Type="http://schemas.openxmlformats.org/officeDocument/2006/relationships/hyperlink" Target="http://www.legislation.act.gov.au/a/2011-41" TargetMode="External"/><Relationship Id="rId537" Type="http://schemas.openxmlformats.org/officeDocument/2006/relationships/hyperlink" Target="http://www.legislation.act.gov.au/a/2008-45" TargetMode="External"/><Relationship Id="rId744" Type="http://schemas.openxmlformats.org/officeDocument/2006/relationships/hyperlink" Target="http://www.legislation.act.gov.au/a/2006-42" TargetMode="External"/><Relationship Id="rId80" Type="http://schemas.openxmlformats.org/officeDocument/2006/relationships/hyperlink" Target="http://www.legislation.act.gov.au/a/2007-24" TargetMode="External"/><Relationship Id="rId176" Type="http://schemas.openxmlformats.org/officeDocument/2006/relationships/hyperlink" Target="http://www.legislation.act.gov.au/a/2006-42" TargetMode="External"/><Relationship Id="rId383" Type="http://schemas.openxmlformats.org/officeDocument/2006/relationships/hyperlink" Target="http://www.legislation.act.gov.au/a/2011-41" TargetMode="External"/><Relationship Id="rId590" Type="http://schemas.openxmlformats.org/officeDocument/2006/relationships/hyperlink" Target="http://www.legislation.act.gov.au/a/2011-41" TargetMode="External"/><Relationship Id="rId604" Type="http://schemas.openxmlformats.org/officeDocument/2006/relationships/hyperlink" Target="http://www.legislation.act.gov.au/a/2008-45" TargetMode="External"/><Relationship Id="rId811" Type="http://schemas.openxmlformats.org/officeDocument/2006/relationships/hyperlink" Target="http://www.legislation.act.gov.au/a/2008-45" TargetMode="External"/><Relationship Id="rId243" Type="http://schemas.openxmlformats.org/officeDocument/2006/relationships/hyperlink" Target="http://www.legislation.act.gov.au/a/2007-25" TargetMode="External"/><Relationship Id="rId450" Type="http://schemas.openxmlformats.org/officeDocument/2006/relationships/hyperlink" Target="http://www.legislation.act.gov.au/a/2001-44" TargetMode="External"/><Relationship Id="rId688" Type="http://schemas.openxmlformats.org/officeDocument/2006/relationships/hyperlink" Target="http://www.legislation.act.gov.au/a/2007-25" TargetMode="External"/><Relationship Id="rId895" Type="http://schemas.openxmlformats.org/officeDocument/2006/relationships/hyperlink" Target="http://www.legislation.act.gov.au/a/2008-45" TargetMode="External"/><Relationship Id="rId909" Type="http://schemas.openxmlformats.org/officeDocument/2006/relationships/hyperlink" Target="http://www.legislation.act.gov.au/a/2011-23" TargetMode="External"/><Relationship Id="rId38" Type="http://schemas.openxmlformats.org/officeDocument/2006/relationships/hyperlink" Target="https://www.legislation.act.gov.au/a/1972-26/" TargetMode="External"/><Relationship Id="rId103" Type="http://schemas.openxmlformats.org/officeDocument/2006/relationships/hyperlink" Target="http://www.legislation.act.gov.au/a/1970-32/" TargetMode="External"/><Relationship Id="rId310" Type="http://schemas.openxmlformats.org/officeDocument/2006/relationships/hyperlink" Target="http://www.legislation.act.gov.au/a/2011-41" TargetMode="External"/><Relationship Id="rId548" Type="http://schemas.openxmlformats.org/officeDocument/2006/relationships/hyperlink" Target="http://www.legislation.act.gov.au/a/2008-45" TargetMode="External"/><Relationship Id="rId755" Type="http://schemas.openxmlformats.org/officeDocument/2006/relationships/hyperlink" Target="http://www.legislation.act.gov.au/a/2011-41" TargetMode="External"/><Relationship Id="rId91" Type="http://schemas.openxmlformats.org/officeDocument/2006/relationships/hyperlink" Target="http://www.legislation.act.gov.au/a/1925-1" TargetMode="External"/><Relationship Id="rId187" Type="http://schemas.openxmlformats.org/officeDocument/2006/relationships/hyperlink" Target="http://www.legislation.act.gov.au/cn/2008-18/default.asp" TargetMode="External"/><Relationship Id="rId394" Type="http://schemas.openxmlformats.org/officeDocument/2006/relationships/hyperlink" Target="http://www.legislation.act.gov.au/a/2011-41" TargetMode="External"/><Relationship Id="rId408" Type="http://schemas.openxmlformats.org/officeDocument/2006/relationships/hyperlink" Target="http://www.legislation.act.gov.au/a/2008-45" TargetMode="External"/><Relationship Id="rId615" Type="http://schemas.openxmlformats.org/officeDocument/2006/relationships/hyperlink" Target="http://www.legislation.act.gov.au/a/2002-30" TargetMode="External"/><Relationship Id="rId822" Type="http://schemas.openxmlformats.org/officeDocument/2006/relationships/hyperlink" Target="http://www.legislation.act.gov.au/a/2011-41" TargetMode="External"/><Relationship Id="rId254" Type="http://schemas.openxmlformats.org/officeDocument/2006/relationships/hyperlink" Target="http://www.legislation.act.gov.au/a/2002-56" TargetMode="External"/><Relationship Id="rId699" Type="http://schemas.openxmlformats.org/officeDocument/2006/relationships/hyperlink" Target="http://www.legislation.act.gov.au/a/2008-37"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1-41" TargetMode="External"/><Relationship Id="rId559" Type="http://schemas.openxmlformats.org/officeDocument/2006/relationships/hyperlink" Target="http://www.legislation.act.gov.au/a/2008-45" TargetMode="External"/><Relationship Id="rId766" Type="http://schemas.openxmlformats.org/officeDocument/2006/relationships/hyperlink" Target="http://www.legislation.act.gov.au/a/2008-45" TargetMode="External"/><Relationship Id="rId198" Type="http://schemas.openxmlformats.org/officeDocument/2006/relationships/hyperlink" Target="http://www.legislation.act.gov.au/cn/2012-6/default.asp" TargetMode="External"/><Relationship Id="rId321" Type="http://schemas.openxmlformats.org/officeDocument/2006/relationships/hyperlink" Target="http://www.legislation.act.gov.au/a/2011-41" TargetMode="External"/><Relationship Id="rId419" Type="http://schemas.openxmlformats.org/officeDocument/2006/relationships/hyperlink" Target="http://www.legislation.act.gov.au/a/2008-45" TargetMode="External"/><Relationship Id="rId626" Type="http://schemas.openxmlformats.org/officeDocument/2006/relationships/hyperlink" Target="http://www.legislation.act.gov.au/a/2011-41" TargetMode="External"/><Relationship Id="rId833" Type="http://schemas.openxmlformats.org/officeDocument/2006/relationships/hyperlink" Target="http://www.legislation.act.gov.au/a/2011-41" TargetMode="External"/><Relationship Id="rId265" Type="http://schemas.openxmlformats.org/officeDocument/2006/relationships/hyperlink" Target="http://www.legislation.act.gov.au/a/2010-8" TargetMode="External"/><Relationship Id="rId472" Type="http://schemas.openxmlformats.org/officeDocument/2006/relationships/hyperlink" Target="http://www.legislation.act.gov.au/a/2008-45" TargetMode="External"/><Relationship Id="rId900" Type="http://schemas.openxmlformats.org/officeDocument/2006/relationships/hyperlink" Target="http://www.legislation.act.gov.au/a/2010-8" TargetMode="External"/><Relationship Id="rId125" Type="http://schemas.openxmlformats.org/officeDocument/2006/relationships/footer" Target="footer10.xml"/><Relationship Id="rId332" Type="http://schemas.openxmlformats.org/officeDocument/2006/relationships/hyperlink" Target="http://www.legislation.act.gov.au/a/2011-41" TargetMode="External"/><Relationship Id="rId777" Type="http://schemas.openxmlformats.org/officeDocument/2006/relationships/hyperlink" Target="http://www.legislation.act.gov.au/a/2011-41" TargetMode="External"/><Relationship Id="rId637" Type="http://schemas.openxmlformats.org/officeDocument/2006/relationships/hyperlink" Target="http://www.legislation.act.gov.au/a/2007-25" TargetMode="External"/><Relationship Id="rId844" Type="http://schemas.openxmlformats.org/officeDocument/2006/relationships/hyperlink" Target="http://www.legislation.act.gov.au/a/2011-41" TargetMode="External"/><Relationship Id="rId276" Type="http://schemas.openxmlformats.org/officeDocument/2006/relationships/hyperlink" Target="http://www.legislation.act.gov.au/a/2001-44" TargetMode="External"/><Relationship Id="rId483" Type="http://schemas.openxmlformats.org/officeDocument/2006/relationships/hyperlink" Target="http://www.legislation.act.gov.au/a/2002-30" TargetMode="External"/><Relationship Id="rId690" Type="http://schemas.openxmlformats.org/officeDocument/2006/relationships/hyperlink" Target="http://www.legislation.act.gov.au/a/2002-56" TargetMode="External"/><Relationship Id="rId704" Type="http://schemas.openxmlformats.org/officeDocument/2006/relationships/hyperlink" Target="http://www.legislation.act.gov.au/a/2008-37" TargetMode="External"/><Relationship Id="rId911" Type="http://schemas.openxmlformats.org/officeDocument/2006/relationships/hyperlink" Target="http://www.legislation.act.gov.au/a/2011-41" TargetMode="External"/><Relationship Id="rId40" Type="http://schemas.openxmlformats.org/officeDocument/2006/relationships/hyperlink" Target="http://www.legislation.act.gov.au/a/2007-24" TargetMode="External"/><Relationship Id="rId136" Type="http://schemas.openxmlformats.org/officeDocument/2006/relationships/hyperlink" Target="http://www.legislation.act.gov.au/a/2007-24" TargetMode="External"/><Relationship Id="rId343" Type="http://schemas.openxmlformats.org/officeDocument/2006/relationships/hyperlink" Target="http://www.legislation.act.gov.au/a/2008-45" TargetMode="External"/><Relationship Id="rId550" Type="http://schemas.openxmlformats.org/officeDocument/2006/relationships/hyperlink" Target="http://www.legislation.act.gov.au/a/2008-45" TargetMode="External"/><Relationship Id="rId788" Type="http://schemas.openxmlformats.org/officeDocument/2006/relationships/hyperlink" Target="http://www.legislation.act.gov.au/a/2011-41" TargetMode="External"/><Relationship Id="rId203" Type="http://schemas.openxmlformats.org/officeDocument/2006/relationships/hyperlink" Target="http://www.legislation.act.gov.au/a/2015-19" TargetMode="External"/><Relationship Id="rId648" Type="http://schemas.openxmlformats.org/officeDocument/2006/relationships/hyperlink" Target="http://www.legislation.act.gov.au/a/2005-25" TargetMode="External"/><Relationship Id="rId855" Type="http://schemas.openxmlformats.org/officeDocument/2006/relationships/hyperlink" Target="http://www.legislation.act.gov.au/a/2010-8" TargetMode="External"/><Relationship Id="rId287" Type="http://schemas.openxmlformats.org/officeDocument/2006/relationships/hyperlink" Target="http://www.legislation.act.gov.au/a/2011-41" TargetMode="External"/><Relationship Id="rId410" Type="http://schemas.openxmlformats.org/officeDocument/2006/relationships/hyperlink" Target="http://www.legislation.act.gov.au/a/2008-45" TargetMode="External"/><Relationship Id="rId494" Type="http://schemas.openxmlformats.org/officeDocument/2006/relationships/hyperlink" Target="http://www.legislation.act.gov.au/a/2008-45" TargetMode="External"/><Relationship Id="rId508" Type="http://schemas.openxmlformats.org/officeDocument/2006/relationships/hyperlink" Target="http://www.legislation.act.gov.au/a/2011-41" TargetMode="External"/><Relationship Id="rId715" Type="http://schemas.openxmlformats.org/officeDocument/2006/relationships/hyperlink" Target="http://www.legislation.act.gov.au/a/2011-41" TargetMode="External"/><Relationship Id="rId922" Type="http://schemas.openxmlformats.org/officeDocument/2006/relationships/hyperlink" Target="http://www.legislation.act.gov.au/a/2015-19" TargetMode="External"/><Relationship Id="rId147" Type="http://schemas.openxmlformats.org/officeDocument/2006/relationships/hyperlink" Target="http://www.legislation.act.gov.au/a/2011-41" TargetMode="External"/><Relationship Id="rId354" Type="http://schemas.openxmlformats.org/officeDocument/2006/relationships/hyperlink" Target="http://www.legislation.act.gov.au/a/2008-45" TargetMode="External"/><Relationship Id="rId799" Type="http://schemas.openxmlformats.org/officeDocument/2006/relationships/hyperlink" Target="http://www.legislation.act.gov.au/a/2011-41" TargetMode="External"/><Relationship Id="rId51" Type="http://schemas.openxmlformats.org/officeDocument/2006/relationships/hyperlink" Target="http://www.legislation.act.gov.au/a/2004-12" TargetMode="External"/><Relationship Id="rId561" Type="http://schemas.openxmlformats.org/officeDocument/2006/relationships/hyperlink" Target="http://www.legislation.act.gov.au/a/2011-41" TargetMode="External"/><Relationship Id="rId659" Type="http://schemas.openxmlformats.org/officeDocument/2006/relationships/hyperlink" Target="http://www.legislation.act.gov.au/a/2005-25" TargetMode="External"/><Relationship Id="rId866" Type="http://schemas.openxmlformats.org/officeDocument/2006/relationships/hyperlink" Target="http://www.legislation.act.gov.au/a/2001-58" TargetMode="External"/><Relationship Id="rId214" Type="http://schemas.openxmlformats.org/officeDocument/2006/relationships/hyperlink" Target="http://www.legislation.act.gov.au/a/2015-19" TargetMode="External"/><Relationship Id="rId298" Type="http://schemas.openxmlformats.org/officeDocument/2006/relationships/hyperlink" Target="http://www.legislation.act.gov.au/a/2013-3" TargetMode="External"/><Relationship Id="rId421" Type="http://schemas.openxmlformats.org/officeDocument/2006/relationships/hyperlink" Target="http://www.legislation.act.gov.au/a/2008-45" TargetMode="External"/><Relationship Id="rId519" Type="http://schemas.openxmlformats.org/officeDocument/2006/relationships/hyperlink" Target="http://www.legislation.act.gov.au/a/2002-30" TargetMode="External"/><Relationship Id="rId158" Type="http://schemas.openxmlformats.org/officeDocument/2006/relationships/hyperlink" Target="http://www.legislation.act.gov.au/a/2007-24" TargetMode="External"/><Relationship Id="rId726" Type="http://schemas.openxmlformats.org/officeDocument/2006/relationships/hyperlink" Target="http://www.legislation.act.gov.au/a/2008-45" TargetMode="External"/><Relationship Id="rId933" Type="http://schemas.openxmlformats.org/officeDocument/2006/relationships/hyperlink" Target="http://www.legislation.act.gov.au/a/2001-14" TargetMode="External"/><Relationship Id="rId62" Type="http://schemas.openxmlformats.org/officeDocument/2006/relationships/hyperlink" Target="http://www.legislation.act.gov.au/a/2007-24" TargetMode="External"/><Relationship Id="rId365" Type="http://schemas.openxmlformats.org/officeDocument/2006/relationships/hyperlink" Target="http://www.legislation.act.gov.au/a/2011-41" TargetMode="External"/><Relationship Id="rId572" Type="http://schemas.openxmlformats.org/officeDocument/2006/relationships/hyperlink" Target="http://www.legislation.act.gov.au/a/2008-45" TargetMode="External"/><Relationship Id="rId225" Type="http://schemas.openxmlformats.org/officeDocument/2006/relationships/hyperlink" Target="http://www.legislation.act.gov.au/a/2008-45" TargetMode="External"/><Relationship Id="rId432" Type="http://schemas.openxmlformats.org/officeDocument/2006/relationships/hyperlink" Target="http://www.legislation.act.gov.au/a/2008-45" TargetMode="External"/><Relationship Id="rId877" Type="http://schemas.openxmlformats.org/officeDocument/2006/relationships/hyperlink" Target="http://www.legislation.act.gov.au/a/2005-25" TargetMode="External"/><Relationship Id="rId737" Type="http://schemas.openxmlformats.org/officeDocument/2006/relationships/hyperlink" Target="https://www.legislation.act.gov.au/a/2020-4/" TargetMode="External"/><Relationship Id="rId944" Type="http://schemas.openxmlformats.org/officeDocument/2006/relationships/header" Target="header17.xml"/><Relationship Id="rId73" Type="http://schemas.openxmlformats.org/officeDocument/2006/relationships/hyperlink" Target="http://www.legislation.act.gov.au/a/2011-41" TargetMode="External"/><Relationship Id="rId169" Type="http://schemas.openxmlformats.org/officeDocument/2006/relationships/hyperlink" Target="http://www.legislation.act.gov.au/a/2002-30" TargetMode="External"/><Relationship Id="rId376" Type="http://schemas.openxmlformats.org/officeDocument/2006/relationships/hyperlink" Target="http://www.legislation.act.gov.au/a/2008-45" TargetMode="External"/><Relationship Id="rId583" Type="http://schemas.openxmlformats.org/officeDocument/2006/relationships/hyperlink" Target="http://www.legislation.act.gov.au/a/2011-41" TargetMode="External"/><Relationship Id="rId790" Type="http://schemas.openxmlformats.org/officeDocument/2006/relationships/hyperlink" Target="http://www.legislation.act.gov.au/a/2005-25" TargetMode="External"/><Relationship Id="rId804" Type="http://schemas.openxmlformats.org/officeDocument/2006/relationships/hyperlink" Target="http://www.legislation.act.gov.au/a/2011-41" TargetMode="External"/><Relationship Id="rId4" Type="http://schemas.openxmlformats.org/officeDocument/2006/relationships/webSettings" Target="webSettings.xml"/><Relationship Id="rId236" Type="http://schemas.openxmlformats.org/officeDocument/2006/relationships/hyperlink" Target="http://www.legislation.act.gov.au/a/2008-9" TargetMode="External"/><Relationship Id="rId443" Type="http://schemas.openxmlformats.org/officeDocument/2006/relationships/hyperlink" Target="http://www.legislation.act.gov.au/a/2011-41" TargetMode="External"/><Relationship Id="rId650" Type="http://schemas.openxmlformats.org/officeDocument/2006/relationships/hyperlink" Target="http://www.legislation.act.gov.au/a/2011-22" TargetMode="External"/><Relationship Id="rId888" Type="http://schemas.openxmlformats.org/officeDocument/2006/relationships/hyperlink" Target="http://www.legislation.act.gov.au/a/2008-37" TargetMode="External"/><Relationship Id="rId303" Type="http://schemas.openxmlformats.org/officeDocument/2006/relationships/hyperlink" Target="http://www.legislation.act.gov.au/a/2011-41" TargetMode="External"/><Relationship Id="rId748" Type="http://schemas.openxmlformats.org/officeDocument/2006/relationships/hyperlink" Target="http://www.legislation.act.gov.au/a/2011-22" TargetMode="External"/><Relationship Id="rId84" Type="http://schemas.openxmlformats.org/officeDocument/2006/relationships/hyperlink" Target="http://www.legislation.act.gov.au/a/2007-24" TargetMode="External"/><Relationship Id="rId387" Type="http://schemas.openxmlformats.org/officeDocument/2006/relationships/hyperlink" Target="http://www.legislation.act.gov.au/a/2008-45" TargetMode="External"/><Relationship Id="rId510" Type="http://schemas.openxmlformats.org/officeDocument/2006/relationships/hyperlink" Target="http://www.legislation.act.gov.au/a/2011-41" TargetMode="External"/><Relationship Id="rId594" Type="http://schemas.openxmlformats.org/officeDocument/2006/relationships/hyperlink" Target="http://www.legislation.act.gov.au/a/2008-45" TargetMode="External"/><Relationship Id="rId608" Type="http://schemas.openxmlformats.org/officeDocument/2006/relationships/hyperlink" Target="http://www.legislation.act.gov.au/a/2002-30" TargetMode="External"/><Relationship Id="rId815" Type="http://schemas.openxmlformats.org/officeDocument/2006/relationships/hyperlink" Target="http://www.legislation.act.gov.au/a/2011-41" TargetMode="External"/><Relationship Id="rId247" Type="http://schemas.openxmlformats.org/officeDocument/2006/relationships/hyperlink" Target="http://www.legislation.act.gov.au/a/2011-23" TargetMode="External"/><Relationship Id="rId899" Type="http://schemas.openxmlformats.org/officeDocument/2006/relationships/hyperlink" Target="http://www.legislation.act.gov.au/a/2010-24" TargetMode="External"/><Relationship Id="rId107" Type="http://schemas.openxmlformats.org/officeDocument/2006/relationships/hyperlink" Target="http://www.legislation.act.gov.au/a/1970-32" TargetMode="External"/><Relationship Id="rId454" Type="http://schemas.openxmlformats.org/officeDocument/2006/relationships/hyperlink" Target="http://www.legislation.act.gov.au/a/2002-30" TargetMode="External"/><Relationship Id="rId661" Type="http://schemas.openxmlformats.org/officeDocument/2006/relationships/hyperlink" Target="http://www.legislation.act.gov.au/a/2011-41" TargetMode="External"/><Relationship Id="rId759" Type="http://schemas.openxmlformats.org/officeDocument/2006/relationships/hyperlink" Target="http://www.legislation.act.gov.au/a/2011-41"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1-41" TargetMode="External"/><Relationship Id="rId398" Type="http://schemas.openxmlformats.org/officeDocument/2006/relationships/hyperlink" Target="http://www.legislation.act.gov.au/a/2011-41" TargetMode="External"/><Relationship Id="rId521" Type="http://schemas.openxmlformats.org/officeDocument/2006/relationships/hyperlink" Target="http://www.legislation.act.gov.au/a/2011-41" TargetMode="External"/><Relationship Id="rId619" Type="http://schemas.openxmlformats.org/officeDocument/2006/relationships/hyperlink" Target="http://www.legislation.act.gov.au/a/2008-45" TargetMode="External"/><Relationship Id="rId95" Type="http://schemas.openxmlformats.org/officeDocument/2006/relationships/hyperlink" Target="http://www.legislation.act.gov.au/a/1925-1" TargetMode="External"/><Relationship Id="rId160" Type="http://schemas.openxmlformats.org/officeDocument/2006/relationships/hyperlink" Target="http://www.legislation.act.gov.au/a/2011-41" TargetMode="External"/><Relationship Id="rId826" Type="http://schemas.openxmlformats.org/officeDocument/2006/relationships/hyperlink" Target="http://www.legislation.act.gov.au/a/2011-41" TargetMode="External"/><Relationship Id="rId258" Type="http://schemas.openxmlformats.org/officeDocument/2006/relationships/hyperlink" Target="http://www.legislation.act.gov.au/a/2010-24" TargetMode="External"/><Relationship Id="rId465" Type="http://schemas.openxmlformats.org/officeDocument/2006/relationships/hyperlink" Target="http://www.legislation.act.gov.au/a/2011-41" TargetMode="External"/><Relationship Id="rId672" Type="http://schemas.openxmlformats.org/officeDocument/2006/relationships/hyperlink" Target="http://www.legislation.act.gov.au/a/2002-56" TargetMode="External"/><Relationship Id="rId22" Type="http://schemas.openxmlformats.org/officeDocument/2006/relationships/header" Target="header4.xml"/><Relationship Id="rId118" Type="http://schemas.openxmlformats.org/officeDocument/2006/relationships/header" Target="header6.xml"/><Relationship Id="rId325" Type="http://schemas.openxmlformats.org/officeDocument/2006/relationships/hyperlink" Target="http://www.legislation.act.gov.au/a/2002-56" TargetMode="External"/><Relationship Id="rId532" Type="http://schemas.openxmlformats.org/officeDocument/2006/relationships/hyperlink" Target="http://www.legislation.act.gov.au/a/2002-30" TargetMode="External"/><Relationship Id="rId171" Type="http://schemas.openxmlformats.org/officeDocument/2006/relationships/hyperlink" Target="http://www.legislation.act.gov.au/a/2002-55" TargetMode="External"/><Relationship Id="rId837" Type="http://schemas.openxmlformats.org/officeDocument/2006/relationships/hyperlink" Target="http://www.legislation.act.gov.au/a/2011-41" TargetMode="External"/><Relationship Id="rId269" Type="http://schemas.openxmlformats.org/officeDocument/2006/relationships/hyperlink" Target="http://www.legislation.act.gov.au/a/2002-56" TargetMode="External"/><Relationship Id="rId476" Type="http://schemas.openxmlformats.org/officeDocument/2006/relationships/hyperlink" Target="http://www.legislation.act.gov.au/a/2011-41" TargetMode="External"/><Relationship Id="rId683" Type="http://schemas.openxmlformats.org/officeDocument/2006/relationships/hyperlink" Target="http://www.legislation.act.gov.au/a/2005-25" TargetMode="External"/><Relationship Id="rId890" Type="http://schemas.openxmlformats.org/officeDocument/2006/relationships/hyperlink" Target="http://www.legislation.act.gov.au/a/2008-45" TargetMode="External"/><Relationship Id="rId904" Type="http://schemas.openxmlformats.org/officeDocument/2006/relationships/hyperlink" Target="http://www.legislation.act.gov.au/a/2010-50" TargetMode="External"/><Relationship Id="rId33" Type="http://schemas.openxmlformats.org/officeDocument/2006/relationships/hyperlink" Target="http://www.legislation.act.gov.au/a/2013-3" TargetMode="External"/><Relationship Id="rId129" Type="http://schemas.openxmlformats.org/officeDocument/2006/relationships/hyperlink" Target="http://www.legislation.act.gov.au/a/2011-41" TargetMode="External"/><Relationship Id="rId336" Type="http://schemas.openxmlformats.org/officeDocument/2006/relationships/hyperlink" Target="http://www.legislation.act.gov.au/a/2011-41" TargetMode="External"/><Relationship Id="rId543" Type="http://schemas.openxmlformats.org/officeDocument/2006/relationships/hyperlink" Target="http://www.legislation.act.gov.au/a/2011-41" TargetMode="External"/><Relationship Id="rId182" Type="http://schemas.openxmlformats.org/officeDocument/2006/relationships/hyperlink" Target="http://www.legislation.act.gov.au/a/2008-35" TargetMode="External"/><Relationship Id="rId403" Type="http://schemas.openxmlformats.org/officeDocument/2006/relationships/hyperlink" Target="http://www.legislation.act.gov.au/a/2011-41" TargetMode="External"/><Relationship Id="rId750" Type="http://schemas.openxmlformats.org/officeDocument/2006/relationships/hyperlink" Target="http://www.legislation.act.gov.au/a/2008-45" TargetMode="External"/><Relationship Id="rId848" Type="http://schemas.openxmlformats.org/officeDocument/2006/relationships/hyperlink" Target="http://www.legislation.act.gov.au/a/2011-41" TargetMode="External"/><Relationship Id="rId487" Type="http://schemas.openxmlformats.org/officeDocument/2006/relationships/hyperlink" Target="http://www.legislation.act.gov.au/a/2002-56" TargetMode="External"/><Relationship Id="rId610" Type="http://schemas.openxmlformats.org/officeDocument/2006/relationships/hyperlink" Target="http://www.legislation.act.gov.au/a/2011-41" TargetMode="External"/><Relationship Id="rId694" Type="http://schemas.openxmlformats.org/officeDocument/2006/relationships/hyperlink" Target="http://www.legislation.act.gov.au/a/2008-37" TargetMode="External"/><Relationship Id="rId708" Type="http://schemas.openxmlformats.org/officeDocument/2006/relationships/hyperlink" Target="http://www.legislation.act.gov.au/a/2008-37" TargetMode="External"/><Relationship Id="rId915" Type="http://schemas.openxmlformats.org/officeDocument/2006/relationships/hyperlink" Target="http://www.legislation.act.gov.au/a/2013-15" TargetMode="External"/><Relationship Id="rId347" Type="http://schemas.openxmlformats.org/officeDocument/2006/relationships/hyperlink" Target="http://www.legislation.act.gov.au/a/2008-45" TargetMode="External"/><Relationship Id="rId44" Type="http://schemas.openxmlformats.org/officeDocument/2006/relationships/hyperlink" Target="http://www.legislation.act.gov.au/a/1925-1" TargetMode="External"/><Relationship Id="rId554" Type="http://schemas.openxmlformats.org/officeDocument/2006/relationships/hyperlink" Target="http://www.legislation.act.gov.au/a/2008-45" TargetMode="External"/><Relationship Id="rId761" Type="http://schemas.openxmlformats.org/officeDocument/2006/relationships/hyperlink" Target="http://www.legislation.act.gov.au/a/2007-25" TargetMode="External"/><Relationship Id="rId859" Type="http://schemas.openxmlformats.org/officeDocument/2006/relationships/hyperlink" Target="http://www.legislation.act.gov.au/a/2023-24/" TargetMode="External"/><Relationship Id="rId193" Type="http://schemas.openxmlformats.org/officeDocument/2006/relationships/hyperlink" Target="http://www.legislation.act.gov.au/a/2010-50" TargetMode="External"/><Relationship Id="rId207" Type="http://schemas.openxmlformats.org/officeDocument/2006/relationships/hyperlink" Target="http://www.legislation.act.gov.au/cn/2020-11/default.asp" TargetMode="External"/><Relationship Id="rId414" Type="http://schemas.openxmlformats.org/officeDocument/2006/relationships/hyperlink" Target="http://www.legislation.act.gov.au/a/2008-45" TargetMode="External"/><Relationship Id="rId498" Type="http://schemas.openxmlformats.org/officeDocument/2006/relationships/hyperlink" Target="http://www.legislation.act.gov.au/a/2011-41" TargetMode="External"/><Relationship Id="rId621" Type="http://schemas.openxmlformats.org/officeDocument/2006/relationships/hyperlink" Target="http://www.legislation.act.gov.au/a/2002-56" TargetMode="External"/><Relationship Id="rId260" Type="http://schemas.openxmlformats.org/officeDocument/2006/relationships/hyperlink" Target="http://www.legislation.act.gov.au/a/2010-24" TargetMode="External"/><Relationship Id="rId719" Type="http://schemas.openxmlformats.org/officeDocument/2006/relationships/hyperlink" Target="http://www.legislation.act.gov.au/a/2006-42" TargetMode="External"/><Relationship Id="rId926" Type="http://schemas.openxmlformats.org/officeDocument/2006/relationships/hyperlink" Target="http://www.legislation.act.gov.au/a/2020-16/" TargetMode="External"/><Relationship Id="rId55" Type="http://schemas.openxmlformats.org/officeDocument/2006/relationships/hyperlink" Target="http://www.actmapi.act.gov.au" TargetMode="External"/><Relationship Id="rId120" Type="http://schemas.openxmlformats.org/officeDocument/2006/relationships/footer" Target="footer7.xml"/><Relationship Id="rId358" Type="http://schemas.openxmlformats.org/officeDocument/2006/relationships/hyperlink" Target="http://www.legislation.act.gov.au/a/2008-45" TargetMode="External"/><Relationship Id="rId565" Type="http://schemas.openxmlformats.org/officeDocument/2006/relationships/hyperlink" Target="http://www.legislation.act.gov.au/a/2006-38" TargetMode="External"/><Relationship Id="rId772" Type="http://schemas.openxmlformats.org/officeDocument/2006/relationships/hyperlink" Target="http://www.legislation.act.gov.au/a/2015-19" TargetMode="External"/><Relationship Id="rId218" Type="http://schemas.openxmlformats.org/officeDocument/2006/relationships/hyperlink" Target="http://www.legislation.act.gov.au/a/2005-20" TargetMode="External"/><Relationship Id="rId425" Type="http://schemas.openxmlformats.org/officeDocument/2006/relationships/hyperlink" Target="http://www.legislation.act.gov.au/a/2008-45" TargetMode="External"/><Relationship Id="rId632" Type="http://schemas.openxmlformats.org/officeDocument/2006/relationships/hyperlink" Target="http://www.legislation.act.gov.au/a/2002-56" TargetMode="External"/><Relationship Id="rId271" Type="http://schemas.openxmlformats.org/officeDocument/2006/relationships/hyperlink" Target="http://www.legislation.act.gov.au/a/2005-37" TargetMode="External"/><Relationship Id="rId937" Type="http://schemas.openxmlformats.org/officeDocument/2006/relationships/footer" Target="footer15.xml"/><Relationship Id="rId66" Type="http://schemas.openxmlformats.org/officeDocument/2006/relationships/hyperlink" Target="http://www.legislation.act.gov.au/a/2011-41" TargetMode="External"/><Relationship Id="rId131" Type="http://schemas.openxmlformats.org/officeDocument/2006/relationships/hyperlink" Target="http://www.legislation.act.gov.au/a/2007-24" TargetMode="External"/><Relationship Id="rId369" Type="http://schemas.openxmlformats.org/officeDocument/2006/relationships/hyperlink" Target="http://www.legislation.act.gov.au/a/2011-41" TargetMode="External"/><Relationship Id="rId576" Type="http://schemas.openxmlformats.org/officeDocument/2006/relationships/hyperlink" Target="http://www.legislation.act.gov.au/a/2008-45" TargetMode="External"/><Relationship Id="rId783" Type="http://schemas.openxmlformats.org/officeDocument/2006/relationships/hyperlink" Target="http://www.legislation.act.gov.au/a/2002-56" TargetMode="External"/><Relationship Id="rId229" Type="http://schemas.openxmlformats.org/officeDocument/2006/relationships/hyperlink" Target="http://www.legislation.act.gov.au/a/2012-23" TargetMode="External"/><Relationship Id="rId436" Type="http://schemas.openxmlformats.org/officeDocument/2006/relationships/hyperlink" Target="http://www.legislation.act.gov.au/a/2011-41" TargetMode="External"/><Relationship Id="rId643" Type="http://schemas.openxmlformats.org/officeDocument/2006/relationships/hyperlink" Target="http://www.legislation.act.gov.au/a/2005-25" TargetMode="External"/><Relationship Id="rId850" Type="http://schemas.openxmlformats.org/officeDocument/2006/relationships/hyperlink" Target="http://www.legislation.act.gov.au/a/2011-41" TargetMode="External"/><Relationship Id="rId77" Type="http://schemas.openxmlformats.org/officeDocument/2006/relationships/hyperlink" Target="http://www.legislation.act.gov.au/a/2007-24" TargetMode="External"/><Relationship Id="rId282" Type="http://schemas.openxmlformats.org/officeDocument/2006/relationships/hyperlink" Target="http://www.legislation.act.gov.au/a/2008-45" TargetMode="External"/><Relationship Id="rId503" Type="http://schemas.openxmlformats.org/officeDocument/2006/relationships/hyperlink" Target="http://www.legislation.act.gov.au/a/2008-45" TargetMode="External"/><Relationship Id="rId587" Type="http://schemas.openxmlformats.org/officeDocument/2006/relationships/hyperlink" Target="http://www.legislation.act.gov.au/a/2011-41" TargetMode="External"/><Relationship Id="rId710" Type="http://schemas.openxmlformats.org/officeDocument/2006/relationships/hyperlink" Target="http://www.legislation.act.gov.au/a/2008-45" TargetMode="External"/><Relationship Id="rId808" Type="http://schemas.openxmlformats.org/officeDocument/2006/relationships/hyperlink" Target="http://www.legislation.act.gov.au/a/2007-25"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35" TargetMode="External"/><Relationship Id="rId447" Type="http://schemas.openxmlformats.org/officeDocument/2006/relationships/hyperlink" Target="http://www.legislation.act.gov.au/a/2011-41" TargetMode="External"/><Relationship Id="rId794" Type="http://schemas.openxmlformats.org/officeDocument/2006/relationships/hyperlink" Target="http://www.legislation.act.gov.au/a/2011-41" TargetMode="External"/><Relationship Id="rId654" Type="http://schemas.openxmlformats.org/officeDocument/2006/relationships/hyperlink" Target="http://www.legislation.act.gov.au/a/2002-56" TargetMode="External"/><Relationship Id="rId861" Type="http://schemas.openxmlformats.org/officeDocument/2006/relationships/hyperlink" Target="http://www.legislation.act.gov.au/a/2001-58" TargetMode="External"/><Relationship Id="rId293" Type="http://schemas.openxmlformats.org/officeDocument/2006/relationships/hyperlink" Target="http://www.legislation.act.gov.au/a/2011-41" TargetMode="External"/><Relationship Id="rId307" Type="http://schemas.openxmlformats.org/officeDocument/2006/relationships/hyperlink" Target="http://www.legislation.act.gov.au/a/2011-41" TargetMode="External"/><Relationship Id="rId514" Type="http://schemas.openxmlformats.org/officeDocument/2006/relationships/hyperlink" Target="http://www.legislation.act.gov.au/a/2011-41" TargetMode="External"/><Relationship Id="rId721" Type="http://schemas.openxmlformats.org/officeDocument/2006/relationships/hyperlink" Target="http://www.legislation.act.gov.au/a/2010-8" TargetMode="External"/><Relationship Id="rId88" Type="http://schemas.openxmlformats.org/officeDocument/2006/relationships/hyperlink" Target="http://www.legislation.act.gov.au/a/2007-24" TargetMode="External"/><Relationship Id="rId153" Type="http://schemas.openxmlformats.org/officeDocument/2006/relationships/hyperlink" Target="http://www.comlaw.gov.au/Details/C2012C00173" TargetMode="External"/><Relationship Id="rId360" Type="http://schemas.openxmlformats.org/officeDocument/2006/relationships/hyperlink" Target="http://www.legislation.act.gov.au/a/2008-45" TargetMode="External"/><Relationship Id="rId598" Type="http://schemas.openxmlformats.org/officeDocument/2006/relationships/hyperlink" Target="http://www.legislation.act.gov.au/a/2011-41" TargetMode="External"/><Relationship Id="rId819" Type="http://schemas.openxmlformats.org/officeDocument/2006/relationships/hyperlink" Target="http://www.legislation.act.gov.au/a/2011-41" TargetMode="External"/><Relationship Id="rId220" Type="http://schemas.openxmlformats.org/officeDocument/2006/relationships/hyperlink" Target="http://www.legislation.act.gov.au/a/2001-44" TargetMode="External"/><Relationship Id="rId458" Type="http://schemas.openxmlformats.org/officeDocument/2006/relationships/hyperlink" Target="http://www.legislation.act.gov.au/a/2008-45" TargetMode="External"/><Relationship Id="rId665" Type="http://schemas.openxmlformats.org/officeDocument/2006/relationships/hyperlink" Target="http://www.legislation.act.gov.au/a/2011-41" TargetMode="External"/><Relationship Id="rId872" Type="http://schemas.openxmlformats.org/officeDocument/2006/relationships/hyperlink" Target="http://www.legislation.act.gov.au/a/2002-56"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2011-41" TargetMode="External"/><Relationship Id="rId525" Type="http://schemas.openxmlformats.org/officeDocument/2006/relationships/hyperlink" Target="http://www.legislation.act.gov.au/a/2011-41" TargetMode="External"/><Relationship Id="rId732" Type="http://schemas.openxmlformats.org/officeDocument/2006/relationships/hyperlink" Target="http://www.legislation.act.gov.au/a/2010-8" TargetMode="External"/><Relationship Id="rId99" Type="http://schemas.openxmlformats.org/officeDocument/2006/relationships/hyperlink" Target="http://www.legislation.act.gov.au/a/2011-41" TargetMode="External"/><Relationship Id="rId164" Type="http://schemas.openxmlformats.org/officeDocument/2006/relationships/footer" Target="footer13.xml"/><Relationship Id="rId371" Type="http://schemas.openxmlformats.org/officeDocument/2006/relationships/hyperlink" Target="http://www.legislation.act.gov.au/a/2011-41" TargetMode="External"/><Relationship Id="rId469" Type="http://schemas.openxmlformats.org/officeDocument/2006/relationships/hyperlink" Target="http://www.legislation.act.gov.au/a/2011-41" TargetMode="External"/><Relationship Id="rId676" Type="http://schemas.openxmlformats.org/officeDocument/2006/relationships/hyperlink" Target="http://www.legislation.act.gov.au/a/2010-50" TargetMode="External"/><Relationship Id="rId883" Type="http://schemas.openxmlformats.org/officeDocument/2006/relationships/hyperlink" Target="http://www.legislation.act.gov.au/a/2007-25" TargetMode="External"/><Relationship Id="rId26" Type="http://schemas.openxmlformats.org/officeDocument/2006/relationships/footer" Target="footer6.xml"/><Relationship Id="rId231" Type="http://schemas.openxmlformats.org/officeDocument/2006/relationships/hyperlink" Target="https://www.legislation.act.gov.au/a/2020-4/" TargetMode="External"/><Relationship Id="rId329" Type="http://schemas.openxmlformats.org/officeDocument/2006/relationships/hyperlink" Target="http://www.legislation.act.gov.au/a/2008-45" TargetMode="External"/><Relationship Id="rId536" Type="http://schemas.openxmlformats.org/officeDocument/2006/relationships/hyperlink" Target="http://www.legislation.act.gov.au/a/2011-41" TargetMode="External"/><Relationship Id="rId175" Type="http://schemas.openxmlformats.org/officeDocument/2006/relationships/hyperlink" Target="http://www.legislation.act.gov.au/cn/2005-21/default.asp" TargetMode="External"/><Relationship Id="rId743" Type="http://schemas.openxmlformats.org/officeDocument/2006/relationships/hyperlink" Target="http://www.legislation.act.gov.au/a/2002-30" TargetMode="External"/><Relationship Id="rId382" Type="http://schemas.openxmlformats.org/officeDocument/2006/relationships/hyperlink" Target="http://www.legislation.act.gov.au/a/2008-45" TargetMode="External"/><Relationship Id="rId603" Type="http://schemas.openxmlformats.org/officeDocument/2006/relationships/hyperlink" Target="http://www.legislation.act.gov.au/a/2008-45" TargetMode="External"/><Relationship Id="rId687" Type="http://schemas.openxmlformats.org/officeDocument/2006/relationships/hyperlink" Target="http://www.legislation.act.gov.au/a/2002-56" TargetMode="External"/><Relationship Id="rId810" Type="http://schemas.openxmlformats.org/officeDocument/2006/relationships/hyperlink" Target="http://www.legislation.act.gov.au/a/2015-19" TargetMode="External"/><Relationship Id="rId908" Type="http://schemas.openxmlformats.org/officeDocument/2006/relationships/hyperlink" Target="http://www.legislation.act.gov.au/a/2011-23" TargetMode="External"/><Relationship Id="rId242" Type="http://schemas.openxmlformats.org/officeDocument/2006/relationships/hyperlink" Target="http://www.legislation.act.gov.au/a/2006-42" TargetMode="External"/><Relationship Id="rId894" Type="http://schemas.openxmlformats.org/officeDocument/2006/relationships/hyperlink" Target="http://www.legislation.act.gov.au/a/2008-45" TargetMode="External"/><Relationship Id="rId37" Type="http://schemas.openxmlformats.org/officeDocument/2006/relationships/hyperlink" Target="http://www.legislation.act.gov.au/a/2004-11" TargetMode="External"/><Relationship Id="rId102" Type="http://schemas.openxmlformats.org/officeDocument/2006/relationships/hyperlink" Target="http://www.legislation.act.gov.au/a/2007-24" TargetMode="External"/><Relationship Id="rId547" Type="http://schemas.openxmlformats.org/officeDocument/2006/relationships/hyperlink" Target="http://www.legislation.act.gov.au/a/2011-41" TargetMode="External"/><Relationship Id="rId754" Type="http://schemas.openxmlformats.org/officeDocument/2006/relationships/hyperlink" Target="http://www.legislation.act.gov.au/a/2011-41" TargetMode="External"/><Relationship Id="rId90" Type="http://schemas.openxmlformats.org/officeDocument/2006/relationships/hyperlink" Target="http://www.legislation.act.gov.au/a/2007-24" TargetMode="External"/><Relationship Id="rId186" Type="http://schemas.openxmlformats.org/officeDocument/2006/relationships/hyperlink" Target="http://www.legislation.act.gov.au/cn/2008-18/default.asp" TargetMode="External"/><Relationship Id="rId393" Type="http://schemas.openxmlformats.org/officeDocument/2006/relationships/hyperlink" Target="http://www.legislation.act.gov.au/a/2008-45" TargetMode="External"/><Relationship Id="rId407" Type="http://schemas.openxmlformats.org/officeDocument/2006/relationships/hyperlink" Target="http://www.legislation.act.gov.au/a/2011-41" TargetMode="External"/><Relationship Id="rId614" Type="http://schemas.openxmlformats.org/officeDocument/2006/relationships/hyperlink" Target="http://www.legislation.act.gov.au/a/2011-41" TargetMode="External"/><Relationship Id="rId821" Type="http://schemas.openxmlformats.org/officeDocument/2006/relationships/hyperlink" Target="http://www.legislation.act.gov.au/a/2011-41" TargetMode="External"/><Relationship Id="rId253" Type="http://schemas.openxmlformats.org/officeDocument/2006/relationships/hyperlink" Target="http://www.legislation.act.gov.au/a/2008-37" TargetMode="External"/><Relationship Id="rId460" Type="http://schemas.openxmlformats.org/officeDocument/2006/relationships/hyperlink" Target="http://www.legislation.act.gov.au/a/2008-45" TargetMode="External"/><Relationship Id="rId698" Type="http://schemas.openxmlformats.org/officeDocument/2006/relationships/hyperlink" Target="http://www.legislation.act.gov.au/a/2008-37" TargetMode="External"/><Relationship Id="rId919" Type="http://schemas.openxmlformats.org/officeDocument/2006/relationships/hyperlink" Target="http://www.legislation.act.gov.au/a/2014-23/default.asp" TargetMode="External"/><Relationship Id="rId48" Type="http://schemas.openxmlformats.org/officeDocument/2006/relationships/hyperlink" Target="http://www.legislation.act.gov.au/a/2013-3"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8-45" TargetMode="External"/><Relationship Id="rId558" Type="http://schemas.openxmlformats.org/officeDocument/2006/relationships/hyperlink" Target="http://www.legislation.act.gov.au/a/2011-41" TargetMode="External"/><Relationship Id="rId765" Type="http://schemas.openxmlformats.org/officeDocument/2006/relationships/hyperlink" Target="http://www.legislation.act.gov.au/a/2005-25" TargetMode="External"/><Relationship Id="rId197" Type="http://schemas.openxmlformats.org/officeDocument/2006/relationships/hyperlink" Target="http://www.legislation.act.gov.au/a/2011-41" TargetMode="External"/><Relationship Id="rId418" Type="http://schemas.openxmlformats.org/officeDocument/2006/relationships/hyperlink" Target="http://www.legislation.act.gov.au/a/2011-41" TargetMode="External"/><Relationship Id="rId625" Type="http://schemas.openxmlformats.org/officeDocument/2006/relationships/hyperlink" Target="http://www.legislation.act.gov.au/a/2011-22" TargetMode="External"/><Relationship Id="rId832" Type="http://schemas.openxmlformats.org/officeDocument/2006/relationships/hyperlink" Target="http://www.legislation.act.gov.au/a/2008-45" TargetMode="External"/><Relationship Id="rId264" Type="http://schemas.openxmlformats.org/officeDocument/2006/relationships/hyperlink" Target="http://www.legislation.act.gov.au/a/2010-8" TargetMode="External"/><Relationship Id="rId471" Type="http://schemas.openxmlformats.org/officeDocument/2006/relationships/hyperlink" Target="http://www.legislation.act.gov.au/a/2011-41" TargetMode="External"/><Relationship Id="rId59" Type="http://schemas.openxmlformats.org/officeDocument/2006/relationships/hyperlink" Target="http://www.legislation.act.gov.au/a/2007-24" TargetMode="External"/><Relationship Id="rId124" Type="http://schemas.openxmlformats.org/officeDocument/2006/relationships/header" Target="header9.xml"/><Relationship Id="rId569" Type="http://schemas.openxmlformats.org/officeDocument/2006/relationships/hyperlink" Target="http://www.legislation.act.gov.au/a/2011-41" TargetMode="External"/><Relationship Id="rId776" Type="http://schemas.openxmlformats.org/officeDocument/2006/relationships/hyperlink" Target="http://www.legislation.act.gov.au/a/2008-45" TargetMode="External"/><Relationship Id="rId331" Type="http://schemas.openxmlformats.org/officeDocument/2006/relationships/hyperlink" Target="http://www.legislation.act.gov.au/a/2008-45" TargetMode="External"/><Relationship Id="rId429" Type="http://schemas.openxmlformats.org/officeDocument/2006/relationships/hyperlink" Target="http://www.legislation.act.gov.au/a/2011-41" TargetMode="External"/><Relationship Id="rId636" Type="http://schemas.openxmlformats.org/officeDocument/2006/relationships/hyperlink" Target="http://www.legislation.act.gov.au/a/2008-45" TargetMode="External"/><Relationship Id="rId843" Type="http://schemas.openxmlformats.org/officeDocument/2006/relationships/hyperlink" Target="http://www.legislation.act.gov.au/a/201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130</Pages>
  <Words>28086</Words>
  <Characters>136452</Characters>
  <Application>Microsoft Office Word</Application>
  <DocSecurity>0</DocSecurity>
  <Lines>4031</Lines>
  <Paragraphs>2535</Paragraphs>
  <ScaleCrop>false</ScaleCrop>
  <HeadingPairs>
    <vt:vector size="2" baseType="variant">
      <vt:variant>
        <vt:lpstr>Title</vt:lpstr>
      </vt:variant>
      <vt:variant>
        <vt:i4>1</vt:i4>
      </vt:variant>
    </vt:vector>
  </HeadingPairs>
  <TitlesOfParts>
    <vt:vector size="1" baseType="lpstr">
      <vt:lpstr>Unit Titles Act 2001</vt:lpstr>
    </vt:vector>
  </TitlesOfParts>
  <Company>Section</Company>
  <LinksUpToDate>false</LinksUpToDate>
  <CharactersWithSpaces>162824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Titles Act 2001</dc:title>
  <dc:creator>Peter &amp; Julie Thompson</dc:creator>
  <cp:keywords>R36</cp:keywords>
  <dc:description/>
  <cp:lastModifiedBy>PCODCS</cp:lastModifiedBy>
  <cp:revision>4</cp:revision>
  <cp:lastPrinted>2016-04-18T05:21:00Z</cp:lastPrinted>
  <dcterms:created xsi:type="dcterms:W3CDTF">2023-11-23T21:51:00Z</dcterms:created>
  <dcterms:modified xsi:type="dcterms:W3CDTF">2023-11-23T21:51:00Z</dcterms:modified>
  <cp:category>R36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Check">
    <vt:lpwstr> </vt:lpwstr>
  </property>
  <property fmtid="{D5CDD505-2E9C-101B-9397-08002B2CF9AE}" pid="4" name="Status">
    <vt:lpwstr> </vt:lpwstr>
  </property>
  <property fmtid="{D5CDD505-2E9C-101B-9397-08002B2CF9AE}" pid="5" name="RepubDt">
    <vt:lpwstr>01/07/23</vt:lpwstr>
  </property>
  <property fmtid="{D5CDD505-2E9C-101B-9397-08002B2CF9AE}" pid="6" name="Eff">
    <vt:lpwstr>Effective:  </vt:lpwstr>
  </property>
  <property fmtid="{D5CDD505-2E9C-101B-9397-08002B2CF9AE}" pid="7" name="StartDt">
    <vt:lpwstr>01/07/23</vt:lpwstr>
  </property>
  <property fmtid="{D5CDD505-2E9C-101B-9397-08002B2CF9AE}" pid="8" name="EndDt">
    <vt:lpwstr>-26/11/23</vt:lpwstr>
  </property>
  <property fmtid="{D5CDD505-2E9C-101B-9397-08002B2CF9AE}" pid="9" name="DMSID">
    <vt:lpwstr>10647016</vt:lpwstr>
  </property>
  <property fmtid="{D5CDD505-2E9C-101B-9397-08002B2CF9AE}" pid="10" name="CHECKEDOUTFROMJMS">
    <vt:lpwstr/>
  </property>
  <property fmtid="{D5CDD505-2E9C-101B-9397-08002B2CF9AE}" pid="11" name="JMSREQUIREDCHECKIN">
    <vt:lpwstr/>
  </property>
</Properties>
</file>