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40547D" w:rsidRPr="0040547D">
        <w:rPr>
          <w:b/>
          <w:sz w:val="28"/>
          <w:szCs w:val="28"/>
        </w:rPr>
        <w:t>Red Tape Reduction Legislation Amendment</w:t>
      </w:r>
      <w:r w:rsidR="0038455C" w:rsidRPr="0040547D">
        <w:rPr>
          <w:b/>
          <w:sz w:val="28"/>
          <w:szCs w:val="28"/>
        </w:rPr>
        <w:t xml:space="preserve"> Bill 201</w:t>
      </w:r>
      <w:r w:rsidR="00FE4732" w:rsidRPr="0040547D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25" w:rsidRDefault="000F1C25" w:rsidP="000F1C25">
      <w:r>
        <w:separator/>
      </w:r>
    </w:p>
  </w:endnote>
  <w:endnote w:type="continuationSeparator" w:id="0">
    <w:p w:rsidR="000F1C25" w:rsidRDefault="000F1C25" w:rsidP="000F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Default="000F1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Pr="000F1C25" w:rsidRDefault="000F1C25" w:rsidP="000F1C25">
    <w:pPr>
      <w:pStyle w:val="Footer"/>
      <w:jc w:val="center"/>
      <w:rPr>
        <w:rFonts w:ascii="Arial" w:hAnsi="Arial" w:cs="Arial"/>
        <w:sz w:val="14"/>
      </w:rPr>
    </w:pPr>
    <w:r w:rsidRPr="000F1C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Default="000F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25" w:rsidRDefault="000F1C25" w:rsidP="000F1C25">
      <w:r>
        <w:separator/>
      </w:r>
    </w:p>
  </w:footnote>
  <w:footnote w:type="continuationSeparator" w:id="0">
    <w:p w:rsidR="000F1C25" w:rsidRDefault="000F1C25" w:rsidP="000F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Default="000F1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Default="000F1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5" w:rsidRDefault="000F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0F1C25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0547D"/>
    <w:rsid w:val="00461CDA"/>
    <w:rsid w:val="004A4D13"/>
    <w:rsid w:val="00502CD9"/>
    <w:rsid w:val="005368E8"/>
    <w:rsid w:val="00560B80"/>
    <w:rsid w:val="00564D50"/>
    <w:rsid w:val="00594EA7"/>
    <w:rsid w:val="005C048B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26D6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F1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1C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F1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C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2018-08-23T00:06:00Z</dcterms:created>
  <dcterms:modified xsi:type="dcterms:W3CDTF">2018-08-23T00:06:00Z</dcterms:modified>
</cp:coreProperties>
</file>