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A0" w:rsidRDefault="00C63CA0" w:rsidP="00C63CA0">
      <w:pPr>
        <w:spacing w:before="120"/>
        <w:rPr>
          <w:rFonts w:ascii="Arial" w:hAnsi="Arial" w:cs="Arial"/>
        </w:rPr>
      </w:pPr>
      <w:bookmarkStart w:id="0" w:name="_Toc44738651"/>
      <w:bookmarkStart w:id="1" w:name="_GoBack"/>
      <w:bookmarkEnd w:id="1"/>
      <w:r>
        <w:rPr>
          <w:rFonts w:ascii="Arial" w:hAnsi="Arial" w:cs="Arial"/>
        </w:rPr>
        <w:t>Australian Capital Territory</w:t>
      </w:r>
    </w:p>
    <w:p w:rsidR="00C63CA0" w:rsidRDefault="00C63CA0" w:rsidP="00C63CA0">
      <w:pPr>
        <w:pStyle w:val="Billname"/>
        <w:spacing w:before="700"/>
      </w:pPr>
      <w:r>
        <w:t>Government Procurement (Secure Local Jobs Model Contract Terms) Determination 2018</w:t>
      </w:r>
    </w:p>
    <w:p w:rsidR="00C63CA0" w:rsidRDefault="00C63CA0" w:rsidP="00C63CA0">
      <w:pPr>
        <w:spacing w:before="340"/>
        <w:rPr>
          <w:rFonts w:ascii="Arial" w:hAnsi="Arial" w:cs="Arial"/>
          <w:b/>
          <w:bCs/>
        </w:rPr>
      </w:pPr>
      <w:r>
        <w:rPr>
          <w:rFonts w:ascii="Arial" w:hAnsi="Arial" w:cs="Arial"/>
          <w:b/>
          <w:bCs/>
        </w:rPr>
        <w:t>Disallowable instrument DI</w:t>
      </w:r>
      <w:r>
        <w:rPr>
          <w:rFonts w:ascii="Arial" w:hAnsi="Arial" w:cs="Arial"/>
          <w:b/>
          <w:bCs/>
          <w:iCs/>
        </w:rPr>
        <w:t>2018</w:t>
      </w:r>
      <w:r>
        <w:rPr>
          <w:rFonts w:ascii="Arial" w:hAnsi="Arial" w:cs="Arial"/>
          <w:b/>
          <w:bCs/>
        </w:rPr>
        <w:t>–</w:t>
      </w:r>
      <w:r w:rsidR="00977F27">
        <w:rPr>
          <w:rFonts w:ascii="Arial" w:hAnsi="Arial" w:cs="Arial"/>
          <w:b/>
          <w:bCs/>
        </w:rPr>
        <w:t>282</w:t>
      </w:r>
    </w:p>
    <w:p w:rsidR="00C63CA0" w:rsidRDefault="00C63CA0" w:rsidP="00C63CA0">
      <w:pPr>
        <w:pStyle w:val="madeunder"/>
        <w:spacing w:before="300" w:after="0"/>
      </w:pPr>
      <w:r>
        <w:t xml:space="preserve">made under the  </w:t>
      </w:r>
    </w:p>
    <w:p w:rsidR="00C63CA0" w:rsidRDefault="00C63CA0" w:rsidP="00C63CA0">
      <w:pPr>
        <w:pStyle w:val="CoverActName"/>
        <w:spacing w:before="320" w:after="0"/>
        <w:rPr>
          <w:rFonts w:cs="Arial"/>
          <w:sz w:val="20"/>
        </w:rPr>
      </w:pPr>
      <w:r w:rsidRPr="00AE2E93">
        <w:rPr>
          <w:rFonts w:cs="Arial"/>
          <w:i/>
          <w:sz w:val="20"/>
        </w:rPr>
        <w:t>Government Procurement Act 2001</w:t>
      </w:r>
      <w:r>
        <w:rPr>
          <w:rFonts w:cs="Arial"/>
          <w:sz w:val="20"/>
        </w:rPr>
        <w:t>, s 22G (4) (Requirements for procurement – secure local jobs code certificates etc)</w:t>
      </w:r>
    </w:p>
    <w:p w:rsidR="00C63CA0" w:rsidRDefault="00C63CA0" w:rsidP="00C63CA0">
      <w:pPr>
        <w:pStyle w:val="N-line3"/>
        <w:pBdr>
          <w:bottom w:val="none" w:sz="0" w:space="0" w:color="auto"/>
        </w:pBdr>
        <w:spacing w:before="60"/>
      </w:pPr>
    </w:p>
    <w:p w:rsidR="00C63CA0" w:rsidRDefault="00C63CA0" w:rsidP="00C63CA0">
      <w:pPr>
        <w:pStyle w:val="N-line3"/>
        <w:pBdr>
          <w:top w:val="single" w:sz="12" w:space="1" w:color="auto"/>
          <w:bottom w:val="none" w:sz="0" w:space="0" w:color="auto"/>
        </w:pBdr>
      </w:pPr>
    </w:p>
    <w:p w:rsidR="00C63CA0" w:rsidRDefault="00C63CA0" w:rsidP="00C63CA0">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C63CA0" w:rsidRDefault="00C63CA0" w:rsidP="00C63CA0">
      <w:pPr>
        <w:spacing w:before="140"/>
        <w:ind w:left="720"/>
      </w:pPr>
      <w:r>
        <w:t xml:space="preserve">This instrument is the </w:t>
      </w:r>
      <w:r>
        <w:rPr>
          <w:i/>
        </w:rPr>
        <w:t>Government Procurement (Secure Local Jobs Model Contract Terms) Determination 2018</w:t>
      </w:r>
      <w:r w:rsidRPr="00627F0C">
        <w:rPr>
          <w:bCs/>
          <w:iCs/>
        </w:rPr>
        <w:t>.</w:t>
      </w:r>
    </w:p>
    <w:p w:rsidR="00C63CA0" w:rsidRDefault="00C63CA0" w:rsidP="00C63CA0">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C63CA0" w:rsidRDefault="00C63CA0" w:rsidP="00C63CA0">
      <w:pPr>
        <w:spacing w:before="140"/>
        <w:ind w:left="720"/>
      </w:pPr>
      <w:r>
        <w:t xml:space="preserve">This instrument commences on 15 January 2019. </w:t>
      </w:r>
    </w:p>
    <w:p w:rsidR="00C63CA0" w:rsidRDefault="00C63CA0" w:rsidP="00C63CA0">
      <w:pPr>
        <w:spacing w:before="300"/>
        <w:ind w:left="720" w:hanging="720"/>
        <w:rPr>
          <w:rFonts w:ascii="Arial" w:hAnsi="Arial" w:cs="Arial"/>
          <w:b/>
          <w:bCs/>
        </w:rPr>
      </w:pPr>
      <w:r>
        <w:rPr>
          <w:rFonts w:ascii="Arial" w:hAnsi="Arial" w:cs="Arial"/>
          <w:b/>
          <w:bCs/>
        </w:rPr>
        <w:t>3</w:t>
      </w:r>
      <w:r>
        <w:rPr>
          <w:rFonts w:ascii="Arial" w:hAnsi="Arial" w:cs="Arial"/>
          <w:b/>
          <w:bCs/>
        </w:rPr>
        <w:tab/>
        <w:t>Determination of model</w:t>
      </w:r>
      <w:r w:rsidR="00CE03FE">
        <w:rPr>
          <w:rFonts w:ascii="Arial" w:hAnsi="Arial" w:cs="Arial"/>
          <w:b/>
          <w:bCs/>
        </w:rPr>
        <w:t xml:space="preserve"> contract</w:t>
      </w:r>
      <w:r>
        <w:rPr>
          <w:rFonts w:ascii="Arial" w:hAnsi="Arial" w:cs="Arial"/>
          <w:b/>
          <w:bCs/>
        </w:rPr>
        <w:t xml:space="preserve"> terms</w:t>
      </w:r>
    </w:p>
    <w:p w:rsidR="00C63CA0" w:rsidRDefault="00C63CA0" w:rsidP="00C63CA0">
      <w:pPr>
        <w:spacing w:before="140"/>
        <w:ind w:left="709" w:firstLine="11"/>
      </w:pPr>
      <w:r>
        <w:t>I determine the secure local jobs model contract terms as set out in the Schedule to this instrument.</w:t>
      </w:r>
    </w:p>
    <w:p w:rsidR="00C63CA0" w:rsidRDefault="00C63CA0" w:rsidP="00C63CA0">
      <w:pPr>
        <w:spacing w:before="140"/>
        <w:ind w:left="720"/>
      </w:pPr>
    </w:p>
    <w:p w:rsidR="00C63CA0" w:rsidRDefault="00C63CA0" w:rsidP="00C63CA0">
      <w:pPr>
        <w:tabs>
          <w:tab w:val="left" w:pos="4320"/>
        </w:tabs>
        <w:spacing w:before="720"/>
        <w:rPr>
          <w:rFonts w:ascii="Arial" w:hAnsi="Arial" w:cs="Arial"/>
          <w:b/>
          <w:bCs/>
        </w:rPr>
      </w:pPr>
    </w:p>
    <w:p w:rsidR="00C63CA0" w:rsidRDefault="00C63CA0" w:rsidP="00C63CA0">
      <w:pPr>
        <w:tabs>
          <w:tab w:val="left" w:pos="4320"/>
        </w:tabs>
        <w:spacing w:before="720"/>
      </w:pPr>
      <w:r>
        <w:t>Rachel Stephen-Smith</w:t>
      </w:r>
    </w:p>
    <w:p w:rsidR="00C63CA0" w:rsidRDefault="00C63CA0" w:rsidP="00C63CA0">
      <w:pPr>
        <w:tabs>
          <w:tab w:val="left" w:pos="4320"/>
        </w:tabs>
      </w:pPr>
      <w:r>
        <w:t>Minister for Employment and Workplace Safety</w:t>
      </w:r>
    </w:p>
    <w:bookmarkEnd w:id="0"/>
    <w:p w:rsidR="00C63CA0" w:rsidRDefault="00977F27" w:rsidP="00C63CA0">
      <w:r>
        <w:t>22 November 2018</w:t>
      </w:r>
      <w:r w:rsidR="00C63CA0">
        <w:br w:type="page"/>
      </w:r>
    </w:p>
    <w:p w:rsidR="00613E0E" w:rsidRPr="007276EE" w:rsidRDefault="00AC22E4" w:rsidP="00AC22E4">
      <w:pPr>
        <w:pStyle w:val="Title"/>
        <w:rPr>
          <w:rFonts w:ascii="Calibri Light" w:hAnsi="Calibri Light"/>
          <w:sz w:val="48"/>
        </w:rPr>
      </w:pPr>
      <w:r w:rsidRPr="007276EE">
        <w:rPr>
          <w:rFonts w:ascii="Calibri Light" w:hAnsi="Calibri Light"/>
          <w:sz w:val="48"/>
        </w:rPr>
        <w:lastRenderedPageBreak/>
        <w:t xml:space="preserve">Secure </w:t>
      </w:r>
      <w:r w:rsidR="007276EE" w:rsidRPr="007276EE">
        <w:rPr>
          <w:rFonts w:ascii="Calibri Light" w:hAnsi="Calibri Light"/>
          <w:sz w:val="48"/>
        </w:rPr>
        <w:t>Local Jobs Model Contract Terms</w:t>
      </w:r>
    </w:p>
    <w:p w:rsidR="00AC22E4" w:rsidRDefault="00AC22E4" w:rsidP="00232478">
      <w:pPr>
        <w:tabs>
          <w:tab w:val="left" w:pos="4320"/>
        </w:tabs>
      </w:pPr>
    </w:p>
    <w:p w:rsidR="00AC22E4" w:rsidRDefault="007276EE" w:rsidP="00AC22E4">
      <w:pPr>
        <w:jc w:val="both"/>
        <w:rPr>
          <w:rFonts w:asciiTheme="minorHAnsi" w:eastAsia="Calibri" w:hAnsiTheme="minorHAnsi" w:cs="Arial"/>
          <w:bCs/>
          <w:szCs w:val="22"/>
        </w:rPr>
      </w:pPr>
      <w:r w:rsidRPr="007276EE">
        <w:rPr>
          <w:rFonts w:asciiTheme="minorHAnsi" w:eastAsia="Calibri" w:hAnsiTheme="minorHAnsi" w:cs="Arial"/>
          <w:bCs/>
          <w:szCs w:val="22"/>
        </w:rPr>
        <w:t xml:space="preserve">The </w:t>
      </w:r>
      <w:r>
        <w:rPr>
          <w:rFonts w:asciiTheme="minorHAnsi" w:eastAsia="Calibri" w:hAnsiTheme="minorHAnsi" w:cs="Arial"/>
          <w:bCs/>
          <w:szCs w:val="22"/>
        </w:rPr>
        <w:t>following terms are determined under section 22G</w:t>
      </w:r>
      <w:r w:rsidR="00CD2980">
        <w:rPr>
          <w:rFonts w:asciiTheme="minorHAnsi" w:eastAsia="Calibri" w:hAnsiTheme="minorHAnsi" w:cs="Arial"/>
          <w:bCs/>
          <w:szCs w:val="22"/>
        </w:rPr>
        <w:t xml:space="preserve"> as </w:t>
      </w:r>
      <w:r w:rsidR="009E1DDE">
        <w:rPr>
          <w:rFonts w:asciiTheme="minorHAnsi" w:eastAsia="Calibri" w:hAnsiTheme="minorHAnsi" w:cs="Arial"/>
          <w:bCs/>
          <w:szCs w:val="22"/>
        </w:rPr>
        <w:t xml:space="preserve">the model contract terms for incorporation into contracts for territory-funded work that relate to the requirements of part 2B of the </w:t>
      </w:r>
      <w:r w:rsidR="009E1DDE" w:rsidRPr="009E1DDE">
        <w:rPr>
          <w:rFonts w:asciiTheme="minorHAnsi" w:eastAsia="Calibri" w:hAnsiTheme="minorHAnsi" w:cs="Arial"/>
          <w:bCs/>
          <w:i/>
          <w:szCs w:val="22"/>
        </w:rPr>
        <w:t>Government Procurement Act 2001</w:t>
      </w:r>
      <w:r w:rsidR="009E1DDE">
        <w:rPr>
          <w:rFonts w:asciiTheme="minorHAnsi" w:eastAsia="Calibri" w:hAnsiTheme="minorHAnsi" w:cs="Arial"/>
          <w:bCs/>
          <w:szCs w:val="22"/>
        </w:rPr>
        <w:t xml:space="preserve"> (ACT).</w:t>
      </w:r>
    </w:p>
    <w:p w:rsidR="007276EE" w:rsidRDefault="007276EE" w:rsidP="00AC22E4">
      <w:pPr>
        <w:jc w:val="both"/>
        <w:rPr>
          <w:rFonts w:asciiTheme="minorHAnsi" w:eastAsia="Calibri" w:hAnsiTheme="minorHAnsi"/>
          <w:sz w:val="28"/>
          <w:szCs w:val="24"/>
        </w:rPr>
      </w:pPr>
    </w:p>
    <w:p w:rsidR="005A6E34" w:rsidRPr="005A6E34" w:rsidRDefault="005A6E34" w:rsidP="00AC22E4">
      <w:pPr>
        <w:jc w:val="both"/>
        <w:rPr>
          <w:rFonts w:asciiTheme="minorHAnsi" w:eastAsia="Calibri" w:hAnsiTheme="minorHAnsi"/>
          <w:b/>
          <w:sz w:val="22"/>
          <w:szCs w:val="24"/>
        </w:rPr>
      </w:pPr>
      <w:r w:rsidRPr="005A6E34">
        <w:rPr>
          <w:rFonts w:asciiTheme="minorHAnsi" w:eastAsia="Calibri" w:hAnsiTheme="minorHAnsi"/>
          <w:b/>
          <w:sz w:val="22"/>
          <w:szCs w:val="24"/>
        </w:rPr>
        <w:t>M1</w:t>
      </w:r>
      <w:r w:rsidRPr="005A6E34">
        <w:rPr>
          <w:rFonts w:asciiTheme="minorHAnsi" w:eastAsia="Calibri" w:hAnsiTheme="minorHAnsi"/>
          <w:b/>
          <w:sz w:val="22"/>
          <w:szCs w:val="24"/>
        </w:rPr>
        <w:tab/>
        <w:t>Secure Local Jobs Model Contract Terms</w:t>
      </w:r>
    </w:p>
    <w:p w:rsidR="005A6E34" w:rsidRPr="00AC22E4" w:rsidRDefault="005A6E34" w:rsidP="00AC22E4">
      <w:pPr>
        <w:jc w:val="both"/>
        <w:rPr>
          <w:rFonts w:asciiTheme="minorHAnsi" w:eastAsia="Calibri" w:hAnsiTheme="minorHAnsi"/>
          <w:sz w:val="28"/>
          <w:szCs w:val="24"/>
        </w:rPr>
      </w:pPr>
    </w:p>
    <w:p w:rsidR="00AC22E4" w:rsidRPr="00AC22E4" w:rsidRDefault="00AC22E4" w:rsidP="00AC22E4">
      <w:pPr>
        <w:numPr>
          <w:ilvl w:val="0"/>
          <w:numId w:val="10"/>
        </w:numPr>
        <w:ind w:hanging="720"/>
        <w:jc w:val="both"/>
        <w:rPr>
          <w:rFonts w:ascii="Calibri" w:eastAsia="Calibri" w:hAnsi="Calibri"/>
          <w:sz w:val="22"/>
          <w:szCs w:val="22"/>
        </w:rPr>
      </w:pPr>
      <w:r w:rsidRPr="00AC22E4">
        <w:rPr>
          <w:rFonts w:ascii="Calibri" w:eastAsia="Calibri" w:hAnsi="Calibri"/>
          <w:sz w:val="22"/>
          <w:szCs w:val="22"/>
        </w:rPr>
        <w:t>This clause [M1] applies to the extent that this contract provides for the performance of Territory-Funded Work.</w:t>
      </w:r>
    </w:p>
    <w:p w:rsidR="00AC22E4" w:rsidRPr="00AC22E4" w:rsidRDefault="00AC22E4" w:rsidP="00AC22E4">
      <w:pPr>
        <w:ind w:left="720"/>
        <w:jc w:val="both"/>
        <w:rPr>
          <w:rFonts w:ascii="Calibri" w:eastAsia="Calibri" w:hAnsi="Calibri"/>
          <w:sz w:val="22"/>
          <w:szCs w:val="22"/>
        </w:rPr>
      </w:pPr>
    </w:p>
    <w:p w:rsidR="00AC22E4" w:rsidRPr="00AC22E4" w:rsidRDefault="00AC22E4" w:rsidP="00AC22E4">
      <w:pPr>
        <w:numPr>
          <w:ilvl w:val="0"/>
          <w:numId w:val="10"/>
        </w:numPr>
        <w:ind w:hanging="720"/>
        <w:jc w:val="both"/>
        <w:rPr>
          <w:rFonts w:ascii="Calibri" w:eastAsia="Calibri" w:hAnsi="Calibri"/>
          <w:sz w:val="22"/>
          <w:szCs w:val="22"/>
        </w:rPr>
      </w:pPr>
      <w:r w:rsidRPr="00AC22E4">
        <w:rPr>
          <w:rFonts w:ascii="Calibri" w:eastAsia="Calibri" w:hAnsi="Calibri"/>
          <w:sz w:val="22"/>
          <w:szCs w:val="22"/>
        </w:rPr>
        <w:t>In this clause:</w:t>
      </w:r>
    </w:p>
    <w:p w:rsidR="00AC22E4" w:rsidRPr="00AC22E4" w:rsidRDefault="00AC22E4" w:rsidP="00AC22E4">
      <w:pPr>
        <w:ind w:left="720"/>
        <w:jc w:val="both"/>
        <w:rPr>
          <w:rFonts w:ascii="Calibri" w:eastAsia="Calibri" w:hAnsi="Calibri"/>
          <w:sz w:val="22"/>
          <w:szCs w:val="22"/>
        </w:rPr>
      </w:pPr>
    </w:p>
    <w:p w:rsidR="00AC22E4" w:rsidRPr="00AC22E4" w:rsidRDefault="00AC22E4" w:rsidP="00AC22E4">
      <w:pPr>
        <w:numPr>
          <w:ilvl w:val="0"/>
          <w:numId w:val="11"/>
        </w:numPr>
        <w:jc w:val="both"/>
        <w:rPr>
          <w:rFonts w:ascii="Calibri" w:eastAsia="Calibri" w:hAnsi="Calibri"/>
          <w:sz w:val="22"/>
          <w:szCs w:val="22"/>
        </w:rPr>
      </w:pPr>
      <w:r w:rsidRPr="00AC22E4">
        <w:rPr>
          <w:rFonts w:ascii="Calibri" w:eastAsia="Calibri" w:hAnsi="Calibri"/>
          <w:b/>
          <w:i/>
          <w:sz w:val="22"/>
          <w:szCs w:val="22"/>
        </w:rPr>
        <w:t xml:space="preserve">Adverse Ruling </w:t>
      </w:r>
      <w:r w:rsidRPr="00AC22E4">
        <w:rPr>
          <w:rFonts w:ascii="Calibri" w:eastAsia="Calibri" w:hAnsi="Calibri"/>
          <w:sz w:val="22"/>
          <w:szCs w:val="22"/>
        </w:rPr>
        <w:t xml:space="preserve">means a ruling by any court, tribunal, board, commission or other entity (including but not limited to the Fair Work Commission) with jurisdiction to determine the matter, that the </w:t>
      </w:r>
      <w:r w:rsidRPr="00AC22E4">
        <w:rPr>
          <w:rFonts w:ascii="Calibri" w:eastAsia="Calibri" w:hAnsi="Calibri"/>
          <w:i/>
          <w:sz w:val="22"/>
          <w:szCs w:val="22"/>
        </w:rPr>
        <w:t xml:space="preserve">[insert the name of the party] </w:t>
      </w:r>
      <w:r w:rsidRPr="00AC22E4">
        <w:rPr>
          <w:rFonts w:ascii="Calibri" w:eastAsia="Calibri" w:hAnsi="Calibri"/>
          <w:sz w:val="22"/>
          <w:szCs w:val="22"/>
        </w:rPr>
        <w:t>or one of its Associated Entities has contravened an Industrial Law;</w:t>
      </w:r>
    </w:p>
    <w:p w:rsidR="00AC22E4" w:rsidRPr="00AC22E4" w:rsidRDefault="00AC22E4" w:rsidP="00AC22E4">
      <w:pPr>
        <w:ind w:left="1416"/>
        <w:jc w:val="both"/>
        <w:rPr>
          <w:rFonts w:ascii="Calibri" w:eastAsia="Calibri" w:hAnsi="Calibri"/>
          <w:sz w:val="22"/>
          <w:szCs w:val="22"/>
        </w:rPr>
      </w:pPr>
    </w:p>
    <w:p w:rsidR="00AC22E4" w:rsidRPr="00AC22E4" w:rsidRDefault="00AC22E4" w:rsidP="00AC22E4">
      <w:pPr>
        <w:numPr>
          <w:ilvl w:val="0"/>
          <w:numId w:val="11"/>
        </w:numPr>
        <w:jc w:val="both"/>
        <w:rPr>
          <w:rFonts w:ascii="Calibri" w:eastAsia="Calibri" w:hAnsi="Calibri"/>
          <w:sz w:val="22"/>
          <w:szCs w:val="22"/>
        </w:rPr>
      </w:pPr>
      <w:r w:rsidRPr="00AC22E4">
        <w:rPr>
          <w:rFonts w:ascii="Calibri" w:eastAsia="Calibri" w:hAnsi="Calibri"/>
          <w:b/>
          <w:i/>
          <w:sz w:val="22"/>
          <w:szCs w:val="22"/>
        </w:rPr>
        <w:t>Approved Auditor</w:t>
      </w:r>
      <w:r w:rsidRPr="00AC22E4">
        <w:rPr>
          <w:rFonts w:ascii="Calibri" w:eastAsia="Calibri" w:hAnsi="Calibri"/>
          <w:i/>
          <w:sz w:val="22"/>
          <w:szCs w:val="22"/>
        </w:rPr>
        <w:t>;</w:t>
      </w:r>
      <w:r w:rsidRPr="00AC22E4">
        <w:rPr>
          <w:rFonts w:ascii="Calibri" w:eastAsia="Calibri" w:hAnsi="Calibri"/>
          <w:b/>
          <w:i/>
          <w:sz w:val="22"/>
          <w:szCs w:val="22"/>
        </w:rPr>
        <w:t xml:space="preserve"> Code</w:t>
      </w:r>
      <w:r w:rsidRPr="00AC22E4">
        <w:rPr>
          <w:rFonts w:ascii="Calibri" w:eastAsia="Calibri" w:hAnsi="Calibri"/>
          <w:i/>
          <w:sz w:val="22"/>
          <w:szCs w:val="22"/>
        </w:rPr>
        <w:t xml:space="preserve">; </w:t>
      </w:r>
      <w:r w:rsidRPr="00AC22E4">
        <w:rPr>
          <w:rFonts w:ascii="Calibri" w:eastAsia="Calibri" w:hAnsi="Calibri"/>
          <w:b/>
          <w:i/>
          <w:sz w:val="22"/>
          <w:szCs w:val="22"/>
        </w:rPr>
        <w:t>Labour Relations, Training and Workplace Equity Plan</w:t>
      </w:r>
      <w:r w:rsidRPr="00AC22E4">
        <w:rPr>
          <w:rFonts w:ascii="Calibri" w:eastAsia="Calibri" w:hAnsi="Calibri"/>
          <w:i/>
          <w:sz w:val="22"/>
          <w:szCs w:val="22"/>
        </w:rPr>
        <w:t>;</w:t>
      </w:r>
      <w:r w:rsidRPr="00AC22E4">
        <w:rPr>
          <w:rFonts w:ascii="Calibri" w:eastAsia="Calibri" w:hAnsi="Calibri"/>
          <w:b/>
          <w:i/>
          <w:sz w:val="22"/>
          <w:szCs w:val="22"/>
        </w:rPr>
        <w:t xml:space="preserve"> Secure Local Jobs Code Certificate</w:t>
      </w:r>
      <w:r w:rsidRPr="00AC22E4">
        <w:rPr>
          <w:rFonts w:ascii="Calibri" w:eastAsia="Calibri" w:hAnsi="Calibri"/>
          <w:i/>
          <w:sz w:val="22"/>
          <w:szCs w:val="22"/>
        </w:rPr>
        <w:t xml:space="preserve">; </w:t>
      </w:r>
      <w:r w:rsidRPr="00AC22E4">
        <w:rPr>
          <w:rFonts w:ascii="Calibri" w:eastAsia="Calibri" w:hAnsi="Calibri"/>
          <w:b/>
          <w:i/>
          <w:sz w:val="22"/>
          <w:szCs w:val="22"/>
        </w:rPr>
        <w:t>Registrar</w:t>
      </w:r>
      <w:r w:rsidRPr="00AC22E4">
        <w:rPr>
          <w:rFonts w:ascii="Calibri" w:eastAsia="Calibri" w:hAnsi="Calibri"/>
          <w:i/>
          <w:sz w:val="22"/>
          <w:szCs w:val="22"/>
        </w:rPr>
        <w:t xml:space="preserve">; </w:t>
      </w:r>
      <w:r w:rsidRPr="00AC22E4">
        <w:rPr>
          <w:rFonts w:ascii="Calibri" w:eastAsia="Calibri" w:hAnsi="Calibri"/>
          <w:b/>
          <w:i/>
          <w:sz w:val="22"/>
          <w:szCs w:val="22"/>
        </w:rPr>
        <w:t xml:space="preserve">Territory Entity </w:t>
      </w:r>
      <w:r w:rsidRPr="00AC22E4">
        <w:rPr>
          <w:rFonts w:ascii="Calibri" w:eastAsia="Calibri" w:hAnsi="Calibri"/>
          <w:sz w:val="22"/>
          <w:szCs w:val="22"/>
        </w:rPr>
        <w:t xml:space="preserve">and </w:t>
      </w:r>
      <w:r w:rsidRPr="00AC22E4">
        <w:rPr>
          <w:rFonts w:ascii="Calibri" w:eastAsia="Calibri" w:hAnsi="Calibri"/>
          <w:b/>
          <w:i/>
          <w:sz w:val="22"/>
          <w:szCs w:val="22"/>
        </w:rPr>
        <w:t xml:space="preserve">Territory-Funded Work </w:t>
      </w:r>
      <w:r w:rsidRPr="00AC22E4">
        <w:rPr>
          <w:rFonts w:ascii="Calibri" w:eastAsia="Calibri" w:hAnsi="Calibri"/>
          <w:sz w:val="22"/>
          <w:szCs w:val="22"/>
        </w:rPr>
        <w:t xml:space="preserve">each has the meaning as set out in the </w:t>
      </w:r>
      <w:r w:rsidRPr="00AC22E4">
        <w:rPr>
          <w:rFonts w:ascii="Calibri" w:eastAsia="Calibri" w:hAnsi="Calibri"/>
          <w:i/>
          <w:sz w:val="22"/>
          <w:szCs w:val="22"/>
        </w:rPr>
        <w:t xml:space="preserve">Government Procurement Act 2001 </w:t>
      </w:r>
      <w:r w:rsidRPr="00AC22E4">
        <w:rPr>
          <w:rFonts w:ascii="Calibri" w:eastAsia="Calibri" w:hAnsi="Calibri"/>
          <w:sz w:val="22"/>
          <w:szCs w:val="22"/>
        </w:rPr>
        <w:t xml:space="preserve">(ACT); </w:t>
      </w:r>
    </w:p>
    <w:p w:rsidR="00AC22E4" w:rsidRPr="00AC22E4" w:rsidRDefault="00AC22E4" w:rsidP="00AC22E4">
      <w:pPr>
        <w:ind w:left="720"/>
        <w:rPr>
          <w:rFonts w:ascii="Calibri" w:eastAsia="Calibri" w:hAnsi="Calibri"/>
          <w:sz w:val="22"/>
          <w:szCs w:val="22"/>
        </w:rPr>
      </w:pPr>
    </w:p>
    <w:p w:rsidR="00AC22E4" w:rsidRPr="00AC22E4" w:rsidRDefault="00AC22E4" w:rsidP="00AC22E4">
      <w:pPr>
        <w:numPr>
          <w:ilvl w:val="0"/>
          <w:numId w:val="11"/>
        </w:numPr>
        <w:jc w:val="both"/>
        <w:rPr>
          <w:rFonts w:ascii="Calibri" w:eastAsia="Calibri" w:hAnsi="Calibri"/>
          <w:sz w:val="22"/>
          <w:szCs w:val="22"/>
        </w:rPr>
      </w:pPr>
      <w:r w:rsidRPr="00AC22E4">
        <w:rPr>
          <w:rFonts w:ascii="Calibri" w:eastAsia="Calibri" w:hAnsi="Calibri"/>
          <w:b/>
          <w:i/>
          <w:sz w:val="22"/>
          <w:szCs w:val="22"/>
        </w:rPr>
        <w:t xml:space="preserve">Associated Entity </w:t>
      </w:r>
      <w:r w:rsidRPr="00AC22E4">
        <w:rPr>
          <w:rFonts w:ascii="Calibri" w:eastAsia="Calibri" w:hAnsi="Calibri"/>
          <w:sz w:val="22"/>
          <w:szCs w:val="22"/>
        </w:rPr>
        <w:t xml:space="preserve">has the meaning given by section 50AAA of the </w:t>
      </w:r>
      <w:r w:rsidRPr="00AC22E4">
        <w:rPr>
          <w:rFonts w:ascii="Calibri" w:eastAsia="Calibri" w:hAnsi="Calibri"/>
          <w:i/>
          <w:sz w:val="22"/>
          <w:szCs w:val="22"/>
        </w:rPr>
        <w:t xml:space="preserve">Corporations Act 2001 </w:t>
      </w:r>
      <w:r w:rsidRPr="00AC22E4">
        <w:rPr>
          <w:rFonts w:ascii="Calibri" w:eastAsia="Calibri" w:hAnsi="Calibri"/>
          <w:sz w:val="22"/>
          <w:szCs w:val="22"/>
        </w:rPr>
        <w:t>(Cth);</w:t>
      </w:r>
    </w:p>
    <w:p w:rsidR="00AC22E4" w:rsidRPr="00AC22E4" w:rsidRDefault="00AC22E4" w:rsidP="00AC22E4">
      <w:pPr>
        <w:ind w:left="720"/>
        <w:rPr>
          <w:rFonts w:ascii="Calibri" w:eastAsia="Calibri" w:hAnsi="Calibri"/>
          <w:b/>
          <w:i/>
          <w:sz w:val="22"/>
          <w:szCs w:val="22"/>
        </w:rPr>
      </w:pPr>
    </w:p>
    <w:p w:rsidR="00AC22E4" w:rsidRPr="00AC22E4" w:rsidRDefault="00AC22E4" w:rsidP="00AC22E4">
      <w:pPr>
        <w:numPr>
          <w:ilvl w:val="0"/>
          <w:numId w:val="11"/>
        </w:numPr>
        <w:jc w:val="both"/>
        <w:rPr>
          <w:rFonts w:ascii="Calibri" w:eastAsia="Calibri" w:hAnsi="Calibri"/>
          <w:sz w:val="22"/>
          <w:szCs w:val="22"/>
        </w:rPr>
      </w:pPr>
      <w:r w:rsidRPr="00AC22E4">
        <w:rPr>
          <w:rFonts w:ascii="Calibri" w:eastAsia="Calibri" w:hAnsi="Calibri"/>
          <w:b/>
          <w:i/>
          <w:sz w:val="22"/>
          <w:szCs w:val="22"/>
        </w:rPr>
        <w:t xml:space="preserve">Full Details </w:t>
      </w:r>
      <w:r w:rsidRPr="00AC22E4">
        <w:rPr>
          <w:rFonts w:ascii="Calibri" w:eastAsia="Calibri" w:hAnsi="Calibri"/>
          <w:sz w:val="22"/>
          <w:szCs w:val="22"/>
        </w:rPr>
        <w:t>means:</w:t>
      </w:r>
    </w:p>
    <w:p w:rsidR="00AC22E4" w:rsidRPr="00AC22E4" w:rsidRDefault="00AC22E4" w:rsidP="00AC22E4">
      <w:pPr>
        <w:ind w:left="720"/>
        <w:rPr>
          <w:rFonts w:ascii="Calibri" w:eastAsia="Calibri" w:hAnsi="Calibri"/>
          <w:sz w:val="22"/>
          <w:szCs w:val="22"/>
        </w:rPr>
      </w:pPr>
    </w:p>
    <w:p w:rsidR="00AC22E4" w:rsidRPr="00AC22E4" w:rsidRDefault="00AC22E4" w:rsidP="00AC22E4">
      <w:pPr>
        <w:numPr>
          <w:ilvl w:val="0"/>
          <w:numId w:val="12"/>
        </w:numPr>
        <w:ind w:left="2161" w:hanging="743"/>
        <w:jc w:val="both"/>
        <w:rPr>
          <w:rFonts w:ascii="Calibri" w:eastAsia="Calibri" w:hAnsi="Calibri"/>
          <w:sz w:val="22"/>
          <w:szCs w:val="22"/>
        </w:rPr>
      </w:pPr>
      <w:r w:rsidRPr="00AC22E4">
        <w:rPr>
          <w:rFonts w:ascii="Calibri" w:eastAsia="Calibri" w:hAnsi="Calibri"/>
          <w:sz w:val="22"/>
          <w:szCs w:val="22"/>
        </w:rPr>
        <w:t>the nature of the Adverse Ruling;</w:t>
      </w:r>
    </w:p>
    <w:p w:rsidR="00AC22E4" w:rsidRPr="00AC22E4" w:rsidRDefault="00AC22E4" w:rsidP="00AC22E4">
      <w:pPr>
        <w:ind w:left="2161"/>
        <w:jc w:val="both"/>
        <w:rPr>
          <w:rFonts w:ascii="Calibri" w:eastAsia="Calibri" w:hAnsi="Calibri"/>
          <w:sz w:val="22"/>
          <w:szCs w:val="22"/>
        </w:rPr>
      </w:pPr>
    </w:p>
    <w:p w:rsidR="00AC22E4" w:rsidRPr="00AC22E4" w:rsidRDefault="00AC22E4" w:rsidP="00AC22E4">
      <w:pPr>
        <w:numPr>
          <w:ilvl w:val="0"/>
          <w:numId w:val="12"/>
        </w:numPr>
        <w:ind w:left="2161" w:hanging="743"/>
        <w:jc w:val="both"/>
        <w:rPr>
          <w:rFonts w:ascii="Calibri" w:eastAsia="Calibri" w:hAnsi="Calibri"/>
          <w:sz w:val="22"/>
          <w:szCs w:val="22"/>
        </w:rPr>
      </w:pPr>
      <w:r w:rsidRPr="00AC22E4">
        <w:rPr>
          <w:rFonts w:ascii="Calibri" w:eastAsia="Calibri" w:hAnsi="Calibri"/>
          <w:sz w:val="22"/>
          <w:szCs w:val="22"/>
        </w:rPr>
        <w:t>any conviction recorded or adverse finding made in respect of the Adverse Ruling;</w:t>
      </w:r>
    </w:p>
    <w:p w:rsidR="00AC22E4" w:rsidRPr="00AC22E4" w:rsidRDefault="00AC22E4" w:rsidP="00AC22E4">
      <w:pPr>
        <w:jc w:val="both"/>
        <w:rPr>
          <w:rFonts w:ascii="Calibri" w:eastAsia="Calibri" w:hAnsi="Calibri"/>
          <w:sz w:val="22"/>
          <w:szCs w:val="22"/>
        </w:rPr>
      </w:pPr>
    </w:p>
    <w:p w:rsidR="00AC22E4" w:rsidRPr="00AC22E4" w:rsidRDefault="00AC22E4" w:rsidP="00AC22E4">
      <w:pPr>
        <w:numPr>
          <w:ilvl w:val="0"/>
          <w:numId w:val="12"/>
        </w:numPr>
        <w:ind w:left="2161" w:hanging="743"/>
        <w:jc w:val="both"/>
        <w:rPr>
          <w:rFonts w:ascii="Calibri" w:eastAsia="Calibri" w:hAnsi="Calibri"/>
          <w:sz w:val="22"/>
          <w:szCs w:val="22"/>
        </w:rPr>
      </w:pPr>
      <w:r w:rsidRPr="00AC22E4">
        <w:rPr>
          <w:rFonts w:ascii="Calibri" w:eastAsia="Calibri" w:hAnsi="Calibri"/>
          <w:sz w:val="22"/>
          <w:szCs w:val="22"/>
        </w:rPr>
        <w:t>any penalty or orders imposed by a court, tribunal, board, commission or other entity in respect of the Adverse Ruling and the maximum penalty that could have been imposed under the relevant Industrial Law;</w:t>
      </w:r>
    </w:p>
    <w:p w:rsidR="00AC22E4" w:rsidRPr="00AC22E4" w:rsidRDefault="00AC22E4" w:rsidP="00AC22E4">
      <w:pPr>
        <w:jc w:val="both"/>
        <w:rPr>
          <w:rFonts w:ascii="Calibri" w:eastAsia="Calibri" w:hAnsi="Calibri"/>
          <w:sz w:val="22"/>
          <w:szCs w:val="22"/>
        </w:rPr>
      </w:pPr>
    </w:p>
    <w:p w:rsidR="00AC22E4" w:rsidRPr="00AC22E4" w:rsidRDefault="00AC22E4" w:rsidP="00AC22E4">
      <w:pPr>
        <w:numPr>
          <w:ilvl w:val="0"/>
          <w:numId w:val="12"/>
        </w:numPr>
        <w:ind w:left="2161" w:hanging="743"/>
        <w:jc w:val="both"/>
        <w:rPr>
          <w:rFonts w:ascii="Calibri" w:eastAsia="Calibri" w:hAnsi="Calibri"/>
          <w:sz w:val="22"/>
          <w:szCs w:val="22"/>
        </w:rPr>
      </w:pPr>
      <w:r w:rsidRPr="00AC22E4">
        <w:rPr>
          <w:rFonts w:ascii="Calibri" w:eastAsia="Calibri" w:hAnsi="Calibri"/>
          <w:sz w:val="22"/>
          <w:szCs w:val="22"/>
        </w:rPr>
        <w:t>the name of the court, tribunal, board, commission or other entity, the jurisdiction in which the proceeding or prosecution was brought, the date on which the proceeding or prosecution commenced and the number or description assigned to the proceeding or prosecution by the court, tribunal, boa</w:t>
      </w:r>
      <w:r w:rsidR="00944E57">
        <w:rPr>
          <w:rFonts w:ascii="Calibri" w:eastAsia="Calibri" w:hAnsi="Calibri"/>
          <w:sz w:val="22"/>
          <w:szCs w:val="22"/>
        </w:rPr>
        <w:t>rd, commission or other entity;</w:t>
      </w:r>
    </w:p>
    <w:p w:rsidR="00AC22E4" w:rsidRPr="00AC22E4" w:rsidRDefault="00AC22E4" w:rsidP="00AC22E4">
      <w:pPr>
        <w:ind w:left="720"/>
        <w:rPr>
          <w:rFonts w:ascii="Calibri" w:eastAsia="Calibri" w:hAnsi="Calibri"/>
          <w:sz w:val="22"/>
          <w:szCs w:val="22"/>
        </w:rPr>
      </w:pPr>
    </w:p>
    <w:p w:rsidR="00AC22E4" w:rsidRDefault="00AC22E4" w:rsidP="00AC22E4">
      <w:pPr>
        <w:numPr>
          <w:ilvl w:val="0"/>
          <w:numId w:val="12"/>
        </w:numPr>
        <w:ind w:left="2161" w:hanging="743"/>
        <w:jc w:val="both"/>
        <w:rPr>
          <w:rFonts w:ascii="Calibri" w:eastAsia="Calibri" w:hAnsi="Calibri"/>
          <w:sz w:val="22"/>
          <w:szCs w:val="22"/>
        </w:rPr>
      </w:pPr>
      <w:r w:rsidRPr="00AC22E4">
        <w:rPr>
          <w:rFonts w:ascii="Calibri" w:eastAsia="Calibri" w:hAnsi="Calibri"/>
          <w:sz w:val="22"/>
          <w:szCs w:val="22"/>
        </w:rPr>
        <w:t>the name of the entity against which the Adverse Ruling was made</w:t>
      </w:r>
      <w:r w:rsidR="00944E57">
        <w:rPr>
          <w:rFonts w:ascii="Calibri" w:eastAsia="Calibri" w:hAnsi="Calibri"/>
          <w:sz w:val="22"/>
          <w:szCs w:val="22"/>
        </w:rPr>
        <w:t>; and</w:t>
      </w:r>
    </w:p>
    <w:p w:rsidR="00944E57" w:rsidRDefault="00944E57" w:rsidP="00944E57">
      <w:pPr>
        <w:pStyle w:val="ListParagraph"/>
        <w:rPr>
          <w:rFonts w:ascii="Calibri" w:eastAsia="Calibri" w:hAnsi="Calibri"/>
          <w:sz w:val="22"/>
          <w:szCs w:val="22"/>
        </w:rPr>
      </w:pPr>
    </w:p>
    <w:p w:rsidR="00944E57" w:rsidRPr="00AC22E4" w:rsidRDefault="00944E57" w:rsidP="00AC22E4">
      <w:pPr>
        <w:numPr>
          <w:ilvl w:val="0"/>
          <w:numId w:val="12"/>
        </w:numPr>
        <w:ind w:left="2161" w:hanging="743"/>
        <w:jc w:val="both"/>
        <w:rPr>
          <w:rFonts w:ascii="Calibri" w:eastAsia="Calibri" w:hAnsi="Calibri"/>
          <w:sz w:val="22"/>
          <w:szCs w:val="22"/>
        </w:rPr>
      </w:pPr>
      <w:r>
        <w:rPr>
          <w:rFonts w:ascii="Calibri" w:eastAsia="Calibri" w:hAnsi="Calibri"/>
          <w:sz w:val="22"/>
          <w:szCs w:val="22"/>
        </w:rPr>
        <w:lastRenderedPageBreak/>
        <w:t xml:space="preserve">any other relevant information that the </w:t>
      </w:r>
      <w:r w:rsidRPr="00AC22E4">
        <w:rPr>
          <w:rFonts w:ascii="Calibri" w:eastAsia="Calibri" w:hAnsi="Calibri"/>
          <w:i/>
          <w:sz w:val="22"/>
          <w:szCs w:val="22"/>
        </w:rPr>
        <w:t>[insert the name of the party]</w:t>
      </w:r>
      <w:r>
        <w:rPr>
          <w:rFonts w:ascii="Calibri" w:eastAsia="Calibri" w:hAnsi="Calibri"/>
          <w:sz w:val="22"/>
          <w:szCs w:val="22"/>
        </w:rPr>
        <w:t xml:space="preserve"> may rely on as grounds for not terminating this Contract as a result of the Adverse Ruling;</w:t>
      </w:r>
    </w:p>
    <w:p w:rsidR="00AC22E4" w:rsidRPr="00AC22E4" w:rsidRDefault="00AC22E4" w:rsidP="00AC22E4">
      <w:pPr>
        <w:ind w:left="720"/>
        <w:rPr>
          <w:rFonts w:ascii="Calibri" w:eastAsia="Calibri" w:hAnsi="Calibri"/>
          <w:b/>
          <w:i/>
          <w:sz w:val="22"/>
          <w:szCs w:val="22"/>
        </w:rPr>
      </w:pPr>
    </w:p>
    <w:p w:rsidR="006A3D2A" w:rsidRDefault="00AC22E4" w:rsidP="00AC22E4">
      <w:pPr>
        <w:numPr>
          <w:ilvl w:val="0"/>
          <w:numId w:val="11"/>
        </w:numPr>
        <w:jc w:val="both"/>
        <w:rPr>
          <w:rFonts w:ascii="Calibri" w:eastAsia="Calibri" w:hAnsi="Calibri"/>
          <w:sz w:val="22"/>
          <w:szCs w:val="22"/>
        </w:rPr>
      </w:pPr>
      <w:r w:rsidRPr="00AC22E4">
        <w:rPr>
          <w:rFonts w:ascii="Calibri" w:eastAsia="Calibri" w:hAnsi="Calibri"/>
          <w:b/>
          <w:i/>
          <w:sz w:val="22"/>
          <w:szCs w:val="22"/>
        </w:rPr>
        <w:t xml:space="preserve">Industrial Law </w:t>
      </w:r>
      <w:r w:rsidRPr="00AC22E4">
        <w:rPr>
          <w:rFonts w:ascii="Calibri" w:eastAsia="Calibri" w:hAnsi="Calibri"/>
          <w:sz w:val="22"/>
          <w:szCs w:val="22"/>
        </w:rPr>
        <w:t>means any Commonwealth, State or Territory legislation that deals with matters relating to industrial relations and includes employment and workplace safety obligations</w:t>
      </w:r>
      <w:r w:rsidR="006A3D2A">
        <w:rPr>
          <w:rFonts w:ascii="Calibri" w:eastAsia="Calibri" w:hAnsi="Calibri"/>
          <w:sz w:val="22"/>
          <w:szCs w:val="22"/>
        </w:rPr>
        <w:t>.</w:t>
      </w:r>
    </w:p>
    <w:p w:rsidR="006A3D2A" w:rsidRDefault="006A3D2A" w:rsidP="006A3D2A">
      <w:pPr>
        <w:ind w:left="1416"/>
        <w:jc w:val="both"/>
        <w:rPr>
          <w:rFonts w:ascii="Calibri" w:eastAsia="Calibri" w:hAnsi="Calibri"/>
          <w:sz w:val="22"/>
          <w:szCs w:val="22"/>
        </w:rPr>
      </w:pPr>
    </w:p>
    <w:p w:rsidR="00AC22E4" w:rsidRPr="00AC22E4" w:rsidRDefault="00AC22E4" w:rsidP="00AC22E4">
      <w:pPr>
        <w:numPr>
          <w:ilvl w:val="0"/>
          <w:numId w:val="10"/>
        </w:numPr>
        <w:ind w:hanging="720"/>
        <w:jc w:val="both"/>
        <w:rPr>
          <w:rFonts w:ascii="Calibri" w:eastAsia="Calibri" w:hAnsi="Calibri"/>
          <w:sz w:val="22"/>
          <w:szCs w:val="22"/>
        </w:rPr>
      </w:pPr>
      <w:r w:rsidRPr="00AC22E4">
        <w:rPr>
          <w:rFonts w:ascii="Calibri" w:eastAsia="Calibri" w:hAnsi="Calibri"/>
          <w:sz w:val="22"/>
          <w:szCs w:val="22"/>
        </w:rPr>
        <w:t xml:space="preserve">The </w:t>
      </w:r>
      <w:r w:rsidRPr="00AC22E4">
        <w:rPr>
          <w:rFonts w:ascii="Calibri" w:eastAsia="Calibri" w:hAnsi="Calibri"/>
          <w:i/>
          <w:sz w:val="22"/>
          <w:szCs w:val="22"/>
        </w:rPr>
        <w:t>[insert the name of the party]</w:t>
      </w:r>
      <w:r w:rsidRPr="00AC22E4">
        <w:rPr>
          <w:rFonts w:ascii="Calibri" w:eastAsia="Calibri" w:hAnsi="Calibri"/>
          <w:sz w:val="22"/>
          <w:szCs w:val="22"/>
        </w:rPr>
        <w:t xml:space="preserve"> must comply with all </w:t>
      </w:r>
      <w:r w:rsidR="00D5709F">
        <w:rPr>
          <w:rFonts w:ascii="Calibri" w:eastAsia="Calibri" w:hAnsi="Calibri"/>
          <w:sz w:val="22"/>
          <w:szCs w:val="22"/>
        </w:rPr>
        <w:t xml:space="preserve">of </w:t>
      </w:r>
      <w:r w:rsidRPr="00AC22E4">
        <w:rPr>
          <w:rFonts w:ascii="Calibri" w:eastAsia="Calibri" w:hAnsi="Calibri"/>
          <w:sz w:val="22"/>
          <w:szCs w:val="22"/>
        </w:rPr>
        <w:t>its obligations under the Code.</w:t>
      </w:r>
    </w:p>
    <w:p w:rsidR="00AC22E4" w:rsidRPr="00AC22E4" w:rsidRDefault="00AC22E4" w:rsidP="00AC22E4">
      <w:pPr>
        <w:ind w:left="720"/>
        <w:rPr>
          <w:rFonts w:ascii="Calibri" w:eastAsia="Calibri" w:hAnsi="Calibri"/>
          <w:sz w:val="22"/>
          <w:szCs w:val="22"/>
        </w:rPr>
      </w:pPr>
    </w:p>
    <w:p w:rsidR="00AC22E4" w:rsidRPr="00AC22E4" w:rsidRDefault="00AC22E4" w:rsidP="00AC22E4">
      <w:pPr>
        <w:numPr>
          <w:ilvl w:val="0"/>
          <w:numId w:val="10"/>
        </w:numPr>
        <w:ind w:hanging="720"/>
        <w:jc w:val="both"/>
        <w:rPr>
          <w:rFonts w:ascii="Calibri" w:eastAsia="Calibri" w:hAnsi="Calibri"/>
          <w:sz w:val="22"/>
          <w:szCs w:val="22"/>
        </w:rPr>
      </w:pPr>
      <w:r w:rsidRPr="00AC22E4">
        <w:rPr>
          <w:rFonts w:ascii="Calibri" w:eastAsia="Calibri" w:hAnsi="Calibri"/>
          <w:sz w:val="22"/>
          <w:szCs w:val="22"/>
        </w:rPr>
        <w:t xml:space="preserve">The </w:t>
      </w:r>
      <w:r w:rsidRPr="00AC22E4">
        <w:rPr>
          <w:rFonts w:ascii="Calibri" w:eastAsia="Calibri" w:hAnsi="Calibri"/>
          <w:i/>
          <w:sz w:val="22"/>
          <w:szCs w:val="22"/>
        </w:rPr>
        <w:t>[insert the name of the party]</w:t>
      </w:r>
      <w:r w:rsidRPr="00AC22E4">
        <w:rPr>
          <w:rFonts w:ascii="Calibri" w:eastAsia="Calibri" w:hAnsi="Calibri"/>
          <w:sz w:val="22"/>
          <w:szCs w:val="22"/>
        </w:rPr>
        <w:t xml:space="preserve"> must maintain a </w:t>
      </w:r>
      <w:r w:rsidR="005A6E34">
        <w:rPr>
          <w:rFonts w:ascii="Calibri" w:eastAsia="Calibri" w:hAnsi="Calibri"/>
          <w:sz w:val="22"/>
          <w:szCs w:val="22"/>
        </w:rPr>
        <w:t>valid</w:t>
      </w:r>
      <w:r w:rsidRPr="00AC22E4">
        <w:rPr>
          <w:rFonts w:ascii="Calibri" w:eastAsia="Calibri" w:hAnsi="Calibri"/>
          <w:sz w:val="22"/>
          <w:szCs w:val="22"/>
        </w:rPr>
        <w:t xml:space="preserve"> Secure Local Jobs Code Certificate during the term of the contract.</w:t>
      </w:r>
    </w:p>
    <w:p w:rsidR="00AC22E4" w:rsidRPr="00AC22E4" w:rsidRDefault="00AC22E4" w:rsidP="00AC22E4">
      <w:pPr>
        <w:ind w:left="720"/>
        <w:rPr>
          <w:rFonts w:ascii="Calibri" w:eastAsia="Calibri" w:hAnsi="Calibri"/>
          <w:sz w:val="22"/>
          <w:szCs w:val="22"/>
        </w:rPr>
      </w:pPr>
    </w:p>
    <w:p w:rsidR="00AC22E4" w:rsidRPr="00AC22E4" w:rsidRDefault="00AC22E4" w:rsidP="00AC22E4">
      <w:pPr>
        <w:numPr>
          <w:ilvl w:val="0"/>
          <w:numId w:val="10"/>
        </w:numPr>
        <w:ind w:hanging="720"/>
        <w:jc w:val="both"/>
        <w:rPr>
          <w:rFonts w:ascii="Calibri" w:eastAsia="Calibri" w:hAnsi="Calibri"/>
          <w:sz w:val="22"/>
          <w:szCs w:val="22"/>
        </w:rPr>
      </w:pPr>
      <w:r w:rsidRPr="00AC22E4">
        <w:rPr>
          <w:rFonts w:ascii="Calibri" w:eastAsia="Calibri" w:hAnsi="Calibri"/>
          <w:sz w:val="22"/>
          <w:szCs w:val="22"/>
        </w:rPr>
        <w:t xml:space="preserve">Failure of the </w:t>
      </w:r>
      <w:r w:rsidRPr="00AC22E4">
        <w:rPr>
          <w:rFonts w:ascii="Calibri" w:eastAsia="Calibri" w:hAnsi="Calibri"/>
          <w:i/>
          <w:sz w:val="22"/>
          <w:szCs w:val="22"/>
        </w:rPr>
        <w:t xml:space="preserve">[insert the name of the party] </w:t>
      </w:r>
      <w:r w:rsidRPr="00AC22E4">
        <w:rPr>
          <w:rFonts w:ascii="Calibri" w:eastAsia="Calibri" w:hAnsi="Calibri"/>
          <w:sz w:val="22"/>
          <w:szCs w:val="22"/>
        </w:rPr>
        <w:t xml:space="preserve">to maintain a </w:t>
      </w:r>
      <w:r w:rsidR="005A6E34">
        <w:rPr>
          <w:rFonts w:ascii="Calibri" w:eastAsia="Calibri" w:hAnsi="Calibri"/>
          <w:sz w:val="22"/>
          <w:szCs w:val="22"/>
        </w:rPr>
        <w:t>valid</w:t>
      </w:r>
      <w:r w:rsidRPr="00AC22E4">
        <w:rPr>
          <w:rFonts w:ascii="Calibri" w:eastAsia="Calibri" w:hAnsi="Calibri"/>
          <w:sz w:val="22"/>
          <w:szCs w:val="22"/>
        </w:rPr>
        <w:t xml:space="preserve"> Secure Local Jobs Certificate will constitute a breach of an essential term of this contract entitling the Territory to terminate the contract on written notice to the </w:t>
      </w:r>
      <w:r w:rsidRPr="00AC22E4">
        <w:rPr>
          <w:rFonts w:ascii="Calibri" w:eastAsia="Calibri" w:hAnsi="Calibri"/>
          <w:i/>
          <w:sz w:val="22"/>
          <w:szCs w:val="22"/>
        </w:rPr>
        <w:t>[insert the name of the party].</w:t>
      </w:r>
    </w:p>
    <w:p w:rsidR="00AC22E4" w:rsidRPr="00AC22E4" w:rsidRDefault="00AC22E4" w:rsidP="00AC22E4">
      <w:pPr>
        <w:jc w:val="both"/>
        <w:rPr>
          <w:rFonts w:ascii="Calibri" w:eastAsia="Calibri" w:hAnsi="Calibri"/>
          <w:sz w:val="22"/>
          <w:szCs w:val="22"/>
        </w:rPr>
      </w:pPr>
    </w:p>
    <w:p w:rsidR="00AC22E4" w:rsidRPr="00AC22E4" w:rsidRDefault="00AC22E4" w:rsidP="00AC22E4">
      <w:pPr>
        <w:numPr>
          <w:ilvl w:val="0"/>
          <w:numId w:val="10"/>
        </w:numPr>
        <w:ind w:hanging="720"/>
        <w:jc w:val="both"/>
        <w:rPr>
          <w:rFonts w:ascii="Calibri" w:eastAsia="Calibri" w:hAnsi="Calibri"/>
          <w:sz w:val="22"/>
          <w:szCs w:val="22"/>
        </w:rPr>
      </w:pPr>
      <w:r w:rsidRPr="00AC22E4">
        <w:rPr>
          <w:rFonts w:ascii="Calibri" w:eastAsia="Calibri" w:hAnsi="Calibri"/>
          <w:sz w:val="22"/>
          <w:szCs w:val="22"/>
        </w:rPr>
        <w:t xml:space="preserve">If at any time during the term of the contract an Adverse Ruling is made, the </w:t>
      </w:r>
      <w:r w:rsidRPr="00AC22E4">
        <w:rPr>
          <w:rFonts w:ascii="Calibri" w:eastAsia="Calibri" w:hAnsi="Calibri"/>
          <w:i/>
          <w:sz w:val="22"/>
          <w:szCs w:val="22"/>
        </w:rPr>
        <w:t xml:space="preserve">[insert the name of the party] </w:t>
      </w:r>
      <w:r w:rsidRPr="00AC22E4">
        <w:rPr>
          <w:rFonts w:ascii="Calibri" w:eastAsia="Calibri" w:hAnsi="Calibri"/>
          <w:sz w:val="22"/>
          <w:szCs w:val="22"/>
        </w:rPr>
        <w:t xml:space="preserve">must, within 7 </w:t>
      </w:r>
      <w:r w:rsidR="005A6E34">
        <w:rPr>
          <w:rFonts w:ascii="Calibri" w:eastAsia="Calibri" w:hAnsi="Calibri"/>
          <w:sz w:val="22"/>
          <w:szCs w:val="22"/>
        </w:rPr>
        <w:t xml:space="preserve">working </w:t>
      </w:r>
      <w:r w:rsidRPr="00AC22E4">
        <w:rPr>
          <w:rFonts w:ascii="Calibri" w:eastAsia="Calibri" w:hAnsi="Calibri"/>
          <w:sz w:val="22"/>
          <w:szCs w:val="22"/>
        </w:rPr>
        <w:t xml:space="preserve">days of the making of the Adverse Ruling, provide a statutory declaration by an authorised representative of the </w:t>
      </w:r>
      <w:r w:rsidRPr="00AC22E4">
        <w:rPr>
          <w:rFonts w:ascii="Calibri" w:eastAsia="Calibri" w:hAnsi="Calibri"/>
          <w:i/>
          <w:sz w:val="22"/>
          <w:szCs w:val="22"/>
        </w:rPr>
        <w:t>[insert the name of the party]</w:t>
      </w:r>
      <w:r w:rsidRPr="00AC22E4">
        <w:rPr>
          <w:rFonts w:ascii="Calibri" w:eastAsia="Calibri" w:hAnsi="Calibri"/>
          <w:sz w:val="22"/>
          <w:szCs w:val="22"/>
        </w:rPr>
        <w:t xml:space="preserve"> setting out the Full Details of the Adverse Ruling and (if applicable) any existing or planned remedial measures taken or to be taken to prevent a contravention, breach or offence similar to the contravention, breach or offence on which the Adverse Ruling is based from recurring.</w:t>
      </w:r>
    </w:p>
    <w:p w:rsidR="00AC22E4" w:rsidRPr="00AC22E4" w:rsidRDefault="00AC22E4" w:rsidP="00AC22E4">
      <w:pPr>
        <w:ind w:firstLine="720"/>
        <w:jc w:val="both"/>
        <w:rPr>
          <w:rFonts w:ascii="Calibri" w:eastAsia="Calibri" w:hAnsi="Calibri"/>
          <w:sz w:val="22"/>
          <w:szCs w:val="22"/>
        </w:rPr>
      </w:pPr>
    </w:p>
    <w:p w:rsidR="00AC22E4" w:rsidRPr="00AC22E4" w:rsidRDefault="00AC22E4" w:rsidP="00AC22E4">
      <w:pPr>
        <w:numPr>
          <w:ilvl w:val="0"/>
          <w:numId w:val="10"/>
        </w:numPr>
        <w:ind w:hanging="720"/>
        <w:jc w:val="both"/>
        <w:rPr>
          <w:rFonts w:ascii="Calibri" w:eastAsia="Calibri" w:hAnsi="Calibri"/>
          <w:sz w:val="22"/>
          <w:szCs w:val="22"/>
        </w:rPr>
      </w:pPr>
      <w:r w:rsidRPr="00AC22E4">
        <w:rPr>
          <w:rFonts w:ascii="Calibri" w:eastAsia="Calibri" w:hAnsi="Calibri"/>
          <w:sz w:val="22"/>
          <w:szCs w:val="22"/>
        </w:rPr>
        <w:t xml:space="preserve">The </w:t>
      </w:r>
      <w:r w:rsidRPr="00AC22E4">
        <w:rPr>
          <w:rFonts w:ascii="Calibri" w:eastAsia="Calibri" w:hAnsi="Calibri"/>
          <w:i/>
          <w:sz w:val="22"/>
          <w:szCs w:val="22"/>
        </w:rPr>
        <w:t xml:space="preserve">[insert the name of the party] </w:t>
      </w:r>
      <w:r w:rsidRPr="00AC22E4">
        <w:rPr>
          <w:rFonts w:ascii="Calibri" w:eastAsia="Calibri" w:hAnsi="Calibri"/>
          <w:sz w:val="22"/>
          <w:szCs w:val="22"/>
        </w:rPr>
        <w:t>must ensure terms are included in all agreements with subcontractors engaged to perform Territory-Funded Work:</w:t>
      </w:r>
    </w:p>
    <w:p w:rsidR="00AC22E4" w:rsidRPr="00AC22E4" w:rsidRDefault="00AC22E4" w:rsidP="00AC22E4">
      <w:pPr>
        <w:ind w:left="720"/>
        <w:jc w:val="both"/>
        <w:rPr>
          <w:rFonts w:ascii="Calibri" w:eastAsia="Calibri" w:hAnsi="Calibri"/>
          <w:sz w:val="22"/>
          <w:szCs w:val="22"/>
        </w:rPr>
      </w:pPr>
    </w:p>
    <w:p w:rsidR="00AC22E4" w:rsidRPr="00AC22E4" w:rsidRDefault="00AC22E4" w:rsidP="00AC22E4">
      <w:pPr>
        <w:numPr>
          <w:ilvl w:val="0"/>
          <w:numId w:val="13"/>
        </w:numPr>
        <w:ind w:left="1560" w:hanging="840"/>
        <w:jc w:val="both"/>
        <w:rPr>
          <w:rFonts w:ascii="Calibri" w:eastAsia="Calibri" w:hAnsi="Calibri"/>
          <w:sz w:val="22"/>
          <w:szCs w:val="22"/>
        </w:rPr>
      </w:pPr>
      <w:r w:rsidRPr="00AC22E4">
        <w:rPr>
          <w:rFonts w:ascii="Calibri" w:eastAsia="Calibri" w:hAnsi="Calibri"/>
          <w:sz w:val="22"/>
          <w:szCs w:val="22"/>
        </w:rPr>
        <w:t>requiring the subcontractor to comply with the Code; and</w:t>
      </w:r>
    </w:p>
    <w:p w:rsidR="00AC22E4" w:rsidRPr="00AC22E4" w:rsidRDefault="00AC22E4" w:rsidP="00AC22E4">
      <w:pPr>
        <w:ind w:left="1560"/>
        <w:jc w:val="both"/>
        <w:rPr>
          <w:rFonts w:ascii="Calibri" w:eastAsia="Calibri" w:hAnsi="Calibri"/>
          <w:sz w:val="22"/>
          <w:szCs w:val="22"/>
        </w:rPr>
      </w:pPr>
    </w:p>
    <w:p w:rsidR="00AC22E4" w:rsidRPr="00AC22E4" w:rsidRDefault="00AC22E4" w:rsidP="00AC22E4">
      <w:pPr>
        <w:numPr>
          <w:ilvl w:val="0"/>
          <w:numId w:val="13"/>
        </w:numPr>
        <w:ind w:left="1560" w:hanging="840"/>
        <w:jc w:val="both"/>
        <w:rPr>
          <w:rFonts w:ascii="Calibri" w:eastAsia="Calibri" w:hAnsi="Calibri"/>
          <w:sz w:val="22"/>
          <w:szCs w:val="22"/>
        </w:rPr>
      </w:pPr>
      <w:r w:rsidRPr="00AC22E4">
        <w:rPr>
          <w:rFonts w:ascii="Calibri" w:eastAsia="Calibri" w:hAnsi="Calibri"/>
          <w:sz w:val="22"/>
          <w:szCs w:val="22"/>
        </w:rPr>
        <w:t xml:space="preserve">imposing obligations on the subcontractor in the same form as those set out in this clause [M1] and imposed on the </w:t>
      </w:r>
      <w:r w:rsidRPr="00AC22E4">
        <w:rPr>
          <w:rFonts w:ascii="Calibri" w:eastAsia="Calibri" w:hAnsi="Calibri"/>
          <w:i/>
          <w:sz w:val="22"/>
          <w:szCs w:val="22"/>
        </w:rPr>
        <w:t xml:space="preserve">[insert the name of the party] </w:t>
      </w:r>
      <w:r w:rsidRPr="00AC22E4">
        <w:rPr>
          <w:rFonts w:ascii="Calibri" w:eastAsia="Calibri" w:hAnsi="Calibri"/>
          <w:sz w:val="22"/>
          <w:szCs w:val="22"/>
        </w:rPr>
        <w:t>(subject to any necessary variation to reflect the different parties).</w:t>
      </w:r>
    </w:p>
    <w:p w:rsidR="00AC22E4" w:rsidRPr="00AC22E4" w:rsidRDefault="00AC22E4" w:rsidP="00AC22E4">
      <w:pPr>
        <w:jc w:val="both"/>
        <w:rPr>
          <w:rFonts w:ascii="Calibri" w:eastAsia="Calibri" w:hAnsi="Calibri"/>
          <w:sz w:val="22"/>
          <w:szCs w:val="22"/>
        </w:rPr>
      </w:pPr>
    </w:p>
    <w:p w:rsidR="00AC22E4" w:rsidRPr="00AC22E4" w:rsidRDefault="00AC22E4" w:rsidP="00AC22E4">
      <w:pPr>
        <w:numPr>
          <w:ilvl w:val="0"/>
          <w:numId w:val="10"/>
        </w:numPr>
        <w:ind w:hanging="720"/>
        <w:jc w:val="both"/>
        <w:rPr>
          <w:rFonts w:ascii="Calibri" w:eastAsia="Calibri" w:hAnsi="Calibri"/>
          <w:sz w:val="22"/>
          <w:szCs w:val="22"/>
        </w:rPr>
      </w:pPr>
      <w:r w:rsidRPr="00AC22E4">
        <w:rPr>
          <w:rFonts w:ascii="Calibri" w:eastAsia="Calibri" w:hAnsi="Calibri"/>
          <w:sz w:val="22"/>
          <w:szCs w:val="22"/>
        </w:rPr>
        <w:t xml:space="preserve">The </w:t>
      </w:r>
      <w:r w:rsidRPr="00AC22E4">
        <w:rPr>
          <w:rFonts w:ascii="Calibri" w:eastAsia="Calibri" w:hAnsi="Calibri"/>
          <w:i/>
          <w:sz w:val="22"/>
          <w:szCs w:val="22"/>
        </w:rPr>
        <w:t xml:space="preserve">[insert the name of the party] </w:t>
      </w:r>
      <w:r w:rsidRPr="00AC22E4">
        <w:rPr>
          <w:rFonts w:ascii="Calibri" w:eastAsia="Calibri" w:hAnsi="Calibri"/>
          <w:sz w:val="22"/>
          <w:szCs w:val="22"/>
        </w:rPr>
        <w:t>must ensure:</w:t>
      </w:r>
    </w:p>
    <w:p w:rsidR="00AC22E4" w:rsidRPr="00AC22E4" w:rsidRDefault="00AC22E4" w:rsidP="00AC22E4">
      <w:pPr>
        <w:ind w:left="720"/>
        <w:jc w:val="both"/>
        <w:rPr>
          <w:rFonts w:ascii="Calibri" w:eastAsia="Calibri" w:hAnsi="Calibri"/>
          <w:sz w:val="22"/>
          <w:szCs w:val="22"/>
        </w:rPr>
      </w:pPr>
    </w:p>
    <w:p w:rsidR="00AC22E4" w:rsidRPr="00AC22E4" w:rsidRDefault="00AC22E4" w:rsidP="00AC22E4">
      <w:pPr>
        <w:numPr>
          <w:ilvl w:val="0"/>
          <w:numId w:val="14"/>
        </w:numPr>
        <w:ind w:left="1560" w:hanging="851"/>
        <w:jc w:val="both"/>
        <w:rPr>
          <w:rFonts w:ascii="Calibri" w:eastAsia="Calibri" w:hAnsi="Calibri"/>
          <w:sz w:val="22"/>
          <w:szCs w:val="22"/>
        </w:rPr>
      </w:pPr>
      <w:r w:rsidRPr="00AC22E4">
        <w:rPr>
          <w:rFonts w:ascii="Calibri" w:eastAsia="Calibri" w:hAnsi="Calibri"/>
          <w:sz w:val="22"/>
          <w:szCs w:val="22"/>
        </w:rPr>
        <w:t>all subcontractors engaged to perform Territory-Funded Work:</w:t>
      </w:r>
    </w:p>
    <w:p w:rsidR="00AC22E4" w:rsidRPr="00AC22E4" w:rsidRDefault="00AC22E4" w:rsidP="00AC22E4">
      <w:pPr>
        <w:ind w:left="720"/>
        <w:jc w:val="both"/>
        <w:rPr>
          <w:rFonts w:ascii="Calibri" w:eastAsia="Calibri" w:hAnsi="Calibri"/>
          <w:sz w:val="22"/>
          <w:szCs w:val="22"/>
        </w:rPr>
      </w:pPr>
    </w:p>
    <w:p w:rsidR="00AC22E4" w:rsidRPr="00AC22E4" w:rsidRDefault="00AC22E4" w:rsidP="00AC22E4">
      <w:pPr>
        <w:numPr>
          <w:ilvl w:val="0"/>
          <w:numId w:val="16"/>
        </w:numPr>
        <w:jc w:val="both"/>
        <w:rPr>
          <w:rFonts w:ascii="Calibri" w:eastAsia="Calibri" w:hAnsi="Calibri"/>
          <w:sz w:val="22"/>
          <w:szCs w:val="22"/>
        </w:rPr>
      </w:pPr>
      <w:r w:rsidRPr="00AC22E4">
        <w:rPr>
          <w:rFonts w:ascii="Calibri" w:eastAsia="Calibri" w:hAnsi="Calibri"/>
          <w:sz w:val="22"/>
          <w:szCs w:val="22"/>
        </w:rPr>
        <w:t>hold a Secure Local Jobs Code Certificate; and</w:t>
      </w:r>
    </w:p>
    <w:p w:rsidR="00AC22E4" w:rsidRPr="00AC22E4" w:rsidRDefault="00AC22E4" w:rsidP="00AC22E4">
      <w:pPr>
        <w:ind w:left="1560"/>
        <w:jc w:val="both"/>
        <w:rPr>
          <w:rFonts w:ascii="Calibri" w:eastAsia="Calibri" w:hAnsi="Calibri"/>
          <w:sz w:val="22"/>
          <w:szCs w:val="22"/>
        </w:rPr>
      </w:pPr>
    </w:p>
    <w:p w:rsidR="00AC22E4" w:rsidRPr="00AC22E4" w:rsidRDefault="00AC22E4" w:rsidP="00AC22E4">
      <w:pPr>
        <w:numPr>
          <w:ilvl w:val="0"/>
          <w:numId w:val="16"/>
        </w:numPr>
        <w:jc w:val="both"/>
        <w:rPr>
          <w:rFonts w:ascii="Calibri" w:eastAsia="Calibri" w:hAnsi="Calibri"/>
          <w:sz w:val="22"/>
          <w:szCs w:val="22"/>
        </w:rPr>
      </w:pPr>
      <w:r w:rsidRPr="00AC22E4">
        <w:rPr>
          <w:rFonts w:ascii="Calibri" w:eastAsia="Calibri" w:hAnsi="Calibri"/>
          <w:sz w:val="22"/>
          <w:szCs w:val="22"/>
        </w:rPr>
        <w:t>maintain a Secure Local Jobs Code Certificate during the term of their agreement; and</w:t>
      </w:r>
    </w:p>
    <w:p w:rsidR="00AC22E4" w:rsidRPr="00AC22E4" w:rsidRDefault="00AC22E4" w:rsidP="00AC22E4">
      <w:pPr>
        <w:ind w:left="720"/>
        <w:rPr>
          <w:rFonts w:ascii="Calibri" w:eastAsia="Calibri" w:hAnsi="Calibri"/>
          <w:sz w:val="22"/>
          <w:szCs w:val="22"/>
        </w:rPr>
      </w:pPr>
    </w:p>
    <w:p w:rsidR="00AC22E4" w:rsidRPr="00AC22E4" w:rsidRDefault="00AC22E4" w:rsidP="00AC22E4">
      <w:pPr>
        <w:numPr>
          <w:ilvl w:val="0"/>
          <w:numId w:val="14"/>
        </w:numPr>
        <w:ind w:left="1560" w:hanging="851"/>
        <w:jc w:val="both"/>
        <w:rPr>
          <w:rFonts w:ascii="Calibri" w:eastAsia="Calibri" w:hAnsi="Calibri"/>
          <w:sz w:val="22"/>
          <w:szCs w:val="22"/>
        </w:rPr>
      </w:pPr>
      <w:r w:rsidRPr="00AC22E4">
        <w:rPr>
          <w:rFonts w:ascii="Calibri" w:eastAsia="Calibri" w:hAnsi="Calibri"/>
          <w:sz w:val="22"/>
          <w:szCs w:val="22"/>
        </w:rPr>
        <w:t>the obligations in paragraph (8)(a) are included in the relevant agreement with the subcontractor.</w:t>
      </w:r>
    </w:p>
    <w:p w:rsidR="007214A1" w:rsidRDefault="007214A1" w:rsidP="007214A1">
      <w:pPr>
        <w:ind w:left="720"/>
        <w:jc w:val="both"/>
        <w:rPr>
          <w:rFonts w:ascii="Calibri" w:eastAsia="Calibri" w:hAnsi="Calibri"/>
          <w:sz w:val="22"/>
          <w:szCs w:val="22"/>
        </w:rPr>
      </w:pPr>
    </w:p>
    <w:p w:rsidR="00A82542" w:rsidRDefault="00A82542" w:rsidP="007214A1">
      <w:pPr>
        <w:ind w:left="720"/>
        <w:jc w:val="both"/>
        <w:rPr>
          <w:rFonts w:ascii="Calibri" w:eastAsia="Calibri" w:hAnsi="Calibri"/>
          <w:sz w:val="22"/>
          <w:szCs w:val="22"/>
        </w:rPr>
      </w:pPr>
    </w:p>
    <w:p w:rsidR="00300382" w:rsidRDefault="00300382" w:rsidP="00AC22E4">
      <w:pPr>
        <w:numPr>
          <w:ilvl w:val="0"/>
          <w:numId w:val="10"/>
        </w:numPr>
        <w:ind w:hanging="720"/>
        <w:jc w:val="both"/>
        <w:rPr>
          <w:rFonts w:ascii="Calibri" w:eastAsia="Calibri" w:hAnsi="Calibri"/>
          <w:sz w:val="22"/>
          <w:szCs w:val="22"/>
        </w:rPr>
      </w:pPr>
      <w:r>
        <w:rPr>
          <w:rFonts w:ascii="Calibri" w:eastAsia="Calibri" w:hAnsi="Calibri"/>
          <w:sz w:val="22"/>
          <w:szCs w:val="22"/>
        </w:rPr>
        <w:t xml:space="preserve">The </w:t>
      </w:r>
      <w:r w:rsidRPr="00AC22E4">
        <w:rPr>
          <w:rFonts w:ascii="Calibri" w:eastAsia="Calibri" w:hAnsi="Calibri"/>
          <w:i/>
          <w:sz w:val="22"/>
          <w:szCs w:val="22"/>
        </w:rPr>
        <w:t>[insert the name of the party]</w:t>
      </w:r>
      <w:r>
        <w:rPr>
          <w:rFonts w:ascii="Calibri" w:eastAsia="Calibri" w:hAnsi="Calibri"/>
          <w:sz w:val="22"/>
          <w:szCs w:val="22"/>
        </w:rPr>
        <w:t xml:space="preserve"> must provide the Territory with a statutory declaration in a form approved by the Territory regarding its compliance with the Code:</w:t>
      </w:r>
    </w:p>
    <w:p w:rsidR="00A82542" w:rsidRDefault="00A82542" w:rsidP="00A82542">
      <w:pPr>
        <w:ind w:left="720"/>
        <w:jc w:val="both"/>
        <w:rPr>
          <w:rFonts w:ascii="Calibri" w:eastAsia="Calibri" w:hAnsi="Calibri"/>
          <w:sz w:val="22"/>
          <w:szCs w:val="22"/>
        </w:rPr>
      </w:pPr>
    </w:p>
    <w:p w:rsidR="00300382" w:rsidRDefault="00300382" w:rsidP="00300382">
      <w:pPr>
        <w:numPr>
          <w:ilvl w:val="0"/>
          <w:numId w:val="18"/>
        </w:numPr>
        <w:ind w:left="1560" w:hanging="840"/>
        <w:jc w:val="both"/>
        <w:rPr>
          <w:rFonts w:ascii="Calibri" w:eastAsia="Calibri" w:hAnsi="Calibri"/>
          <w:sz w:val="22"/>
          <w:szCs w:val="22"/>
        </w:rPr>
      </w:pPr>
      <w:r>
        <w:rPr>
          <w:rFonts w:ascii="Calibri" w:eastAsia="Calibri" w:hAnsi="Calibri"/>
          <w:sz w:val="22"/>
          <w:szCs w:val="22"/>
        </w:rPr>
        <w:t xml:space="preserve">within </w:t>
      </w:r>
      <w:r w:rsidR="00516847">
        <w:rPr>
          <w:rFonts w:ascii="Calibri" w:eastAsia="Calibri" w:hAnsi="Calibri"/>
          <w:sz w:val="22"/>
          <w:szCs w:val="22"/>
        </w:rPr>
        <w:t>5 working days of</w:t>
      </w:r>
      <w:r>
        <w:rPr>
          <w:rFonts w:ascii="Calibri" w:eastAsia="Calibri" w:hAnsi="Calibri"/>
          <w:sz w:val="22"/>
          <w:szCs w:val="22"/>
        </w:rPr>
        <w:t xml:space="preserve"> a written request from the Territory; and</w:t>
      </w:r>
    </w:p>
    <w:p w:rsidR="00300382" w:rsidRDefault="00300382" w:rsidP="00300382">
      <w:pPr>
        <w:ind w:left="1560"/>
        <w:jc w:val="both"/>
        <w:rPr>
          <w:rFonts w:ascii="Calibri" w:eastAsia="Calibri" w:hAnsi="Calibri"/>
          <w:sz w:val="22"/>
          <w:szCs w:val="22"/>
        </w:rPr>
      </w:pPr>
    </w:p>
    <w:p w:rsidR="00300382" w:rsidRPr="00AC22E4" w:rsidRDefault="00300382" w:rsidP="00300382">
      <w:pPr>
        <w:numPr>
          <w:ilvl w:val="0"/>
          <w:numId w:val="18"/>
        </w:numPr>
        <w:ind w:left="1560" w:hanging="840"/>
        <w:jc w:val="both"/>
        <w:rPr>
          <w:rFonts w:ascii="Calibri" w:eastAsia="Calibri" w:hAnsi="Calibri"/>
          <w:sz w:val="22"/>
          <w:szCs w:val="22"/>
        </w:rPr>
      </w:pPr>
      <w:r>
        <w:rPr>
          <w:rFonts w:ascii="Calibri" w:eastAsia="Calibri" w:hAnsi="Calibri"/>
          <w:sz w:val="22"/>
          <w:szCs w:val="22"/>
        </w:rPr>
        <w:t xml:space="preserve">if requested in writing by the Territory, at the time the </w:t>
      </w:r>
      <w:r w:rsidRPr="00AC22E4">
        <w:rPr>
          <w:rFonts w:ascii="Calibri" w:eastAsia="Calibri" w:hAnsi="Calibri"/>
          <w:i/>
          <w:sz w:val="22"/>
          <w:szCs w:val="22"/>
        </w:rPr>
        <w:t>[insert the name of the party]</w:t>
      </w:r>
      <w:r>
        <w:rPr>
          <w:rFonts w:ascii="Calibri" w:eastAsia="Calibri" w:hAnsi="Calibri"/>
          <w:sz w:val="22"/>
          <w:szCs w:val="22"/>
        </w:rPr>
        <w:t xml:space="preserve"> provides a payment claim.</w:t>
      </w:r>
    </w:p>
    <w:p w:rsidR="00300382" w:rsidRDefault="00300382" w:rsidP="00300382">
      <w:pPr>
        <w:ind w:left="720"/>
        <w:jc w:val="both"/>
        <w:rPr>
          <w:rFonts w:ascii="Calibri" w:eastAsia="Calibri" w:hAnsi="Calibri"/>
          <w:sz w:val="22"/>
          <w:szCs w:val="22"/>
        </w:rPr>
      </w:pPr>
    </w:p>
    <w:p w:rsidR="00300382" w:rsidRDefault="00300382" w:rsidP="00AC22E4">
      <w:pPr>
        <w:numPr>
          <w:ilvl w:val="0"/>
          <w:numId w:val="10"/>
        </w:numPr>
        <w:ind w:hanging="720"/>
        <w:jc w:val="both"/>
        <w:rPr>
          <w:rFonts w:ascii="Calibri" w:eastAsia="Calibri" w:hAnsi="Calibri"/>
          <w:sz w:val="22"/>
          <w:szCs w:val="22"/>
        </w:rPr>
      </w:pPr>
      <w:r>
        <w:rPr>
          <w:rFonts w:ascii="Calibri" w:eastAsia="Calibri" w:hAnsi="Calibri"/>
          <w:sz w:val="22"/>
          <w:szCs w:val="22"/>
        </w:rPr>
        <w:t xml:space="preserve">Failure of the </w:t>
      </w:r>
      <w:r w:rsidRPr="00AC22E4">
        <w:rPr>
          <w:rFonts w:ascii="Calibri" w:eastAsia="Calibri" w:hAnsi="Calibri"/>
          <w:i/>
          <w:sz w:val="22"/>
          <w:szCs w:val="22"/>
        </w:rPr>
        <w:t>[insert the name of the party]</w:t>
      </w:r>
      <w:r>
        <w:rPr>
          <w:rFonts w:ascii="Calibri" w:eastAsia="Calibri" w:hAnsi="Calibri"/>
          <w:sz w:val="22"/>
          <w:szCs w:val="22"/>
        </w:rPr>
        <w:t xml:space="preserve"> to provide a statutory declaration in accordance with paragraph (9) or the making of a false statement in a statutory declaration by the </w:t>
      </w:r>
      <w:r w:rsidRPr="00AC22E4">
        <w:rPr>
          <w:rFonts w:ascii="Calibri" w:eastAsia="Calibri" w:hAnsi="Calibri"/>
          <w:i/>
          <w:sz w:val="22"/>
          <w:szCs w:val="22"/>
        </w:rPr>
        <w:t>[insert the name of the party]</w:t>
      </w:r>
      <w:r>
        <w:rPr>
          <w:rFonts w:ascii="Calibri" w:eastAsia="Calibri" w:hAnsi="Calibri"/>
          <w:sz w:val="22"/>
          <w:szCs w:val="22"/>
        </w:rPr>
        <w:t xml:space="preserve"> or its representative will constitute a breach of this contract.</w:t>
      </w:r>
    </w:p>
    <w:p w:rsidR="00300382" w:rsidRDefault="00300382" w:rsidP="00300382">
      <w:pPr>
        <w:ind w:left="720"/>
        <w:jc w:val="both"/>
        <w:rPr>
          <w:rFonts w:ascii="Calibri" w:eastAsia="Calibri" w:hAnsi="Calibri"/>
          <w:sz w:val="22"/>
          <w:szCs w:val="22"/>
        </w:rPr>
      </w:pPr>
    </w:p>
    <w:p w:rsidR="00300382" w:rsidRDefault="00300382" w:rsidP="00AC22E4">
      <w:pPr>
        <w:numPr>
          <w:ilvl w:val="0"/>
          <w:numId w:val="10"/>
        </w:numPr>
        <w:ind w:hanging="720"/>
        <w:jc w:val="both"/>
        <w:rPr>
          <w:rFonts w:ascii="Calibri" w:eastAsia="Calibri" w:hAnsi="Calibri"/>
          <w:sz w:val="22"/>
          <w:szCs w:val="22"/>
        </w:rPr>
      </w:pPr>
      <w:r>
        <w:rPr>
          <w:rFonts w:ascii="Calibri" w:eastAsia="Calibri" w:hAnsi="Calibri"/>
          <w:sz w:val="22"/>
          <w:szCs w:val="22"/>
        </w:rPr>
        <w:t xml:space="preserve">If the </w:t>
      </w:r>
      <w:r w:rsidRPr="00AC22E4">
        <w:rPr>
          <w:rFonts w:ascii="Calibri" w:eastAsia="Calibri" w:hAnsi="Calibri"/>
          <w:i/>
          <w:sz w:val="22"/>
          <w:szCs w:val="22"/>
        </w:rPr>
        <w:t>[insert the name of the party]</w:t>
      </w:r>
      <w:r>
        <w:rPr>
          <w:rFonts w:ascii="Calibri" w:eastAsia="Calibri" w:hAnsi="Calibri"/>
          <w:sz w:val="22"/>
          <w:szCs w:val="22"/>
        </w:rPr>
        <w:t xml:space="preserve"> fails to provide a statutory declaration in accordance with paragraph (9)(b) the Territory may withhold payment of monies otherwise due to the </w:t>
      </w:r>
      <w:r w:rsidRPr="00AC22E4">
        <w:rPr>
          <w:rFonts w:ascii="Calibri" w:eastAsia="Calibri" w:hAnsi="Calibri"/>
          <w:i/>
          <w:sz w:val="22"/>
          <w:szCs w:val="22"/>
        </w:rPr>
        <w:t>[insert the name of the party]</w:t>
      </w:r>
      <w:r>
        <w:rPr>
          <w:rFonts w:ascii="Calibri" w:eastAsia="Calibri" w:hAnsi="Calibri"/>
          <w:sz w:val="22"/>
          <w:szCs w:val="22"/>
        </w:rPr>
        <w:t xml:space="preserve"> in respect of the relevant payment claim until the statutory declaration is received.</w:t>
      </w:r>
    </w:p>
    <w:p w:rsidR="00300382" w:rsidRDefault="00300382" w:rsidP="00300382">
      <w:pPr>
        <w:pStyle w:val="ListParagraph"/>
        <w:rPr>
          <w:rFonts w:ascii="Calibri" w:eastAsia="Calibri" w:hAnsi="Calibri"/>
          <w:sz w:val="22"/>
          <w:szCs w:val="22"/>
        </w:rPr>
      </w:pPr>
    </w:p>
    <w:p w:rsidR="00300382" w:rsidRDefault="00300382" w:rsidP="00AC22E4">
      <w:pPr>
        <w:numPr>
          <w:ilvl w:val="0"/>
          <w:numId w:val="10"/>
        </w:numPr>
        <w:ind w:hanging="720"/>
        <w:jc w:val="both"/>
        <w:rPr>
          <w:rFonts w:ascii="Calibri" w:eastAsia="Calibri" w:hAnsi="Calibri"/>
          <w:sz w:val="22"/>
          <w:szCs w:val="22"/>
        </w:rPr>
      </w:pPr>
      <w:r>
        <w:rPr>
          <w:rFonts w:ascii="Calibri" w:eastAsia="Calibri" w:hAnsi="Calibri"/>
          <w:sz w:val="22"/>
          <w:szCs w:val="22"/>
        </w:rPr>
        <w:t xml:space="preserve">The Territory may by written notice request the </w:t>
      </w:r>
      <w:r w:rsidRPr="00AC22E4">
        <w:rPr>
          <w:rFonts w:ascii="Calibri" w:eastAsia="Calibri" w:hAnsi="Calibri"/>
          <w:i/>
          <w:sz w:val="22"/>
          <w:szCs w:val="22"/>
        </w:rPr>
        <w:t>[insert the name of the party]</w:t>
      </w:r>
      <w:r>
        <w:rPr>
          <w:rFonts w:ascii="Calibri" w:eastAsia="Calibri" w:hAnsi="Calibri"/>
          <w:sz w:val="22"/>
          <w:szCs w:val="22"/>
        </w:rPr>
        <w:t xml:space="preserve"> obtain a statutory declaration from a subcontractor</w:t>
      </w:r>
      <w:r w:rsidR="00516847">
        <w:rPr>
          <w:rFonts w:ascii="Calibri" w:eastAsia="Calibri" w:hAnsi="Calibri"/>
          <w:sz w:val="22"/>
          <w:szCs w:val="22"/>
        </w:rPr>
        <w:t xml:space="preserve"> regarding its compliance with the Code and provide it to the Territory within 15 working days of the date of the written notice. The </w:t>
      </w:r>
      <w:r w:rsidR="00516847" w:rsidRPr="00AC22E4">
        <w:rPr>
          <w:rFonts w:ascii="Calibri" w:eastAsia="Calibri" w:hAnsi="Calibri"/>
          <w:i/>
          <w:sz w:val="22"/>
          <w:szCs w:val="22"/>
        </w:rPr>
        <w:t>[insert the name of the party]</w:t>
      </w:r>
      <w:r w:rsidR="00516847">
        <w:rPr>
          <w:rFonts w:ascii="Calibri" w:eastAsia="Calibri" w:hAnsi="Calibri"/>
          <w:sz w:val="22"/>
          <w:szCs w:val="22"/>
        </w:rPr>
        <w:t xml:space="preserve"> must use its reasonable endeavours to ensure the subcontractor supplies the declaration to enable the </w:t>
      </w:r>
      <w:r w:rsidR="00516847" w:rsidRPr="00AC22E4">
        <w:rPr>
          <w:rFonts w:ascii="Calibri" w:eastAsia="Calibri" w:hAnsi="Calibri"/>
          <w:i/>
          <w:sz w:val="22"/>
          <w:szCs w:val="22"/>
        </w:rPr>
        <w:t>[insert the name of the party]</w:t>
      </w:r>
      <w:r w:rsidR="00516847">
        <w:rPr>
          <w:rFonts w:ascii="Calibri" w:eastAsia="Calibri" w:hAnsi="Calibri"/>
          <w:sz w:val="22"/>
          <w:szCs w:val="22"/>
        </w:rPr>
        <w:t xml:space="preserve"> to comply with this </w:t>
      </w:r>
      <w:r w:rsidR="00FD6DEA">
        <w:rPr>
          <w:rFonts w:ascii="Calibri" w:eastAsia="Calibri" w:hAnsi="Calibri"/>
          <w:sz w:val="22"/>
          <w:szCs w:val="22"/>
        </w:rPr>
        <w:t>paragraph</w:t>
      </w:r>
      <w:r w:rsidR="00516847">
        <w:rPr>
          <w:rFonts w:ascii="Calibri" w:eastAsia="Calibri" w:hAnsi="Calibri"/>
          <w:sz w:val="22"/>
          <w:szCs w:val="22"/>
        </w:rPr>
        <w:t>.</w:t>
      </w:r>
    </w:p>
    <w:p w:rsidR="00300382" w:rsidRDefault="00300382" w:rsidP="00300382">
      <w:pPr>
        <w:ind w:left="720"/>
        <w:jc w:val="both"/>
        <w:rPr>
          <w:rFonts w:ascii="Calibri" w:eastAsia="Calibri" w:hAnsi="Calibri"/>
          <w:sz w:val="22"/>
          <w:szCs w:val="22"/>
        </w:rPr>
      </w:pPr>
    </w:p>
    <w:p w:rsidR="00C5257C" w:rsidRDefault="00C5257C" w:rsidP="00AC22E4">
      <w:pPr>
        <w:numPr>
          <w:ilvl w:val="0"/>
          <w:numId w:val="10"/>
        </w:numPr>
        <w:ind w:hanging="720"/>
        <w:jc w:val="both"/>
        <w:rPr>
          <w:rFonts w:ascii="Calibri" w:eastAsia="Calibri" w:hAnsi="Calibri"/>
          <w:sz w:val="22"/>
          <w:szCs w:val="22"/>
        </w:rPr>
      </w:pPr>
      <w:r>
        <w:rPr>
          <w:rFonts w:ascii="Calibri" w:eastAsia="Calibri" w:hAnsi="Calibri"/>
          <w:sz w:val="22"/>
          <w:szCs w:val="22"/>
        </w:rPr>
        <w:t xml:space="preserve">The Territory may require that </w:t>
      </w:r>
      <w:r w:rsidR="00D3048B" w:rsidRPr="00AC22E4">
        <w:rPr>
          <w:rFonts w:ascii="Calibri" w:eastAsia="Calibri" w:hAnsi="Calibri"/>
          <w:i/>
          <w:sz w:val="22"/>
          <w:szCs w:val="22"/>
        </w:rPr>
        <w:t>[insert the name of the party]</w:t>
      </w:r>
      <w:r w:rsidR="00D3048B">
        <w:rPr>
          <w:rFonts w:ascii="Calibri" w:eastAsia="Calibri" w:hAnsi="Calibri"/>
          <w:i/>
          <w:sz w:val="22"/>
          <w:szCs w:val="22"/>
        </w:rPr>
        <w:t xml:space="preserve"> </w:t>
      </w:r>
      <w:r w:rsidR="00D3048B" w:rsidRPr="00D3048B">
        <w:rPr>
          <w:rFonts w:ascii="Calibri" w:eastAsia="Calibri" w:hAnsi="Calibri"/>
          <w:sz w:val="22"/>
          <w:szCs w:val="22"/>
        </w:rPr>
        <w:t>conduct</w:t>
      </w:r>
      <w:r w:rsidR="00D3048B">
        <w:rPr>
          <w:rFonts w:ascii="Calibri" w:eastAsia="Calibri" w:hAnsi="Calibri"/>
          <w:i/>
          <w:sz w:val="22"/>
          <w:szCs w:val="22"/>
        </w:rPr>
        <w:t xml:space="preserve"> </w:t>
      </w:r>
      <w:r>
        <w:rPr>
          <w:rFonts w:ascii="Calibri" w:eastAsia="Calibri" w:hAnsi="Calibri"/>
          <w:sz w:val="22"/>
          <w:szCs w:val="22"/>
        </w:rPr>
        <w:t>face-to-face</w:t>
      </w:r>
      <w:r w:rsidR="00D3048B">
        <w:rPr>
          <w:rFonts w:ascii="Calibri" w:eastAsia="Calibri" w:hAnsi="Calibri"/>
          <w:sz w:val="22"/>
          <w:szCs w:val="22"/>
        </w:rPr>
        <w:t xml:space="preserve"> induction sessions with employees at the commencement of Territory-Funded Work or commencement of employment in relation to Territory-Funded Work.</w:t>
      </w:r>
    </w:p>
    <w:p w:rsidR="00C5257C" w:rsidRDefault="00C5257C" w:rsidP="00C5257C">
      <w:pPr>
        <w:pStyle w:val="ListParagraph"/>
        <w:rPr>
          <w:rFonts w:ascii="Calibri" w:eastAsia="Calibri" w:hAnsi="Calibri"/>
          <w:sz w:val="22"/>
          <w:szCs w:val="22"/>
        </w:rPr>
      </w:pPr>
    </w:p>
    <w:p w:rsidR="00B26456" w:rsidRDefault="00B2793D" w:rsidP="00AC22E4">
      <w:pPr>
        <w:numPr>
          <w:ilvl w:val="0"/>
          <w:numId w:val="10"/>
        </w:numPr>
        <w:ind w:hanging="720"/>
        <w:jc w:val="both"/>
        <w:rPr>
          <w:rFonts w:ascii="Calibri" w:eastAsia="Calibri" w:hAnsi="Calibri"/>
          <w:sz w:val="22"/>
          <w:szCs w:val="22"/>
        </w:rPr>
      </w:pPr>
      <w:r>
        <w:rPr>
          <w:rFonts w:ascii="Calibri" w:eastAsia="Calibri" w:hAnsi="Calibri"/>
          <w:sz w:val="22"/>
          <w:szCs w:val="22"/>
        </w:rPr>
        <w:t xml:space="preserve">The Territory may require a union workplace delegate or employee representative to attend staff induction sessions held by the </w:t>
      </w:r>
      <w:r w:rsidRPr="00AC22E4">
        <w:rPr>
          <w:rFonts w:ascii="Calibri" w:eastAsia="Calibri" w:hAnsi="Calibri"/>
          <w:i/>
          <w:sz w:val="22"/>
          <w:szCs w:val="22"/>
        </w:rPr>
        <w:t>[insert the name of the party]</w:t>
      </w:r>
      <w:r>
        <w:rPr>
          <w:rFonts w:ascii="Calibri" w:eastAsia="Calibri" w:hAnsi="Calibri"/>
          <w:i/>
          <w:sz w:val="22"/>
          <w:szCs w:val="22"/>
        </w:rPr>
        <w:t xml:space="preserve"> </w:t>
      </w:r>
      <w:r>
        <w:rPr>
          <w:rFonts w:ascii="Calibri" w:eastAsia="Calibri" w:hAnsi="Calibri"/>
          <w:sz w:val="22"/>
          <w:szCs w:val="22"/>
        </w:rPr>
        <w:t>except in circumstances where attendance would result in a conflict with Commonwealth laws.</w:t>
      </w:r>
    </w:p>
    <w:p w:rsidR="00B26456" w:rsidRDefault="00B26456" w:rsidP="00B26456">
      <w:pPr>
        <w:pStyle w:val="ListParagraph"/>
        <w:rPr>
          <w:rFonts w:ascii="Calibri" w:eastAsia="Calibri" w:hAnsi="Calibri"/>
          <w:sz w:val="22"/>
          <w:szCs w:val="22"/>
        </w:rPr>
      </w:pPr>
    </w:p>
    <w:p w:rsidR="006A3D2A" w:rsidRPr="00D5709F" w:rsidRDefault="006A3D2A" w:rsidP="00207C39">
      <w:pPr>
        <w:numPr>
          <w:ilvl w:val="0"/>
          <w:numId w:val="10"/>
        </w:numPr>
        <w:ind w:hanging="720"/>
        <w:jc w:val="both"/>
        <w:rPr>
          <w:rFonts w:ascii="Calibri" w:eastAsia="Calibri" w:hAnsi="Calibri"/>
          <w:sz w:val="22"/>
          <w:szCs w:val="22"/>
        </w:rPr>
      </w:pPr>
      <w:r w:rsidRPr="00D5709F">
        <w:rPr>
          <w:rFonts w:ascii="Calibri" w:eastAsia="Calibri" w:hAnsi="Calibri"/>
          <w:sz w:val="22"/>
          <w:szCs w:val="22"/>
        </w:rPr>
        <w:t xml:space="preserve">The </w:t>
      </w:r>
      <w:r w:rsidR="00D5709F" w:rsidRPr="00D5709F">
        <w:rPr>
          <w:rFonts w:ascii="Calibri" w:eastAsia="Calibri" w:hAnsi="Calibri"/>
          <w:i/>
          <w:sz w:val="22"/>
          <w:szCs w:val="22"/>
        </w:rPr>
        <w:t>[insert the name of the party]</w:t>
      </w:r>
      <w:r w:rsidRPr="00D5709F">
        <w:rPr>
          <w:rFonts w:ascii="Calibri" w:eastAsia="Calibri" w:hAnsi="Calibri"/>
          <w:sz w:val="22"/>
          <w:szCs w:val="22"/>
        </w:rPr>
        <w:t xml:space="preserve"> must, at all reasonable times, allow the Territory, Registrar or person nominated by the Territory or Registrar to enter the </w:t>
      </w:r>
      <w:r w:rsidRPr="00D5709F">
        <w:rPr>
          <w:rFonts w:ascii="Calibri" w:eastAsia="Calibri" w:hAnsi="Calibri"/>
          <w:i/>
          <w:sz w:val="22"/>
          <w:szCs w:val="22"/>
        </w:rPr>
        <w:t xml:space="preserve">[insert the name of the party] </w:t>
      </w:r>
      <w:r w:rsidRPr="00D5709F">
        <w:rPr>
          <w:rFonts w:ascii="Calibri" w:eastAsia="Calibri" w:hAnsi="Calibri"/>
          <w:sz w:val="22"/>
          <w:szCs w:val="22"/>
        </w:rPr>
        <w:t>worksite where the Territory-Funded Work is being performed in order to undertake education and awareness raising activities in relation to the Code.</w:t>
      </w:r>
      <w:r w:rsidR="00D5709F" w:rsidRPr="00D5709F">
        <w:rPr>
          <w:rFonts w:ascii="Calibri" w:eastAsia="Calibri" w:hAnsi="Calibri"/>
          <w:sz w:val="22"/>
          <w:szCs w:val="22"/>
        </w:rPr>
        <w:t xml:space="preserve">  </w:t>
      </w:r>
      <w:r w:rsidRPr="00D5709F">
        <w:rPr>
          <w:rFonts w:ascii="Calibri" w:eastAsia="Calibri" w:hAnsi="Calibri"/>
          <w:sz w:val="22"/>
          <w:szCs w:val="22"/>
        </w:rPr>
        <w:t xml:space="preserve">A person </w:t>
      </w:r>
      <w:r w:rsidR="004E6B4C" w:rsidRPr="00D5709F">
        <w:rPr>
          <w:rFonts w:ascii="Calibri" w:eastAsia="Calibri" w:hAnsi="Calibri"/>
          <w:sz w:val="22"/>
          <w:szCs w:val="22"/>
        </w:rPr>
        <w:t xml:space="preserve">may not be </w:t>
      </w:r>
      <w:r w:rsidRPr="00D5709F">
        <w:rPr>
          <w:rFonts w:ascii="Calibri" w:eastAsia="Calibri" w:hAnsi="Calibri"/>
          <w:sz w:val="22"/>
          <w:szCs w:val="22"/>
        </w:rPr>
        <w:t xml:space="preserve">nominated by the Territory or Registrar under </w:t>
      </w:r>
      <w:r w:rsidR="00D5709F">
        <w:rPr>
          <w:rFonts w:ascii="Calibri" w:eastAsia="Calibri" w:hAnsi="Calibri"/>
          <w:sz w:val="22"/>
          <w:szCs w:val="22"/>
        </w:rPr>
        <w:t xml:space="preserve">this </w:t>
      </w:r>
      <w:r w:rsidR="00C5257C" w:rsidRPr="00D5709F">
        <w:rPr>
          <w:rFonts w:ascii="Calibri" w:eastAsia="Calibri" w:hAnsi="Calibri"/>
          <w:sz w:val="22"/>
          <w:szCs w:val="22"/>
        </w:rPr>
        <w:t>paragraph</w:t>
      </w:r>
      <w:r w:rsidRPr="00D5709F">
        <w:rPr>
          <w:rFonts w:ascii="Calibri" w:eastAsia="Calibri" w:hAnsi="Calibri"/>
          <w:sz w:val="22"/>
          <w:szCs w:val="22"/>
        </w:rPr>
        <w:t xml:space="preserve"> </w:t>
      </w:r>
      <w:r w:rsidR="004E6B4C" w:rsidRPr="00D5709F">
        <w:rPr>
          <w:rFonts w:ascii="Calibri" w:eastAsia="Calibri" w:hAnsi="Calibri"/>
          <w:sz w:val="22"/>
          <w:szCs w:val="22"/>
        </w:rPr>
        <w:t>in circumstances where entry would result in a conflict with Commonwealth laws.</w:t>
      </w:r>
    </w:p>
    <w:p w:rsidR="006A3D2A" w:rsidRDefault="006A3D2A" w:rsidP="006A3D2A">
      <w:pPr>
        <w:pStyle w:val="ListParagraph"/>
        <w:rPr>
          <w:rFonts w:ascii="Calibri" w:eastAsia="Calibri" w:hAnsi="Calibri"/>
          <w:sz w:val="22"/>
          <w:szCs w:val="22"/>
        </w:rPr>
      </w:pPr>
    </w:p>
    <w:p w:rsidR="00AC22E4" w:rsidRPr="00AC22E4" w:rsidRDefault="00AC22E4" w:rsidP="00AC22E4">
      <w:pPr>
        <w:numPr>
          <w:ilvl w:val="0"/>
          <w:numId w:val="10"/>
        </w:numPr>
        <w:ind w:hanging="720"/>
        <w:jc w:val="both"/>
        <w:rPr>
          <w:rFonts w:ascii="Calibri" w:eastAsia="Calibri" w:hAnsi="Calibri"/>
          <w:sz w:val="22"/>
          <w:szCs w:val="22"/>
        </w:rPr>
      </w:pPr>
      <w:r w:rsidRPr="00AC22E4">
        <w:rPr>
          <w:rFonts w:ascii="Calibri" w:eastAsia="Calibri" w:hAnsi="Calibri"/>
          <w:sz w:val="22"/>
          <w:szCs w:val="22"/>
        </w:rPr>
        <w:t xml:space="preserve">Without limiting the powers of the Territory’s Auditor-General under the </w:t>
      </w:r>
      <w:r w:rsidRPr="00AC22E4">
        <w:rPr>
          <w:rFonts w:ascii="Calibri" w:eastAsia="Calibri" w:hAnsi="Calibri"/>
          <w:i/>
          <w:sz w:val="22"/>
          <w:szCs w:val="22"/>
        </w:rPr>
        <w:t xml:space="preserve">Auditor-General Act 1996 </w:t>
      </w:r>
      <w:r w:rsidRPr="00AC22E4">
        <w:rPr>
          <w:rFonts w:ascii="Calibri" w:eastAsia="Calibri" w:hAnsi="Calibri"/>
          <w:sz w:val="22"/>
          <w:szCs w:val="22"/>
        </w:rPr>
        <w:t xml:space="preserve">(ACT), the Territory (or </w:t>
      </w:r>
      <w:r w:rsidR="00B7576B">
        <w:rPr>
          <w:rFonts w:ascii="Calibri" w:eastAsia="Calibri" w:hAnsi="Calibri"/>
          <w:sz w:val="22"/>
          <w:szCs w:val="22"/>
        </w:rPr>
        <w:t>nominated representative</w:t>
      </w:r>
      <w:r w:rsidRPr="00AC22E4">
        <w:rPr>
          <w:rFonts w:ascii="Calibri" w:eastAsia="Calibri" w:hAnsi="Calibri"/>
          <w:sz w:val="22"/>
          <w:szCs w:val="22"/>
        </w:rPr>
        <w:t xml:space="preserve">) and Approved Auditors may, at the Territory’s cost, access records kept by the </w:t>
      </w:r>
      <w:r w:rsidRPr="00AC22E4">
        <w:rPr>
          <w:rFonts w:ascii="Calibri" w:eastAsia="Calibri" w:hAnsi="Calibri"/>
          <w:i/>
          <w:sz w:val="22"/>
          <w:szCs w:val="22"/>
        </w:rPr>
        <w:t>[insert the name of the party]</w:t>
      </w:r>
      <w:r w:rsidRPr="00AC22E4">
        <w:rPr>
          <w:rFonts w:ascii="Calibri" w:eastAsia="Calibri" w:hAnsi="Calibri"/>
          <w:sz w:val="22"/>
          <w:szCs w:val="22"/>
        </w:rPr>
        <w:t xml:space="preserve"> or its subcontractors and conduct audits and other reviews and checks, to monitor the delivery of the </w:t>
      </w:r>
      <w:r w:rsidRPr="00AC22E4">
        <w:rPr>
          <w:rFonts w:ascii="Calibri" w:eastAsia="Calibri" w:hAnsi="Calibri"/>
          <w:i/>
          <w:sz w:val="22"/>
          <w:szCs w:val="22"/>
        </w:rPr>
        <w:t>[insert Works/Services etc]</w:t>
      </w:r>
      <w:r w:rsidRPr="00AC22E4">
        <w:rPr>
          <w:rFonts w:ascii="Calibri" w:eastAsia="Calibri" w:hAnsi="Calibri"/>
          <w:sz w:val="22"/>
          <w:szCs w:val="22"/>
        </w:rPr>
        <w:t xml:space="preserve"> and compliance with this contract</w:t>
      </w:r>
      <w:r w:rsidR="004E6B4C">
        <w:rPr>
          <w:rFonts w:ascii="Calibri" w:eastAsia="Calibri" w:hAnsi="Calibri"/>
          <w:sz w:val="22"/>
          <w:szCs w:val="22"/>
        </w:rPr>
        <w:t xml:space="preserve"> and the Code</w:t>
      </w:r>
      <w:r w:rsidR="00D24AB9">
        <w:rPr>
          <w:rFonts w:ascii="Calibri" w:eastAsia="Calibri" w:hAnsi="Calibri"/>
          <w:sz w:val="22"/>
          <w:szCs w:val="22"/>
        </w:rPr>
        <w:t>, except in circumstances where a nomination would result in a conflict with Commonwealth laws</w:t>
      </w:r>
      <w:r w:rsidRPr="00AC22E4">
        <w:rPr>
          <w:rFonts w:ascii="Calibri" w:eastAsia="Calibri" w:hAnsi="Calibri"/>
          <w:sz w:val="22"/>
          <w:szCs w:val="22"/>
        </w:rPr>
        <w:t xml:space="preserve">. </w:t>
      </w:r>
    </w:p>
    <w:p w:rsidR="00AC22E4" w:rsidRPr="00AC22E4" w:rsidRDefault="00AC22E4" w:rsidP="00AC22E4">
      <w:pPr>
        <w:ind w:left="720"/>
        <w:rPr>
          <w:rFonts w:ascii="Calibri" w:eastAsia="Calibri" w:hAnsi="Calibri"/>
          <w:sz w:val="22"/>
          <w:szCs w:val="22"/>
        </w:rPr>
      </w:pPr>
    </w:p>
    <w:p w:rsidR="00AC22E4" w:rsidRPr="00AC22E4" w:rsidRDefault="00AC22E4" w:rsidP="00AC22E4">
      <w:pPr>
        <w:numPr>
          <w:ilvl w:val="0"/>
          <w:numId w:val="10"/>
        </w:numPr>
        <w:ind w:hanging="720"/>
        <w:jc w:val="both"/>
        <w:rPr>
          <w:rFonts w:ascii="Calibri" w:eastAsia="Calibri" w:hAnsi="Calibri"/>
          <w:sz w:val="22"/>
          <w:szCs w:val="22"/>
        </w:rPr>
      </w:pPr>
      <w:r w:rsidRPr="00AC22E4">
        <w:rPr>
          <w:rFonts w:ascii="Calibri" w:eastAsia="Calibri" w:hAnsi="Calibri"/>
          <w:sz w:val="22"/>
          <w:szCs w:val="22"/>
        </w:rPr>
        <w:t xml:space="preserve">If the </w:t>
      </w:r>
      <w:r w:rsidRPr="00AC22E4">
        <w:rPr>
          <w:rFonts w:ascii="Calibri" w:eastAsia="Calibri" w:hAnsi="Calibri"/>
          <w:i/>
          <w:sz w:val="22"/>
          <w:szCs w:val="22"/>
        </w:rPr>
        <w:t>[insert the name of the party]</w:t>
      </w:r>
      <w:r w:rsidR="00B2793D">
        <w:rPr>
          <w:rFonts w:ascii="Calibri" w:eastAsia="Calibri" w:hAnsi="Calibri"/>
          <w:sz w:val="22"/>
          <w:szCs w:val="22"/>
        </w:rPr>
        <w:t xml:space="preserve"> </w:t>
      </w:r>
      <w:r w:rsidRPr="00AC22E4">
        <w:rPr>
          <w:rFonts w:ascii="Calibri" w:eastAsia="Calibri" w:hAnsi="Calibri"/>
          <w:sz w:val="22"/>
          <w:szCs w:val="22"/>
        </w:rPr>
        <w:t xml:space="preserve">was required to submit a Labour Relations, Training and Workplace Equity Plan (if any) submitted as part of its tender for the </w:t>
      </w:r>
      <w:r w:rsidRPr="00AC22E4">
        <w:rPr>
          <w:rFonts w:ascii="Calibri" w:eastAsia="Calibri" w:hAnsi="Calibri"/>
          <w:i/>
          <w:sz w:val="22"/>
          <w:szCs w:val="22"/>
        </w:rPr>
        <w:t>[insert Works/Services etc]</w:t>
      </w:r>
      <w:r w:rsidRPr="00AC22E4">
        <w:rPr>
          <w:rFonts w:ascii="Calibri" w:eastAsia="Calibri" w:hAnsi="Calibri"/>
          <w:sz w:val="22"/>
          <w:szCs w:val="22"/>
        </w:rPr>
        <w:t>:</w:t>
      </w:r>
    </w:p>
    <w:p w:rsidR="00AC22E4" w:rsidRPr="00AC22E4" w:rsidRDefault="00AC22E4" w:rsidP="00AC22E4">
      <w:pPr>
        <w:ind w:left="720"/>
        <w:rPr>
          <w:rFonts w:ascii="Calibri" w:eastAsia="Calibri" w:hAnsi="Calibri"/>
          <w:i/>
          <w:sz w:val="22"/>
          <w:szCs w:val="22"/>
        </w:rPr>
      </w:pPr>
    </w:p>
    <w:p w:rsidR="00AC22E4" w:rsidRPr="00AC22E4" w:rsidRDefault="00AC22E4" w:rsidP="00AC22E4">
      <w:pPr>
        <w:numPr>
          <w:ilvl w:val="0"/>
          <w:numId w:val="15"/>
        </w:numPr>
        <w:ind w:left="1418" w:hanging="698"/>
        <w:jc w:val="both"/>
        <w:rPr>
          <w:rFonts w:ascii="Calibri" w:eastAsia="Calibri" w:hAnsi="Calibri"/>
          <w:sz w:val="22"/>
          <w:szCs w:val="22"/>
        </w:rPr>
      </w:pPr>
      <w:r w:rsidRPr="00AC22E4">
        <w:rPr>
          <w:rFonts w:ascii="Calibri" w:eastAsia="Calibri" w:hAnsi="Calibri"/>
          <w:sz w:val="22"/>
          <w:szCs w:val="22"/>
        </w:rPr>
        <w:t xml:space="preserve">the </w:t>
      </w:r>
      <w:r w:rsidRPr="00AC22E4">
        <w:rPr>
          <w:rFonts w:ascii="Calibri" w:eastAsia="Calibri" w:hAnsi="Calibri"/>
          <w:i/>
          <w:sz w:val="22"/>
          <w:szCs w:val="22"/>
        </w:rPr>
        <w:t>[insert the name of the party]</w:t>
      </w:r>
      <w:r w:rsidRPr="00AC22E4">
        <w:rPr>
          <w:rFonts w:ascii="Calibri" w:eastAsia="Calibri" w:hAnsi="Calibri"/>
          <w:sz w:val="22"/>
          <w:szCs w:val="22"/>
        </w:rPr>
        <w:t xml:space="preserve"> must implement its commitments set out in its Labour Relations, Training and Workplace Equity Plan;</w:t>
      </w:r>
    </w:p>
    <w:p w:rsidR="00AC22E4" w:rsidRPr="00AC22E4" w:rsidRDefault="00AC22E4" w:rsidP="00AC22E4">
      <w:pPr>
        <w:ind w:left="1418"/>
        <w:jc w:val="both"/>
        <w:rPr>
          <w:rFonts w:ascii="Calibri" w:eastAsia="Calibri" w:hAnsi="Calibri"/>
          <w:sz w:val="22"/>
          <w:szCs w:val="22"/>
        </w:rPr>
      </w:pPr>
    </w:p>
    <w:p w:rsidR="00AC22E4" w:rsidRPr="00AC22E4" w:rsidRDefault="00AC22E4" w:rsidP="00AC22E4">
      <w:pPr>
        <w:numPr>
          <w:ilvl w:val="0"/>
          <w:numId w:val="15"/>
        </w:numPr>
        <w:ind w:left="1418" w:hanging="698"/>
        <w:jc w:val="both"/>
        <w:rPr>
          <w:rFonts w:ascii="Calibri" w:eastAsia="Calibri" w:hAnsi="Calibri"/>
          <w:i/>
          <w:sz w:val="22"/>
          <w:szCs w:val="22"/>
        </w:rPr>
      </w:pPr>
      <w:r w:rsidRPr="00AC22E4">
        <w:rPr>
          <w:rFonts w:ascii="Calibri" w:eastAsia="Calibri" w:hAnsi="Calibri"/>
          <w:sz w:val="22"/>
          <w:szCs w:val="22"/>
        </w:rPr>
        <w:t xml:space="preserve">the </w:t>
      </w:r>
      <w:r w:rsidRPr="00AC22E4">
        <w:rPr>
          <w:rFonts w:ascii="Calibri" w:eastAsia="Calibri" w:hAnsi="Calibri"/>
          <w:i/>
          <w:sz w:val="22"/>
          <w:szCs w:val="22"/>
        </w:rPr>
        <w:t>[insert the name of the party]</w:t>
      </w:r>
      <w:r w:rsidRPr="00AC22E4">
        <w:rPr>
          <w:rFonts w:ascii="Calibri" w:eastAsia="Calibri" w:hAnsi="Calibri"/>
          <w:sz w:val="22"/>
          <w:szCs w:val="22"/>
        </w:rPr>
        <w:t xml:space="preserve"> must report to the Territory on i</w:t>
      </w:r>
      <w:r w:rsidR="00C5257C">
        <w:rPr>
          <w:rFonts w:ascii="Calibri" w:eastAsia="Calibri" w:hAnsi="Calibri"/>
          <w:sz w:val="22"/>
          <w:szCs w:val="22"/>
        </w:rPr>
        <w:t>ts compliance with paragraph (1</w:t>
      </w:r>
      <w:r w:rsidR="00A82542">
        <w:rPr>
          <w:rFonts w:ascii="Calibri" w:eastAsia="Calibri" w:hAnsi="Calibri"/>
          <w:sz w:val="22"/>
          <w:szCs w:val="22"/>
        </w:rPr>
        <w:t>7</w:t>
      </w:r>
      <w:r w:rsidRPr="00AC22E4">
        <w:rPr>
          <w:rFonts w:ascii="Calibri" w:eastAsia="Calibri" w:hAnsi="Calibri"/>
          <w:sz w:val="22"/>
          <w:szCs w:val="22"/>
        </w:rPr>
        <w:t xml:space="preserve">(a)) </w:t>
      </w:r>
      <w:r w:rsidR="00A82542">
        <w:rPr>
          <w:rFonts w:ascii="Calibri" w:eastAsia="Calibri" w:hAnsi="Calibri"/>
          <w:sz w:val="22"/>
          <w:szCs w:val="22"/>
        </w:rPr>
        <w:t>quarterly</w:t>
      </w:r>
      <w:r w:rsidRPr="00AC22E4">
        <w:rPr>
          <w:rFonts w:ascii="Calibri" w:eastAsia="Calibri" w:hAnsi="Calibri"/>
          <w:sz w:val="22"/>
          <w:szCs w:val="22"/>
        </w:rPr>
        <w:t xml:space="preserve"> during the term of this contract;</w:t>
      </w:r>
    </w:p>
    <w:p w:rsidR="00AC22E4" w:rsidRPr="00AC22E4" w:rsidRDefault="00AC22E4" w:rsidP="00AC22E4">
      <w:pPr>
        <w:ind w:left="720"/>
        <w:rPr>
          <w:rFonts w:ascii="Calibri" w:eastAsia="Calibri" w:hAnsi="Calibri"/>
          <w:i/>
          <w:sz w:val="22"/>
          <w:szCs w:val="22"/>
        </w:rPr>
      </w:pPr>
    </w:p>
    <w:p w:rsidR="00AC22E4" w:rsidRPr="00AC22E4" w:rsidRDefault="00AC22E4" w:rsidP="00AC22E4">
      <w:pPr>
        <w:numPr>
          <w:ilvl w:val="0"/>
          <w:numId w:val="15"/>
        </w:numPr>
        <w:ind w:left="1418" w:hanging="698"/>
        <w:jc w:val="both"/>
        <w:rPr>
          <w:rFonts w:ascii="Calibri" w:eastAsia="Calibri" w:hAnsi="Calibri"/>
          <w:i/>
          <w:sz w:val="22"/>
          <w:szCs w:val="22"/>
        </w:rPr>
      </w:pPr>
      <w:r w:rsidRPr="00AC22E4">
        <w:rPr>
          <w:rFonts w:ascii="Calibri" w:eastAsia="Calibri" w:hAnsi="Calibri"/>
          <w:sz w:val="22"/>
          <w:szCs w:val="22"/>
        </w:rPr>
        <w:t xml:space="preserve">the </w:t>
      </w:r>
      <w:r w:rsidRPr="00AC22E4">
        <w:rPr>
          <w:rFonts w:ascii="Calibri" w:eastAsia="Calibri" w:hAnsi="Calibri"/>
          <w:i/>
          <w:sz w:val="22"/>
          <w:szCs w:val="22"/>
        </w:rPr>
        <w:t xml:space="preserve">[insert the name of the party] </w:t>
      </w:r>
      <w:r w:rsidRPr="00AC22E4">
        <w:rPr>
          <w:rFonts w:ascii="Calibri" w:eastAsia="Calibri" w:hAnsi="Calibri"/>
          <w:sz w:val="22"/>
          <w:szCs w:val="22"/>
        </w:rPr>
        <w:t>must attend any meetings scheduled by the Territory to review its progress in implementing its commitments set out in the Labour Relations, Training and Workplace Equity Plan; and</w:t>
      </w:r>
    </w:p>
    <w:p w:rsidR="00AC22E4" w:rsidRPr="00AC22E4" w:rsidRDefault="00AC22E4" w:rsidP="00AC22E4">
      <w:pPr>
        <w:ind w:left="720"/>
        <w:rPr>
          <w:rFonts w:ascii="Calibri" w:eastAsia="Calibri" w:hAnsi="Calibri"/>
          <w:sz w:val="22"/>
          <w:szCs w:val="22"/>
        </w:rPr>
      </w:pPr>
    </w:p>
    <w:p w:rsidR="00AC22E4" w:rsidRPr="00AC22E4" w:rsidRDefault="00AC22E4" w:rsidP="00AC22E4">
      <w:pPr>
        <w:numPr>
          <w:ilvl w:val="0"/>
          <w:numId w:val="15"/>
        </w:numPr>
        <w:ind w:left="1418" w:hanging="698"/>
        <w:jc w:val="both"/>
        <w:rPr>
          <w:rFonts w:ascii="Calibri" w:eastAsia="Calibri" w:hAnsi="Calibri"/>
          <w:i/>
          <w:sz w:val="22"/>
          <w:szCs w:val="22"/>
        </w:rPr>
      </w:pPr>
      <w:r w:rsidRPr="00AC22E4">
        <w:rPr>
          <w:rFonts w:ascii="Calibri" w:eastAsia="Calibri" w:hAnsi="Calibri"/>
          <w:sz w:val="22"/>
          <w:szCs w:val="22"/>
        </w:rPr>
        <w:t>failure to comply, in whole or in part, with the commitments contained in any Labour Relations, Training and Workplace Equity Plan may be taken into account in the award of future contracts for Territory Entities and/or the granting of future Secure Local Jobs Code Certificates by the Registrar.</w:t>
      </w:r>
    </w:p>
    <w:p w:rsidR="00AC22E4" w:rsidRDefault="00AC22E4" w:rsidP="00232478">
      <w:pPr>
        <w:tabs>
          <w:tab w:val="left" w:pos="4320"/>
        </w:tabs>
      </w:pPr>
    </w:p>
    <w:sectPr w:rsidR="00AC22E4" w:rsidSect="00F15AC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E0E" w:rsidRDefault="00613E0E" w:rsidP="00F10CB2">
      <w:r>
        <w:separator/>
      </w:r>
    </w:p>
  </w:endnote>
  <w:endnote w:type="continuationSeparator" w:id="0">
    <w:p w:rsidR="00613E0E" w:rsidRDefault="00613E0E"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72" w:rsidRDefault="00363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26" w:rsidRPr="00363972" w:rsidRDefault="00363972" w:rsidP="00363972">
    <w:pPr>
      <w:pStyle w:val="Footer"/>
      <w:jc w:val="center"/>
      <w:rPr>
        <w:rFonts w:cs="Arial"/>
        <w:sz w:val="14"/>
      </w:rPr>
    </w:pPr>
    <w:r w:rsidRPr="0036397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72" w:rsidRDefault="00363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E0E" w:rsidRDefault="00613E0E" w:rsidP="00F10CB2">
      <w:r>
        <w:separator/>
      </w:r>
    </w:p>
  </w:footnote>
  <w:footnote w:type="continuationSeparator" w:id="0">
    <w:p w:rsidR="00613E0E" w:rsidRDefault="00613E0E" w:rsidP="00F10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72" w:rsidRDefault="00363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72" w:rsidRDefault="00363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72" w:rsidRDefault="00363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664FD3"/>
    <w:multiLevelType w:val="hybridMultilevel"/>
    <w:tmpl w:val="C2DE5CE4"/>
    <w:lvl w:ilvl="0" w:tplc="BCB87AE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BEF39B7"/>
    <w:multiLevelType w:val="hybridMultilevel"/>
    <w:tmpl w:val="8982DF4C"/>
    <w:lvl w:ilvl="0" w:tplc="10B8BDF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8B52EE9"/>
    <w:multiLevelType w:val="hybridMultilevel"/>
    <w:tmpl w:val="C2DE5CE4"/>
    <w:lvl w:ilvl="0" w:tplc="BCB87AE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A4645F5"/>
    <w:multiLevelType w:val="hybridMultilevel"/>
    <w:tmpl w:val="89F2A67C"/>
    <w:lvl w:ilvl="0" w:tplc="752462B8">
      <w:start w:val="1"/>
      <w:numFmt w:val="lowerRoman"/>
      <w:lvlText w:val="(%1)"/>
      <w:lvlJc w:val="left"/>
      <w:pPr>
        <w:ind w:left="2160" w:hanging="744"/>
      </w:pPr>
      <w:rPr>
        <w:rFonts w:hint="default"/>
      </w:rPr>
    </w:lvl>
    <w:lvl w:ilvl="1" w:tplc="0C090019" w:tentative="1">
      <w:start w:val="1"/>
      <w:numFmt w:val="lowerLetter"/>
      <w:lvlText w:val="%2."/>
      <w:lvlJc w:val="left"/>
      <w:pPr>
        <w:ind w:left="2496" w:hanging="360"/>
      </w:pPr>
    </w:lvl>
    <w:lvl w:ilvl="2" w:tplc="0C09001B" w:tentative="1">
      <w:start w:val="1"/>
      <w:numFmt w:val="lowerRoman"/>
      <w:lvlText w:val="%3."/>
      <w:lvlJc w:val="right"/>
      <w:pPr>
        <w:ind w:left="3216" w:hanging="180"/>
      </w:pPr>
    </w:lvl>
    <w:lvl w:ilvl="3" w:tplc="0C09000F" w:tentative="1">
      <w:start w:val="1"/>
      <w:numFmt w:val="decimal"/>
      <w:lvlText w:val="%4."/>
      <w:lvlJc w:val="left"/>
      <w:pPr>
        <w:ind w:left="3936" w:hanging="360"/>
      </w:pPr>
    </w:lvl>
    <w:lvl w:ilvl="4" w:tplc="0C090019" w:tentative="1">
      <w:start w:val="1"/>
      <w:numFmt w:val="lowerLetter"/>
      <w:lvlText w:val="%5."/>
      <w:lvlJc w:val="left"/>
      <w:pPr>
        <w:ind w:left="4656" w:hanging="360"/>
      </w:pPr>
    </w:lvl>
    <w:lvl w:ilvl="5" w:tplc="0C09001B" w:tentative="1">
      <w:start w:val="1"/>
      <w:numFmt w:val="lowerRoman"/>
      <w:lvlText w:val="%6."/>
      <w:lvlJc w:val="right"/>
      <w:pPr>
        <w:ind w:left="5376" w:hanging="180"/>
      </w:pPr>
    </w:lvl>
    <w:lvl w:ilvl="6" w:tplc="0C09000F" w:tentative="1">
      <w:start w:val="1"/>
      <w:numFmt w:val="decimal"/>
      <w:lvlText w:val="%7."/>
      <w:lvlJc w:val="left"/>
      <w:pPr>
        <w:ind w:left="6096" w:hanging="360"/>
      </w:pPr>
    </w:lvl>
    <w:lvl w:ilvl="7" w:tplc="0C090019" w:tentative="1">
      <w:start w:val="1"/>
      <w:numFmt w:val="lowerLetter"/>
      <w:lvlText w:val="%8."/>
      <w:lvlJc w:val="left"/>
      <w:pPr>
        <w:ind w:left="6816" w:hanging="360"/>
      </w:pPr>
    </w:lvl>
    <w:lvl w:ilvl="8" w:tplc="0C09001B" w:tentative="1">
      <w:start w:val="1"/>
      <w:numFmt w:val="lowerRoman"/>
      <w:lvlText w:val="%9."/>
      <w:lvlJc w:val="right"/>
      <w:pPr>
        <w:ind w:left="7536" w:hanging="180"/>
      </w:pPr>
    </w:lvl>
  </w:abstractNum>
  <w:abstractNum w:abstractNumId="12" w15:restartNumberingAfterBreak="0">
    <w:nsid w:val="45C15215"/>
    <w:multiLevelType w:val="hybridMultilevel"/>
    <w:tmpl w:val="93F8F3F2"/>
    <w:lvl w:ilvl="0" w:tplc="45AA037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914470"/>
    <w:multiLevelType w:val="hybridMultilevel"/>
    <w:tmpl w:val="B2FE4F56"/>
    <w:lvl w:ilvl="0" w:tplc="A75E6C6A">
      <w:start w:val="1"/>
      <w:numFmt w:val="lowerRoman"/>
      <w:lvlText w:val="(%1)"/>
      <w:lvlJc w:val="left"/>
      <w:pPr>
        <w:ind w:left="2280" w:hanging="72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4" w15:restartNumberingAfterBreak="0">
    <w:nsid w:val="6825338D"/>
    <w:multiLevelType w:val="hybridMultilevel"/>
    <w:tmpl w:val="6BD89B0C"/>
    <w:lvl w:ilvl="0" w:tplc="820212EC">
      <w:start w:val="1"/>
      <w:numFmt w:val="lowerLetter"/>
      <w:lvlText w:val="(%1)"/>
      <w:lvlJc w:val="left"/>
      <w:pPr>
        <w:ind w:left="1416" w:hanging="696"/>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FA6735F"/>
    <w:multiLevelType w:val="hybridMultilevel"/>
    <w:tmpl w:val="CAA24A32"/>
    <w:lvl w:ilvl="0" w:tplc="46CA3E34">
      <w:start w:val="1"/>
      <w:numFmt w:val="lowerLetter"/>
      <w:lvlText w:val="(%1)"/>
      <w:lvlJc w:val="left"/>
      <w:pPr>
        <w:ind w:left="1488" w:hanging="76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42914E0"/>
    <w:multiLevelType w:val="hybridMultilevel"/>
    <w:tmpl w:val="F7702F50"/>
    <w:lvl w:ilvl="0" w:tplc="684247A4">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9"/>
  </w:num>
  <w:num w:numId="5">
    <w:abstractNumId w:val="15"/>
  </w:num>
  <w:num w:numId="6">
    <w:abstractNumId w:val="1"/>
  </w:num>
  <w:num w:numId="7">
    <w:abstractNumId w:val="7"/>
  </w:num>
  <w:num w:numId="8">
    <w:abstractNumId w:val="8"/>
  </w:num>
  <w:num w:numId="9">
    <w:abstractNumId w:val="6"/>
  </w:num>
  <w:num w:numId="10">
    <w:abstractNumId w:val="12"/>
  </w:num>
  <w:num w:numId="11">
    <w:abstractNumId w:val="14"/>
  </w:num>
  <w:num w:numId="12">
    <w:abstractNumId w:val="11"/>
  </w:num>
  <w:num w:numId="13">
    <w:abstractNumId w:val="5"/>
  </w:num>
  <w:num w:numId="14">
    <w:abstractNumId w:val="10"/>
  </w:num>
  <w:num w:numId="15">
    <w:abstractNumId w:val="17"/>
  </w:num>
  <w:num w:numId="16">
    <w:abstractNumId w:val="13"/>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5C"/>
    <w:rsid w:val="000139C3"/>
    <w:rsid w:val="00022B16"/>
    <w:rsid w:val="000A1A69"/>
    <w:rsid w:val="000C190E"/>
    <w:rsid w:val="000E05A2"/>
    <w:rsid w:val="00194AC7"/>
    <w:rsid w:val="00232478"/>
    <w:rsid w:val="00234FF1"/>
    <w:rsid w:val="00300382"/>
    <w:rsid w:val="00363972"/>
    <w:rsid w:val="004E6B4C"/>
    <w:rsid w:val="00516847"/>
    <w:rsid w:val="005A6E34"/>
    <w:rsid w:val="00613E0E"/>
    <w:rsid w:val="00627F0C"/>
    <w:rsid w:val="00667281"/>
    <w:rsid w:val="006A3D2A"/>
    <w:rsid w:val="00704DC3"/>
    <w:rsid w:val="0072003E"/>
    <w:rsid w:val="007214A1"/>
    <w:rsid w:val="007276EE"/>
    <w:rsid w:val="00851263"/>
    <w:rsid w:val="00880A4F"/>
    <w:rsid w:val="008D027E"/>
    <w:rsid w:val="008E2F45"/>
    <w:rsid w:val="00944E57"/>
    <w:rsid w:val="00945FD0"/>
    <w:rsid w:val="00977F27"/>
    <w:rsid w:val="009E1DDE"/>
    <w:rsid w:val="00A0585C"/>
    <w:rsid w:val="00A3189F"/>
    <w:rsid w:val="00A82542"/>
    <w:rsid w:val="00AC22E4"/>
    <w:rsid w:val="00B26456"/>
    <w:rsid w:val="00B2793D"/>
    <w:rsid w:val="00B30B9A"/>
    <w:rsid w:val="00B7576B"/>
    <w:rsid w:val="00BA52F5"/>
    <w:rsid w:val="00BB241F"/>
    <w:rsid w:val="00C41B1B"/>
    <w:rsid w:val="00C5257C"/>
    <w:rsid w:val="00C63CA0"/>
    <w:rsid w:val="00CA3926"/>
    <w:rsid w:val="00CB454F"/>
    <w:rsid w:val="00CD2980"/>
    <w:rsid w:val="00CD4E55"/>
    <w:rsid w:val="00CE03FE"/>
    <w:rsid w:val="00D04C43"/>
    <w:rsid w:val="00D24AB9"/>
    <w:rsid w:val="00D3048B"/>
    <w:rsid w:val="00D47F13"/>
    <w:rsid w:val="00D5709F"/>
    <w:rsid w:val="00DE43A1"/>
    <w:rsid w:val="00E556F2"/>
    <w:rsid w:val="00F10CB2"/>
    <w:rsid w:val="00F15AC3"/>
    <w:rsid w:val="00FD2CD1"/>
    <w:rsid w:val="00FD6DEA"/>
    <w:rsid w:val="00FF4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382"/>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TOCHeading">
    <w:name w:val="TOC Heading"/>
    <w:basedOn w:val="Heading1"/>
    <w:next w:val="Normal"/>
    <w:uiPriority w:val="39"/>
    <w:semiHidden/>
    <w:unhideWhenUsed/>
    <w:qFormat/>
    <w:rsid w:val="00851263"/>
    <w:pPr>
      <w:keepLines/>
      <w:pageBreakBefore w:val="0"/>
      <w:pBdr>
        <w:bottom w:val="none" w:sz="0" w:space="0" w:color="auto"/>
      </w:pBdr>
      <w:tabs>
        <w:tab w:val="clear" w:pos="2880"/>
      </w:tabs>
      <w:spacing w:before="240" w:after="0"/>
      <w:outlineLvl w:val="9"/>
    </w:pPr>
    <w:rPr>
      <w:rFonts w:asciiTheme="majorHAnsi" w:eastAsiaTheme="majorEastAsia" w:hAnsiTheme="majorHAnsi" w:cstheme="majorBidi"/>
      <w:b w:val="0"/>
      <w:color w:val="365F91" w:themeColor="accent1" w:themeShade="BF"/>
      <w:kern w:val="0"/>
      <w:sz w:val="32"/>
      <w:szCs w:val="32"/>
    </w:rPr>
  </w:style>
  <w:style w:type="paragraph" w:styleId="ListParagraph">
    <w:name w:val="List Paragraph"/>
    <w:basedOn w:val="Normal"/>
    <w:uiPriority w:val="34"/>
    <w:qFormat/>
    <w:rsid w:val="00944E57"/>
    <w:pPr>
      <w:ind w:left="720"/>
      <w:contextualSpacing/>
    </w:pPr>
  </w:style>
  <w:style w:type="character" w:customStyle="1" w:styleId="FooterChar">
    <w:name w:val="Footer Char"/>
    <w:basedOn w:val="DefaultParagraphFont"/>
    <w:link w:val="Footer"/>
    <w:rsid w:val="00CA392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0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7309</Characters>
  <Application>Microsoft Office Word</Application>
  <DocSecurity>0</DocSecurity>
  <Lines>186</Lines>
  <Paragraphs>57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2004-04-05T00:37:00Z</cp:lastPrinted>
  <dcterms:created xsi:type="dcterms:W3CDTF">2018-11-22T02:58:00Z</dcterms:created>
  <dcterms:modified xsi:type="dcterms:W3CDTF">2018-11-22T02:58:00Z</dcterms:modified>
</cp:coreProperties>
</file>