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F535" w14:textId="7A4BCC39" w:rsidR="005D1766" w:rsidRPr="00655AEC" w:rsidRDefault="005D1766" w:rsidP="005D1766">
      <w:pPr>
        <w:spacing w:before="120"/>
      </w:pPr>
      <w:r w:rsidRPr="00655AEC">
        <w:t>Australian Capital Territory</w:t>
      </w:r>
    </w:p>
    <w:p w14:paraId="54A4DFF3" w14:textId="1609F282" w:rsidR="00964388" w:rsidRPr="00655AEC" w:rsidRDefault="00130983" w:rsidP="00964388">
      <w:pPr>
        <w:pStyle w:val="Billname"/>
        <w:spacing w:before="700"/>
      </w:pPr>
      <w:r w:rsidRPr="00655AEC">
        <w:t>Liquor</w:t>
      </w:r>
      <w:r w:rsidR="0002106D" w:rsidRPr="00655AEC">
        <w:t xml:space="preserve"> (Fees) Determination </w:t>
      </w:r>
      <w:r w:rsidR="009D14F6" w:rsidRPr="00655AEC">
        <w:t>20</w:t>
      </w:r>
      <w:r w:rsidR="008B6BA5" w:rsidRPr="00655AEC">
        <w:t>2</w:t>
      </w:r>
      <w:r w:rsidR="00887D81">
        <w:t>1</w:t>
      </w:r>
    </w:p>
    <w:p w14:paraId="5430441E" w14:textId="1A7CED71" w:rsidR="00964388" w:rsidRPr="00655AEC" w:rsidRDefault="0002106D" w:rsidP="00964388">
      <w:pPr>
        <w:spacing w:before="240" w:after="60"/>
        <w:rPr>
          <w:b/>
          <w:bCs/>
        </w:rPr>
      </w:pPr>
      <w:r w:rsidRPr="00655AEC">
        <w:rPr>
          <w:b/>
          <w:bCs/>
        </w:rPr>
        <w:t xml:space="preserve">Disallowable instrument </w:t>
      </w:r>
      <w:r w:rsidR="0031080F" w:rsidRPr="00655AEC">
        <w:rPr>
          <w:b/>
          <w:bCs/>
        </w:rPr>
        <w:t>DI20</w:t>
      </w:r>
      <w:r w:rsidR="008B6BA5" w:rsidRPr="00655AEC">
        <w:rPr>
          <w:b/>
          <w:bCs/>
        </w:rPr>
        <w:t>2</w:t>
      </w:r>
      <w:r w:rsidR="00EB13D1">
        <w:rPr>
          <w:b/>
          <w:bCs/>
        </w:rPr>
        <w:t>1-</w:t>
      </w:r>
      <w:r w:rsidR="008A6A2D">
        <w:rPr>
          <w:b/>
          <w:bCs/>
        </w:rPr>
        <w:t>144</w:t>
      </w:r>
    </w:p>
    <w:p w14:paraId="5AB220BE" w14:textId="77777777" w:rsidR="00964388" w:rsidRPr="00655AEC" w:rsidRDefault="00964388" w:rsidP="001A7C23">
      <w:pPr>
        <w:pStyle w:val="madeunder"/>
        <w:rPr>
          <w:rFonts w:ascii="Times New Roman" w:hAnsi="Times New Roman" w:cs="Times New Roman"/>
        </w:rPr>
      </w:pPr>
      <w:r w:rsidRPr="00655AEC">
        <w:rPr>
          <w:rFonts w:ascii="Times New Roman" w:hAnsi="Times New Roman" w:cs="Times New Roman"/>
        </w:rPr>
        <w:t xml:space="preserve">made under the </w:t>
      </w:r>
    </w:p>
    <w:p w14:paraId="7E9EFDCC" w14:textId="77777777" w:rsidR="00130983" w:rsidRPr="00655AEC" w:rsidRDefault="00130983" w:rsidP="001A7C23">
      <w:pPr>
        <w:pStyle w:val="CoverActName"/>
        <w:spacing w:before="180"/>
        <w:rPr>
          <w:sz w:val="20"/>
          <w:szCs w:val="20"/>
        </w:rPr>
      </w:pPr>
      <w:r w:rsidRPr="00655AEC">
        <w:rPr>
          <w:sz w:val="20"/>
          <w:szCs w:val="20"/>
        </w:rPr>
        <w:t>Liquor Act 2010</w:t>
      </w:r>
      <w:r w:rsidRPr="00655AEC">
        <w:rPr>
          <w:sz w:val="20"/>
          <w:szCs w:val="20"/>
          <w:lang w:eastAsia="zh-CN"/>
        </w:rPr>
        <w:t>, s</w:t>
      </w:r>
      <w:r w:rsidR="004B1AF9" w:rsidRPr="00655AEC">
        <w:rPr>
          <w:sz w:val="20"/>
          <w:szCs w:val="20"/>
          <w:lang w:eastAsia="zh-CN"/>
        </w:rPr>
        <w:t>ection</w:t>
      </w:r>
      <w:r w:rsidRPr="00655AEC">
        <w:rPr>
          <w:sz w:val="20"/>
          <w:szCs w:val="20"/>
          <w:lang w:eastAsia="zh-CN"/>
        </w:rPr>
        <w:t xml:space="preserve"> 227</w:t>
      </w:r>
      <w:r w:rsidRPr="00655AEC">
        <w:rPr>
          <w:sz w:val="20"/>
          <w:szCs w:val="20"/>
        </w:rPr>
        <w:t xml:space="preserve"> (Determination of fees)</w:t>
      </w:r>
    </w:p>
    <w:p w14:paraId="347B8714" w14:textId="77777777" w:rsidR="00F77CC1" w:rsidRPr="00655AEC" w:rsidRDefault="00F77CC1" w:rsidP="00EE0CC5">
      <w:pPr>
        <w:pStyle w:val="CoverActName"/>
        <w:spacing w:before="0" w:after="0"/>
        <w:rPr>
          <w:sz w:val="20"/>
          <w:szCs w:val="20"/>
        </w:rPr>
      </w:pPr>
    </w:p>
    <w:p w14:paraId="66B15F85" w14:textId="77777777" w:rsidR="00964388" w:rsidRPr="00655AEC" w:rsidRDefault="00964388" w:rsidP="00964388">
      <w:pPr>
        <w:pStyle w:val="Header"/>
        <w:tabs>
          <w:tab w:val="clear" w:pos="4153"/>
          <w:tab w:val="clear" w:pos="8306"/>
        </w:tabs>
        <w:rPr>
          <w:b/>
          <w:bCs/>
          <w:sz w:val="28"/>
          <w:szCs w:val="28"/>
        </w:rPr>
      </w:pPr>
      <w:r w:rsidRPr="00655AEC">
        <w:rPr>
          <w:b/>
          <w:bCs/>
          <w:sz w:val="28"/>
          <w:szCs w:val="28"/>
        </w:rPr>
        <w:t>EXPLANATORY STATEMENT</w:t>
      </w:r>
    </w:p>
    <w:p w14:paraId="3DAA5400" w14:textId="77777777" w:rsidR="00964388" w:rsidRPr="00655AEC" w:rsidRDefault="00964388" w:rsidP="00964388">
      <w:pPr>
        <w:pStyle w:val="Header"/>
        <w:pBdr>
          <w:bottom w:val="single" w:sz="12" w:space="1" w:color="auto"/>
        </w:pBdr>
        <w:tabs>
          <w:tab w:val="clear" w:pos="4153"/>
          <w:tab w:val="clear" w:pos="8306"/>
        </w:tabs>
        <w:rPr>
          <w:b/>
          <w:bCs/>
        </w:rPr>
      </w:pPr>
    </w:p>
    <w:p w14:paraId="4A6556F2" w14:textId="77777777" w:rsidR="00964388" w:rsidRPr="00655AEC" w:rsidRDefault="00964388" w:rsidP="00964388">
      <w:pPr>
        <w:pStyle w:val="Header"/>
        <w:tabs>
          <w:tab w:val="clear" w:pos="4153"/>
          <w:tab w:val="clear" w:pos="8306"/>
        </w:tabs>
        <w:rPr>
          <w:b/>
          <w:bCs/>
        </w:rPr>
      </w:pPr>
    </w:p>
    <w:p w14:paraId="38403625" w14:textId="2C31C472" w:rsidR="005E55B8" w:rsidRPr="00655AEC" w:rsidRDefault="005E55B8" w:rsidP="005E55B8">
      <w:pPr>
        <w:pStyle w:val="LongTitle"/>
        <w:spacing w:before="0" w:after="0"/>
        <w:rPr>
          <w:color w:val="000000"/>
        </w:rPr>
      </w:pPr>
      <w:r w:rsidRPr="00655AEC">
        <w:rPr>
          <w:color w:val="000000"/>
        </w:rPr>
        <w:t xml:space="preserve">The </w:t>
      </w:r>
      <w:r w:rsidRPr="00655AEC">
        <w:rPr>
          <w:i/>
          <w:color w:val="000000"/>
        </w:rPr>
        <w:t>Liquor Act 2010</w:t>
      </w:r>
      <w:r w:rsidRPr="00655AEC">
        <w:rPr>
          <w:color w:val="000000"/>
        </w:rPr>
        <w:t xml:space="preserve"> (the Act) regulates the supply of liquor in the ACT.</w:t>
      </w:r>
      <w:r w:rsidR="0063441E">
        <w:rPr>
          <w:color w:val="000000"/>
        </w:rPr>
        <w:t xml:space="preserve"> </w:t>
      </w:r>
      <w:r w:rsidRPr="00655AEC">
        <w:rPr>
          <w:color w:val="000000"/>
        </w:rPr>
        <w:t xml:space="preserve">Section 227 of the Act provides that the Minister may determine fees for the Act. </w:t>
      </w:r>
      <w:r w:rsidR="007F609F" w:rsidRPr="007F609F">
        <w:rPr>
          <w:color w:val="000000"/>
        </w:rPr>
        <w:t>The purpose of this instrument is to determine the fees under the Act for the 202</w:t>
      </w:r>
      <w:r w:rsidR="00EB13D1">
        <w:rPr>
          <w:color w:val="000000"/>
        </w:rPr>
        <w:t>1</w:t>
      </w:r>
      <w:r w:rsidR="007F609F" w:rsidRPr="007F609F">
        <w:rPr>
          <w:color w:val="000000"/>
        </w:rPr>
        <w:t>-2</w:t>
      </w:r>
      <w:r w:rsidR="00EB13D1">
        <w:rPr>
          <w:color w:val="000000"/>
        </w:rPr>
        <w:t>2</w:t>
      </w:r>
      <w:r w:rsidR="007F609F" w:rsidRPr="007F609F">
        <w:rPr>
          <w:color w:val="000000"/>
        </w:rPr>
        <w:t xml:space="preserve"> financial year</w:t>
      </w:r>
      <w:r w:rsidR="00281EBA">
        <w:rPr>
          <w:color w:val="000000"/>
        </w:rPr>
        <w:t>.</w:t>
      </w:r>
    </w:p>
    <w:p w14:paraId="126A0648" w14:textId="7595EF67" w:rsidR="005E55B8" w:rsidRDefault="005E55B8" w:rsidP="005E55B8">
      <w:pPr>
        <w:pStyle w:val="LongTitle"/>
        <w:spacing w:before="0" w:after="0"/>
        <w:rPr>
          <w:color w:val="000000"/>
        </w:rPr>
      </w:pPr>
    </w:p>
    <w:p w14:paraId="00F96CB4" w14:textId="77777777" w:rsidR="000365A4" w:rsidRDefault="000365A4" w:rsidP="000365A4">
      <w:pPr>
        <w:pStyle w:val="LongTitle"/>
        <w:spacing w:before="0" w:after="0"/>
        <w:rPr>
          <w:i/>
          <w:iCs/>
        </w:rPr>
      </w:pPr>
      <w:r>
        <w:rPr>
          <w:i/>
          <w:iCs/>
        </w:rPr>
        <w:t>Annual licence fees</w:t>
      </w:r>
    </w:p>
    <w:p w14:paraId="7BCBEDBC" w14:textId="4EB4D861" w:rsidR="000365A4" w:rsidRDefault="000365A4" w:rsidP="000365A4">
      <w:pPr>
        <w:pStyle w:val="LongTitle"/>
        <w:spacing w:before="0" w:after="0"/>
        <w:rPr>
          <w:i/>
          <w:iCs/>
          <w:color w:val="000000"/>
        </w:rPr>
      </w:pPr>
      <w:r>
        <w:rPr>
          <w:color w:val="000000"/>
        </w:rPr>
        <w:t xml:space="preserve">Consistent with the amendments to the </w:t>
      </w:r>
      <w:r w:rsidRPr="00A14791">
        <w:rPr>
          <w:i/>
          <w:iCs/>
          <w:color w:val="000000"/>
        </w:rPr>
        <w:t>Liquor Act 2010</w:t>
      </w:r>
      <w:r>
        <w:rPr>
          <w:color w:val="000000"/>
        </w:rPr>
        <w:t xml:space="preserve"> made by the </w:t>
      </w:r>
      <w:r w:rsidRPr="00BD59D7">
        <w:rPr>
          <w:i/>
          <w:iCs/>
          <w:color w:val="000000"/>
        </w:rPr>
        <w:t>Justice Legislation Amendment Act 2020</w:t>
      </w:r>
      <w:r>
        <w:rPr>
          <w:color w:val="000000"/>
        </w:rPr>
        <w:t xml:space="preserve"> item 501</w:t>
      </w:r>
      <w:r w:rsidRPr="0063441E">
        <w:rPr>
          <w:color w:val="000000"/>
        </w:rPr>
        <w:t xml:space="preserve"> </w:t>
      </w:r>
      <w:r>
        <w:rPr>
          <w:color w:val="000000"/>
        </w:rPr>
        <w:t>refers to annual fees for licences under section 32A of the Liquor Act</w:t>
      </w:r>
      <w:r w:rsidR="00E0736C">
        <w:rPr>
          <w:color w:val="000000"/>
        </w:rPr>
        <w:t xml:space="preserve">. </w:t>
      </w:r>
    </w:p>
    <w:p w14:paraId="596C35EA" w14:textId="77777777" w:rsidR="000365A4" w:rsidRDefault="000365A4" w:rsidP="000365A4">
      <w:pPr>
        <w:pStyle w:val="LongTitle"/>
        <w:spacing w:before="0" w:after="0"/>
        <w:rPr>
          <w:i/>
          <w:iCs/>
          <w:color w:val="000000"/>
        </w:rPr>
      </w:pPr>
    </w:p>
    <w:p w14:paraId="275D37B0" w14:textId="77777777" w:rsidR="000365A4" w:rsidRPr="0063441E" w:rsidRDefault="000365A4" w:rsidP="000365A4">
      <w:pPr>
        <w:pStyle w:val="LongTitle"/>
        <w:spacing w:before="0" w:after="0"/>
        <w:rPr>
          <w:color w:val="000000"/>
        </w:rPr>
      </w:pPr>
      <w:r>
        <w:t xml:space="preserve">Consistent with section 32A of the </w:t>
      </w:r>
      <w:r w:rsidRPr="003E35DB">
        <w:rPr>
          <w:i/>
          <w:iCs/>
        </w:rPr>
        <w:t>Liquor Act 2010,</w:t>
      </w:r>
      <w:r>
        <w:t xml:space="preserve"> the fee determination provides that the fees for a matter at item 501 (annual fees) of the schedule to the fees determination are payable to the commissioner for fair trading. The fees for all other matters are payable to the Territory.</w:t>
      </w:r>
    </w:p>
    <w:p w14:paraId="140E3AFB" w14:textId="77777777" w:rsidR="000365A4" w:rsidRDefault="000365A4" w:rsidP="005E55B8">
      <w:pPr>
        <w:pStyle w:val="LongTitle"/>
        <w:spacing w:before="0" w:after="0"/>
        <w:rPr>
          <w:color w:val="000000"/>
        </w:rPr>
      </w:pPr>
    </w:p>
    <w:p w14:paraId="617F8C30" w14:textId="73F9CE11" w:rsidR="00E05957" w:rsidRPr="0038380C" w:rsidRDefault="00E05957" w:rsidP="00E05957">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The new determination sets the fees that will apply</w:t>
      </w:r>
      <w:r w:rsidR="000825DF">
        <w:rPr>
          <w:rFonts w:ascii="Times New Roman" w:hAnsi="Times New Roman" w:cs="Times New Roman"/>
        </w:rPr>
        <w:t xml:space="preserve"> 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Pr="00A56E50">
        <w:rPr>
          <w:rFonts w:ascii="Times New Roman" w:hAnsi="Times New Roman" w:cs="Times New Roman"/>
          <w:i/>
          <w:iCs/>
        </w:rPr>
        <w:t>Liquor (Fees) Determination 2020 (No 2)</w:t>
      </w:r>
      <w:r w:rsidRPr="00C96D5F">
        <w:rPr>
          <w:rFonts w:ascii="Times New Roman" w:hAnsi="Times New Roman" w:cs="Times New Roman"/>
        </w:rPr>
        <w:t xml:space="preserve"> DI2020-</w:t>
      </w:r>
      <w:r>
        <w:rPr>
          <w:rFonts w:ascii="Times New Roman" w:hAnsi="Times New Roman" w:cs="Times New Roman"/>
        </w:rPr>
        <w:t>236</w:t>
      </w:r>
      <w:r w:rsidRPr="00C96D5F">
        <w:rPr>
          <w:rFonts w:ascii="Times New Roman" w:hAnsi="Times New Roman" w:cs="Times New Roman"/>
        </w:rPr>
        <w:t xml:space="preserve">.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w:t>
      </w:r>
      <w:r w:rsidR="001C7725">
        <w:rPr>
          <w:rFonts w:ascii="Times New Roman" w:hAnsi="Times New Roman" w:cs="Times New Roman"/>
        </w:rPr>
        <w:t>attachment</w:t>
      </w:r>
      <w:r w:rsidRPr="00C96D5F">
        <w:rPr>
          <w:rFonts w:ascii="Times New Roman" w:hAnsi="Times New Roman" w:cs="Times New Roman"/>
        </w:rPr>
        <w:t xml:space="preserve"> list the fees previously determined to enable comparison.</w:t>
      </w:r>
    </w:p>
    <w:p w14:paraId="6A7DE074" w14:textId="77777777" w:rsidR="00E6382E" w:rsidRPr="00655AEC" w:rsidRDefault="00E6382E" w:rsidP="005E55B8">
      <w:pPr>
        <w:pStyle w:val="LongTitle"/>
        <w:spacing w:before="0" w:after="0"/>
        <w:rPr>
          <w:color w:val="000000"/>
        </w:rPr>
      </w:pPr>
    </w:p>
    <w:p w14:paraId="466EA7EA" w14:textId="45ADB981" w:rsidR="0063441E" w:rsidRDefault="005E55B8" w:rsidP="005E55B8">
      <w:pPr>
        <w:pStyle w:val="LongTitle"/>
        <w:spacing w:before="0" w:after="0"/>
        <w:rPr>
          <w:color w:val="000000"/>
        </w:rPr>
      </w:pPr>
      <w:r w:rsidRPr="0075414C">
        <w:rPr>
          <w:color w:val="000000"/>
        </w:rPr>
        <w:t>A determination under section 227 of the Act is a disallowable instrument and must be tabled in the Legislative Assembly.</w:t>
      </w:r>
    </w:p>
    <w:p w14:paraId="34B25F35" w14:textId="7AF3F76A" w:rsidR="008A6A2D" w:rsidRDefault="008A6A2D" w:rsidP="005E55B8">
      <w:pPr>
        <w:pStyle w:val="LongTitle"/>
        <w:spacing w:before="0" w:after="0"/>
        <w:rPr>
          <w:color w:val="000000"/>
        </w:rPr>
      </w:pPr>
    </w:p>
    <w:p w14:paraId="7C6797B6" w14:textId="77777777" w:rsidR="008A6A2D" w:rsidRDefault="008A6A2D" w:rsidP="005E55B8">
      <w:pPr>
        <w:pStyle w:val="LongTitle"/>
        <w:spacing w:before="0" w:after="0"/>
        <w:rPr>
          <w:color w:val="000000"/>
        </w:rPr>
      </w:pPr>
    </w:p>
    <w:p w14:paraId="784BE7C2" w14:textId="7D387BD8" w:rsidR="008A6A2D" w:rsidRDefault="008A6A2D" w:rsidP="005E55B8">
      <w:pPr>
        <w:pStyle w:val="LongTitle"/>
        <w:spacing w:before="0" w:after="0"/>
        <w:rPr>
          <w:color w:val="000000"/>
        </w:rPr>
      </w:pPr>
      <w:r>
        <w:rPr>
          <w:color w:val="000000"/>
        </w:rPr>
        <w:t>25 June 2021</w:t>
      </w:r>
    </w:p>
    <w:p w14:paraId="0EE2A684" w14:textId="77777777" w:rsidR="008A6A2D" w:rsidRPr="0075414C" w:rsidRDefault="008A6A2D" w:rsidP="005E55B8">
      <w:pPr>
        <w:pStyle w:val="LongTitle"/>
        <w:spacing w:before="0" w:after="0"/>
        <w:rPr>
          <w:color w:val="000000"/>
        </w:rPr>
      </w:pPr>
    </w:p>
    <w:p w14:paraId="5A44A1EC" w14:textId="77777777" w:rsidR="0031080F" w:rsidRPr="00655AEC" w:rsidRDefault="00807DA6">
      <w:pPr>
        <w:spacing w:after="200" w:line="276" w:lineRule="auto"/>
        <w:sectPr w:rsidR="0031080F" w:rsidRPr="00655AEC" w:rsidSect="004B1AF9">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134" w:left="1304" w:header="720" w:footer="839" w:gutter="0"/>
          <w:pgNumType w:start="1"/>
          <w:cols w:space="720"/>
          <w:titlePg/>
          <w:docGrid w:type="lines" w:linePitch="326"/>
        </w:sectPr>
      </w:pPr>
      <w:r w:rsidRPr="00655AE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485"/>
        <w:gridCol w:w="3122"/>
        <w:gridCol w:w="3639"/>
      </w:tblGrid>
      <w:tr w:rsidR="00AE2651" w14:paraId="5E66DB18" w14:textId="77777777" w:rsidTr="006179F1">
        <w:tc>
          <w:tcPr>
            <w:tcW w:w="1276" w:type="dxa"/>
            <w:tcBorders>
              <w:bottom w:val="single" w:sz="12" w:space="0" w:color="auto"/>
            </w:tcBorders>
          </w:tcPr>
          <w:p w14:paraId="60B9E3AE" w14:textId="77777777" w:rsidR="00AE2651" w:rsidRPr="00A6590E" w:rsidRDefault="00AE2651">
            <w:pPr>
              <w:rPr>
                <w:rFonts w:ascii="Times New Roman" w:hAnsi="Times New Roman" w:cs="Times New Roman"/>
              </w:rPr>
            </w:pPr>
          </w:p>
          <w:p w14:paraId="6CCD8B69" w14:textId="015357F3" w:rsidR="00A6590E"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Column 1</w:t>
            </w:r>
          </w:p>
        </w:tc>
        <w:tc>
          <w:tcPr>
            <w:tcW w:w="5485" w:type="dxa"/>
            <w:tcBorders>
              <w:bottom w:val="single" w:sz="12" w:space="0" w:color="auto"/>
            </w:tcBorders>
          </w:tcPr>
          <w:p w14:paraId="3FEB61F1" w14:textId="77777777" w:rsidR="00AE2651" w:rsidRPr="00A6590E" w:rsidRDefault="00AE2651">
            <w:pPr>
              <w:rPr>
                <w:rFonts w:ascii="Times New Roman" w:hAnsi="Times New Roman" w:cs="Times New Roman"/>
              </w:rPr>
            </w:pPr>
          </w:p>
          <w:p w14:paraId="246A3D26" w14:textId="29E96084" w:rsidR="00A6590E"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Column 2</w:t>
            </w:r>
          </w:p>
        </w:tc>
        <w:tc>
          <w:tcPr>
            <w:tcW w:w="3122" w:type="dxa"/>
            <w:tcBorders>
              <w:bottom w:val="single" w:sz="12" w:space="0" w:color="auto"/>
            </w:tcBorders>
          </w:tcPr>
          <w:p w14:paraId="1834D865" w14:textId="77777777" w:rsidR="00AE2651" w:rsidRPr="00A6590E" w:rsidRDefault="00AE2651">
            <w:pPr>
              <w:rPr>
                <w:rFonts w:ascii="Times New Roman" w:hAnsi="Times New Roman" w:cs="Times New Roman"/>
              </w:rPr>
            </w:pPr>
          </w:p>
          <w:p w14:paraId="1AB893FA" w14:textId="3643243C" w:rsidR="00A6590E"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Column 3</w:t>
            </w:r>
          </w:p>
        </w:tc>
        <w:tc>
          <w:tcPr>
            <w:tcW w:w="3639" w:type="dxa"/>
            <w:tcBorders>
              <w:bottom w:val="single" w:sz="12" w:space="0" w:color="auto"/>
            </w:tcBorders>
          </w:tcPr>
          <w:p w14:paraId="470B69B3" w14:textId="77777777" w:rsidR="00AE2651" w:rsidRPr="00A6590E" w:rsidRDefault="00AE2651">
            <w:pPr>
              <w:rPr>
                <w:rFonts w:ascii="Times New Roman" w:hAnsi="Times New Roman" w:cs="Times New Roman"/>
              </w:rPr>
            </w:pPr>
          </w:p>
          <w:p w14:paraId="3611A800" w14:textId="5DBB66F9" w:rsidR="00A6590E"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Column 4</w:t>
            </w:r>
          </w:p>
        </w:tc>
      </w:tr>
      <w:tr w:rsidR="00AE2651" w14:paraId="73A36777" w14:textId="77777777" w:rsidTr="006179F1">
        <w:tc>
          <w:tcPr>
            <w:tcW w:w="1276" w:type="dxa"/>
            <w:tcBorders>
              <w:top w:val="single" w:sz="12" w:space="0" w:color="auto"/>
            </w:tcBorders>
          </w:tcPr>
          <w:p w14:paraId="2AF0126B" w14:textId="5334C70A" w:rsidR="00AE2651"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Item</w:t>
            </w:r>
          </w:p>
        </w:tc>
        <w:tc>
          <w:tcPr>
            <w:tcW w:w="5485" w:type="dxa"/>
            <w:tcBorders>
              <w:top w:val="single" w:sz="12" w:space="0" w:color="auto"/>
            </w:tcBorders>
          </w:tcPr>
          <w:p w14:paraId="56FF5F86" w14:textId="3EF67BA2" w:rsidR="00AE2651"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Matter in respect of which fee or charge is payable</w:t>
            </w:r>
          </w:p>
        </w:tc>
        <w:tc>
          <w:tcPr>
            <w:tcW w:w="3122" w:type="dxa"/>
            <w:tcBorders>
              <w:top w:val="single" w:sz="12" w:space="0" w:color="auto"/>
            </w:tcBorders>
          </w:tcPr>
          <w:p w14:paraId="1E006A8E" w14:textId="2E6CE8EA" w:rsidR="00AE2651" w:rsidRPr="00A6590E" w:rsidRDefault="00A6590E">
            <w:pPr>
              <w:rPr>
                <w:rFonts w:ascii="Times New Roman" w:hAnsi="Times New Roman" w:cs="Times New Roman"/>
                <w:b/>
                <w:bCs/>
                <w:sz w:val="22"/>
                <w:szCs w:val="22"/>
              </w:rPr>
            </w:pPr>
            <w:r>
              <w:rPr>
                <w:rFonts w:ascii="Times New Roman" w:hAnsi="Times New Roman" w:cs="Times New Roman"/>
                <w:b/>
                <w:bCs/>
                <w:sz w:val="22"/>
                <w:szCs w:val="22"/>
              </w:rPr>
              <w:t>Amount Payable in 20</w:t>
            </w:r>
            <w:r w:rsidR="007011EC">
              <w:rPr>
                <w:rFonts w:ascii="Times New Roman" w:hAnsi="Times New Roman" w:cs="Times New Roman"/>
                <w:b/>
                <w:bCs/>
                <w:sz w:val="22"/>
                <w:szCs w:val="22"/>
              </w:rPr>
              <w:t>20</w:t>
            </w:r>
            <w:r>
              <w:rPr>
                <w:rFonts w:ascii="Times New Roman" w:hAnsi="Times New Roman" w:cs="Times New Roman"/>
                <w:b/>
                <w:bCs/>
                <w:sz w:val="22"/>
                <w:szCs w:val="22"/>
              </w:rPr>
              <w:t>-2</w:t>
            </w:r>
            <w:r w:rsidR="007011EC">
              <w:rPr>
                <w:rFonts w:ascii="Times New Roman" w:hAnsi="Times New Roman" w:cs="Times New Roman"/>
                <w:b/>
                <w:bCs/>
                <w:sz w:val="22"/>
                <w:szCs w:val="22"/>
              </w:rPr>
              <w:t>1</w:t>
            </w:r>
          </w:p>
        </w:tc>
        <w:tc>
          <w:tcPr>
            <w:tcW w:w="3639" w:type="dxa"/>
            <w:tcBorders>
              <w:top w:val="single" w:sz="12" w:space="0" w:color="auto"/>
            </w:tcBorders>
          </w:tcPr>
          <w:p w14:paraId="11047905" w14:textId="60219C67" w:rsidR="00AE2651" w:rsidRPr="00A6590E" w:rsidRDefault="00513B4B">
            <w:pPr>
              <w:rPr>
                <w:rFonts w:ascii="Times New Roman" w:hAnsi="Times New Roman" w:cs="Times New Roman"/>
                <w:b/>
                <w:bCs/>
                <w:sz w:val="22"/>
                <w:szCs w:val="22"/>
              </w:rPr>
            </w:pPr>
            <w:r>
              <w:rPr>
                <w:rFonts w:ascii="Times New Roman" w:hAnsi="Times New Roman" w:cs="Times New Roman"/>
                <w:b/>
                <w:bCs/>
                <w:sz w:val="22"/>
                <w:szCs w:val="22"/>
              </w:rPr>
              <w:t>Amount Payable in 202</w:t>
            </w:r>
            <w:r w:rsidR="002340A1">
              <w:rPr>
                <w:rFonts w:ascii="Times New Roman" w:hAnsi="Times New Roman" w:cs="Times New Roman"/>
                <w:b/>
                <w:bCs/>
                <w:sz w:val="22"/>
                <w:szCs w:val="22"/>
              </w:rPr>
              <w:t>1</w:t>
            </w:r>
            <w:r>
              <w:rPr>
                <w:rFonts w:ascii="Times New Roman" w:hAnsi="Times New Roman" w:cs="Times New Roman"/>
                <w:b/>
                <w:bCs/>
                <w:sz w:val="22"/>
                <w:szCs w:val="22"/>
              </w:rPr>
              <w:t>-2</w:t>
            </w:r>
            <w:r w:rsidR="002340A1">
              <w:rPr>
                <w:rFonts w:ascii="Times New Roman" w:hAnsi="Times New Roman" w:cs="Times New Roman"/>
                <w:b/>
                <w:bCs/>
                <w:sz w:val="22"/>
                <w:szCs w:val="22"/>
              </w:rPr>
              <w:t>2</w:t>
            </w:r>
          </w:p>
        </w:tc>
      </w:tr>
      <w:tr w:rsidR="00513B4B" w14:paraId="411C06AC" w14:textId="77777777" w:rsidTr="006179F1">
        <w:tc>
          <w:tcPr>
            <w:tcW w:w="13522" w:type="dxa"/>
            <w:gridSpan w:val="4"/>
            <w:tcBorders>
              <w:bottom w:val="single" w:sz="12" w:space="0" w:color="auto"/>
            </w:tcBorders>
          </w:tcPr>
          <w:p w14:paraId="23EFC9C3" w14:textId="754F8F95" w:rsidR="00513B4B" w:rsidRPr="00513B4B" w:rsidRDefault="00513B4B">
            <w:pPr>
              <w:rPr>
                <w:rFonts w:ascii="Times New Roman" w:hAnsi="Times New Roman" w:cs="Times New Roman"/>
                <w:color w:val="000080"/>
                <w:sz w:val="22"/>
                <w:szCs w:val="22"/>
              </w:rPr>
            </w:pPr>
            <w:r w:rsidRPr="00513B4B">
              <w:rPr>
                <w:rFonts w:ascii="Times New Roman" w:hAnsi="Times New Roman" w:cs="Times New Roman"/>
                <w:b/>
                <w:bCs/>
                <w:i/>
                <w:iCs/>
                <w:color w:val="000080"/>
                <w:sz w:val="22"/>
                <w:szCs w:val="22"/>
              </w:rPr>
              <w:t>ANNUAL FEES</w:t>
            </w:r>
          </w:p>
        </w:tc>
      </w:tr>
      <w:tr w:rsidR="00A200E1" w14:paraId="35E808FB" w14:textId="77777777" w:rsidTr="006179F1">
        <w:tc>
          <w:tcPr>
            <w:tcW w:w="1276" w:type="dxa"/>
            <w:tcBorders>
              <w:top w:val="single" w:sz="12" w:space="0" w:color="auto"/>
            </w:tcBorders>
          </w:tcPr>
          <w:p w14:paraId="6B38BD3D" w14:textId="58DFCED8" w:rsidR="00A200E1" w:rsidRPr="006179F1" w:rsidRDefault="00A200E1" w:rsidP="00A200E1">
            <w:pPr>
              <w:rPr>
                <w:rFonts w:ascii="Times New Roman" w:hAnsi="Times New Roman" w:cs="Times New Roman"/>
                <w:sz w:val="16"/>
                <w:szCs w:val="16"/>
              </w:rPr>
            </w:pPr>
            <w:r>
              <w:rPr>
                <w:rFonts w:ascii="Times New Roman" w:hAnsi="Times New Roman" w:cs="Times New Roman"/>
                <w:sz w:val="16"/>
                <w:szCs w:val="16"/>
              </w:rPr>
              <w:t>500</w:t>
            </w:r>
          </w:p>
        </w:tc>
        <w:tc>
          <w:tcPr>
            <w:tcW w:w="5485" w:type="dxa"/>
            <w:tcBorders>
              <w:top w:val="single" w:sz="12" w:space="0" w:color="auto"/>
            </w:tcBorders>
          </w:tcPr>
          <w:p w14:paraId="7AC0B54F" w14:textId="6CF9EF03" w:rsidR="00A200E1" w:rsidRPr="006179F1" w:rsidRDefault="00A200E1" w:rsidP="00A200E1">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Fee for an application for licence under section 25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12" w:space="0" w:color="auto"/>
            </w:tcBorders>
          </w:tcPr>
          <w:p w14:paraId="4DF8841F" w14:textId="350FD6AD"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$3,088.00 for general licence</w:t>
            </w:r>
          </w:p>
        </w:tc>
        <w:tc>
          <w:tcPr>
            <w:tcW w:w="3639" w:type="dxa"/>
            <w:tcBorders>
              <w:top w:val="single" w:sz="12" w:space="0" w:color="auto"/>
            </w:tcBorders>
          </w:tcPr>
          <w:p w14:paraId="51F16CCE" w14:textId="38FEA285"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$3,</w:t>
            </w:r>
            <w:r w:rsidR="002340A1">
              <w:rPr>
                <w:rFonts w:ascii="Times New Roman" w:hAnsi="Times New Roman" w:cs="Times New Roman"/>
                <w:color w:val="000000"/>
                <w:sz w:val="16"/>
                <w:szCs w:val="16"/>
              </w:rPr>
              <w:t>142</w:t>
            </w:r>
            <w:r w:rsidRPr="00655AEC">
              <w:rPr>
                <w:rFonts w:ascii="Times New Roman" w:hAnsi="Times New Roman" w:cs="Times New Roman"/>
                <w:color w:val="000000"/>
                <w:sz w:val="16"/>
                <w:szCs w:val="16"/>
              </w:rPr>
              <w:t>.00 for general licence</w:t>
            </w:r>
          </w:p>
        </w:tc>
      </w:tr>
      <w:tr w:rsidR="00A200E1" w14:paraId="7B9F58CF" w14:textId="77777777" w:rsidTr="00A6590E">
        <w:tc>
          <w:tcPr>
            <w:tcW w:w="1276" w:type="dxa"/>
          </w:tcPr>
          <w:p w14:paraId="21AD5F79" w14:textId="77777777" w:rsidR="00A200E1" w:rsidRPr="006179F1" w:rsidRDefault="00A200E1" w:rsidP="00A200E1">
            <w:pPr>
              <w:rPr>
                <w:rFonts w:ascii="Times New Roman" w:hAnsi="Times New Roman" w:cs="Times New Roman"/>
                <w:sz w:val="16"/>
                <w:szCs w:val="16"/>
              </w:rPr>
            </w:pPr>
          </w:p>
        </w:tc>
        <w:tc>
          <w:tcPr>
            <w:tcW w:w="5485" w:type="dxa"/>
          </w:tcPr>
          <w:p w14:paraId="13347A14" w14:textId="77777777" w:rsidR="00A200E1" w:rsidRPr="006179F1" w:rsidRDefault="00A200E1" w:rsidP="00A200E1">
            <w:pPr>
              <w:rPr>
                <w:rFonts w:ascii="Times New Roman" w:hAnsi="Times New Roman" w:cs="Times New Roman"/>
                <w:sz w:val="16"/>
                <w:szCs w:val="16"/>
              </w:rPr>
            </w:pPr>
          </w:p>
        </w:tc>
        <w:tc>
          <w:tcPr>
            <w:tcW w:w="3122" w:type="dxa"/>
          </w:tcPr>
          <w:p w14:paraId="5F3C11ED" w14:textId="12BEA6E7"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w:t>
            </w:r>
            <w:r w:rsidR="002340A1">
              <w:rPr>
                <w:rFonts w:ascii="Times New Roman" w:hAnsi="Times New Roman" w:cs="Times New Roman"/>
                <w:color w:val="000000"/>
                <w:sz w:val="16"/>
                <w:szCs w:val="16"/>
              </w:rPr>
              <w:t>2</w:t>
            </w:r>
            <w:r w:rsidRPr="00655AEC">
              <w:rPr>
                <w:rFonts w:ascii="Times New Roman" w:hAnsi="Times New Roman" w:cs="Times New Roman"/>
                <w:color w:val="000000"/>
                <w:sz w:val="16"/>
                <w:szCs w:val="16"/>
              </w:rPr>
              <w:t>,</w:t>
            </w:r>
            <w:r w:rsidR="002340A1">
              <w:rPr>
                <w:rFonts w:ascii="Times New Roman" w:hAnsi="Times New Roman" w:cs="Times New Roman"/>
                <w:color w:val="000000"/>
                <w:sz w:val="16"/>
                <w:szCs w:val="16"/>
              </w:rPr>
              <w:t>507</w:t>
            </w:r>
            <w:r w:rsidRPr="00655AEC">
              <w:rPr>
                <w:rFonts w:ascii="Times New Roman" w:hAnsi="Times New Roman" w:cs="Times New Roman"/>
                <w:color w:val="000000"/>
                <w:sz w:val="16"/>
                <w:szCs w:val="16"/>
              </w:rPr>
              <w:t>.00 for catering licence</w:t>
            </w:r>
          </w:p>
        </w:tc>
        <w:tc>
          <w:tcPr>
            <w:tcW w:w="3639" w:type="dxa"/>
          </w:tcPr>
          <w:p w14:paraId="1E88A7F0" w14:textId="46EA31D0"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w:t>
            </w:r>
            <w:r>
              <w:rPr>
                <w:rFonts w:ascii="Times New Roman" w:hAnsi="Times New Roman" w:cs="Times New Roman"/>
                <w:color w:val="000000"/>
                <w:sz w:val="16"/>
                <w:szCs w:val="16"/>
              </w:rPr>
              <w:t>2,5</w:t>
            </w:r>
            <w:r w:rsidR="002340A1">
              <w:rPr>
                <w:rFonts w:ascii="Times New Roman" w:hAnsi="Times New Roman" w:cs="Times New Roman"/>
                <w:color w:val="000000"/>
                <w:sz w:val="16"/>
                <w:szCs w:val="16"/>
              </w:rPr>
              <w:t>50</w:t>
            </w:r>
            <w:r w:rsidRPr="00C34122">
              <w:rPr>
                <w:rFonts w:ascii="Times New Roman" w:hAnsi="Times New Roman" w:cs="Times New Roman"/>
                <w:color w:val="000000"/>
                <w:sz w:val="16"/>
                <w:szCs w:val="16"/>
              </w:rPr>
              <w:t>.00 for catering licence</w:t>
            </w:r>
          </w:p>
        </w:tc>
      </w:tr>
      <w:tr w:rsidR="00A200E1" w14:paraId="171A1576" w14:textId="77777777" w:rsidTr="00A6590E">
        <w:tc>
          <w:tcPr>
            <w:tcW w:w="1276" w:type="dxa"/>
          </w:tcPr>
          <w:p w14:paraId="2B1EE700" w14:textId="77777777" w:rsidR="00A200E1" w:rsidRPr="006179F1" w:rsidRDefault="00A200E1" w:rsidP="00A200E1">
            <w:pPr>
              <w:rPr>
                <w:rFonts w:ascii="Times New Roman" w:hAnsi="Times New Roman" w:cs="Times New Roman"/>
                <w:sz w:val="16"/>
                <w:szCs w:val="16"/>
              </w:rPr>
            </w:pPr>
          </w:p>
        </w:tc>
        <w:tc>
          <w:tcPr>
            <w:tcW w:w="5485" w:type="dxa"/>
          </w:tcPr>
          <w:p w14:paraId="5B90B0C2" w14:textId="77777777" w:rsidR="00A200E1" w:rsidRPr="006179F1" w:rsidRDefault="00A200E1" w:rsidP="00A200E1">
            <w:pPr>
              <w:rPr>
                <w:rFonts w:ascii="Times New Roman" w:hAnsi="Times New Roman" w:cs="Times New Roman"/>
                <w:sz w:val="16"/>
                <w:szCs w:val="16"/>
              </w:rPr>
            </w:pPr>
          </w:p>
        </w:tc>
        <w:tc>
          <w:tcPr>
            <w:tcW w:w="3122" w:type="dxa"/>
          </w:tcPr>
          <w:p w14:paraId="58D9E06F" w14:textId="39C9D6C1"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$2,507.00 for on licence</w:t>
            </w:r>
          </w:p>
        </w:tc>
        <w:tc>
          <w:tcPr>
            <w:tcW w:w="3639" w:type="dxa"/>
          </w:tcPr>
          <w:p w14:paraId="3983F9FC" w14:textId="22477DC1"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$2,5</w:t>
            </w:r>
            <w:r w:rsidR="002340A1">
              <w:rPr>
                <w:rFonts w:ascii="Times New Roman" w:hAnsi="Times New Roman" w:cs="Times New Roman"/>
                <w:color w:val="000000"/>
                <w:sz w:val="16"/>
                <w:szCs w:val="16"/>
              </w:rPr>
              <w:t>50</w:t>
            </w:r>
            <w:r w:rsidRPr="00655AEC">
              <w:rPr>
                <w:rFonts w:ascii="Times New Roman" w:hAnsi="Times New Roman" w:cs="Times New Roman"/>
                <w:color w:val="000000"/>
                <w:sz w:val="16"/>
                <w:szCs w:val="16"/>
              </w:rPr>
              <w:t>.00 for on licence</w:t>
            </w:r>
          </w:p>
        </w:tc>
      </w:tr>
      <w:tr w:rsidR="00A200E1" w14:paraId="62322D07" w14:textId="77777777" w:rsidTr="00A6590E">
        <w:tc>
          <w:tcPr>
            <w:tcW w:w="1276" w:type="dxa"/>
          </w:tcPr>
          <w:p w14:paraId="1BF4EE02" w14:textId="77777777" w:rsidR="00A200E1" w:rsidRPr="006179F1" w:rsidRDefault="00A200E1" w:rsidP="00A200E1">
            <w:pPr>
              <w:rPr>
                <w:rFonts w:ascii="Times New Roman" w:hAnsi="Times New Roman" w:cs="Times New Roman"/>
                <w:sz w:val="16"/>
                <w:szCs w:val="16"/>
              </w:rPr>
            </w:pPr>
          </w:p>
        </w:tc>
        <w:tc>
          <w:tcPr>
            <w:tcW w:w="5485" w:type="dxa"/>
          </w:tcPr>
          <w:p w14:paraId="1E5B712F" w14:textId="77777777" w:rsidR="00A200E1" w:rsidRPr="006179F1" w:rsidRDefault="00A200E1" w:rsidP="00A200E1">
            <w:pPr>
              <w:rPr>
                <w:rFonts w:ascii="Times New Roman" w:hAnsi="Times New Roman" w:cs="Times New Roman"/>
                <w:sz w:val="16"/>
                <w:szCs w:val="16"/>
              </w:rPr>
            </w:pPr>
          </w:p>
        </w:tc>
        <w:tc>
          <w:tcPr>
            <w:tcW w:w="3122" w:type="dxa"/>
          </w:tcPr>
          <w:p w14:paraId="3511E33A" w14:textId="0F407C9D"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$2,507.00 for club licence</w:t>
            </w:r>
          </w:p>
        </w:tc>
        <w:tc>
          <w:tcPr>
            <w:tcW w:w="3639" w:type="dxa"/>
          </w:tcPr>
          <w:p w14:paraId="0A470908" w14:textId="5F8F6721"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$2,5</w:t>
            </w:r>
            <w:r w:rsidR="002340A1">
              <w:rPr>
                <w:rFonts w:ascii="Times New Roman" w:hAnsi="Times New Roman" w:cs="Times New Roman"/>
                <w:color w:val="000000"/>
                <w:sz w:val="16"/>
                <w:szCs w:val="16"/>
              </w:rPr>
              <w:t>50</w:t>
            </w:r>
            <w:r w:rsidRPr="00655AEC">
              <w:rPr>
                <w:rFonts w:ascii="Times New Roman" w:hAnsi="Times New Roman" w:cs="Times New Roman"/>
                <w:color w:val="000000"/>
                <w:sz w:val="16"/>
                <w:szCs w:val="16"/>
              </w:rPr>
              <w:t>.00 for club licence</w:t>
            </w:r>
          </w:p>
        </w:tc>
      </w:tr>
      <w:tr w:rsidR="00A200E1" w14:paraId="3CF20238" w14:textId="77777777" w:rsidTr="00A6590E">
        <w:tc>
          <w:tcPr>
            <w:tcW w:w="1276" w:type="dxa"/>
          </w:tcPr>
          <w:p w14:paraId="7ECBD9C0" w14:textId="77777777" w:rsidR="00A200E1" w:rsidRPr="006179F1" w:rsidRDefault="00A200E1" w:rsidP="00A200E1">
            <w:pPr>
              <w:rPr>
                <w:rFonts w:ascii="Times New Roman" w:hAnsi="Times New Roman" w:cs="Times New Roman"/>
                <w:sz w:val="16"/>
                <w:szCs w:val="16"/>
              </w:rPr>
            </w:pPr>
          </w:p>
        </w:tc>
        <w:tc>
          <w:tcPr>
            <w:tcW w:w="5485" w:type="dxa"/>
          </w:tcPr>
          <w:p w14:paraId="6D6D9508" w14:textId="77777777" w:rsidR="00A200E1" w:rsidRPr="006179F1" w:rsidRDefault="00A200E1" w:rsidP="00A200E1">
            <w:pPr>
              <w:rPr>
                <w:rFonts w:ascii="Times New Roman" w:hAnsi="Times New Roman" w:cs="Times New Roman"/>
                <w:sz w:val="16"/>
                <w:szCs w:val="16"/>
              </w:rPr>
            </w:pPr>
          </w:p>
        </w:tc>
        <w:tc>
          <w:tcPr>
            <w:tcW w:w="3122" w:type="dxa"/>
          </w:tcPr>
          <w:p w14:paraId="1FFB3E88" w14:textId="37F945FD"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$2,507.00 for off licence</w:t>
            </w:r>
            <w:r>
              <w:rPr>
                <w:rFonts w:ascii="Times New Roman" w:hAnsi="Times New Roman" w:cs="Times New Roman"/>
                <w:color w:val="000000"/>
                <w:sz w:val="16"/>
                <w:szCs w:val="16"/>
              </w:rPr>
              <w:t xml:space="preserve"> other than a first year micro-producer off licence</w:t>
            </w:r>
          </w:p>
        </w:tc>
        <w:tc>
          <w:tcPr>
            <w:tcW w:w="3639" w:type="dxa"/>
          </w:tcPr>
          <w:p w14:paraId="049AAD2B" w14:textId="444014AC"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$2,5</w:t>
            </w:r>
            <w:r w:rsidR="002340A1">
              <w:rPr>
                <w:rFonts w:ascii="Times New Roman" w:hAnsi="Times New Roman" w:cs="Times New Roman"/>
                <w:color w:val="000000"/>
                <w:sz w:val="16"/>
                <w:szCs w:val="16"/>
              </w:rPr>
              <w:t>50</w:t>
            </w:r>
            <w:r w:rsidRPr="00655AEC">
              <w:rPr>
                <w:rFonts w:ascii="Times New Roman" w:hAnsi="Times New Roman" w:cs="Times New Roman"/>
                <w:color w:val="000000"/>
                <w:sz w:val="16"/>
                <w:szCs w:val="16"/>
              </w:rPr>
              <w:t>.00 for off licence</w:t>
            </w:r>
            <w:r>
              <w:rPr>
                <w:rFonts w:ascii="Times New Roman" w:hAnsi="Times New Roman" w:cs="Times New Roman"/>
                <w:color w:val="000000"/>
                <w:sz w:val="16"/>
                <w:szCs w:val="16"/>
              </w:rPr>
              <w:t xml:space="preserve"> other than a first year micro-producer off licence</w:t>
            </w:r>
          </w:p>
        </w:tc>
      </w:tr>
      <w:tr w:rsidR="00A200E1" w14:paraId="20AA65D3" w14:textId="77777777" w:rsidTr="00A6590E">
        <w:tc>
          <w:tcPr>
            <w:tcW w:w="1276" w:type="dxa"/>
          </w:tcPr>
          <w:p w14:paraId="5EB60C55" w14:textId="77777777" w:rsidR="00A200E1" w:rsidRPr="006179F1" w:rsidRDefault="00A200E1" w:rsidP="00A200E1">
            <w:pPr>
              <w:rPr>
                <w:rFonts w:ascii="Times New Roman" w:hAnsi="Times New Roman" w:cs="Times New Roman"/>
                <w:sz w:val="16"/>
                <w:szCs w:val="16"/>
              </w:rPr>
            </w:pPr>
          </w:p>
        </w:tc>
        <w:tc>
          <w:tcPr>
            <w:tcW w:w="5485" w:type="dxa"/>
          </w:tcPr>
          <w:p w14:paraId="09040920" w14:textId="77777777" w:rsidR="00A200E1" w:rsidRPr="006179F1" w:rsidRDefault="00A200E1" w:rsidP="00A200E1">
            <w:pPr>
              <w:rPr>
                <w:rFonts w:ascii="Times New Roman" w:hAnsi="Times New Roman" w:cs="Times New Roman"/>
                <w:sz w:val="16"/>
                <w:szCs w:val="16"/>
              </w:rPr>
            </w:pPr>
          </w:p>
        </w:tc>
        <w:tc>
          <w:tcPr>
            <w:tcW w:w="3122" w:type="dxa"/>
          </w:tcPr>
          <w:p w14:paraId="7ADEC7D8" w14:textId="70FEC22A" w:rsidR="00A200E1" w:rsidRPr="006179F1" w:rsidRDefault="00A200E1" w:rsidP="00A200E1">
            <w:pPr>
              <w:rPr>
                <w:rFonts w:ascii="Times New Roman" w:hAnsi="Times New Roman" w:cs="Times New Roman"/>
                <w:sz w:val="16"/>
                <w:szCs w:val="16"/>
              </w:rPr>
            </w:pPr>
            <w:r>
              <w:rPr>
                <w:rFonts w:ascii="Times New Roman" w:hAnsi="Times New Roman" w:cs="Times New Roman"/>
                <w:color w:val="000000"/>
                <w:sz w:val="16"/>
                <w:szCs w:val="16"/>
              </w:rPr>
              <w:t>$250.70 for a first year micro-producer off licence</w:t>
            </w:r>
          </w:p>
        </w:tc>
        <w:tc>
          <w:tcPr>
            <w:tcW w:w="3639" w:type="dxa"/>
          </w:tcPr>
          <w:p w14:paraId="4FA5A4A6" w14:textId="2125CA09" w:rsidR="00A200E1" w:rsidRPr="006179F1" w:rsidRDefault="00A200E1" w:rsidP="00A200E1">
            <w:pPr>
              <w:rPr>
                <w:rFonts w:ascii="Times New Roman" w:hAnsi="Times New Roman" w:cs="Times New Roman"/>
                <w:sz w:val="16"/>
                <w:szCs w:val="16"/>
              </w:rPr>
            </w:pPr>
            <w:r>
              <w:rPr>
                <w:rFonts w:ascii="Times New Roman" w:hAnsi="Times New Roman" w:cs="Times New Roman"/>
                <w:color w:val="000000"/>
                <w:sz w:val="16"/>
                <w:szCs w:val="16"/>
              </w:rPr>
              <w:t>$25</w:t>
            </w:r>
            <w:r w:rsidR="002340A1">
              <w:rPr>
                <w:rFonts w:ascii="Times New Roman" w:hAnsi="Times New Roman" w:cs="Times New Roman"/>
                <w:color w:val="000000"/>
                <w:sz w:val="16"/>
                <w:szCs w:val="16"/>
              </w:rPr>
              <w:t>5</w:t>
            </w:r>
            <w:r>
              <w:rPr>
                <w:rFonts w:ascii="Times New Roman" w:hAnsi="Times New Roman" w:cs="Times New Roman"/>
                <w:color w:val="000000"/>
                <w:sz w:val="16"/>
                <w:szCs w:val="16"/>
              </w:rPr>
              <w:t>.</w:t>
            </w:r>
            <w:r w:rsidR="002340A1">
              <w:rPr>
                <w:rFonts w:ascii="Times New Roman" w:hAnsi="Times New Roman" w:cs="Times New Roman"/>
                <w:color w:val="000000"/>
                <w:sz w:val="16"/>
                <w:szCs w:val="16"/>
              </w:rPr>
              <w:t>0</w:t>
            </w:r>
            <w:r>
              <w:rPr>
                <w:rFonts w:ascii="Times New Roman" w:hAnsi="Times New Roman" w:cs="Times New Roman"/>
                <w:color w:val="000000"/>
                <w:sz w:val="16"/>
                <w:szCs w:val="16"/>
              </w:rPr>
              <w:t>0 for a first year micro-producer off licence</w:t>
            </w:r>
          </w:p>
        </w:tc>
      </w:tr>
      <w:tr w:rsidR="00A200E1" w14:paraId="0CCA0FB2" w14:textId="77777777" w:rsidTr="00A6590E">
        <w:tc>
          <w:tcPr>
            <w:tcW w:w="1276" w:type="dxa"/>
          </w:tcPr>
          <w:p w14:paraId="44110A3F" w14:textId="77777777" w:rsidR="00A200E1" w:rsidRPr="006179F1" w:rsidRDefault="00A200E1" w:rsidP="00A200E1">
            <w:pPr>
              <w:rPr>
                <w:rFonts w:ascii="Times New Roman" w:hAnsi="Times New Roman" w:cs="Times New Roman"/>
                <w:sz w:val="16"/>
                <w:szCs w:val="16"/>
              </w:rPr>
            </w:pPr>
          </w:p>
        </w:tc>
        <w:tc>
          <w:tcPr>
            <w:tcW w:w="5485" w:type="dxa"/>
          </w:tcPr>
          <w:p w14:paraId="5CC2EE5F" w14:textId="77777777" w:rsidR="00A200E1" w:rsidRPr="006179F1" w:rsidRDefault="00A200E1" w:rsidP="00A200E1">
            <w:pPr>
              <w:rPr>
                <w:rFonts w:ascii="Times New Roman" w:hAnsi="Times New Roman" w:cs="Times New Roman"/>
                <w:sz w:val="16"/>
                <w:szCs w:val="16"/>
              </w:rPr>
            </w:pPr>
          </w:p>
        </w:tc>
        <w:tc>
          <w:tcPr>
            <w:tcW w:w="3122" w:type="dxa"/>
          </w:tcPr>
          <w:p w14:paraId="3D3FAA66" w14:textId="786BBB7E"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$3,767.00 for special licence.</w:t>
            </w:r>
          </w:p>
        </w:tc>
        <w:tc>
          <w:tcPr>
            <w:tcW w:w="3639" w:type="dxa"/>
          </w:tcPr>
          <w:p w14:paraId="4E78D682" w14:textId="2F957142" w:rsidR="00A200E1" w:rsidRPr="006179F1" w:rsidRDefault="00A200E1" w:rsidP="00A200E1">
            <w:pPr>
              <w:rPr>
                <w:rFonts w:ascii="Times New Roman" w:hAnsi="Times New Roman" w:cs="Times New Roman"/>
                <w:sz w:val="16"/>
                <w:szCs w:val="16"/>
              </w:rPr>
            </w:pPr>
            <w:r w:rsidRPr="00655AEC">
              <w:rPr>
                <w:rFonts w:ascii="Times New Roman" w:hAnsi="Times New Roman" w:cs="Times New Roman"/>
                <w:color w:val="000000"/>
                <w:sz w:val="16"/>
                <w:szCs w:val="16"/>
              </w:rPr>
              <w:t>$3,</w:t>
            </w:r>
            <w:r w:rsidR="002340A1">
              <w:rPr>
                <w:rFonts w:ascii="Times New Roman" w:hAnsi="Times New Roman" w:cs="Times New Roman"/>
                <w:color w:val="000000"/>
                <w:sz w:val="16"/>
                <w:szCs w:val="16"/>
              </w:rPr>
              <w:t>832</w:t>
            </w:r>
            <w:r w:rsidRPr="00655AEC">
              <w:rPr>
                <w:rFonts w:ascii="Times New Roman" w:hAnsi="Times New Roman" w:cs="Times New Roman"/>
                <w:color w:val="000000"/>
                <w:sz w:val="16"/>
                <w:szCs w:val="16"/>
              </w:rPr>
              <w:t>.00 for special licence.</w:t>
            </w:r>
          </w:p>
        </w:tc>
      </w:tr>
      <w:tr w:rsidR="00A200E1" w14:paraId="78BA8875" w14:textId="77777777" w:rsidTr="00A200E1">
        <w:tc>
          <w:tcPr>
            <w:tcW w:w="1276" w:type="dxa"/>
          </w:tcPr>
          <w:p w14:paraId="18CF9331" w14:textId="77777777" w:rsidR="00A200E1" w:rsidRPr="006179F1" w:rsidRDefault="00A200E1" w:rsidP="00A200E1">
            <w:pPr>
              <w:rPr>
                <w:rFonts w:ascii="Times New Roman" w:hAnsi="Times New Roman" w:cs="Times New Roman"/>
                <w:sz w:val="16"/>
                <w:szCs w:val="16"/>
              </w:rPr>
            </w:pPr>
          </w:p>
        </w:tc>
        <w:tc>
          <w:tcPr>
            <w:tcW w:w="5485" w:type="dxa"/>
          </w:tcPr>
          <w:p w14:paraId="6E4E8D79" w14:textId="77777777" w:rsidR="00A200E1" w:rsidRPr="006179F1" w:rsidRDefault="00A200E1" w:rsidP="00A200E1">
            <w:pPr>
              <w:rPr>
                <w:rFonts w:ascii="Times New Roman" w:hAnsi="Times New Roman" w:cs="Times New Roman"/>
                <w:sz w:val="16"/>
                <w:szCs w:val="16"/>
              </w:rPr>
            </w:pPr>
          </w:p>
        </w:tc>
        <w:tc>
          <w:tcPr>
            <w:tcW w:w="3122" w:type="dxa"/>
          </w:tcPr>
          <w:p w14:paraId="56965085" w14:textId="179B6DFB" w:rsidR="00A200E1" w:rsidRPr="00655AEC" w:rsidRDefault="002340A1" w:rsidP="00A200E1">
            <w:pPr>
              <w:rPr>
                <w:rFonts w:ascii="Times New Roman" w:hAnsi="Times New Roman" w:cs="Times New Roman"/>
                <w:color w:val="000000"/>
                <w:sz w:val="16"/>
                <w:szCs w:val="16"/>
              </w:rPr>
            </w:pPr>
            <w:r>
              <w:rPr>
                <w:rFonts w:ascii="Times New Roman" w:hAnsi="Times New Roman" w:cs="Times New Roman"/>
                <w:color w:val="000000"/>
                <w:sz w:val="16"/>
                <w:szCs w:val="16"/>
              </w:rPr>
              <w:t>(GST is not applicable to any fees for Item 500)</w:t>
            </w:r>
          </w:p>
        </w:tc>
        <w:tc>
          <w:tcPr>
            <w:tcW w:w="3639" w:type="dxa"/>
          </w:tcPr>
          <w:p w14:paraId="5F9BD801" w14:textId="453E9DC3" w:rsidR="00A200E1" w:rsidRPr="006179F1" w:rsidRDefault="00A200E1" w:rsidP="00A200E1">
            <w:pPr>
              <w:rPr>
                <w:rFonts w:ascii="Times New Roman" w:hAnsi="Times New Roman" w:cs="Times New Roman"/>
                <w:sz w:val="16"/>
                <w:szCs w:val="16"/>
              </w:rPr>
            </w:pPr>
            <w:r w:rsidRPr="00781287">
              <w:rPr>
                <w:rFonts w:ascii="Times New Roman" w:eastAsia="SimSun" w:hAnsi="Times New Roman" w:cs="Times New Roman"/>
                <w:sz w:val="16"/>
                <w:szCs w:val="16"/>
                <w:lang w:val="en-US" w:eastAsia="zh-CN"/>
              </w:rPr>
              <w:t>(GST is not applicable to any fees for Item 500)</w:t>
            </w:r>
          </w:p>
        </w:tc>
      </w:tr>
      <w:tr w:rsidR="00A200E1" w14:paraId="10D29B8E" w14:textId="77777777" w:rsidTr="00A200E1">
        <w:tc>
          <w:tcPr>
            <w:tcW w:w="1276" w:type="dxa"/>
            <w:tcBorders>
              <w:bottom w:val="single" w:sz="12" w:space="0" w:color="auto"/>
            </w:tcBorders>
          </w:tcPr>
          <w:p w14:paraId="6D6A2E59" w14:textId="77777777" w:rsidR="00A200E1" w:rsidRPr="006179F1" w:rsidRDefault="00A200E1" w:rsidP="00A200E1">
            <w:pPr>
              <w:rPr>
                <w:rFonts w:ascii="Times New Roman" w:hAnsi="Times New Roman" w:cs="Times New Roman"/>
                <w:sz w:val="16"/>
                <w:szCs w:val="16"/>
              </w:rPr>
            </w:pPr>
          </w:p>
        </w:tc>
        <w:tc>
          <w:tcPr>
            <w:tcW w:w="5485" w:type="dxa"/>
            <w:tcBorders>
              <w:bottom w:val="single" w:sz="12" w:space="0" w:color="auto"/>
            </w:tcBorders>
          </w:tcPr>
          <w:p w14:paraId="1D810FE9" w14:textId="77777777" w:rsidR="00A200E1" w:rsidRPr="006179F1" w:rsidRDefault="00A200E1" w:rsidP="00A200E1">
            <w:pPr>
              <w:rPr>
                <w:rFonts w:ascii="Times New Roman" w:hAnsi="Times New Roman" w:cs="Times New Roman"/>
                <w:sz w:val="16"/>
                <w:szCs w:val="16"/>
              </w:rPr>
            </w:pPr>
          </w:p>
        </w:tc>
        <w:tc>
          <w:tcPr>
            <w:tcW w:w="3122" w:type="dxa"/>
            <w:tcBorders>
              <w:bottom w:val="single" w:sz="12" w:space="0" w:color="auto"/>
            </w:tcBorders>
          </w:tcPr>
          <w:p w14:paraId="7B4C0F9E" w14:textId="77777777" w:rsidR="00A200E1" w:rsidRPr="00655AEC" w:rsidRDefault="00A200E1" w:rsidP="00A200E1">
            <w:pPr>
              <w:rPr>
                <w:rFonts w:ascii="Times New Roman" w:hAnsi="Times New Roman" w:cs="Times New Roman"/>
                <w:color w:val="000000"/>
                <w:sz w:val="16"/>
                <w:szCs w:val="16"/>
              </w:rPr>
            </w:pPr>
          </w:p>
        </w:tc>
        <w:tc>
          <w:tcPr>
            <w:tcW w:w="3639" w:type="dxa"/>
            <w:tcBorders>
              <w:bottom w:val="single" w:sz="12" w:space="0" w:color="auto"/>
            </w:tcBorders>
          </w:tcPr>
          <w:p w14:paraId="30002685" w14:textId="77777777" w:rsidR="00A200E1" w:rsidRPr="006179F1" w:rsidRDefault="00A200E1" w:rsidP="00A200E1">
            <w:pPr>
              <w:rPr>
                <w:rFonts w:ascii="Times New Roman" w:hAnsi="Times New Roman" w:cs="Times New Roman"/>
                <w:sz w:val="16"/>
                <w:szCs w:val="16"/>
              </w:rPr>
            </w:pPr>
          </w:p>
        </w:tc>
      </w:tr>
      <w:tr w:rsidR="00862209" w14:paraId="6CB85FB5" w14:textId="77777777" w:rsidTr="00A200E1">
        <w:tc>
          <w:tcPr>
            <w:tcW w:w="1276" w:type="dxa"/>
            <w:tcBorders>
              <w:top w:val="single" w:sz="12" w:space="0" w:color="auto"/>
            </w:tcBorders>
          </w:tcPr>
          <w:p w14:paraId="36BD9F98" w14:textId="3EBBA6AB" w:rsidR="00862209" w:rsidRPr="006179F1" w:rsidRDefault="00862209" w:rsidP="00862209">
            <w:pPr>
              <w:rPr>
                <w:rFonts w:ascii="Times New Roman" w:hAnsi="Times New Roman" w:cs="Times New Roman"/>
                <w:sz w:val="16"/>
                <w:szCs w:val="16"/>
              </w:rPr>
            </w:pPr>
            <w:r>
              <w:rPr>
                <w:rFonts w:ascii="Times New Roman" w:hAnsi="Times New Roman" w:cs="Times New Roman"/>
                <w:sz w:val="16"/>
                <w:szCs w:val="16"/>
              </w:rPr>
              <w:t>501</w:t>
            </w:r>
          </w:p>
        </w:tc>
        <w:tc>
          <w:tcPr>
            <w:tcW w:w="5485" w:type="dxa"/>
            <w:tcBorders>
              <w:top w:val="single" w:sz="12" w:space="0" w:color="auto"/>
            </w:tcBorders>
          </w:tcPr>
          <w:p w14:paraId="23A04963" w14:textId="7E7EC7FB"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Fee for the renewal of a licence under section 42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12" w:space="0" w:color="auto"/>
            </w:tcBorders>
          </w:tcPr>
          <w:p w14:paraId="572C1329" w14:textId="77777777" w:rsidR="00862209" w:rsidRPr="00655AEC" w:rsidRDefault="00862209" w:rsidP="00862209">
            <w:pPr>
              <w:rPr>
                <w:rFonts w:ascii="Times New Roman" w:hAnsi="Times New Roman" w:cs="Times New Roman"/>
                <w:color w:val="000000"/>
                <w:sz w:val="16"/>
                <w:szCs w:val="16"/>
              </w:rPr>
            </w:pPr>
          </w:p>
        </w:tc>
        <w:tc>
          <w:tcPr>
            <w:tcW w:w="3639" w:type="dxa"/>
            <w:tcBorders>
              <w:top w:val="single" w:sz="12" w:space="0" w:color="auto"/>
            </w:tcBorders>
          </w:tcPr>
          <w:p w14:paraId="50E7EE93" w14:textId="77777777" w:rsidR="00862209" w:rsidRPr="006179F1" w:rsidRDefault="00862209" w:rsidP="00862209">
            <w:pPr>
              <w:rPr>
                <w:rFonts w:ascii="Times New Roman" w:hAnsi="Times New Roman" w:cs="Times New Roman"/>
                <w:sz w:val="16"/>
                <w:szCs w:val="16"/>
              </w:rPr>
            </w:pPr>
          </w:p>
        </w:tc>
      </w:tr>
      <w:tr w:rsidR="00862209" w14:paraId="10B42B54" w14:textId="77777777" w:rsidTr="00A6590E">
        <w:tc>
          <w:tcPr>
            <w:tcW w:w="1276" w:type="dxa"/>
          </w:tcPr>
          <w:p w14:paraId="58E8D222" w14:textId="77777777" w:rsidR="00862209" w:rsidRPr="006179F1" w:rsidRDefault="00862209" w:rsidP="00862209">
            <w:pPr>
              <w:rPr>
                <w:rFonts w:ascii="Times New Roman" w:hAnsi="Times New Roman" w:cs="Times New Roman"/>
                <w:sz w:val="16"/>
                <w:szCs w:val="16"/>
              </w:rPr>
            </w:pPr>
          </w:p>
        </w:tc>
        <w:tc>
          <w:tcPr>
            <w:tcW w:w="5485" w:type="dxa"/>
          </w:tcPr>
          <w:p w14:paraId="76D257D6" w14:textId="60CAD9FF"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1) for on licence--nightclub licence:</w:t>
            </w:r>
          </w:p>
        </w:tc>
        <w:tc>
          <w:tcPr>
            <w:tcW w:w="3122" w:type="dxa"/>
          </w:tcPr>
          <w:p w14:paraId="7E80A5BF" w14:textId="77777777" w:rsidR="00862209" w:rsidRPr="00655AEC" w:rsidRDefault="00862209" w:rsidP="00862209">
            <w:pPr>
              <w:rPr>
                <w:rFonts w:ascii="Times New Roman" w:hAnsi="Times New Roman" w:cs="Times New Roman"/>
                <w:color w:val="000000"/>
                <w:sz w:val="16"/>
                <w:szCs w:val="16"/>
              </w:rPr>
            </w:pPr>
          </w:p>
        </w:tc>
        <w:tc>
          <w:tcPr>
            <w:tcW w:w="3639" w:type="dxa"/>
          </w:tcPr>
          <w:p w14:paraId="28639E14" w14:textId="77777777" w:rsidR="00862209" w:rsidRPr="006179F1" w:rsidRDefault="00862209" w:rsidP="00862209">
            <w:pPr>
              <w:rPr>
                <w:rFonts w:ascii="Times New Roman" w:hAnsi="Times New Roman" w:cs="Times New Roman"/>
                <w:sz w:val="16"/>
                <w:szCs w:val="16"/>
              </w:rPr>
            </w:pPr>
          </w:p>
        </w:tc>
      </w:tr>
      <w:tr w:rsidR="00862209" w14:paraId="6162767F" w14:textId="77777777" w:rsidTr="00A6590E">
        <w:tc>
          <w:tcPr>
            <w:tcW w:w="1276" w:type="dxa"/>
          </w:tcPr>
          <w:p w14:paraId="4B935CB5" w14:textId="77777777" w:rsidR="00862209" w:rsidRPr="006179F1" w:rsidRDefault="00862209" w:rsidP="00862209">
            <w:pPr>
              <w:rPr>
                <w:rFonts w:ascii="Times New Roman" w:hAnsi="Times New Roman" w:cs="Times New Roman"/>
                <w:sz w:val="16"/>
                <w:szCs w:val="16"/>
              </w:rPr>
            </w:pPr>
          </w:p>
        </w:tc>
        <w:tc>
          <w:tcPr>
            <w:tcW w:w="5485" w:type="dxa"/>
          </w:tcPr>
          <w:p w14:paraId="6F58654A" w14:textId="611A088A"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(a) if total occupancy loading for premises ≤ 80 people </w:t>
            </w:r>
          </w:p>
        </w:tc>
        <w:tc>
          <w:tcPr>
            <w:tcW w:w="3122" w:type="dxa"/>
          </w:tcPr>
          <w:p w14:paraId="2D32CA69" w14:textId="341DE9B5"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$3,363.00 for standard licensed times</w:t>
            </w:r>
          </w:p>
        </w:tc>
        <w:tc>
          <w:tcPr>
            <w:tcW w:w="3639" w:type="dxa"/>
          </w:tcPr>
          <w:p w14:paraId="108BE1CF" w14:textId="1D1E4BBB"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$3,</w:t>
            </w:r>
            <w:r w:rsidR="002340A1">
              <w:rPr>
                <w:rFonts w:ascii="Times New Roman" w:hAnsi="Times New Roman" w:cs="Times New Roman"/>
                <w:color w:val="000000"/>
                <w:sz w:val="16"/>
                <w:szCs w:val="16"/>
              </w:rPr>
              <w:t>421</w:t>
            </w:r>
            <w:r w:rsidRPr="00655AEC">
              <w:rPr>
                <w:rFonts w:ascii="Times New Roman" w:hAnsi="Times New Roman" w:cs="Times New Roman"/>
                <w:color w:val="000000"/>
                <w:sz w:val="16"/>
                <w:szCs w:val="16"/>
              </w:rPr>
              <w:t>.00 for standard licensed times</w:t>
            </w:r>
          </w:p>
        </w:tc>
      </w:tr>
      <w:tr w:rsidR="00862209" w14:paraId="316F7ED8" w14:textId="77777777" w:rsidTr="00A6590E">
        <w:tc>
          <w:tcPr>
            <w:tcW w:w="1276" w:type="dxa"/>
          </w:tcPr>
          <w:p w14:paraId="4142D7E3" w14:textId="77777777" w:rsidR="00862209" w:rsidRPr="006179F1" w:rsidRDefault="00862209" w:rsidP="00862209">
            <w:pPr>
              <w:rPr>
                <w:rFonts w:ascii="Times New Roman" w:hAnsi="Times New Roman" w:cs="Times New Roman"/>
                <w:sz w:val="16"/>
                <w:szCs w:val="16"/>
              </w:rPr>
            </w:pPr>
          </w:p>
        </w:tc>
        <w:tc>
          <w:tcPr>
            <w:tcW w:w="5485" w:type="dxa"/>
          </w:tcPr>
          <w:p w14:paraId="3C60F51C" w14:textId="77777777" w:rsidR="00862209" w:rsidRPr="006179F1" w:rsidRDefault="00862209" w:rsidP="00862209">
            <w:pPr>
              <w:rPr>
                <w:rFonts w:ascii="Times New Roman" w:hAnsi="Times New Roman" w:cs="Times New Roman"/>
                <w:sz w:val="16"/>
                <w:szCs w:val="16"/>
              </w:rPr>
            </w:pPr>
          </w:p>
        </w:tc>
        <w:tc>
          <w:tcPr>
            <w:tcW w:w="3122" w:type="dxa"/>
          </w:tcPr>
          <w:p w14:paraId="6EA7FE3F" w14:textId="3B5FEA1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$5,604.00 for 1am licensed times</w:t>
            </w:r>
          </w:p>
        </w:tc>
        <w:tc>
          <w:tcPr>
            <w:tcW w:w="3639" w:type="dxa"/>
          </w:tcPr>
          <w:p w14:paraId="3DD1B73D" w14:textId="79E754F6"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$5,</w:t>
            </w:r>
            <w:r w:rsidR="002340A1">
              <w:rPr>
                <w:rFonts w:ascii="Times New Roman" w:hAnsi="Times New Roman" w:cs="Times New Roman"/>
                <w:color w:val="000000"/>
                <w:sz w:val="16"/>
                <w:szCs w:val="16"/>
              </w:rPr>
              <w:t>702</w:t>
            </w:r>
            <w:r w:rsidRPr="00655AEC">
              <w:rPr>
                <w:rFonts w:ascii="Times New Roman" w:hAnsi="Times New Roman" w:cs="Times New Roman"/>
                <w:color w:val="000000"/>
                <w:sz w:val="16"/>
                <w:szCs w:val="16"/>
              </w:rPr>
              <w:t>.00 for 1am licensed times</w:t>
            </w:r>
          </w:p>
        </w:tc>
      </w:tr>
      <w:tr w:rsidR="00862209" w14:paraId="799E0CE6" w14:textId="77777777" w:rsidTr="00A6590E">
        <w:tc>
          <w:tcPr>
            <w:tcW w:w="1276" w:type="dxa"/>
          </w:tcPr>
          <w:p w14:paraId="6ECD1CC6" w14:textId="77777777" w:rsidR="00862209" w:rsidRPr="006179F1" w:rsidRDefault="00862209" w:rsidP="00862209">
            <w:pPr>
              <w:rPr>
                <w:rFonts w:ascii="Times New Roman" w:hAnsi="Times New Roman" w:cs="Times New Roman"/>
                <w:sz w:val="16"/>
                <w:szCs w:val="16"/>
              </w:rPr>
            </w:pPr>
          </w:p>
        </w:tc>
        <w:tc>
          <w:tcPr>
            <w:tcW w:w="5485" w:type="dxa"/>
          </w:tcPr>
          <w:p w14:paraId="4DD5CBD8" w14:textId="77777777" w:rsidR="00862209" w:rsidRPr="006179F1" w:rsidRDefault="00862209" w:rsidP="00862209">
            <w:pPr>
              <w:rPr>
                <w:rFonts w:ascii="Times New Roman" w:hAnsi="Times New Roman" w:cs="Times New Roman"/>
                <w:sz w:val="16"/>
                <w:szCs w:val="16"/>
              </w:rPr>
            </w:pPr>
          </w:p>
        </w:tc>
        <w:tc>
          <w:tcPr>
            <w:tcW w:w="3122" w:type="dxa"/>
          </w:tcPr>
          <w:p w14:paraId="1DF9F74F" w14:textId="58D570D8"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$5,604.00 for 2am licensed times</w:t>
            </w:r>
          </w:p>
        </w:tc>
        <w:tc>
          <w:tcPr>
            <w:tcW w:w="3639" w:type="dxa"/>
          </w:tcPr>
          <w:p w14:paraId="19916360" w14:textId="1CA3C2DB"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$5,</w:t>
            </w:r>
            <w:r w:rsidR="002340A1">
              <w:rPr>
                <w:rFonts w:ascii="Times New Roman" w:hAnsi="Times New Roman" w:cs="Times New Roman"/>
                <w:color w:val="000000"/>
                <w:sz w:val="16"/>
                <w:szCs w:val="16"/>
              </w:rPr>
              <w:t>702</w:t>
            </w:r>
            <w:r w:rsidRPr="00655AEC">
              <w:rPr>
                <w:rFonts w:ascii="Times New Roman" w:hAnsi="Times New Roman" w:cs="Times New Roman"/>
                <w:color w:val="000000"/>
                <w:sz w:val="16"/>
                <w:szCs w:val="16"/>
              </w:rPr>
              <w:t>.00 for 2am licensed times</w:t>
            </w:r>
          </w:p>
        </w:tc>
      </w:tr>
      <w:tr w:rsidR="00862209" w14:paraId="301002E5" w14:textId="77777777" w:rsidTr="00A6590E">
        <w:tc>
          <w:tcPr>
            <w:tcW w:w="1276" w:type="dxa"/>
          </w:tcPr>
          <w:p w14:paraId="07763ACD" w14:textId="77777777" w:rsidR="00862209" w:rsidRPr="006179F1" w:rsidRDefault="00862209" w:rsidP="00862209">
            <w:pPr>
              <w:rPr>
                <w:rFonts w:ascii="Times New Roman" w:hAnsi="Times New Roman" w:cs="Times New Roman"/>
                <w:sz w:val="16"/>
                <w:szCs w:val="16"/>
              </w:rPr>
            </w:pPr>
          </w:p>
        </w:tc>
        <w:tc>
          <w:tcPr>
            <w:tcW w:w="5485" w:type="dxa"/>
          </w:tcPr>
          <w:p w14:paraId="5DBA8763" w14:textId="77777777" w:rsidR="00862209" w:rsidRPr="006179F1" w:rsidRDefault="00862209" w:rsidP="00862209">
            <w:pPr>
              <w:rPr>
                <w:rFonts w:ascii="Times New Roman" w:hAnsi="Times New Roman" w:cs="Times New Roman"/>
                <w:sz w:val="16"/>
                <w:szCs w:val="16"/>
              </w:rPr>
            </w:pPr>
          </w:p>
        </w:tc>
        <w:tc>
          <w:tcPr>
            <w:tcW w:w="3122" w:type="dxa"/>
          </w:tcPr>
          <w:p w14:paraId="57E8D4A7" w14:textId="15CA1CFA"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$7,473.00 for 3am licensed times</w:t>
            </w:r>
          </w:p>
        </w:tc>
        <w:tc>
          <w:tcPr>
            <w:tcW w:w="3639" w:type="dxa"/>
          </w:tcPr>
          <w:p w14:paraId="1A32F5E5" w14:textId="48BE2597"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2340A1">
              <w:rPr>
                <w:rFonts w:ascii="Times New Roman" w:hAnsi="Times New Roman" w:cs="Times New Roman"/>
                <w:color w:val="000000"/>
                <w:sz w:val="16"/>
                <w:szCs w:val="16"/>
              </w:rPr>
              <w:t>603</w:t>
            </w:r>
            <w:r w:rsidRPr="00655AEC">
              <w:rPr>
                <w:rFonts w:ascii="Times New Roman" w:hAnsi="Times New Roman" w:cs="Times New Roman"/>
                <w:color w:val="000000"/>
                <w:sz w:val="16"/>
                <w:szCs w:val="16"/>
              </w:rPr>
              <w:t>.00 for 3am licensed times</w:t>
            </w:r>
          </w:p>
        </w:tc>
      </w:tr>
      <w:tr w:rsidR="00862209" w14:paraId="63223F06" w14:textId="77777777" w:rsidTr="00A6590E">
        <w:tc>
          <w:tcPr>
            <w:tcW w:w="1276" w:type="dxa"/>
          </w:tcPr>
          <w:p w14:paraId="778366DA" w14:textId="77777777" w:rsidR="00862209" w:rsidRPr="006179F1" w:rsidRDefault="00862209" w:rsidP="00862209">
            <w:pPr>
              <w:rPr>
                <w:rFonts w:ascii="Times New Roman" w:hAnsi="Times New Roman" w:cs="Times New Roman"/>
                <w:sz w:val="16"/>
                <w:szCs w:val="16"/>
              </w:rPr>
            </w:pPr>
          </w:p>
        </w:tc>
        <w:tc>
          <w:tcPr>
            <w:tcW w:w="5485" w:type="dxa"/>
          </w:tcPr>
          <w:p w14:paraId="070DBD4C" w14:textId="77777777" w:rsidR="00862209" w:rsidRPr="006179F1" w:rsidRDefault="00862209" w:rsidP="00862209">
            <w:pPr>
              <w:rPr>
                <w:rFonts w:ascii="Times New Roman" w:hAnsi="Times New Roman" w:cs="Times New Roman"/>
                <w:sz w:val="16"/>
                <w:szCs w:val="16"/>
              </w:rPr>
            </w:pPr>
          </w:p>
        </w:tc>
        <w:tc>
          <w:tcPr>
            <w:tcW w:w="3122" w:type="dxa"/>
          </w:tcPr>
          <w:p w14:paraId="3523C914" w14:textId="24317B8F"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$7,473.00 for 4am licensed times</w:t>
            </w:r>
          </w:p>
        </w:tc>
        <w:tc>
          <w:tcPr>
            <w:tcW w:w="3639" w:type="dxa"/>
          </w:tcPr>
          <w:p w14:paraId="38E5CE25" w14:textId="0BD977B3"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2340A1">
              <w:rPr>
                <w:rFonts w:ascii="Times New Roman" w:hAnsi="Times New Roman" w:cs="Times New Roman"/>
                <w:color w:val="000000"/>
                <w:sz w:val="16"/>
                <w:szCs w:val="16"/>
              </w:rPr>
              <w:t>603</w:t>
            </w:r>
            <w:r w:rsidRPr="00655AEC">
              <w:rPr>
                <w:rFonts w:ascii="Times New Roman" w:hAnsi="Times New Roman" w:cs="Times New Roman"/>
                <w:color w:val="000000"/>
                <w:sz w:val="16"/>
                <w:szCs w:val="16"/>
              </w:rPr>
              <w:t>.00 for 4am licensed times</w:t>
            </w:r>
          </w:p>
        </w:tc>
      </w:tr>
      <w:tr w:rsidR="00862209" w14:paraId="3611BE0D" w14:textId="77777777" w:rsidTr="00BA7CFB">
        <w:tc>
          <w:tcPr>
            <w:tcW w:w="1276" w:type="dxa"/>
          </w:tcPr>
          <w:p w14:paraId="4781A90E" w14:textId="77777777" w:rsidR="00862209" w:rsidRPr="006179F1" w:rsidRDefault="00862209" w:rsidP="00862209">
            <w:pPr>
              <w:rPr>
                <w:rFonts w:ascii="Times New Roman" w:hAnsi="Times New Roman" w:cs="Times New Roman"/>
                <w:sz w:val="16"/>
                <w:szCs w:val="16"/>
              </w:rPr>
            </w:pPr>
          </w:p>
        </w:tc>
        <w:tc>
          <w:tcPr>
            <w:tcW w:w="5485" w:type="dxa"/>
          </w:tcPr>
          <w:p w14:paraId="543F530E" w14:textId="77777777" w:rsidR="00862209" w:rsidRPr="006179F1" w:rsidRDefault="00862209" w:rsidP="00862209">
            <w:pPr>
              <w:rPr>
                <w:rFonts w:ascii="Times New Roman" w:hAnsi="Times New Roman" w:cs="Times New Roman"/>
                <w:sz w:val="16"/>
                <w:szCs w:val="16"/>
              </w:rPr>
            </w:pPr>
          </w:p>
        </w:tc>
        <w:tc>
          <w:tcPr>
            <w:tcW w:w="3122" w:type="dxa"/>
          </w:tcPr>
          <w:p w14:paraId="1C62192E" w14:textId="44083E1C"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$7,473.00 for 5am licensed times</w:t>
            </w:r>
          </w:p>
        </w:tc>
        <w:tc>
          <w:tcPr>
            <w:tcW w:w="3639" w:type="dxa"/>
          </w:tcPr>
          <w:p w14:paraId="7A6CAC0F" w14:textId="2299DC63"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2340A1">
              <w:rPr>
                <w:rFonts w:ascii="Times New Roman" w:hAnsi="Times New Roman" w:cs="Times New Roman"/>
                <w:color w:val="000000"/>
                <w:sz w:val="16"/>
                <w:szCs w:val="16"/>
              </w:rPr>
              <w:t>603</w:t>
            </w:r>
            <w:r w:rsidRPr="00655AEC">
              <w:rPr>
                <w:rFonts w:ascii="Times New Roman" w:hAnsi="Times New Roman" w:cs="Times New Roman"/>
                <w:color w:val="000000"/>
                <w:sz w:val="16"/>
                <w:szCs w:val="16"/>
              </w:rPr>
              <w:t>.00 for 5am licensed times</w:t>
            </w:r>
          </w:p>
        </w:tc>
      </w:tr>
      <w:tr w:rsidR="00862209" w14:paraId="66E7D601" w14:textId="77777777" w:rsidTr="00BA7CFB">
        <w:tc>
          <w:tcPr>
            <w:tcW w:w="1276" w:type="dxa"/>
            <w:tcBorders>
              <w:bottom w:val="single" w:sz="4" w:space="0" w:color="auto"/>
            </w:tcBorders>
          </w:tcPr>
          <w:p w14:paraId="2FD99E98" w14:textId="77777777" w:rsidR="00862209" w:rsidRPr="006179F1" w:rsidRDefault="00862209" w:rsidP="00862209">
            <w:pPr>
              <w:rPr>
                <w:rFonts w:ascii="Times New Roman" w:hAnsi="Times New Roman" w:cs="Times New Roman"/>
                <w:sz w:val="16"/>
                <w:szCs w:val="16"/>
              </w:rPr>
            </w:pPr>
          </w:p>
        </w:tc>
        <w:tc>
          <w:tcPr>
            <w:tcW w:w="5485" w:type="dxa"/>
            <w:tcBorders>
              <w:bottom w:val="single" w:sz="4" w:space="0" w:color="auto"/>
            </w:tcBorders>
          </w:tcPr>
          <w:p w14:paraId="4AA5EF15" w14:textId="77777777" w:rsidR="00862209" w:rsidRPr="006179F1" w:rsidRDefault="00862209" w:rsidP="00862209">
            <w:pPr>
              <w:rPr>
                <w:rFonts w:ascii="Times New Roman" w:hAnsi="Times New Roman" w:cs="Times New Roman"/>
                <w:sz w:val="16"/>
                <w:szCs w:val="16"/>
              </w:rPr>
            </w:pPr>
          </w:p>
        </w:tc>
        <w:tc>
          <w:tcPr>
            <w:tcW w:w="3122" w:type="dxa"/>
            <w:tcBorders>
              <w:bottom w:val="single" w:sz="4" w:space="0" w:color="auto"/>
            </w:tcBorders>
          </w:tcPr>
          <w:p w14:paraId="5AD1C581"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4" w:space="0" w:color="auto"/>
            </w:tcBorders>
          </w:tcPr>
          <w:p w14:paraId="3C92CDA4" w14:textId="77777777" w:rsidR="00862209" w:rsidRPr="006179F1" w:rsidRDefault="00862209" w:rsidP="00862209">
            <w:pPr>
              <w:rPr>
                <w:rFonts w:ascii="Times New Roman" w:hAnsi="Times New Roman" w:cs="Times New Roman"/>
                <w:sz w:val="16"/>
                <w:szCs w:val="16"/>
              </w:rPr>
            </w:pPr>
          </w:p>
        </w:tc>
      </w:tr>
      <w:tr w:rsidR="00862209" w14:paraId="361AF85A" w14:textId="77777777" w:rsidTr="00BA7CFB">
        <w:tc>
          <w:tcPr>
            <w:tcW w:w="1276" w:type="dxa"/>
            <w:tcBorders>
              <w:top w:val="single" w:sz="4" w:space="0" w:color="auto"/>
            </w:tcBorders>
          </w:tcPr>
          <w:p w14:paraId="6DA43F60" w14:textId="77777777" w:rsidR="00862209" w:rsidRPr="006179F1" w:rsidRDefault="00862209" w:rsidP="00862209">
            <w:pPr>
              <w:rPr>
                <w:rFonts w:ascii="Times New Roman" w:hAnsi="Times New Roman" w:cs="Times New Roman"/>
                <w:sz w:val="16"/>
                <w:szCs w:val="16"/>
              </w:rPr>
            </w:pPr>
          </w:p>
        </w:tc>
        <w:tc>
          <w:tcPr>
            <w:tcW w:w="5485" w:type="dxa"/>
            <w:tcBorders>
              <w:top w:val="single" w:sz="4" w:space="0" w:color="auto"/>
            </w:tcBorders>
          </w:tcPr>
          <w:p w14:paraId="51203F8F" w14:textId="3EC68E78"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(b) if total occupancy loading for premises &gt; 80 people but ≤ 150 people                                                                                  </w:t>
            </w:r>
          </w:p>
        </w:tc>
        <w:tc>
          <w:tcPr>
            <w:tcW w:w="3122" w:type="dxa"/>
            <w:tcBorders>
              <w:top w:val="single" w:sz="4" w:space="0" w:color="auto"/>
            </w:tcBorders>
          </w:tcPr>
          <w:p w14:paraId="5D332A30" w14:textId="3770EF5A"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$4,483.00 for standard licensed times</w:t>
            </w:r>
          </w:p>
        </w:tc>
        <w:tc>
          <w:tcPr>
            <w:tcW w:w="3639" w:type="dxa"/>
            <w:tcBorders>
              <w:top w:val="single" w:sz="4" w:space="0" w:color="auto"/>
            </w:tcBorders>
          </w:tcPr>
          <w:p w14:paraId="0EE65A18" w14:textId="22D15749"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$4,</w:t>
            </w:r>
            <w:r w:rsidR="002340A1">
              <w:rPr>
                <w:rFonts w:ascii="Times New Roman" w:hAnsi="Times New Roman" w:cs="Times New Roman"/>
                <w:color w:val="000000"/>
                <w:sz w:val="16"/>
                <w:szCs w:val="16"/>
              </w:rPr>
              <w:t>561</w:t>
            </w:r>
            <w:r w:rsidRPr="00655AEC">
              <w:rPr>
                <w:rFonts w:ascii="Times New Roman" w:hAnsi="Times New Roman" w:cs="Times New Roman"/>
                <w:color w:val="000000"/>
                <w:sz w:val="16"/>
                <w:szCs w:val="16"/>
              </w:rPr>
              <w:t>.00 for standard licensed times</w:t>
            </w:r>
          </w:p>
        </w:tc>
      </w:tr>
      <w:tr w:rsidR="00862209" w14:paraId="68DA7B0E" w14:textId="77777777" w:rsidTr="00A6590E">
        <w:tc>
          <w:tcPr>
            <w:tcW w:w="1276" w:type="dxa"/>
          </w:tcPr>
          <w:p w14:paraId="6B384FB0" w14:textId="77777777" w:rsidR="00862209" w:rsidRPr="006179F1" w:rsidRDefault="00862209" w:rsidP="00862209">
            <w:pPr>
              <w:rPr>
                <w:rFonts w:ascii="Times New Roman" w:hAnsi="Times New Roman" w:cs="Times New Roman"/>
                <w:sz w:val="16"/>
                <w:szCs w:val="16"/>
              </w:rPr>
            </w:pPr>
          </w:p>
        </w:tc>
        <w:tc>
          <w:tcPr>
            <w:tcW w:w="5485" w:type="dxa"/>
          </w:tcPr>
          <w:p w14:paraId="6A560F64" w14:textId="77777777" w:rsidR="00862209" w:rsidRPr="006179F1" w:rsidRDefault="00862209" w:rsidP="00862209">
            <w:pPr>
              <w:rPr>
                <w:rFonts w:ascii="Times New Roman" w:hAnsi="Times New Roman" w:cs="Times New Roman"/>
                <w:sz w:val="16"/>
                <w:szCs w:val="16"/>
              </w:rPr>
            </w:pPr>
          </w:p>
        </w:tc>
        <w:tc>
          <w:tcPr>
            <w:tcW w:w="3122" w:type="dxa"/>
          </w:tcPr>
          <w:p w14:paraId="0299644C" w14:textId="15EB7A91"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$7,848.00 for 1am licensed times</w:t>
            </w:r>
          </w:p>
        </w:tc>
        <w:tc>
          <w:tcPr>
            <w:tcW w:w="3639" w:type="dxa"/>
          </w:tcPr>
          <w:p w14:paraId="51A9597A" w14:textId="52BC2DB7"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2340A1">
              <w:rPr>
                <w:rFonts w:ascii="Times New Roman" w:hAnsi="Times New Roman" w:cs="Times New Roman"/>
                <w:color w:val="000000"/>
                <w:sz w:val="16"/>
                <w:szCs w:val="16"/>
              </w:rPr>
              <w:t>985</w:t>
            </w:r>
            <w:r w:rsidRPr="00655AEC">
              <w:rPr>
                <w:rFonts w:ascii="Times New Roman" w:hAnsi="Times New Roman" w:cs="Times New Roman"/>
                <w:color w:val="000000"/>
                <w:sz w:val="16"/>
                <w:szCs w:val="16"/>
              </w:rPr>
              <w:t>.00 for 1am licensed times</w:t>
            </w:r>
          </w:p>
        </w:tc>
      </w:tr>
      <w:tr w:rsidR="00862209" w14:paraId="5C4B0CAF" w14:textId="77777777" w:rsidTr="00A6590E">
        <w:tc>
          <w:tcPr>
            <w:tcW w:w="1276" w:type="dxa"/>
          </w:tcPr>
          <w:p w14:paraId="29B40638" w14:textId="77777777" w:rsidR="00862209" w:rsidRPr="006179F1" w:rsidRDefault="00862209" w:rsidP="00862209">
            <w:pPr>
              <w:rPr>
                <w:rFonts w:ascii="Times New Roman" w:hAnsi="Times New Roman" w:cs="Times New Roman"/>
                <w:sz w:val="16"/>
                <w:szCs w:val="16"/>
              </w:rPr>
            </w:pPr>
          </w:p>
        </w:tc>
        <w:tc>
          <w:tcPr>
            <w:tcW w:w="5485" w:type="dxa"/>
          </w:tcPr>
          <w:p w14:paraId="7A5F5913" w14:textId="77777777" w:rsidR="00862209" w:rsidRPr="006179F1" w:rsidRDefault="00862209" w:rsidP="00862209">
            <w:pPr>
              <w:rPr>
                <w:rFonts w:ascii="Times New Roman" w:hAnsi="Times New Roman" w:cs="Times New Roman"/>
                <w:sz w:val="16"/>
                <w:szCs w:val="16"/>
              </w:rPr>
            </w:pPr>
          </w:p>
        </w:tc>
        <w:tc>
          <w:tcPr>
            <w:tcW w:w="3122" w:type="dxa"/>
          </w:tcPr>
          <w:p w14:paraId="36E919BA" w14:textId="2684905D"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$10,092.00 for 2am licensed times</w:t>
            </w:r>
          </w:p>
        </w:tc>
        <w:tc>
          <w:tcPr>
            <w:tcW w:w="3639" w:type="dxa"/>
          </w:tcPr>
          <w:p w14:paraId="278CB6BC" w14:textId="113DF2AC"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$10,</w:t>
            </w:r>
            <w:r w:rsidR="00B65376">
              <w:rPr>
                <w:rFonts w:ascii="Times New Roman" w:hAnsi="Times New Roman" w:cs="Times New Roman"/>
                <w:color w:val="000000"/>
                <w:sz w:val="16"/>
                <w:szCs w:val="16"/>
              </w:rPr>
              <w:t>268</w:t>
            </w:r>
            <w:r w:rsidRPr="00655AEC">
              <w:rPr>
                <w:rFonts w:ascii="Times New Roman" w:hAnsi="Times New Roman" w:cs="Times New Roman"/>
                <w:color w:val="000000"/>
                <w:sz w:val="16"/>
                <w:szCs w:val="16"/>
              </w:rPr>
              <w:t>.00 for 2am licensed times</w:t>
            </w:r>
          </w:p>
        </w:tc>
      </w:tr>
      <w:tr w:rsidR="00862209" w14:paraId="7AF705C2" w14:textId="77777777" w:rsidTr="00A6590E">
        <w:tc>
          <w:tcPr>
            <w:tcW w:w="1276" w:type="dxa"/>
          </w:tcPr>
          <w:p w14:paraId="061CA2A6" w14:textId="77777777" w:rsidR="00862209" w:rsidRPr="006179F1" w:rsidRDefault="00862209" w:rsidP="00862209">
            <w:pPr>
              <w:rPr>
                <w:rFonts w:ascii="Times New Roman" w:hAnsi="Times New Roman" w:cs="Times New Roman"/>
                <w:sz w:val="16"/>
                <w:szCs w:val="16"/>
              </w:rPr>
            </w:pPr>
          </w:p>
        </w:tc>
        <w:tc>
          <w:tcPr>
            <w:tcW w:w="5485" w:type="dxa"/>
          </w:tcPr>
          <w:p w14:paraId="139869D0" w14:textId="77777777" w:rsidR="00862209" w:rsidRPr="006179F1" w:rsidRDefault="00862209" w:rsidP="00862209">
            <w:pPr>
              <w:rPr>
                <w:rFonts w:ascii="Times New Roman" w:hAnsi="Times New Roman" w:cs="Times New Roman"/>
                <w:sz w:val="16"/>
                <w:szCs w:val="16"/>
              </w:rPr>
            </w:pPr>
          </w:p>
        </w:tc>
        <w:tc>
          <w:tcPr>
            <w:tcW w:w="3122" w:type="dxa"/>
          </w:tcPr>
          <w:p w14:paraId="59200A2E" w14:textId="780CD87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$16,449.00 for 3am licensed times</w:t>
            </w:r>
          </w:p>
        </w:tc>
        <w:tc>
          <w:tcPr>
            <w:tcW w:w="3639" w:type="dxa"/>
          </w:tcPr>
          <w:p w14:paraId="3D337AB3" w14:textId="5020E467"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$16,</w:t>
            </w:r>
            <w:r w:rsidR="00B65376">
              <w:rPr>
                <w:rFonts w:ascii="Times New Roman" w:hAnsi="Times New Roman" w:cs="Times New Roman"/>
                <w:color w:val="000000"/>
                <w:sz w:val="16"/>
                <w:szCs w:val="16"/>
              </w:rPr>
              <w:t>736</w:t>
            </w:r>
            <w:r w:rsidRPr="00655AEC">
              <w:rPr>
                <w:rFonts w:ascii="Times New Roman" w:hAnsi="Times New Roman" w:cs="Times New Roman"/>
                <w:color w:val="000000"/>
                <w:sz w:val="16"/>
                <w:szCs w:val="16"/>
              </w:rPr>
              <w:t>.00 for 3am licensed times</w:t>
            </w:r>
          </w:p>
        </w:tc>
      </w:tr>
      <w:tr w:rsidR="00862209" w14:paraId="5478EBF2" w14:textId="77777777" w:rsidTr="00A6590E">
        <w:tc>
          <w:tcPr>
            <w:tcW w:w="1276" w:type="dxa"/>
          </w:tcPr>
          <w:p w14:paraId="7ABD6979" w14:textId="77777777" w:rsidR="00862209" w:rsidRPr="006179F1" w:rsidRDefault="00862209" w:rsidP="00862209">
            <w:pPr>
              <w:rPr>
                <w:rFonts w:ascii="Times New Roman" w:hAnsi="Times New Roman" w:cs="Times New Roman"/>
                <w:sz w:val="16"/>
                <w:szCs w:val="16"/>
              </w:rPr>
            </w:pPr>
          </w:p>
        </w:tc>
        <w:tc>
          <w:tcPr>
            <w:tcW w:w="5485" w:type="dxa"/>
          </w:tcPr>
          <w:p w14:paraId="4F842D89" w14:textId="77777777" w:rsidR="00862209" w:rsidRPr="006179F1" w:rsidRDefault="00862209" w:rsidP="00862209">
            <w:pPr>
              <w:rPr>
                <w:rFonts w:ascii="Times New Roman" w:hAnsi="Times New Roman" w:cs="Times New Roman"/>
                <w:sz w:val="16"/>
                <w:szCs w:val="16"/>
              </w:rPr>
            </w:pPr>
          </w:p>
        </w:tc>
        <w:tc>
          <w:tcPr>
            <w:tcW w:w="3122" w:type="dxa"/>
          </w:tcPr>
          <w:p w14:paraId="1CD3ADE0" w14:textId="66B466C4"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$19,439.00 for 4am licensed times</w:t>
            </w:r>
          </w:p>
        </w:tc>
        <w:tc>
          <w:tcPr>
            <w:tcW w:w="3639" w:type="dxa"/>
          </w:tcPr>
          <w:p w14:paraId="7FC21A53" w14:textId="33477638"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$19,</w:t>
            </w:r>
            <w:r w:rsidR="00B65376">
              <w:rPr>
                <w:rFonts w:ascii="Times New Roman" w:hAnsi="Times New Roman" w:cs="Times New Roman"/>
                <w:color w:val="000000"/>
                <w:sz w:val="16"/>
                <w:szCs w:val="16"/>
              </w:rPr>
              <w:t>779</w:t>
            </w:r>
            <w:r w:rsidRPr="00655AEC">
              <w:rPr>
                <w:rFonts w:ascii="Times New Roman" w:hAnsi="Times New Roman" w:cs="Times New Roman"/>
                <w:color w:val="000000"/>
                <w:sz w:val="16"/>
                <w:szCs w:val="16"/>
              </w:rPr>
              <w:t>.00 for 4am licensed times</w:t>
            </w:r>
          </w:p>
        </w:tc>
      </w:tr>
      <w:tr w:rsidR="00862209" w14:paraId="1D09CD7A" w14:textId="77777777" w:rsidTr="00BA7CFB">
        <w:tc>
          <w:tcPr>
            <w:tcW w:w="1276" w:type="dxa"/>
          </w:tcPr>
          <w:p w14:paraId="7029C192" w14:textId="77777777" w:rsidR="00862209" w:rsidRPr="006179F1" w:rsidRDefault="00862209" w:rsidP="00862209">
            <w:pPr>
              <w:rPr>
                <w:rFonts w:ascii="Times New Roman" w:hAnsi="Times New Roman" w:cs="Times New Roman"/>
                <w:sz w:val="16"/>
                <w:szCs w:val="16"/>
              </w:rPr>
            </w:pPr>
          </w:p>
        </w:tc>
        <w:tc>
          <w:tcPr>
            <w:tcW w:w="5485" w:type="dxa"/>
          </w:tcPr>
          <w:p w14:paraId="0CF3F2B5" w14:textId="77777777" w:rsidR="00862209" w:rsidRPr="006179F1" w:rsidRDefault="00862209" w:rsidP="00862209">
            <w:pPr>
              <w:rPr>
                <w:rFonts w:ascii="Times New Roman" w:hAnsi="Times New Roman" w:cs="Times New Roman"/>
                <w:sz w:val="16"/>
                <w:szCs w:val="16"/>
              </w:rPr>
            </w:pPr>
          </w:p>
        </w:tc>
        <w:tc>
          <w:tcPr>
            <w:tcW w:w="3122" w:type="dxa"/>
          </w:tcPr>
          <w:p w14:paraId="05B2B631" w14:textId="2F5F2E09"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$22,430.00 for 5am licensed times</w:t>
            </w:r>
          </w:p>
        </w:tc>
        <w:tc>
          <w:tcPr>
            <w:tcW w:w="3639" w:type="dxa"/>
          </w:tcPr>
          <w:p w14:paraId="34041E43" w14:textId="32367FA9"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$22,</w:t>
            </w:r>
            <w:r w:rsidR="00B65376">
              <w:rPr>
                <w:rFonts w:ascii="Times New Roman" w:hAnsi="Times New Roman" w:cs="Times New Roman"/>
                <w:color w:val="000000"/>
                <w:sz w:val="16"/>
                <w:szCs w:val="16"/>
              </w:rPr>
              <w:t>822</w:t>
            </w:r>
            <w:r w:rsidRPr="00655AEC">
              <w:rPr>
                <w:rFonts w:ascii="Times New Roman" w:hAnsi="Times New Roman" w:cs="Times New Roman"/>
                <w:color w:val="000000"/>
                <w:sz w:val="16"/>
                <w:szCs w:val="16"/>
              </w:rPr>
              <w:t>.00 for 5am licensed times</w:t>
            </w:r>
          </w:p>
        </w:tc>
      </w:tr>
      <w:tr w:rsidR="00862209" w14:paraId="60B8D22A" w14:textId="77777777" w:rsidTr="00BA7CFB">
        <w:tc>
          <w:tcPr>
            <w:tcW w:w="1276" w:type="dxa"/>
            <w:tcBorders>
              <w:bottom w:val="single" w:sz="4" w:space="0" w:color="auto"/>
            </w:tcBorders>
          </w:tcPr>
          <w:p w14:paraId="37273404" w14:textId="77777777" w:rsidR="00862209" w:rsidRPr="006179F1" w:rsidRDefault="00862209" w:rsidP="00862209">
            <w:pPr>
              <w:rPr>
                <w:rFonts w:ascii="Times New Roman" w:hAnsi="Times New Roman" w:cs="Times New Roman"/>
                <w:sz w:val="16"/>
                <w:szCs w:val="16"/>
              </w:rPr>
            </w:pPr>
          </w:p>
        </w:tc>
        <w:tc>
          <w:tcPr>
            <w:tcW w:w="5485" w:type="dxa"/>
            <w:tcBorders>
              <w:bottom w:val="single" w:sz="4" w:space="0" w:color="auto"/>
            </w:tcBorders>
          </w:tcPr>
          <w:p w14:paraId="760360F4" w14:textId="77777777" w:rsidR="00862209" w:rsidRPr="006179F1" w:rsidRDefault="00862209" w:rsidP="00862209">
            <w:pPr>
              <w:rPr>
                <w:rFonts w:ascii="Times New Roman" w:hAnsi="Times New Roman" w:cs="Times New Roman"/>
                <w:sz w:val="16"/>
                <w:szCs w:val="16"/>
              </w:rPr>
            </w:pPr>
          </w:p>
        </w:tc>
        <w:tc>
          <w:tcPr>
            <w:tcW w:w="3122" w:type="dxa"/>
            <w:tcBorders>
              <w:bottom w:val="single" w:sz="4" w:space="0" w:color="auto"/>
            </w:tcBorders>
          </w:tcPr>
          <w:p w14:paraId="7AAB793B"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4" w:space="0" w:color="auto"/>
            </w:tcBorders>
          </w:tcPr>
          <w:p w14:paraId="1F56D1BC" w14:textId="77777777" w:rsidR="00862209" w:rsidRPr="006179F1" w:rsidRDefault="00862209" w:rsidP="00862209">
            <w:pPr>
              <w:rPr>
                <w:rFonts w:ascii="Times New Roman" w:hAnsi="Times New Roman" w:cs="Times New Roman"/>
                <w:sz w:val="16"/>
                <w:szCs w:val="16"/>
              </w:rPr>
            </w:pPr>
          </w:p>
        </w:tc>
      </w:tr>
      <w:tr w:rsidR="00862209" w14:paraId="55B22D3E" w14:textId="77777777" w:rsidTr="00BA7CFB">
        <w:tc>
          <w:tcPr>
            <w:tcW w:w="1276" w:type="dxa"/>
            <w:tcBorders>
              <w:top w:val="single" w:sz="4" w:space="0" w:color="auto"/>
            </w:tcBorders>
          </w:tcPr>
          <w:p w14:paraId="000BA991" w14:textId="77777777" w:rsidR="00862209" w:rsidRPr="006179F1" w:rsidRDefault="00862209" w:rsidP="00862209">
            <w:pPr>
              <w:rPr>
                <w:rFonts w:ascii="Times New Roman" w:hAnsi="Times New Roman" w:cs="Times New Roman"/>
                <w:sz w:val="16"/>
                <w:szCs w:val="16"/>
              </w:rPr>
            </w:pPr>
          </w:p>
        </w:tc>
        <w:tc>
          <w:tcPr>
            <w:tcW w:w="5485" w:type="dxa"/>
            <w:tcBorders>
              <w:top w:val="single" w:sz="4" w:space="0" w:color="auto"/>
            </w:tcBorders>
          </w:tcPr>
          <w:p w14:paraId="5A74D3AD" w14:textId="6254607E"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(c) if total occupancy loading for premises &gt; 150 people but ≤ 350 people                                                                                   </w:t>
            </w:r>
          </w:p>
        </w:tc>
        <w:tc>
          <w:tcPr>
            <w:tcW w:w="3122" w:type="dxa"/>
            <w:tcBorders>
              <w:top w:val="single" w:sz="4" w:space="0" w:color="auto"/>
            </w:tcBorders>
          </w:tcPr>
          <w:p w14:paraId="4EE96FEF" w14:textId="4F46B957"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$7,473.00 for standard licensed times</w:t>
            </w:r>
          </w:p>
        </w:tc>
        <w:tc>
          <w:tcPr>
            <w:tcW w:w="3639" w:type="dxa"/>
            <w:tcBorders>
              <w:top w:val="single" w:sz="4" w:space="0" w:color="auto"/>
            </w:tcBorders>
          </w:tcPr>
          <w:p w14:paraId="6C78145D" w14:textId="322AC9D9"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B65376">
              <w:rPr>
                <w:rFonts w:ascii="Times New Roman" w:hAnsi="Times New Roman" w:cs="Times New Roman"/>
                <w:color w:val="000000"/>
                <w:sz w:val="16"/>
                <w:szCs w:val="16"/>
              </w:rPr>
              <w:t>603</w:t>
            </w:r>
            <w:r w:rsidRPr="00655AEC">
              <w:rPr>
                <w:rFonts w:ascii="Times New Roman" w:hAnsi="Times New Roman" w:cs="Times New Roman"/>
                <w:color w:val="000000"/>
                <w:sz w:val="16"/>
                <w:szCs w:val="16"/>
              </w:rPr>
              <w:t>.00 for standard licensed times</w:t>
            </w:r>
          </w:p>
        </w:tc>
      </w:tr>
      <w:tr w:rsidR="00862209" w14:paraId="4FB31244" w14:textId="77777777" w:rsidTr="00A6590E">
        <w:tc>
          <w:tcPr>
            <w:tcW w:w="1276" w:type="dxa"/>
          </w:tcPr>
          <w:p w14:paraId="31749871" w14:textId="77777777" w:rsidR="00862209" w:rsidRPr="006179F1" w:rsidRDefault="00862209" w:rsidP="00862209">
            <w:pPr>
              <w:rPr>
                <w:rFonts w:ascii="Times New Roman" w:hAnsi="Times New Roman" w:cs="Times New Roman"/>
                <w:sz w:val="16"/>
                <w:szCs w:val="16"/>
              </w:rPr>
            </w:pPr>
          </w:p>
        </w:tc>
        <w:tc>
          <w:tcPr>
            <w:tcW w:w="5485" w:type="dxa"/>
          </w:tcPr>
          <w:p w14:paraId="6108FBCB" w14:textId="77777777" w:rsidR="00862209" w:rsidRPr="006179F1" w:rsidRDefault="00862209" w:rsidP="00862209">
            <w:pPr>
              <w:rPr>
                <w:rFonts w:ascii="Times New Roman" w:hAnsi="Times New Roman" w:cs="Times New Roman"/>
                <w:sz w:val="16"/>
                <w:szCs w:val="16"/>
              </w:rPr>
            </w:pPr>
          </w:p>
        </w:tc>
        <w:tc>
          <w:tcPr>
            <w:tcW w:w="3122" w:type="dxa"/>
          </w:tcPr>
          <w:p w14:paraId="30B0854C" w14:textId="48E60CFB"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$14,952.00 for 1am licensed times</w:t>
            </w:r>
          </w:p>
        </w:tc>
        <w:tc>
          <w:tcPr>
            <w:tcW w:w="3639" w:type="dxa"/>
          </w:tcPr>
          <w:p w14:paraId="7EF67352" w14:textId="15C59324"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w:t>
            </w:r>
            <w:r w:rsidR="00B65376">
              <w:rPr>
                <w:rFonts w:ascii="Times New Roman" w:hAnsi="Times New Roman" w:cs="Times New Roman"/>
                <w:color w:val="000000"/>
                <w:sz w:val="16"/>
                <w:szCs w:val="16"/>
              </w:rPr>
              <w:t>5</w:t>
            </w:r>
            <w:r w:rsidRPr="00655AEC">
              <w:rPr>
                <w:rFonts w:ascii="Times New Roman" w:hAnsi="Times New Roman" w:cs="Times New Roman"/>
                <w:color w:val="000000"/>
                <w:sz w:val="16"/>
                <w:szCs w:val="16"/>
              </w:rPr>
              <w:t>,</w:t>
            </w:r>
            <w:r w:rsidR="00B65376">
              <w:rPr>
                <w:rFonts w:ascii="Times New Roman" w:hAnsi="Times New Roman" w:cs="Times New Roman"/>
                <w:color w:val="000000"/>
                <w:sz w:val="16"/>
                <w:szCs w:val="16"/>
              </w:rPr>
              <w:t>213</w:t>
            </w:r>
            <w:r w:rsidRPr="00655AEC">
              <w:rPr>
                <w:rFonts w:ascii="Times New Roman" w:hAnsi="Times New Roman" w:cs="Times New Roman"/>
                <w:color w:val="000000"/>
                <w:sz w:val="16"/>
                <w:szCs w:val="16"/>
              </w:rPr>
              <w:t>.00 for 1am licensed times</w:t>
            </w:r>
          </w:p>
        </w:tc>
      </w:tr>
      <w:tr w:rsidR="00862209" w14:paraId="7D4FAE9F" w14:textId="77777777" w:rsidTr="00A6590E">
        <w:tc>
          <w:tcPr>
            <w:tcW w:w="1276" w:type="dxa"/>
          </w:tcPr>
          <w:p w14:paraId="69D21A0B" w14:textId="77777777" w:rsidR="00862209" w:rsidRPr="006179F1" w:rsidRDefault="00862209" w:rsidP="00862209">
            <w:pPr>
              <w:rPr>
                <w:rFonts w:ascii="Times New Roman" w:hAnsi="Times New Roman" w:cs="Times New Roman"/>
                <w:sz w:val="16"/>
                <w:szCs w:val="16"/>
              </w:rPr>
            </w:pPr>
          </w:p>
        </w:tc>
        <w:tc>
          <w:tcPr>
            <w:tcW w:w="5485" w:type="dxa"/>
          </w:tcPr>
          <w:p w14:paraId="3C3E18F3" w14:textId="77777777" w:rsidR="00862209" w:rsidRPr="006179F1" w:rsidRDefault="00862209" w:rsidP="00862209">
            <w:pPr>
              <w:rPr>
                <w:rFonts w:ascii="Times New Roman" w:hAnsi="Times New Roman" w:cs="Times New Roman"/>
                <w:sz w:val="16"/>
                <w:szCs w:val="16"/>
              </w:rPr>
            </w:pPr>
          </w:p>
        </w:tc>
        <w:tc>
          <w:tcPr>
            <w:tcW w:w="3122" w:type="dxa"/>
          </w:tcPr>
          <w:p w14:paraId="354FECE8" w14:textId="52929A60"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w:t>
            </w:r>
            <w:r w:rsidR="004B021C">
              <w:rPr>
                <w:rFonts w:ascii="Times New Roman" w:hAnsi="Times New Roman" w:cs="Times New Roman"/>
                <w:color w:val="000000"/>
                <w:sz w:val="16"/>
                <w:szCs w:val="16"/>
              </w:rPr>
              <w:t>7</w:t>
            </w:r>
            <w:r w:rsidRPr="00655AEC">
              <w:rPr>
                <w:rFonts w:ascii="Times New Roman" w:hAnsi="Times New Roman" w:cs="Times New Roman"/>
                <w:color w:val="000000"/>
                <w:sz w:val="16"/>
                <w:szCs w:val="16"/>
              </w:rPr>
              <w:t>,9</w:t>
            </w:r>
            <w:r w:rsidR="004B021C">
              <w:rPr>
                <w:rFonts w:ascii="Times New Roman" w:hAnsi="Times New Roman" w:cs="Times New Roman"/>
                <w:color w:val="000000"/>
                <w:sz w:val="16"/>
                <w:szCs w:val="16"/>
              </w:rPr>
              <w:t>44</w:t>
            </w:r>
            <w:r w:rsidRPr="00655AEC">
              <w:rPr>
                <w:rFonts w:ascii="Times New Roman" w:hAnsi="Times New Roman" w:cs="Times New Roman"/>
                <w:color w:val="000000"/>
                <w:sz w:val="16"/>
                <w:szCs w:val="16"/>
              </w:rPr>
              <w:t>.00 for 2am licensed times</w:t>
            </w:r>
          </w:p>
        </w:tc>
        <w:tc>
          <w:tcPr>
            <w:tcW w:w="3639" w:type="dxa"/>
          </w:tcPr>
          <w:p w14:paraId="564056D3" w14:textId="0EE0E678"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w:t>
            </w:r>
            <w:r w:rsidR="004B021C">
              <w:rPr>
                <w:rFonts w:ascii="Times New Roman" w:hAnsi="Times New Roman" w:cs="Times New Roman"/>
                <w:color w:val="000000"/>
                <w:sz w:val="16"/>
                <w:szCs w:val="16"/>
              </w:rPr>
              <w:t>8</w:t>
            </w:r>
            <w:r w:rsidRPr="00655AEC">
              <w:rPr>
                <w:rFonts w:ascii="Times New Roman" w:hAnsi="Times New Roman" w:cs="Times New Roman"/>
                <w:color w:val="000000"/>
                <w:sz w:val="16"/>
                <w:szCs w:val="16"/>
              </w:rPr>
              <w:t>,</w:t>
            </w:r>
            <w:r w:rsidR="00B65376">
              <w:rPr>
                <w:rFonts w:ascii="Times New Roman" w:hAnsi="Times New Roman" w:cs="Times New Roman"/>
                <w:color w:val="000000"/>
                <w:sz w:val="16"/>
                <w:szCs w:val="16"/>
              </w:rPr>
              <w:t>2</w:t>
            </w:r>
            <w:r w:rsidR="004B021C">
              <w:rPr>
                <w:rFonts w:ascii="Times New Roman" w:hAnsi="Times New Roman" w:cs="Times New Roman"/>
                <w:color w:val="000000"/>
                <w:sz w:val="16"/>
                <w:szCs w:val="16"/>
              </w:rPr>
              <w:t>58</w:t>
            </w:r>
            <w:r w:rsidRPr="00655AEC">
              <w:rPr>
                <w:rFonts w:ascii="Times New Roman" w:hAnsi="Times New Roman" w:cs="Times New Roman"/>
                <w:color w:val="000000"/>
                <w:sz w:val="16"/>
                <w:szCs w:val="16"/>
              </w:rPr>
              <w:t>.00 for 2am licensed times</w:t>
            </w:r>
          </w:p>
        </w:tc>
      </w:tr>
      <w:tr w:rsidR="00862209" w14:paraId="28760631" w14:textId="77777777" w:rsidTr="00A6590E">
        <w:tc>
          <w:tcPr>
            <w:tcW w:w="1276" w:type="dxa"/>
          </w:tcPr>
          <w:p w14:paraId="439EEC3E" w14:textId="77777777" w:rsidR="00862209" w:rsidRPr="006179F1" w:rsidRDefault="00862209" w:rsidP="00862209">
            <w:pPr>
              <w:rPr>
                <w:rFonts w:ascii="Times New Roman" w:hAnsi="Times New Roman" w:cs="Times New Roman"/>
                <w:sz w:val="16"/>
                <w:szCs w:val="16"/>
              </w:rPr>
            </w:pPr>
          </w:p>
        </w:tc>
        <w:tc>
          <w:tcPr>
            <w:tcW w:w="5485" w:type="dxa"/>
          </w:tcPr>
          <w:p w14:paraId="42D9D4D3" w14:textId="77777777" w:rsidR="00862209" w:rsidRPr="006179F1" w:rsidRDefault="00862209" w:rsidP="00862209">
            <w:pPr>
              <w:rPr>
                <w:rFonts w:ascii="Times New Roman" w:hAnsi="Times New Roman" w:cs="Times New Roman"/>
                <w:sz w:val="16"/>
                <w:szCs w:val="16"/>
              </w:rPr>
            </w:pPr>
          </w:p>
        </w:tc>
        <w:tc>
          <w:tcPr>
            <w:tcW w:w="3122" w:type="dxa"/>
          </w:tcPr>
          <w:p w14:paraId="39C67560" w14:textId="13D1251F"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w:t>
            </w:r>
            <w:r w:rsidR="004B021C">
              <w:rPr>
                <w:rFonts w:ascii="Times New Roman" w:hAnsi="Times New Roman" w:cs="Times New Roman"/>
                <w:color w:val="000000"/>
                <w:sz w:val="16"/>
                <w:szCs w:val="16"/>
              </w:rPr>
              <w:t>20</w:t>
            </w:r>
            <w:r w:rsidRPr="00655AEC">
              <w:rPr>
                <w:rFonts w:ascii="Times New Roman" w:hAnsi="Times New Roman" w:cs="Times New Roman"/>
                <w:color w:val="000000"/>
                <w:sz w:val="16"/>
                <w:szCs w:val="16"/>
              </w:rPr>
              <w:t>,9</w:t>
            </w:r>
            <w:r w:rsidR="004B021C">
              <w:rPr>
                <w:rFonts w:ascii="Times New Roman" w:hAnsi="Times New Roman" w:cs="Times New Roman"/>
                <w:color w:val="000000"/>
                <w:sz w:val="16"/>
                <w:szCs w:val="16"/>
              </w:rPr>
              <w:t>35</w:t>
            </w:r>
            <w:r w:rsidRPr="00655AEC">
              <w:rPr>
                <w:rFonts w:ascii="Times New Roman" w:hAnsi="Times New Roman" w:cs="Times New Roman"/>
                <w:color w:val="000000"/>
                <w:sz w:val="16"/>
                <w:szCs w:val="16"/>
              </w:rPr>
              <w:t>.00 for 3am licensed times</w:t>
            </w:r>
          </w:p>
        </w:tc>
        <w:tc>
          <w:tcPr>
            <w:tcW w:w="3639" w:type="dxa"/>
          </w:tcPr>
          <w:p w14:paraId="0D91ABBC" w14:textId="5B9F9E12"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4B021C">
              <w:rPr>
                <w:rFonts w:ascii="Times New Roman" w:hAnsi="Times New Roman" w:cs="Times New Roman"/>
                <w:color w:val="000000"/>
                <w:sz w:val="16"/>
                <w:szCs w:val="16"/>
              </w:rPr>
              <w:t>21</w:t>
            </w:r>
            <w:r w:rsidRPr="00655AEC">
              <w:rPr>
                <w:rFonts w:ascii="Times New Roman" w:hAnsi="Times New Roman" w:cs="Times New Roman"/>
                <w:color w:val="000000"/>
                <w:sz w:val="16"/>
                <w:szCs w:val="16"/>
              </w:rPr>
              <w:t>,</w:t>
            </w:r>
            <w:r w:rsidR="004B021C">
              <w:rPr>
                <w:rFonts w:ascii="Times New Roman" w:hAnsi="Times New Roman" w:cs="Times New Roman"/>
                <w:color w:val="000000"/>
                <w:sz w:val="16"/>
                <w:szCs w:val="16"/>
              </w:rPr>
              <w:t>301</w:t>
            </w:r>
            <w:r w:rsidRPr="00655AEC">
              <w:rPr>
                <w:rFonts w:ascii="Times New Roman" w:hAnsi="Times New Roman" w:cs="Times New Roman"/>
                <w:color w:val="000000"/>
                <w:sz w:val="16"/>
                <w:szCs w:val="16"/>
              </w:rPr>
              <w:t>.00 for 3am licensed times</w:t>
            </w:r>
          </w:p>
        </w:tc>
      </w:tr>
      <w:tr w:rsidR="00862209" w14:paraId="0F4EFD23" w14:textId="77777777" w:rsidTr="00A6590E">
        <w:tc>
          <w:tcPr>
            <w:tcW w:w="1276" w:type="dxa"/>
          </w:tcPr>
          <w:p w14:paraId="33B442A4" w14:textId="77777777" w:rsidR="00862209" w:rsidRPr="006179F1" w:rsidRDefault="00862209" w:rsidP="00862209">
            <w:pPr>
              <w:rPr>
                <w:rFonts w:ascii="Times New Roman" w:hAnsi="Times New Roman" w:cs="Times New Roman"/>
                <w:sz w:val="16"/>
                <w:szCs w:val="16"/>
              </w:rPr>
            </w:pPr>
          </w:p>
        </w:tc>
        <w:tc>
          <w:tcPr>
            <w:tcW w:w="5485" w:type="dxa"/>
          </w:tcPr>
          <w:p w14:paraId="256D6326" w14:textId="77777777" w:rsidR="00862209" w:rsidRPr="006179F1" w:rsidRDefault="00862209" w:rsidP="00862209">
            <w:pPr>
              <w:rPr>
                <w:rFonts w:ascii="Times New Roman" w:hAnsi="Times New Roman" w:cs="Times New Roman"/>
                <w:sz w:val="16"/>
                <w:szCs w:val="16"/>
              </w:rPr>
            </w:pPr>
          </w:p>
        </w:tc>
        <w:tc>
          <w:tcPr>
            <w:tcW w:w="3122" w:type="dxa"/>
          </w:tcPr>
          <w:p w14:paraId="70816CE9" w14:textId="4E4356C3"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w:t>
            </w:r>
            <w:r w:rsidR="004B021C">
              <w:rPr>
                <w:rFonts w:ascii="Times New Roman" w:hAnsi="Times New Roman" w:cs="Times New Roman"/>
                <w:color w:val="000000"/>
                <w:sz w:val="16"/>
                <w:szCs w:val="16"/>
              </w:rPr>
              <w:t>23</w:t>
            </w:r>
            <w:r w:rsidRPr="00655AEC">
              <w:rPr>
                <w:rFonts w:ascii="Times New Roman" w:hAnsi="Times New Roman" w:cs="Times New Roman"/>
                <w:color w:val="000000"/>
                <w:sz w:val="16"/>
                <w:szCs w:val="16"/>
              </w:rPr>
              <w:t>,</w:t>
            </w:r>
            <w:r w:rsidR="004054AC">
              <w:rPr>
                <w:rFonts w:ascii="Times New Roman" w:hAnsi="Times New Roman" w:cs="Times New Roman"/>
                <w:color w:val="000000"/>
                <w:sz w:val="16"/>
                <w:szCs w:val="16"/>
              </w:rPr>
              <w:t>9</w:t>
            </w:r>
            <w:r w:rsidR="004B021C">
              <w:rPr>
                <w:rFonts w:ascii="Times New Roman" w:hAnsi="Times New Roman" w:cs="Times New Roman"/>
                <w:color w:val="000000"/>
                <w:sz w:val="16"/>
                <w:szCs w:val="16"/>
              </w:rPr>
              <w:t>26</w:t>
            </w:r>
            <w:r w:rsidRPr="00655AEC">
              <w:rPr>
                <w:rFonts w:ascii="Times New Roman" w:hAnsi="Times New Roman" w:cs="Times New Roman"/>
                <w:color w:val="000000"/>
                <w:sz w:val="16"/>
                <w:szCs w:val="16"/>
              </w:rPr>
              <w:t>.00 for 4am licensed times</w:t>
            </w:r>
          </w:p>
        </w:tc>
        <w:tc>
          <w:tcPr>
            <w:tcW w:w="3639" w:type="dxa"/>
          </w:tcPr>
          <w:p w14:paraId="303C2B1E" w14:textId="3E9EDEB1"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4B021C">
              <w:rPr>
                <w:rFonts w:ascii="Times New Roman" w:hAnsi="Times New Roman" w:cs="Times New Roman"/>
                <w:color w:val="000000"/>
                <w:sz w:val="16"/>
                <w:szCs w:val="16"/>
              </w:rPr>
              <w:t>24</w:t>
            </w:r>
            <w:r w:rsidRPr="00655AEC">
              <w:rPr>
                <w:rFonts w:ascii="Times New Roman" w:hAnsi="Times New Roman" w:cs="Times New Roman"/>
                <w:color w:val="000000"/>
                <w:sz w:val="16"/>
                <w:szCs w:val="16"/>
              </w:rPr>
              <w:t>,</w:t>
            </w:r>
            <w:r w:rsidR="004B021C">
              <w:rPr>
                <w:rFonts w:ascii="Times New Roman" w:hAnsi="Times New Roman" w:cs="Times New Roman"/>
                <w:color w:val="000000"/>
                <w:sz w:val="16"/>
                <w:szCs w:val="16"/>
              </w:rPr>
              <w:t>344</w:t>
            </w:r>
            <w:r w:rsidRPr="00655AEC">
              <w:rPr>
                <w:rFonts w:ascii="Times New Roman" w:hAnsi="Times New Roman" w:cs="Times New Roman"/>
                <w:color w:val="000000"/>
                <w:sz w:val="16"/>
                <w:szCs w:val="16"/>
              </w:rPr>
              <w:t>.00 for 4am licensed times</w:t>
            </w:r>
          </w:p>
        </w:tc>
      </w:tr>
      <w:tr w:rsidR="00862209" w14:paraId="2E7D382E" w14:textId="77777777" w:rsidTr="00BA7CFB">
        <w:tc>
          <w:tcPr>
            <w:tcW w:w="1276" w:type="dxa"/>
          </w:tcPr>
          <w:p w14:paraId="33807ED9" w14:textId="77777777" w:rsidR="00862209" w:rsidRPr="006179F1" w:rsidRDefault="00862209" w:rsidP="00862209">
            <w:pPr>
              <w:rPr>
                <w:rFonts w:ascii="Times New Roman" w:hAnsi="Times New Roman" w:cs="Times New Roman"/>
                <w:sz w:val="16"/>
                <w:szCs w:val="16"/>
              </w:rPr>
            </w:pPr>
          </w:p>
        </w:tc>
        <w:tc>
          <w:tcPr>
            <w:tcW w:w="5485" w:type="dxa"/>
          </w:tcPr>
          <w:p w14:paraId="638F14DC" w14:textId="77777777" w:rsidR="00862209" w:rsidRPr="006179F1" w:rsidRDefault="00862209" w:rsidP="00862209">
            <w:pPr>
              <w:rPr>
                <w:rFonts w:ascii="Times New Roman" w:hAnsi="Times New Roman" w:cs="Times New Roman"/>
                <w:sz w:val="16"/>
                <w:szCs w:val="16"/>
              </w:rPr>
            </w:pPr>
          </w:p>
        </w:tc>
        <w:tc>
          <w:tcPr>
            <w:tcW w:w="3122" w:type="dxa"/>
          </w:tcPr>
          <w:p w14:paraId="03202773" w14:textId="2114CCC9"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w:t>
            </w:r>
            <w:r w:rsidR="004B021C">
              <w:rPr>
                <w:rFonts w:ascii="Times New Roman" w:hAnsi="Times New Roman" w:cs="Times New Roman"/>
                <w:color w:val="000000"/>
                <w:sz w:val="16"/>
                <w:szCs w:val="16"/>
              </w:rPr>
              <w:t>6</w:t>
            </w:r>
            <w:r w:rsidRPr="00655AEC">
              <w:rPr>
                <w:rFonts w:ascii="Times New Roman" w:hAnsi="Times New Roman" w:cs="Times New Roman"/>
                <w:color w:val="000000"/>
                <w:sz w:val="16"/>
                <w:szCs w:val="16"/>
              </w:rPr>
              <w:t>,9</w:t>
            </w:r>
            <w:r w:rsidR="004B021C">
              <w:rPr>
                <w:rFonts w:ascii="Times New Roman" w:hAnsi="Times New Roman" w:cs="Times New Roman"/>
                <w:color w:val="000000"/>
                <w:sz w:val="16"/>
                <w:szCs w:val="16"/>
              </w:rPr>
              <w:t>17</w:t>
            </w:r>
            <w:r w:rsidRPr="00655AEC">
              <w:rPr>
                <w:rFonts w:ascii="Times New Roman" w:hAnsi="Times New Roman" w:cs="Times New Roman"/>
                <w:color w:val="000000"/>
                <w:sz w:val="16"/>
                <w:szCs w:val="16"/>
              </w:rPr>
              <w:t>.00 for 5am licensed times</w:t>
            </w:r>
          </w:p>
        </w:tc>
        <w:tc>
          <w:tcPr>
            <w:tcW w:w="3639" w:type="dxa"/>
          </w:tcPr>
          <w:p w14:paraId="03960CFF" w14:textId="5EF98E85"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w:t>
            </w:r>
            <w:r w:rsidR="004B021C">
              <w:rPr>
                <w:rFonts w:ascii="Times New Roman" w:hAnsi="Times New Roman" w:cs="Times New Roman"/>
                <w:color w:val="000000"/>
                <w:sz w:val="16"/>
                <w:szCs w:val="16"/>
              </w:rPr>
              <w:t>7</w:t>
            </w:r>
            <w:r w:rsidRPr="00655AEC">
              <w:rPr>
                <w:rFonts w:ascii="Times New Roman" w:hAnsi="Times New Roman" w:cs="Times New Roman"/>
                <w:color w:val="000000"/>
                <w:sz w:val="16"/>
                <w:szCs w:val="16"/>
              </w:rPr>
              <w:t>,</w:t>
            </w:r>
            <w:r w:rsidR="00B65376">
              <w:rPr>
                <w:rFonts w:ascii="Times New Roman" w:hAnsi="Times New Roman" w:cs="Times New Roman"/>
                <w:color w:val="000000"/>
                <w:sz w:val="16"/>
                <w:szCs w:val="16"/>
              </w:rPr>
              <w:t>3</w:t>
            </w:r>
            <w:r w:rsidR="004B021C">
              <w:rPr>
                <w:rFonts w:ascii="Times New Roman" w:hAnsi="Times New Roman" w:cs="Times New Roman"/>
                <w:color w:val="000000"/>
                <w:sz w:val="16"/>
                <w:szCs w:val="16"/>
              </w:rPr>
              <w:t>88</w:t>
            </w:r>
            <w:r w:rsidRPr="00655AEC">
              <w:rPr>
                <w:rFonts w:ascii="Times New Roman" w:hAnsi="Times New Roman" w:cs="Times New Roman"/>
                <w:color w:val="000000"/>
                <w:sz w:val="16"/>
                <w:szCs w:val="16"/>
              </w:rPr>
              <w:t>.00 for 5am licensed times</w:t>
            </w:r>
          </w:p>
        </w:tc>
      </w:tr>
      <w:tr w:rsidR="00862209" w14:paraId="07CA9924" w14:textId="77777777" w:rsidTr="00BA7CFB">
        <w:tc>
          <w:tcPr>
            <w:tcW w:w="1276" w:type="dxa"/>
            <w:tcBorders>
              <w:bottom w:val="single" w:sz="4" w:space="0" w:color="auto"/>
            </w:tcBorders>
          </w:tcPr>
          <w:p w14:paraId="41BCBAEC" w14:textId="77777777" w:rsidR="00862209" w:rsidRPr="006179F1" w:rsidRDefault="00862209" w:rsidP="00862209">
            <w:pPr>
              <w:rPr>
                <w:rFonts w:ascii="Times New Roman" w:hAnsi="Times New Roman" w:cs="Times New Roman"/>
                <w:sz w:val="16"/>
                <w:szCs w:val="16"/>
              </w:rPr>
            </w:pPr>
          </w:p>
        </w:tc>
        <w:tc>
          <w:tcPr>
            <w:tcW w:w="5485" w:type="dxa"/>
            <w:tcBorders>
              <w:bottom w:val="single" w:sz="4" w:space="0" w:color="auto"/>
            </w:tcBorders>
          </w:tcPr>
          <w:p w14:paraId="005BC65B" w14:textId="77777777" w:rsidR="00862209" w:rsidRPr="006179F1" w:rsidRDefault="00862209" w:rsidP="00862209">
            <w:pPr>
              <w:rPr>
                <w:rFonts w:ascii="Times New Roman" w:hAnsi="Times New Roman" w:cs="Times New Roman"/>
                <w:sz w:val="16"/>
                <w:szCs w:val="16"/>
              </w:rPr>
            </w:pPr>
          </w:p>
        </w:tc>
        <w:tc>
          <w:tcPr>
            <w:tcW w:w="3122" w:type="dxa"/>
            <w:tcBorders>
              <w:bottom w:val="single" w:sz="4" w:space="0" w:color="auto"/>
            </w:tcBorders>
          </w:tcPr>
          <w:p w14:paraId="5BD543A2"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4" w:space="0" w:color="auto"/>
            </w:tcBorders>
          </w:tcPr>
          <w:p w14:paraId="1F908EFF" w14:textId="77777777" w:rsidR="00862209" w:rsidRPr="006179F1" w:rsidRDefault="00862209" w:rsidP="00862209">
            <w:pPr>
              <w:rPr>
                <w:rFonts w:ascii="Times New Roman" w:hAnsi="Times New Roman" w:cs="Times New Roman"/>
                <w:sz w:val="16"/>
                <w:szCs w:val="16"/>
              </w:rPr>
            </w:pPr>
          </w:p>
        </w:tc>
      </w:tr>
      <w:tr w:rsidR="00862209" w14:paraId="2343BF04" w14:textId="77777777" w:rsidTr="00BA7CFB">
        <w:tc>
          <w:tcPr>
            <w:tcW w:w="1276" w:type="dxa"/>
            <w:tcBorders>
              <w:top w:val="single" w:sz="4" w:space="0" w:color="auto"/>
            </w:tcBorders>
          </w:tcPr>
          <w:p w14:paraId="2104CB20" w14:textId="77777777" w:rsidR="00862209" w:rsidRPr="006179F1" w:rsidRDefault="00862209" w:rsidP="00862209">
            <w:pPr>
              <w:rPr>
                <w:rFonts w:ascii="Times New Roman" w:hAnsi="Times New Roman" w:cs="Times New Roman"/>
                <w:sz w:val="16"/>
                <w:szCs w:val="16"/>
              </w:rPr>
            </w:pPr>
          </w:p>
        </w:tc>
        <w:tc>
          <w:tcPr>
            <w:tcW w:w="5485" w:type="dxa"/>
            <w:tcBorders>
              <w:top w:val="single" w:sz="4" w:space="0" w:color="auto"/>
            </w:tcBorders>
          </w:tcPr>
          <w:p w14:paraId="4FF15494" w14:textId="5A06A5E0"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(d) if total occupancy loading for premises &gt; 350 people </w:t>
            </w:r>
          </w:p>
        </w:tc>
        <w:tc>
          <w:tcPr>
            <w:tcW w:w="3122" w:type="dxa"/>
            <w:tcBorders>
              <w:top w:val="single" w:sz="4" w:space="0" w:color="auto"/>
            </w:tcBorders>
          </w:tcPr>
          <w:p w14:paraId="78469651" w14:textId="3E841DF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$8,969.00 for standard licensed times</w:t>
            </w:r>
          </w:p>
        </w:tc>
        <w:tc>
          <w:tcPr>
            <w:tcW w:w="3639" w:type="dxa"/>
            <w:tcBorders>
              <w:top w:val="single" w:sz="4" w:space="0" w:color="auto"/>
            </w:tcBorders>
          </w:tcPr>
          <w:p w14:paraId="4701987D" w14:textId="5B1FB80E"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B65376">
              <w:rPr>
                <w:rFonts w:ascii="Times New Roman" w:hAnsi="Times New Roman" w:cs="Times New Roman"/>
                <w:color w:val="000000"/>
                <w:sz w:val="16"/>
                <w:szCs w:val="16"/>
              </w:rPr>
              <w:t>9</w:t>
            </w:r>
            <w:r w:rsidRPr="00655AEC">
              <w:rPr>
                <w:rFonts w:ascii="Times New Roman" w:hAnsi="Times New Roman" w:cs="Times New Roman"/>
                <w:color w:val="000000"/>
                <w:sz w:val="16"/>
                <w:szCs w:val="16"/>
              </w:rPr>
              <w:t>,</w:t>
            </w:r>
            <w:r w:rsidR="00B65376">
              <w:rPr>
                <w:rFonts w:ascii="Times New Roman" w:hAnsi="Times New Roman" w:cs="Times New Roman"/>
                <w:color w:val="000000"/>
                <w:sz w:val="16"/>
                <w:szCs w:val="16"/>
              </w:rPr>
              <w:t>125</w:t>
            </w:r>
            <w:r w:rsidRPr="00655AEC">
              <w:rPr>
                <w:rFonts w:ascii="Times New Roman" w:hAnsi="Times New Roman" w:cs="Times New Roman"/>
                <w:color w:val="000000"/>
                <w:sz w:val="16"/>
                <w:szCs w:val="16"/>
              </w:rPr>
              <w:t>.00 for standard licensed times</w:t>
            </w:r>
          </w:p>
        </w:tc>
      </w:tr>
      <w:tr w:rsidR="00862209" w14:paraId="6ED7DA53" w14:textId="77777777" w:rsidTr="00A6590E">
        <w:tc>
          <w:tcPr>
            <w:tcW w:w="1276" w:type="dxa"/>
          </w:tcPr>
          <w:p w14:paraId="7B69D085" w14:textId="77777777" w:rsidR="00862209" w:rsidRPr="006179F1" w:rsidRDefault="00862209" w:rsidP="00862209">
            <w:pPr>
              <w:rPr>
                <w:rFonts w:ascii="Times New Roman" w:hAnsi="Times New Roman" w:cs="Times New Roman"/>
                <w:sz w:val="16"/>
                <w:szCs w:val="16"/>
              </w:rPr>
            </w:pPr>
          </w:p>
        </w:tc>
        <w:tc>
          <w:tcPr>
            <w:tcW w:w="5485" w:type="dxa"/>
          </w:tcPr>
          <w:p w14:paraId="25717A2D" w14:textId="77777777" w:rsidR="00862209" w:rsidRPr="006179F1" w:rsidRDefault="00862209" w:rsidP="00862209">
            <w:pPr>
              <w:rPr>
                <w:rFonts w:ascii="Times New Roman" w:hAnsi="Times New Roman" w:cs="Times New Roman"/>
                <w:sz w:val="16"/>
                <w:szCs w:val="16"/>
              </w:rPr>
            </w:pPr>
          </w:p>
        </w:tc>
        <w:tc>
          <w:tcPr>
            <w:tcW w:w="3122" w:type="dxa"/>
          </w:tcPr>
          <w:p w14:paraId="0D68CD91" w14:textId="1C0B0A1D"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$19,439.00 for 1am licensed times</w:t>
            </w:r>
          </w:p>
        </w:tc>
        <w:tc>
          <w:tcPr>
            <w:tcW w:w="3639" w:type="dxa"/>
          </w:tcPr>
          <w:p w14:paraId="08A2F684" w14:textId="2D018DC6"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$19,</w:t>
            </w:r>
            <w:r w:rsidR="00B65376">
              <w:rPr>
                <w:rFonts w:ascii="Times New Roman" w:hAnsi="Times New Roman" w:cs="Times New Roman"/>
                <w:color w:val="000000"/>
                <w:sz w:val="16"/>
                <w:szCs w:val="16"/>
              </w:rPr>
              <w:t>779</w:t>
            </w:r>
            <w:r w:rsidRPr="00655AEC">
              <w:rPr>
                <w:rFonts w:ascii="Times New Roman" w:hAnsi="Times New Roman" w:cs="Times New Roman"/>
                <w:color w:val="000000"/>
                <w:sz w:val="16"/>
                <w:szCs w:val="16"/>
              </w:rPr>
              <w:t>.00 for 1am licensed times</w:t>
            </w:r>
          </w:p>
        </w:tc>
      </w:tr>
      <w:tr w:rsidR="00862209" w14:paraId="745B30C5" w14:textId="77777777" w:rsidTr="00A6590E">
        <w:tc>
          <w:tcPr>
            <w:tcW w:w="1276" w:type="dxa"/>
          </w:tcPr>
          <w:p w14:paraId="3FC26633" w14:textId="77777777" w:rsidR="00862209" w:rsidRPr="006179F1" w:rsidRDefault="00862209" w:rsidP="00862209">
            <w:pPr>
              <w:rPr>
                <w:rFonts w:ascii="Times New Roman" w:hAnsi="Times New Roman" w:cs="Times New Roman"/>
                <w:sz w:val="16"/>
                <w:szCs w:val="16"/>
              </w:rPr>
            </w:pPr>
          </w:p>
        </w:tc>
        <w:tc>
          <w:tcPr>
            <w:tcW w:w="5485" w:type="dxa"/>
          </w:tcPr>
          <w:p w14:paraId="1FD79AE8" w14:textId="77777777" w:rsidR="00862209" w:rsidRPr="006179F1" w:rsidRDefault="00862209" w:rsidP="00862209">
            <w:pPr>
              <w:rPr>
                <w:rFonts w:ascii="Times New Roman" w:hAnsi="Times New Roman" w:cs="Times New Roman"/>
                <w:sz w:val="16"/>
                <w:szCs w:val="16"/>
              </w:rPr>
            </w:pPr>
          </w:p>
        </w:tc>
        <w:tc>
          <w:tcPr>
            <w:tcW w:w="3122" w:type="dxa"/>
          </w:tcPr>
          <w:p w14:paraId="2D5E6ABC" w14:textId="1C2CD712"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$22,430.00 for 2am licensed times</w:t>
            </w:r>
          </w:p>
        </w:tc>
        <w:tc>
          <w:tcPr>
            <w:tcW w:w="3639" w:type="dxa"/>
          </w:tcPr>
          <w:p w14:paraId="1A316778" w14:textId="71F1392D"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$22,</w:t>
            </w:r>
            <w:r w:rsidR="00B65376">
              <w:rPr>
                <w:rFonts w:ascii="Times New Roman" w:hAnsi="Times New Roman" w:cs="Times New Roman"/>
                <w:color w:val="000000"/>
                <w:sz w:val="16"/>
                <w:szCs w:val="16"/>
              </w:rPr>
              <w:t>822</w:t>
            </w:r>
            <w:r w:rsidRPr="00655AEC">
              <w:rPr>
                <w:rFonts w:ascii="Times New Roman" w:hAnsi="Times New Roman" w:cs="Times New Roman"/>
                <w:color w:val="000000"/>
                <w:sz w:val="16"/>
                <w:szCs w:val="16"/>
              </w:rPr>
              <w:t>.00 for 2am licensed times</w:t>
            </w:r>
          </w:p>
        </w:tc>
      </w:tr>
      <w:tr w:rsidR="00862209" w14:paraId="1935DBE7" w14:textId="77777777" w:rsidTr="00A6590E">
        <w:tc>
          <w:tcPr>
            <w:tcW w:w="1276" w:type="dxa"/>
          </w:tcPr>
          <w:p w14:paraId="26036276" w14:textId="77777777" w:rsidR="00862209" w:rsidRPr="006179F1" w:rsidRDefault="00862209" w:rsidP="00862209">
            <w:pPr>
              <w:rPr>
                <w:rFonts w:ascii="Times New Roman" w:hAnsi="Times New Roman" w:cs="Times New Roman"/>
                <w:sz w:val="16"/>
                <w:szCs w:val="16"/>
              </w:rPr>
            </w:pPr>
          </w:p>
        </w:tc>
        <w:tc>
          <w:tcPr>
            <w:tcW w:w="5485" w:type="dxa"/>
          </w:tcPr>
          <w:p w14:paraId="6AE4FD51" w14:textId="77777777" w:rsidR="00862209" w:rsidRPr="006179F1" w:rsidRDefault="00862209" w:rsidP="00862209">
            <w:pPr>
              <w:rPr>
                <w:rFonts w:ascii="Times New Roman" w:hAnsi="Times New Roman" w:cs="Times New Roman"/>
                <w:sz w:val="16"/>
                <w:szCs w:val="16"/>
              </w:rPr>
            </w:pPr>
          </w:p>
        </w:tc>
        <w:tc>
          <w:tcPr>
            <w:tcW w:w="3122" w:type="dxa"/>
          </w:tcPr>
          <w:p w14:paraId="6DD6EBF5" w14:textId="5DB3315D"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$25,422.00 for 3am licensed times</w:t>
            </w:r>
          </w:p>
        </w:tc>
        <w:tc>
          <w:tcPr>
            <w:tcW w:w="3639" w:type="dxa"/>
          </w:tcPr>
          <w:p w14:paraId="6927069E" w14:textId="49DBEE9E"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$25,</w:t>
            </w:r>
            <w:r w:rsidR="00B65376">
              <w:rPr>
                <w:rFonts w:ascii="Times New Roman" w:hAnsi="Times New Roman" w:cs="Times New Roman"/>
                <w:color w:val="000000"/>
                <w:sz w:val="16"/>
                <w:szCs w:val="16"/>
              </w:rPr>
              <w:t>866</w:t>
            </w:r>
            <w:r w:rsidRPr="00655AEC">
              <w:rPr>
                <w:rFonts w:ascii="Times New Roman" w:hAnsi="Times New Roman" w:cs="Times New Roman"/>
                <w:color w:val="000000"/>
                <w:sz w:val="16"/>
                <w:szCs w:val="16"/>
              </w:rPr>
              <w:t>.00 for 3am licensed times</w:t>
            </w:r>
          </w:p>
        </w:tc>
      </w:tr>
      <w:tr w:rsidR="00862209" w14:paraId="6EBD1298" w14:textId="77777777" w:rsidTr="00A6590E">
        <w:tc>
          <w:tcPr>
            <w:tcW w:w="1276" w:type="dxa"/>
          </w:tcPr>
          <w:p w14:paraId="0A2C5BF4" w14:textId="77777777" w:rsidR="00862209" w:rsidRPr="006179F1" w:rsidRDefault="00862209" w:rsidP="00862209">
            <w:pPr>
              <w:rPr>
                <w:rFonts w:ascii="Times New Roman" w:hAnsi="Times New Roman" w:cs="Times New Roman"/>
                <w:sz w:val="16"/>
                <w:szCs w:val="16"/>
              </w:rPr>
            </w:pPr>
          </w:p>
        </w:tc>
        <w:tc>
          <w:tcPr>
            <w:tcW w:w="5485" w:type="dxa"/>
          </w:tcPr>
          <w:p w14:paraId="62D061A7" w14:textId="77777777" w:rsidR="00862209" w:rsidRPr="006179F1" w:rsidRDefault="00862209" w:rsidP="00862209">
            <w:pPr>
              <w:rPr>
                <w:rFonts w:ascii="Times New Roman" w:hAnsi="Times New Roman" w:cs="Times New Roman"/>
                <w:sz w:val="16"/>
                <w:szCs w:val="16"/>
              </w:rPr>
            </w:pPr>
          </w:p>
        </w:tc>
        <w:tc>
          <w:tcPr>
            <w:tcW w:w="3122" w:type="dxa"/>
          </w:tcPr>
          <w:p w14:paraId="6F3F1E7A" w14:textId="5A12C41B"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$28,414.00 for 4am licensed times</w:t>
            </w:r>
          </w:p>
        </w:tc>
        <w:tc>
          <w:tcPr>
            <w:tcW w:w="3639" w:type="dxa"/>
          </w:tcPr>
          <w:p w14:paraId="63813437" w14:textId="4FD6842A"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$28,</w:t>
            </w:r>
            <w:r w:rsidR="00B65376">
              <w:rPr>
                <w:rFonts w:ascii="Times New Roman" w:hAnsi="Times New Roman" w:cs="Times New Roman"/>
                <w:color w:val="000000"/>
                <w:sz w:val="16"/>
                <w:szCs w:val="16"/>
              </w:rPr>
              <w:t>911</w:t>
            </w:r>
            <w:r w:rsidRPr="00655AEC">
              <w:rPr>
                <w:rFonts w:ascii="Times New Roman" w:hAnsi="Times New Roman" w:cs="Times New Roman"/>
                <w:color w:val="000000"/>
                <w:sz w:val="16"/>
                <w:szCs w:val="16"/>
              </w:rPr>
              <w:t>.00 for 4am licensed times</w:t>
            </w:r>
          </w:p>
        </w:tc>
      </w:tr>
      <w:tr w:rsidR="00862209" w14:paraId="2C6D024E" w14:textId="77777777" w:rsidTr="00862209">
        <w:tc>
          <w:tcPr>
            <w:tcW w:w="1276" w:type="dxa"/>
          </w:tcPr>
          <w:p w14:paraId="0C9D3604" w14:textId="77777777" w:rsidR="00862209" w:rsidRPr="006179F1" w:rsidRDefault="00862209" w:rsidP="00862209">
            <w:pPr>
              <w:rPr>
                <w:rFonts w:ascii="Times New Roman" w:hAnsi="Times New Roman" w:cs="Times New Roman"/>
                <w:sz w:val="16"/>
                <w:szCs w:val="16"/>
              </w:rPr>
            </w:pPr>
          </w:p>
        </w:tc>
        <w:tc>
          <w:tcPr>
            <w:tcW w:w="5485" w:type="dxa"/>
          </w:tcPr>
          <w:p w14:paraId="062DFCB1" w14:textId="77777777" w:rsidR="00862209" w:rsidRPr="006179F1" w:rsidRDefault="00862209" w:rsidP="00862209">
            <w:pPr>
              <w:rPr>
                <w:rFonts w:ascii="Times New Roman" w:hAnsi="Times New Roman" w:cs="Times New Roman"/>
                <w:sz w:val="16"/>
                <w:szCs w:val="16"/>
              </w:rPr>
            </w:pPr>
          </w:p>
        </w:tc>
        <w:tc>
          <w:tcPr>
            <w:tcW w:w="3122" w:type="dxa"/>
          </w:tcPr>
          <w:p w14:paraId="2D43BF7C" w14:textId="4337F5A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$31,404.00 for 5am licensed times</w:t>
            </w:r>
          </w:p>
        </w:tc>
        <w:tc>
          <w:tcPr>
            <w:tcW w:w="3639" w:type="dxa"/>
          </w:tcPr>
          <w:p w14:paraId="1B15BFD5" w14:textId="4CE52590"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$31,</w:t>
            </w:r>
            <w:r w:rsidR="00B65376">
              <w:rPr>
                <w:rFonts w:ascii="Times New Roman" w:hAnsi="Times New Roman" w:cs="Times New Roman"/>
                <w:color w:val="000000"/>
                <w:sz w:val="16"/>
                <w:szCs w:val="16"/>
              </w:rPr>
              <w:t>953</w:t>
            </w:r>
            <w:r w:rsidRPr="00655AEC">
              <w:rPr>
                <w:rFonts w:ascii="Times New Roman" w:hAnsi="Times New Roman" w:cs="Times New Roman"/>
                <w:color w:val="000000"/>
                <w:sz w:val="16"/>
                <w:szCs w:val="16"/>
              </w:rPr>
              <w:t>.00 for 5am licensed times</w:t>
            </w:r>
          </w:p>
        </w:tc>
      </w:tr>
      <w:tr w:rsidR="00862209" w14:paraId="3836E48A" w14:textId="77777777" w:rsidTr="00862209">
        <w:tc>
          <w:tcPr>
            <w:tcW w:w="1276" w:type="dxa"/>
            <w:tcBorders>
              <w:bottom w:val="single" w:sz="12" w:space="0" w:color="auto"/>
            </w:tcBorders>
          </w:tcPr>
          <w:p w14:paraId="705B11FA" w14:textId="77777777" w:rsidR="00862209" w:rsidRPr="006179F1" w:rsidRDefault="00862209" w:rsidP="00862209">
            <w:pPr>
              <w:rPr>
                <w:rFonts w:ascii="Times New Roman" w:hAnsi="Times New Roman" w:cs="Times New Roman"/>
                <w:sz w:val="16"/>
                <w:szCs w:val="16"/>
              </w:rPr>
            </w:pPr>
          </w:p>
        </w:tc>
        <w:tc>
          <w:tcPr>
            <w:tcW w:w="5485" w:type="dxa"/>
            <w:tcBorders>
              <w:bottom w:val="single" w:sz="12" w:space="0" w:color="auto"/>
            </w:tcBorders>
          </w:tcPr>
          <w:p w14:paraId="70CD8A8B" w14:textId="77777777" w:rsidR="00862209" w:rsidRPr="006179F1" w:rsidRDefault="00862209" w:rsidP="00862209">
            <w:pPr>
              <w:rPr>
                <w:rFonts w:ascii="Times New Roman" w:hAnsi="Times New Roman" w:cs="Times New Roman"/>
                <w:sz w:val="16"/>
                <w:szCs w:val="16"/>
              </w:rPr>
            </w:pPr>
          </w:p>
        </w:tc>
        <w:tc>
          <w:tcPr>
            <w:tcW w:w="3122" w:type="dxa"/>
            <w:tcBorders>
              <w:bottom w:val="single" w:sz="12" w:space="0" w:color="auto"/>
            </w:tcBorders>
          </w:tcPr>
          <w:p w14:paraId="1848F7E6"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12" w:space="0" w:color="auto"/>
            </w:tcBorders>
          </w:tcPr>
          <w:p w14:paraId="425B00B5" w14:textId="77777777" w:rsidR="00862209" w:rsidRPr="006179F1" w:rsidRDefault="00862209" w:rsidP="00862209">
            <w:pPr>
              <w:rPr>
                <w:rFonts w:ascii="Times New Roman" w:hAnsi="Times New Roman" w:cs="Times New Roman"/>
                <w:sz w:val="16"/>
                <w:szCs w:val="16"/>
              </w:rPr>
            </w:pPr>
          </w:p>
        </w:tc>
      </w:tr>
      <w:tr w:rsidR="00862209" w14:paraId="76CE8DFD" w14:textId="77777777" w:rsidTr="00862209">
        <w:tc>
          <w:tcPr>
            <w:tcW w:w="1276" w:type="dxa"/>
            <w:tcBorders>
              <w:top w:val="single" w:sz="12" w:space="0" w:color="auto"/>
            </w:tcBorders>
          </w:tcPr>
          <w:p w14:paraId="09DC4F7C" w14:textId="77777777" w:rsidR="00862209" w:rsidRPr="006179F1" w:rsidRDefault="00862209" w:rsidP="00071A04">
            <w:pPr>
              <w:keepNext/>
              <w:rPr>
                <w:rFonts w:ascii="Times New Roman" w:hAnsi="Times New Roman" w:cs="Times New Roman"/>
                <w:sz w:val="16"/>
                <w:szCs w:val="16"/>
              </w:rPr>
            </w:pPr>
          </w:p>
        </w:tc>
        <w:tc>
          <w:tcPr>
            <w:tcW w:w="5485" w:type="dxa"/>
            <w:tcBorders>
              <w:top w:val="single" w:sz="12" w:space="0" w:color="auto"/>
            </w:tcBorders>
          </w:tcPr>
          <w:p w14:paraId="63E1F8D3" w14:textId="6515664E"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2) for on licence--restaurant and cafe licence: </w:t>
            </w:r>
          </w:p>
        </w:tc>
        <w:tc>
          <w:tcPr>
            <w:tcW w:w="3122" w:type="dxa"/>
            <w:tcBorders>
              <w:top w:val="single" w:sz="12" w:space="0" w:color="auto"/>
            </w:tcBorders>
          </w:tcPr>
          <w:p w14:paraId="6F139A01" w14:textId="77777777" w:rsidR="00862209" w:rsidRPr="00655AEC" w:rsidRDefault="00862209" w:rsidP="00862209">
            <w:pPr>
              <w:rPr>
                <w:rFonts w:ascii="Times New Roman" w:hAnsi="Times New Roman" w:cs="Times New Roman"/>
                <w:color w:val="000000"/>
                <w:sz w:val="16"/>
                <w:szCs w:val="16"/>
              </w:rPr>
            </w:pPr>
          </w:p>
        </w:tc>
        <w:tc>
          <w:tcPr>
            <w:tcW w:w="3639" w:type="dxa"/>
            <w:tcBorders>
              <w:top w:val="single" w:sz="12" w:space="0" w:color="auto"/>
            </w:tcBorders>
          </w:tcPr>
          <w:p w14:paraId="5E081305" w14:textId="77777777" w:rsidR="00862209" w:rsidRPr="006179F1" w:rsidRDefault="00862209" w:rsidP="00862209">
            <w:pPr>
              <w:rPr>
                <w:rFonts w:ascii="Times New Roman" w:hAnsi="Times New Roman" w:cs="Times New Roman"/>
                <w:sz w:val="16"/>
                <w:szCs w:val="16"/>
              </w:rPr>
            </w:pPr>
          </w:p>
        </w:tc>
      </w:tr>
      <w:tr w:rsidR="00862209" w14:paraId="27C423B0" w14:textId="77777777" w:rsidTr="00862209">
        <w:tc>
          <w:tcPr>
            <w:tcW w:w="1276" w:type="dxa"/>
          </w:tcPr>
          <w:p w14:paraId="60955FC5" w14:textId="77777777" w:rsidR="00862209" w:rsidRPr="006179F1" w:rsidRDefault="00862209" w:rsidP="00C5091D">
            <w:pPr>
              <w:keepNext/>
              <w:rPr>
                <w:rFonts w:ascii="Times New Roman" w:hAnsi="Times New Roman" w:cs="Times New Roman"/>
                <w:sz w:val="16"/>
                <w:szCs w:val="16"/>
              </w:rPr>
            </w:pPr>
          </w:p>
        </w:tc>
        <w:tc>
          <w:tcPr>
            <w:tcW w:w="5485" w:type="dxa"/>
          </w:tcPr>
          <w:p w14:paraId="5D88046C" w14:textId="0102BD32"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(a) if total occupancy loading for premises ≤ 80 people  </w:t>
            </w:r>
          </w:p>
        </w:tc>
        <w:tc>
          <w:tcPr>
            <w:tcW w:w="3122" w:type="dxa"/>
          </w:tcPr>
          <w:p w14:paraId="461E86BD" w14:textId="33A45C9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$1,117.00 for standard licensed times</w:t>
            </w:r>
          </w:p>
        </w:tc>
        <w:tc>
          <w:tcPr>
            <w:tcW w:w="3639" w:type="dxa"/>
          </w:tcPr>
          <w:p w14:paraId="1C23E2E5" w14:textId="0CC11032"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$1,1</w:t>
            </w:r>
            <w:r w:rsidR="00B65376">
              <w:rPr>
                <w:rFonts w:ascii="Times New Roman" w:hAnsi="Times New Roman" w:cs="Times New Roman"/>
                <w:color w:val="000000"/>
                <w:sz w:val="16"/>
                <w:szCs w:val="16"/>
              </w:rPr>
              <w:t>36</w:t>
            </w:r>
            <w:r w:rsidRPr="00655AEC">
              <w:rPr>
                <w:rFonts w:ascii="Times New Roman" w:hAnsi="Times New Roman" w:cs="Times New Roman"/>
                <w:color w:val="000000"/>
                <w:sz w:val="16"/>
                <w:szCs w:val="16"/>
              </w:rPr>
              <w:t>.00 for standard licensed times</w:t>
            </w:r>
          </w:p>
        </w:tc>
      </w:tr>
      <w:tr w:rsidR="00862209" w14:paraId="7A0903D5" w14:textId="77777777" w:rsidTr="00862209">
        <w:tc>
          <w:tcPr>
            <w:tcW w:w="1276" w:type="dxa"/>
          </w:tcPr>
          <w:p w14:paraId="08B8F411" w14:textId="77777777" w:rsidR="00862209" w:rsidRPr="006179F1" w:rsidRDefault="00862209" w:rsidP="00C5091D">
            <w:pPr>
              <w:rPr>
                <w:rFonts w:ascii="Times New Roman" w:hAnsi="Times New Roman" w:cs="Times New Roman"/>
                <w:sz w:val="16"/>
                <w:szCs w:val="16"/>
              </w:rPr>
            </w:pPr>
          </w:p>
        </w:tc>
        <w:tc>
          <w:tcPr>
            <w:tcW w:w="5485" w:type="dxa"/>
          </w:tcPr>
          <w:p w14:paraId="3A77E2E7" w14:textId="77777777" w:rsidR="00862209" w:rsidRPr="006179F1" w:rsidRDefault="00862209" w:rsidP="00862209">
            <w:pPr>
              <w:rPr>
                <w:rFonts w:ascii="Times New Roman" w:hAnsi="Times New Roman" w:cs="Times New Roman"/>
                <w:sz w:val="16"/>
                <w:szCs w:val="16"/>
              </w:rPr>
            </w:pPr>
          </w:p>
        </w:tc>
        <w:tc>
          <w:tcPr>
            <w:tcW w:w="3122" w:type="dxa"/>
          </w:tcPr>
          <w:p w14:paraId="244890A3" w14:textId="39D0178C"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$1,866.00 for 1am licensed times</w:t>
            </w:r>
          </w:p>
        </w:tc>
        <w:tc>
          <w:tcPr>
            <w:tcW w:w="3639" w:type="dxa"/>
          </w:tcPr>
          <w:p w14:paraId="0EE17317" w14:textId="6CAA9538"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$1,8</w:t>
            </w:r>
            <w:r w:rsidR="00B65376">
              <w:rPr>
                <w:rFonts w:ascii="Times New Roman" w:hAnsi="Times New Roman" w:cs="Times New Roman"/>
                <w:color w:val="000000"/>
                <w:sz w:val="16"/>
                <w:szCs w:val="16"/>
              </w:rPr>
              <w:t>98</w:t>
            </w:r>
            <w:r w:rsidRPr="00655AEC">
              <w:rPr>
                <w:rFonts w:ascii="Times New Roman" w:hAnsi="Times New Roman" w:cs="Times New Roman"/>
                <w:color w:val="000000"/>
                <w:sz w:val="16"/>
                <w:szCs w:val="16"/>
              </w:rPr>
              <w:t>.00 for 1am licensed times</w:t>
            </w:r>
          </w:p>
        </w:tc>
      </w:tr>
      <w:tr w:rsidR="00862209" w14:paraId="6BD9C099" w14:textId="77777777" w:rsidTr="00862209">
        <w:tc>
          <w:tcPr>
            <w:tcW w:w="1276" w:type="dxa"/>
          </w:tcPr>
          <w:p w14:paraId="33D7CBB8" w14:textId="77777777" w:rsidR="00862209" w:rsidRPr="006179F1" w:rsidRDefault="00862209" w:rsidP="00862209">
            <w:pPr>
              <w:rPr>
                <w:rFonts w:ascii="Times New Roman" w:hAnsi="Times New Roman" w:cs="Times New Roman"/>
                <w:sz w:val="16"/>
                <w:szCs w:val="16"/>
              </w:rPr>
            </w:pPr>
          </w:p>
        </w:tc>
        <w:tc>
          <w:tcPr>
            <w:tcW w:w="5485" w:type="dxa"/>
          </w:tcPr>
          <w:p w14:paraId="78AF2CA7" w14:textId="77777777" w:rsidR="00862209" w:rsidRPr="006179F1" w:rsidRDefault="00862209" w:rsidP="00862209">
            <w:pPr>
              <w:rPr>
                <w:rFonts w:ascii="Times New Roman" w:hAnsi="Times New Roman" w:cs="Times New Roman"/>
                <w:sz w:val="16"/>
                <w:szCs w:val="16"/>
              </w:rPr>
            </w:pPr>
          </w:p>
        </w:tc>
        <w:tc>
          <w:tcPr>
            <w:tcW w:w="3122" w:type="dxa"/>
          </w:tcPr>
          <w:p w14:paraId="73510890" w14:textId="2A8314FC"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$1,866.00 for 2am licensed times</w:t>
            </w:r>
          </w:p>
        </w:tc>
        <w:tc>
          <w:tcPr>
            <w:tcW w:w="3639" w:type="dxa"/>
          </w:tcPr>
          <w:p w14:paraId="06C26CEF" w14:textId="48CF7A1A"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$1,8</w:t>
            </w:r>
            <w:r w:rsidR="00B65376">
              <w:rPr>
                <w:rFonts w:ascii="Times New Roman" w:hAnsi="Times New Roman" w:cs="Times New Roman"/>
                <w:color w:val="000000"/>
                <w:sz w:val="16"/>
                <w:szCs w:val="16"/>
              </w:rPr>
              <w:t>98</w:t>
            </w:r>
            <w:r w:rsidRPr="00655AEC">
              <w:rPr>
                <w:rFonts w:ascii="Times New Roman" w:hAnsi="Times New Roman" w:cs="Times New Roman"/>
                <w:color w:val="000000"/>
                <w:sz w:val="16"/>
                <w:szCs w:val="16"/>
              </w:rPr>
              <w:t>.00 for 2am licensed times</w:t>
            </w:r>
          </w:p>
        </w:tc>
      </w:tr>
      <w:tr w:rsidR="00862209" w14:paraId="2FD29F0F" w14:textId="77777777" w:rsidTr="00862209">
        <w:tc>
          <w:tcPr>
            <w:tcW w:w="1276" w:type="dxa"/>
          </w:tcPr>
          <w:p w14:paraId="5B19B99B" w14:textId="77777777" w:rsidR="00862209" w:rsidRPr="006179F1" w:rsidRDefault="00862209" w:rsidP="00862209">
            <w:pPr>
              <w:rPr>
                <w:rFonts w:ascii="Times New Roman" w:hAnsi="Times New Roman" w:cs="Times New Roman"/>
                <w:sz w:val="16"/>
                <w:szCs w:val="16"/>
              </w:rPr>
            </w:pPr>
          </w:p>
        </w:tc>
        <w:tc>
          <w:tcPr>
            <w:tcW w:w="5485" w:type="dxa"/>
          </w:tcPr>
          <w:p w14:paraId="04F25717" w14:textId="77777777" w:rsidR="00862209" w:rsidRPr="006179F1" w:rsidRDefault="00862209" w:rsidP="00862209">
            <w:pPr>
              <w:rPr>
                <w:rFonts w:ascii="Times New Roman" w:hAnsi="Times New Roman" w:cs="Times New Roman"/>
                <w:sz w:val="16"/>
                <w:szCs w:val="16"/>
              </w:rPr>
            </w:pPr>
          </w:p>
        </w:tc>
        <w:tc>
          <w:tcPr>
            <w:tcW w:w="3122" w:type="dxa"/>
          </w:tcPr>
          <w:p w14:paraId="6003B06C" w14:textId="10F4763A"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$2,488.00 for 3am licensed times</w:t>
            </w:r>
          </w:p>
        </w:tc>
        <w:tc>
          <w:tcPr>
            <w:tcW w:w="3639" w:type="dxa"/>
          </w:tcPr>
          <w:p w14:paraId="0893F960" w14:textId="751C7740"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w:t>
            </w:r>
            <w:r w:rsidR="00B65376">
              <w:rPr>
                <w:rFonts w:ascii="Times New Roman" w:hAnsi="Times New Roman" w:cs="Times New Roman"/>
                <w:color w:val="000000"/>
                <w:sz w:val="16"/>
                <w:szCs w:val="16"/>
              </w:rPr>
              <w:t>531</w:t>
            </w:r>
            <w:r w:rsidRPr="00655AEC">
              <w:rPr>
                <w:rFonts w:ascii="Times New Roman" w:hAnsi="Times New Roman" w:cs="Times New Roman"/>
                <w:color w:val="000000"/>
                <w:sz w:val="16"/>
                <w:szCs w:val="16"/>
              </w:rPr>
              <w:t>.00 for 3am licensed times</w:t>
            </w:r>
          </w:p>
        </w:tc>
      </w:tr>
      <w:tr w:rsidR="00862209" w14:paraId="1B8A23EC" w14:textId="77777777" w:rsidTr="00862209">
        <w:tc>
          <w:tcPr>
            <w:tcW w:w="1276" w:type="dxa"/>
          </w:tcPr>
          <w:p w14:paraId="0256DF09" w14:textId="77777777" w:rsidR="00862209" w:rsidRPr="006179F1" w:rsidRDefault="00862209" w:rsidP="00862209">
            <w:pPr>
              <w:rPr>
                <w:rFonts w:ascii="Times New Roman" w:hAnsi="Times New Roman" w:cs="Times New Roman"/>
                <w:sz w:val="16"/>
                <w:szCs w:val="16"/>
              </w:rPr>
            </w:pPr>
          </w:p>
        </w:tc>
        <w:tc>
          <w:tcPr>
            <w:tcW w:w="5485" w:type="dxa"/>
          </w:tcPr>
          <w:p w14:paraId="59B7075A" w14:textId="77777777" w:rsidR="00862209" w:rsidRPr="006179F1" w:rsidRDefault="00862209" w:rsidP="00862209">
            <w:pPr>
              <w:rPr>
                <w:rFonts w:ascii="Times New Roman" w:hAnsi="Times New Roman" w:cs="Times New Roman"/>
                <w:sz w:val="16"/>
                <w:szCs w:val="16"/>
              </w:rPr>
            </w:pPr>
          </w:p>
        </w:tc>
        <w:tc>
          <w:tcPr>
            <w:tcW w:w="3122" w:type="dxa"/>
          </w:tcPr>
          <w:p w14:paraId="5DA1F28B" w14:textId="773D75F5"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$2,488.00 for 4am licensed times</w:t>
            </w:r>
          </w:p>
        </w:tc>
        <w:tc>
          <w:tcPr>
            <w:tcW w:w="3639" w:type="dxa"/>
          </w:tcPr>
          <w:p w14:paraId="28E2B017" w14:textId="0F4637BA"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w:t>
            </w:r>
            <w:r w:rsidR="00B65376">
              <w:rPr>
                <w:rFonts w:ascii="Times New Roman" w:hAnsi="Times New Roman" w:cs="Times New Roman"/>
                <w:color w:val="000000"/>
                <w:sz w:val="16"/>
                <w:szCs w:val="16"/>
              </w:rPr>
              <w:t>531</w:t>
            </w:r>
            <w:r w:rsidRPr="00655AEC">
              <w:rPr>
                <w:rFonts w:ascii="Times New Roman" w:hAnsi="Times New Roman" w:cs="Times New Roman"/>
                <w:color w:val="000000"/>
                <w:sz w:val="16"/>
                <w:szCs w:val="16"/>
              </w:rPr>
              <w:t>.00 for 4am licensed times</w:t>
            </w:r>
          </w:p>
        </w:tc>
      </w:tr>
      <w:tr w:rsidR="00862209" w14:paraId="726E33F7" w14:textId="77777777" w:rsidTr="00BA7CFB">
        <w:tc>
          <w:tcPr>
            <w:tcW w:w="1276" w:type="dxa"/>
          </w:tcPr>
          <w:p w14:paraId="11D75368" w14:textId="77777777" w:rsidR="00862209" w:rsidRPr="006179F1" w:rsidRDefault="00862209" w:rsidP="00862209">
            <w:pPr>
              <w:rPr>
                <w:rFonts w:ascii="Times New Roman" w:hAnsi="Times New Roman" w:cs="Times New Roman"/>
                <w:sz w:val="16"/>
                <w:szCs w:val="16"/>
              </w:rPr>
            </w:pPr>
          </w:p>
        </w:tc>
        <w:tc>
          <w:tcPr>
            <w:tcW w:w="5485" w:type="dxa"/>
          </w:tcPr>
          <w:p w14:paraId="0CA76CF7" w14:textId="77777777" w:rsidR="00862209" w:rsidRPr="006179F1" w:rsidRDefault="00862209" w:rsidP="00862209">
            <w:pPr>
              <w:rPr>
                <w:rFonts w:ascii="Times New Roman" w:hAnsi="Times New Roman" w:cs="Times New Roman"/>
                <w:sz w:val="16"/>
                <w:szCs w:val="16"/>
              </w:rPr>
            </w:pPr>
          </w:p>
        </w:tc>
        <w:tc>
          <w:tcPr>
            <w:tcW w:w="3122" w:type="dxa"/>
          </w:tcPr>
          <w:p w14:paraId="0E0BEB58" w14:textId="2640C2F7"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$2,488.00 for 5am licensed times</w:t>
            </w:r>
          </w:p>
        </w:tc>
        <w:tc>
          <w:tcPr>
            <w:tcW w:w="3639" w:type="dxa"/>
          </w:tcPr>
          <w:p w14:paraId="7A503780" w14:textId="5ABBA5BC"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w:t>
            </w:r>
            <w:r w:rsidR="00B65376">
              <w:rPr>
                <w:rFonts w:ascii="Times New Roman" w:hAnsi="Times New Roman" w:cs="Times New Roman"/>
                <w:color w:val="000000"/>
                <w:sz w:val="16"/>
                <w:szCs w:val="16"/>
              </w:rPr>
              <w:t>531</w:t>
            </w:r>
            <w:r w:rsidRPr="00655AEC">
              <w:rPr>
                <w:rFonts w:ascii="Times New Roman" w:hAnsi="Times New Roman" w:cs="Times New Roman"/>
                <w:color w:val="000000"/>
                <w:sz w:val="16"/>
                <w:szCs w:val="16"/>
              </w:rPr>
              <w:t>.00 for 5am licensed times</w:t>
            </w:r>
          </w:p>
        </w:tc>
      </w:tr>
      <w:tr w:rsidR="00862209" w14:paraId="07BE8801" w14:textId="77777777" w:rsidTr="00BA7CFB">
        <w:tc>
          <w:tcPr>
            <w:tcW w:w="1276" w:type="dxa"/>
            <w:tcBorders>
              <w:bottom w:val="single" w:sz="4" w:space="0" w:color="auto"/>
            </w:tcBorders>
          </w:tcPr>
          <w:p w14:paraId="2F7A0FF6" w14:textId="77777777" w:rsidR="00862209" w:rsidRPr="006179F1" w:rsidRDefault="00862209" w:rsidP="00862209">
            <w:pPr>
              <w:rPr>
                <w:rFonts w:ascii="Times New Roman" w:hAnsi="Times New Roman" w:cs="Times New Roman"/>
                <w:sz w:val="16"/>
                <w:szCs w:val="16"/>
              </w:rPr>
            </w:pPr>
          </w:p>
        </w:tc>
        <w:tc>
          <w:tcPr>
            <w:tcW w:w="5485" w:type="dxa"/>
            <w:tcBorders>
              <w:bottom w:val="single" w:sz="4" w:space="0" w:color="auto"/>
            </w:tcBorders>
          </w:tcPr>
          <w:p w14:paraId="78C32ABA" w14:textId="77777777" w:rsidR="00862209" w:rsidRPr="006179F1" w:rsidRDefault="00862209" w:rsidP="00862209">
            <w:pPr>
              <w:rPr>
                <w:rFonts w:ascii="Times New Roman" w:hAnsi="Times New Roman" w:cs="Times New Roman"/>
                <w:sz w:val="16"/>
                <w:szCs w:val="16"/>
              </w:rPr>
            </w:pPr>
          </w:p>
        </w:tc>
        <w:tc>
          <w:tcPr>
            <w:tcW w:w="3122" w:type="dxa"/>
            <w:tcBorders>
              <w:bottom w:val="single" w:sz="4" w:space="0" w:color="auto"/>
            </w:tcBorders>
          </w:tcPr>
          <w:p w14:paraId="724B2405"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4" w:space="0" w:color="auto"/>
            </w:tcBorders>
          </w:tcPr>
          <w:p w14:paraId="47B1B6CC" w14:textId="77777777" w:rsidR="00862209" w:rsidRPr="006179F1" w:rsidRDefault="00862209" w:rsidP="00862209">
            <w:pPr>
              <w:rPr>
                <w:rFonts w:ascii="Times New Roman" w:hAnsi="Times New Roman" w:cs="Times New Roman"/>
                <w:sz w:val="16"/>
                <w:szCs w:val="16"/>
              </w:rPr>
            </w:pPr>
          </w:p>
        </w:tc>
      </w:tr>
      <w:tr w:rsidR="00862209" w14:paraId="3552AB82" w14:textId="77777777" w:rsidTr="00BA7CFB">
        <w:tc>
          <w:tcPr>
            <w:tcW w:w="1276" w:type="dxa"/>
            <w:tcBorders>
              <w:top w:val="single" w:sz="4" w:space="0" w:color="auto"/>
            </w:tcBorders>
          </w:tcPr>
          <w:p w14:paraId="2E378B4F" w14:textId="77777777" w:rsidR="00862209" w:rsidRPr="006179F1" w:rsidRDefault="00862209" w:rsidP="00862209">
            <w:pPr>
              <w:rPr>
                <w:rFonts w:ascii="Times New Roman" w:hAnsi="Times New Roman" w:cs="Times New Roman"/>
                <w:sz w:val="16"/>
                <w:szCs w:val="16"/>
              </w:rPr>
            </w:pPr>
          </w:p>
        </w:tc>
        <w:tc>
          <w:tcPr>
            <w:tcW w:w="5485" w:type="dxa"/>
            <w:tcBorders>
              <w:top w:val="single" w:sz="4" w:space="0" w:color="auto"/>
            </w:tcBorders>
          </w:tcPr>
          <w:p w14:paraId="23E82A72" w14:textId="6120C821"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(b) if total occupancy loading for premises &gt; 80 people but ≤ 150 people                                                                                   </w:t>
            </w:r>
          </w:p>
        </w:tc>
        <w:tc>
          <w:tcPr>
            <w:tcW w:w="3122" w:type="dxa"/>
            <w:tcBorders>
              <w:top w:val="single" w:sz="4" w:space="0" w:color="auto"/>
            </w:tcBorders>
          </w:tcPr>
          <w:p w14:paraId="1CB11B9A" w14:textId="7893740B"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$1,492.00 for standard licensed times</w:t>
            </w:r>
          </w:p>
        </w:tc>
        <w:tc>
          <w:tcPr>
            <w:tcW w:w="3639" w:type="dxa"/>
            <w:tcBorders>
              <w:top w:val="single" w:sz="4" w:space="0" w:color="auto"/>
            </w:tcBorders>
          </w:tcPr>
          <w:p w14:paraId="517CA1A9" w14:textId="7DA65866"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w:t>
            </w:r>
            <w:r w:rsidR="00B65376">
              <w:rPr>
                <w:rFonts w:ascii="Times New Roman" w:hAnsi="Times New Roman" w:cs="Times New Roman"/>
                <w:color w:val="000000"/>
                <w:sz w:val="16"/>
                <w:szCs w:val="16"/>
              </w:rPr>
              <w:t>518</w:t>
            </w:r>
            <w:r w:rsidRPr="00655AEC">
              <w:rPr>
                <w:rFonts w:ascii="Times New Roman" w:hAnsi="Times New Roman" w:cs="Times New Roman"/>
                <w:color w:val="000000"/>
                <w:sz w:val="16"/>
                <w:szCs w:val="16"/>
              </w:rPr>
              <w:t>.00 for standard licensed times</w:t>
            </w:r>
          </w:p>
        </w:tc>
      </w:tr>
      <w:tr w:rsidR="00862209" w14:paraId="1BD0397D" w14:textId="77777777" w:rsidTr="00862209">
        <w:tc>
          <w:tcPr>
            <w:tcW w:w="1276" w:type="dxa"/>
          </w:tcPr>
          <w:p w14:paraId="4E2B2E2C" w14:textId="77777777" w:rsidR="00862209" w:rsidRPr="006179F1" w:rsidRDefault="00862209" w:rsidP="00862209">
            <w:pPr>
              <w:rPr>
                <w:rFonts w:ascii="Times New Roman" w:hAnsi="Times New Roman" w:cs="Times New Roman"/>
                <w:sz w:val="16"/>
                <w:szCs w:val="16"/>
              </w:rPr>
            </w:pPr>
          </w:p>
        </w:tc>
        <w:tc>
          <w:tcPr>
            <w:tcW w:w="5485" w:type="dxa"/>
          </w:tcPr>
          <w:p w14:paraId="69972174" w14:textId="77777777" w:rsidR="00862209" w:rsidRPr="006179F1" w:rsidRDefault="00862209" w:rsidP="00862209">
            <w:pPr>
              <w:rPr>
                <w:rFonts w:ascii="Times New Roman" w:hAnsi="Times New Roman" w:cs="Times New Roman"/>
                <w:sz w:val="16"/>
                <w:szCs w:val="16"/>
              </w:rPr>
            </w:pPr>
          </w:p>
        </w:tc>
        <w:tc>
          <w:tcPr>
            <w:tcW w:w="3122" w:type="dxa"/>
          </w:tcPr>
          <w:p w14:paraId="65EB4651" w14:textId="31E7A784"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$2,614.00 for 1am licensed times</w:t>
            </w:r>
          </w:p>
        </w:tc>
        <w:tc>
          <w:tcPr>
            <w:tcW w:w="3639" w:type="dxa"/>
          </w:tcPr>
          <w:p w14:paraId="0DF56FD7" w14:textId="32DE9C32"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$2,6</w:t>
            </w:r>
            <w:r w:rsidR="00B65376">
              <w:rPr>
                <w:rFonts w:ascii="Times New Roman" w:hAnsi="Times New Roman" w:cs="Times New Roman"/>
                <w:color w:val="000000"/>
                <w:sz w:val="16"/>
                <w:szCs w:val="16"/>
              </w:rPr>
              <w:t>59</w:t>
            </w:r>
            <w:r w:rsidRPr="00655AEC">
              <w:rPr>
                <w:rFonts w:ascii="Times New Roman" w:hAnsi="Times New Roman" w:cs="Times New Roman"/>
                <w:color w:val="000000"/>
                <w:sz w:val="16"/>
                <w:szCs w:val="16"/>
              </w:rPr>
              <w:t>.00 for 1am licensed times</w:t>
            </w:r>
          </w:p>
        </w:tc>
      </w:tr>
      <w:tr w:rsidR="00862209" w14:paraId="18096BA7" w14:textId="77777777" w:rsidTr="00862209">
        <w:tc>
          <w:tcPr>
            <w:tcW w:w="1276" w:type="dxa"/>
          </w:tcPr>
          <w:p w14:paraId="15468957" w14:textId="77777777" w:rsidR="00862209" w:rsidRPr="006179F1" w:rsidRDefault="00862209" w:rsidP="00862209">
            <w:pPr>
              <w:rPr>
                <w:rFonts w:ascii="Times New Roman" w:hAnsi="Times New Roman" w:cs="Times New Roman"/>
                <w:sz w:val="16"/>
                <w:szCs w:val="16"/>
              </w:rPr>
            </w:pPr>
          </w:p>
        </w:tc>
        <w:tc>
          <w:tcPr>
            <w:tcW w:w="5485" w:type="dxa"/>
          </w:tcPr>
          <w:p w14:paraId="4E0F98DC" w14:textId="77777777" w:rsidR="00862209" w:rsidRPr="006179F1" w:rsidRDefault="00862209" w:rsidP="00862209">
            <w:pPr>
              <w:rPr>
                <w:rFonts w:ascii="Times New Roman" w:hAnsi="Times New Roman" w:cs="Times New Roman"/>
                <w:sz w:val="16"/>
                <w:szCs w:val="16"/>
              </w:rPr>
            </w:pPr>
          </w:p>
        </w:tc>
        <w:tc>
          <w:tcPr>
            <w:tcW w:w="3122" w:type="dxa"/>
          </w:tcPr>
          <w:p w14:paraId="476809FC" w14:textId="1CD970C1"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$3,363.00 for 2am licensed times</w:t>
            </w:r>
          </w:p>
        </w:tc>
        <w:tc>
          <w:tcPr>
            <w:tcW w:w="3639" w:type="dxa"/>
          </w:tcPr>
          <w:p w14:paraId="7D53EF1F" w14:textId="27FC02FF"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$3,</w:t>
            </w:r>
            <w:r w:rsidR="00B65376">
              <w:rPr>
                <w:rFonts w:ascii="Times New Roman" w:hAnsi="Times New Roman" w:cs="Times New Roman"/>
                <w:color w:val="000000"/>
                <w:sz w:val="16"/>
                <w:szCs w:val="16"/>
              </w:rPr>
              <w:t>421</w:t>
            </w:r>
            <w:r w:rsidRPr="00655AEC">
              <w:rPr>
                <w:rFonts w:ascii="Times New Roman" w:hAnsi="Times New Roman" w:cs="Times New Roman"/>
                <w:color w:val="000000"/>
                <w:sz w:val="16"/>
                <w:szCs w:val="16"/>
              </w:rPr>
              <w:t>.00 for 2am licensed times</w:t>
            </w:r>
          </w:p>
        </w:tc>
      </w:tr>
      <w:tr w:rsidR="00862209" w14:paraId="0A668D68" w14:textId="77777777" w:rsidTr="00862209">
        <w:tc>
          <w:tcPr>
            <w:tcW w:w="1276" w:type="dxa"/>
          </w:tcPr>
          <w:p w14:paraId="7B5A428B" w14:textId="77777777" w:rsidR="00862209" w:rsidRPr="006179F1" w:rsidRDefault="00862209" w:rsidP="00862209">
            <w:pPr>
              <w:rPr>
                <w:rFonts w:ascii="Times New Roman" w:hAnsi="Times New Roman" w:cs="Times New Roman"/>
                <w:sz w:val="16"/>
                <w:szCs w:val="16"/>
              </w:rPr>
            </w:pPr>
          </w:p>
        </w:tc>
        <w:tc>
          <w:tcPr>
            <w:tcW w:w="5485" w:type="dxa"/>
          </w:tcPr>
          <w:p w14:paraId="50B7B96B" w14:textId="77777777" w:rsidR="00862209" w:rsidRPr="006179F1" w:rsidRDefault="00862209" w:rsidP="00862209">
            <w:pPr>
              <w:rPr>
                <w:rFonts w:ascii="Times New Roman" w:hAnsi="Times New Roman" w:cs="Times New Roman"/>
                <w:sz w:val="16"/>
                <w:szCs w:val="16"/>
              </w:rPr>
            </w:pPr>
          </w:p>
        </w:tc>
        <w:tc>
          <w:tcPr>
            <w:tcW w:w="3122" w:type="dxa"/>
          </w:tcPr>
          <w:p w14:paraId="33511F81" w14:textId="69D1512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$5,480.00 for 3am licensed times</w:t>
            </w:r>
          </w:p>
        </w:tc>
        <w:tc>
          <w:tcPr>
            <w:tcW w:w="3639" w:type="dxa"/>
          </w:tcPr>
          <w:p w14:paraId="4A326557" w14:textId="570E988F"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$5,</w:t>
            </w:r>
            <w:r w:rsidR="00B65376">
              <w:rPr>
                <w:rFonts w:ascii="Times New Roman" w:hAnsi="Times New Roman" w:cs="Times New Roman"/>
                <w:color w:val="000000"/>
                <w:sz w:val="16"/>
                <w:szCs w:val="16"/>
              </w:rPr>
              <w:t>575</w:t>
            </w:r>
            <w:r w:rsidRPr="00655AEC">
              <w:rPr>
                <w:rFonts w:ascii="Times New Roman" w:hAnsi="Times New Roman" w:cs="Times New Roman"/>
                <w:color w:val="000000"/>
                <w:sz w:val="16"/>
                <w:szCs w:val="16"/>
              </w:rPr>
              <w:t>.00 for 3am licensed times</w:t>
            </w:r>
          </w:p>
        </w:tc>
      </w:tr>
      <w:tr w:rsidR="00862209" w14:paraId="339F9BAE" w14:textId="77777777" w:rsidTr="00862209">
        <w:tc>
          <w:tcPr>
            <w:tcW w:w="1276" w:type="dxa"/>
          </w:tcPr>
          <w:p w14:paraId="33CB6CB4" w14:textId="77777777" w:rsidR="00862209" w:rsidRPr="006179F1" w:rsidRDefault="00862209" w:rsidP="00862209">
            <w:pPr>
              <w:rPr>
                <w:rFonts w:ascii="Times New Roman" w:hAnsi="Times New Roman" w:cs="Times New Roman"/>
                <w:sz w:val="16"/>
                <w:szCs w:val="16"/>
              </w:rPr>
            </w:pPr>
          </w:p>
        </w:tc>
        <w:tc>
          <w:tcPr>
            <w:tcW w:w="5485" w:type="dxa"/>
          </w:tcPr>
          <w:p w14:paraId="1E1607D0" w14:textId="77777777" w:rsidR="00862209" w:rsidRPr="006179F1" w:rsidRDefault="00862209" w:rsidP="00862209">
            <w:pPr>
              <w:rPr>
                <w:rFonts w:ascii="Times New Roman" w:hAnsi="Times New Roman" w:cs="Times New Roman"/>
                <w:sz w:val="16"/>
                <w:szCs w:val="16"/>
              </w:rPr>
            </w:pPr>
          </w:p>
        </w:tc>
        <w:tc>
          <w:tcPr>
            <w:tcW w:w="3122" w:type="dxa"/>
          </w:tcPr>
          <w:p w14:paraId="4E3688E8" w14:textId="416FA3AC"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$6,476.00 for 4am licensed times</w:t>
            </w:r>
          </w:p>
        </w:tc>
        <w:tc>
          <w:tcPr>
            <w:tcW w:w="3639" w:type="dxa"/>
          </w:tcPr>
          <w:p w14:paraId="1D2F1E06" w14:textId="3C3A7CE6"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$6,</w:t>
            </w:r>
            <w:r w:rsidR="00B65376">
              <w:rPr>
                <w:rFonts w:ascii="Times New Roman" w:hAnsi="Times New Roman" w:cs="Times New Roman"/>
                <w:color w:val="000000"/>
                <w:sz w:val="16"/>
                <w:szCs w:val="16"/>
              </w:rPr>
              <w:t>589</w:t>
            </w:r>
            <w:r w:rsidRPr="00655AEC">
              <w:rPr>
                <w:rFonts w:ascii="Times New Roman" w:hAnsi="Times New Roman" w:cs="Times New Roman"/>
                <w:color w:val="000000"/>
                <w:sz w:val="16"/>
                <w:szCs w:val="16"/>
              </w:rPr>
              <w:t>.00 for 4am licensed times</w:t>
            </w:r>
          </w:p>
        </w:tc>
      </w:tr>
      <w:tr w:rsidR="00862209" w14:paraId="5B33ED5C" w14:textId="77777777" w:rsidTr="00BA7CFB">
        <w:tc>
          <w:tcPr>
            <w:tcW w:w="1276" w:type="dxa"/>
          </w:tcPr>
          <w:p w14:paraId="0274DEC3" w14:textId="77777777" w:rsidR="00862209" w:rsidRPr="006179F1" w:rsidRDefault="00862209" w:rsidP="00862209">
            <w:pPr>
              <w:rPr>
                <w:rFonts w:ascii="Times New Roman" w:hAnsi="Times New Roman" w:cs="Times New Roman"/>
                <w:sz w:val="16"/>
                <w:szCs w:val="16"/>
              </w:rPr>
            </w:pPr>
          </w:p>
        </w:tc>
        <w:tc>
          <w:tcPr>
            <w:tcW w:w="5485" w:type="dxa"/>
          </w:tcPr>
          <w:p w14:paraId="5892947D" w14:textId="77777777" w:rsidR="00862209" w:rsidRPr="006179F1" w:rsidRDefault="00862209" w:rsidP="00862209">
            <w:pPr>
              <w:rPr>
                <w:rFonts w:ascii="Times New Roman" w:hAnsi="Times New Roman" w:cs="Times New Roman"/>
                <w:sz w:val="16"/>
                <w:szCs w:val="16"/>
              </w:rPr>
            </w:pPr>
          </w:p>
        </w:tc>
        <w:tc>
          <w:tcPr>
            <w:tcW w:w="3122" w:type="dxa"/>
          </w:tcPr>
          <w:p w14:paraId="0A575B5A" w14:textId="19BD60E9"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$7,473.00 for 5am licensed times</w:t>
            </w:r>
          </w:p>
        </w:tc>
        <w:tc>
          <w:tcPr>
            <w:tcW w:w="3639" w:type="dxa"/>
          </w:tcPr>
          <w:p w14:paraId="5458514E" w14:textId="06B72FE8"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B65376">
              <w:rPr>
                <w:rFonts w:ascii="Times New Roman" w:hAnsi="Times New Roman" w:cs="Times New Roman"/>
                <w:color w:val="000000"/>
                <w:sz w:val="16"/>
                <w:szCs w:val="16"/>
              </w:rPr>
              <w:t>603</w:t>
            </w:r>
            <w:r w:rsidRPr="00655AEC">
              <w:rPr>
                <w:rFonts w:ascii="Times New Roman" w:hAnsi="Times New Roman" w:cs="Times New Roman"/>
                <w:color w:val="000000"/>
                <w:sz w:val="16"/>
                <w:szCs w:val="16"/>
              </w:rPr>
              <w:t>.00 for 5am licensed times</w:t>
            </w:r>
          </w:p>
        </w:tc>
      </w:tr>
      <w:tr w:rsidR="00862209" w14:paraId="25494F08" w14:textId="77777777" w:rsidTr="00BA7CFB">
        <w:tc>
          <w:tcPr>
            <w:tcW w:w="1276" w:type="dxa"/>
            <w:tcBorders>
              <w:bottom w:val="single" w:sz="4" w:space="0" w:color="auto"/>
            </w:tcBorders>
          </w:tcPr>
          <w:p w14:paraId="5592B5F4" w14:textId="77777777" w:rsidR="00862209" w:rsidRPr="006179F1" w:rsidRDefault="00862209" w:rsidP="00862209">
            <w:pPr>
              <w:rPr>
                <w:rFonts w:ascii="Times New Roman" w:hAnsi="Times New Roman" w:cs="Times New Roman"/>
                <w:sz w:val="16"/>
                <w:szCs w:val="16"/>
              </w:rPr>
            </w:pPr>
          </w:p>
        </w:tc>
        <w:tc>
          <w:tcPr>
            <w:tcW w:w="5485" w:type="dxa"/>
            <w:tcBorders>
              <w:bottom w:val="single" w:sz="4" w:space="0" w:color="auto"/>
            </w:tcBorders>
          </w:tcPr>
          <w:p w14:paraId="785B2C3A" w14:textId="77777777" w:rsidR="00862209" w:rsidRPr="006179F1" w:rsidRDefault="00862209" w:rsidP="00862209">
            <w:pPr>
              <w:rPr>
                <w:rFonts w:ascii="Times New Roman" w:hAnsi="Times New Roman" w:cs="Times New Roman"/>
                <w:sz w:val="16"/>
                <w:szCs w:val="16"/>
              </w:rPr>
            </w:pPr>
          </w:p>
        </w:tc>
        <w:tc>
          <w:tcPr>
            <w:tcW w:w="3122" w:type="dxa"/>
            <w:tcBorders>
              <w:bottom w:val="single" w:sz="4" w:space="0" w:color="auto"/>
            </w:tcBorders>
          </w:tcPr>
          <w:p w14:paraId="5CBC9E10"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4" w:space="0" w:color="auto"/>
            </w:tcBorders>
          </w:tcPr>
          <w:p w14:paraId="4B08A25B" w14:textId="77777777" w:rsidR="00862209" w:rsidRPr="006179F1" w:rsidRDefault="00862209" w:rsidP="00862209">
            <w:pPr>
              <w:rPr>
                <w:rFonts w:ascii="Times New Roman" w:hAnsi="Times New Roman" w:cs="Times New Roman"/>
                <w:sz w:val="16"/>
                <w:szCs w:val="16"/>
              </w:rPr>
            </w:pPr>
          </w:p>
        </w:tc>
      </w:tr>
      <w:tr w:rsidR="00862209" w14:paraId="0853A73A" w14:textId="77777777" w:rsidTr="00BA7CFB">
        <w:tc>
          <w:tcPr>
            <w:tcW w:w="1276" w:type="dxa"/>
            <w:tcBorders>
              <w:top w:val="single" w:sz="4" w:space="0" w:color="auto"/>
            </w:tcBorders>
          </w:tcPr>
          <w:p w14:paraId="370A4296" w14:textId="77777777" w:rsidR="00862209" w:rsidRPr="006179F1" w:rsidRDefault="00862209" w:rsidP="00862209">
            <w:pPr>
              <w:rPr>
                <w:rFonts w:ascii="Times New Roman" w:hAnsi="Times New Roman" w:cs="Times New Roman"/>
                <w:sz w:val="16"/>
                <w:szCs w:val="16"/>
              </w:rPr>
            </w:pPr>
          </w:p>
        </w:tc>
        <w:tc>
          <w:tcPr>
            <w:tcW w:w="5485" w:type="dxa"/>
            <w:tcBorders>
              <w:top w:val="single" w:sz="4" w:space="0" w:color="auto"/>
            </w:tcBorders>
          </w:tcPr>
          <w:p w14:paraId="1FA952C1" w14:textId="41AA9732"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(c) if total occupancy loading for premises &gt; 150 people but ≤ 350 people                                                                                   </w:t>
            </w:r>
          </w:p>
        </w:tc>
        <w:tc>
          <w:tcPr>
            <w:tcW w:w="3122" w:type="dxa"/>
            <w:tcBorders>
              <w:top w:val="single" w:sz="4" w:space="0" w:color="auto"/>
            </w:tcBorders>
          </w:tcPr>
          <w:p w14:paraId="3DD87CEC" w14:textId="3228BF85"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$2,488.00 for standard licensed times</w:t>
            </w:r>
          </w:p>
        </w:tc>
        <w:tc>
          <w:tcPr>
            <w:tcW w:w="3639" w:type="dxa"/>
            <w:tcBorders>
              <w:top w:val="single" w:sz="4" w:space="0" w:color="auto"/>
            </w:tcBorders>
          </w:tcPr>
          <w:p w14:paraId="353D362A" w14:textId="04D2E360"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$2,</w:t>
            </w:r>
            <w:r w:rsidR="00F92526">
              <w:rPr>
                <w:rFonts w:ascii="Times New Roman" w:hAnsi="Times New Roman" w:cs="Times New Roman"/>
                <w:color w:val="000000"/>
                <w:sz w:val="16"/>
                <w:szCs w:val="16"/>
              </w:rPr>
              <w:t>531</w:t>
            </w:r>
            <w:r w:rsidRPr="00655AEC">
              <w:rPr>
                <w:rFonts w:ascii="Times New Roman" w:hAnsi="Times New Roman" w:cs="Times New Roman"/>
                <w:color w:val="000000"/>
                <w:sz w:val="16"/>
                <w:szCs w:val="16"/>
              </w:rPr>
              <w:t>.00 for standard licensed times</w:t>
            </w:r>
          </w:p>
        </w:tc>
      </w:tr>
      <w:tr w:rsidR="00862209" w14:paraId="448096B9" w14:textId="77777777" w:rsidTr="00862209">
        <w:tc>
          <w:tcPr>
            <w:tcW w:w="1276" w:type="dxa"/>
          </w:tcPr>
          <w:p w14:paraId="0855D2C5" w14:textId="77777777" w:rsidR="00862209" w:rsidRPr="006179F1" w:rsidRDefault="00862209" w:rsidP="00862209">
            <w:pPr>
              <w:rPr>
                <w:rFonts w:ascii="Times New Roman" w:hAnsi="Times New Roman" w:cs="Times New Roman"/>
                <w:sz w:val="16"/>
                <w:szCs w:val="16"/>
              </w:rPr>
            </w:pPr>
          </w:p>
        </w:tc>
        <w:tc>
          <w:tcPr>
            <w:tcW w:w="5485" w:type="dxa"/>
          </w:tcPr>
          <w:p w14:paraId="5F839639" w14:textId="77777777" w:rsidR="00862209" w:rsidRPr="006179F1" w:rsidRDefault="00862209" w:rsidP="00862209">
            <w:pPr>
              <w:rPr>
                <w:rFonts w:ascii="Times New Roman" w:hAnsi="Times New Roman" w:cs="Times New Roman"/>
                <w:sz w:val="16"/>
                <w:szCs w:val="16"/>
              </w:rPr>
            </w:pPr>
          </w:p>
        </w:tc>
        <w:tc>
          <w:tcPr>
            <w:tcW w:w="3122" w:type="dxa"/>
          </w:tcPr>
          <w:p w14:paraId="5626ED8F" w14:textId="4C75A62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1am licensed times</w:t>
            </w:r>
          </w:p>
        </w:tc>
        <w:tc>
          <w:tcPr>
            <w:tcW w:w="3639" w:type="dxa"/>
          </w:tcPr>
          <w:p w14:paraId="2E747386" w14:textId="1C861EDF"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5</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068</w:t>
            </w:r>
            <w:r w:rsidRPr="00655AEC">
              <w:rPr>
                <w:rFonts w:ascii="Times New Roman" w:hAnsi="Times New Roman" w:cs="Times New Roman"/>
                <w:color w:val="000000"/>
                <w:sz w:val="16"/>
                <w:szCs w:val="16"/>
              </w:rPr>
              <w:t>.00 for 1am licensed times</w:t>
            </w:r>
          </w:p>
        </w:tc>
      </w:tr>
      <w:tr w:rsidR="00862209" w14:paraId="56B144B7" w14:textId="77777777" w:rsidTr="00862209">
        <w:tc>
          <w:tcPr>
            <w:tcW w:w="1276" w:type="dxa"/>
          </w:tcPr>
          <w:p w14:paraId="1B4B5CED" w14:textId="77777777" w:rsidR="00862209" w:rsidRPr="006179F1" w:rsidRDefault="00862209" w:rsidP="00862209">
            <w:pPr>
              <w:rPr>
                <w:rFonts w:ascii="Times New Roman" w:hAnsi="Times New Roman" w:cs="Times New Roman"/>
                <w:sz w:val="16"/>
                <w:szCs w:val="16"/>
              </w:rPr>
            </w:pPr>
          </w:p>
        </w:tc>
        <w:tc>
          <w:tcPr>
            <w:tcW w:w="5485" w:type="dxa"/>
          </w:tcPr>
          <w:p w14:paraId="3538B508" w14:textId="77777777" w:rsidR="00862209" w:rsidRPr="006179F1" w:rsidRDefault="00862209" w:rsidP="00862209">
            <w:pPr>
              <w:rPr>
                <w:rFonts w:ascii="Times New Roman" w:hAnsi="Times New Roman" w:cs="Times New Roman"/>
                <w:sz w:val="16"/>
                <w:szCs w:val="16"/>
              </w:rPr>
            </w:pPr>
          </w:p>
        </w:tc>
        <w:tc>
          <w:tcPr>
            <w:tcW w:w="3122" w:type="dxa"/>
          </w:tcPr>
          <w:p w14:paraId="5B85D1F1" w14:textId="72234193"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$5,977.00 for 2am licensed times</w:t>
            </w:r>
          </w:p>
        </w:tc>
        <w:tc>
          <w:tcPr>
            <w:tcW w:w="3639" w:type="dxa"/>
          </w:tcPr>
          <w:p w14:paraId="37D3E2D1" w14:textId="090BB6AB"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6</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081</w:t>
            </w:r>
            <w:r w:rsidRPr="00655AEC">
              <w:rPr>
                <w:rFonts w:ascii="Times New Roman" w:hAnsi="Times New Roman" w:cs="Times New Roman"/>
                <w:color w:val="000000"/>
                <w:sz w:val="16"/>
                <w:szCs w:val="16"/>
              </w:rPr>
              <w:t>.00 for 2am licensed times</w:t>
            </w:r>
          </w:p>
        </w:tc>
      </w:tr>
      <w:tr w:rsidR="00862209" w14:paraId="12A29975" w14:textId="77777777" w:rsidTr="00862209">
        <w:tc>
          <w:tcPr>
            <w:tcW w:w="1276" w:type="dxa"/>
          </w:tcPr>
          <w:p w14:paraId="405F9168" w14:textId="77777777" w:rsidR="00862209" w:rsidRPr="006179F1" w:rsidRDefault="00862209" w:rsidP="00862209">
            <w:pPr>
              <w:rPr>
                <w:rFonts w:ascii="Times New Roman" w:hAnsi="Times New Roman" w:cs="Times New Roman"/>
                <w:sz w:val="16"/>
                <w:szCs w:val="16"/>
              </w:rPr>
            </w:pPr>
          </w:p>
        </w:tc>
        <w:tc>
          <w:tcPr>
            <w:tcW w:w="5485" w:type="dxa"/>
          </w:tcPr>
          <w:p w14:paraId="2D5A192D" w14:textId="77777777" w:rsidR="00862209" w:rsidRPr="006179F1" w:rsidRDefault="00862209" w:rsidP="00862209">
            <w:pPr>
              <w:rPr>
                <w:rFonts w:ascii="Times New Roman" w:hAnsi="Times New Roman" w:cs="Times New Roman"/>
                <w:sz w:val="16"/>
                <w:szCs w:val="16"/>
              </w:rPr>
            </w:pPr>
          </w:p>
        </w:tc>
        <w:tc>
          <w:tcPr>
            <w:tcW w:w="3122" w:type="dxa"/>
          </w:tcPr>
          <w:p w14:paraId="74849761" w14:textId="49039490"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$6,974.00 for 3am licensed times</w:t>
            </w:r>
          </w:p>
        </w:tc>
        <w:tc>
          <w:tcPr>
            <w:tcW w:w="3639" w:type="dxa"/>
          </w:tcPr>
          <w:p w14:paraId="1DB061BF" w14:textId="25D66692"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7</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096</w:t>
            </w:r>
            <w:r w:rsidRPr="00655AEC">
              <w:rPr>
                <w:rFonts w:ascii="Times New Roman" w:hAnsi="Times New Roman" w:cs="Times New Roman"/>
                <w:color w:val="000000"/>
                <w:sz w:val="16"/>
                <w:szCs w:val="16"/>
              </w:rPr>
              <w:t>.00 for 3am licensed times</w:t>
            </w:r>
          </w:p>
        </w:tc>
      </w:tr>
      <w:tr w:rsidR="00862209" w14:paraId="25026820" w14:textId="77777777" w:rsidTr="00862209">
        <w:tc>
          <w:tcPr>
            <w:tcW w:w="1276" w:type="dxa"/>
          </w:tcPr>
          <w:p w14:paraId="710B941C" w14:textId="77777777" w:rsidR="00862209" w:rsidRPr="006179F1" w:rsidRDefault="00862209" w:rsidP="00862209">
            <w:pPr>
              <w:rPr>
                <w:rFonts w:ascii="Times New Roman" w:hAnsi="Times New Roman" w:cs="Times New Roman"/>
                <w:sz w:val="16"/>
                <w:szCs w:val="16"/>
              </w:rPr>
            </w:pPr>
          </w:p>
        </w:tc>
        <w:tc>
          <w:tcPr>
            <w:tcW w:w="5485" w:type="dxa"/>
          </w:tcPr>
          <w:p w14:paraId="643DE7E9" w14:textId="77777777" w:rsidR="00862209" w:rsidRPr="006179F1" w:rsidRDefault="00862209" w:rsidP="00862209">
            <w:pPr>
              <w:rPr>
                <w:rFonts w:ascii="Times New Roman" w:hAnsi="Times New Roman" w:cs="Times New Roman"/>
                <w:sz w:val="16"/>
                <w:szCs w:val="16"/>
              </w:rPr>
            </w:pPr>
          </w:p>
        </w:tc>
        <w:tc>
          <w:tcPr>
            <w:tcW w:w="3122" w:type="dxa"/>
          </w:tcPr>
          <w:p w14:paraId="35F6CBA8" w14:textId="75BCC231"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$7,973.00 for 4am licensed times</w:t>
            </w:r>
          </w:p>
        </w:tc>
        <w:tc>
          <w:tcPr>
            <w:tcW w:w="3639" w:type="dxa"/>
          </w:tcPr>
          <w:p w14:paraId="57EFC917" w14:textId="3FD5CC67"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8</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112</w:t>
            </w:r>
            <w:r w:rsidRPr="00655AEC">
              <w:rPr>
                <w:rFonts w:ascii="Times New Roman" w:hAnsi="Times New Roman" w:cs="Times New Roman"/>
                <w:color w:val="000000"/>
                <w:sz w:val="16"/>
                <w:szCs w:val="16"/>
              </w:rPr>
              <w:t>.00 for 4am licensed times</w:t>
            </w:r>
          </w:p>
        </w:tc>
      </w:tr>
      <w:tr w:rsidR="00862209" w14:paraId="1D7FAE0C" w14:textId="77777777" w:rsidTr="00BA7CFB">
        <w:tc>
          <w:tcPr>
            <w:tcW w:w="1276" w:type="dxa"/>
          </w:tcPr>
          <w:p w14:paraId="19CB30EF" w14:textId="77777777" w:rsidR="00862209" w:rsidRPr="006179F1" w:rsidRDefault="00862209" w:rsidP="00862209">
            <w:pPr>
              <w:rPr>
                <w:rFonts w:ascii="Times New Roman" w:hAnsi="Times New Roman" w:cs="Times New Roman"/>
                <w:sz w:val="16"/>
                <w:szCs w:val="16"/>
              </w:rPr>
            </w:pPr>
          </w:p>
        </w:tc>
        <w:tc>
          <w:tcPr>
            <w:tcW w:w="5485" w:type="dxa"/>
          </w:tcPr>
          <w:p w14:paraId="23210DC7" w14:textId="77777777" w:rsidR="00862209" w:rsidRPr="006179F1" w:rsidRDefault="00862209" w:rsidP="00862209">
            <w:pPr>
              <w:rPr>
                <w:rFonts w:ascii="Times New Roman" w:hAnsi="Times New Roman" w:cs="Times New Roman"/>
                <w:sz w:val="16"/>
                <w:szCs w:val="16"/>
              </w:rPr>
            </w:pPr>
          </w:p>
        </w:tc>
        <w:tc>
          <w:tcPr>
            <w:tcW w:w="3122" w:type="dxa"/>
          </w:tcPr>
          <w:p w14:paraId="461A53AC" w14:textId="006DE802"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$8,969.00 for 5am licensed times</w:t>
            </w:r>
          </w:p>
        </w:tc>
        <w:tc>
          <w:tcPr>
            <w:tcW w:w="3639" w:type="dxa"/>
          </w:tcPr>
          <w:p w14:paraId="7B08D927" w14:textId="743687D6"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9</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125</w:t>
            </w:r>
            <w:r w:rsidRPr="00655AEC">
              <w:rPr>
                <w:rFonts w:ascii="Times New Roman" w:hAnsi="Times New Roman" w:cs="Times New Roman"/>
                <w:color w:val="000000"/>
                <w:sz w:val="16"/>
                <w:szCs w:val="16"/>
              </w:rPr>
              <w:t>.00 for 5am licensed times</w:t>
            </w:r>
          </w:p>
        </w:tc>
      </w:tr>
      <w:tr w:rsidR="00862209" w14:paraId="096502EF" w14:textId="77777777" w:rsidTr="00BA7CFB">
        <w:tc>
          <w:tcPr>
            <w:tcW w:w="1276" w:type="dxa"/>
            <w:tcBorders>
              <w:bottom w:val="single" w:sz="4" w:space="0" w:color="auto"/>
            </w:tcBorders>
          </w:tcPr>
          <w:p w14:paraId="0349DEC7" w14:textId="77777777" w:rsidR="00862209" w:rsidRPr="006179F1" w:rsidRDefault="00862209" w:rsidP="00862209">
            <w:pPr>
              <w:rPr>
                <w:rFonts w:ascii="Times New Roman" w:hAnsi="Times New Roman" w:cs="Times New Roman"/>
                <w:sz w:val="16"/>
                <w:szCs w:val="16"/>
              </w:rPr>
            </w:pPr>
          </w:p>
        </w:tc>
        <w:tc>
          <w:tcPr>
            <w:tcW w:w="5485" w:type="dxa"/>
            <w:tcBorders>
              <w:bottom w:val="single" w:sz="4" w:space="0" w:color="auto"/>
            </w:tcBorders>
          </w:tcPr>
          <w:p w14:paraId="43F4362F" w14:textId="77777777" w:rsidR="00862209" w:rsidRPr="006179F1" w:rsidRDefault="00862209" w:rsidP="00862209">
            <w:pPr>
              <w:rPr>
                <w:rFonts w:ascii="Times New Roman" w:hAnsi="Times New Roman" w:cs="Times New Roman"/>
                <w:sz w:val="16"/>
                <w:szCs w:val="16"/>
              </w:rPr>
            </w:pPr>
          </w:p>
        </w:tc>
        <w:tc>
          <w:tcPr>
            <w:tcW w:w="3122" w:type="dxa"/>
            <w:tcBorders>
              <w:bottom w:val="single" w:sz="4" w:space="0" w:color="auto"/>
            </w:tcBorders>
          </w:tcPr>
          <w:p w14:paraId="0ACF8445"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4" w:space="0" w:color="auto"/>
            </w:tcBorders>
          </w:tcPr>
          <w:p w14:paraId="5611F15B" w14:textId="77777777" w:rsidR="00862209" w:rsidRPr="006179F1" w:rsidRDefault="00862209" w:rsidP="00862209">
            <w:pPr>
              <w:rPr>
                <w:rFonts w:ascii="Times New Roman" w:hAnsi="Times New Roman" w:cs="Times New Roman"/>
                <w:sz w:val="16"/>
                <w:szCs w:val="16"/>
              </w:rPr>
            </w:pPr>
          </w:p>
        </w:tc>
      </w:tr>
      <w:tr w:rsidR="00862209" w14:paraId="52D39DC3" w14:textId="77777777" w:rsidTr="00BA7CFB">
        <w:tc>
          <w:tcPr>
            <w:tcW w:w="1276" w:type="dxa"/>
            <w:tcBorders>
              <w:top w:val="single" w:sz="4" w:space="0" w:color="auto"/>
            </w:tcBorders>
          </w:tcPr>
          <w:p w14:paraId="4F8C6566" w14:textId="77777777" w:rsidR="00862209" w:rsidRPr="006179F1" w:rsidRDefault="00862209" w:rsidP="00862209">
            <w:pPr>
              <w:rPr>
                <w:rFonts w:ascii="Times New Roman" w:hAnsi="Times New Roman" w:cs="Times New Roman"/>
                <w:sz w:val="16"/>
                <w:szCs w:val="16"/>
              </w:rPr>
            </w:pPr>
          </w:p>
        </w:tc>
        <w:tc>
          <w:tcPr>
            <w:tcW w:w="5485" w:type="dxa"/>
            <w:tcBorders>
              <w:top w:val="single" w:sz="4" w:space="0" w:color="auto"/>
            </w:tcBorders>
          </w:tcPr>
          <w:p w14:paraId="581AD65D" w14:textId="48772C1C" w:rsidR="00862209" w:rsidRPr="006179F1" w:rsidRDefault="00862209" w:rsidP="00862209">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(d) if total occupancy loading for premises &gt; 350 people </w:t>
            </w:r>
          </w:p>
        </w:tc>
        <w:tc>
          <w:tcPr>
            <w:tcW w:w="3122" w:type="dxa"/>
            <w:tcBorders>
              <w:top w:val="single" w:sz="4" w:space="0" w:color="auto"/>
            </w:tcBorders>
          </w:tcPr>
          <w:p w14:paraId="189EA599" w14:textId="7071D84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$2,986.00 for standard licensed times</w:t>
            </w:r>
          </w:p>
        </w:tc>
        <w:tc>
          <w:tcPr>
            <w:tcW w:w="3639" w:type="dxa"/>
            <w:tcBorders>
              <w:top w:val="single" w:sz="4" w:space="0" w:color="auto"/>
            </w:tcBorders>
          </w:tcPr>
          <w:p w14:paraId="1943A312" w14:textId="43EC0D04"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3</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038</w:t>
            </w:r>
            <w:r w:rsidRPr="00655AEC">
              <w:rPr>
                <w:rFonts w:ascii="Times New Roman" w:hAnsi="Times New Roman" w:cs="Times New Roman"/>
                <w:color w:val="000000"/>
                <w:sz w:val="16"/>
                <w:szCs w:val="16"/>
              </w:rPr>
              <w:t>.00 for standard licensed times</w:t>
            </w:r>
          </w:p>
        </w:tc>
      </w:tr>
      <w:tr w:rsidR="00862209" w14:paraId="1782C733" w14:textId="77777777" w:rsidTr="00862209">
        <w:tc>
          <w:tcPr>
            <w:tcW w:w="1276" w:type="dxa"/>
          </w:tcPr>
          <w:p w14:paraId="2EE29E0F" w14:textId="77777777" w:rsidR="00862209" w:rsidRPr="006179F1" w:rsidRDefault="00862209" w:rsidP="00862209">
            <w:pPr>
              <w:rPr>
                <w:rFonts w:ascii="Times New Roman" w:hAnsi="Times New Roman" w:cs="Times New Roman"/>
                <w:sz w:val="16"/>
                <w:szCs w:val="16"/>
              </w:rPr>
            </w:pPr>
          </w:p>
        </w:tc>
        <w:tc>
          <w:tcPr>
            <w:tcW w:w="5485" w:type="dxa"/>
          </w:tcPr>
          <w:p w14:paraId="46D67326" w14:textId="77777777" w:rsidR="00862209" w:rsidRPr="006179F1" w:rsidRDefault="00862209" w:rsidP="00862209">
            <w:pPr>
              <w:rPr>
                <w:rFonts w:ascii="Times New Roman" w:hAnsi="Times New Roman" w:cs="Times New Roman"/>
                <w:sz w:val="16"/>
                <w:szCs w:val="16"/>
              </w:rPr>
            </w:pPr>
          </w:p>
        </w:tc>
        <w:tc>
          <w:tcPr>
            <w:tcW w:w="3122" w:type="dxa"/>
          </w:tcPr>
          <w:p w14:paraId="2C0C6082" w14:textId="6D904410"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$6,476.00 for 1am licensed times</w:t>
            </w:r>
          </w:p>
        </w:tc>
        <w:tc>
          <w:tcPr>
            <w:tcW w:w="3639" w:type="dxa"/>
          </w:tcPr>
          <w:p w14:paraId="71DF1DAF" w14:textId="6FDE9053"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$6,</w:t>
            </w:r>
            <w:r w:rsidR="00F92526">
              <w:rPr>
                <w:rFonts w:ascii="Times New Roman" w:hAnsi="Times New Roman" w:cs="Times New Roman"/>
                <w:color w:val="000000"/>
                <w:sz w:val="16"/>
                <w:szCs w:val="16"/>
              </w:rPr>
              <w:t>589</w:t>
            </w:r>
            <w:r w:rsidRPr="00655AEC">
              <w:rPr>
                <w:rFonts w:ascii="Times New Roman" w:hAnsi="Times New Roman" w:cs="Times New Roman"/>
                <w:color w:val="000000"/>
                <w:sz w:val="16"/>
                <w:szCs w:val="16"/>
              </w:rPr>
              <w:t>.00 for 1am licensed times</w:t>
            </w:r>
          </w:p>
        </w:tc>
      </w:tr>
      <w:tr w:rsidR="00862209" w14:paraId="1A7128B1" w14:textId="77777777" w:rsidTr="00862209">
        <w:tc>
          <w:tcPr>
            <w:tcW w:w="1276" w:type="dxa"/>
          </w:tcPr>
          <w:p w14:paraId="3FCADD11" w14:textId="77777777" w:rsidR="00862209" w:rsidRPr="006179F1" w:rsidRDefault="00862209" w:rsidP="00862209">
            <w:pPr>
              <w:rPr>
                <w:rFonts w:ascii="Times New Roman" w:hAnsi="Times New Roman" w:cs="Times New Roman"/>
                <w:sz w:val="16"/>
                <w:szCs w:val="16"/>
              </w:rPr>
            </w:pPr>
          </w:p>
        </w:tc>
        <w:tc>
          <w:tcPr>
            <w:tcW w:w="5485" w:type="dxa"/>
          </w:tcPr>
          <w:p w14:paraId="648FA9D8" w14:textId="77777777" w:rsidR="00862209" w:rsidRPr="006179F1" w:rsidRDefault="00862209" w:rsidP="00862209">
            <w:pPr>
              <w:rPr>
                <w:rFonts w:ascii="Times New Roman" w:hAnsi="Times New Roman" w:cs="Times New Roman"/>
                <w:sz w:val="16"/>
                <w:szCs w:val="16"/>
              </w:rPr>
            </w:pPr>
          </w:p>
        </w:tc>
        <w:tc>
          <w:tcPr>
            <w:tcW w:w="3122" w:type="dxa"/>
          </w:tcPr>
          <w:p w14:paraId="7673A70C" w14:textId="7A771D79"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$7,473.00 for 2am licensed times</w:t>
            </w:r>
          </w:p>
        </w:tc>
        <w:tc>
          <w:tcPr>
            <w:tcW w:w="3639" w:type="dxa"/>
          </w:tcPr>
          <w:p w14:paraId="4DDC608F" w14:textId="3FD4537B"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$7,</w:t>
            </w:r>
            <w:r w:rsidR="00F92526">
              <w:rPr>
                <w:rFonts w:ascii="Times New Roman" w:hAnsi="Times New Roman" w:cs="Times New Roman"/>
                <w:color w:val="000000"/>
                <w:sz w:val="16"/>
                <w:szCs w:val="16"/>
              </w:rPr>
              <w:t>603</w:t>
            </w:r>
            <w:r w:rsidRPr="00655AEC">
              <w:rPr>
                <w:rFonts w:ascii="Times New Roman" w:hAnsi="Times New Roman" w:cs="Times New Roman"/>
                <w:color w:val="000000"/>
                <w:sz w:val="16"/>
                <w:szCs w:val="16"/>
              </w:rPr>
              <w:t>.00 for 2am licensed times</w:t>
            </w:r>
          </w:p>
        </w:tc>
      </w:tr>
      <w:tr w:rsidR="00862209" w14:paraId="0FF91FC3" w14:textId="77777777" w:rsidTr="00862209">
        <w:tc>
          <w:tcPr>
            <w:tcW w:w="1276" w:type="dxa"/>
          </w:tcPr>
          <w:p w14:paraId="59C353F4" w14:textId="77777777" w:rsidR="00862209" w:rsidRPr="006179F1" w:rsidRDefault="00862209" w:rsidP="00862209">
            <w:pPr>
              <w:rPr>
                <w:rFonts w:ascii="Times New Roman" w:hAnsi="Times New Roman" w:cs="Times New Roman"/>
                <w:sz w:val="16"/>
                <w:szCs w:val="16"/>
              </w:rPr>
            </w:pPr>
          </w:p>
        </w:tc>
        <w:tc>
          <w:tcPr>
            <w:tcW w:w="5485" w:type="dxa"/>
          </w:tcPr>
          <w:p w14:paraId="35789920" w14:textId="77777777" w:rsidR="00862209" w:rsidRPr="006179F1" w:rsidRDefault="00862209" w:rsidP="00862209">
            <w:pPr>
              <w:rPr>
                <w:rFonts w:ascii="Times New Roman" w:hAnsi="Times New Roman" w:cs="Times New Roman"/>
                <w:sz w:val="16"/>
                <w:szCs w:val="16"/>
              </w:rPr>
            </w:pPr>
          </w:p>
        </w:tc>
        <w:tc>
          <w:tcPr>
            <w:tcW w:w="3122" w:type="dxa"/>
          </w:tcPr>
          <w:p w14:paraId="6E972029" w14:textId="4FEFAF1F"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$8,470.00 for 3am licensed times</w:t>
            </w:r>
          </w:p>
        </w:tc>
        <w:tc>
          <w:tcPr>
            <w:tcW w:w="3639" w:type="dxa"/>
          </w:tcPr>
          <w:p w14:paraId="36B9C64C" w14:textId="1C2C5025"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$8,</w:t>
            </w:r>
            <w:r w:rsidR="00F92526">
              <w:rPr>
                <w:rFonts w:ascii="Times New Roman" w:hAnsi="Times New Roman" w:cs="Times New Roman"/>
                <w:color w:val="000000"/>
                <w:sz w:val="16"/>
                <w:szCs w:val="16"/>
              </w:rPr>
              <w:t>618</w:t>
            </w:r>
            <w:r w:rsidRPr="00655AEC">
              <w:rPr>
                <w:rFonts w:ascii="Times New Roman" w:hAnsi="Times New Roman" w:cs="Times New Roman"/>
                <w:color w:val="000000"/>
                <w:sz w:val="16"/>
                <w:szCs w:val="16"/>
              </w:rPr>
              <w:t>.00 for 3am licensed times</w:t>
            </w:r>
          </w:p>
        </w:tc>
      </w:tr>
      <w:tr w:rsidR="00862209" w14:paraId="6C4E5273" w14:textId="77777777" w:rsidTr="00862209">
        <w:tc>
          <w:tcPr>
            <w:tcW w:w="1276" w:type="dxa"/>
          </w:tcPr>
          <w:p w14:paraId="458C72FC" w14:textId="77777777" w:rsidR="00862209" w:rsidRPr="006179F1" w:rsidRDefault="00862209" w:rsidP="00862209">
            <w:pPr>
              <w:rPr>
                <w:rFonts w:ascii="Times New Roman" w:hAnsi="Times New Roman" w:cs="Times New Roman"/>
                <w:sz w:val="16"/>
                <w:szCs w:val="16"/>
              </w:rPr>
            </w:pPr>
          </w:p>
        </w:tc>
        <w:tc>
          <w:tcPr>
            <w:tcW w:w="5485" w:type="dxa"/>
          </w:tcPr>
          <w:p w14:paraId="38240524" w14:textId="77777777" w:rsidR="00862209" w:rsidRPr="006179F1" w:rsidRDefault="00862209" w:rsidP="00862209">
            <w:pPr>
              <w:rPr>
                <w:rFonts w:ascii="Times New Roman" w:hAnsi="Times New Roman" w:cs="Times New Roman"/>
                <w:sz w:val="16"/>
                <w:szCs w:val="16"/>
              </w:rPr>
            </w:pPr>
          </w:p>
        </w:tc>
        <w:tc>
          <w:tcPr>
            <w:tcW w:w="3122" w:type="dxa"/>
          </w:tcPr>
          <w:p w14:paraId="58E5F684" w14:textId="50EE6986"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$9,468.00 for 4am licensed times</w:t>
            </w:r>
          </w:p>
        </w:tc>
        <w:tc>
          <w:tcPr>
            <w:tcW w:w="3639" w:type="dxa"/>
          </w:tcPr>
          <w:p w14:paraId="092F07E3" w14:textId="23A10F7F"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$9,</w:t>
            </w:r>
            <w:r w:rsidR="00F92526">
              <w:rPr>
                <w:rFonts w:ascii="Times New Roman" w:hAnsi="Times New Roman" w:cs="Times New Roman"/>
                <w:color w:val="000000"/>
                <w:sz w:val="16"/>
                <w:szCs w:val="16"/>
              </w:rPr>
              <w:t>633</w:t>
            </w:r>
            <w:r w:rsidRPr="00655AEC">
              <w:rPr>
                <w:rFonts w:ascii="Times New Roman" w:hAnsi="Times New Roman" w:cs="Times New Roman"/>
                <w:color w:val="000000"/>
                <w:sz w:val="16"/>
                <w:szCs w:val="16"/>
              </w:rPr>
              <w:t>.00 for 4am licensed times</w:t>
            </w:r>
          </w:p>
        </w:tc>
      </w:tr>
      <w:tr w:rsidR="00862209" w14:paraId="40CB1B4F" w14:textId="77777777" w:rsidTr="004A0B2C">
        <w:tc>
          <w:tcPr>
            <w:tcW w:w="1276" w:type="dxa"/>
          </w:tcPr>
          <w:p w14:paraId="54B4DF17" w14:textId="77777777" w:rsidR="00862209" w:rsidRPr="006179F1" w:rsidRDefault="00862209" w:rsidP="00862209">
            <w:pPr>
              <w:rPr>
                <w:rFonts w:ascii="Times New Roman" w:hAnsi="Times New Roman" w:cs="Times New Roman"/>
                <w:sz w:val="16"/>
                <w:szCs w:val="16"/>
              </w:rPr>
            </w:pPr>
          </w:p>
        </w:tc>
        <w:tc>
          <w:tcPr>
            <w:tcW w:w="5485" w:type="dxa"/>
          </w:tcPr>
          <w:p w14:paraId="39DF51E5" w14:textId="77777777" w:rsidR="00862209" w:rsidRPr="006179F1" w:rsidRDefault="00862209" w:rsidP="00862209">
            <w:pPr>
              <w:rPr>
                <w:rFonts w:ascii="Times New Roman" w:hAnsi="Times New Roman" w:cs="Times New Roman"/>
                <w:sz w:val="16"/>
                <w:szCs w:val="16"/>
              </w:rPr>
            </w:pPr>
          </w:p>
        </w:tc>
        <w:tc>
          <w:tcPr>
            <w:tcW w:w="3122" w:type="dxa"/>
          </w:tcPr>
          <w:p w14:paraId="4755952F" w14:textId="3EF588EE" w:rsidR="00862209" w:rsidRPr="00655AEC" w:rsidRDefault="00862209" w:rsidP="00862209">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$10,465.00 for 5am licensed times</w:t>
            </w:r>
          </w:p>
        </w:tc>
        <w:tc>
          <w:tcPr>
            <w:tcW w:w="3639" w:type="dxa"/>
          </w:tcPr>
          <w:p w14:paraId="3949017E" w14:textId="38876191" w:rsidR="00862209" w:rsidRPr="006179F1" w:rsidRDefault="00862209" w:rsidP="00862209">
            <w:pPr>
              <w:rPr>
                <w:rFonts w:ascii="Times New Roman" w:hAnsi="Times New Roman" w:cs="Times New Roman"/>
                <w:sz w:val="16"/>
                <w:szCs w:val="16"/>
              </w:rPr>
            </w:pPr>
            <w:r w:rsidRPr="00655AEC">
              <w:rPr>
                <w:rFonts w:ascii="Times New Roman" w:hAnsi="Times New Roman" w:cs="Times New Roman"/>
                <w:color w:val="000000"/>
                <w:sz w:val="16"/>
                <w:szCs w:val="16"/>
              </w:rPr>
              <w:t>$10,</w:t>
            </w:r>
            <w:r w:rsidR="00F92526">
              <w:rPr>
                <w:rFonts w:ascii="Times New Roman" w:hAnsi="Times New Roman" w:cs="Times New Roman"/>
                <w:color w:val="000000"/>
                <w:sz w:val="16"/>
                <w:szCs w:val="16"/>
              </w:rPr>
              <w:t>648</w:t>
            </w:r>
            <w:r w:rsidRPr="00655AEC">
              <w:rPr>
                <w:rFonts w:ascii="Times New Roman" w:hAnsi="Times New Roman" w:cs="Times New Roman"/>
                <w:color w:val="000000"/>
                <w:sz w:val="16"/>
                <w:szCs w:val="16"/>
              </w:rPr>
              <w:t>.00 for 5am licensed times</w:t>
            </w:r>
          </w:p>
        </w:tc>
      </w:tr>
      <w:tr w:rsidR="00862209" w14:paraId="2489C494" w14:textId="77777777" w:rsidTr="004A0B2C">
        <w:tc>
          <w:tcPr>
            <w:tcW w:w="1276" w:type="dxa"/>
            <w:tcBorders>
              <w:bottom w:val="single" w:sz="12" w:space="0" w:color="auto"/>
            </w:tcBorders>
          </w:tcPr>
          <w:p w14:paraId="6A724FFD" w14:textId="77777777" w:rsidR="00862209" w:rsidRPr="006179F1" w:rsidRDefault="00862209" w:rsidP="00862209">
            <w:pPr>
              <w:rPr>
                <w:rFonts w:ascii="Times New Roman" w:hAnsi="Times New Roman" w:cs="Times New Roman"/>
                <w:sz w:val="16"/>
                <w:szCs w:val="16"/>
              </w:rPr>
            </w:pPr>
          </w:p>
        </w:tc>
        <w:tc>
          <w:tcPr>
            <w:tcW w:w="5485" w:type="dxa"/>
            <w:tcBorders>
              <w:bottom w:val="single" w:sz="12" w:space="0" w:color="auto"/>
            </w:tcBorders>
          </w:tcPr>
          <w:p w14:paraId="3E738B21" w14:textId="77777777" w:rsidR="00862209" w:rsidRPr="006179F1" w:rsidRDefault="00862209" w:rsidP="00862209">
            <w:pPr>
              <w:rPr>
                <w:rFonts w:ascii="Times New Roman" w:hAnsi="Times New Roman" w:cs="Times New Roman"/>
                <w:sz w:val="16"/>
                <w:szCs w:val="16"/>
              </w:rPr>
            </w:pPr>
          </w:p>
        </w:tc>
        <w:tc>
          <w:tcPr>
            <w:tcW w:w="3122" w:type="dxa"/>
            <w:tcBorders>
              <w:bottom w:val="single" w:sz="12" w:space="0" w:color="auto"/>
            </w:tcBorders>
          </w:tcPr>
          <w:p w14:paraId="71AD523E" w14:textId="77777777" w:rsidR="00862209" w:rsidRPr="00655AEC" w:rsidRDefault="00862209" w:rsidP="00862209">
            <w:pPr>
              <w:rPr>
                <w:rFonts w:ascii="Times New Roman" w:hAnsi="Times New Roman" w:cs="Times New Roman"/>
                <w:color w:val="000000"/>
                <w:sz w:val="16"/>
                <w:szCs w:val="16"/>
              </w:rPr>
            </w:pPr>
          </w:p>
        </w:tc>
        <w:tc>
          <w:tcPr>
            <w:tcW w:w="3639" w:type="dxa"/>
            <w:tcBorders>
              <w:bottom w:val="single" w:sz="12" w:space="0" w:color="auto"/>
            </w:tcBorders>
          </w:tcPr>
          <w:p w14:paraId="21390BE3" w14:textId="77777777" w:rsidR="00862209" w:rsidRPr="006179F1" w:rsidRDefault="00862209" w:rsidP="00862209">
            <w:pPr>
              <w:rPr>
                <w:rFonts w:ascii="Times New Roman" w:hAnsi="Times New Roman" w:cs="Times New Roman"/>
                <w:sz w:val="16"/>
                <w:szCs w:val="16"/>
              </w:rPr>
            </w:pPr>
          </w:p>
        </w:tc>
      </w:tr>
      <w:tr w:rsidR="004A0B2C" w14:paraId="1162AE98" w14:textId="77777777" w:rsidTr="004A0B2C">
        <w:tc>
          <w:tcPr>
            <w:tcW w:w="1276" w:type="dxa"/>
            <w:tcBorders>
              <w:top w:val="single" w:sz="12" w:space="0" w:color="auto"/>
            </w:tcBorders>
          </w:tcPr>
          <w:p w14:paraId="42B77A74" w14:textId="77777777" w:rsidR="004A0B2C" w:rsidRPr="006179F1" w:rsidRDefault="004A0B2C" w:rsidP="004A0B2C">
            <w:pPr>
              <w:rPr>
                <w:rFonts w:ascii="Times New Roman" w:hAnsi="Times New Roman" w:cs="Times New Roman"/>
                <w:sz w:val="16"/>
                <w:szCs w:val="16"/>
              </w:rPr>
            </w:pPr>
          </w:p>
        </w:tc>
        <w:tc>
          <w:tcPr>
            <w:tcW w:w="5485" w:type="dxa"/>
            <w:tcBorders>
              <w:top w:val="single" w:sz="12" w:space="0" w:color="auto"/>
            </w:tcBorders>
          </w:tcPr>
          <w:p w14:paraId="13E195C6" w14:textId="7BCFF0E3"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3) for on licence</w:t>
            </w:r>
            <w:r>
              <w:rPr>
                <w:rFonts w:ascii="Times New Roman" w:eastAsia="SimSun" w:hAnsi="Times New Roman" w:cs="Times New Roman"/>
                <w:color w:val="000000"/>
                <w:sz w:val="16"/>
                <w:szCs w:val="16"/>
                <w:lang w:eastAsia="zh-CN"/>
              </w:rPr>
              <w:t>—</w:t>
            </w:r>
            <w:r w:rsidRPr="00655AEC">
              <w:rPr>
                <w:rFonts w:ascii="Times New Roman" w:eastAsia="SimSun" w:hAnsi="Times New Roman" w:cs="Times New Roman"/>
                <w:color w:val="000000"/>
                <w:sz w:val="16"/>
                <w:szCs w:val="16"/>
                <w:lang w:eastAsia="zh-CN"/>
              </w:rPr>
              <w:t>bar</w:t>
            </w:r>
            <w:r>
              <w:rPr>
                <w:rFonts w:ascii="Times New Roman" w:eastAsia="SimSun" w:hAnsi="Times New Roman" w:cs="Times New Roman"/>
                <w:color w:val="000000"/>
                <w:sz w:val="16"/>
                <w:szCs w:val="16"/>
                <w:lang w:eastAsia="zh-CN"/>
              </w:rPr>
              <w:t xml:space="preserve"> licence/</w:t>
            </w:r>
            <w:r w:rsidRPr="00655AEC">
              <w:rPr>
                <w:rFonts w:ascii="Times New Roman" w:eastAsia="SimSun" w:hAnsi="Times New Roman" w:cs="Times New Roman"/>
                <w:color w:val="000000"/>
                <w:sz w:val="16"/>
                <w:szCs w:val="16"/>
                <w:lang w:eastAsia="zh-CN"/>
              </w:rPr>
              <w:t xml:space="preserve"> general licence/ </w:t>
            </w:r>
            <w:r>
              <w:rPr>
                <w:rFonts w:ascii="Times New Roman" w:eastAsia="SimSun" w:hAnsi="Times New Roman" w:cs="Times New Roman"/>
                <w:color w:val="000000"/>
                <w:sz w:val="16"/>
                <w:szCs w:val="16"/>
                <w:lang w:eastAsia="zh-CN"/>
              </w:rPr>
              <w:t>catering</w:t>
            </w:r>
            <w:r w:rsidRPr="00655AEC">
              <w:rPr>
                <w:rFonts w:ascii="Times New Roman" w:eastAsia="SimSun" w:hAnsi="Times New Roman" w:cs="Times New Roman"/>
                <w:color w:val="000000"/>
                <w:sz w:val="16"/>
                <w:szCs w:val="16"/>
                <w:lang w:eastAsia="zh-CN"/>
              </w:rPr>
              <w:t xml:space="preserve"> licence/ special licence:</w:t>
            </w:r>
          </w:p>
        </w:tc>
        <w:tc>
          <w:tcPr>
            <w:tcW w:w="3122" w:type="dxa"/>
            <w:tcBorders>
              <w:top w:val="single" w:sz="12" w:space="0" w:color="auto"/>
            </w:tcBorders>
          </w:tcPr>
          <w:p w14:paraId="503B9A68" w14:textId="77777777" w:rsidR="004A0B2C" w:rsidRPr="00655AEC" w:rsidRDefault="004A0B2C" w:rsidP="004A0B2C">
            <w:pPr>
              <w:rPr>
                <w:rFonts w:ascii="Times New Roman" w:hAnsi="Times New Roman" w:cs="Times New Roman"/>
                <w:color w:val="000000"/>
                <w:sz w:val="16"/>
                <w:szCs w:val="16"/>
              </w:rPr>
            </w:pPr>
          </w:p>
        </w:tc>
        <w:tc>
          <w:tcPr>
            <w:tcW w:w="3639" w:type="dxa"/>
            <w:tcBorders>
              <w:top w:val="single" w:sz="12" w:space="0" w:color="auto"/>
            </w:tcBorders>
          </w:tcPr>
          <w:p w14:paraId="199F5A94" w14:textId="77777777" w:rsidR="004A0B2C" w:rsidRPr="006179F1" w:rsidRDefault="004A0B2C" w:rsidP="004A0B2C">
            <w:pPr>
              <w:rPr>
                <w:rFonts w:ascii="Times New Roman" w:hAnsi="Times New Roman" w:cs="Times New Roman"/>
                <w:sz w:val="16"/>
                <w:szCs w:val="16"/>
              </w:rPr>
            </w:pPr>
          </w:p>
        </w:tc>
      </w:tr>
      <w:tr w:rsidR="004A0B2C" w14:paraId="6B7308E3" w14:textId="77777777" w:rsidTr="00862209">
        <w:tc>
          <w:tcPr>
            <w:tcW w:w="1276" w:type="dxa"/>
          </w:tcPr>
          <w:p w14:paraId="79A800BE" w14:textId="77777777" w:rsidR="004A0B2C" w:rsidRPr="006179F1" w:rsidRDefault="004A0B2C" w:rsidP="004A0B2C">
            <w:pPr>
              <w:rPr>
                <w:rFonts w:ascii="Times New Roman" w:hAnsi="Times New Roman" w:cs="Times New Roman"/>
                <w:sz w:val="16"/>
                <w:szCs w:val="16"/>
              </w:rPr>
            </w:pPr>
          </w:p>
        </w:tc>
        <w:tc>
          <w:tcPr>
            <w:tcW w:w="5485" w:type="dxa"/>
          </w:tcPr>
          <w:p w14:paraId="3D318357" w14:textId="73591D10"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(a) if total occupancy loading for premises ≤ 80 people </w:t>
            </w:r>
          </w:p>
        </w:tc>
        <w:tc>
          <w:tcPr>
            <w:tcW w:w="3122" w:type="dxa"/>
          </w:tcPr>
          <w:p w14:paraId="2F88866F" w14:textId="3CBCDE88"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$2,240.00 for standard licensed times</w:t>
            </w:r>
          </w:p>
        </w:tc>
        <w:tc>
          <w:tcPr>
            <w:tcW w:w="3639" w:type="dxa"/>
          </w:tcPr>
          <w:p w14:paraId="239A2465" w14:textId="1BB6DA05"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$2,2</w:t>
            </w:r>
            <w:r w:rsidR="00F92526">
              <w:rPr>
                <w:rFonts w:ascii="Times New Roman" w:hAnsi="Times New Roman" w:cs="Times New Roman"/>
                <w:color w:val="000000"/>
                <w:sz w:val="16"/>
                <w:szCs w:val="16"/>
              </w:rPr>
              <w:t>79</w:t>
            </w:r>
            <w:r w:rsidRPr="00655AEC">
              <w:rPr>
                <w:rFonts w:ascii="Times New Roman" w:hAnsi="Times New Roman" w:cs="Times New Roman"/>
                <w:color w:val="000000"/>
                <w:sz w:val="16"/>
                <w:szCs w:val="16"/>
              </w:rPr>
              <w:t>.00 for standard licensed times</w:t>
            </w:r>
          </w:p>
        </w:tc>
      </w:tr>
      <w:tr w:rsidR="004A0B2C" w14:paraId="2495AEDB" w14:textId="77777777" w:rsidTr="00862209">
        <w:tc>
          <w:tcPr>
            <w:tcW w:w="1276" w:type="dxa"/>
          </w:tcPr>
          <w:p w14:paraId="3FDDEFEE" w14:textId="77777777" w:rsidR="004A0B2C" w:rsidRPr="006179F1" w:rsidRDefault="004A0B2C" w:rsidP="004A0B2C">
            <w:pPr>
              <w:rPr>
                <w:rFonts w:ascii="Times New Roman" w:hAnsi="Times New Roman" w:cs="Times New Roman"/>
                <w:sz w:val="16"/>
                <w:szCs w:val="16"/>
              </w:rPr>
            </w:pPr>
          </w:p>
        </w:tc>
        <w:tc>
          <w:tcPr>
            <w:tcW w:w="5485" w:type="dxa"/>
          </w:tcPr>
          <w:p w14:paraId="404A53DB" w14:textId="77777777" w:rsidR="004A0B2C" w:rsidRPr="006179F1" w:rsidRDefault="004A0B2C" w:rsidP="004A0B2C">
            <w:pPr>
              <w:rPr>
                <w:rFonts w:ascii="Times New Roman" w:hAnsi="Times New Roman" w:cs="Times New Roman"/>
                <w:sz w:val="16"/>
                <w:szCs w:val="16"/>
              </w:rPr>
            </w:pPr>
          </w:p>
        </w:tc>
        <w:tc>
          <w:tcPr>
            <w:tcW w:w="3122" w:type="dxa"/>
          </w:tcPr>
          <w:p w14:paraId="7E7FBC97" w14:textId="261E0AF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$3,737.00 for 1am licensed times</w:t>
            </w:r>
          </w:p>
        </w:tc>
        <w:tc>
          <w:tcPr>
            <w:tcW w:w="3639" w:type="dxa"/>
          </w:tcPr>
          <w:p w14:paraId="0572EA5D" w14:textId="40903788"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$3,</w:t>
            </w:r>
            <w:r w:rsidR="00F92526">
              <w:rPr>
                <w:rFonts w:ascii="Times New Roman" w:hAnsi="Times New Roman" w:cs="Times New Roman"/>
                <w:color w:val="000000"/>
                <w:sz w:val="16"/>
                <w:szCs w:val="16"/>
              </w:rPr>
              <w:t>802</w:t>
            </w:r>
            <w:r w:rsidRPr="00655AEC">
              <w:rPr>
                <w:rFonts w:ascii="Times New Roman" w:hAnsi="Times New Roman" w:cs="Times New Roman"/>
                <w:color w:val="000000"/>
                <w:sz w:val="16"/>
                <w:szCs w:val="16"/>
              </w:rPr>
              <w:t>.00 for 1am licensed times</w:t>
            </w:r>
          </w:p>
        </w:tc>
      </w:tr>
      <w:tr w:rsidR="004A0B2C" w14:paraId="076737C3" w14:textId="77777777" w:rsidTr="00862209">
        <w:tc>
          <w:tcPr>
            <w:tcW w:w="1276" w:type="dxa"/>
          </w:tcPr>
          <w:p w14:paraId="4D36DC3C" w14:textId="77777777" w:rsidR="004A0B2C" w:rsidRPr="006179F1" w:rsidRDefault="004A0B2C" w:rsidP="004A0B2C">
            <w:pPr>
              <w:rPr>
                <w:rFonts w:ascii="Times New Roman" w:hAnsi="Times New Roman" w:cs="Times New Roman"/>
                <w:sz w:val="16"/>
                <w:szCs w:val="16"/>
              </w:rPr>
            </w:pPr>
          </w:p>
        </w:tc>
        <w:tc>
          <w:tcPr>
            <w:tcW w:w="5485" w:type="dxa"/>
          </w:tcPr>
          <w:p w14:paraId="4CABC44F" w14:textId="77777777" w:rsidR="004A0B2C" w:rsidRPr="006179F1" w:rsidRDefault="004A0B2C" w:rsidP="004A0B2C">
            <w:pPr>
              <w:rPr>
                <w:rFonts w:ascii="Times New Roman" w:hAnsi="Times New Roman" w:cs="Times New Roman"/>
                <w:sz w:val="16"/>
                <w:szCs w:val="16"/>
              </w:rPr>
            </w:pPr>
          </w:p>
        </w:tc>
        <w:tc>
          <w:tcPr>
            <w:tcW w:w="3122" w:type="dxa"/>
          </w:tcPr>
          <w:p w14:paraId="7496F4B8" w14:textId="4E5147FD"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$3,737.00 for 2am licensed times</w:t>
            </w:r>
          </w:p>
        </w:tc>
        <w:tc>
          <w:tcPr>
            <w:tcW w:w="3639" w:type="dxa"/>
          </w:tcPr>
          <w:p w14:paraId="5E3737DE" w14:textId="2F35C499"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$3,</w:t>
            </w:r>
            <w:r w:rsidR="00F92526">
              <w:rPr>
                <w:rFonts w:ascii="Times New Roman" w:hAnsi="Times New Roman" w:cs="Times New Roman"/>
                <w:color w:val="000000"/>
                <w:sz w:val="16"/>
                <w:szCs w:val="16"/>
              </w:rPr>
              <w:t>802</w:t>
            </w:r>
            <w:r w:rsidRPr="00655AEC">
              <w:rPr>
                <w:rFonts w:ascii="Times New Roman" w:hAnsi="Times New Roman" w:cs="Times New Roman"/>
                <w:color w:val="000000"/>
                <w:sz w:val="16"/>
                <w:szCs w:val="16"/>
              </w:rPr>
              <w:t>.00 for 2am licensed times</w:t>
            </w:r>
          </w:p>
        </w:tc>
      </w:tr>
      <w:tr w:rsidR="004A0B2C" w14:paraId="5FE8A235" w14:textId="77777777" w:rsidTr="00862209">
        <w:tc>
          <w:tcPr>
            <w:tcW w:w="1276" w:type="dxa"/>
          </w:tcPr>
          <w:p w14:paraId="057BE78E" w14:textId="77777777" w:rsidR="004A0B2C" w:rsidRPr="006179F1" w:rsidRDefault="004A0B2C" w:rsidP="004A0B2C">
            <w:pPr>
              <w:rPr>
                <w:rFonts w:ascii="Times New Roman" w:hAnsi="Times New Roman" w:cs="Times New Roman"/>
                <w:sz w:val="16"/>
                <w:szCs w:val="16"/>
              </w:rPr>
            </w:pPr>
          </w:p>
        </w:tc>
        <w:tc>
          <w:tcPr>
            <w:tcW w:w="5485" w:type="dxa"/>
          </w:tcPr>
          <w:p w14:paraId="7D6EF50B" w14:textId="77777777" w:rsidR="004A0B2C" w:rsidRPr="006179F1" w:rsidRDefault="004A0B2C" w:rsidP="004A0B2C">
            <w:pPr>
              <w:rPr>
                <w:rFonts w:ascii="Times New Roman" w:hAnsi="Times New Roman" w:cs="Times New Roman"/>
                <w:sz w:val="16"/>
                <w:szCs w:val="16"/>
              </w:rPr>
            </w:pPr>
          </w:p>
        </w:tc>
        <w:tc>
          <w:tcPr>
            <w:tcW w:w="3122" w:type="dxa"/>
          </w:tcPr>
          <w:p w14:paraId="24BBAB9F" w14:textId="7C1EC08F"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3am licensed times</w:t>
            </w:r>
          </w:p>
        </w:tc>
        <w:tc>
          <w:tcPr>
            <w:tcW w:w="3639" w:type="dxa"/>
          </w:tcPr>
          <w:p w14:paraId="4EB3B9B8" w14:textId="37E20F2C"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3am licensed times</w:t>
            </w:r>
          </w:p>
        </w:tc>
      </w:tr>
      <w:tr w:rsidR="004A0B2C" w14:paraId="55313B6A" w14:textId="77777777" w:rsidTr="00862209">
        <w:tc>
          <w:tcPr>
            <w:tcW w:w="1276" w:type="dxa"/>
          </w:tcPr>
          <w:p w14:paraId="1D0069F2" w14:textId="77777777" w:rsidR="004A0B2C" w:rsidRPr="006179F1" w:rsidRDefault="004A0B2C" w:rsidP="004A0B2C">
            <w:pPr>
              <w:rPr>
                <w:rFonts w:ascii="Times New Roman" w:hAnsi="Times New Roman" w:cs="Times New Roman"/>
                <w:sz w:val="16"/>
                <w:szCs w:val="16"/>
              </w:rPr>
            </w:pPr>
          </w:p>
        </w:tc>
        <w:tc>
          <w:tcPr>
            <w:tcW w:w="5485" w:type="dxa"/>
          </w:tcPr>
          <w:p w14:paraId="33ED28E7" w14:textId="77777777" w:rsidR="004A0B2C" w:rsidRPr="006179F1" w:rsidRDefault="004A0B2C" w:rsidP="004A0B2C">
            <w:pPr>
              <w:rPr>
                <w:rFonts w:ascii="Times New Roman" w:hAnsi="Times New Roman" w:cs="Times New Roman"/>
                <w:sz w:val="16"/>
                <w:szCs w:val="16"/>
              </w:rPr>
            </w:pPr>
          </w:p>
        </w:tc>
        <w:tc>
          <w:tcPr>
            <w:tcW w:w="3122" w:type="dxa"/>
          </w:tcPr>
          <w:p w14:paraId="2C470467" w14:textId="7A26A76A"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4am licensed times</w:t>
            </w:r>
          </w:p>
        </w:tc>
        <w:tc>
          <w:tcPr>
            <w:tcW w:w="3639" w:type="dxa"/>
          </w:tcPr>
          <w:p w14:paraId="3B80BF21" w14:textId="53708C8B"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4am licensed times</w:t>
            </w:r>
          </w:p>
        </w:tc>
      </w:tr>
      <w:tr w:rsidR="004A0B2C" w14:paraId="68CF2BDA" w14:textId="77777777" w:rsidTr="00BA7CFB">
        <w:tc>
          <w:tcPr>
            <w:tcW w:w="1276" w:type="dxa"/>
          </w:tcPr>
          <w:p w14:paraId="0E848923" w14:textId="77777777" w:rsidR="004A0B2C" w:rsidRPr="006179F1" w:rsidRDefault="004A0B2C" w:rsidP="004A0B2C">
            <w:pPr>
              <w:rPr>
                <w:rFonts w:ascii="Times New Roman" w:hAnsi="Times New Roman" w:cs="Times New Roman"/>
                <w:sz w:val="16"/>
                <w:szCs w:val="16"/>
              </w:rPr>
            </w:pPr>
          </w:p>
        </w:tc>
        <w:tc>
          <w:tcPr>
            <w:tcW w:w="5485" w:type="dxa"/>
          </w:tcPr>
          <w:p w14:paraId="0D8DC49B" w14:textId="77777777" w:rsidR="004A0B2C" w:rsidRPr="006179F1" w:rsidRDefault="004A0B2C" w:rsidP="004A0B2C">
            <w:pPr>
              <w:rPr>
                <w:rFonts w:ascii="Times New Roman" w:hAnsi="Times New Roman" w:cs="Times New Roman"/>
                <w:sz w:val="16"/>
                <w:szCs w:val="16"/>
              </w:rPr>
            </w:pPr>
          </w:p>
        </w:tc>
        <w:tc>
          <w:tcPr>
            <w:tcW w:w="3122" w:type="dxa"/>
          </w:tcPr>
          <w:p w14:paraId="12BC2D54" w14:textId="4563D87E"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5am licensed times</w:t>
            </w:r>
          </w:p>
        </w:tc>
        <w:tc>
          <w:tcPr>
            <w:tcW w:w="3639" w:type="dxa"/>
          </w:tcPr>
          <w:p w14:paraId="582399C6" w14:textId="02227FBA"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5am licensed times</w:t>
            </w:r>
          </w:p>
        </w:tc>
      </w:tr>
      <w:tr w:rsidR="004A0B2C" w14:paraId="09209ADB" w14:textId="77777777" w:rsidTr="00BA7CFB">
        <w:tc>
          <w:tcPr>
            <w:tcW w:w="1276" w:type="dxa"/>
            <w:tcBorders>
              <w:bottom w:val="single" w:sz="4" w:space="0" w:color="auto"/>
            </w:tcBorders>
          </w:tcPr>
          <w:p w14:paraId="3C2154E7"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65C2FD67"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0480504F"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49958BCA" w14:textId="77777777" w:rsidR="004A0B2C" w:rsidRPr="006179F1" w:rsidRDefault="004A0B2C" w:rsidP="004A0B2C">
            <w:pPr>
              <w:rPr>
                <w:rFonts w:ascii="Times New Roman" w:hAnsi="Times New Roman" w:cs="Times New Roman"/>
                <w:sz w:val="16"/>
                <w:szCs w:val="16"/>
              </w:rPr>
            </w:pPr>
          </w:p>
        </w:tc>
      </w:tr>
      <w:tr w:rsidR="004A0B2C" w14:paraId="2F10D49E" w14:textId="77777777" w:rsidTr="00BA7CFB">
        <w:tc>
          <w:tcPr>
            <w:tcW w:w="1276" w:type="dxa"/>
            <w:tcBorders>
              <w:top w:val="single" w:sz="4" w:space="0" w:color="auto"/>
            </w:tcBorders>
          </w:tcPr>
          <w:p w14:paraId="78219BD6" w14:textId="77777777" w:rsidR="004A0B2C" w:rsidRPr="006179F1" w:rsidRDefault="004A0B2C" w:rsidP="004A0B2C">
            <w:pPr>
              <w:rPr>
                <w:rFonts w:ascii="Times New Roman" w:hAnsi="Times New Roman" w:cs="Times New Roman"/>
                <w:sz w:val="16"/>
                <w:szCs w:val="16"/>
              </w:rPr>
            </w:pPr>
          </w:p>
        </w:tc>
        <w:tc>
          <w:tcPr>
            <w:tcW w:w="5485" w:type="dxa"/>
            <w:tcBorders>
              <w:top w:val="single" w:sz="4" w:space="0" w:color="auto"/>
            </w:tcBorders>
          </w:tcPr>
          <w:p w14:paraId="3C64472B" w14:textId="051901E9"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(b) if total occupancy loading for premises &gt; 80 people but ≤ 150 people                                                                                  </w:t>
            </w:r>
          </w:p>
        </w:tc>
        <w:tc>
          <w:tcPr>
            <w:tcW w:w="3122" w:type="dxa"/>
            <w:tcBorders>
              <w:top w:val="single" w:sz="4" w:space="0" w:color="auto"/>
            </w:tcBorders>
          </w:tcPr>
          <w:p w14:paraId="6E0B2225" w14:textId="2B6AF40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$2,988.00 for standard licensed times</w:t>
            </w:r>
          </w:p>
        </w:tc>
        <w:tc>
          <w:tcPr>
            <w:tcW w:w="3639" w:type="dxa"/>
            <w:tcBorders>
              <w:top w:val="single" w:sz="4" w:space="0" w:color="auto"/>
            </w:tcBorders>
          </w:tcPr>
          <w:p w14:paraId="3C29EA5D" w14:textId="5044D10E"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3,040</w:t>
            </w:r>
            <w:r w:rsidRPr="00655AEC">
              <w:rPr>
                <w:rFonts w:ascii="Times New Roman" w:hAnsi="Times New Roman" w:cs="Times New Roman"/>
                <w:color w:val="000000"/>
                <w:sz w:val="16"/>
                <w:szCs w:val="16"/>
              </w:rPr>
              <w:t>.00 for standard licensed times</w:t>
            </w:r>
          </w:p>
        </w:tc>
      </w:tr>
      <w:tr w:rsidR="004A0B2C" w14:paraId="0708AEF9" w14:textId="77777777" w:rsidTr="00862209">
        <w:tc>
          <w:tcPr>
            <w:tcW w:w="1276" w:type="dxa"/>
          </w:tcPr>
          <w:p w14:paraId="2FBF3E06" w14:textId="77777777" w:rsidR="004A0B2C" w:rsidRPr="006179F1" w:rsidRDefault="004A0B2C" w:rsidP="004A0B2C">
            <w:pPr>
              <w:rPr>
                <w:rFonts w:ascii="Times New Roman" w:hAnsi="Times New Roman" w:cs="Times New Roman"/>
                <w:sz w:val="16"/>
                <w:szCs w:val="16"/>
              </w:rPr>
            </w:pPr>
          </w:p>
        </w:tc>
        <w:tc>
          <w:tcPr>
            <w:tcW w:w="5485" w:type="dxa"/>
          </w:tcPr>
          <w:p w14:paraId="56BB2772" w14:textId="77777777" w:rsidR="004A0B2C" w:rsidRPr="006179F1" w:rsidRDefault="004A0B2C" w:rsidP="004A0B2C">
            <w:pPr>
              <w:rPr>
                <w:rFonts w:ascii="Times New Roman" w:hAnsi="Times New Roman" w:cs="Times New Roman"/>
                <w:sz w:val="16"/>
                <w:szCs w:val="16"/>
              </w:rPr>
            </w:pPr>
          </w:p>
        </w:tc>
        <w:tc>
          <w:tcPr>
            <w:tcW w:w="3122" w:type="dxa"/>
          </w:tcPr>
          <w:p w14:paraId="64E53440" w14:textId="73394F99"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$5,230.00 for 1am licensed times</w:t>
            </w:r>
          </w:p>
        </w:tc>
        <w:tc>
          <w:tcPr>
            <w:tcW w:w="3639" w:type="dxa"/>
          </w:tcPr>
          <w:p w14:paraId="48127469" w14:textId="4B3C61C3"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$5,</w:t>
            </w:r>
            <w:r w:rsidR="00F92526">
              <w:rPr>
                <w:rFonts w:ascii="Times New Roman" w:hAnsi="Times New Roman" w:cs="Times New Roman"/>
                <w:color w:val="000000"/>
                <w:sz w:val="16"/>
                <w:szCs w:val="16"/>
              </w:rPr>
              <w:t>321</w:t>
            </w:r>
            <w:r w:rsidRPr="00655AEC">
              <w:rPr>
                <w:rFonts w:ascii="Times New Roman" w:hAnsi="Times New Roman" w:cs="Times New Roman"/>
                <w:color w:val="000000"/>
                <w:sz w:val="16"/>
                <w:szCs w:val="16"/>
              </w:rPr>
              <w:t>.00 for 1am licensed times</w:t>
            </w:r>
          </w:p>
        </w:tc>
      </w:tr>
      <w:tr w:rsidR="004A0B2C" w14:paraId="703617BA" w14:textId="77777777" w:rsidTr="00862209">
        <w:tc>
          <w:tcPr>
            <w:tcW w:w="1276" w:type="dxa"/>
          </w:tcPr>
          <w:p w14:paraId="3793E542" w14:textId="77777777" w:rsidR="004A0B2C" w:rsidRPr="006179F1" w:rsidRDefault="004A0B2C" w:rsidP="004A0B2C">
            <w:pPr>
              <w:rPr>
                <w:rFonts w:ascii="Times New Roman" w:hAnsi="Times New Roman" w:cs="Times New Roman"/>
                <w:sz w:val="16"/>
                <w:szCs w:val="16"/>
              </w:rPr>
            </w:pPr>
          </w:p>
        </w:tc>
        <w:tc>
          <w:tcPr>
            <w:tcW w:w="5485" w:type="dxa"/>
          </w:tcPr>
          <w:p w14:paraId="3FCED4F7" w14:textId="77777777" w:rsidR="004A0B2C" w:rsidRPr="006179F1" w:rsidRDefault="004A0B2C" w:rsidP="004A0B2C">
            <w:pPr>
              <w:rPr>
                <w:rFonts w:ascii="Times New Roman" w:hAnsi="Times New Roman" w:cs="Times New Roman"/>
                <w:sz w:val="16"/>
                <w:szCs w:val="16"/>
              </w:rPr>
            </w:pPr>
          </w:p>
        </w:tc>
        <w:tc>
          <w:tcPr>
            <w:tcW w:w="3122" w:type="dxa"/>
          </w:tcPr>
          <w:p w14:paraId="7CCCE636" w14:textId="0364E008"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$6,820.00 for 2am licensed times</w:t>
            </w:r>
          </w:p>
        </w:tc>
        <w:tc>
          <w:tcPr>
            <w:tcW w:w="3639" w:type="dxa"/>
          </w:tcPr>
          <w:p w14:paraId="5BA8A7B1" w14:textId="5CB7D709"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$6</w:t>
            </w:r>
            <w:r w:rsidR="00F92526">
              <w:rPr>
                <w:rFonts w:ascii="Times New Roman" w:hAnsi="Times New Roman" w:cs="Times New Roman"/>
                <w:color w:val="000000"/>
                <w:sz w:val="16"/>
                <w:szCs w:val="16"/>
              </w:rPr>
              <w:t>,939</w:t>
            </w:r>
            <w:r w:rsidRPr="00655AEC">
              <w:rPr>
                <w:rFonts w:ascii="Times New Roman" w:hAnsi="Times New Roman" w:cs="Times New Roman"/>
                <w:color w:val="000000"/>
                <w:sz w:val="16"/>
                <w:szCs w:val="16"/>
              </w:rPr>
              <w:t>.00 for 2am licensed times</w:t>
            </w:r>
          </w:p>
        </w:tc>
      </w:tr>
      <w:tr w:rsidR="004A0B2C" w14:paraId="355E6091" w14:textId="77777777" w:rsidTr="00862209">
        <w:tc>
          <w:tcPr>
            <w:tcW w:w="1276" w:type="dxa"/>
          </w:tcPr>
          <w:p w14:paraId="48DE317D" w14:textId="77777777" w:rsidR="004A0B2C" w:rsidRPr="006179F1" w:rsidRDefault="004A0B2C" w:rsidP="004A0B2C">
            <w:pPr>
              <w:rPr>
                <w:rFonts w:ascii="Times New Roman" w:hAnsi="Times New Roman" w:cs="Times New Roman"/>
                <w:sz w:val="16"/>
                <w:szCs w:val="16"/>
              </w:rPr>
            </w:pPr>
          </w:p>
        </w:tc>
        <w:tc>
          <w:tcPr>
            <w:tcW w:w="5485" w:type="dxa"/>
          </w:tcPr>
          <w:p w14:paraId="0F1D719D" w14:textId="77777777" w:rsidR="004A0B2C" w:rsidRPr="006179F1" w:rsidRDefault="004A0B2C" w:rsidP="004A0B2C">
            <w:pPr>
              <w:rPr>
                <w:rFonts w:ascii="Times New Roman" w:hAnsi="Times New Roman" w:cs="Times New Roman"/>
                <w:sz w:val="16"/>
                <w:szCs w:val="16"/>
              </w:rPr>
            </w:pPr>
          </w:p>
        </w:tc>
        <w:tc>
          <w:tcPr>
            <w:tcW w:w="3122" w:type="dxa"/>
          </w:tcPr>
          <w:p w14:paraId="779C4868" w14:textId="41FFB95C"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$10,964.00 for 3am licensed times</w:t>
            </w:r>
          </w:p>
        </w:tc>
        <w:tc>
          <w:tcPr>
            <w:tcW w:w="3639" w:type="dxa"/>
          </w:tcPr>
          <w:p w14:paraId="4192BCB6" w14:textId="1051EF9F"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1,155</w:t>
            </w:r>
            <w:r w:rsidRPr="00655AEC">
              <w:rPr>
                <w:rFonts w:ascii="Times New Roman" w:hAnsi="Times New Roman" w:cs="Times New Roman"/>
                <w:color w:val="000000"/>
                <w:sz w:val="16"/>
                <w:szCs w:val="16"/>
              </w:rPr>
              <w:t>.00 for 3am licensed times</w:t>
            </w:r>
          </w:p>
        </w:tc>
      </w:tr>
      <w:tr w:rsidR="004A0B2C" w14:paraId="7C30FB26" w14:textId="77777777" w:rsidTr="00862209">
        <w:tc>
          <w:tcPr>
            <w:tcW w:w="1276" w:type="dxa"/>
          </w:tcPr>
          <w:p w14:paraId="75909F9E" w14:textId="77777777" w:rsidR="004A0B2C" w:rsidRPr="006179F1" w:rsidRDefault="004A0B2C" w:rsidP="004A0B2C">
            <w:pPr>
              <w:rPr>
                <w:rFonts w:ascii="Times New Roman" w:hAnsi="Times New Roman" w:cs="Times New Roman"/>
                <w:sz w:val="16"/>
                <w:szCs w:val="16"/>
              </w:rPr>
            </w:pPr>
          </w:p>
        </w:tc>
        <w:tc>
          <w:tcPr>
            <w:tcW w:w="5485" w:type="dxa"/>
          </w:tcPr>
          <w:p w14:paraId="4848777E" w14:textId="77777777" w:rsidR="004A0B2C" w:rsidRPr="006179F1" w:rsidRDefault="004A0B2C" w:rsidP="004A0B2C">
            <w:pPr>
              <w:rPr>
                <w:rFonts w:ascii="Times New Roman" w:hAnsi="Times New Roman" w:cs="Times New Roman"/>
                <w:sz w:val="16"/>
                <w:szCs w:val="16"/>
              </w:rPr>
            </w:pPr>
          </w:p>
        </w:tc>
        <w:tc>
          <w:tcPr>
            <w:tcW w:w="3122" w:type="dxa"/>
          </w:tcPr>
          <w:p w14:paraId="1F1D09CC" w14:textId="0E6FBBB4"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$12,958.00 for 4am licensed times</w:t>
            </w:r>
          </w:p>
        </w:tc>
        <w:tc>
          <w:tcPr>
            <w:tcW w:w="3639" w:type="dxa"/>
          </w:tcPr>
          <w:p w14:paraId="380D959A" w14:textId="42F2B4D9"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3,184</w:t>
            </w:r>
            <w:r w:rsidRPr="00655AEC">
              <w:rPr>
                <w:rFonts w:ascii="Times New Roman" w:hAnsi="Times New Roman" w:cs="Times New Roman"/>
                <w:color w:val="000000"/>
                <w:sz w:val="16"/>
                <w:szCs w:val="16"/>
              </w:rPr>
              <w:t>.00 for 4am licensed times</w:t>
            </w:r>
          </w:p>
        </w:tc>
      </w:tr>
      <w:tr w:rsidR="004A0B2C" w14:paraId="747E4A54" w14:textId="77777777" w:rsidTr="00BA7CFB">
        <w:tc>
          <w:tcPr>
            <w:tcW w:w="1276" w:type="dxa"/>
          </w:tcPr>
          <w:p w14:paraId="6FA552B0" w14:textId="77777777" w:rsidR="004A0B2C" w:rsidRPr="006179F1" w:rsidRDefault="004A0B2C" w:rsidP="004A0B2C">
            <w:pPr>
              <w:rPr>
                <w:rFonts w:ascii="Times New Roman" w:hAnsi="Times New Roman" w:cs="Times New Roman"/>
                <w:sz w:val="16"/>
                <w:szCs w:val="16"/>
              </w:rPr>
            </w:pPr>
          </w:p>
        </w:tc>
        <w:tc>
          <w:tcPr>
            <w:tcW w:w="5485" w:type="dxa"/>
          </w:tcPr>
          <w:p w14:paraId="34620D5E" w14:textId="77777777" w:rsidR="004A0B2C" w:rsidRPr="006179F1" w:rsidRDefault="004A0B2C" w:rsidP="004A0B2C">
            <w:pPr>
              <w:rPr>
                <w:rFonts w:ascii="Times New Roman" w:hAnsi="Times New Roman" w:cs="Times New Roman"/>
                <w:sz w:val="16"/>
                <w:szCs w:val="16"/>
              </w:rPr>
            </w:pPr>
          </w:p>
        </w:tc>
        <w:tc>
          <w:tcPr>
            <w:tcW w:w="3122" w:type="dxa"/>
          </w:tcPr>
          <w:p w14:paraId="30A7AA7D" w14:textId="32B7B308"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$14,952.00 for 5am licensed times</w:t>
            </w:r>
          </w:p>
        </w:tc>
        <w:tc>
          <w:tcPr>
            <w:tcW w:w="3639" w:type="dxa"/>
          </w:tcPr>
          <w:p w14:paraId="2B4440FF" w14:textId="6A837C49"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5,213</w:t>
            </w:r>
            <w:r w:rsidRPr="00655AEC">
              <w:rPr>
                <w:rFonts w:ascii="Times New Roman" w:hAnsi="Times New Roman" w:cs="Times New Roman"/>
                <w:color w:val="000000"/>
                <w:sz w:val="16"/>
                <w:szCs w:val="16"/>
              </w:rPr>
              <w:t>.00 for 5am licensed times</w:t>
            </w:r>
          </w:p>
        </w:tc>
      </w:tr>
      <w:tr w:rsidR="004A0B2C" w14:paraId="34011D99" w14:textId="77777777" w:rsidTr="00BA7CFB">
        <w:tc>
          <w:tcPr>
            <w:tcW w:w="1276" w:type="dxa"/>
            <w:tcBorders>
              <w:bottom w:val="single" w:sz="4" w:space="0" w:color="auto"/>
            </w:tcBorders>
          </w:tcPr>
          <w:p w14:paraId="4ED7A5AD"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41FBCDA4"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740CE6B7"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2DFBE807" w14:textId="77777777" w:rsidR="004A0B2C" w:rsidRPr="006179F1" w:rsidRDefault="004A0B2C" w:rsidP="004A0B2C">
            <w:pPr>
              <w:rPr>
                <w:rFonts w:ascii="Times New Roman" w:hAnsi="Times New Roman" w:cs="Times New Roman"/>
                <w:sz w:val="16"/>
                <w:szCs w:val="16"/>
              </w:rPr>
            </w:pPr>
          </w:p>
        </w:tc>
      </w:tr>
      <w:tr w:rsidR="004A0B2C" w14:paraId="7D53B02D" w14:textId="77777777" w:rsidTr="00BA7CFB">
        <w:tc>
          <w:tcPr>
            <w:tcW w:w="1276" w:type="dxa"/>
            <w:tcBorders>
              <w:top w:val="single" w:sz="4" w:space="0" w:color="auto"/>
            </w:tcBorders>
          </w:tcPr>
          <w:p w14:paraId="44C69262" w14:textId="77777777" w:rsidR="004A0B2C" w:rsidRPr="006179F1" w:rsidRDefault="004A0B2C" w:rsidP="004A0B2C">
            <w:pPr>
              <w:rPr>
                <w:rFonts w:ascii="Times New Roman" w:hAnsi="Times New Roman" w:cs="Times New Roman"/>
                <w:sz w:val="16"/>
                <w:szCs w:val="16"/>
              </w:rPr>
            </w:pPr>
          </w:p>
        </w:tc>
        <w:tc>
          <w:tcPr>
            <w:tcW w:w="5485" w:type="dxa"/>
            <w:tcBorders>
              <w:top w:val="single" w:sz="4" w:space="0" w:color="auto"/>
            </w:tcBorders>
          </w:tcPr>
          <w:p w14:paraId="10EA9D8F" w14:textId="7FD68170"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(c) if total occupancy loading for premises &gt; 150 people but ≤ 350 people                                                                                      </w:t>
            </w:r>
          </w:p>
        </w:tc>
        <w:tc>
          <w:tcPr>
            <w:tcW w:w="3122" w:type="dxa"/>
            <w:tcBorders>
              <w:top w:val="single" w:sz="4" w:space="0" w:color="auto"/>
            </w:tcBorders>
          </w:tcPr>
          <w:p w14:paraId="13AB3644" w14:textId="6330B3D3"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standard licensed times</w:t>
            </w:r>
          </w:p>
        </w:tc>
        <w:tc>
          <w:tcPr>
            <w:tcW w:w="3639" w:type="dxa"/>
            <w:tcBorders>
              <w:top w:val="single" w:sz="4" w:space="0" w:color="auto"/>
            </w:tcBorders>
          </w:tcPr>
          <w:p w14:paraId="2A4D94D6" w14:textId="10FD395C"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standard licensed times</w:t>
            </w:r>
          </w:p>
        </w:tc>
      </w:tr>
      <w:tr w:rsidR="004A0B2C" w14:paraId="45B49657" w14:textId="77777777" w:rsidTr="00862209">
        <w:tc>
          <w:tcPr>
            <w:tcW w:w="1276" w:type="dxa"/>
          </w:tcPr>
          <w:p w14:paraId="2202B761" w14:textId="77777777" w:rsidR="004A0B2C" w:rsidRPr="006179F1" w:rsidRDefault="004A0B2C" w:rsidP="004A0B2C">
            <w:pPr>
              <w:rPr>
                <w:rFonts w:ascii="Times New Roman" w:hAnsi="Times New Roman" w:cs="Times New Roman"/>
                <w:sz w:val="16"/>
                <w:szCs w:val="16"/>
              </w:rPr>
            </w:pPr>
          </w:p>
        </w:tc>
        <w:tc>
          <w:tcPr>
            <w:tcW w:w="5485" w:type="dxa"/>
          </w:tcPr>
          <w:p w14:paraId="5D41BC35" w14:textId="77777777" w:rsidR="004A0B2C" w:rsidRPr="006179F1" w:rsidRDefault="004A0B2C" w:rsidP="004A0B2C">
            <w:pPr>
              <w:rPr>
                <w:rFonts w:ascii="Times New Roman" w:hAnsi="Times New Roman" w:cs="Times New Roman"/>
                <w:sz w:val="16"/>
                <w:szCs w:val="16"/>
              </w:rPr>
            </w:pPr>
          </w:p>
        </w:tc>
        <w:tc>
          <w:tcPr>
            <w:tcW w:w="3122" w:type="dxa"/>
          </w:tcPr>
          <w:p w14:paraId="3DDE3165" w14:textId="79C7F06C"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$9,967.00 for 1am licensed times</w:t>
            </w:r>
          </w:p>
        </w:tc>
        <w:tc>
          <w:tcPr>
            <w:tcW w:w="3639" w:type="dxa"/>
          </w:tcPr>
          <w:p w14:paraId="1019B800" w14:textId="000685A7"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10,141</w:t>
            </w:r>
            <w:r w:rsidRPr="00655AEC">
              <w:rPr>
                <w:rFonts w:ascii="Times New Roman" w:hAnsi="Times New Roman" w:cs="Times New Roman"/>
                <w:color w:val="000000"/>
                <w:sz w:val="16"/>
                <w:szCs w:val="16"/>
              </w:rPr>
              <w:t>.00 for 1am licensed times</w:t>
            </w:r>
          </w:p>
        </w:tc>
      </w:tr>
      <w:tr w:rsidR="004A0B2C" w14:paraId="793348FC" w14:textId="77777777" w:rsidTr="00862209">
        <w:tc>
          <w:tcPr>
            <w:tcW w:w="1276" w:type="dxa"/>
          </w:tcPr>
          <w:p w14:paraId="6232AF55" w14:textId="77777777" w:rsidR="004A0B2C" w:rsidRPr="006179F1" w:rsidRDefault="004A0B2C" w:rsidP="004A0B2C">
            <w:pPr>
              <w:rPr>
                <w:rFonts w:ascii="Times New Roman" w:hAnsi="Times New Roman" w:cs="Times New Roman"/>
                <w:sz w:val="16"/>
                <w:szCs w:val="16"/>
              </w:rPr>
            </w:pPr>
          </w:p>
        </w:tc>
        <w:tc>
          <w:tcPr>
            <w:tcW w:w="5485" w:type="dxa"/>
          </w:tcPr>
          <w:p w14:paraId="4D7D345B" w14:textId="77777777" w:rsidR="004A0B2C" w:rsidRPr="006179F1" w:rsidRDefault="004A0B2C" w:rsidP="004A0B2C">
            <w:pPr>
              <w:rPr>
                <w:rFonts w:ascii="Times New Roman" w:hAnsi="Times New Roman" w:cs="Times New Roman"/>
                <w:sz w:val="16"/>
                <w:szCs w:val="16"/>
              </w:rPr>
            </w:pPr>
          </w:p>
        </w:tc>
        <w:tc>
          <w:tcPr>
            <w:tcW w:w="3122" w:type="dxa"/>
          </w:tcPr>
          <w:p w14:paraId="574E7726" w14:textId="107344C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$11,961.00 for 2am licensed times</w:t>
            </w:r>
          </w:p>
        </w:tc>
        <w:tc>
          <w:tcPr>
            <w:tcW w:w="3639" w:type="dxa"/>
          </w:tcPr>
          <w:p w14:paraId="783DE2D0" w14:textId="6F826BF7"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12,170</w:t>
            </w:r>
            <w:r w:rsidRPr="00655AEC">
              <w:rPr>
                <w:rFonts w:ascii="Times New Roman" w:hAnsi="Times New Roman" w:cs="Times New Roman"/>
                <w:color w:val="000000"/>
                <w:sz w:val="16"/>
                <w:szCs w:val="16"/>
              </w:rPr>
              <w:t>.00 for 2am licensed times</w:t>
            </w:r>
          </w:p>
        </w:tc>
      </w:tr>
      <w:tr w:rsidR="004A0B2C" w14:paraId="60046374" w14:textId="77777777" w:rsidTr="00862209">
        <w:tc>
          <w:tcPr>
            <w:tcW w:w="1276" w:type="dxa"/>
          </w:tcPr>
          <w:p w14:paraId="6D31CE4A" w14:textId="77777777" w:rsidR="004A0B2C" w:rsidRPr="006179F1" w:rsidRDefault="004A0B2C" w:rsidP="004A0B2C">
            <w:pPr>
              <w:rPr>
                <w:rFonts w:ascii="Times New Roman" w:hAnsi="Times New Roman" w:cs="Times New Roman"/>
                <w:sz w:val="16"/>
                <w:szCs w:val="16"/>
              </w:rPr>
            </w:pPr>
          </w:p>
        </w:tc>
        <w:tc>
          <w:tcPr>
            <w:tcW w:w="5485" w:type="dxa"/>
          </w:tcPr>
          <w:p w14:paraId="2AC3E5E5" w14:textId="77777777" w:rsidR="004A0B2C" w:rsidRPr="006179F1" w:rsidRDefault="004A0B2C" w:rsidP="004A0B2C">
            <w:pPr>
              <w:rPr>
                <w:rFonts w:ascii="Times New Roman" w:hAnsi="Times New Roman" w:cs="Times New Roman"/>
                <w:sz w:val="16"/>
                <w:szCs w:val="16"/>
              </w:rPr>
            </w:pPr>
          </w:p>
        </w:tc>
        <w:tc>
          <w:tcPr>
            <w:tcW w:w="3122" w:type="dxa"/>
          </w:tcPr>
          <w:p w14:paraId="38574328" w14:textId="6590C509"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$13,955.00 for 3am licensed times</w:t>
            </w:r>
          </w:p>
        </w:tc>
        <w:tc>
          <w:tcPr>
            <w:tcW w:w="3639" w:type="dxa"/>
          </w:tcPr>
          <w:p w14:paraId="06B81B85" w14:textId="0BBCC132"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4,199.</w:t>
            </w:r>
            <w:r w:rsidRPr="00655AEC">
              <w:rPr>
                <w:rFonts w:ascii="Times New Roman" w:hAnsi="Times New Roman" w:cs="Times New Roman"/>
                <w:color w:val="000000"/>
                <w:sz w:val="16"/>
                <w:szCs w:val="16"/>
              </w:rPr>
              <w:t>00 for 3am licensed times</w:t>
            </w:r>
          </w:p>
        </w:tc>
      </w:tr>
      <w:tr w:rsidR="004A0B2C" w14:paraId="303D7EDC" w14:textId="77777777" w:rsidTr="00862209">
        <w:tc>
          <w:tcPr>
            <w:tcW w:w="1276" w:type="dxa"/>
          </w:tcPr>
          <w:p w14:paraId="63A1190C" w14:textId="77777777" w:rsidR="004A0B2C" w:rsidRPr="006179F1" w:rsidRDefault="004A0B2C" w:rsidP="004A0B2C">
            <w:pPr>
              <w:rPr>
                <w:rFonts w:ascii="Times New Roman" w:hAnsi="Times New Roman" w:cs="Times New Roman"/>
                <w:sz w:val="16"/>
                <w:szCs w:val="16"/>
              </w:rPr>
            </w:pPr>
          </w:p>
        </w:tc>
        <w:tc>
          <w:tcPr>
            <w:tcW w:w="5485" w:type="dxa"/>
          </w:tcPr>
          <w:p w14:paraId="364AC251" w14:textId="77777777" w:rsidR="004A0B2C" w:rsidRPr="006179F1" w:rsidRDefault="004A0B2C" w:rsidP="004A0B2C">
            <w:pPr>
              <w:rPr>
                <w:rFonts w:ascii="Times New Roman" w:hAnsi="Times New Roman" w:cs="Times New Roman"/>
                <w:sz w:val="16"/>
                <w:szCs w:val="16"/>
              </w:rPr>
            </w:pPr>
          </w:p>
        </w:tc>
        <w:tc>
          <w:tcPr>
            <w:tcW w:w="3122" w:type="dxa"/>
          </w:tcPr>
          <w:p w14:paraId="6D0D78E9" w14:textId="290EF38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$15,950.00 for 4am licensed times</w:t>
            </w:r>
          </w:p>
        </w:tc>
        <w:tc>
          <w:tcPr>
            <w:tcW w:w="3639" w:type="dxa"/>
          </w:tcPr>
          <w:p w14:paraId="38E47A88" w14:textId="3CD9A96C"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6</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229</w:t>
            </w:r>
            <w:r w:rsidRPr="00655AEC">
              <w:rPr>
                <w:rFonts w:ascii="Times New Roman" w:hAnsi="Times New Roman" w:cs="Times New Roman"/>
                <w:color w:val="000000"/>
                <w:sz w:val="16"/>
                <w:szCs w:val="16"/>
              </w:rPr>
              <w:t>.00 for 4am licensed times</w:t>
            </w:r>
          </w:p>
        </w:tc>
      </w:tr>
      <w:tr w:rsidR="004A0B2C" w14:paraId="080A6858" w14:textId="77777777" w:rsidTr="00BA7CFB">
        <w:tc>
          <w:tcPr>
            <w:tcW w:w="1276" w:type="dxa"/>
          </w:tcPr>
          <w:p w14:paraId="2DFE4642" w14:textId="77777777" w:rsidR="004A0B2C" w:rsidRPr="006179F1" w:rsidRDefault="004A0B2C" w:rsidP="004A0B2C">
            <w:pPr>
              <w:rPr>
                <w:rFonts w:ascii="Times New Roman" w:hAnsi="Times New Roman" w:cs="Times New Roman"/>
                <w:sz w:val="16"/>
                <w:szCs w:val="16"/>
              </w:rPr>
            </w:pPr>
          </w:p>
        </w:tc>
        <w:tc>
          <w:tcPr>
            <w:tcW w:w="5485" w:type="dxa"/>
          </w:tcPr>
          <w:p w14:paraId="0EDA17BD" w14:textId="77777777" w:rsidR="004A0B2C" w:rsidRPr="006179F1" w:rsidRDefault="004A0B2C" w:rsidP="004A0B2C">
            <w:pPr>
              <w:rPr>
                <w:rFonts w:ascii="Times New Roman" w:hAnsi="Times New Roman" w:cs="Times New Roman"/>
                <w:sz w:val="16"/>
                <w:szCs w:val="16"/>
              </w:rPr>
            </w:pPr>
          </w:p>
        </w:tc>
        <w:tc>
          <w:tcPr>
            <w:tcW w:w="3122" w:type="dxa"/>
          </w:tcPr>
          <w:p w14:paraId="5FCD6541" w14:textId="4EB0D8FF"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$17,838.00 for 5am licensed times</w:t>
            </w:r>
          </w:p>
        </w:tc>
        <w:tc>
          <w:tcPr>
            <w:tcW w:w="3639" w:type="dxa"/>
          </w:tcPr>
          <w:p w14:paraId="65B26646" w14:textId="3E800CA0"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8</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150</w:t>
            </w:r>
            <w:r w:rsidRPr="00655AEC">
              <w:rPr>
                <w:rFonts w:ascii="Times New Roman" w:hAnsi="Times New Roman" w:cs="Times New Roman"/>
                <w:color w:val="000000"/>
                <w:sz w:val="16"/>
                <w:szCs w:val="16"/>
              </w:rPr>
              <w:t>.00 for 5am licensed times</w:t>
            </w:r>
          </w:p>
        </w:tc>
      </w:tr>
      <w:tr w:rsidR="004A0B2C" w14:paraId="7C679582" w14:textId="77777777" w:rsidTr="00BA7CFB">
        <w:tc>
          <w:tcPr>
            <w:tcW w:w="1276" w:type="dxa"/>
            <w:tcBorders>
              <w:bottom w:val="single" w:sz="4" w:space="0" w:color="auto"/>
            </w:tcBorders>
          </w:tcPr>
          <w:p w14:paraId="6F9C3739"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56FF7221"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20CA2F89"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078E628E" w14:textId="77777777" w:rsidR="004A0B2C" w:rsidRPr="006179F1" w:rsidRDefault="004A0B2C" w:rsidP="004A0B2C">
            <w:pPr>
              <w:rPr>
                <w:rFonts w:ascii="Times New Roman" w:hAnsi="Times New Roman" w:cs="Times New Roman"/>
                <w:sz w:val="16"/>
                <w:szCs w:val="16"/>
              </w:rPr>
            </w:pPr>
          </w:p>
        </w:tc>
      </w:tr>
      <w:tr w:rsidR="004A0B2C" w14:paraId="7330CD5C" w14:textId="77777777" w:rsidTr="00BA7CFB">
        <w:tc>
          <w:tcPr>
            <w:tcW w:w="1276" w:type="dxa"/>
            <w:tcBorders>
              <w:top w:val="single" w:sz="4" w:space="0" w:color="auto"/>
            </w:tcBorders>
          </w:tcPr>
          <w:p w14:paraId="375EFEE0" w14:textId="77777777" w:rsidR="004A0B2C" w:rsidRPr="006179F1" w:rsidRDefault="004A0B2C" w:rsidP="004A0B2C">
            <w:pPr>
              <w:rPr>
                <w:rFonts w:ascii="Times New Roman" w:hAnsi="Times New Roman" w:cs="Times New Roman"/>
                <w:sz w:val="16"/>
                <w:szCs w:val="16"/>
              </w:rPr>
            </w:pPr>
          </w:p>
        </w:tc>
        <w:tc>
          <w:tcPr>
            <w:tcW w:w="5485" w:type="dxa"/>
            <w:tcBorders>
              <w:top w:val="single" w:sz="4" w:space="0" w:color="auto"/>
            </w:tcBorders>
          </w:tcPr>
          <w:p w14:paraId="5264A6B9" w14:textId="0FD0D3D8"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(d) if total occupancy loading for premises &gt; 350 people </w:t>
            </w:r>
          </w:p>
        </w:tc>
        <w:tc>
          <w:tcPr>
            <w:tcW w:w="3122" w:type="dxa"/>
            <w:tcBorders>
              <w:top w:val="single" w:sz="4" w:space="0" w:color="auto"/>
            </w:tcBorders>
          </w:tcPr>
          <w:p w14:paraId="7A5CEEC1" w14:textId="595BB1C0"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$5,977.00 for standard licensed times</w:t>
            </w:r>
          </w:p>
        </w:tc>
        <w:tc>
          <w:tcPr>
            <w:tcW w:w="3639" w:type="dxa"/>
            <w:tcBorders>
              <w:top w:val="single" w:sz="4" w:space="0" w:color="auto"/>
            </w:tcBorders>
          </w:tcPr>
          <w:p w14:paraId="5A40635D" w14:textId="26E7E1F4"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6</w:t>
            </w:r>
            <w:r w:rsidRPr="00655AEC">
              <w:rPr>
                <w:rFonts w:ascii="Times New Roman" w:hAnsi="Times New Roman" w:cs="Times New Roman"/>
                <w:color w:val="000000"/>
                <w:sz w:val="16"/>
                <w:szCs w:val="16"/>
              </w:rPr>
              <w:t>,</w:t>
            </w:r>
            <w:r w:rsidR="00F92526">
              <w:rPr>
                <w:rFonts w:ascii="Times New Roman" w:hAnsi="Times New Roman" w:cs="Times New Roman"/>
                <w:color w:val="000000"/>
                <w:sz w:val="16"/>
                <w:szCs w:val="16"/>
              </w:rPr>
              <w:t>081</w:t>
            </w:r>
            <w:r w:rsidRPr="00655AEC">
              <w:rPr>
                <w:rFonts w:ascii="Times New Roman" w:hAnsi="Times New Roman" w:cs="Times New Roman"/>
                <w:color w:val="000000"/>
                <w:sz w:val="16"/>
                <w:szCs w:val="16"/>
              </w:rPr>
              <w:t>.00 for standard licensed times</w:t>
            </w:r>
          </w:p>
        </w:tc>
      </w:tr>
      <w:tr w:rsidR="004A0B2C" w14:paraId="7539B522" w14:textId="77777777" w:rsidTr="00862209">
        <w:tc>
          <w:tcPr>
            <w:tcW w:w="1276" w:type="dxa"/>
          </w:tcPr>
          <w:p w14:paraId="615AB73C" w14:textId="77777777" w:rsidR="004A0B2C" w:rsidRPr="006179F1" w:rsidRDefault="004A0B2C" w:rsidP="004A0B2C">
            <w:pPr>
              <w:rPr>
                <w:rFonts w:ascii="Times New Roman" w:hAnsi="Times New Roman" w:cs="Times New Roman"/>
                <w:sz w:val="16"/>
                <w:szCs w:val="16"/>
              </w:rPr>
            </w:pPr>
          </w:p>
        </w:tc>
        <w:tc>
          <w:tcPr>
            <w:tcW w:w="5485" w:type="dxa"/>
          </w:tcPr>
          <w:p w14:paraId="70345A33" w14:textId="77777777" w:rsidR="004A0B2C" w:rsidRPr="006179F1" w:rsidRDefault="004A0B2C" w:rsidP="004A0B2C">
            <w:pPr>
              <w:rPr>
                <w:rFonts w:ascii="Times New Roman" w:hAnsi="Times New Roman" w:cs="Times New Roman"/>
                <w:sz w:val="16"/>
                <w:szCs w:val="16"/>
              </w:rPr>
            </w:pPr>
          </w:p>
        </w:tc>
        <w:tc>
          <w:tcPr>
            <w:tcW w:w="3122" w:type="dxa"/>
          </w:tcPr>
          <w:p w14:paraId="23755BD4" w14:textId="1289B762"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$12,958.00 for 1am licensed times</w:t>
            </w:r>
          </w:p>
        </w:tc>
        <w:tc>
          <w:tcPr>
            <w:tcW w:w="3639" w:type="dxa"/>
          </w:tcPr>
          <w:p w14:paraId="68508CE2" w14:textId="6C4811AF"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3,184</w:t>
            </w:r>
            <w:r w:rsidRPr="00655AEC">
              <w:rPr>
                <w:rFonts w:ascii="Times New Roman" w:hAnsi="Times New Roman" w:cs="Times New Roman"/>
                <w:color w:val="000000"/>
                <w:sz w:val="16"/>
                <w:szCs w:val="16"/>
              </w:rPr>
              <w:t>.00 for 1am licensed times</w:t>
            </w:r>
          </w:p>
        </w:tc>
      </w:tr>
      <w:tr w:rsidR="004A0B2C" w14:paraId="5841E84A" w14:textId="77777777" w:rsidTr="00862209">
        <w:tc>
          <w:tcPr>
            <w:tcW w:w="1276" w:type="dxa"/>
          </w:tcPr>
          <w:p w14:paraId="61A09A14" w14:textId="77777777" w:rsidR="004A0B2C" w:rsidRPr="006179F1" w:rsidRDefault="004A0B2C" w:rsidP="004A0B2C">
            <w:pPr>
              <w:rPr>
                <w:rFonts w:ascii="Times New Roman" w:hAnsi="Times New Roman" w:cs="Times New Roman"/>
                <w:sz w:val="16"/>
                <w:szCs w:val="16"/>
              </w:rPr>
            </w:pPr>
          </w:p>
        </w:tc>
        <w:tc>
          <w:tcPr>
            <w:tcW w:w="5485" w:type="dxa"/>
          </w:tcPr>
          <w:p w14:paraId="6943CA0E" w14:textId="77777777" w:rsidR="004A0B2C" w:rsidRPr="006179F1" w:rsidRDefault="004A0B2C" w:rsidP="004A0B2C">
            <w:pPr>
              <w:rPr>
                <w:rFonts w:ascii="Times New Roman" w:hAnsi="Times New Roman" w:cs="Times New Roman"/>
                <w:sz w:val="16"/>
                <w:szCs w:val="16"/>
              </w:rPr>
            </w:pPr>
          </w:p>
        </w:tc>
        <w:tc>
          <w:tcPr>
            <w:tcW w:w="3122" w:type="dxa"/>
          </w:tcPr>
          <w:p w14:paraId="68AB5E4A" w14:textId="468EE6D8"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$14,952.00 for 2am licensed times</w:t>
            </w:r>
          </w:p>
        </w:tc>
        <w:tc>
          <w:tcPr>
            <w:tcW w:w="3639" w:type="dxa"/>
          </w:tcPr>
          <w:p w14:paraId="114D299B" w14:textId="50EF5FC0"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5,213</w:t>
            </w:r>
            <w:r w:rsidRPr="00655AEC">
              <w:rPr>
                <w:rFonts w:ascii="Times New Roman" w:hAnsi="Times New Roman" w:cs="Times New Roman"/>
                <w:color w:val="000000"/>
                <w:sz w:val="16"/>
                <w:szCs w:val="16"/>
              </w:rPr>
              <w:t>.00 for 2am licensed times</w:t>
            </w:r>
          </w:p>
        </w:tc>
      </w:tr>
      <w:tr w:rsidR="004A0B2C" w14:paraId="426CBBCF" w14:textId="77777777" w:rsidTr="00862209">
        <w:tc>
          <w:tcPr>
            <w:tcW w:w="1276" w:type="dxa"/>
          </w:tcPr>
          <w:p w14:paraId="3C5E39AC" w14:textId="77777777" w:rsidR="004A0B2C" w:rsidRPr="006179F1" w:rsidRDefault="004A0B2C" w:rsidP="004A0B2C">
            <w:pPr>
              <w:rPr>
                <w:rFonts w:ascii="Times New Roman" w:hAnsi="Times New Roman" w:cs="Times New Roman"/>
                <w:sz w:val="16"/>
                <w:szCs w:val="16"/>
              </w:rPr>
            </w:pPr>
          </w:p>
        </w:tc>
        <w:tc>
          <w:tcPr>
            <w:tcW w:w="5485" w:type="dxa"/>
          </w:tcPr>
          <w:p w14:paraId="05D75A59" w14:textId="77777777" w:rsidR="004A0B2C" w:rsidRPr="006179F1" w:rsidRDefault="004A0B2C" w:rsidP="004A0B2C">
            <w:pPr>
              <w:rPr>
                <w:rFonts w:ascii="Times New Roman" w:hAnsi="Times New Roman" w:cs="Times New Roman"/>
                <w:sz w:val="16"/>
                <w:szCs w:val="16"/>
              </w:rPr>
            </w:pPr>
          </w:p>
        </w:tc>
        <w:tc>
          <w:tcPr>
            <w:tcW w:w="3122" w:type="dxa"/>
          </w:tcPr>
          <w:p w14:paraId="31B1BA29" w14:textId="31FEA90D"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$16,946.00 for 3am licensed times</w:t>
            </w:r>
          </w:p>
        </w:tc>
        <w:tc>
          <w:tcPr>
            <w:tcW w:w="3639" w:type="dxa"/>
          </w:tcPr>
          <w:p w14:paraId="0A3F88B8" w14:textId="3F650F1F"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4054AC">
              <w:rPr>
                <w:rFonts w:ascii="Times New Roman" w:hAnsi="Times New Roman" w:cs="Times New Roman"/>
                <w:color w:val="000000"/>
                <w:sz w:val="16"/>
                <w:szCs w:val="16"/>
              </w:rPr>
              <w:t>1</w:t>
            </w:r>
            <w:r w:rsidR="00F92526">
              <w:rPr>
                <w:rFonts w:ascii="Times New Roman" w:hAnsi="Times New Roman" w:cs="Times New Roman"/>
                <w:color w:val="000000"/>
                <w:sz w:val="16"/>
                <w:szCs w:val="16"/>
              </w:rPr>
              <w:t>7,242</w:t>
            </w:r>
            <w:r w:rsidRPr="00655AEC">
              <w:rPr>
                <w:rFonts w:ascii="Times New Roman" w:hAnsi="Times New Roman" w:cs="Times New Roman"/>
                <w:color w:val="000000"/>
                <w:sz w:val="16"/>
                <w:szCs w:val="16"/>
              </w:rPr>
              <w:t>.00 for 3am licensed times</w:t>
            </w:r>
          </w:p>
        </w:tc>
      </w:tr>
      <w:tr w:rsidR="004A0B2C" w14:paraId="7120743B" w14:textId="77777777" w:rsidTr="00862209">
        <w:tc>
          <w:tcPr>
            <w:tcW w:w="1276" w:type="dxa"/>
          </w:tcPr>
          <w:p w14:paraId="4E9D398E" w14:textId="77777777" w:rsidR="004A0B2C" w:rsidRPr="006179F1" w:rsidRDefault="004A0B2C" w:rsidP="004A0B2C">
            <w:pPr>
              <w:rPr>
                <w:rFonts w:ascii="Times New Roman" w:hAnsi="Times New Roman" w:cs="Times New Roman"/>
                <w:sz w:val="16"/>
                <w:szCs w:val="16"/>
              </w:rPr>
            </w:pPr>
          </w:p>
        </w:tc>
        <w:tc>
          <w:tcPr>
            <w:tcW w:w="5485" w:type="dxa"/>
          </w:tcPr>
          <w:p w14:paraId="00B5CF63" w14:textId="77777777" w:rsidR="004A0B2C" w:rsidRPr="006179F1" w:rsidRDefault="004A0B2C" w:rsidP="004A0B2C">
            <w:pPr>
              <w:rPr>
                <w:rFonts w:ascii="Times New Roman" w:hAnsi="Times New Roman" w:cs="Times New Roman"/>
                <w:sz w:val="16"/>
                <w:szCs w:val="16"/>
              </w:rPr>
            </w:pPr>
          </w:p>
        </w:tc>
        <w:tc>
          <w:tcPr>
            <w:tcW w:w="3122" w:type="dxa"/>
          </w:tcPr>
          <w:p w14:paraId="59E1BF10" w14:textId="7C14F7E5"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$18,940.00 for 4am licensed times</w:t>
            </w:r>
          </w:p>
        </w:tc>
        <w:tc>
          <w:tcPr>
            <w:tcW w:w="3639" w:type="dxa"/>
          </w:tcPr>
          <w:p w14:paraId="446BA833" w14:textId="68017733"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F92526">
              <w:rPr>
                <w:rFonts w:ascii="Times New Roman" w:hAnsi="Times New Roman" w:cs="Times New Roman"/>
                <w:color w:val="000000"/>
                <w:sz w:val="16"/>
                <w:szCs w:val="16"/>
              </w:rPr>
              <w:t>9,271</w:t>
            </w:r>
            <w:r w:rsidRPr="00655AEC">
              <w:rPr>
                <w:rFonts w:ascii="Times New Roman" w:hAnsi="Times New Roman" w:cs="Times New Roman"/>
                <w:color w:val="000000"/>
                <w:sz w:val="16"/>
                <w:szCs w:val="16"/>
              </w:rPr>
              <w:t>.00 for 4am licensed times</w:t>
            </w:r>
          </w:p>
        </w:tc>
      </w:tr>
      <w:tr w:rsidR="004A0B2C" w14:paraId="6D922ADD" w14:textId="77777777" w:rsidTr="004A0B2C">
        <w:tc>
          <w:tcPr>
            <w:tcW w:w="1276" w:type="dxa"/>
          </w:tcPr>
          <w:p w14:paraId="367C095E" w14:textId="77777777" w:rsidR="004A0B2C" w:rsidRPr="006179F1" w:rsidRDefault="004A0B2C" w:rsidP="004A0B2C">
            <w:pPr>
              <w:rPr>
                <w:rFonts w:ascii="Times New Roman" w:hAnsi="Times New Roman" w:cs="Times New Roman"/>
                <w:sz w:val="16"/>
                <w:szCs w:val="16"/>
              </w:rPr>
            </w:pPr>
          </w:p>
        </w:tc>
        <w:tc>
          <w:tcPr>
            <w:tcW w:w="5485" w:type="dxa"/>
          </w:tcPr>
          <w:p w14:paraId="4F8022A1" w14:textId="77777777" w:rsidR="004A0B2C" w:rsidRPr="006179F1" w:rsidRDefault="004A0B2C" w:rsidP="004A0B2C">
            <w:pPr>
              <w:rPr>
                <w:rFonts w:ascii="Times New Roman" w:hAnsi="Times New Roman" w:cs="Times New Roman"/>
                <w:sz w:val="16"/>
                <w:szCs w:val="16"/>
              </w:rPr>
            </w:pPr>
          </w:p>
        </w:tc>
        <w:tc>
          <w:tcPr>
            <w:tcW w:w="3122" w:type="dxa"/>
          </w:tcPr>
          <w:p w14:paraId="01BD5F45" w14:textId="318ACBC9"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$20,935.00 for 5am licensed times</w:t>
            </w:r>
          </w:p>
        </w:tc>
        <w:tc>
          <w:tcPr>
            <w:tcW w:w="3639" w:type="dxa"/>
          </w:tcPr>
          <w:p w14:paraId="58FC994E" w14:textId="27BBEFF9"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$2</w:t>
            </w:r>
            <w:r w:rsidR="00F92526">
              <w:rPr>
                <w:rFonts w:ascii="Times New Roman" w:hAnsi="Times New Roman" w:cs="Times New Roman"/>
                <w:color w:val="000000"/>
                <w:sz w:val="16"/>
                <w:szCs w:val="16"/>
              </w:rPr>
              <w:t>1,301</w:t>
            </w:r>
            <w:r w:rsidRPr="00655AEC">
              <w:rPr>
                <w:rFonts w:ascii="Times New Roman" w:hAnsi="Times New Roman" w:cs="Times New Roman"/>
                <w:color w:val="000000"/>
                <w:sz w:val="16"/>
                <w:szCs w:val="16"/>
              </w:rPr>
              <w:t>.00 for 5am licensed times</w:t>
            </w:r>
          </w:p>
        </w:tc>
      </w:tr>
      <w:tr w:rsidR="004A0B2C" w14:paraId="023A4A50" w14:textId="77777777" w:rsidTr="004A0B2C">
        <w:tc>
          <w:tcPr>
            <w:tcW w:w="1276" w:type="dxa"/>
            <w:tcBorders>
              <w:bottom w:val="single" w:sz="4" w:space="0" w:color="auto"/>
            </w:tcBorders>
          </w:tcPr>
          <w:p w14:paraId="216E6DA4"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2470F137"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1BE28D25"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5D4D86D4" w14:textId="77777777" w:rsidR="004A0B2C" w:rsidRPr="006179F1" w:rsidRDefault="004A0B2C" w:rsidP="004A0B2C">
            <w:pPr>
              <w:rPr>
                <w:rFonts w:ascii="Times New Roman" w:hAnsi="Times New Roman" w:cs="Times New Roman"/>
                <w:sz w:val="16"/>
                <w:szCs w:val="16"/>
              </w:rPr>
            </w:pPr>
          </w:p>
        </w:tc>
      </w:tr>
      <w:tr w:rsidR="004A0B2C" w14:paraId="04A0A449" w14:textId="77777777" w:rsidTr="004A0B2C">
        <w:tc>
          <w:tcPr>
            <w:tcW w:w="1276" w:type="dxa"/>
            <w:tcBorders>
              <w:top w:val="single" w:sz="4" w:space="0" w:color="auto"/>
            </w:tcBorders>
          </w:tcPr>
          <w:p w14:paraId="5C64056F" w14:textId="77777777" w:rsidR="004A0B2C" w:rsidRPr="0037323F" w:rsidRDefault="004A0B2C" w:rsidP="004A0B2C">
            <w:pPr>
              <w:rPr>
                <w:rFonts w:ascii="Times New Roman" w:hAnsi="Times New Roman" w:cs="Times New Roman"/>
                <w:sz w:val="16"/>
                <w:szCs w:val="16"/>
                <w:highlight w:val="yellow"/>
              </w:rPr>
            </w:pPr>
          </w:p>
        </w:tc>
        <w:tc>
          <w:tcPr>
            <w:tcW w:w="5485" w:type="dxa"/>
            <w:tcBorders>
              <w:top w:val="single" w:sz="4" w:space="0" w:color="auto"/>
            </w:tcBorders>
          </w:tcPr>
          <w:p w14:paraId="04316D3D" w14:textId="4892C834" w:rsidR="004A0B2C" w:rsidRPr="00892CEE" w:rsidRDefault="004A0B2C" w:rsidP="004A0B2C">
            <w:pPr>
              <w:rPr>
                <w:rFonts w:ascii="Times New Roman" w:hAnsi="Times New Roman" w:cs="Times New Roman"/>
                <w:sz w:val="16"/>
                <w:szCs w:val="16"/>
              </w:rPr>
            </w:pPr>
            <w:r w:rsidRPr="00892CEE">
              <w:rPr>
                <w:rFonts w:ascii="Times New Roman" w:eastAsia="SimSun" w:hAnsi="Times New Roman" w:cs="Times New Roman"/>
                <w:color w:val="000000"/>
                <w:sz w:val="16"/>
                <w:szCs w:val="16"/>
                <w:lang w:eastAsia="zh-CN"/>
              </w:rPr>
              <w:t>4) for club licence:</w:t>
            </w:r>
          </w:p>
        </w:tc>
        <w:tc>
          <w:tcPr>
            <w:tcW w:w="3122" w:type="dxa"/>
            <w:tcBorders>
              <w:top w:val="single" w:sz="4" w:space="0" w:color="auto"/>
            </w:tcBorders>
          </w:tcPr>
          <w:p w14:paraId="77385E93" w14:textId="77777777" w:rsidR="004A0B2C" w:rsidRPr="00655AEC" w:rsidRDefault="004A0B2C" w:rsidP="004A0B2C">
            <w:pPr>
              <w:rPr>
                <w:rFonts w:ascii="Times New Roman" w:hAnsi="Times New Roman" w:cs="Times New Roman"/>
                <w:color w:val="000000"/>
                <w:sz w:val="16"/>
                <w:szCs w:val="16"/>
              </w:rPr>
            </w:pPr>
          </w:p>
        </w:tc>
        <w:tc>
          <w:tcPr>
            <w:tcW w:w="3639" w:type="dxa"/>
            <w:tcBorders>
              <w:top w:val="single" w:sz="4" w:space="0" w:color="auto"/>
            </w:tcBorders>
          </w:tcPr>
          <w:p w14:paraId="48912E0E" w14:textId="77777777" w:rsidR="004A0B2C" w:rsidRPr="006179F1" w:rsidRDefault="004A0B2C" w:rsidP="004A0B2C">
            <w:pPr>
              <w:rPr>
                <w:rFonts w:ascii="Times New Roman" w:hAnsi="Times New Roman" w:cs="Times New Roman"/>
                <w:sz w:val="16"/>
                <w:szCs w:val="16"/>
              </w:rPr>
            </w:pPr>
          </w:p>
        </w:tc>
      </w:tr>
      <w:tr w:rsidR="004A0B2C" w14:paraId="6CAC441D" w14:textId="77777777" w:rsidTr="00862209">
        <w:tc>
          <w:tcPr>
            <w:tcW w:w="1276" w:type="dxa"/>
          </w:tcPr>
          <w:p w14:paraId="30506E3A" w14:textId="77777777" w:rsidR="004A0B2C" w:rsidRPr="006179F1" w:rsidRDefault="004A0B2C" w:rsidP="004A0B2C">
            <w:pPr>
              <w:rPr>
                <w:rFonts w:ascii="Times New Roman" w:hAnsi="Times New Roman" w:cs="Times New Roman"/>
                <w:sz w:val="16"/>
                <w:szCs w:val="16"/>
              </w:rPr>
            </w:pPr>
          </w:p>
        </w:tc>
        <w:tc>
          <w:tcPr>
            <w:tcW w:w="5485" w:type="dxa"/>
          </w:tcPr>
          <w:p w14:paraId="18A18555" w14:textId="42173CEC"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(a) if total occupancy loading for premises ≤ 80 people </w:t>
            </w:r>
          </w:p>
        </w:tc>
        <w:tc>
          <w:tcPr>
            <w:tcW w:w="3122" w:type="dxa"/>
          </w:tcPr>
          <w:p w14:paraId="0784D4B1" w14:textId="1088EEE5"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$2,240.00 for standard licensed times</w:t>
            </w:r>
          </w:p>
        </w:tc>
        <w:tc>
          <w:tcPr>
            <w:tcW w:w="3639" w:type="dxa"/>
          </w:tcPr>
          <w:p w14:paraId="0DE0305E" w14:textId="62ADF35B"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$2,2</w:t>
            </w:r>
            <w:r w:rsidR="0037323F">
              <w:rPr>
                <w:rFonts w:ascii="Times New Roman" w:hAnsi="Times New Roman" w:cs="Times New Roman"/>
                <w:color w:val="000000"/>
                <w:sz w:val="16"/>
                <w:szCs w:val="16"/>
              </w:rPr>
              <w:t>79</w:t>
            </w:r>
            <w:r w:rsidRPr="00655AEC">
              <w:rPr>
                <w:rFonts w:ascii="Times New Roman" w:hAnsi="Times New Roman" w:cs="Times New Roman"/>
                <w:color w:val="000000"/>
                <w:sz w:val="16"/>
                <w:szCs w:val="16"/>
              </w:rPr>
              <w:t>.00 for standard licensed times</w:t>
            </w:r>
          </w:p>
        </w:tc>
      </w:tr>
      <w:tr w:rsidR="004A0B2C" w14:paraId="5FA56E6A" w14:textId="77777777" w:rsidTr="00862209">
        <w:tc>
          <w:tcPr>
            <w:tcW w:w="1276" w:type="dxa"/>
          </w:tcPr>
          <w:p w14:paraId="69684429" w14:textId="77777777" w:rsidR="004A0B2C" w:rsidRPr="006179F1" w:rsidRDefault="004A0B2C" w:rsidP="004A0B2C">
            <w:pPr>
              <w:rPr>
                <w:rFonts w:ascii="Times New Roman" w:hAnsi="Times New Roman" w:cs="Times New Roman"/>
                <w:sz w:val="16"/>
                <w:szCs w:val="16"/>
              </w:rPr>
            </w:pPr>
          </w:p>
        </w:tc>
        <w:tc>
          <w:tcPr>
            <w:tcW w:w="5485" w:type="dxa"/>
          </w:tcPr>
          <w:p w14:paraId="600BCC48" w14:textId="77777777" w:rsidR="004A0B2C" w:rsidRPr="006179F1" w:rsidRDefault="004A0B2C" w:rsidP="004A0B2C">
            <w:pPr>
              <w:rPr>
                <w:rFonts w:ascii="Times New Roman" w:hAnsi="Times New Roman" w:cs="Times New Roman"/>
                <w:sz w:val="16"/>
                <w:szCs w:val="16"/>
              </w:rPr>
            </w:pPr>
          </w:p>
        </w:tc>
        <w:tc>
          <w:tcPr>
            <w:tcW w:w="3122" w:type="dxa"/>
          </w:tcPr>
          <w:p w14:paraId="3FA8DBDE" w14:textId="1ECEB879"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$3,737.00 for 1am licensed times</w:t>
            </w:r>
          </w:p>
        </w:tc>
        <w:tc>
          <w:tcPr>
            <w:tcW w:w="3639" w:type="dxa"/>
          </w:tcPr>
          <w:p w14:paraId="4C07BB33" w14:textId="7D60F33B"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$3,</w:t>
            </w:r>
            <w:r w:rsidR="0037323F">
              <w:rPr>
                <w:rFonts w:ascii="Times New Roman" w:hAnsi="Times New Roman" w:cs="Times New Roman"/>
                <w:color w:val="000000"/>
                <w:sz w:val="16"/>
                <w:szCs w:val="16"/>
              </w:rPr>
              <w:t>802</w:t>
            </w:r>
            <w:r w:rsidRPr="00655AEC">
              <w:rPr>
                <w:rFonts w:ascii="Times New Roman" w:hAnsi="Times New Roman" w:cs="Times New Roman"/>
                <w:color w:val="000000"/>
                <w:sz w:val="16"/>
                <w:szCs w:val="16"/>
              </w:rPr>
              <w:t>.00 for 1am licensed times</w:t>
            </w:r>
          </w:p>
        </w:tc>
      </w:tr>
      <w:tr w:rsidR="004A0B2C" w14:paraId="5888D1E2" w14:textId="77777777" w:rsidTr="00862209">
        <w:tc>
          <w:tcPr>
            <w:tcW w:w="1276" w:type="dxa"/>
          </w:tcPr>
          <w:p w14:paraId="1C19DF03" w14:textId="77777777" w:rsidR="004A0B2C" w:rsidRPr="006179F1" w:rsidRDefault="004A0B2C" w:rsidP="004A0B2C">
            <w:pPr>
              <w:rPr>
                <w:rFonts w:ascii="Times New Roman" w:hAnsi="Times New Roman" w:cs="Times New Roman"/>
                <w:sz w:val="16"/>
                <w:szCs w:val="16"/>
              </w:rPr>
            </w:pPr>
          </w:p>
        </w:tc>
        <w:tc>
          <w:tcPr>
            <w:tcW w:w="5485" w:type="dxa"/>
          </w:tcPr>
          <w:p w14:paraId="278D28F8" w14:textId="77777777" w:rsidR="004A0B2C" w:rsidRPr="006179F1" w:rsidRDefault="004A0B2C" w:rsidP="004A0B2C">
            <w:pPr>
              <w:rPr>
                <w:rFonts w:ascii="Times New Roman" w:hAnsi="Times New Roman" w:cs="Times New Roman"/>
                <w:sz w:val="16"/>
                <w:szCs w:val="16"/>
              </w:rPr>
            </w:pPr>
          </w:p>
        </w:tc>
        <w:tc>
          <w:tcPr>
            <w:tcW w:w="3122" w:type="dxa"/>
          </w:tcPr>
          <w:p w14:paraId="6D697261" w14:textId="1F1B0CBD"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$3,737.00 for 2am licensed times</w:t>
            </w:r>
          </w:p>
        </w:tc>
        <w:tc>
          <w:tcPr>
            <w:tcW w:w="3639" w:type="dxa"/>
          </w:tcPr>
          <w:p w14:paraId="0155ED9A" w14:textId="1BCB8685"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$3,</w:t>
            </w:r>
            <w:r w:rsidR="0037323F">
              <w:rPr>
                <w:rFonts w:ascii="Times New Roman" w:hAnsi="Times New Roman" w:cs="Times New Roman"/>
                <w:color w:val="000000"/>
                <w:sz w:val="16"/>
                <w:szCs w:val="16"/>
              </w:rPr>
              <w:t>802</w:t>
            </w:r>
            <w:r w:rsidRPr="00655AEC">
              <w:rPr>
                <w:rFonts w:ascii="Times New Roman" w:hAnsi="Times New Roman" w:cs="Times New Roman"/>
                <w:color w:val="000000"/>
                <w:sz w:val="16"/>
                <w:szCs w:val="16"/>
              </w:rPr>
              <w:t>.00 for 2am licensed times</w:t>
            </w:r>
          </w:p>
        </w:tc>
      </w:tr>
      <w:tr w:rsidR="004A0B2C" w14:paraId="1F2A63B8" w14:textId="77777777" w:rsidTr="00862209">
        <w:tc>
          <w:tcPr>
            <w:tcW w:w="1276" w:type="dxa"/>
          </w:tcPr>
          <w:p w14:paraId="6FE127B6" w14:textId="77777777" w:rsidR="004A0B2C" w:rsidRPr="006179F1" w:rsidRDefault="004A0B2C" w:rsidP="004A0B2C">
            <w:pPr>
              <w:rPr>
                <w:rFonts w:ascii="Times New Roman" w:hAnsi="Times New Roman" w:cs="Times New Roman"/>
                <w:sz w:val="16"/>
                <w:szCs w:val="16"/>
              </w:rPr>
            </w:pPr>
          </w:p>
        </w:tc>
        <w:tc>
          <w:tcPr>
            <w:tcW w:w="5485" w:type="dxa"/>
          </w:tcPr>
          <w:p w14:paraId="2BBD64A8" w14:textId="77777777" w:rsidR="004A0B2C" w:rsidRPr="006179F1" w:rsidRDefault="004A0B2C" w:rsidP="004A0B2C">
            <w:pPr>
              <w:rPr>
                <w:rFonts w:ascii="Times New Roman" w:hAnsi="Times New Roman" w:cs="Times New Roman"/>
                <w:sz w:val="16"/>
                <w:szCs w:val="16"/>
              </w:rPr>
            </w:pPr>
          </w:p>
        </w:tc>
        <w:tc>
          <w:tcPr>
            <w:tcW w:w="3122" w:type="dxa"/>
          </w:tcPr>
          <w:p w14:paraId="1BCB5E78" w14:textId="6C67F72C"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3am licensed times</w:t>
            </w:r>
          </w:p>
        </w:tc>
        <w:tc>
          <w:tcPr>
            <w:tcW w:w="3639" w:type="dxa"/>
          </w:tcPr>
          <w:p w14:paraId="63F3E879" w14:textId="332B0B20"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37323F">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3am licensed times</w:t>
            </w:r>
          </w:p>
        </w:tc>
      </w:tr>
      <w:tr w:rsidR="004A0B2C" w14:paraId="6591B404" w14:textId="77777777" w:rsidTr="00862209">
        <w:tc>
          <w:tcPr>
            <w:tcW w:w="1276" w:type="dxa"/>
          </w:tcPr>
          <w:p w14:paraId="4D92B0D6" w14:textId="77777777" w:rsidR="004A0B2C" w:rsidRPr="006179F1" w:rsidRDefault="004A0B2C" w:rsidP="004A0B2C">
            <w:pPr>
              <w:rPr>
                <w:rFonts w:ascii="Times New Roman" w:hAnsi="Times New Roman" w:cs="Times New Roman"/>
                <w:sz w:val="16"/>
                <w:szCs w:val="16"/>
              </w:rPr>
            </w:pPr>
          </w:p>
        </w:tc>
        <w:tc>
          <w:tcPr>
            <w:tcW w:w="5485" w:type="dxa"/>
          </w:tcPr>
          <w:p w14:paraId="0F96E3E7" w14:textId="77777777" w:rsidR="004A0B2C" w:rsidRPr="006179F1" w:rsidRDefault="004A0B2C" w:rsidP="004A0B2C">
            <w:pPr>
              <w:rPr>
                <w:rFonts w:ascii="Times New Roman" w:hAnsi="Times New Roman" w:cs="Times New Roman"/>
                <w:sz w:val="16"/>
                <w:szCs w:val="16"/>
              </w:rPr>
            </w:pPr>
          </w:p>
        </w:tc>
        <w:tc>
          <w:tcPr>
            <w:tcW w:w="3122" w:type="dxa"/>
          </w:tcPr>
          <w:p w14:paraId="2AB1C672" w14:textId="7E994E64"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4am licensed times</w:t>
            </w:r>
          </w:p>
        </w:tc>
        <w:tc>
          <w:tcPr>
            <w:tcW w:w="3639" w:type="dxa"/>
          </w:tcPr>
          <w:p w14:paraId="0116DFBB" w14:textId="0F1FF79F"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37323F">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4am licensed times</w:t>
            </w:r>
          </w:p>
        </w:tc>
      </w:tr>
      <w:tr w:rsidR="004A0B2C" w14:paraId="196D3586" w14:textId="77777777" w:rsidTr="00BA7CFB">
        <w:tc>
          <w:tcPr>
            <w:tcW w:w="1276" w:type="dxa"/>
          </w:tcPr>
          <w:p w14:paraId="1B86A211" w14:textId="77777777" w:rsidR="004A0B2C" w:rsidRPr="006179F1" w:rsidRDefault="004A0B2C" w:rsidP="004A0B2C">
            <w:pPr>
              <w:rPr>
                <w:rFonts w:ascii="Times New Roman" w:hAnsi="Times New Roman" w:cs="Times New Roman"/>
                <w:sz w:val="16"/>
                <w:szCs w:val="16"/>
              </w:rPr>
            </w:pPr>
          </w:p>
        </w:tc>
        <w:tc>
          <w:tcPr>
            <w:tcW w:w="5485" w:type="dxa"/>
          </w:tcPr>
          <w:p w14:paraId="17042618" w14:textId="77777777" w:rsidR="004A0B2C" w:rsidRPr="006179F1" w:rsidRDefault="004A0B2C" w:rsidP="004A0B2C">
            <w:pPr>
              <w:rPr>
                <w:rFonts w:ascii="Times New Roman" w:hAnsi="Times New Roman" w:cs="Times New Roman"/>
                <w:sz w:val="16"/>
                <w:szCs w:val="16"/>
              </w:rPr>
            </w:pPr>
          </w:p>
        </w:tc>
        <w:tc>
          <w:tcPr>
            <w:tcW w:w="3122" w:type="dxa"/>
          </w:tcPr>
          <w:p w14:paraId="153617E0" w14:textId="6417EC99"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$4,981.00 for 5am licensed times</w:t>
            </w:r>
          </w:p>
        </w:tc>
        <w:tc>
          <w:tcPr>
            <w:tcW w:w="3639" w:type="dxa"/>
          </w:tcPr>
          <w:p w14:paraId="573EA5D8" w14:textId="3769E5AD"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37323F">
              <w:rPr>
                <w:rFonts w:ascii="Times New Roman" w:hAnsi="Times New Roman" w:cs="Times New Roman"/>
                <w:color w:val="000000"/>
                <w:sz w:val="16"/>
                <w:szCs w:val="16"/>
              </w:rPr>
              <w:t>5,068</w:t>
            </w:r>
            <w:r w:rsidRPr="00655AEC">
              <w:rPr>
                <w:rFonts w:ascii="Times New Roman" w:hAnsi="Times New Roman" w:cs="Times New Roman"/>
                <w:color w:val="000000"/>
                <w:sz w:val="16"/>
                <w:szCs w:val="16"/>
              </w:rPr>
              <w:t>.00 for 5am licensed times</w:t>
            </w:r>
          </w:p>
        </w:tc>
      </w:tr>
      <w:tr w:rsidR="004A0B2C" w14:paraId="2503C28B" w14:textId="77777777" w:rsidTr="00BA7CFB">
        <w:tc>
          <w:tcPr>
            <w:tcW w:w="1276" w:type="dxa"/>
            <w:tcBorders>
              <w:bottom w:val="single" w:sz="4" w:space="0" w:color="auto"/>
            </w:tcBorders>
          </w:tcPr>
          <w:p w14:paraId="671FAEE2"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458514D4"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1D7CE51B"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5B6DF959" w14:textId="77777777" w:rsidR="004A0B2C" w:rsidRPr="006179F1" w:rsidRDefault="004A0B2C" w:rsidP="004A0B2C">
            <w:pPr>
              <w:rPr>
                <w:rFonts w:ascii="Times New Roman" w:hAnsi="Times New Roman" w:cs="Times New Roman"/>
                <w:sz w:val="16"/>
                <w:szCs w:val="16"/>
              </w:rPr>
            </w:pPr>
          </w:p>
        </w:tc>
      </w:tr>
      <w:tr w:rsidR="004A0B2C" w14:paraId="2CC7480D" w14:textId="77777777" w:rsidTr="00BA7CFB">
        <w:tc>
          <w:tcPr>
            <w:tcW w:w="1276" w:type="dxa"/>
            <w:tcBorders>
              <w:top w:val="single" w:sz="4" w:space="0" w:color="auto"/>
            </w:tcBorders>
          </w:tcPr>
          <w:p w14:paraId="0463C4BA" w14:textId="77777777" w:rsidR="004A0B2C" w:rsidRPr="006179F1" w:rsidRDefault="004A0B2C" w:rsidP="004A0B2C">
            <w:pPr>
              <w:rPr>
                <w:rFonts w:ascii="Times New Roman" w:hAnsi="Times New Roman" w:cs="Times New Roman"/>
                <w:sz w:val="16"/>
                <w:szCs w:val="16"/>
              </w:rPr>
            </w:pPr>
          </w:p>
        </w:tc>
        <w:tc>
          <w:tcPr>
            <w:tcW w:w="5485" w:type="dxa"/>
            <w:tcBorders>
              <w:top w:val="single" w:sz="4" w:space="0" w:color="auto"/>
            </w:tcBorders>
          </w:tcPr>
          <w:p w14:paraId="027EC1F4" w14:textId="1D149C1B"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(b) if total occupancy loading for premises &gt; 80 people but ≤ 150 people                                                                                  </w:t>
            </w:r>
          </w:p>
        </w:tc>
        <w:tc>
          <w:tcPr>
            <w:tcW w:w="3122" w:type="dxa"/>
            <w:tcBorders>
              <w:top w:val="single" w:sz="4" w:space="0" w:color="auto"/>
            </w:tcBorders>
          </w:tcPr>
          <w:p w14:paraId="53E371D3" w14:textId="3AB5672A"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$2,988.00 for standard licensed times</w:t>
            </w:r>
          </w:p>
        </w:tc>
        <w:tc>
          <w:tcPr>
            <w:tcW w:w="3639" w:type="dxa"/>
            <w:tcBorders>
              <w:top w:val="single" w:sz="4" w:space="0" w:color="auto"/>
            </w:tcBorders>
          </w:tcPr>
          <w:p w14:paraId="579290BB" w14:textId="53333948"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3</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040</w:t>
            </w:r>
            <w:r w:rsidRPr="00655AEC">
              <w:rPr>
                <w:rFonts w:ascii="Times New Roman" w:hAnsi="Times New Roman" w:cs="Times New Roman"/>
                <w:color w:val="000000"/>
                <w:sz w:val="16"/>
                <w:szCs w:val="16"/>
              </w:rPr>
              <w:t>.00 for standard licensed times</w:t>
            </w:r>
          </w:p>
        </w:tc>
      </w:tr>
      <w:tr w:rsidR="004A0B2C" w14:paraId="74520871" w14:textId="77777777" w:rsidTr="00862209">
        <w:tc>
          <w:tcPr>
            <w:tcW w:w="1276" w:type="dxa"/>
          </w:tcPr>
          <w:p w14:paraId="234E1AFE" w14:textId="77777777" w:rsidR="004A0B2C" w:rsidRPr="006179F1" w:rsidRDefault="004A0B2C" w:rsidP="004A0B2C">
            <w:pPr>
              <w:rPr>
                <w:rFonts w:ascii="Times New Roman" w:hAnsi="Times New Roman" w:cs="Times New Roman"/>
                <w:sz w:val="16"/>
                <w:szCs w:val="16"/>
              </w:rPr>
            </w:pPr>
          </w:p>
        </w:tc>
        <w:tc>
          <w:tcPr>
            <w:tcW w:w="5485" w:type="dxa"/>
          </w:tcPr>
          <w:p w14:paraId="066E535A" w14:textId="77777777" w:rsidR="004A0B2C" w:rsidRPr="006179F1" w:rsidRDefault="004A0B2C" w:rsidP="004A0B2C">
            <w:pPr>
              <w:rPr>
                <w:rFonts w:ascii="Times New Roman" w:hAnsi="Times New Roman" w:cs="Times New Roman"/>
                <w:sz w:val="16"/>
                <w:szCs w:val="16"/>
              </w:rPr>
            </w:pPr>
          </w:p>
        </w:tc>
        <w:tc>
          <w:tcPr>
            <w:tcW w:w="3122" w:type="dxa"/>
          </w:tcPr>
          <w:p w14:paraId="51804556" w14:textId="25D0EE35"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$5,230.00 for 1am licensed times</w:t>
            </w:r>
          </w:p>
        </w:tc>
        <w:tc>
          <w:tcPr>
            <w:tcW w:w="3639" w:type="dxa"/>
          </w:tcPr>
          <w:p w14:paraId="40F0E370" w14:textId="3EEC035B"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$5,</w:t>
            </w:r>
            <w:r w:rsidR="00892CEE">
              <w:rPr>
                <w:rFonts w:ascii="Times New Roman" w:hAnsi="Times New Roman" w:cs="Times New Roman"/>
                <w:color w:val="000000"/>
                <w:sz w:val="16"/>
                <w:szCs w:val="16"/>
              </w:rPr>
              <w:t>321</w:t>
            </w:r>
            <w:r w:rsidRPr="00655AEC">
              <w:rPr>
                <w:rFonts w:ascii="Times New Roman" w:hAnsi="Times New Roman" w:cs="Times New Roman"/>
                <w:color w:val="000000"/>
                <w:sz w:val="16"/>
                <w:szCs w:val="16"/>
              </w:rPr>
              <w:t>.00 for 1am licensed times</w:t>
            </w:r>
          </w:p>
        </w:tc>
      </w:tr>
      <w:tr w:rsidR="004A0B2C" w14:paraId="7D2E750C" w14:textId="77777777" w:rsidTr="00862209">
        <w:tc>
          <w:tcPr>
            <w:tcW w:w="1276" w:type="dxa"/>
          </w:tcPr>
          <w:p w14:paraId="0C3C1251" w14:textId="77777777" w:rsidR="004A0B2C" w:rsidRPr="006179F1" w:rsidRDefault="004A0B2C" w:rsidP="004A0B2C">
            <w:pPr>
              <w:rPr>
                <w:rFonts w:ascii="Times New Roman" w:hAnsi="Times New Roman" w:cs="Times New Roman"/>
                <w:sz w:val="16"/>
                <w:szCs w:val="16"/>
              </w:rPr>
            </w:pPr>
          </w:p>
        </w:tc>
        <w:tc>
          <w:tcPr>
            <w:tcW w:w="5485" w:type="dxa"/>
          </w:tcPr>
          <w:p w14:paraId="77976BB0" w14:textId="77777777" w:rsidR="004A0B2C" w:rsidRPr="006179F1" w:rsidRDefault="004A0B2C" w:rsidP="004A0B2C">
            <w:pPr>
              <w:rPr>
                <w:rFonts w:ascii="Times New Roman" w:hAnsi="Times New Roman" w:cs="Times New Roman"/>
                <w:sz w:val="16"/>
                <w:szCs w:val="16"/>
              </w:rPr>
            </w:pPr>
          </w:p>
        </w:tc>
        <w:tc>
          <w:tcPr>
            <w:tcW w:w="3122" w:type="dxa"/>
          </w:tcPr>
          <w:p w14:paraId="070B3CF8" w14:textId="05ACFF0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$6,820.00 for 2am licensed times</w:t>
            </w:r>
          </w:p>
        </w:tc>
        <w:tc>
          <w:tcPr>
            <w:tcW w:w="3639" w:type="dxa"/>
          </w:tcPr>
          <w:p w14:paraId="552EBDA6" w14:textId="14CE8C38"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$6,</w:t>
            </w:r>
            <w:r w:rsidR="00892CEE">
              <w:rPr>
                <w:rFonts w:ascii="Times New Roman" w:hAnsi="Times New Roman" w:cs="Times New Roman"/>
                <w:color w:val="000000"/>
                <w:sz w:val="16"/>
                <w:szCs w:val="16"/>
              </w:rPr>
              <w:t>939</w:t>
            </w:r>
            <w:r w:rsidRPr="00655AEC">
              <w:rPr>
                <w:rFonts w:ascii="Times New Roman" w:hAnsi="Times New Roman" w:cs="Times New Roman"/>
                <w:color w:val="000000"/>
                <w:sz w:val="16"/>
                <w:szCs w:val="16"/>
              </w:rPr>
              <w:t>.00 for 2am licensed times</w:t>
            </w:r>
          </w:p>
        </w:tc>
      </w:tr>
      <w:tr w:rsidR="004A0B2C" w14:paraId="20B184C2" w14:textId="77777777" w:rsidTr="00862209">
        <w:tc>
          <w:tcPr>
            <w:tcW w:w="1276" w:type="dxa"/>
          </w:tcPr>
          <w:p w14:paraId="4BA0793A" w14:textId="77777777" w:rsidR="004A0B2C" w:rsidRPr="006179F1" w:rsidRDefault="004A0B2C" w:rsidP="004A0B2C">
            <w:pPr>
              <w:rPr>
                <w:rFonts w:ascii="Times New Roman" w:hAnsi="Times New Roman" w:cs="Times New Roman"/>
                <w:sz w:val="16"/>
                <w:szCs w:val="16"/>
              </w:rPr>
            </w:pPr>
          </w:p>
        </w:tc>
        <w:tc>
          <w:tcPr>
            <w:tcW w:w="5485" w:type="dxa"/>
          </w:tcPr>
          <w:p w14:paraId="66577A96" w14:textId="77777777" w:rsidR="004A0B2C" w:rsidRPr="006179F1" w:rsidRDefault="004A0B2C" w:rsidP="004A0B2C">
            <w:pPr>
              <w:rPr>
                <w:rFonts w:ascii="Times New Roman" w:hAnsi="Times New Roman" w:cs="Times New Roman"/>
                <w:sz w:val="16"/>
                <w:szCs w:val="16"/>
              </w:rPr>
            </w:pPr>
          </w:p>
        </w:tc>
        <w:tc>
          <w:tcPr>
            <w:tcW w:w="3122" w:type="dxa"/>
          </w:tcPr>
          <w:p w14:paraId="4506C880" w14:textId="462D89E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$10,964.00 for 3am licensed times</w:t>
            </w:r>
          </w:p>
        </w:tc>
        <w:tc>
          <w:tcPr>
            <w:tcW w:w="3639" w:type="dxa"/>
          </w:tcPr>
          <w:p w14:paraId="3046A194" w14:textId="5044B0D6"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1,155</w:t>
            </w:r>
            <w:r w:rsidRPr="00655AEC">
              <w:rPr>
                <w:rFonts w:ascii="Times New Roman" w:hAnsi="Times New Roman" w:cs="Times New Roman"/>
                <w:color w:val="000000"/>
                <w:sz w:val="16"/>
                <w:szCs w:val="16"/>
              </w:rPr>
              <w:t>.00 for 3am licensed times</w:t>
            </w:r>
          </w:p>
        </w:tc>
      </w:tr>
      <w:tr w:rsidR="004A0B2C" w14:paraId="40A9608A" w14:textId="77777777" w:rsidTr="00862209">
        <w:tc>
          <w:tcPr>
            <w:tcW w:w="1276" w:type="dxa"/>
          </w:tcPr>
          <w:p w14:paraId="7AE20F7E" w14:textId="77777777" w:rsidR="004A0B2C" w:rsidRPr="006179F1" w:rsidRDefault="004A0B2C" w:rsidP="004A0B2C">
            <w:pPr>
              <w:rPr>
                <w:rFonts w:ascii="Times New Roman" w:hAnsi="Times New Roman" w:cs="Times New Roman"/>
                <w:sz w:val="16"/>
                <w:szCs w:val="16"/>
              </w:rPr>
            </w:pPr>
          </w:p>
        </w:tc>
        <w:tc>
          <w:tcPr>
            <w:tcW w:w="5485" w:type="dxa"/>
          </w:tcPr>
          <w:p w14:paraId="4D794C35" w14:textId="77777777" w:rsidR="004A0B2C" w:rsidRPr="006179F1" w:rsidRDefault="004A0B2C" w:rsidP="004A0B2C">
            <w:pPr>
              <w:rPr>
                <w:rFonts w:ascii="Times New Roman" w:hAnsi="Times New Roman" w:cs="Times New Roman"/>
                <w:sz w:val="16"/>
                <w:szCs w:val="16"/>
              </w:rPr>
            </w:pPr>
          </w:p>
        </w:tc>
        <w:tc>
          <w:tcPr>
            <w:tcW w:w="3122" w:type="dxa"/>
          </w:tcPr>
          <w:p w14:paraId="416D7BC6" w14:textId="54147674"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$12,958.00 for 4am licensed times</w:t>
            </w:r>
          </w:p>
        </w:tc>
        <w:tc>
          <w:tcPr>
            <w:tcW w:w="3639" w:type="dxa"/>
          </w:tcPr>
          <w:p w14:paraId="203231B3" w14:textId="0C22ACCB"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3,184</w:t>
            </w:r>
            <w:r w:rsidRPr="00655AEC">
              <w:rPr>
                <w:rFonts w:ascii="Times New Roman" w:hAnsi="Times New Roman" w:cs="Times New Roman"/>
                <w:color w:val="000000"/>
                <w:sz w:val="16"/>
                <w:szCs w:val="16"/>
              </w:rPr>
              <w:t>.00 for 4am licensed times</w:t>
            </w:r>
          </w:p>
        </w:tc>
      </w:tr>
      <w:tr w:rsidR="004A0B2C" w14:paraId="52EAAAD7" w14:textId="77777777" w:rsidTr="00BA7CFB">
        <w:tc>
          <w:tcPr>
            <w:tcW w:w="1276" w:type="dxa"/>
          </w:tcPr>
          <w:p w14:paraId="64A31607" w14:textId="77777777" w:rsidR="004A0B2C" w:rsidRPr="006179F1" w:rsidRDefault="004A0B2C" w:rsidP="004A0B2C">
            <w:pPr>
              <w:rPr>
                <w:rFonts w:ascii="Times New Roman" w:hAnsi="Times New Roman" w:cs="Times New Roman"/>
                <w:sz w:val="16"/>
                <w:szCs w:val="16"/>
              </w:rPr>
            </w:pPr>
          </w:p>
        </w:tc>
        <w:tc>
          <w:tcPr>
            <w:tcW w:w="5485" w:type="dxa"/>
          </w:tcPr>
          <w:p w14:paraId="5F90E7D4" w14:textId="77777777" w:rsidR="004A0B2C" w:rsidRPr="006179F1" w:rsidRDefault="004A0B2C" w:rsidP="004A0B2C">
            <w:pPr>
              <w:rPr>
                <w:rFonts w:ascii="Times New Roman" w:hAnsi="Times New Roman" w:cs="Times New Roman"/>
                <w:sz w:val="16"/>
                <w:szCs w:val="16"/>
              </w:rPr>
            </w:pPr>
          </w:p>
        </w:tc>
        <w:tc>
          <w:tcPr>
            <w:tcW w:w="3122" w:type="dxa"/>
          </w:tcPr>
          <w:p w14:paraId="551A8F53" w14:textId="1C32777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$14,952.00 for 5am licensed times</w:t>
            </w:r>
          </w:p>
        </w:tc>
        <w:tc>
          <w:tcPr>
            <w:tcW w:w="3639" w:type="dxa"/>
          </w:tcPr>
          <w:p w14:paraId="76F93EC9" w14:textId="1B4C3152"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5</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213</w:t>
            </w:r>
            <w:r w:rsidRPr="00655AEC">
              <w:rPr>
                <w:rFonts w:ascii="Times New Roman" w:hAnsi="Times New Roman" w:cs="Times New Roman"/>
                <w:color w:val="000000"/>
                <w:sz w:val="16"/>
                <w:szCs w:val="16"/>
              </w:rPr>
              <w:t>.00 for 5am licensed times</w:t>
            </w:r>
          </w:p>
        </w:tc>
      </w:tr>
      <w:tr w:rsidR="004A0B2C" w14:paraId="57B69248" w14:textId="77777777" w:rsidTr="00BA7CFB">
        <w:tc>
          <w:tcPr>
            <w:tcW w:w="1276" w:type="dxa"/>
            <w:tcBorders>
              <w:bottom w:val="single" w:sz="4" w:space="0" w:color="auto"/>
            </w:tcBorders>
          </w:tcPr>
          <w:p w14:paraId="0FA055B5"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1504B7C1"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710A2706"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2D880F10" w14:textId="77777777" w:rsidR="004A0B2C" w:rsidRPr="006179F1" w:rsidRDefault="004A0B2C" w:rsidP="004A0B2C">
            <w:pPr>
              <w:rPr>
                <w:rFonts w:ascii="Times New Roman" w:hAnsi="Times New Roman" w:cs="Times New Roman"/>
                <w:sz w:val="16"/>
                <w:szCs w:val="16"/>
              </w:rPr>
            </w:pPr>
          </w:p>
        </w:tc>
      </w:tr>
      <w:tr w:rsidR="004A0B2C" w14:paraId="0D3BB28B" w14:textId="77777777" w:rsidTr="00BA7CFB">
        <w:tc>
          <w:tcPr>
            <w:tcW w:w="1276" w:type="dxa"/>
            <w:tcBorders>
              <w:top w:val="single" w:sz="4" w:space="0" w:color="auto"/>
            </w:tcBorders>
          </w:tcPr>
          <w:p w14:paraId="19BA1D0F" w14:textId="77777777" w:rsidR="004A0B2C" w:rsidRPr="006179F1" w:rsidRDefault="004A0B2C" w:rsidP="004A0B2C">
            <w:pPr>
              <w:rPr>
                <w:rFonts w:ascii="Times New Roman" w:hAnsi="Times New Roman" w:cs="Times New Roman"/>
                <w:sz w:val="16"/>
                <w:szCs w:val="16"/>
              </w:rPr>
            </w:pPr>
          </w:p>
        </w:tc>
        <w:tc>
          <w:tcPr>
            <w:tcW w:w="5485" w:type="dxa"/>
            <w:tcBorders>
              <w:top w:val="single" w:sz="4" w:space="0" w:color="auto"/>
            </w:tcBorders>
          </w:tcPr>
          <w:p w14:paraId="13F9788F" w14:textId="0D4DE8F9"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(c) if total occupancy loading for premises &gt; 150 people but ≤ 350 people                                                                                      </w:t>
            </w:r>
          </w:p>
        </w:tc>
        <w:tc>
          <w:tcPr>
            <w:tcW w:w="3122" w:type="dxa"/>
            <w:tcBorders>
              <w:top w:val="single" w:sz="4" w:space="0" w:color="auto"/>
            </w:tcBorders>
          </w:tcPr>
          <w:p w14:paraId="6492C197" w14:textId="46A0EDD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3</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735</w:t>
            </w:r>
            <w:r w:rsidRPr="00655AEC">
              <w:rPr>
                <w:rFonts w:ascii="Times New Roman" w:hAnsi="Times New Roman" w:cs="Times New Roman"/>
                <w:color w:val="000000"/>
                <w:sz w:val="16"/>
                <w:szCs w:val="16"/>
              </w:rPr>
              <w:t>.00 for standard licensed times</w:t>
            </w:r>
          </w:p>
        </w:tc>
        <w:tc>
          <w:tcPr>
            <w:tcW w:w="3639" w:type="dxa"/>
            <w:tcBorders>
              <w:top w:val="single" w:sz="4" w:space="0" w:color="auto"/>
            </w:tcBorders>
          </w:tcPr>
          <w:p w14:paraId="6D19AE2C" w14:textId="366377AC"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Pr>
                <w:rFonts w:ascii="Times New Roman" w:hAnsi="Times New Roman" w:cs="Times New Roman"/>
                <w:color w:val="000000"/>
                <w:sz w:val="16"/>
                <w:szCs w:val="16"/>
              </w:rPr>
              <w:t>3</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800</w:t>
            </w:r>
            <w:r w:rsidRPr="00655AEC">
              <w:rPr>
                <w:rFonts w:ascii="Times New Roman" w:hAnsi="Times New Roman" w:cs="Times New Roman"/>
                <w:color w:val="000000"/>
                <w:sz w:val="16"/>
                <w:szCs w:val="16"/>
              </w:rPr>
              <w:t>.00 for standard licensed times</w:t>
            </w:r>
          </w:p>
        </w:tc>
      </w:tr>
      <w:tr w:rsidR="004A0B2C" w14:paraId="6522326C" w14:textId="77777777" w:rsidTr="00862209">
        <w:tc>
          <w:tcPr>
            <w:tcW w:w="1276" w:type="dxa"/>
          </w:tcPr>
          <w:p w14:paraId="436195AB" w14:textId="77777777" w:rsidR="004A0B2C" w:rsidRPr="006179F1" w:rsidRDefault="004A0B2C" w:rsidP="004A0B2C">
            <w:pPr>
              <w:rPr>
                <w:rFonts w:ascii="Times New Roman" w:hAnsi="Times New Roman" w:cs="Times New Roman"/>
                <w:sz w:val="16"/>
                <w:szCs w:val="16"/>
              </w:rPr>
            </w:pPr>
          </w:p>
        </w:tc>
        <w:tc>
          <w:tcPr>
            <w:tcW w:w="5485" w:type="dxa"/>
          </w:tcPr>
          <w:p w14:paraId="11B7A0E2" w14:textId="77777777" w:rsidR="004A0B2C" w:rsidRPr="006179F1" w:rsidRDefault="004A0B2C" w:rsidP="004A0B2C">
            <w:pPr>
              <w:rPr>
                <w:rFonts w:ascii="Times New Roman" w:hAnsi="Times New Roman" w:cs="Times New Roman"/>
                <w:sz w:val="16"/>
                <w:szCs w:val="16"/>
              </w:rPr>
            </w:pPr>
          </w:p>
        </w:tc>
        <w:tc>
          <w:tcPr>
            <w:tcW w:w="3122" w:type="dxa"/>
          </w:tcPr>
          <w:p w14:paraId="4CA3B6D2" w14:textId="6DC99095"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$9,967.00 for 1am licensed times</w:t>
            </w:r>
          </w:p>
        </w:tc>
        <w:tc>
          <w:tcPr>
            <w:tcW w:w="3639" w:type="dxa"/>
          </w:tcPr>
          <w:p w14:paraId="3FA98363" w14:textId="11B34B01"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10</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141</w:t>
            </w:r>
            <w:r w:rsidRPr="00655AEC">
              <w:rPr>
                <w:rFonts w:ascii="Times New Roman" w:hAnsi="Times New Roman" w:cs="Times New Roman"/>
                <w:color w:val="000000"/>
                <w:sz w:val="16"/>
                <w:szCs w:val="16"/>
              </w:rPr>
              <w:t>.00 for 1am licensed times</w:t>
            </w:r>
          </w:p>
        </w:tc>
      </w:tr>
      <w:tr w:rsidR="004A0B2C" w14:paraId="68C63BB3" w14:textId="77777777" w:rsidTr="00862209">
        <w:tc>
          <w:tcPr>
            <w:tcW w:w="1276" w:type="dxa"/>
          </w:tcPr>
          <w:p w14:paraId="24450EAE" w14:textId="77777777" w:rsidR="004A0B2C" w:rsidRPr="006179F1" w:rsidRDefault="004A0B2C" w:rsidP="004A0B2C">
            <w:pPr>
              <w:rPr>
                <w:rFonts w:ascii="Times New Roman" w:hAnsi="Times New Roman" w:cs="Times New Roman"/>
                <w:sz w:val="16"/>
                <w:szCs w:val="16"/>
              </w:rPr>
            </w:pPr>
          </w:p>
        </w:tc>
        <w:tc>
          <w:tcPr>
            <w:tcW w:w="5485" w:type="dxa"/>
          </w:tcPr>
          <w:p w14:paraId="0850EEAC" w14:textId="77777777" w:rsidR="004A0B2C" w:rsidRPr="006179F1" w:rsidRDefault="004A0B2C" w:rsidP="004A0B2C">
            <w:pPr>
              <w:rPr>
                <w:rFonts w:ascii="Times New Roman" w:hAnsi="Times New Roman" w:cs="Times New Roman"/>
                <w:sz w:val="16"/>
                <w:szCs w:val="16"/>
              </w:rPr>
            </w:pPr>
          </w:p>
        </w:tc>
        <w:tc>
          <w:tcPr>
            <w:tcW w:w="3122" w:type="dxa"/>
          </w:tcPr>
          <w:p w14:paraId="23E0FE93" w14:textId="288E9BE7"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$11,961.00 for 2am licensed times</w:t>
            </w:r>
          </w:p>
        </w:tc>
        <w:tc>
          <w:tcPr>
            <w:tcW w:w="3639" w:type="dxa"/>
          </w:tcPr>
          <w:p w14:paraId="099308D3" w14:textId="3A7DA783"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2,170</w:t>
            </w:r>
            <w:r w:rsidRPr="00655AEC">
              <w:rPr>
                <w:rFonts w:ascii="Times New Roman" w:hAnsi="Times New Roman" w:cs="Times New Roman"/>
                <w:color w:val="000000"/>
                <w:sz w:val="16"/>
                <w:szCs w:val="16"/>
              </w:rPr>
              <w:t>.00 for 2am licensed times</w:t>
            </w:r>
          </w:p>
        </w:tc>
      </w:tr>
      <w:tr w:rsidR="004A0B2C" w14:paraId="0037F0F0" w14:textId="77777777" w:rsidTr="00862209">
        <w:tc>
          <w:tcPr>
            <w:tcW w:w="1276" w:type="dxa"/>
          </w:tcPr>
          <w:p w14:paraId="10BD9DE4" w14:textId="77777777" w:rsidR="004A0B2C" w:rsidRPr="006179F1" w:rsidRDefault="004A0B2C" w:rsidP="004A0B2C">
            <w:pPr>
              <w:rPr>
                <w:rFonts w:ascii="Times New Roman" w:hAnsi="Times New Roman" w:cs="Times New Roman"/>
                <w:sz w:val="16"/>
                <w:szCs w:val="16"/>
              </w:rPr>
            </w:pPr>
          </w:p>
        </w:tc>
        <w:tc>
          <w:tcPr>
            <w:tcW w:w="5485" w:type="dxa"/>
          </w:tcPr>
          <w:p w14:paraId="555EE79A" w14:textId="77777777" w:rsidR="004A0B2C" w:rsidRPr="006179F1" w:rsidRDefault="004A0B2C" w:rsidP="004A0B2C">
            <w:pPr>
              <w:rPr>
                <w:rFonts w:ascii="Times New Roman" w:hAnsi="Times New Roman" w:cs="Times New Roman"/>
                <w:sz w:val="16"/>
                <w:szCs w:val="16"/>
              </w:rPr>
            </w:pPr>
          </w:p>
        </w:tc>
        <w:tc>
          <w:tcPr>
            <w:tcW w:w="3122" w:type="dxa"/>
          </w:tcPr>
          <w:p w14:paraId="34E7EC7E" w14:textId="4A148DB2"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$13,955.00 for 3am licensed times</w:t>
            </w:r>
          </w:p>
        </w:tc>
        <w:tc>
          <w:tcPr>
            <w:tcW w:w="3639" w:type="dxa"/>
          </w:tcPr>
          <w:p w14:paraId="406866AE" w14:textId="52A167D3"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4</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199</w:t>
            </w:r>
            <w:r w:rsidRPr="00655AEC">
              <w:rPr>
                <w:rFonts w:ascii="Times New Roman" w:hAnsi="Times New Roman" w:cs="Times New Roman"/>
                <w:color w:val="000000"/>
                <w:sz w:val="16"/>
                <w:szCs w:val="16"/>
              </w:rPr>
              <w:t>.00 for 3am licensed times</w:t>
            </w:r>
          </w:p>
        </w:tc>
      </w:tr>
      <w:tr w:rsidR="004A0B2C" w14:paraId="3805A33F" w14:textId="77777777" w:rsidTr="00862209">
        <w:tc>
          <w:tcPr>
            <w:tcW w:w="1276" w:type="dxa"/>
          </w:tcPr>
          <w:p w14:paraId="5A952828" w14:textId="77777777" w:rsidR="004A0B2C" w:rsidRPr="006179F1" w:rsidRDefault="004A0B2C" w:rsidP="004A0B2C">
            <w:pPr>
              <w:rPr>
                <w:rFonts w:ascii="Times New Roman" w:hAnsi="Times New Roman" w:cs="Times New Roman"/>
                <w:sz w:val="16"/>
                <w:szCs w:val="16"/>
              </w:rPr>
            </w:pPr>
          </w:p>
        </w:tc>
        <w:tc>
          <w:tcPr>
            <w:tcW w:w="5485" w:type="dxa"/>
          </w:tcPr>
          <w:p w14:paraId="27326578" w14:textId="77777777" w:rsidR="004A0B2C" w:rsidRPr="006179F1" w:rsidRDefault="004A0B2C" w:rsidP="004A0B2C">
            <w:pPr>
              <w:rPr>
                <w:rFonts w:ascii="Times New Roman" w:hAnsi="Times New Roman" w:cs="Times New Roman"/>
                <w:sz w:val="16"/>
                <w:szCs w:val="16"/>
              </w:rPr>
            </w:pPr>
          </w:p>
        </w:tc>
        <w:tc>
          <w:tcPr>
            <w:tcW w:w="3122" w:type="dxa"/>
          </w:tcPr>
          <w:p w14:paraId="536B6563" w14:textId="5EDB0934"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$15,950.00 for 4am licensed times</w:t>
            </w:r>
          </w:p>
        </w:tc>
        <w:tc>
          <w:tcPr>
            <w:tcW w:w="3639" w:type="dxa"/>
          </w:tcPr>
          <w:p w14:paraId="5A1D7B07" w14:textId="51569A74"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6</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299</w:t>
            </w:r>
            <w:r w:rsidRPr="00655AEC">
              <w:rPr>
                <w:rFonts w:ascii="Times New Roman" w:hAnsi="Times New Roman" w:cs="Times New Roman"/>
                <w:color w:val="000000"/>
                <w:sz w:val="16"/>
                <w:szCs w:val="16"/>
              </w:rPr>
              <w:t>.00 for 4am licensed times</w:t>
            </w:r>
          </w:p>
        </w:tc>
      </w:tr>
      <w:tr w:rsidR="004A0B2C" w14:paraId="6AEB7FE8" w14:textId="77777777" w:rsidTr="00BA7CFB">
        <w:tc>
          <w:tcPr>
            <w:tcW w:w="1276" w:type="dxa"/>
          </w:tcPr>
          <w:p w14:paraId="4D2D7B92" w14:textId="77777777" w:rsidR="004A0B2C" w:rsidRPr="006179F1" w:rsidRDefault="004A0B2C" w:rsidP="004A0B2C">
            <w:pPr>
              <w:rPr>
                <w:rFonts w:ascii="Times New Roman" w:hAnsi="Times New Roman" w:cs="Times New Roman"/>
                <w:sz w:val="16"/>
                <w:szCs w:val="16"/>
              </w:rPr>
            </w:pPr>
          </w:p>
        </w:tc>
        <w:tc>
          <w:tcPr>
            <w:tcW w:w="5485" w:type="dxa"/>
          </w:tcPr>
          <w:p w14:paraId="64EA6215" w14:textId="77777777" w:rsidR="004A0B2C" w:rsidRPr="006179F1" w:rsidRDefault="004A0B2C" w:rsidP="004A0B2C">
            <w:pPr>
              <w:rPr>
                <w:rFonts w:ascii="Times New Roman" w:hAnsi="Times New Roman" w:cs="Times New Roman"/>
                <w:sz w:val="16"/>
                <w:szCs w:val="16"/>
              </w:rPr>
            </w:pPr>
          </w:p>
        </w:tc>
        <w:tc>
          <w:tcPr>
            <w:tcW w:w="3122" w:type="dxa"/>
          </w:tcPr>
          <w:p w14:paraId="0EC1BBDD" w14:textId="6854BFF7"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$17,838.00 for 5am licensed times</w:t>
            </w:r>
          </w:p>
        </w:tc>
        <w:tc>
          <w:tcPr>
            <w:tcW w:w="3639" w:type="dxa"/>
          </w:tcPr>
          <w:p w14:paraId="3950C6E8" w14:textId="389FC7A2"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8</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150</w:t>
            </w:r>
            <w:r w:rsidRPr="00655AEC">
              <w:rPr>
                <w:rFonts w:ascii="Times New Roman" w:hAnsi="Times New Roman" w:cs="Times New Roman"/>
                <w:color w:val="000000"/>
                <w:sz w:val="16"/>
                <w:szCs w:val="16"/>
              </w:rPr>
              <w:t>.00 for 5am licensed times</w:t>
            </w:r>
          </w:p>
        </w:tc>
      </w:tr>
      <w:tr w:rsidR="004A0B2C" w14:paraId="5CC7C865" w14:textId="77777777" w:rsidTr="00BA7CFB">
        <w:tc>
          <w:tcPr>
            <w:tcW w:w="1276" w:type="dxa"/>
            <w:tcBorders>
              <w:bottom w:val="single" w:sz="4" w:space="0" w:color="auto"/>
            </w:tcBorders>
          </w:tcPr>
          <w:p w14:paraId="639C9EA6" w14:textId="77777777" w:rsidR="004A0B2C" w:rsidRPr="006179F1" w:rsidRDefault="004A0B2C" w:rsidP="004A0B2C">
            <w:pPr>
              <w:rPr>
                <w:rFonts w:ascii="Times New Roman" w:hAnsi="Times New Roman" w:cs="Times New Roman"/>
                <w:sz w:val="16"/>
                <w:szCs w:val="16"/>
              </w:rPr>
            </w:pPr>
          </w:p>
        </w:tc>
        <w:tc>
          <w:tcPr>
            <w:tcW w:w="5485" w:type="dxa"/>
            <w:tcBorders>
              <w:bottom w:val="single" w:sz="4" w:space="0" w:color="auto"/>
            </w:tcBorders>
          </w:tcPr>
          <w:p w14:paraId="0A7F2791" w14:textId="77777777" w:rsidR="004A0B2C" w:rsidRPr="006179F1" w:rsidRDefault="004A0B2C" w:rsidP="004A0B2C">
            <w:pPr>
              <w:rPr>
                <w:rFonts w:ascii="Times New Roman" w:hAnsi="Times New Roman" w:cs="Times New Roman"/>
                <w:sz w:val="16"/>
                <w:szCs w:val="16"/>
              </w:rPr>
            </w:pPr>
          </w:p>
        </w:tc>
        <w:tc>
          <w:tcPr>
            <w:tcW w:w="3122" w:type="dxa"/>
            <w:tcBorders>
              <w:bottom w:val="single" w:sz="4" w:space="0" w:color="auto"/>
            </w:tcBorders>
          </w:tcPr>
          <w:p w14:paraId="4B1D904F"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4" w:space="0" w:color="auto"/>
            </w:tcBorders>
          </w:tcPr>
          <w:p w14:paraId="48360E1A" w14:textId="77777777" w:rsidR="004A0B2C" w:rsidRPr="006179F1" w:rsidRDefault="004A0B2C" w:rsidP="004A0B2C">
            <w:pPr>
              <w:rPr>
                <w:rFonts w:ascii="Times New Roman" w:hAnsi="Times New Roman" w:cs="Times New Roman"/>
                <w:sz w:val="16"/>
                <w:szCs w:val="16"/>
              </w:rPr>
            </w:pPr>
          </w:p>
        </w:tc>
      </w:tr>
      <w:tr w:rsidR="004A0B2C" w14:paraId="4A53951B" w14:textId="77777777" w:rsidTr="00BA7CFB">
        <w:tc>
          <w:tcPr>
            <w:tcW w:w="1276" w:type="dxa"/>
            <w:tcBorders>
              <w:top w:val="single" w:sz="4" w:space="0" w:color="auto"/>
            </w:tcBorders>
          </w:tcPr>
          <w:p w14:paraId="7994B60D" w14:textId="77777777" w:rsidR="004A0B2C" w:rsidRPr="006179F1" w:rsidRDefault="004A0B2C" w:rsidP="004A0B2C">
            <w:pPr>
              <w:rPr>
                <w:rFonts w:ascii="Times New Roman" w:hAnsi="Times New Roman" w:cs="Times New Roman"/>
                <w:sz w:val="16"/>
                <w:szCs w:val="16"/>
              </w:rPr>
            </w:pPr>
          </w:p>
        </w:tc>
        <w:tc>
          <w:tcPr>
            <w:tcW w:w="5485" w:type="dxa"/>
            <w:tcBorders>
              <w:top w:val="single" w:sz="4" w:space="0" w:color="auto"/>
            </w:tcBorders>
          </w:tcPr>
          <w:p w14:paraId="5919004A" w14:textId="6418BEFB" w:rsidR="004A0B2C" w:rsidRPr="006179F1" w:rsidRDefault="004A0B2C" w:rsidP="004A0B2C">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(d) if total occupancy loading for premises &gt; 350 people </w:t>
            </w:r>
          </w:p>
        </w:tc>
        <w:tc>
          <w:tcPr>
            <w:tcW w:w="3122" w:type="dxa"/>
            <w:tcBorders>
              <w:top w:val="single" w:sz="4" w:space="0" w:color="auto"/>
            </w:tcBorders>
          </w:tcPr>
          <w:p w14:paraId="2F2D028E" w14:textId="11303D9F"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4</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482</w:t>
            </w:r>
            <w:r w:rsidRPr="00655AEC">
              <w:rPr>
                <w:rFonts w:ascii="Times New Roman" w:hAnsi="Times New Roman" w:cs="Times New Roman"/>
                <w:color w:val="000000"/>
                <w:sz w:val="16"/>
                <w:szCs w:val="16"/>
              </w:rPr>
              <w:t>.00 for standard licensed times</w:t>
            </w:r>
          </w:p>
        </w:tc>
        <w:tc>
          <w:tcPr>
            <w:tcW w:w="3639" w:type="dxa"/>
            <w:tcBorders>
              <w:top w:val="single" w:sz="4" w:space="0" w:color="auto"/>
            </w:tcBorders>
          </w:tcPr>
          <w:p w14:paraId="6CC7DC19" w14:textId="1B1F1F80" w:rsidR="004A0B2C" w:rsidRPr="006179F1" w:rsidRDefault="004A0B2C" w:rsidP="004A0B2C">
            <w:pPr>
              <w:rPr>
                <w:rFonts w:ascii="Times New Roman" w:hAnsi="Times New Roman" w:cs="Times New Roman"/>
                <w:sz w:val="16"/>
                <w:szCs w:val="16"/>
              </w:rPr>
            </w:pPr>
            <w:r w:rsidRPr="00C34122">
              <w:rPr>
                <w:rFonts w:ascii="Times New Roman" w:hAnsi="Times New Roman" w:cs="Times New Roman"/>
                <w:color w:val="000000"/>
                <w:sz w:val="16"/>
                <w:szCs w:val="16"/>
              </w:rPr>
              <w:t>$</w:t>
            </w:r>
            <w:r>
              <w:rPr>
                <w:rFonts w:ascii="Times New Roman" w:hAnsi="Times New Roman" w:cs="Times New Roman"/>
                <w:color w:val="000000"/>
                <w:sz w:val="16"/>
                <w:szCs w:val="16"/>
              </w:rPr>
              <w:t>4,</w:t>
            </w:r>
            <w:r w:rsidR="00892CEE">
              <w:rPr>
                <w:rFonts w:ascii="Times New Roman" w:hAnsi="Times New Roman" w:cs="Times New Roman"/>
                <w:color w:val="000000"/>
                <w:sz w:val="16"/>
                <w:szCs w:val="16"/>
              </w:rPr>
              <w:t>560</w:t>
            </w:r>
            <w:r w:rsidRPr="00C34122">
              <w:rPr>
                <w:rFonts w:ascii="Times New Roman" w:hAnsi="Times New Roman" w:cs="Times New Roman"/>
                <w:color w:val="000000"/>
                <w:sz w:val="16"/>
                <w:szCs w:val="16"/>
              </w:rPr>
              <w:t>.00 for standard licensed times</w:t>
            </w:r>
            <w:r w:rsidRPr="00E075B0" w:rsidDel="005847CB">
              <w:rPr>
                <w:rFonts w:ascii="Times New Roman" w:hAnsi="Times New Roman" w:cs="Times New Roman"/>
                <w:color w:val="000000"/>
                <w:sz w:val="16"/>
                <w:szCs w:val="16"/>
              </w:rPr>
              <w:t xml:space="preserve"> </w:t>
            </w:r>
          </w:p>
        </w:tc>
      </w:tr>
      <w:tr w:rsidR="004A0B2C" w14:paraId="139B1932" w14:textId="77777777" w:rsidTr="00862209">
        <w:tc>
          <w:tcPr>
            <w:tcW w:w="1276" w:type="dxa"/>
          </w:tcPr>
          <w:p w14:paraId="02A0D94A" w14:textId="77777777" w:rsidR="004A0B2C" w:rsidRPr="006179F1" w:rsidRDefault="004A0B2C" w:rsidP="004A0B2C">
            <w:pPr>
              <w:rPr>
                <w:rFonts w:ascii="Times New Roman" w:hAnsi="Times New Roman" w:cs="Times New Roman"/>
                <w:sz w:val="16"/>
                <w:szCs w:val="16"/>
              </w:rPr>
            </w:pPr>
          </w:p>
        </w:tc>
        <w:tc>
          <w:tcPr>
            <w:tcW w:w="5485" w:type="dxa"/>
          </w:tcPr>
          <w:p w14:paraId="6FBC9C95" w14:textId="77777777" w:rsidR="004A0B2C" w:rsidRPr="006179F1" w:rsidRDefault="004A0B2C" w:rsidP="004A0B2C">
            <w:pPr>
              <w:rPr>
                <w:rFonts w:ascii="Times New Roman" w:hAnsi="Times New Roman" w:cs="Times New Roman"/>
                <w:sz w:val="16"/>
                <w:szCs w:val="16"/>
              </w:rPr>
            </w:pPr>
          </w:p>
        </w:tc>
        <w:tc>
          <w:tcPr>
            <w:tcW w:w="3122" w:type="dxa"/>
          </w:tcPr>
          <w:p w14:paraId="31D002E2" w14:textId="0F79477F"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$12,958.00 for 1am licensed times</w:t>
            </w:r>
          </w:p>
        </w:tc>
        <w:tc>
          <w:tcPr>
            <w:tcW w:w="3639" w:type="dxa"/>
          </w:tcPr>
          <w:p w14:paraId="140B6129" w14:textId="198F5154"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3</w:t>
            </w:r>
            <w:r w:rsidRPr="00655AEC">
              <w:rPr>
                <w:rFonts w:ascii="Times New Roman" w:hAnsi="Times New Roman" w:cs="Times New Roman"/>
                <w:color w:val="000000"/>
                <w:sz w:val="16"/>
                <w:szCs w:val="16"/>
              </w:rPr>
              <w:t>,</w:t>
            </w:r>
            <w:r w:rsidR="00892CEE">
              <w:rPr>
                <w:rFonts w:ascii="Times New Roman" w:hAnsi="Times New Roman" w:cs="Times New Roman"/>
                <w:color w:val="000000"/>
                <w:sz w:val="16"/>
                <w:szCs w:val="16"/>
              </w:rPr>
              <w:t>184</w:t>
            </w:r>
            <w:r w:rsidRPr="00655AEC">
              <w:rPr>
                <w:rFonts w:ascii="Times New Roman" w:hAnsi="Times New Roman" w:cs="Times New Roman"/>
                <w:color w:val="000000"/>
                <w:sz w:val="16"/>
                <w:szCs w:val="16"/>
              </w:rPr>
              <w:t>.00 for 1am licensed times</w:t>
            </w:r>
          </w:p>
        </w:tc>
      </w:tr>
      <w:tr w:rsidR="004A0B2C" w14:paraId="4B77B140" w14:textId="77777777" w:rsidTr="00862209">
        <w:tc>
          <w:tcPr>
            <w:tcW w:w="1276" w:type="dxa"/>
          </w:tcPr>
          <w:p w14:paraId="69C501FD" w14:textId="77777777" w:rsidR="004A0B2C" w:rsidRPr="006179F1" w:rsidRDefault="004A0B2C" w:rsidP="004A0B2C">
            <w:pPr>
              <w:rPr>
                <w:rFonts w:ascii="Times New Roman" w:hAnsi="Times New Roman" w:cs="Times New Roman"/>
                <w:sz w:val="16"/>
                <w:szCs w:val="16"/>
              </w:rPr>
            </w:pPr>
          </w:p>
        </w:tc>
        <w:tc>
          <w:tcPr>
            <w:tcW w:w="5485" w:type="dxa"/>
          </w:tcPr>
          <w:p w14:paraId="45EA391A" w14:textId="77777777" w:rsidR="004A0B2C" w:rsidRPr="006179F1" w:rsidRDefault="004A0B2C" w:rsidP="004A0B2C">
            <w:pPr>
              <w:rPr>
                <w:rFonts w:ascii="Times New Roman" w:hAnsi="Times New Roman" w:cs="Times New Roman"/>
                <w:sz w:val="16"/>
                <w:szCs w:val="16"/>
              </w:rPr>
            </w:pPr>
          </w:p>
        </w:tc>
        <w:tc>
          <w:tcPr>
            <w:tcW w:w="3122" w:type="dxa"/>
          </w:tcPr>
          <w:p w14:paraId="459D6D64" w14:textId="52E33449"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$14,952.00 for 2am licensed times</w:t>
            </w:r>
          </w:p>
        </w:tc>
        <w:tc>
          <w:tcPr>
            <w:tcW w:w="3639" w:type="dxa"/>
          </w:tcPr>
          <w:p w14:paraId="437A7217" w14:textId="541C0D48"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5,213</w:t>
            </w:r>
            <w:r w:rsidRPr="00655AEC">
              <w:rPr>
                <w:rFonts w:ascii="Times New Roman" w:hAnsi="Times New Roman" w:cs="Times New Roman"/>
                <w:color w:val="000000"/>
                <w:sz w:val="16"/>
                <w:szCs w:val="16"/>
              </w:rPr>
              <w:t>.00 for 2am licensed times</w:t>
            </w:r>
          </w:p>
        </w:tc>
      </w:tr>
      <w:tr w:rsidR="004A0B2C" w14:paraId="3E50F753" w14:textId="77777777" w:rsidTr="00862209">
        <w:tc>
          <w:tcPr>
            <w:tcW w:w="1276" w:type="dxa"/>
          </w:tcPr>
          <w:p w14:paraId="148FF307" w14:textId="77777777" w:rsidR="004A0B2C" w:rsidRPr="006179F1" w:rsidRDefault="004A0B2C" w:rsidP="004A0B2C">
            <w:pPr>
              <w:rPr>
                <w:rFonts w:ascii="Times New Roman" w:hAnsi="Times New Roman" w:cs="Times New Roman"/>
                <w:sz w:val="16"/>
                <w:szCs w:val="16"/>
              </w:rPr>
            </w:pPr>
          </w:p>
        </w:tc>
        <w:tc>
          <w:tcPr>
            <w:tcW w:w="5485" w:type="dxa"/>
          </w:tcPr>
          <w:p w14:paraId="716B0D29" w14:textId="77777777" w:rsidR="004A0B2C" w:rsidRPr="006179F1" w:rsidRDefault="004A0B2C" w:rsidP="004A0B2C">
            <w:pPr>
              <w:rPr>
                <w:rFonts w:ascii="Times New Roman" w:hAnsi="Times New Roman" w:cs="Times New Roman"/>
                <w:sz w:val="16"/>
                <w:szCs w:val="16"/>
              </w:rPr>
            </w:pPr>
          </w:p>
        </w:tc>
        <w:tc>
          <w:tcPr>
            <w:tcW w:w="3122" w:type="dxa"/>
          </w:tcPr>
          <w:p w14:paraId="32E4D1E2" w14:textId="1A0C9F61"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$16,946.00 for 3am licensed times</w:t>
            </w:r>
          </w:p>
        </w:tc>
        <w:tc>
          <w:tcPr>
            <w:tcW w:w="3639" w:type="dxa"/>
          </w:tcPr>
          <w:p w14:paraId="0F54ABD6" w14:textId="6E47FABC"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7,242</w:t>
            </w:r>
            <w:r w:rsidRPr="00655AEC">
              <w:rPr>
                <w:rFonts w:ascii="Times New Roman" w:hAnsi="Times New Roman" w:cs="Times New Roman"/>
                <w:color w:val="000000"/>
                <w:sz w:val="16"/>
                <w:szCs w:val="16"/>
              </w:rPr>
              <w:t>.00 for 3am licensed times</w:t>
            </w:r>
          </w:p>
        </w:tc>
      </w:tr>
      <w:tr w:rsidR="004A0B2C" w14:paraId="5E2711F3" w14:textId="77777777" w:rsidTr="00862209">
        <w:tc>
          <w:tcPr>
            <w:tcW w:w="1276" w:type="dxa"/>
          </w:tcPr>
          <w:p w14:paraId="08B53ADF" w14:textId="77777777" w:rsidR="004A0B2C" w:rsidRPr="006179F1" w:rsidRDefault="004A0B2C" w:rsidP="004A0B2C">
            <w:pPr>
              <w:rPr>
                <w:rFonts w:ascii="Times New Roman" w:hAnsi="Times New Roman" w:cs="Times New Roman"/>
                <w:sz w:val="16"/>
                <w:szCs w:val="16"/>
              </w:rPr>
            </w:pPr>
          </w:p>
        </w:tc>
        <w:tc>
          <w:tcPr>
            <w:tcW w:w="5485" w:type="dxa"/>
          </w:tcPr>
          <w:p w14:paraId="2BA02327" w14:textId="77777777" w:rsidR="004A0B2C" w:rsidRPr="006179F1" w:rsidRDefault="004A0B2C" w:rsidP="004A0B2C">
            <w:pPr>
              <w:rPr>
                <w:rFonts w:ascii="Times New Roman" w:hAnsi="Times New Roman" w:cs="Times New Roman"/>
                <w:sz w:val="16"/>
                <w:szCs w:val="16"/>
              </w:rPr>
            </w:pPr>
          </w:p>
        </w:tc>
        <w:tc>
          <w:tcPr>
            <w:tcW w:w="3122" w:type="dxa"/>
          </w:tcPr>
          <w:p w14:paraId="3971541A" w14:textId="66D34F0B"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$18,940.00 for 4am licensed times</w:t>
            </w:r>
          </w:p>
        </w:tc>
        <w:tc>
          <w:tcPr>
            <w:tcW w:w="3639" w:type="dxa"/>
          </w:tcPr>
          <w:p w14:paraId="4BB4477B" w14:textId="0E9F0A9E"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$1</w:t>
            </w:r>
            <w:r w:rsidR="00892CEE">
              <w:rPr>
                <w:rFonts w:ascii="Times New Roman" w:hAnsi="Times New Roman" w:cs="Times New Roman"/>
                <w:color w:val="000000"/>
                <w:sz w:val="16"/>
                <w:szCs w:val="16"/>
              </w:rPr>
              <w:t>9,271</w:t>
            </w:r>
            <w:r w:rsidRPr="00655AEC">
              <w:rPr>
                <w:rFonts w:ascii="Times New Roman" w:hAnsi="Times New Roman" w:cs="Times New Roman"/>
                <w:color w:val="000000"/>
                <w:sz w:val="16"/>
                <w:szCs w:val="16"/>
              </w:rPr>
              <w:t>.00 for 4am licensed times</w:t>
            </w:r>
          </w:p>
        </w:tc>
      </w:tr>
      <w:tr w:rsidR="004A0B2C" w14:paraId="2A6F5638" w14:textId="77777777" w:rsidTr="004A0B2C">
        <w:tc>
          <w:tcPr>
            <w:tcW w:w="1276" w:type="dxa"/>
          </w:tcPr>
          <w:p w14:paraId="6598D639" w14:textId="77777777" w:rsidR="004A0B2C" w:rsidRPr="006179F1" w:rsidRDefault="004A0B2C" w:rsidP="004A0B2C">
            <w:pPr>
              <w:rPr>
                <w:rFonts w:ascii="Times New Roman" w:hAnsi="Times New Roman" w:cs="Times New Roman"/>
                <w:sz w:val="16"/>
                <w:szCs w:val="16"/>
              </w:rPr>
            </w:pPr>
          </w:p>
        </w:tc>
        <w:tc>
          <w:tcPr>
            <w:tcW w:w="5485" w:type="dxa"/>
          </w:tcPr>
          <w:p w14:paraId="335F453D" w14:textId="77777777" w:rsidR="004A0B2C" w:rsidRPr="006179F1" w:rsidRDefault="004A0B2C" w:rsidP="004A0B2C">
            <w:pPr>
              <w:rPr>
                <w:rFonts w:ascii="Times New Roman" w:hAnsi="Times New Roman" w:cs="Times New Roman"/>
                <w:sz w:val="16"/>
                <w:szCs w:val="16"/>
              </w:rPr>
            </w:pPr>
          </w:p>
        </w:tc>
        <w:tc>
          <w:tcPr>
            <w:tcW w:w="3122" w:type="dxa"/>
          </w:tcPr>
          <w:p w14:paraId="68F00AA7" w14:textId="4A01CE4D" w:rsidR="004A0B2C" w:rsidRPr="00655AEC" w:rsidRDefault="004A0B2C" w:rsidP="004A0B2C">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$20,935.00 for 5am licensed times</w:t>
            </w:r>
          </w:p>
        </w:tc>
        <w:tc>
          <w:tcPr>
            <w:tcW w:w="3639" w:type="dxa"/>
          </w:tcPr>
          <w:p w14:paraId="5BD58C2C" w14:textId="1CA112CB" w:rsidR="004A0B2C" w:rsidRPr="006179F1" w:rsidRDefault="004A0B2C" w:rsidP="004A0B2C">
            <w:pPr>
              <w:rPr>
                <w:rFonts w:ascii="Times New Roman" w:hAnsi="Times New Roman" w:cs="Times New Roman"/>
                <w:sz w:val="16"/>
                <w:szCs w:val="16"/>
              </w:rPr>
            </w:pPr>
            <w:r w:rsidRPr="00655AEC">
              <w:rPr>
                <w:rFonts w:ascii="Times New Roman" w:hAnsi="Times New Roman" w:cs="Times New Roman"/>
                <w:color w:val="000000"/>
                <w:sz w:val="16"/>
                <w:szCs w:val="16"/>
              </w:rPr>
              <w:t>$2</w:t>
            </w:r>
            <w:r w:rsidR="00892CEE">
              <w:rPr>
                <w:rFonts w:ascii="Times New Roman" w:hAnsi="Times New Roman" w:cs="Times New Roman"/>
                <w:color w:val="000000"/>
                <w:sz w:val="16"/>
                <w:szCs w:val="16"/>
              </w:rPr>
              <w:t>1,301</w:t>
            </w:r>
            <w:r w:rsidRPr="00655AEC">
              <w:rPr>
                <w:rFonts w:ascii="Times New Roman" w:hAnsi="Times New Roman" w:cs="Times New Roman"/>
                <w:color w:val="000000"/>
                <w:sz w:val="16"/>
                <w:szCs w:val="16"/>
              </w:rPr>
              <w:t>.00 for 5am licensed times</w:t>
            </w:r>
          </w:p>
        </w:tc>
      </w:tr>
      <w:tr w:rsidR="004A0B2C" w14:paraId="6534BA3C" w14:textId="77777777" w:rsidTr="004A0B2C">
        <w:tc>
          <w:tcPr>
            <w:tcW w:w="1276" w:type="dxa"/>
            <w:tcBorders>
              <w:bottom w:val="single" w:sz="12" w:space="0" w:color="auto"/>
            </w:tcBorders>
          </w:tcPr>
          <w:p w14:paraId="1778304B" w14:textId="77777777" w:rsidR="004A0B2C" w:rsidRPr="006179F1" w:rsidRDefault="004A0B2C" w:rsidP="004A0B2C">
            <w:pPr>
              <w:rPr>
                <w:rFonts w:ascii="Times New Roman" w:hAnsi="Times New Roman" w:cs="Times New Roman"/>
                <w:sz w:val="16"/>
                <w:szCs w:val="16"/>
              </w:rPr>
            </w:pPr>
          </w:p>
        </w:tc>
        <w:tc>
          <w:tcPr>
            <w:tcW w:w="5485" w:type="dxa"/>
            <w:tcBorders>
              <w:bottom w:val="single" w:sz="12" w:space="0" w:color="auto"/>
            </w:tcBorders>
          </w:tcPr>
          <w:p w14:paraId="78E16DAE" w14:textId="77777777" w:rsidR="004A0B2C" w:rsidRPr="006179F1" w:rsidRDefault="004A0B2C" w:rsidP="004A0B2C">
            <w:pPr>
              <w:rPr>
                <w:rFonts w:ascii="Times New Roman" w:hAnsi="Times New Roman" w:cs="Times New Roman"/>
                <w:sz w:val="16"/>
                <w:szCs w:val="16"/>
              </w:rPr>
            </w:pPr>
          </w:p>
        </w:tc>
        <w:tc>
          <w:tcPr>
            <w:tcW w:w="3122" w:type="dxa"/>
            <w:tcBorders>
              <w:bottom w:val="single" w:sz="12" w:space="0" w:color="auto"/>
            </w:tcBorders>
          </w:tcPr>
          <w:p w14:paraId="7B39B481" w14:textId="77777777" w:rsidR="004A0B2C" w:rsidRPr="00655AEC" w:rsidRDefault="004A0B2C" w:rsidP="004A0B2C">
            <w:pPr>
              <w:rPr>
                <w:rFonts w:ascii="Times New Roman" w:hAnsi="Times New Roman" w:cs="Times New Roman"/>
                <w:color w:val="000000"/>
                <w:sz w:val="16"/>
                <w:szCs w:val="16"/>
              </w:rPr>
            </w:pPr>
          </w:p>
        </w:tc>
        <w:tc>
          <w:tcPr>
            <w:tcW w:w="3639" w:type="dxa"/>
            <w:tcBorders>
              <w:bottom w:val="single" w:sz="12" w:space="0" w:color="auto"/>
            </w:tcBorders>
          </w:tcPr>
          <w:p w14:paraId="6FCEA249" w14:textId="77777777" w:rsidR="004A0B2C" w:rsidRPr="006179F1" w:rsidRDefault="004A0B2C" w:rsidP="004A0B2C">
            <w:pPr>
              <w:rPr>
                <w:rFonts w:ascii="Times New Roman" w:hAnsi="Times New Roman" w:cs="Times New Roman"/>
                <w:sz w:val="16"/>
                <w:szCs w:val="16"/>
              </w:rPr>
            </w:pPr>
          </w:p>
        </w:tc>
      </w:tr>
      <w:tr w:rsidR="00A329AD" w14:paraId="314B35CE" w14:textId="77777777" w:rsidTr="004A0B2C">
        <w:tc>
          <w:tcPr>
            <w:tcW w:w="1276" w:type="dxa"/>
            <w:tcBorders>
              <w:top w:val="single" w:sz="12" w:space="0" w:color="auto"/>
            </w:tcBorders>
          </w:tcPr>
          <w:p w14:paraId="27528C0A" w14:textId="77777777" w:rsidR="00A329AD" w:rsidRPr="006179F1" w:rsidRDefault="00A329AD" w:rsidP="00A329AD">
            <w:pPr>
              <w:rPr>
                <w:rFonts w:ascii="Times New Roman" w:hAnsi="Times New Roman" w:cs="Times New Roman"/>
                <w:sz w:val="16"/>
                <w:szCs w:val="16"/>
              </w:rPr>
            </w:pPr>
          </w:p>
        </w:tc>
        <w:tc>
          <w:tcPr>
            <w:tcW w:w="5485" w:type="dxa"/>
            <w:tcBorders>
              <w:top w:val="single" w:sz="12" w:space="0" w:color="auto"/>
            </w:tcBorders>
          </w:tcPr>
          <w:p w14:paraId="24D32643" w14:textId="7FA8033E" w:rsidR="00A329AD" w:rsidRPr="006179F1" w:rsidRDefault="00A329AD" w:rsidP="00A329AD">
            <w:pPr>
              <w:rPr>
                <w:rFonts w:ascii="Times New Roman" w:hAnsi="Times New Roman" w:cs="Times New Roman"/>
                <w:sz w:val="16"/>
                <w:szCs w:val="16"/>
              </w:rPr>
            </w:pPr>
            <w:r>
              <w:rPr>
                <w:rFonts w:ascii="Times New Roman" w:eastAsia="SimSun" w:hAnsi="Times New Roman" w:cs="Times New Roman"/>
                <w:color w:val="000000"/>
                <w:sz w:val="16"/>
                <w:szCs w:val="16"/>
                <w:lang w:eastAsia="zh-CN"/>
              </w:rPr>
              <w:t>5</w:t>
            </w:r>
            <w:r w:rsidRPr="00655AEC">
              <w:rPr>
                <w:rFonts w:ascii="Times New Roman" w:eastAsia="SimSun" w:hAnsi="Times New Roman" w:cs="Times New Roman"/>
                <w:color w:val="000000"/>
                <w:sz w:val="16"/>
                <w:szCs w:val="16"/>
                <w:lang w:eastAsia="zh-CN"/>
              </w:rPr>
              <w:t>) for off licence:</w:t>
            </w:r>
          </w:p>
        </w:tc>
        <w:tc>
          <w:tcPr>
            <w:tcW w:w="3122" w:type="dxa"/>
            <w:tcBorders>
              <w:top w:val="single" w:sz="12" w:space="0" w:color="auto"/>
            </w:tcBorders>
          </w:tcPr>
          <w:p w14:paraId="536FAEE2" w14:textId="77777777" w:rsidR="00A329AD" w:rsidRPr="00655AEC" w:rsidRDefault="00A329AD" w:rsidP="00A329AD">
            <w:pPr>
              <w:rPr>
                <w:rFonts w:ascii="Times New Roman" w:hAnsi="Times New Roman" w:cs="Times New Roman"/>
                <w:color w:val="000000"/>
                <w:sz w:val="16"/>
                <w:szCs w:val="16"/>
              </w:rPr>
            </w:pPr>
          </w:p>
        </w:tc>
        <w:tc>
          <w:tcPr>
            <w:tcW w:w="3639" w:type="dxa"/>
            <w:tcBorders>
              <w:top w:val="single" w:sz="12" w:space="0" w:color="auto"/>
            </w:tcBorders>
          </w:tcPr>
          <w:p w14:paraId="7E94E612" w14:textId="77777777" w:rsidR="00A329AD" w:rsidRPr="006179F1" w:rsidRDefault="00A329AD" w:rsidP="00A329AD">
            <w:pPr>
              <w:rPr>
                <w:rFonts w:ascii="Times New Roman" w:hAnsi="Times New Roman" w:cs="Times New Roman"/>
                <w:sz w:val="16"/>
                <w:szCs w:val="16"/>
              </w:rPr>
            </w:pPr>
          </w:p>
        </w:tc>
      </w:tr>
      <w:tr w:rsidR="00A329AD" w14:paraId="5A7FB11B" w14:textId="77777777" w:rsidTr="00862209">
        <w:tc>
          <w:tcPr>
            <w:tcW w:w="1276" w:type="dxa"/>
          </w:tcPr>
          <w:p w14:paraId="3F02056F" w14:textId="77777777" w:rsidR="00A329AD" w:rsidRPr="006179F1" w:rsidRDefault="00A329AD" w:rsidP="00A329AD">
            <w:pPr>
              <w:rPr>
                <w:rFonts w:ascii="Times New Roman" w:hAnsi="Times New Roman" w:cs="Times New Roman"/>
                <w:sz w:val="16"/>
                <w:szCs w:val="16"/>
              </w:rPr>
            </w:pPr>
          </w:p>
        </w:tc>
        <w:tc>
          <w:tcPr>
            <w:tcW w:w="5485" w:type="dxa"/>
          </w:tcPr>
          <w:p w14:paraId="4B975A5A" w14:textId="77777777" w:rsidR="00A329AD" w:rsidRPr="006179F1" w:rsidRDefault="00A329AD" w:rsidP="00A329AD">
            <w:pPr>
              <w:rPr>
                <w:rFonts w:ascii="Times New Roman" w:hAnsi="Times New Roman" w:cs="Times New Roman"/>
                <w:sz w:val="16"/>
                <w:szCs w:val="16"/>
              </w:rPr>
            </w:pPr>
          </w:p>
        </w:tc>
        <w:tc>
          <w:tcPr>
            <w:tcW w:w="3122" w:type="dxa"/>
          </w:tcPr>
          <w:p w14:paraId="0871FF2C" w14:textId="77777777" w:rsidR="00A329AD" w:rsidRPr="00655AEC" w:rsidRDefault="00A329AD" w:rsidP="00A329AD">
            <w:pPr>
              <w:rPr>
                <w:rFonts w:ascii="Times New Roman" w:hAnsi="Times New Roman" w:cs="Times New Roman"/>
                <w:color w:val="000000"/>
                <w:sz w:val="16"/>
                <w:szCs w:val="16"/>
              </w:rPr>
            </w:pPr>
          </w:p>
        </w:tc>
        <w:tc>
          <w:tcPr>
            <w:tcW w:w="3639" w:type="dxa"/>
          </w:tcPr>
          <w:p w14:paraId="1856F19C" w14:textId="77777777" w:rsidR="00A329AD" w:rsidRPr="006179F1" w:rsidRDefault="00A329AD" w:rsidP="00A329AD">
            <w:pPr>
              <w:rPr>
                <w:rFonts w:ascii="Times New Roman" w:hAnsi="Times New Roman" w:cs="Times New Roman"/>
                <w:sz w:val="16"/>
                <w:szCs w:val="16"/>
              </w:rPr>
            </w:pPr>
          </w:p>
        </w:tc>
      </w:tr>
      <w:tr w:rsidR="00A329AD" w14:paraId="5F306D4E" w14:textId="77777777" w:rsidTr="00BA7CFB">
        <w:tc>
          <w:tcPr>
            <w:tcW w:w="1276" w:type="dxa"/>
          </w:tcPr>
          <w:p w14:paraId="196B572A" w14:textId="77777777" w:rsidR="00A329AD" w:rsidRPr="006179F1" w:rsidRDefault="00A329AD" w:rsidP="00A329AD">
            <w:pPr>
              <w:rPr>
                <w:rFonts w:ascii="Times New Roman" w:hAnsi="Times New Roman" w:cs="Times New Roman"/>
                <w:sz w:val="16"/>
                <w:szCs w:val="16"/>
              </w:rPr>
            </w:pPr>
          </w:p>
        </w:tc>
        <w:tc>
          <w:tcPr>
            <w:tcW w:w="5485" w:type="dxa"/>
          </w:tcPr>
          <w:p w14:paraId="45FBA007" w14:textId="6B91550F"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(a) if gross liquor purchase value for reporting period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$5,000                                                                                                   </w:t>
            </w:r>
          </w:p>
        </w:tc>
        <w:tc>
          <w:tcPr>
            <w:tcW w:w="3122" w:type="dxa"/>
          </w:tcPr>
          <w:p w14:paraId="6137081B" w14:textId="41792440"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$661.00 for standard licensed times</w:t>
            </w:r>
          </w:p>
        </w:tc>
        <w:tc>
          <w:tcPr>
            <w:tcW w:w="3639" w:type="dxa"/>
          </w:tcPr>
          <w:p w14:paraId="173ECC4D" w14:textId="220094FF"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$6</w:t>
            </w:r>
            <w:r w:rsidR="00892CEE">
              <w:rPr>
                <w:rFonts w:ascii="Times New Roman" w:hAnsi="Times New Roman" w:cs="Times New Roman"/>
                <w:color w:val="000000"/>
                <w:sz w:val="16"/>
                <w:szCs w:val="16"/>
              </w:rPr>
              <w:t>72</w:t>
            </w:r>
            <w:r w:rsidRPr="00655AEC">
              <w:rPr>
                <w:rFonts w:ascii="Times New Roman" w:hAnsi="Times New Roman" w:cs="Times New Roman"/>
                <w:color w:val="000000"/>
                <w:sz w:val="16"/>
                <w:szCs w:val="16"/>
              </w:rPr>
              <w:t>.00 for standard licensed times</w:t>
            </w:r>
          </w:p>
        </w:tc>
      </w:tr>
      <w:tr w:rsidR="00A329AD" w14:paraId="662B91A4" w14:textId="77777777" w:rsidTr="00BA7CFB">
        <w:tc>
          <w:tcPr>
            <w:tcW w:w="1276" w:type="dxa"/>
            <w:tcBorders>
              <w:bottom w:val="single" w:sz="4" w:space="0" w:color="auto"/>
            </w:tcBorders>
          </w:tcPr>
          <w:p w14:paraId="3D7D1999"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034BC51F"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0CD5F521" w14:textId="77777777" w:rsidR="00A329AD" w:rsidRPr="00655AEC" w:rsidRDefault="00A329AD" w:rsidP="00A329AD">
            <w:pPr>
              <w:rPr>
                <w:rFonts w:ascii="Times New Roman" w:hAnsi="Times New Roman" w:cs="Times New Roman"/>
                <w:color w:val="000000"/>
                <w:sz w:val="16"/>
                <w:szCs w:val="16"/>
              </w:rPr>
            </w:pPr>
          </w:p>
        </w:tc>
        <w:tc>
          <w:tcPr>
            <w:tcW w:w="3639" w:type="dxa"/>
            <w:tcBorders>
              <w:bottom w:val="single" w:sz="4" w:space="0" w:color="auto"/>
            </w:tcBorders>
          </w:tcPr>
          <w:p w14:paraId="0729B5AE" w14:textId="77777777" w:rsidR="00A329AD" w:rsidRPr="006179F1" w:rsidRDefault="00A329AD" w:rsidP="00A329AD">
            <w:pPr>
              <w:rPr>
                <w:rFonts w:ascii="Times New Roman" w:hAnsi="Times New Roman" w:cs="Times New Roman"/>
                <w:sz w:val="16"/>
                <w:szCs w:val="16"/>
              </w:rPr>
            </w:pPr>
          </w:p>
        </w:tc>
      </w:tr>
      <w:tr w:rsidR="00A329AD" w14:paraId="4507FD1A" w14:textId="77777777" w:rsidTr="00E01E10">
        <w:tc>
          <w:tcPr>
            <w:tcW w:w="1276" w:type="dxa"/>
            <w:tcBorders>
              <w:top w:val="single" w:sz="4" w:space="0" w:color="auto"/>
            </w:tcBorders>
          </w:tcPr>
          <w:p w14:paraId="3DE0A6AB"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6E66D179" w14:textId="77DA359D"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(b) if gross liquor purchase value for reporting period &gt; $5,000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$100,000                                                                       </w:t>
            </w:r>
          </w:p>
        </w:tc>
        <w:tc>
          <w:tcPr>
            <w:tcW w:w="3122" w:type="dxa"/>
            <w:tcBorders>
              <w:top w:val="single" w:sz="4" w:space="0" w:color="auto"/>
            </w:tcBorders>
          </w:tcPr>
          <w:p w14:paraId="797F099D" w14:textId="0947CA7D" w:rsidR="00A329AD" w:rsidRPr="00655AEC" w:rsidRDefault="00A329AD" w:rsidP="00A329AD">
            <w:pPr>
              <w:rPr>
                <w:rFonts w:ascii="Times New Roman" w:hAnsi="Times New Roman" w:cs="Times New Roman"/>
                <w:color w:val="000000"/>
                <w:sz w:val="16"/>
                <w:szCs w:val="16"/>
              </w:rPr>
            </w:pPr>
            <w:r w:rsidRPr="009E712C">
              <w:rPr>
                <w:rFonts w:ascii="Times New Roman" w:hAnsi="Times New Roman" w:cs="Times New Roman"/>
                <w:color w:val="000000"/>
                <w:sz w:val="16"/>
                <w:szCs w:val="16"/>
              </w:rPr>
              <w:t>$2,250.00 for standard licensed times</w:t>
            </w:r>
          </w:p>
        </w:tc>
        <w:tc>
          <w:tcPr>
            <w:tcW w:w="3639" w:type="dxa"/>
            <w:tcBorders>
              <w:top w:val="single" w:sz="4" w:space="0" w:color="auto"/>
            </w:tcBorders>
          </w:tcPr>
          <w:p w14:paraId="19A0B337" w14:textId="4FC02EB3" w:rsidR="00A329AD" w:rsidRPr="006179F1" w:rsidRDefault="00A329AD" w:rsidP="00A329AD">
            <w:pPr>
              <w:rPr>
                <w:rFonts w:ascii="Times New Roman" w:hAnsi="Times New Roman" w:cs="Times New Roman"/>
                <w:sz w:val="16"/>
                <w:szCs w:val="16"/>
              </w:rPr>
            </w:pPr>
            <w:r w:rsidRPr="009E712C">
              <w:rPr>
                <w:rFonts w:ascii="Times New Roman" w:hAnsi="Times New Roman" w:cs="Times New Roman"/>
                <w:color w:val="000000"/>
                <w:sz w:val="16"/>
                <w:szCs w:val="16"/>
              </w:rPr>
              <w:t>$2,2</w:t>
            </w:r>
            <w:r w:rsidR="00892CEE">
              <w:rPr>
                <w:rFonts w:ascii="Times New Roman" w:hAnsi="Times New Roman" w:cs="Times New Roman"/>
                <w:color w:val="000000"/>
                <w:sz w:val="16"/>
                <w:szCs w:val="16"/>
              </w:rPr>
              <w:t>89</w:t>
            </w:r>
            <w:r w:rsidRPr="009E712C">
              <w:rPr>
                <w:rFonts w:ascii="Times New Roman" w:hAnsi="Times New Roman" w:cs="Times New Roman"/>
                <w:color w:val="000000"/>
                <w:sz w:val="16"/>
                <w:szCs w:val="16"/>
              </w:rPr>
              <w:t>.00 for standard licensed times</w:t>
            </w:r>
          </w:p>
        </w:tc>
      </w:tr>
      <w:tr w:rsidR="00A329AD" w14:paraId="5B85C515" w14:textId="77777777" w:rsidTr="00E01E10">
        <w:tc>
          <w:tcPr>
            <w:tcW w:w="1276" w:type="dxa"/>
            <w:tcBorders>
              <w:bottom w:val="single" w:sz="4" w:space="0" w:color="auto"/>
            </w:tcBorders>
          </w:tcPr>
          <w:p w14:paraId="2E7F3150"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6093A327"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1AE6E7E3" w14:textId="20CC165C" w:rsidR="00A329AD" w:rsidRPr="00655AEC" w:rsidRDefault="00A329AD" w:rsidP="00A329AD">
            <w:pPr>
              <w:rPr>
                <w:rFonts w:ascii="Times New Roman" w:hAnsi="Times New Roman" w:cs="Times New Roman"/>
                <w:color w:val="000000"/>
                <w:sz w:val="16"/>
                <w:szCs w:val="16"/>
              </w:rPr>
            </w:pPr>
            <w:r w:rsidRPr="009E712C">
              <w:rPr>
                <w:rFonts w:ascii="Times New Roman" w:hAnsi="Times New Roman" w:cs="Times New Roman"/>
                <w:color w:val="000000"/>
                <w:sz w:val="16"/>
                <w:szCs w:val="16"/>
              </w:rPr>
              <w:t> </w:t>
            </w:r>
          </w:p>
        </w:tc>
        <w:tc>
          <w:tcPr>
            <w:tcW w:w="3639" w:type="dxa"/>
            <w:tcBorders>
              <w:bottom w:val="single" w:sz="4" w:space="0" w:color="auto"/>
            </w:tcBorders>
          </w:tcPr>
          <w:p w14:paraId="275AA557" w14:textId="50829CC4" w:rsidR="00A329AD" w:rsidRPr="006179F1" w:rsidRDefault="00A329AD" w:rsidP="00A329AD">
            <w:pPr>
              <w:rPr>
                <w:rFonts w:ascii="Times New Roman" w:hAnsi="Times New Roman" w:cs="Times New Roman"/>
                <w:sz w:val="16"/>
                <w:szCs w:val="16"/>
              </w:rPr>
            </w:pPr>
            <w:r w:rsidRPr="009E712C">
              <w:rPr>
                <w:rFonts w:ascii="Times New Roman" w:hAnsi="Times New Roman" w:cs="Times New Roman"/>
                <w:color w:val="000000"/>
                <w:sz w:val="16"/>
                <w:szCs w:val="16"/>
              </w:rPr>
              <w:t> </w:t>
            </w:r>
          </w:p>
        </w:tc>
      </w:tr>
      <w:tr w:rsidR="00A329AD" w14:paraId="4E9EAE7C" w14:textId="77777777" w:rsidTr="00E01E10">
        <w:tc>
          <w:tcPr>
            <w:tcW w:w="1276" w:type="dxa"/>
            <w:tcBorders>
              <w:top w:val="single" w:sz="4" w:space="0" w:color="auto"/>
            </w:tcBorders>
          </w:tcPr>
          <w:p w14:paraId="7C6016EA"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0D5C082C" w14:textId="3DC4E0C6"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(c) if gross liquor purchase value for reporting period &gt; $100,000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$500,000                                                                      </w:t>
            </w:r>
          </w:p>
        </w:tc>
        <w:tc>
          <w:tcPr>
            <w:tcW w:w="3122" w:type="dxa"/>
            <w:tcBorders>
              <w:top w:val="single" w:sz="4" w:space="0" w:color="auto"/>
            </w:tcBorders>
          </w:tcPr>
          <w:p w14:paraId="1EB22886" w14:textId="44EFD00A"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$4,864.00 for standard licensed times</w:t>
            </w:r>
          </w:p>
        </w:tc>
        <w:tc>
          <w:tcPr>
            <w:tcW w:w="3639" w:type="dxa"/>
            <w:tcBorders>
              <w:top w:val="single" w:sz="4" w:space="0" w:color="auto"/>
            </w:tcBorders>
          </w:tcPr>
          <w:p w14:paraId="33C95A6C" w14:textId="01E7899B"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$4,</w:t>
            </w:r>
            <w:r w:rsidR="00892CEE">
              <w:rPr>
                <w:rFonts w:ascii="Times New Roman" w:hAnsi="Times New Roman" w:cs="Times New Roman"/>
                <w:color w:val="000000"/>
                <w:sz w:val="16"/>
                <w:szCs w:val="16"/>
              </w:rPr>
              <w:t>949</w:t>
            </w:r>
            <w:r w:rsidRPr="00D6647B">
              <w:rPr>
                <w:rFonts w:ascii="Times New Roman" w:hAnsi="Times New Roman" w:cs="Times New Roman"/>
                <w:color w:val="000000"/>
                <w:sz w:val="16"/>
                <w:szCs w:val="16"/>
              </w:rPr>
              <w:t>.00 for standard licensed times</w:t>
            </w:r>
          </w:p>
        </w:tc>
      </w:tr>
      <w:tr w:rsidR="00A329AD" w14:paraId="13561B25" w14:textId="77777777" w:rsidTr="00E01E10">
        <w:tc>
          <w:tcPr>
            <w:tcW w:w="1276" w:type="dxa"/>
            <w:tcBorders>
              <w:bottom w:val="single" w:sz="4" w:space="0" w:color="auto"/>
            </w:tcBorders>
          </w:tcPr>
          <w:p w14:paraId="7CD57400"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23D0222E"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02BC140F" w14:textId="6E097141"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 </w:t>
            </w:r>
          </w:p>
        </w:tc>
        <w:tc>
          <w:tcPr>
            <w:tcW w:w="3639" w:type="dxa"/>
            <w:tcBorders>
              <w:bottom w:val="single" w:sz="4" w:space="0" w:color="auto"/>
            </w:tcBorders>
          </w:tcPr>
          <w:p w14:paraId="045A32A8" w14:textId="7B4AC5A4"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 </w:t>
            </w:r>
          </w:p>
        </w:tc>
      </w:tr>
      <w:tr w:rsidR="00A329AD" w14:paraId="4CE002A1" w14:textId="77777777" w:rsidTr="00E01E10">
        <w:tc>
          <w:tcPr>
            <w:tcW w:w="1276" w:type="dxa"/>
            <w:tcBorders>
              <w:top w:val="single" w:sz="4" w:space="0" w:color="auto"/>
            </w:tcBorders>
          </w:tcPr>
          <w:p w14:paraId="5DF80DDF"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10391621" w14:textId="7E8D2EAB"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(d) if gross liquor purchase value for reporting period &gt; $500,000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$1,000,000                                                                   </w:t>
            </w:r>
          </w:p>
        </w:tc>
        <w:tc>
          <w:tcPr>
            <w:tcW w:w="3122" w:type="dxa"/>
            <w:tcBorders>
              <w:top w:val="single" w:sz="4" w:space="0" w:color="auto"/>
            </w:tcBorders>
          </w:tcPr>
          <w:p w14:paraId="7912BBF6" w14:textId="09444D56"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$7,523.00 for standard licensed times</w:t>
            </w:r>
          </w:p>
        </w:tc>
        <w:tc>
          <w:tcPr>
            <w:tcW w:w="3639" w:type="dxa"/>
            <w:tcBorders>
              <w:top w:val="single" w:sz="4" w:space="0" w:color="auto"/>
            </w:tcBorders>
          </w:tcPr>
          <w:p w14:paraId="5EC1D39C" w14:textId="48B7138C"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$7,</w:t>
            </w:r>
            <w:r w:rsidR="00892CEE">
              <w:rPr>
                <w:rFonts w:ascii="Times New Roman" w:hAnsi="Times New Roman" w:cs="Times New Roman"/>
                <w:color w:val="000000"/>
                <w:sz w:val="16"/>
                <w:szCs w:val="16"/>
              </w:rPr>
              <w:t>654</w:t>
            </w:r>
            <w:r w:rsidRPr="00D6647B">
              <w:rPr>
                <w:rFonts w:ascii="Times New Roman" w:hAnsi="Times New Roman" w:cs="Times New Roman"/>
                <w:color w:val="000000"/>
                <w:sz w:val="16"/>
                <w:szCs w:val="16"/>
              </w:rPr>
              <w:t>.00 for standard licensed times</w:t>
            </w:r>
          </w:p>
        </w:tc>
      </w:tr>
      <w:tr w:rsidR="00A329AD" w14:paraId="6B268C1E" w14:textId="77777777" w:rsidTr="00E01E10">
        <w:tc>
          <w:tcPr>
            <w:tcW w:w="1276" w:type="dxa"/>
            <w:tcBorders>
              <w:bottom w:val="single" w:sz="4" w:space="0" w:color="auto"/>
            </w:tcBorders>
          </w:tcPr>
          <w:p w14:paraId="0C0122C0"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229ECD75"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413CD3B3" w14:textId="6625D808"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 </w:t>
            </w:r>
          </w:p>
        </w:tc>
        <w:tc>
          <w:tcPr>
            <w:tcW w:w="3639" w:type="dxa"/>
            <w:tcBorders>
              <w:bottom w:val="single" w:sz="4" w:space="0" w:color="auto"/>
            </w:tcBorders>
          </w:tcPr>
          <w:p w14:paraId="55925DD5" w14:textId="54DD94C7"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 </w:t>
            </w:r>
          </w:p>
        </w:tc>
      </w:tr>
      <w:tr w:rsidR="00A329AD" w14:paraId="048C83D9" w14:textId="77777777" w:rsidTr="00E01E10">
        <w:tc>
          <w:tcPr>
            <w:tcW w:w="1276" w:type="dxa"/>
            <w:tcBorders>
              <w:top w:val="single" w:sz="4" w:space="0" w:color="auto"/>
            </w:tcBorders>
          </w:tcPr>
          <w:p w14:paraId="39FCF41E"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382DEB34" w14:textId="53A18962"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(e) if gross liquor purchase value for reporting period &gt; $1,000,000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$3,000,000                                                            </w:t>
            </w:r>
          </w:p>
        </w:tc>
        <w:tc>
          <w:tcPr>
            <w:tcW w:w="3122" w:type="dxa"/>
            <w:tcBorders>
              <w:top w:val="single" w:sz="4" w:space="0" w:color="auto"/>
            </w:tcBorders>
          </w:tcPr>
          <w:p w14:paraId="54A50E98" w14:textId="77204E70"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$12,839.00 for standard licensed times</w:t>
            </w:r>
          </w:p>
        </w:tc>
        <w:tc>
          <w:tcPr>
            <w:tcW w:w="3639" w:type="dxa"/>
            <w:tcBorders>
              <w:top w:val="single" w:sz="4" w:space="0" w:color="auto"/>
            </w:tcBorders>
          </w:tcPr>
          <w:p w14:paraId="5B2DBBDA" w14:textId="27F78DD2"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$1</w:t>
            </w:r>
            <w:r w:rsidR="00892CEE">
              <w:rPr>
                <w:rFonts w:ascii="Times New Roman" w:hAnsi="Times New Roman" w:cs="Times New Roman"/>
                <w:color w:val="000000"/>
                <w:sz w:val="16"/>
                <w:szCs w:val="16"/>
              </w:rPr>
              <w:t>3</w:t>
            </w:r>
            <w:r w:rsidRPr="00D6647B">
              <w:rPr>
                <w:rFonts w:ascii="Times New Roman" w:hAnsi="Times New Roman" w:cs="Times New Roman"/>
                <w:color w:val="000000"/>
                <w:sz w:val="16"/>
                <w:szCs w:val="16"/>
              </w:rPr>
              <w:t>,</w:t>
            </w:r>
            <w:r w:rsidR="00892CEE">
              <w:rPr>
                <w:rFonts w:ascii="Times New Roman" w:hAnsi="Times New Roman" w:cs="Times New Roman"/>
                <w:color w:val="000000"/>
                <w:sz w:val="16"/>
                <w:szCs w:val="16"/>
              </w:rPr>
              <w:t>063</w:t>
            </w:r>
            <w:r w:rsidRPr="00D6647B">
              <w:rPr>
                <w:rFonts w:ascii="Times New Roman" w:hAnsi="Times New Roman" w:cs="Times New Roman"/>
                <w:color w:val="000000"/>
                <w:sz w:val="16"/>
                <w:szCs w:val="16"/>
              </w:rPr>
              <w:t>.00 for standard licensed times</w:t>
            </w:r>
          </w:p>
        </w:tc>
      </w:tr>
      <w:tr w:rsidR="00A329AD" w14:paraId="34E9848F" w14:textId="77777777" w:rsidTr="00E01E10">
        <w:tc>
          <w:tcPr>
            <w:tcW w:w="1276" w:type="dxa"/>
            <w:tcBorders>
              <w:bottom w:val="single" w:sz="4" w:space="0" w:color="auto"/>
            </w:tcBorders>
          </w:tcPr>
          <w:p w14:paraId="497A32D5"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6FFCE254"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53839F42" w14:textId="736A90BE"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 </w:t>
            </w:r>
          </w:p>
        </w:tc>
        <w:tc>
          <w:tcPr>
            <w:tcW w:w="3639" w:type="dxa"/>
            <w:tcBorders>
              <w:bottom w:val="single" w:sz="4" w:space="0" w:color="auto"/>
            </w:tcBorders>
          </w:tcPr>
          <w:p w14:paraId="7B8192CC" w14:textId="5A3FCB8C"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 </w:t>
            </w:r>
          </w:p>
        </w:tc>
      </w:tr>
      <w:tr w:rsidR="00A329AD" w14:paraId="4EE1252D" w14:textId="77777777" w:rsidTr="00E01E10">
        <w:tc>
          <w:tcPr>
            <w:tcW w:w="1276" w:type="dxa"/>
            <w:tcBorders>
              <w:top w:val="single" w:sz="4" w:space="0" w:color="auto"/>
            </w:tcBorders>
          </w:tcPr>
          <w:p w14:paraId="1B6D3CA0"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48BB88F6" w14:textId="5C70A3E2"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 xml:space="preserve">(f) if gross liquor purchase value for reporting period &gt; $3,000,000 but ≤ $4,000,000                                                                   </w:t>
            </w:r>
          </w:p>
        </w:tc>
        <w:tc>
          <w:tcPr>
            <w:tcW w:w="3122" w:type="dxa"/>
            <w:tcBorders>
              <w:top w:val="single" w:sz="4" w:space="0" w:color="auto"/>
            </w:tcBorders>
          </w:tcPr>
          <w:p w14:paraId="5D82201B" w14:textId="684BEFC3"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$23,476.00 for early licensed times</w:t>
            </w:r>
          </w:p>
        </w:tc>
        <w:tc>
          <w:tcPr>
            <w:tcW w:w="3639" w:type="dxa"/>
            <w:tcBorders>
              <w:top w:val="single" w:sz="4" w:space="0" w:color="auto"/>
            </w:tcBorders>
          </w:tcPr>
          <w:p w14:paraId="6416845F" w14:textId="43E8B31B"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$23,</w:t>
            </w:r>
            <w:r w:rsidR="00892CEE">
              <w:rPr>
                <w:rFonts w:ascii="Times New Roman" w:hAnsi="Times New Roman" w:cs="Times New Roman"/>
                <w:color w:val="000000"/>
                <w:sz w:val="16"/>
                <w:szCs w:val="16"/>
              </w:rPr>
              <w:t>886</w:t>
            </w:r>
            <w:r w:rsidRPr="00D6647B">
              <w:rPr>
                <w:rFonts w:ascii="Times New Roman" w:hAnsi="Times New Roman" w:cs="Times New Roman"/>
                <w:color w:val="000000"/>
                <w:sz w:val="16"/>
                <w:szCs w:val="16"/>
              </w:rPr>
              <w:t>.00 for early licensed times</w:t>
            </w:r>
          </w:p>
        </w:tc>
      </w:tr>
      <w:tr w:rsidR="00A329AD" w14:paraId="48D37E07" w14:textId="77777777" w:rsidTr="00E01E10">
        <w:tc>
          <w:tcPr>
            <w:tcW w:w="1276" w:type="dxa"/>
          </w:tcPr>
          <w:p w14:paraId="609BC61E" w14:textId="77777777" w:rsidR="00A329AD" w:rsidRPr="006179F1" w:rsidRDefault="00A329AD" w:rsidP="00A329AD">
            <w:pPr>
              <w:rPr>
                <w:rFonts w:ascii="Times New Roman" w:hAnsi="Times New Roman" w:cs="Times New Roman"/>
                <w:sz w:val="16"/>
                <w:szCs w:val="16"/>
              </w:rPr>
            </w:pPr>
          </w:p>
        </w:tc>
        <w:tc>
          <w:tcPr>
            <w:tcW w:w="5485" w:type="dxa"/>
          </w:tcPr>
          <w:p w14:paraId="530C4FE1" w14:textId="77777777" w:rsidR="00A329AD" w:rsidRPr="006179F1" w:rsidRDefault="00A329AD" w:rsidP="00A329AD">
            <w:pPr>
              <w:rPr>
                <w:rFonts w:ascii="Times New Roman" w:hAnsi="Times New Roman" w:cs="Times New Roman"/>
                <w:sz w:val="16"/>
                <w:szCs w:val="16"/>
              </w:rPr>
            </w:pPr>
          </w:p>
        </w:tc>
        <w:tc>
          <w:tcPr>
            <w:tcW w:w="3122" w:type="dxa"/>
          </w:tcPr>
          <w:p w14:paraId="1A61428F" w14:textId="00B0A1E6"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$24,651.00 for standard licensed times</w:t>
            </w:r>
          </w:p>
        </w:tc>
        <w:tc>
          <w:tcPr>
            <w:tcW w:w="3639" w:type="dxa"/>
          </w:tcPr>
          <w:p w14:paraId="204316EE" w14:textId="76F66115"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$2</w:t>
            </w:r>
            <w:r w:rsidR="00892CEE">
              <w:rPr>
                <w:rFonts w:ascii="Times New Roman" w:hAnsi="Times New Roman" w:cs="Times New Roman"/>
                <w:color w:val="000000"/>
                <w:sz w:val="16"/>
                <w:szCs w:val="16"/>
              </w:rPr>
              <w:t>5,082.</w:t>
            </w:r>
            <w:r w:rsidRPr="00D6647B">
              <w:rPr>
                <w:rFonts w:ascii="Times New Roman" w:hAnsi="Times New Roman" w:cs="Times New Roman"/>
                <w:color w:val="000000"/>
                <w:sz w:val="16"/>
                <w:szCs w:val="16"/>
              </w:rPr>
              <w:t>00 for standard licensed times</w:t>
            </w:r>
          </w:p>
        </w:tc>
      </w:tr>
      <w:tr w:rsidR="00A329AD" w14:paraId="49D3B4FD" w14:textId="77777777" w:rsidTr="00E01E10">
        <w:tc>
          <w:tcPr>
            <w:tcW w:w="1276" w:type="dxa"/>
            <w:tcBorders>
              <w:bottom w:val="single" w:sz="4" w:space="0" w:color="auto"/>
            </w:tcBorders>
          </w:tcPr>
          <w:p w14:paraId="73FA8A5D"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6D9B14C2"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717843CB" w14:textId="0AFE9984"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 </w:t>
            </w:r>
          </w:p>
        </w:tc>
        <w:tc>
          <w:tcPr>
            <w:tcW w:w="3639" w:type="dxa"/>
            <w:tcBorders>
              <w:bottom w:val="single" w:sz="4" w:space="0" w:color="auto"/>
            </w:tcBorders>
          </w:tcPr>
          <w:p w14:paraId="2DCDC38D" w14:textId="64541197"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 </w:t>
            </w:r>
          </w:p>
        </w:tc>
      </w:tr>
      <w:tr w:rsidR="00A329AD" w14:paraId="08959822" w14:textId="77777777" w:rsidTr="00E01E10">
        <w:tc>
          <w:tcPr>
            <w:tcW w:w="1276" w:type="dxa"/>
            <w:tcBorders>
              <w:top w:val="single" w:sz="4" w:space="0" w:color="auto"/>
            </w:tcBorders>
          </w:tcPr>
          <w:p w14:paraId="1A713EFE"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058A5405" w14:textId="0833ABA2"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(g) if gross liquor purchase value for reporting period &gt; $4,000,000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$5,000,000                                                                   </w:t>
            </w:r>
          </w:p>
        </w:tc>
        <w:tc>
          <w:tcPr>
            <w:tcW w:w="3122" w:type="dxa"/>
            <w:tcBorders>
              <w:top w:val="single" w:sz="4" w:space="0" w:color="auto"/>
            </w:tcBorders>
          </w:tcPr>
          <w:p w14:paraId="26C5EAB5" w14:textId="414C1282" w:rsidR="00A329AD" w:rsidRPr="00655AEC" w:rsidRDefault="00A329AD" w:rsidP="00A329AD">
            <w:pPr>
              <w:rPr>
                <w:rFonts w:ascii="Times New Roman" w:hAnsi="Times New Roman" w:cs="Times New Roman"/>
                <w:color w:val="000000"/>
                <w:sz w:val="16"/>
                <w:szCs w:val="16"/>
              </w:rPr>
            </w:pPr>
            <w:r w:rsidRPr="00D6647B">
              <w:rPr>
                <w:rFonts w:ascii="Times New Roman" w:hAnsi="Times New Roman" w:cs="Times New Roman"/>
                <w:color w:val="000000"/>
                <w:sz w:val="16"/>
                <w:szCs w:val="16"/>
              </w:rPr>
              <w:t>$23,476.00 for early licensed times</w:t>
            </w:r>
          </w:p>
        </w:tc>
        <w:tc>
          <w:tcPr>
            <w:tcW w:w="3639" w:type="dxa"/>
            <w:tcBorders>
              <w:top w:val="single" w:sz="4" w:space="0" w:color="auto"/>
            </w:tcBorders>
          </w:tcPr>
          <w:p w14:paraId="11C9DFA6" w14:textId="46460725" w:rsidR="00A329AD" w:rsidRPr="006179F1" w:rsidRDefault="00A329AD" w:rsidP="00A329AD">
            <w:pPr>
              <w:rPr>
                <w:rFonts w:ascii="Times New Roman" w:hAnsi="Times New Roman" w:cs="Times New Roman"/>
                <w:sz w:val="16"/>
                <w:szCs w:val="16"/>
              </w:rPr>
            </w:pPr>
            <w:r w:rsidRPr="00D6647B">
              <w:rPr>
                <w:rFonts w:ascii="Times New Roman" w:hAnsi="Times New Roman" w:cs="Times New Roman"/>
                <w:color w:val="000000"/>
                <w:sz w:val="16"/>
                <w:szCs w:val="16"/>
              </w:rPr>
              <w:t>$23,</w:t>
            </w:r>
            <w:r w:rsidR="00892CEE">
              <w:rPr>
                <w:rFonts w:ascii="Times New Roman" w:hAnsi="Times New Roman" w:cs="Times New Roman"/>
                <w:color w:val="000000"/>
                <w:sz w:val="16"/>
                <w:szCs w:val="16"/>
              </w:rPr>
              <w:t>886</w:t>
            </w:r>
            <w:r w:rsidRPr="00D6647B">
              <w:rPr>
                <w:rFonts w:ascii="Times New Roman" w:hAnsi="Times New Roman" w:cs="Times New Roman"/>
                <w:color w:val="000000"/>
                <w:sz w:val="16"/>
                <w:szCs w:val="16"/>
              </w:rPr>
              <w:t>.00 for early licensed times</w:t>
            </w:r>
          </w:p>
        </w:tc>
      </w:tr>
      <w:tr w:rsidR="00A329AD" w14:paraId="6B88C488" w14:textId="77777777" w:rsidTr="00E01E10">
        <w:tc>
          <w:tcPr>
            <w:tcW w:w="1276" w:type="dxa"/>
          </w:tcPr>
          <w:p w14:paraId="6FD0CDC2" w14:textId="77777777" w:rsidR="00A329AD" w:rsidRPr="006179F1" w:rsidRDefault="00A329AD" w:rsidP="00A329AD">
            <w:pPr>
              <w:rPr>
                <w:rFonts w:ascii="Times New Roman" w:hAnsi="Times New Roman" w:cs="Times New Roman"/>
                <w:sz w:val="16"/>
                <w:szCs w:val="16"/>
              </w:rPr>
            </w:pPr>
          </w:p>
        </w:tc>
        <w:tc>
          <w:tcPr>
            <w:tcW w:w="5485" w:type="dxa"/>
          </w:tcPr>
          <w:p w14:paraId="3872877C" w14:textId="77777777" w:rsidR="00A329AD" w:rsidRPr="006179F1" w:rsidRDefault="00A329AD" w:rsidP="00A329AD">
            <w:pPr>
              <w:rPr>
                <w:rFonts w:ascii="Times New Roman" w:hAnsi="Times New Roman" w:cs="Times New Roman"/>
                <w:sz w:val="16"/>
                <w:szCs w:val="16"/>
              </w:rPr>
            </w:pPr>
          </w:p>
        </w:tc>
        <w:tc>
          <w:tcPr>
            <w:tcW w:w="3122" w:type="dxa"/>
          </w:tcPr>
          <w:p w14:paraId="1CC46B34" w14:textId="1FEBCFC7"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$25,824.00 for standard licensed times</w:t>
            </w:r>
          </w:p>
        </w:tc>
        <w:tc>
          <w:tcPr>
            <w:tcW w:w="3639" w:type="dxa"/>
          </w:tcPr>
          <w:p w14:paraId="3651647C" w14:textId="60809455"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$2</w:t>
            </w:r>
            <w:r w:rsidR="00892CEE">
              <w:rPr>
                <w:rFonts w:ascii="Times New Roman" w:hAnsi="Times New Roman" w:cs="Times New Roman"/>
                <w:color w:val="000000"/>
                <w:sz w:val="16"/>
                <w:szCs w:val="16"/>
              </w:rPr>
              <w:t>6,275</w:t>
            </w:r>
            <w:r w:rsidRPr="00655AEC">
              <w:rPr>
                <w:rFonts w:ascii="Times New Roman" w:hAnsi="Times New Roman" w:cs="Times New Roman"/>
                <w:color w:val="000000"/>
                <w:sz w:val="16"/>
                <w:szCs w:val="16"/>
              </w:rPr>
              <w:t>.00 for standard licensed times</w:t>
            </w:r>
          </w:p>
        </w:tc>
      </w:tr>
      <w:tr w:rsidR="00A329AD" w14:paraId="41FAFE47" w14:textId="77777777" w:rsidTr="00E01E10">
        <w:tc>
          <w:tcPr>
            <w:tcW w:w="1276" w:type="dxa"/>
            <w:tcBorders>
              <w:bottom w:val="single" w:sz="4" w:space="0" w:color="auto"/>
            </w:tcBorders>
          </w:tcPr>
          <w:p w14:paraId="0840A117"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327095B8"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242C8DAF" w14:textId="77777777" w:rsidR="00A329AD" w:rsidRPr="00655AEC" w:rsidRDefault="00A329AD" w:rsidP="00A329AD">
            <w:pPr>
              <w:rPr>
                <w:rFonts w:ascii="Times New Roman" w:hAnsi="Times New Roman" w:cs="Times New Roman"/>
                <w:color w:val="000000"/>
                <w:sz w:val="16"/>
                <w:szCs w:val="16"/>
              </w:rPr>
            </w:pPr>
          </w:p>
        </w:tc>
        <w:tc>
          <w:tcPr>
            <w:tcW w:w="3639" w:type="dxa"/>
            <w:tcBorders>
              <w:bottom w:val="single" w:sz="4" w:space="0" w:color="auto"/>
            </w:tcBorders>
          </w:tcPr>
          <w:p w14:paraId="5C44443F" w14:textId="77777777" w:rsidR="00A329AD" w:rsidRPr="006179F1" w:rsidRDefault="00A329AD" w:rsidP="00A329AD">
            <w:pPr>
              <w:rPr>
                <w:rFonts w:ascii="Times New Roman" w:hAnsi="Times New Roman" w:cs="Times New Roman"/>
                <w:sz w:val="16"/>
                <w:szCs w:val="16"/>
              </w:rPr>
            </w:pPr>
          </w:p>
        </w:tc>
      </w:tr>
      <w:tr w:rsidR="00A329AD" w14:paraId="2B912AE4" w14:textId="77777777" w:rsidTr="00E01E10">
        <w:tc>
          <w:tcPr>
            <w:tcW w:w="1276" w:type="dxa"/>
            <w:tcBorders>
              <w:top w:val="single" w:sz="4" w:space="0" w:color="auto"/>
            </w:tcBorders>
          </w:tcPr>
          <w:p w14:paraId="16C25938"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38E56C85" w14:textId="66F939B2"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(h) if gross liquor purchase value for reporting period &gt; $5,000,000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$6,000,000                                                                   </w:t>
            </w:r>
          </w:p>
        </w:tc>
        <w:tc>
          <w:tcPr>
            <w:tcW w:w="3122" w:type="dxa"/>
            <w:tcBorders>
              <w:top w:val="single" w:sz="4" w:space="0" w:color="auto"/>
            </w:tcBorders>
          </w:tcPr>
          <w:p w14:paraId="5481067A" w14:textId="02274F4A"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$23,476.00 for early licensed times</w:t>
            </w:r>
          </w:p>
        </w:tc>
        <w:tc>
          <w:tcPr>
            <w:tcW w:w="3639" w:type="dxa"/>
            <w:tcBorders>
              <w:top w:val="single" w:sz="4" w:space="0" w:color="auto"/>
            </w:tcBorders>
          </w:tcPr>
          <w:p w14:paraId="74E26031" w14:textId="67DBCF63"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$23,</w:t>
            </w:r>
            <w:r w:rsidR="000E39E3">
              <w:rPr>
                <w:rFonts w:ascii="Times New Roman" w:hAnsi="Times New Roman" w:cs="Times New Roman"/>
                <w:color w:val="000000"/>
                <w:sz w:val="16"/>
                <w:szCs w:val="16"/>
              </w:rPr>
              <w:t>886</w:t>
            </w:r>
            <w:r w:rsidRPr="00655AEC">
              <w:rPr>
                <w:rFonts w:ascii="Times New Roman" w:hAnsi="Times New Roman" w:cs="Times New Roman"/>
                <w:color w:val="000000"/>
                <w:sz w:val="16"/>
                <w:szCs w:val="16"/>
              </w:rPr>
              <w:t>.00 for early licensed times</w:t>
            </w:r>
          </w:p>
        </w:tc>
      </w:tr>
      <w:tr w:rsidR="00A329AD" w14:paraId="2E83CDDD" w14:textId="77777777" w:rsidTr="00E01E10">
        <w:tc>
          <w:tcPr>
            <w:tcW w:w="1276" w:type="dxa"/>
          </w:tcPr>
          <w:p w14:paraId="00BD90BC" w14:textId="77777777" w:rsidR="00A329AD" w:rsidRPr="006179F1" w:rsidRDefault="00A329AD" w:rsidP="00A329AD">
            <w:pPr>
              <w:rPr>
                <w:rFonts w:ascii="Times New Roman" w:hAnsi="Times New Roman" w:cs="Times New Roman"/>
                <w:sz w:val="16"/>
                <w:szCs w:val="16"/>
              </w:rPr>
            </w:pPr>
          </w:p>
        </w:tc>
        <w:tc>
          <w:tcPr>
            <w:tcW w:w="5485" w:type="dxa"/>
          </w:tcPr>
          <w:p w14:paraId="03661FF7" w14:textId="77777777" w:rsidR="00A329AD" w:rsidRPr="006179F1" w:rsidRDefault="00A329AD" w:rsidP="00A329AD">
            <w:pPr>
              <w:rPr>
                <w:rFonts w:ascii="Times New Roman" w:hAnsi="Times New Roman" w:cs="Times New Roman"/>
                <w:sz w:val="16"/>
                <w:szCs w:val="16"/>
              </w:rPr>
            </w:pPr>
          </w:p>
        </w:tc>
        <w:tc>
          <w:tcPr>
            <w:tcW w:w="3122" w:type="dxa"/>
          </w:tcPr>
          <w:p w14:paraId="7FE50BE3" w14:textId="206CB54C"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$26,998.00 for standard licensed times</w:t>
            </w:r>
          </w:p>
        </w:tc>
        <w:tc>
          <w:tcPr>
            <w:tcW w:w="3639" w:type="dxa"/>
          </w:tcPr>
          <w:p w14:paraId="110601E8" w14:textId="1A9B0A52"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$2</w:t>
            </w:r>
            <w:r w:rsidR="000E39E3">
              <w:rPr>
                <w:rFonts w:ascii="Times New Roman" w:hAnsi="Times New Roman" w:cs="Times New Roman"/>
                <w:color w:val="000000"/>
                <w:sz w:val="16"/>
                <w:szCs w:val="16"/>
              </w:rPr>
              <w:t>7</w:t>
            </w:r>
            <w:r w:rsidRPr="00655AEC">
              <w:rPr>
                <w:rFonts w:ascii="Times New Roman" w:hAnsi="Times New Roman" w:cs="Times New Roman"/>
                <w:color w:val="000000"/>
                <w:sz w:val="16"/>
                <w:szCs w:val="16"/>
              </w:rPr>
              <w:t>,</w:t>
            </w:r>
            <w:r w:rsidR="000E39E3">
              <w:rPr>
                <w:rFonts w:ascii="Times New Roman" w:hAnsi="Times New Roman" w:cs="Times New Roman"/>
                <w:color w:val="000000"/>
                <w:sz w:val="16"/>
                <w:szCs w:val="16"/>
              </w:rPr>
              <w:t>470</w:t>
            </w:r>
            <w:r w:rsidRPr="00655AEC">
              <w:rPr>
                <w:rFonts w:ascii="Times New Roman" w:hAnsi="Times New Roman" w:cs="Times New Roman"/>
                <w:color w:val="000000"/>
                <w:sz w:val="16"/>
                <w:szCs w:val="16"/>
              </w:rPr>
              <w:t>.00 for standard licensed times</w:t>
            </w:r>
          </w:p>
        </w:tc>
      </w:tr>
      <w:tr w:rsidR="00A329AD" w14:paraId="2675AA5A" w14:textId="77777777" w:rsidTr="00E01E10">
        <w:tc>
          <w:tcPr>
            <w:tcW w:w="1276" w:type="dxa"/>
            <w:tcBorders>
              <w:bottom w:val="single" w:sz="4" w:space="0" w:color="auto"/>
            </w:tcBorders>
          </w:tcPr>
          <w:p w14:paraId="6391FEBD"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72E6793D"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0EC61E89" w14:textId="77777777" w:rsidR="00A329AD" w:rsidRPr="00655AEC" w:rsidRDefault="00A329AD" w:rsidP="00A329AD">
            <w:pPr>
              <w:rPr>
                <w:rFonts w:ascii="Times New Roman" w:hAnsi="Times New Roman" w:cs="Times New Roman"/>
                <w:color w:val="000000"/>
                <w:sz w:val="16"/>
                <w:szCs w:val="16"/>
              </w:rPr>
            </w:pPr>
          </w:p>
        </w:tc>
        <w:tc>
          <w:tcPr>
            <w:tcW w:w="3639" w:type="dxa"/>
            <w:tcBorders>
              <w:bottom w:val="single" w:sz="4" w:space="0" w:color="auto"/>
            </w:tcBorders>
          </w:tcPr>
          <w:p w14:paraId="618E2D88" w14:textId="77777777" w:rsidR="00A329AD" w:rsidRPr="006179F1" w:rsidRDefault="00A329AD" w:rsidP="00A329AD">
            <w:pPr>
              <w:rPr>
                <w:rFonts w:ascii="Times New Roman" w:hAnsi="Times New Roman" w:cs="Times New Roman"/>
                <w:sz w:val="16"/>
                <w:szCs w:val="16"/>
              </w:rPr>
            </w:pPr>
          </w:p>
        </w:tc>
      </w:tr>
      <w:tr w:rsidR="00A329AD" w14:paraId="74701A3A" w14:textId="77777777" w:rsidTr="00E01E10">
        <w:tc>
          <w:tcPr>
            <w:tcW w:w="1276" w:type="dxa"/>
            <w:tcBorders>
              <w:top w:val="single" w:sz="4" w:space="0" w:color="auto"/>
            </w:tcBorders>
          </w:tcPr>
          <w:p w14:paraId="0AC41DEA"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20BC4BB0" w14:textId="4D3D5BBA"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 xml:space="preserve">(i) if gross liquor purchase value for reporting period &gt; $6,000,000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$7,000,000                                                                   </w:t>
            </w:r>
          </w:p>
        </w:tc>
        <w:tc>
          <w:tcPr>
            <w:tcW w:w="3122" w:type="dxa"/>
            <w:tcBorders>
              <w:top w:val="single" w:sz="4" w:space="0" w:color="auto"/>
            </w:tcBorders>
          </w:tcPr>
          <w:p w14:paraId="72B062D2" w14:textId="45F4C32A"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$23,476.00 for early licensed times</w:t>
            </w:r>
          </w:p>
        </w:tc>
        <w:tc>
          <w:tcPr>
            <w:tcW w:w="3639" w:type="dxa"/>
            <w:tcBorders>
              <w:top w:val="single" w:sz="4" w:space="0" w:color="auto"/>
            </w:tcBorders>
          </w:tcPr>
          <w:p w14:paraId="73CC01DB" w14:textId="31596FEE"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$23,</w:t>
            </w:r>
            <w:r w:rsidR="000E39E3">
              <w:rPr>
                <w:rFonts w:ascii="Times New Roman" w:hAnsi="Times New Roman" w:cs="Times New Roman"/>
                <w:color w:val="000000"/>
                <w:sz w:val="16"/>
                <w:szCs w:val="16"/>
              </w:rPr>
              <w:t>886</w:t>
            </w:r>
            <w:r w:rsidRPr="00655AEC">
              <w:rPr>
                <w:rFonts w:ascii="Times New Roman" w:hAnsi="Times New Roman" w:cs="Times New Roman"/>
                <w:color w:val="000000"/>
                <w:sz w:val="16"/>
                <w:szCs w:val="16"/>
              </w:rPr>
              <w:t>.00 for early licensed times</w:t>
            </w:r>
          </w:p>
        </w:tc>
      </w:tr>
      <w:tr w:rsidR="00A329AD" w14:paraId="03850054" w14:textId="77777777" w:rsidTr="00E01E10">
        <w:tc>
          <w:tcPr>
            <w:tcW w:w="1276" w:type="dxa"/>
          </w:tcPr>
          <w:p w14:paraId="7D9BE9D1" w14:textId="77777777" w:rsidR="00A329AD" w:rsidRPr="006179F1" w:rsidRDefault="00A329AD" w:rsidP="00A329AD">
            <w:pPr>
              <w:rPr>
                <w:rFonts w:ascii="Times New Roman" w:hAnsi="Times New Roman" w:cs="Times New Roman"/>
                <w:sz w:val="16"/>
                <w:szCs w:val="16"/>
              </w:rPr>
            </w:pPr>
          </w:p>
        </w:tc>
        <w:tc>
          <w:tcPr>
            <w:tcW w:w="5485" w:type="dxa"/>
          </w:tcPr>
          <w:p w14:paraId="6165F6D4" w14:textId="77777777" w:rsidR="00A329AD" w:rsidRPr="006179F1" w:rsidRDefault="00A329AD" w:rsidP="00A329AD">
            <w:pPr>
              <w:rPr>
                <w:rFonts w:ascii="Times New Roman" w:hAnsi="Times New Roman" w:cs="Times New Roman"/>
                <w:sz w:val="16"/>
                <w:szCs w:val="16"/>
              </w:rPr>
            </w:pPr>
          </w:p>
        </w:tc>
        <w:tc>
          <w:tcPr>
            <w:tcW w:w="3122" w:type="dxa"/>
          </w:tcPr>
          <w:p w14:paraId="1FBAFF41" w14:textId="671177F7"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$28,172.00 for standard licensed times</w:t>
            </w:r>
          </w:p>
        </w:tc>
        <w:tc>
          <w:tcPr>
            <w:tcW w:w="3639" w:type="dxa"/>
          </w:tcPr>
          <w:p w14:paraId="63DF2B17" w14:textId="74F0C647"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$28,</w:t>
            </w:r>
            <w:r w:rsidR="000E39E3">
              <w:rPr>
                <w:rFonts w:ascii="Times New Roman" w:hAnsi="Times New Roman" w:cs="Times New Roman"/>
                <w:color w:val="000000"/>
                <w:sz w:val="16"/>
                <w:szCs w:val="16"/>
              </w:rPr>
              <w:t>665</w:t>
            </w:r>
            <w:r w:rsidRPr="00655AEC">
              <w:rPr>
                <w:rFonts w:ascii="Times New Roman" w:hAnsi="Times New Roman" w:cs="Times New Roman"/>
                <w:color w:val="000000"/>
                <w:sz w:val="16"/>
                <w:szCs w:val="16"/>
              </w:rPr>
              <w:t>.00 for standard licensed times</w:t>
            </w:r>
          </w:p>
        </w:tc>
      </w:tr>
      <w:tr w:rsidR="00A329AD" w14:paraId="11B6B9CA" w14:textId="77777777" w:rsidTr="00E01E10">
        <w:tc>
          <w:tcPr>
            <w:tcW w:w="1276" w:type="dxa"/>
            <w:tcBorders>
              <w:bottom w:val="single" w:sz="4" w:space="0" w:color="auto"/>
            </w:tcBorders>
          </w:tcPr>
          <w:p w14:paraId="584C81E6" w14:textId="77777777" w:rsidR="00A329AD" w:rsidRPr="006179F1" w:rsidRDefault="00A329AD" w:rsidP="00A329AD">
            <w:pPr>
              <w:rPr>
                <w:rFonts w:ascii="Times New Roman" w:hAnsi="Times New Roman" w:cs="Times New Roman"/>
                <w:sz w:val="16"/>
                <w:szCs w:val="16"/>
              </w:rPr>
            </w:pPr>
          </w:p>
        </w:tc>
        <w:tc>
          <w:tcPr>
            <w:tcW w:w="5485" w:type="dxa"/>
            <w:tcBorders>
              <w:bottom w:val="single" w:sz="4" w:space="0" w:color="auto"/>
            </w:tcBorders>
          </w:tcPr>
          <w:p w14:paraId="0A203990" w14:textId="77777777" w:rsidR="00A329AD" w:rsidRPr="006179F1" w:rsidRDefault="00A329AD" w:rsidP="00A329AD">
            <w:pPr>
              <w:rPr>
                <w:rFonts w:ascii="Times New Roman" w:hAnsi="Times New Roman" w:cs="Times New Roman"/>
                <w:sz w:val="16"/>
                <w:szCs w:val="16"/>
              </w:rPr>
            </w:pPr>
          </w:p>
        </w:tc>
        <w:tc>
          <w:tcPr>
            <w:tcW w:w="3122" w:type="dxa"/>
            <w:tcBorders>
              <w:bottom w:val="single" w:sz="4" w:space="0" w:color="auto"/>
            </w:tcBorders>
          </w:tcPr>
          <w:p w14:paraId="114CF719" w14:textId="77777777" w:rsidR="00A329AD" w:rsidRPr="00655AEC" w:rsidRDefault="00A329AD" w:rsidP="00A329AD">
            <w:pPr>
              <w:rPr>
                <w:rFonts w:ascii="Times New Roman" w:hAnsi="Times New Roman" w:cs="Times New Roman"/>
                <w:color w:val="000000"/>
                <w:sz w:val="16"/>
                <w:szCs w:val="16"/>
              </w:rPr>
            </w:pPr>
          </w:p>
        </w:tc>
        <w:tc>
          <w:tcPr>
            <w:tcW w:w="3639" w:type="dxa"/>
            <w:tcBorders>
              <w:bottom w:val="single" w:sz="4" w:space="0" w:color="auto"/>
            </w:tcBorders>
          </w:tcPr>
          <w:p w14:paraId="50B02CE2" w14:textId="77777777" w:rsidR="00A329AD" w:rsidRPr="006179F1" w:rsidRDefault="00A329AD" w:rsidP="00A329AD">
            <w:pPr>
              <w:rPr>
                <w:rFonts w:ascii="Times New Roman" w:hAnsi="Times New Roman" w:cs="Times New Roman"/>
                <w:sz w:val="16"/>
                <w:szCs w:val="16"/>
              </w:rPr>
            </w:pPr>
          </w:p>
        </w:tc>
      </w:tr>
      <w:tr w:rsidR="00A329AD" w14:paraId="6EEEBBBF" w14:textId="77777777" w:rsidTr="00E01E10">
        <w:tc>
          <w:tcPr>
            <w:tcW w:w="1276" w:type="dxa"/>
            <w:tcBorders>
              <w:top w:val="single" w:sz="4" w:space="0" w:color="auto"/>
            </w:tcBorders>
          </w:tcPr>
          <w:p w14:paraId="48563FB3" w14:textId="77777777" w:rsidR="00A329AD" w:rsidRPr="006179F1" w:rsidRDefault="00A329AD" w:rsidP="00A329AD">
            <w:pPr>
              <w:rPr>
                <w:rFonts w:ascii="Times New Roman" w:hAnsi="Times New Roman" w:cs="Times New Roman"/>
                <w:sz w:val="16"/>
                <w:szCs w:val="16"/>
              </w:rPr>
            </w:pPr>
          </w:p>
        </w:tc>
        <w:tc>
          <w:tcPr>
            <w:tcW w:w="5485" w:type="dxa"/>
            <w:tcBorders>
              <w:top w:val="single" w:sz="4" w:space="0" w:color="auto"/>
            </w:tcBorders>
          </w:tcPr>
          <w:p w14:paraId="2FD6902B" w14:textId="03734798"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(j) if gross liquor purchase value for reporting period &gt; $7,000,000</w:t>
            </w:r>
          </w:p>
        </w:tc>
        <w:tc>
          <w:tcPr>
            <w:tcW w:w="3122" w:type="dxa"/>
            <w:tcBorders>
              <w:top w:val="single" w:sz="4" w:space="0" w:color="auto"/>
            </w:tcBorders>
          </w:tcPr>
          <w:p w14:paraId="556588CD" w14:textId="788E4EC2"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$34,112.00 for early licensed times</w:t>
            </w:r>
          </w:p>
        </w:tc>
        <w:tc>
          <w:tcPr>
            <w:tcW w:w="3639" w:type="dxa"/>
            <w:tcBorders>
              <w:top w:val="single" w:sz="4" w:space="0" w:color="auto"/>
            </w:tcBorders>
          </w:tcPr>
          <w:p w14:paraId="333E0FBE" w14:textId="25FEABBC"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$34,</w:t>
            </w:r>
            <w:r w:rsidR="000E39E3">
              <w:rPr>
                <w:rFonts w:ascii="Times New Roman" w:hAnsi="Times New Roman" w:cs="Times New Roman"/>
                <w:color w:val="000000"/>
                <w:sz w:val="16"/>
                <w:szCs w:val="16"/>
              </w:rPr>
              <w:t>708</w:t>
            </w:r>
            <w:r w:rsidRPr="00655AEC">
              <w:rPr>
                <w:rFonts w:ascii="Times New Roman" w:hAnsi="Times New Roman" w:cs="Times New Roman"/>
                <w:color w:val="000000"/>
                <w:sz w:val="16"/>
                <w:szCs w:val="16"/>
              </w:rPr>
              <w:t>.00 for early licensed times</w:t>
            </w:r>
          </w:p>
        </w:tc>
      </w:tr>
      <w:tr w:rsidR="00A329AD" w14:paraId="2DE1B591" w14:textId="77777777" w:rsidTr="00862209">
        <w:tc>
          <w:tcPr>
            <w:tcW w:w="1276" w:type="dxa"/>
          </w:tcPr>
          <w:p w14:paraId="1E29E6FE" w14:textId="77777777" w:rsidR="00A329AD" w:rsidRPr="006179F1" w:rsidRDefault="00A329AD" w:rsidP="00A329AD">
            <w:pPr>
              <w:rPr>
                <w:rFonts w:ascii="Times New Roman" w:hAnsi="Times New Roman" w:cs="Times New Roman"/>
                <w:sz w:val="16"/>
                <w:szCs w:val="16"/>
              </w:rPr>
            </w:pPr>
          </w:p>
        </w:tc>
        <w:tc>
          <w:tcPr>
            <w:tcW w:w="5485" w:type="dxa"/>
          </w:tcPr>
          <w:p w14:paraId="488F5233" w14:textId="77777777" w:rsidR="00A329AD" w:rsidRPr="006179F1" w:rsidRDefault="00A329AD" w:rsidP="00A329AD">
            <w:pPr>
              <w:rPr>
                <w:rFonts w:ascii="Times New Roman" w:hAnsi="Times New Roman" w:cs="Times New Roman"/>
                <w:sz w:val="16"/>
                <w:szCs w:val="16"/>
              </w:rPr>
            </w:pPr>
          </w:p>
        </w:tc>
        <w:tc>
          <w:tcPr>
            <w:tcW w:w="3122" w:type="dxa"/>
          </w:tcPr>
          <w:p w14:paraId="3D5143A5" w14:textId="2013BC7B" w:rsidR="00A329AD" w:rsidRPr="00655AEC" w:rsidRDefault="00A329AD" w:rsidP="00A329AD">
            <w:pPr>
              <w:rPr>
                <w:rFonts w:ascii="Times New Roman" w:hAnsi="Times New Roman" w:cs="Times New Roman"/>
                <w:color w:val="000000"/>
                <w:sz w:val="16"/>
                <w:szCs w:val="16"/>
              </w:rPr>
            </w:pPr>
            <w:r w:rsidRPr="00655AEC">
              <w:rPr>
                <w:rFonts w:ascii="Times New Roman" w:hAnsi="Times New Roman" w:cs="Times New Roman"/>
                <w:color w:val="000000"/>
                <w:sz w:val="16"/>
                <w:szCs w:val="16"/>
              </w:rPr>
              <w:t>$40,934.00 for standard licensed times</w:t>
            </w:r>
          </w:p>
        </w:tc>
        <w:tc>
          <w:tcPr>
            <w:tcW w:w="3639" w:type="dxa"/>
          </w:tcPr>
          <w:p w14:paraId="719CF7F7" w14:textId="79701D80" w:rsidR="00A329AD" w:rsidRPr="006179F1" w:rsidRDefault="00A329AD" w:rsidP="00A329AD">
            <w:pPr>
              <w:rPr>
                <w:rFonts w:ascii="Times New Roman" w:hAnsi="Times New Roman" w:cs="Times New Roman"/>
                <w:sz w:val="16"/>
                <w:szCs w:val="16"/>
              </w:rPr>
            </w:pPr>
            <w:r w:rsidRPr="00655AEC">
              <w:rPr>
                <w:rFonts w:ascii="Times New Roman" w:hAnsi="Times New Roman" w:cs="Times New Roman"/>
                <w:color w:val="000000"/>
                <w:sz w:val="16"/>
                <w:szCs w:val="16"/>
              </w:rPr>
              <w:t>$4</w:t>
            </w:r>
            <w:r w:rsidR="000E39E3">
              <w:rPr>
                <w:rFonts w:ascii="Times New Roman" w:hAnsi="Times New Roman" w:cs="Times New Roman"/>
                <w:color w:val="000000"/>
                <w:sz w:val="16"/>
                <w:szCs w:val="16"/>
              </w:rPr>
              <w:t>1,650</w:t>
            </w:r>
            <w:r w:rsidRPr="00655AEC">
              <w:rPr>
                <w:rFonts w:ascii="Times New Roman" w:hAnsi="Times New Roman" w:cs="Times New Roman"/>
                <w:color w:val="000000"/>
                <w:sz w:val="16"/>
                <w:szCs w:val="16"/>
              </w:rPr>
              <w:t>.00 for standard licensed times</w:t>
            </w:r>
          </w:p>
        </w:tc>
      </w:tr>
      <w:tr w:rsidR="00A329AD" w14:paraId="6E3CE955" w14:textId="77777777" w:rsidTr="00862209">
        <w:tc>
          <w:tcPr>
            <w:tcW w:w="1276" w:type="dxa"/>
          </w:tcPr>
          <w:p w14:paraId="6C2A89A8" w14:textId="77777777" w:rsidR="00A329AD" w:rsidRPr="006179F1" w:rsidRDefault="00A329AD" w:rsidP="00A329AD">
            <w:pPr>
              <w:rPr>
                <w:rFonts w:ascii="Times New Roman" w:hAnsi="Times New Roman" w:cs="Times New Roman"/>
                <w:sz w:val="16"/>
                <w:szCs w:val="16"/>
              </w:rPr>
            </w:pPr>
          </w:p>
        </w:tc>
        <w:tc>
          <w:tcPr>
            <w:tcW w:w="5485" w:type="dxa"/>
          </w:tcPr>
          <w:p w14:paraId="36EFDB88" w14:textId="77777777" w:rsidR="00A329AD" w:rsidRPr="006179F1" w:rsidRDefault="00A329AD" w:rsidP="00A329AD">
            <w:pPr>
              <w:rPr>
                <w:rFonts w:ascii="Times New Roman" w:hAnsi="Times New Roman" w:cs="Times New Roman"/>
                <w:sz w:val="16"/>
                <w:szCs w:val="16"/>
              </w:rPr>
            </w:pPr>
          </w:p>
        </w:tc>
        <w:tc>
          <w:tcPr>
            <w:tcW w:w="3122" w:type="dxa"/>
          </w:tcPr>
          <w:p w14:paraId="2AC5C0A8" w14:textId="77777777" w:rsidR="00A329AD" w:rsidRPr="00655AEC" w:rsidRDefault="00A329AD" w:rsidP="00A329AD">
            <w:pPr>
              <w:rPr>
                <w:rFonts w:ascii="Times New Roman" w:hAnsi="Times New Roman" w:cs="Times New Roman"/>
                <w:color w:val="000000"/>
                <w:sz w:val="16"/>
                <w:szCs w:val="16"/>
              </w:rPr>
            </w:pPr>
          </w:p>
        </w:tc>
        <w:tc>
          <w:tcPr>
            <w:tcW w:w="3639" w:type="dxa"/>
          </w:tcPr>
          <w:p w14:paraId="7F7CB51C" w14:textId="77777777" w:rsidR="00A329AD" w:rsidRPr="006179F1" w:rsidRDefault="00A329AD" w:rsidP="00A329AD">
            <w:pPr>
              <w:rPr>
                <w:rFonts w:ascii="Times New Roman" w:hAnsi="Times New Roman" w:cs="Times New Roman"/>
                <w:sz w:val="16"/>
                <w:szCs w:val="16"/>
              </w:rPr>
            </w:pPr>
          </w:p>
        </w:tc>
      </w:tr>
      <w:tr w:rsidR="00A329AD" w14:paraId="2C4F1117" w14:textId="77777777" w:rsidTr="00862209">
        <w:tc>
          <w:tcPr>
            <w:tcW w:w="1276" w:type="dxa"/>
          </w:tcPr>
          <w:p w14:paraId="55F9DCF0" w14:textId="77777777" w:rsidR="00A329AD" w:rsidRPr="006179F1" w:rsidRDefault="00A329AD" w:rsidP="00A329AD">
            <w:pPr>
              <w:rPr>
                <w:rFonts w:ascii="Times New Roman" w:hAnsi="Times New Roman" w:cs="Times New Roman"/>
                <w:sz w:val="16"/>
                <w:szCs w:val="16"/>
              </w:rPr>
            </w:pPr>
          </w:p>
        </w:tc>
        <w:tc>
          <w:tcPr>
            <w:tcW w:w="5485" w:type="dxa"/>
          </w:tcPr>
          <w:p w14:paraId="6D9DCD82" w14:textId="77777777" w:rsidR="00A329AD" w:rsidRPr="006179F1" w:rsidRDefault="00A329AD" w:rsidP="00A329AD">
            <w:pPr>
              <w:rPr>
                <w:rFonts w:ascii="Times New Roman" w:hAnsi="Times New Roman" w:cs="Times New Roman"/>
                <w:sz w:val="16"/>
                <w:szCs w:val="16"/>
              </w:rPr>
            </w:pPr>
          </w:p>
        </w:tc>
        <w:tc>
          <w:tcPr>
            <w:tcW w:w="3122" w:type="dxa"/>
          </w:tcPr>
          <w:p w14:paraId="59E1EAC3" w14:textId="77777777" w:rsidR="00A329AD" w:rsidRPr="00655AEC" w:rsidRDefault="00A329AD" w:rsidP="00A329AD">
            <w:pPr>
              <w:rPr>
                <w:rFonts w:ascii="Times New Roman" w:hAnsi="Times New Roman" w:cs="Times New Roman"/>
                <w:color w:val="000000"/>
                <w:sz w:val="16"/>
                <w:szCs w:val="16"/>
              </w:rPr>
            </w:pPr>
          </w:p>
        </w:tc>
        <w:tc>
          <w:tcPr>
            <w:tcW w:w="3639" w:type="dxa"/>
          </w:tcPr>
          <w:p w14:paraId="4AF82277" w14:textId="1A12088F" w:rsidR="00A329AD" w:rsidRPr="006179F1" w:rsidRDefault="00A329AD" w:rsidP="00A329AD">
            <w:pPr>
              <w:rPr>
                <w:rFonts w:ascii="Times New Roman" w:hAnsi="Times New Roman" w:cs="Times New Roman"/>
                <w:sz w:val="16"/>
                <w:szCs w:val="16"/>
              </w:rPr>
            </w:pPr>
            <w:r w:rsidRPr="00655AEC">
              <w:rPr>
                <w:rFonts w:ascii="Times New Roman" w:eastAsia="SimSun" w:hAnsi="Times New Roman" w:cs="Times New Roman"/>
                <w:sz w:val="16"/>
                <w:szCs w:val="16"/>
                <w:lang w:eastAsia="zh-CN"/>
              </w:rPr>
              <w:t>(GST is not applicable to any fees for Item 501)</w:t>
            </w:r>
          </w:p>
        </w:tc>
      </w:tr>
      <w:tr w:rsidR="00A329AD" w14:paraId="76732BD7" w14:textId="77777777" w:rsidTr="00A329AD">
        <w:tc>
          <w:tcPr>
            <w:tcW w:w="1276" w:type="dxa"/>
          </w:tcPr>
          <w:p w14:paraId="29115F0A" w14:textId="77777777" w:rsidR="00A329AD" w:rsidRPr="006179F1" w:rsidRDefault="00A329AD" w:rsidP="00A329AD">
            <w:pPr>
              <w:rPr>
                <w:rFonts w:ascii="Times New Roman" w:hAnsi="Times New Roman" w:cs="Times New Roman"/>
                <w:sz w:val="16"/>
                <w:szCs w:val="16"/>
              </w:rPr>
            </w:pPr>
          </w:p>
        </w:tc>
        <w:tc>
          <w:tcPr>
            <w:tcW w:w="5485" w:type="dxa"/>
          </w:tcPr>
          <w:p w14:paraId="073CF48A" w14:textId="77777777" w:rsidR="00A329AD" w:rsidRPr="00655AEC" w:rsidRDefault="00A329AD" w:rsidP="00A329AD">
            <w:pPr>
              <w:rPr>
                <w:rFonts w:ascii="Times New Roman" w:eastAsia="SimSun" w:hAnsi="Times New Roman" w:cs="Times New Roman"/>
                <w:i/>
                <w:iCs/>
                <w:color w:val="000080"/>
                <w:sz w:val="16"/>
                <w:szCs w:val="16"/>
                <w:lang w:eastAsia="zh-CN"/>
              </w:rPr>
            </w:pPr>
          </w:p>
          <w:p w14:paraId="487DFA25" w14:textId="77777777" w:rsidR="00A329AD" w:rsidRPr="00655AEC" w:rsidRDefault="00A329AD" w:rsidP="00A329AD">
            <w:pPr>
              <w:rPr>
                <w:rFonts w:ascii="Times New Roman" w:eastAsia="SimSun" w:hAnsi="Times New Roman" w:cs="Times New Roman"/>
                <w:i/>
                <w:iCs/>
                <w:color w:val="000080"/>
                <w:sz w:val="16"/>
                <w:szCs w:val="16"/>
                <w:lang w:eastAsia="zh-CN"/>
              </w:rPr>
            </w:pPr>
          </w:p>
          <w:p w14:paraId="23F23722" w14:textId="77777777" w:rsidR="00A329AD" w:rsidRPr="00655AEC" w:rsidRDefault="00A329AD" w:rsidP="00A329AD">
            <w:pPr>
              <w:rPr>
                <w:rFonts w:ascii="Times New Roman" w:eastAsia="SimSun" w:hAnsi="Times New Roman" w:cs="Times New Roman"/>
                <w:i/>
                <w:iCs/>
                <w:color w:val="000080"/>
                <w:sz w:val="16"/>
                <w:szCs w:val="16"/>
                <w:lang w:eastAsia="zh-CN"/>
              </w:rPr>
            </w:pPr>
            <w:r w:rsidRPr="00655AEC">
              <w:rPr>
                <w:rFonts w:ascii="Times New Roman" w:eastAsia="SimSun" w:hAnsi="Times New Roman" w:cs="Times New Roman"/>
                <w:i/>
                <w:iCs/>
                <w:color w:val="000080"/>
                <w:sz w:val="16"/>
                <w:szCs w:val="16"/>
                <w:lang w:eastAsia="zh-CN"/>
              </w:rPr>
              <w:t>Early licensed times – see the Liquor Regulation 2010, section 32</w:t>
            </w:r>
          </w:p>
          <w:p w14:paraId="1E39D717" w14:textId="77777777" w:rsidR="00A329AD" w:rsidRPr="00655AEC" w:rsidRDefault="00A329AD" w:rsidP="00A329AD">
            <w:pPr>
              <w:rPr>
                <w:rFonts w:ascii="Times New Roman" w:eastAsia="SimSun" w:hAnsi="Times New Roman" w:cs="Times New Roman"/>
                <w:i/>
                <w:iCs/>
                <w:color w:val="000080"/>
                <w:sz w:val="16"/>
                <w:szCs w:val="16"/>
                <w:lang w:eastAsia="zh-CN"/>
              </w:rPr>
            </w:pPr>
            <w:r w:rsidRPr="00655AEC">
              <w:rPr>
                <w:rFonts w:ascii="Times New Roman" w:eastAsia="SimSun" w:hAnsi="Times New Roman" w:cs="Times New Roman"/>
                <w:i/>
                <w:iCs/>
                <w:color w:val="000080"/>
                <w:sz w:val="16"/>
                <w:szCs w:val="16"/>
                <w:lang w:eastAsia="zh-CN"/>
              </w:rPr>
              <w:t xml:space="preserve">Standard licensed times—see the Liquor Regulation 2010, section 32. </w:t>
            </w:r>
          </w:p>
          <w:p w14:paraId="1A77CE63" w14:textId="2BFD48A0" w:rsidR="00A329AD" w:rsidRPr="006179F1" w:rsidRDefault="00A329AD" w:rsidP="00A329AD">
            <w:pPr>
              <w:ind w:right="-10"/>
              <w:rPr>
                <w:rFonts w:ascii="Times New Roman" w:hAnsi="Times New Roman" w:cs="Times New Roman"/>
                <w:sz w:val="16"/>
                <w:szCs w:val="16"/>
              </w:rPr>
            </w:pPr>
            <w:r w:rsidRPr="00655AEC">
              <w:rPr>
                <w:rFonts w:ascii="Times New Roman" w:eastAsia="SimSun" w:hAnsi="Times New Roman" w:cs="Times New Roman"/>
                <w:i/>
                <w:iCs/>
                <w:color w:val="000080"/>
                <w:sz w:val="16"/>
                <w:szCs w:val="16"/>
                <w:lang w:eastAsia="zh-CN"/>
              </w:rPr>
              <w:t>1am licensed times—see the Liquor Regulation 2010, section 32.</w:t>
            </w:r>
            <w:r w:rsidRPr="00655AEC">
              <w:rPr>
                <w:rFonts w:ascii="Times New Roman" w:eastAsia="SimSun" w:hAnsi="Times New Roman" w:cs="Times New Roman"/>
                <w:i/>
                <w:iCs/>
                <w:color w:val="000080"/>
                <w:sz w:val="16"/>
                <w:szCs w:val="16"/>
                <w:lang w:eastAsia="zh-CN"/>
              </w:rPr>
              <w:br/>
              <w:t>2am licensed times—see the Liquor Regulation 2010, section 32.</w:t>
            </w:r>
            <w:r w:rsidRPr="00655AEC">
              <w:rPr>
                <w:rFonts w:ascii="Times New Roman" w:eastAsia="SimSun" w:hAnsi="Times New Roman" w:cs="Times New Roman"/>
                <w:i/>
                <w:iCs/>
                <w:color w:val="000080"/>
                <w:sz w:val="16"/>
                <w:szCs w:val="16"/>
                <w:lang w:eastAsia="zh-CN"/>
              </w:rPr>
              <w:br/>
              <w:t>3am licensed times—see the Liquor Regulation 2010, section 32.</w:t>
            </w:r>
            <w:r w:rsidRPr="00655AEC">
              <w:rPr>
                <w:rFonts w:ascii="Times New Roman" w:eastAsia="SimSun" w:hAnsi="Times New Roman" w:cs="Times New Roman"/>
                <w:i/>
                <w:iCs/>
                <w:color w:val="000080"/>
                <w:sz w:val="16"/>
                <w:szCs w:val="16"/>
                <w:lang w:eastAsia="zh-CN"/>
              </w:rPr>
              <w:br/>
              <w:t>4am licensed times—see the Liquor Regulation 2010, section 32.</w:t>
            </w:r>
            <w:r w:rsidRPr="00655AEC">
              <w:rPr>
                <w:rFonts w:ascii="Times New Roman" w:eastAsia="SimSun" w:hAnsi="Times New Roman" w:cs="Times New Roman"/>
                <w:i/>
                <w:iCs/>
                <w:color w:val="000080"/>
                <w:sz w:val="16"/>
                <w:szCs w:val="16"/>
                <w:lang w:eastAsia="zh-CN"/>
              </w:rPr>
              <w:br/>
              <w:t>5am licensed times—see the Liquor Regulation 2010, section 32.</w:t>
            </w:r>
            <w:r w:rsidRPr="00655AEC">
              <w:rPr>
                <w:rFonts w:ascii="Times New Roman" w:eastAsia="SimSun" w:hAnsi="Times New Roman" w:cs="Times New Roman"/>
                <w:i/>
                <w:iCs/>
                <w:color w:val="000080"/>
                <w:sz w:val="16"/>
                <w:szCs w:val="16"/>
                <w:lang w:eastAsia="zh-CN"/>
              </w:rPr>
              <w:br/>
              <w:t>Total occupancy loading, for licensed premises—see the Liquor</w:t>
            </w:r>
            <w:r w:rsidRPr="00655AEC">
              <w:rPr>
                <w:rFonts w:ascii="Times New Roman" w:eastAsia="SimSun" w:hAnsi="Times New Roman" w:cs="Times New Roman"/>
                <w:i/>
                <w:iCs/>
                <w:color w:val="000080"/>
                <w:sz w:val="16"/>
                <w:szCs w:val="16"/>
                <w:lang w:eastAsia="zh-CN"/>
              </w:rPr>
              <w:br/>
              <w:t>Regulation 2010, dictionary.</w:t>
            </w:r>
            <w:r>
              <w:rPr>
                <w:rFonts w:ascii="Times New Roman" w:eastAsia="SimSun" w:hAnsi="Times New Roman" w:cs="Times New Roman"/>
                <w:i/>
                <w:iCs/>
                <w:color w:val="000080"/>
                <w:sz w:val="16"/>
                <w:szCs w:val="16"/>
                <w:lang w:eastAsia="zh-CN"/>
              </w:rPr>
              <w:br/>
              <w:t>R</w:t>
            </w:r>
            <w:r w:rsidRPr="00D843EB">
              <w:rPr>
                <w:rFonts w:ascii="Times New Roman" w:eastAsia="SimSun" w:hAnsi="Times New Roman" w:cs="Times New Roman"/>
                <w:i/>
                <w:iCs/>
                <w:color w:val="000080"/>
                <w:sz w:val="16"/>
                <w:szCs w:val="16"/>
                <w:lang w:eastAsia="zh-CN"/>
              </w:rPr>
              <w:t>eporting period—see the Liquor Regulation 2010, schedule 1, section 1.19 (3).</w:t>
            </w:r>
          </w:p>
        </w:tc>
        <w:tc>
          <w:tcPr>
            <w:tcW w:w="3122" w:type="dxa"/>
          </w:tcPr>
          <w:p w14:paraId="013577F2" w14:textId="77777777" w:rsidR="00A329AD" w:rsidRPr="00655AEC" w:rsidRDefault="00A329AD" w:rsidP="00A329AD">
            <w:pPr>
              <w:rPr>
                <w:rFonts w:ascii="Times New Roman" w:hAnsi="Times New Roman" w:cs="Times New Roman"/>
                <w:color w:val="000000"/>
                <w:sz w:val="16"/>
                <w:szCs w:val="16"/>
              </w:rPr>
            </w:pPr>
          </w:p>
        </w:tc>
        <w:tc>
          <w:tcPr>
            <w:tcW w:w="3639" w:type="dxa"/>
          </w:tcPr>
          <w:p w14:paraId="7B47396E" w14:textId="77777777" w:rsidR="00A329AD" w:rsidRPr="00655AEC" w:rsidRDefault="00A329AD" w:rsidP="00A329AD">
            <w:pPr>
              <w:rPr>
                <w:rFonts w:ascii="Times New Roman" w:eastAsia="SimSun" w:hAnsi="Times New Roman" w:cs="Times New Roman"/>
                <w:sz w:val="16"/>
                <w:szCs w:val="16"/>
                <w:lang w:eastAsia="zh-CN"/>
              </w:rPr>
            </w:pPr>
          </w:p>
        </w:tc>
      </w:tr>
      <w:tr w:rsidR="00A329AD" w14:paraId="47711AB3" w14:textId="77777777" w:rsidTr="00A329AD">
        <w:tc>
          <w:tcPr>
            <w:tcW w:w="1276" w:type="dxa"/>
            <w:tcBorders>
              <w:bottom w:val="single" w:sz="12" w:space="0" w:color="auto"/>
            </w:tcBorders>
          </w:tcPr>
          <w:p w14:paraId="1E58A190" w14:textId="77777777" w:rsidR="00A329AD" w:rsidRPr="006179F1" w:rsidRDefault="00A329AD" w:rsidP="00A329AD">
            <w:pPr>
              <w:rPr>
                <w:rFonts w:ascii="Times New Roman" w:hAnsi="Times New Roman" w:cs="Times New Roman"/>
                <w:sz w:val="16"/>
                <w:szCs w:val="16"/>
              </w:rPr>
            </w:pPr>
          </w:p>
        </w:tc>
        <w:tc>
          <w:tcPr>
            <w:tcW w:w="5485" w:type="dxa"/>
            <w:tcBorders>
              <w:bottom w:val="single" w:sz="12" w:space="0" w:color="auto"/>
            </w:tcBorders>
          </w:tcPr>
          <w:p w14:paraId="493AC17E" w14:textId="77777777" w:rsidR="00A329AD" w:rsidRPr="006179F1" w:rsidRDefault="00A329AD" w:rsidP="00A329AD">
            <w:pPr>
              <w:rPr>
                <w:rFonts w:ascii="Times New Roman" w:hAnsi="Times New Roman" w:cs="Times New Roman"/>
                <w:sz w:val="16"/>
                <w:szCs w:val="16"/>
              </w:rPr>
            </w:pPr>
          </w:p>
        </w:tc>
        <w:tc>
          <w:tcPr>
            <w:tcW w:w="3122" w:type="dxa"/>
            <w:tcBorders>
              <w:bottom w:val="single" w:sz="12" w:space="0" w:color="auto"/>
            </w:tcBorders>
          </w:tcPr>
          <w:p w14:paraId="6E1DD0BE" w14:textId="77777777" w:rsidR="00A329AD" w:rsidRPr="00655AEC" w:rsidRDefault="00A329AD" w:rsidP="00A329AD">
            <w:pPr>
              <w:rPr>
                <w:rFonts w:ascii="Times New Roman" w:hAnsi="Times New Roman" w:cs="Times New Roman"/>
                <w:color w:val="000000"/>
                <w:sz w:val="16"/>
                <w:szCs w:val="16"/>
              </w:rPr>
            </w:pPr>
          </w:p>
        </w:tc>
        <w:tc>
          <w:tcPr>
            <w:tcW w:w="3639" w:type="dxa"/>
            <w:tcBorders>
              <w:bottom w:val="single" w:sz="12" w:space="0" w:color="auto"/>
            </w:tcBorders>
          </w:tcPr>
          <w:p w14:paraId="08DDFE4A" w14:textId="77777777" w:rsidR="00A329AD" w:rsidRPr="00655AEC" w:rsidRDefault="00A329AD" w:rsidP="00A329AD">
            <w:pPr>
              <w:rPr>
                <w:rFonts w:ascii="Times New Roman" w:eastAsia="SimSun" w:hAnsi="Times New Roman" w:cs="Times New Roman"/>
                <w:sz w:val="16"/>
                <w:szCs w:val="16"/>
                <w:lang w:eastAsia="zh-CN"/>
              </w:rPr>
            </w:pPr>
          </w:p>
        </w:tc>
      </w:tr>
      <w:tr w:rsidR="00AB407A" w14:paraId="34ADF9F8" w14:textId="77777777" w:rsidTr="000E4AF8">
        <w:tc>
          <w:tcPr>
            <w:tcW w:w="13522" w:type="dxa"/>
            <w:gridSpan w:val="4"/>
            <w:tcBorders>
              <w:top w:val="single" w:sz="12" w:space="0" w:color="auto"/>
            </w:tcBorders>
          </w:tcPr>
          <w:p w14:paraId="46FEB68C" w14:textId="6E5F3263" w:rsidR="00AB407A" w:rsidRPr="00AB407A" w:rsidRDefault="00AB407A" w:rsidP="00A329AD">
            <w:pPr>
              <w:rPr>
                <w:rFonts w:ascii="Times New Roman" w:eastAsia="SimSun" w:hAnsi="Times New Roman" w:cs="Times New Roman"/>
                <w:b/>
                <w:bCs/>
                <w:i/>
                <w:iCs/>
                <w:sz w:val="22"/>
                <w:szCs w:val="22"/>
                <w:lang w:eastAsia="zh-CN"/>
              </w:rPr>
            </w:pPr>
            <w:r w:rsidRPr="00655AEC">
              <w:rPr>
                <w:rFonts w:ascii="Times New Roman" w:eastAsia="SimSun" w:hAnsi="Times New Roman" w:cs="Times New Roman"/>
                <w:b/>
                <w:bCs/>
                <w:i/>
                <w:iCs/>
                <w:color w:val="000080"/>
                <w:sz w:val="22"/>
                <w:szCs w:val="16"/>
                <w:lang w:eastAsia="zh-CN"/>
              </w:rPr>
              <w:t>HOURLY FEES</w:t>
            </w:r>
          </w:p>
        </w:tc>
      </w:tr>
      <w:tr w:rsidR="00A329AD" w14:paraId="7B7A2B47" w14:textId="77777777" w:rsidTr="00862209">
        <w:tc>
          <w:tcPr>
            <w:tcW w:w="1276" w:type="dxa"/>
          </w:tcPr>
          <w:p w14:paraId="0AB3BB45" w14:textId="77777777" w:rsidR="00A329AD" w:rsidRPr="006179F1" w:rsidRDefault="00A329AD" w:rsidP="00A329AD">
            <w:pPr>
              <w:rPr>
                <w:rFonts w:ascii="Times New Roman" w:hAnsi="Times New Roman" w:cs="Times New Roman"/>
                <w:sz w:val="16"/>
                <w:szCs w:val="16"/>
              </w:rPr>
            </w:pPr>
          </w:p>
        </w:tc>
        <w:tc>
          <w:tcPr>
            <w:tcW w:w="5485" w:type="dxa"/>
          </w:tcPr>
          <w:p w14:paraId="2C23F68C" w14:textId="77777777" w:rsidR="00A329AD" w:rsidRPr="006179F1" w:rsidRDefault="00A329AD" w:rsidP="00A329AD">
            <w:pPr>
              <w:rPr>
                <w:rFonts w:ascii="Times New Roman" w:hAnsi="Times New Roman" w:cs="Times New Roman"/>
                <w:sz w:val="16"/>
                <w:szCs w:val="16"/>
              </w:rPr>
            </w:pPr>
          </w:p>
        </w:tc>
        <w:tc>
          <w:tcPr>
            <w:tcW w:w="3122" w:type="dxa"/>
          </w:tcPr>
          <w:p w14:paraId="7AB62056" w14:textId="77777777" w:rsidR="00A329AD" w:rsidRPr="00655AEC" w:rsidRDefault="00A329AD" w:rsidP="00A329AD">
            <w:pPr>
              <w:rPr>
                <w:rFonts w:ascii="Times New Roman" w:hAnsi="Times New Roman" w:cs="Times New Roman"/>
                <w:color w:val="000000"/>
                <w:sz w:val="16"/>
                <w:szCs w:val="16"/>
              </w:rPr>
            </w:pPr>
          </w:p>
        </w:tc>
        <w:tc>
          <w:tcPr>
            <w:tcW w:w="3639" w:type="dxa"/>
          </w:tcPr>
          <w:p w14:paraId="38038E63" w14:textId="77777777" w:rsidR="00A329AD" w:rsidRPr="00655AEC" w:rsidRDefault="00A329AD" w:rsidP="00A329AD">
            <w:pPr>
              <w:rPr>
                <w:rFonts w:ascii="Times New Roman" w:eastAsia="SimSun" w:hAnsi="Times New Roman" w:cs="Times New Roman"/>
                <w:sz w:val="16"/>
                <w:szCs w:val="16"/>
                <w:lang w:eastAsia="zh-CN"/>
              </w:rPr>
            </w:pPr>
          </w:p>
        </w:tc>
      </w:tr>
      <w:tr w:rsidR="00AB407A" w14:paraId="497226B2" w14:textId="77777777" w:rsidTr="00862209">
        <w:tc>
          <w:tcPr>
            <w:tcW w:w="1276" w:type="dxa"/>
          </w:tcPr>
          <w:p w14:paraId="26A6E208" w14:textId="1789DF22" w:rsidR="00AB407A" w:rsidRPr="006179F1" w:rsidRDefault="00AB407A" w:rsidP="00AB407A">
            <w:pPr>
              <w:rPr>
                <w:rFonts w:ascii="Times New Roman" w:hAnsi="Times New Roman" w:cs="Times New Roman"/>
                <w:sz w:val="16"/>
                <w:szCs w:val="16"/>
              </w:rPr>
            </w:pPr>
            <w:r>
              <w:rPr>
                <w:rFonts w:ascii="Times New Roman" w:hAnsi="Times New Roman" w:cs="Times New Roman"/>
                <w:sz w:val="16"/>
                <w:szCs w:val="16"/>
              </w:rPr>
              <w:t>502</w:t>
            </w:r>
          </w:p>
        </w:tc>
        <w:tc>
          <w:tcPr>
            <w:tcW w:w="5485" w:type="dxa"/>
          </w:tcPr>
          <w:p w14:paraId="6B3A1582" w14:textId="5AE48C8A" w:rsidR="00AB407A" w:rsidRPr="006179F1" w:rsidRDefault="00AB407A" w:rsidP="00AB407A">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Fee payable per hour for the preparation of occupancy loading recommendation under section 86 of</w:t>
            </w:r>
            <w:r w:rsidRPr="00655AEC">
              <w:rPr>
                <w:rFonts w:ascii="Times New Roman" w:eastAsia="SimSun" w:hAnsi="Times New Roman" w:cs="Times New Roman"/>
                <w:i/>
                <w:iCs/>
                <w:color w:val="000000"/>
                <w:sz w:val="16"/>
                <w:szCs w:val="16"/>
                <w:lang w:eastAsia="zh-CN"/>
              </w:rPr>
              <w:t xml:space="preserve"> Liquor Act 2010</w:t>
            </w:r>
            <w:r w:rsidRPr="00655AEC">
              <w:rPr>
                <w:rFonts w:ascii="Times New Roman" w:eastAsia="SimSun" w:hAnsi="Times New Roman" w:cs="Times New Roman"/>
                <w:color w:val="000000"/>
                <w:sz w:val="16"/>
                <w:szCs w:val="16"/>
                <w:lang w:eastAsia="zh-CN"/>
              </w:rPr>
              <w:t>.</w:t>
            </w:r>
          </w:p>
        </w:tc>
        <w:tc>
          <w:tcPr>
            <w:tcW w:w="3122" w:type="dxa"/>
          </w:tcPr>
          <w:p w14:paraId="2E581CCE" w14:textId="0CF060D4" w:rsidR="00AB407A" w:rsidRPr="00655AEC" w:rsidRDefault="00AB407A" w:rsidP="00AB407A">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$256.00</w:t>
            </w:r>
          </w:p>
        </w:tc>
        <w:tc>
          <w:tcPr>
            <w:tcW w:w="3639" w:type="dxa"/>
          </w:tcPr>
          <w:p w14:paraId="0555D8FD" w14:textId="24B8EFD1" w:rsidR="00AB407A" w:rsidRPr="00655AEC" w:rsidRDefault="00AB407A" w:rsidP="00AB407A">
            <w:pPr>
              <w:rPr>
                <w:rFonts w:ascii="Times New Roman" w:eastAsia="SimSun" w:hAnsi="Times New Roman" w:cs="Times New Roman"/>
                <w:sz w:val="16"/>
                <w:szCs w:val="16"/>
                <w:lang w:eastAsia="zh-CN"/>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2</w:t>
            </w:r>
            <w:r w:rsidR="000E39E3">
              <w:rPr>
                <w:rFonts w:ascii="Times New Roman" w:hAnsi="Times New Roman" w:cs="Times New Roman"/>
                <w:color w:val="000000"/>
                <w:sz w:val="16"/>
                <w:szCs w:val="16"/>
              </w:rPr>
              <w:t>60</w:t>
            </w:r>
            <w:r w:rsidRPr="001D173C">
              <w:rPr>
                <w:rFonts w:ascii="Times New Roman" w:hAnsi="Times New Roman" w:cs="Times New Roman"/>
                <w:color w:val="000000"/>
                <w:sz w:val="16"/>
                <w:szCs w:val="16"/>
              </w:rPr>
              <w:t>.00 (GST is not applicable)</w:t>
            </w:r>
          </w:p>
        </w:tc>
      </w:tr>
      <w:tr w:rsidR="00AB407A" w14:paraId="4A56F632" w14:textId="77777777" w:rsidTr="00862209">
        <w:tc>
          <w:tcPr>
            <w:tcW w:w="1276" w:type="dxa"/>
          </w:tcPr>
          <w:p w14:paraId="5A067C77" w14:textId="77777777" w:rsidR="00AB407A" w:rsidRPr="006179F1" w:rsidRDefault="00AB407A" w:rsidP="00A329AD">
            <w:pPr>
              <w:rPr>
                <w:rFonts w:ascii="Times New Roman" w:hAnsi="Times New Roman" w:cs="Times New Roman"/>
                <w:sz w:val="16"/>
                <w:szCs w:val="16"/>
              </w:rPr>
            </w:pPr>
          </w:p>
        </w:tc>
        <w:tc>
          <w:tcPr>
            <w:tcW w:w="5485" w:type="dxa"/>
          </w:tcPr>
          <w:p w14:paraId="45E1BC45" w14:textId="77777777" w:rsidR="00AB407A" w:rsidRPr="006179F1" w:rsidRDefault="00AB407A" w:rsidP="00A329AD">
            <w:pPr>
              <w:rPr>
                <w:rFonts w:ascii="Times New Roman" w:hAnsi="Times New Roman" w:cs="Times New Roman"/>
                <w:sz w:val="16"/>
                <w:szCs w:val="16"/>
              </w:rPr>
            </w:pPr>
          </w:p>
        </w:tc>
        <w:tc>
          <w:tcPr>
            <w:tcW w:w="3122" w:type="dxa"/>
          </w:tcPr>
          <w:p w14:paraId="00007125" w14:textId="77777777" w:rsidR="00AB407A" w:rsidRPr="00655AEC" w:rsidRDefault="00AB407A" w:rsidP="00A329AD">
            <w:pPr>
              <w:rPr>
                <w:rFonts w:ascii="Times New Roman" w:hAnsi="Times New Roman" w:cs="Times New Roman"/>
                <w:color w:val="000000"/>
                <w:sz w:val="16"/>
                <w:szCs w:val="16"/>
              </w:rPr>
            </w:pPr>
          </w:p>
        </w:tc>
        <w:tc>
          <w:tcPr>
            <w:tcW w:w="3639" w:type="dxa"/>
          </w:tcPr>
          <w:p w14:paraId="2C015642" w14:textId="77777777" w:rsidR="00AB407A" w:rsidRPr="00655AEC" w:rsidRDefault="00AB407A" w:rsidP="00A329AD">
            <w:pPr>
              <w:rPr>
                <w:rFonts w:ascii="Times New Roman" w:eastAsia="SimSun" w:hAnsi="Times New Roman" w:cs="Times New Roman"/>
                <w:sz w:val="16"/>
                <w:szCs w:val="16"/>
                <w:lang w:eastAsia="zh-CN"/>
              </w:rPr>
            </w:pPr>
          </w:p>
        </w:tc>
      </w:tr>
      <w:tr w:rsidR="00AB407A" w14:paraId="0B8BE46B" w14:textId="77777777" w:rsidTr="00862209">
        <w:tc>
          <w:tcPr>
            <w:tcW w:w="1276" w:type="dxa"/>
          </w:tcPr>
          <w:p w14:paraId="4286C6D7" w14:textId="77777777" w:rsidR="00AB407A" w:rsidRPr="006179F1" w:rsidRDefault="00AB407A" w:rsidP="00A329AD">
            <w:pPr>
              <w:rPr>
                <w:rFonts w:ascii="Times New Roman" w:hAnsi="Times New Roman" w:cs="Times New Roman"/>
                <w:sz w:val="16"/>
                <w:szCs w:val="16"/>
              </w:rPr>
            </w:pPr>
          </w:p>
        </w:tc>
        <w:tc>
          <w:tcPr>
            <w:tcW w:w="5485" w:type="dxa"/>
          </w:tcPr>
          <w:p w14:paraId="4786F77A" w14:textId="77777777" w:rsidR="00AB407A" w:rsidRPr="006179F1" w:rsidRDefault="00AB407A" w:rsidP="00A329AD">
            <w:pPr>
              <w:rPr>
                <w:rFonts w:ascii="Times New Roman" w:hAnsi="Times New Roman" w:cs="Times New Roman"/>
                <w:sz w:val="16"/>
                <w:szCs w:val="16"/>
              </w:rPr>
            </w:pPr>
          </w:p>
        </w:tc>
        <w:tc>
          <w:tcPr>
            <w:tcW w:w="3122" w:type="dxa"/>
          </w:tcPr>
          <w:p w14:paraId="1FD0E734" w14:textId="77777777" w:rsidR="00AB407A" w:rsidRPr="00655AEC" w:rsidRDefault="00AB407A" w:rsidP="00A329AD">
            <w:pPr>
              <w:rPr>
                <w:rFonts w:ascii="Times New Roman" w:hAnsi="Times New Roman" w:cs="Times New Roman"/>
                <w:color w:val="000000"/>
                <w:sz w:val="16"/>
                <w:szCs w:val="16"/>
              </w:rPr>
            </w:pPr>
          </w:p>
        </w:tc>
        <w:tc>
          <w:tcPr>
            <w:tcW w:w="3639" w:type="dxa"/>
          </w:tcPr>
          <w:p w14:paraId="2C426E3D" w14:textId="77777777" w:rsidR="00AB407A" w:rsidRPr="00655AEC" w:rsidRDefault="00AB407A" w:rsidP="00A329AD">
            <w:pPr>
              <w:rPr>
                <w:rFonts w:ascii="Times New Roman" w:eastAsia="SimSun" w:hAnsi="Times New Roman" w:cs="Times New Roman"/>
                <w:sz w:val="16"/>
                <w:szCs w:val="16"/>
                <w:lang w:eastAsia="zh-CN"/>
              </w:rPr>
            </w:pPr>
          </w:p>
        </w:tc>
      </w:tr>
      <w:tr w:rsidR="00AB407A" w14:paraId="1F22D4E9" w14:textId="77777777" w:rsidTr="00AB407A">
        <w:tc>
          <w:tcPr>
            <w:tcW w:w="1276" w:type="dxa"/>
          </w:tcPr>
          <w:p w14:paraId="7F927918" w14:textId="77777777" w:rsidR="00AB407A" w:rsidRPr="006179F1" w:rsidRDefault="00AB407A" w:rsidP="00A329AD">
            <w:pPr>
              <w:rPr>
                <w:rFonts w:ascii="Times New Roman" w:hAnsi="Times New Roman" w:cs="Times New Roman"/>
                <w:sz w:val="16"/>
                <w:szCs w:val="16"/>
              </w:rPr>
            </w:pPr>
          </w:p>
        </w:tc>
        <w:tc>
          <w:tcPr>
            <w:tcW w:w="5485" w:type="dxa"/>
          </w:tcPr>
          <w:p w14:paraId="313C79D7" w14:textId="77777777" w:rsidR="00AB407A" w:rsidRPr="006179F1" w:rsidRDefault="00AB407A" w:rsidP="00A329AD">
            <w:pPr>
              <w:rPr>
                <w:rFonts w:ascii="Times New Roman" w:hAnsi="Times New Roman" w:cs="Times New Roman"/>
                <w:sz w:val="16"/>
                <w:szCs w:val="16"/>
              </w:rPr>
            </w:pPr>
          </w:p>
        </w:tc>
        <w:tc>
          <w:tcPr>
            <w:tcW w:w="3122" w:type="dxa"/>
          </w:tcPr>
          <w:p w14:paraId="781B0B23" w14:textId="77777777" w:rsidR="00AB407A" w:rsidRPr="00655AEC" w:rsidRDefault="00AB407A" w:rsidP="00A329AD">
            <w:pPr>
              <w:rPr>
                <w:rFonts w:ascii="Times New Roman" w:hAnsi="Times New Roman" w:cs="Times New Roman"/>
                <w:color w:val="000000"/>
                <w:sz w:val="16"/>
                <w:szCs w:val="16"/>
              </w:rPr>
            </w:pPr>
          </w:p>
        </w:tc>
        <w:tc>
          <w:tcPr>
            <w:tcW w:w="3639" w:type="dxa"/>
          </w:tcPr>
          <w:p w14:paraId="40873C58" w14:textId="77777777" w:rsidR="00AB407A" w:rsidRPr="00655AEC" w:rsidRDefault="00AB407A" w:rsidP="00A329AD">
            <w:pPr>
              <w:rPr>
                <w:rFonts w:ascii="Times New Roman" w:eastAsia="SimSun" w:hAnsi="Times New Roman" w:cs="Times New Roman"/>
                <w:sz w:val="16"/>
                <w:szCs w:val="16"/>
                <w:lang w:eastAsia="zh-CN"/>
              </w:rPr>
            </w:pPr>
          </w:p>
        </w:tc>
      </w:tr>
      <w:tr w:rsidR="00AB407A" w14:paraId="235C0FD6" w14:textId="77777777" w:rsidTr="00AB407A">
        <w:tc>
          <w:tcPr>
            <w:tcW w:w="1276" w:type="dxa"/>
            <w:tcBorders>
              <w:bottom w:val="single" w:sz="12" w:space="0" w:color="auto"/>
            </w:tcBorders>
          </w:tcPr>
          <w:p w14:paraId="243ED50C" w14:textId="77777777" w:rsidR="00AB407A" w:rsidRPr="006179F1" w:rsidRDefault="00AB407A" w:rsidP="00A329AD">
            <w:pPr>
              <w:rPr>
                <w:rFonts w:ascii="Times New Roman" w:hAnsi="Times New Roman" w:cs="Times New Roman"/>
                <w:sz w:val="16"/>
                <w:szCs w:val="16"/>
              </w:rPr>
            </w:pPr>
          </w:p>
        </w:tc>
        <w:tc>
          <w:tcPr>
            <w:tcW w:w="5485" w:type="dxa"/>
            <w:tcBorders>
              <w:bottom w:val="single" w:sz="12" w:space="0" w:color="auto"/>
            </w:tcBorders>
          </w:tcPr>
          <w:p w14:paraId="197FF299" w14:textId="77777777" w:rsidR="00AB407A" w:rsidRPr="006179F1" w:rsidRDefault="00AB407A" w:rsidP="00A329AD">
            <w:pPr>
              <w:rPr>
                <w:rFonts w:ascii="Times New Roman" w:hAnsi="Times New Roman" w:cs="Times New Roman"/>
                <w:sz w:val="16"/>
                <w:szCs w:val="16"/>
              </w:rPr>
            </w:pPr>
          </w:p>
        </w:tc>
        <w:tc>
          <w:tcPr>
            <w:tcW w:w="3122" w:type="dxa"/>
            <w:tcBorders>
              <w:bottom w:val="single" w:sz="12" w:space="0" w:color="auto"/>
            </w:tcBorders>
          </w:tcPr>
          <w:p w14:paraId="5C8A84C3" w14:textId="77777777" w:rsidR="00AB407A" w:rsidRPr="00655AEC" w:rsidRDefault="00AB407A" w:rsidP="00A329AD">
            <w:pPr>
              <w:rPr>
                <w:rFonts w:ascii="Times New Roman" w:hAnsi="Times New Roman" w:cs="Times New Roman"/>
                <w:color w:val="000000"/>
                <w:sz w:val="16"/>
                <w:szCs w:val="16"/>
              </w:rPr>
            </w:pPr>
          </w:p>
        </w:tc>
        <w:tc>
          <w:tcPr>
            <w:tcW w:w="3639" w:type="dxa"/>
            <w:tcBorders>
              <w:bottom w:val="single" w:sz="12" w:space="0" w:color="auto"/>
            </w:tcBorders>
          </w:tcPr>
          <w:p w14:paraId="49141AFC" w14:textId="77777777" w:rsidR="00AB407A" w:rsidRPr="00655AEC" w:rsidRDefault="00AB407A" w:rsidP="00A329AD">
            <w:pPr>
              <w:rPr>
                <w:rFonts w:ascii="Times New Roman" w:eastAsia="SimSun" w:hAnsi="Times New Roman" w:cs="Times New Roman"/>
                <w:sz w:val="16"/>
                <w:szCs w:val="16"/>
                <w:lang w:eastAsia="zh-CN"/>
              </w:rPr>
            </w:pPr>
          </w:p>
        </w:tc>
      </w:tr>
      <w:tr w:rsidR="000976D6" w14:paraId="4AB651B9" w14:textId="77777777" w:rsidTr="000E4AF8">
        <w:tc>
          <w:tcPr>
            <w:tcW w:w="13522" w:type="dxa"/>
            <w:gridSpan w:val="4"/>
            <w:tcBorders>
              <w:top w:val="single" w:sz="12" w:space="0" w:color="auto"/>
            </w:tcBorders>
          </w:tcPr>
          <w:p w14:paraId="293E00ED" w14:textId="58E56F09" w:rsidR="000976D6" w:rsidRPr="000976D6" w:rsidRDefault="000976D6" w:rsidP="00A329AD">
            <w:pPr>
              <w:rPr>
                <w:rFonts w:ascii="Times New Roman" w:eastAsia="SimSun" w:hAnsi="Times New Roman" w:cs="Times New Roman"/>
                <w:sz w:val="22"/>
                <w:szCs w:val="22"/>
                <w:lang w:eastAsia="zh-CN"/>
              </w:rPr>
            </w:pPr>
            <w:r w:rsidRPr="00655AEC">
              <w:rPr>
                <w:rFonts w:ascii="Times New Roman" w:eastAsia="SimSun" w:hAnsi="Times New Roman" w:cs="Times New Roman"/>
                <w:b/>
                <w:bCs/>
                <w:i/>
                <w:iCs/>
                <w:color w:val="000080"/>
                <w:sz w:val="22"/>
                <w:szCs w:val="16"/>
                <w:lang w:eastAsia="zh-CN"/>
              </w:rPr>
              <w:lastRenderedPageBreak/>
              <w:t>OTHER FEES</w:t>
            </w:r>
          </w:p>
        </w:tc>
      </w:tr>
      <w:tr w:rsidR="00AB407A" w14:paraId="3294B342" w14:textId="77777777" w:rsidTr="00862209">
        <w:tc>
          <w:tcPr>
            <w:tcW w:w="1276" w:type="dxa"/>
          </w:tcPr>
          <w:p w14:paraId="19672212" w14:textId="77777777" w:rsidR="00AB407A" w:rsidRPr="006179F1" w:rsidRDefault="00AB407A" w:rsidP="00A329AD">
            <w:pPr>
              <w:rPr>
                <w:rFonts w:ascii="Times New Roman" w:hAnsi="Times New Roman" w:cs="Times New Roman"/>
                <w:sz w:val="16"/>
                <w:szCs w:val="16"/>
              </w:rPr>
            </w:pPr>
          </w:p>
        </w:tc>
        <w:tc>
          <w:tcPr>
            <w:tcW w:w="5485" w:type="dxa"/>
          </w:tcPr>
          <w:p w14:paraId="2492DA77" w14:textId="77777777" w:rsidR="00AB407A" w:rsidRPr="006179F1" w:rsidRDefault="00AB407A" w:rsidP="00A329AD">
            <w:pPr>
              <w:rPr>
                <w:rFonts w:ascii="Times New Roman" w:hAnsi="Times New Roman" w:cs="Times New Roman"/>
                <w:sz w:val="16"/>
                <w:szCs w:val="16"/>
              </w:rPr>
            </w:pPr>
          </w:p>
        </w:tc>
        <w:tc>
          <w:tcPr>
            <w:tcW w:w="3122" w:type="dxa"/>
          </w:tcPr>
          <w:p w14:paraId="30D3DD79" w14:textId="77777777" w:rsidR="00AB407A" w:rsidRPr="00655AEC" w:rsidRDefault="00AB407A" w:rsidP="00A329AD">
            <w:pPr>
              <w:rPr>
                <w:rFonts w:ascii="Times New Roman" w:hAnsi="Times New Roman" w:cs="Times New Roman"/>
                <w:color w:val="000000"/>
                <w:sz w:val="16"/>
                <w:szCs w:val="16"/>
              </w:rPr>
            </w:pPr>
          </w:p>
        </w:tc>
        <w:tc>
          <w:tcPr>
            <w:tcW w:w="3639" w:type="dxa"/>
          </w:tcPr>
          <w:p w14:paraId="4AE4476B" w14:textId="77777777" w:rsidR="00AB407A" w:rsidRPr="00655AEC" w:rsidRDefault="00AB407A" w:rsidP="00A329AD">
            <w:pPr>
              <w:rPr>
                <w:rFonts w:ascii="Times New Roman" w:eastAsia="SimSun" w:hAnsi="Times New Roman" w:cs="Times New Roman"/>
                <w:sz w:val="16"/>
                <w:szCs w:val="16"/>
                <w:lang w:eastAsia="zh-CN"/>
              </w:rPr>
            </w:pPr>
          </w:p>
        </w:tc>
      </w:tr>
      <w:tr w:rsidR="000976D6" w14:paraId="40184F44" w14:textId="77777777" w:rsidTr="00862209">
        <w:tc>
          <w:tcPr>
            <w:tcW w:w="1276" w:type="dxa"/>
          </w:tcPr>
          <w:p w14:paraId="0CE27477" w14:textId="10F24346" w:rsidR="000976D6" w:rsidRPr="006179F1" w:rsidRDefault="000976D6" w:rsidP="000976D6">
            <w:pPr>
              <w:rPr>
                <w:rFonts w:ascii="Times New Roman" w:hAnsi="Times New Roman" w:cs="Times New Roman"/>
                <w:sz w:val="16"/>
                <w:szCs w:val="16"/>
              </w:rPr>
            </w:pPr>
            <w:r>
              <w:rPr>
                <w:rFonts w:ascii="Times New Roman" w:hAnsi="Times New Roman" w:cs="Times New Roman"/>
                <w:sz w:val="16"/>
                <w:szCs w:val="16"/>
              </w:rPr>
              <w:t>503</w:t>
            </w:r>
          </w:p>
        </w:tc>
        <w:tc>
          <w:tcPr>
            <w:tcW w:w="5485" w:type="dxa"/>
          </w:tcPr>
          <w:p w14:paraId="669AA55C" w14:textId="2E225193"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Fee for an application to amend licence under section 38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Pr>
          <w:p w14:paraId="55C6BA19" w14:textId="75A044BA" w:rsidR="000976D6" w:rsidRPr="00655AEC" w:rsidRDefault="000976D6" w:rsidP="000976D6">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$136.00</w:t>
            </w:r>
          </w:p>
        </w:tc>
        <w:tc>
          <w:tcPr>
            <w:tcW w:w="3639" w:type="dxa"/>
          </w:tcPr>
          <w:p w14:paraId="43DE3EB4" w14:textId="338141F1" w:rsidR="000976D6" w:rsidRPr="00655AEC" w:rsidRDefault="000976D6" w:rsidP="000976D6">
            <w:pPr>
              <w:rPr>
                <w:rFonts w:ascii="Times New Roman" w:eastAsia="SimSun" w:hAnsi="Times New Roman" w:cs="Times New Roman"/>
                <w:sz w:val="16"/>
                <w:szCs w:val="16"/>
                <w:lang w:eastAsia="zh-CN"/>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13</w:t>
            </w:r>
            <w:r w:rsidR="000E39E3">
              <w:rPr>
                <w:rFonts w:ascii="Times New Roman" w:hAnsi="Times New Roman" w:cs="Times New Roman"/>
                <w:color w:val="000000"/>
                <w:sz w:val="16"/>
                <w:szCs w:val="16"/>
              </w:rPr>
              <w:t>8</w:t>
            </w:r>
            <w:r w:rsidRPr="001D173C">
              <w:rPr>
                <w:rFonts w:ascii="Times New Roman" w:hAnsi="Times New Roman" w:cs="Times New Roman"/>
                <w:color w:val="000000"/>
                <w:sz w:val="16"/>
                <w:szCs w:val="16"/>
              </w:rPr>
              <w:t>.00 (all cases) (GST is not applicable)</w:t>
            </w:r>
          </w:p>
        </w:tc>
      </w:tr>
      <w:tr w:rsidR="000976D6" w14:paraId="1E7DCD44" w14:textId="77777777" w:rsidTr="00862209">
        <w:tc>
          <w:tcPr>
            <w:tcW w:w="1276" w:type="dxa"/>
          </w:tcPr>
          <w:p w14:paraId="047B4AA5" w14:textId="77777777" w:rsidR="000976D6" w:rsidRPr="006179F1" w:rsidRDefault="000976D6" w:rsidP="000976D6">
            <w:pPr>
              <w:rPr>
                <w:rFonts w:ascii="Times New Roman" w:hAnsi="Times New Roman" w:cs="Times New Roman"/>
                <w:sz w:val="16"/>
                <w:szCs w:val="16"/>
              </w:rPr>
            </w:pPr>
          </w:p>
        </w:tc>
        <w:tc>
          <w:tcPr>
            <w:tcW w:w="5485" w:type="dxa"/>
          </w:tcPr>
          <w:p w14:paraId="08EB5411" w14:textId="6F3BB1E2"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i/>
                <w:iCs/>
                <w:color w:val="000080"/>
                <w:sz w:val="16"/>
                <w:szCs w:val="16"/>
                <w:lang w:eastAsia="zh-CN"/>
              </w:rPr>
              <w:t xml:space="preserve">Explanatory note:  The fee for amendment of a licence, means the annual fee for the licence as amended. </w:t>
            </w:r>
          </w:p>
        </w:tc>
        <w:tc>
          <w:tcPr>
            <w:tcW w:w="3122" w:type="dxa"/>
          </w:tcPr>
          <w:p w14:paraId="4704C586" w14:textId="77777777" w:rsidR="000976D6" w:rsidRPr="00655AEC" w:rsidRDefault="000976D6" w:rsidP="000976D6">
            <w:pPr>
              <w:rPr>
                <w:rFonts w:ascii="Times New Roman" w:hAnsi="Times New Roman" w:cs="Times New Roman"/>
                <w:color w:val="000000"/>
                <w:sz w:val="16"/>
                <w:szCs w:val="16"/>
              </w:rPr>
            </w:pPr>
          </w:p>
        </w:tc>
        <w:tc>
          <w:tcPr>
            <w:tcW w:w="3639" w:type="dxa"/>
          </w:tcPr>
          <w:p w14:paraId="1D1A8C1C" w14:textId="77777777" w:rsidR="000976D6" w:rsidRPr="00655AEC" w:rsidRDefault="000976D6" w:rsidP="000976D6">
            <w:pPr>
              <w:rPr>
                <w:rFonts w:ascii="Times New Roman" w:eastAsia="SimSun" w:hAnsi="Times New Roman" w:cs="Times New Roman"/>
                <w:sz w:val="16"/>
                <w:szCs w:val="16"/>
                <w:lang w:eastAsia="zh-CN"/>
              </w:rPr>
            </w:pPr>
          </w:p>
        </w:tc>
      </w:tr>
      <w:tr w:rsidR="000976D6" w14:paraId="1D0508FC" w14:textId="77777777" w:rsidTr="00862209">
        <w:tc>
          <w:tcPr>
            <w:tcW w:w="1276" w:type="dxa"/>
          </w:tcPr>
          <w:p w14:paraId="63BABDF1" w14:textId="77777777" w:rsidR="000976D6" w:rsidRPr="006179F1" w:rsidRDefault="000976D6" w:rsidP="000976D6">
            <w:pPr>
              <w:rPr>
                <w:rFonts w:ascii="Times New Roman" w:hAnsi="Times New Roman" w:cs="Times New Roman"/>
                <w:sz w:val="16"/>
                <w:szCs w:val="16"/>
              </w:rPr>
            </w:pPr>
          </w:p>
        </w:tc>
        <w:tc>
          <w:tcPr>
            <w:tcW w:w="5485" w:type="dxa"/>
          </w:tcPr>
          <w:p w14:paraId="0E15A497" w14:textId="77777777" w:rsidR="000976D6" w:rsidRPr="006179F1" w:rsidRDefault="000976D6" w:rsidP="000976D6">
            <w:pPr>
              <w:rPr>
                <w:rFonts w:ascii="Times New Roman" w:hAnsi="Times New Roman" w:cs="Times New Roman"/>
                <w:sz w:val="16"/>
                <w:szCs w:val="16"/>
              </w:rPr>
            </w:pPr>
          </w:p>
        </w:tc>
        <w:tc>
          <w:tcPr>
            <w:tcW w:w="3122" w:type="dxa"/>
          </w:tcPr>
          <w:p w14:paraId="6F57E6C1" w14:textId="77777777" w:rsidR="000976D6" w:rsidRPr="00655AEC" w:rsidRDefault="000976D6" w:rsidP="000976D6">
            <w:pPr>
              <w:rPr>
                <w:rFonts w:ascii="Times New Roman" w:hAnsi="Times New Roman" w:cs="Times New Roman"/>
                <w:color w:val="000000"/>
                <w:sz w:val="16"/>
                <w:szCs w:val="16"/>
              </w:rPr>
            </w:pPr>
          </w:p>
        </w:tc>
        <w:tc>
          <w:tcPr>
            <w:tcW w:w="3639" w:type="dxa"/>
          </w:tcPr>
          <w:p w14:paraId="1A3C7945" w14:textId="77777777" w:rsidR="000976D6" w:rsidRPr="00655AEC" w:rsidRDefault="000976D6" w:rsidP="000976D6">
            <w:pPr>
              <w:rPr>
                <w:rFonts w:ascii="Times New Roman" w:eastAsia="SimSun" w:hAnsi="Times New Roman" w:cs="Times New Roman"/>
                <w:sz w:val="16"/>
                <w:szCs w:val="16"/>
                <w:lang w:eastAsia="zh-CN"/>
              </w:rPr>
            </w:pPr>
          </w:p>
        </w:tc>
      </w:tr>
      <w:tr w:rsidR="000976D6" w14:paraId="56F4F9BB" w14:textId="77777777" w:rsidTr="00862209">
        <w:tc>
          <w:tcPr>
            <w:tcW w:w="1276" w:type="dxa"/>
          </w:tcPr>
          <w:p w14:paraId="4BF10F2F" w14:textId="77777777" w:rsidR="000976D6" w:rsidRPr="006179F1" w:rsidRDefault="000976D6" w:rsidP="000976D6">
            <w:pPr>
              <w:rPr>
                <w:rFonts w:ascii="Times New Roman" w:hAnsi="Times New Roman" w:cs="Times New Roman"/>
                <w:sz w:val="16"/>
                <w:szCs w:val="16"/>
              </w:rPr>
            </w:pPr>
          </w:p>
        </w:tc>
        <w:tc>
          <w:tcPr>
            <w:tcW w:w="5485" w:type="dxa"/>
          </w:tcPr>
          <w:p w14:paraId="6024253C" w14:textId="77777777" w:rsidR="000976D6" w:rsidRPr="00655AEC" w:rsidRDefault="000976D6" w:rsidP="000976D6">
            <w:pPr>
              <w:rPr>
                <w:rFonts w:ascii="Times New Roman" w:eastAsia="SimSun" w:hAnsi="Times New Roman" w:cs="Times New Roman"/>
                <w:i/>
                <w:iCs/>
                <w:color w:val="000080"/>
                <w:sz w:val="16"/>
                <w:szCs w:val="16"/>
                <w:lang w:eastAsia="zh-CN"/>
              </w:rPr>
            </w:pPr>
            <w:r w:rsidRPr="00655AEC">
              <w:rPr>
                <w:rFonts w:ascii="Times New Roman" w:eastAsia="SimSun" w:hAnsi="Times New Roman" w:cs="Times New Roman"/>
                <w:color w:val="000000"/>
                <w:sz w:val="16"/>
                <w:szCs w:val="16"/>
                <w:lang w:eastAsia="zh-CN"/>
              </w:rPr>
              <w:t xml:space="preserve">Fee for amendment of licence under section 38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p w14:paraId="79E05A62" w14:textId="65B54BA2"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new fee &gt; old fee</w:t>
            </w:r>
          </w:p>
        </w:tc>
        <w:tc>
          <w:tcPr>
            <w:tcW w:w="3122" w:type="dxa"/>
          </w:tcPr>
          <w:p w14:paraId="2EF8596A" w14:textId="772361B6" w:rsidR="000976D6" w:rsidRPr="00655AEC" w:rsidRDefault="000976D6" w:rsidP="000976D6">
            <w:pPr>
              <w:rPr>
                <w:rFonts w:ascii="Times New Roman" w:hAnsi="Times New Roman" w:cs="Times New Roman"/>
                <w:color w:val="000000"/>
                <w:sz w:val="16"/>
                <w:szCs w:val="16"/>
              </w:rPr>
            </w:pPr>
            <w:r w:rsidRPr="00655AEC">
              <w:rPr>
                <w:rFonts w:ascii="Times New Roman" w:eastAsia="SimSun" w:hAnsi="Times New Roman" w:cs="Times New Roman"/>
                <w:sz w:val="16"/>
                <w:szCs w:val="16"/>
                <w:lang w:eastAsia="zh-CN"/>
              </w:rPr>
              <w:t>Fee difference</w:t>
            </w:r>
          </w:p>
        </w:tc>
        <w:tc>
          <w:tcPr>
            <w:tcW w:w="3639" w:type="dxa"/>
          </w:tcPr>
          <w:p w14:paraId="2368777C" w14:textId="77777777" w:rsidR="000976D6" w:rsidRPr="00655AEC" w:rsidRDefault="000976D6" w:rsidP="000976D6">
            <w:pPr>
              <w:rPr>
                <w:rFonts w:ascii="Times New Roman" w:eastAsia="SimSun" w:hAnsi="Times New Roman" w:cs="Times New Roman"/>
                <w:sz w:val="16"/>
                <w:szCs w:val="16"/>
                <w:lang w:eastAsia="zh-CN"/>
              </w:rPr>
            </w:pPr>
            <w:r w:rsidRPr="00655AEC">
              <w:rPr>
                <w:rFonts w:ascii="Times New Roman" w:eastAsia="SimSun" w:hAnsi="Times New Roman" w:cs="Times New Roman"/>
                <w:sz w:val="16"/>
                <w:szCs w:val="16"/>
                <w:lang w:eastAsia="zh-CN"/>
              </w:rPr>
              <w:t>Fee difference</w:t>
            </w:r>
          </w:p>
          <w:p w14:paraId="088AFC12" w14:textId="79BC86F7" w:rsidR="000976D6" w:rsidRPr="00655AEC" w:rsidRDefault="000976D6" w:rsidP="000976D6">
            <w:pPr>
              <w:rPr>
                <w:rFonts w:ascii="Times New Roman" w:eastAsia="SimSun" w:hAnsi="Times New Roman" w:cs="Times New Roman"/>
                <w:sz w:val="16"/>
                <w:szCs w:val="16"/>
                <w:lang w:eastAsia="zh-CN"/>
              </w:rPr>
            </w:pPr>
            <w:r w:rsidRPr="00655AEC">
              <w:rPr>
                <w:rFonts w:ascii="Times New Roman" w:eastAsia="SimSun" w:hAnsi="Times New Roman" w:cs="Times New Roman"/>
                <w:sz w:val="16"/>
                <w:szCs w:val="16"/>
                <w:lang w:eastAsia="zh-CN"/>
              </w:rPr>
              <w:t>(GST is not applicable)</w:t>
            </w:r>
          </w:p>
        </w:tc>
      </w:tr>
      <w:tr w:rsidR="000976D6" w14:paraId="5BBA4A8A" w14:textId="77777777" w:rsidTr="00E01E10">
        <w:tc>
          <w:tcPr>
            <w:tcW w:w="1276" w:type="dxa"/>
          </w:tcPr>
          <w:p w14:paraId="4399183E" w14:textId="77777777" w:rsidR="000976D6" w:rsidRPr="006179F1" w:rsidRDefault="000976D6" w:rsidP="000976D6">
            <w:pPr>
              <w:rPr>
                <w:rFonts w:ascii="Times New Roman" w:hAnsi="Times New Roman" w:cs="Times New Roman"/>
                <w:sz w:val="16"/>
                <w:szCs w:val="16"/>
              </w:rPr>
            </w:pPr>
          </w:p>
        </w:tc>
        <w:tc>
          <w:tcPr>
            <w:tcW w:w="5485" w:type="dxa"/>
          </w:tcPr>
          <w:p w14:paraId="6343DFBB" w14:textId="5092B767"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i/>
                <w:iCs/>
                <w:color w:val="000080"/>
                <w:sz w:val="16"/>
                <w:szCs w:val="16"/>
                <w:lang w:eastAsia="zh-CN"/>
              </w:rPr>
              <w:t>Explanatory note:  Remaining period for amendment of a licence, means the number of months (whole or part) until the earlier of the following:</w:t>
            </w:r>
            <w:r w:rsidRPr="00655AEC">
              <w:rPr>
                <w:rFonts w:ascii="Times New Roman" w:eastAsia="SimSun" w:hAnsi="Times New Roman" w:cs="Times New Roman"/>
                <w:i/>
                <w:iCs/>
                <w:color w:val="000080"/>
                <w:sz w:val="16"/>
                <w:szCs w:val="16"/>
                <w:lang w:eastAsia="zh-CN"/>
              </w:rPr>
              <w:br/>
              <w:t>(a) the day the next annual fee is due for the licence as amended.</w:t>
            </w:r>
            <w:r w:rsidRPr="00655AEC">
              <w:rPr>
                <w:rFonts w:ascii="Times New Roman" w:eastAsia="SimSun" w:hAnsi="Times New Roman" w:cs="Times New Roman"/>
                <w:i/>
                <w:iCs/>
                <w:color w:val="000080"/>
                <w:sz w:val="16"/>
                <w:szCs w:val="16"/>
                <w:lang w:eastAsia="zh-CN"/>
              </w:rPr>
              <w:br/>
              <w:t>(b) the day the licence as amended is to expire.</w:t>
            </w:r>
          </w:p>
        </w:tc>
        <w:tc>
          <w:tcPr>
            <w:tcW w:w="3122" w:type="dxa"/>
          </w:tcPr>
          <w:p w14:paraId="3DEB07A3" w14:textId="77777777" w:rsidR="000976D6" w:rsidRPr="00655AEC" w:rsidRDefault="000976D6" w:rsidP="000976D6">
            <w:pPr>
              <w:rPr>
                <w:rFonts w:ascii="Times New Roman" w:hAnsi="Times New Roman" w:cs="Times New Roman"/>
                <w:color w:val="000000"/>
                <w:sz w:val="16"/>
                <w:szCs w:val="16"/>
              </w:rPr>
            </w:pPr>
          </w:p>
        </w:tc>
        <w:tc>
          <w:tcPr>
            <w:tcW w:w="3639" w:type="dxa"/>
          </w:tcPr>
          <w:p w14:paraId="7C90D7F8" w14:textId="77777777" w:rsidR="000976D6" w:rsidRPr="00655AEC" w:rsidRDefault="000976D6" w:rsidP="000976D6">
            <w:pPr>
              <w:rPr>
                <w:rFonts w:ascii="Times New Roman" w:eastAsia="SimSun" w:hAnsi="Times New Roman" w:cs="Times New Roman"/>
                <w:sz w:val="16"/>
                <w:szCs w:val="16"/>
                <w:lang w:eastAsia="zh-CN"/>
              </w:rPr>
            </w:pPr>
          </w:p>
        </w:tc>
      </w:tr>
      <w:tr w:rsidR="000976D6" w14:paraId="397F62FB" w14:textId="77777777" w:rsidTr="00E01E10">
        <w:tc>
          <w:tcPr>
            <w:tcW w:w="1276" w:type="dxa"/>
            <w:tcBorders>
              <w:bottom w:val="single" w:sz="4" w:space="0" w:color="auto"/>
            </w:tcBorders>
          </w:tcPr>
          <w:p w14:paraId="673DEF26" w14:textId="77777777" w:rsidR="000976D6" w:rsidRPr="006179F1" w:rsidRDefault="000976D6" w:rsidP="000976D6">
            <w:pPr>
              <w:rPr>
                <w:rFonts w:ascii="Times New Roman" w:hAnsi="Times New Roman" w:cs="Times New Roman"/>
                <w:sz w:val="16"/>
                <w:szCs w:val="16"/>
              </w:rPr>
            </w:pPr>
          </w:p>
        </w:tc>
        <w:tc>
          <w:tcPr>
            <w:tcW w:w="5485" w:type="dxa"/>
            <w:tcBorders>
              <w:bottom w:val="single" w:sz="4" w:space="0" w:color="auto"/>
            </w:tcBorders>
          </w:tcPr>
          <w:p w14:paraId="4E0C7892" w14:textId="77777777" w:rsidR="000976D6" w:rsidRPr="006179F1" w:rsidRDefault="000976D6" w:rsidP="000976D6">
            <w:pPr>
              <w:rPr>
                <w:rFonts w:ascii="Times New Roman" w:hAnsi="Times New Roman" w:cs="Times New Roman"/>
                <w:sz w:val="16"/>
                <w:szCs w:val="16"/>
              </w:rPr>
            </w:pPr>
          </w:p>
        </w:tc>
        <w:tc>
          <w:tcPr>
            <w:tcW w:w="3122" w:type="dxa"/>
            <w:tcBorders>
              <w:bottom w:val="single" w:sz="4" w:space="0" w:color="auto"/>
            </w:tcBorders>
          </w:tcPr>
          <w:p w14:paraId="4F7A44DE" w14:textId="77777777" w:rsidR="000976D6" w:rsidRPr="00655AEC" w:rsidRDefault="000976D6" w:rsidP="000976D6">
            <w:pPr>
              <w:rPr>
                <w:rFonts w:ascii="Times New Roman" w:hAnsi="Times New Roman" w:cs="Times New Roman"/>
                <w:color w:val="000000"/>
                <w:sz w:val="16"/>
                <w:szCs w:val="16"/>
              </w:rPr>
            </w:pPr>
          </w:p>
        </w:tc>
        <w:tc>
          <w:tcPr>
            <w:tcW w:w="3639" w:type="dxa"/>
            <w:tcBorders>
              <w:bottom w:val="single" w:sz="4" w:space="0" w:color="auto"/>
            </w:tcBorders>
          </w:tcPr>
          <w:p w14:paraId="20B0CB99" w14:textId="77777777" w:rsidR="000976D6" w:rsidRPr="00655AEC" w:rsidRDefault="000976D6" w:rsidP="000976D6">
            <w:pPr>
              <w:rPr>
                <w:rFonts w:ascii="Times New Roman" w:eastAsia="SimSun" w:hAnsi="Times New Roman" w:cs="Times New Roman"/>
                <w:sz w:val="16"/>
                <w:szCs w:val="16"/>
                <w:lang w:eastAsia="zh-CN"/>
              </w:rPr>
            </w:pPr>
          </w:p>
        </w:tc>
      </w:tr>
      <w:tr w:rsidR="000976D6" w14:paraId="1877FCAD" w14:textId="77777777" w:rsidTr="00E01E10">
        <w:tc>
          <w:tcPr>
            <w:tcW w:w="1276" w:type="dxa"/>
            <w:tcBorders>
              <w:top w:val="single" w:sz="4" w:space="0" w:color="auto"/>
            </w:tcBorders>
          </w:tcPr>
          <w:p w14:paraId="40E6BE29" w14:textId="429F5B1E" w:rsidR="000976D6" w:rsidRPr="006179F1" w:rsidRDefault="00E01E10" w:rsidP="000976D6">
            <w:pPr>
              <w:rPr>
                <w:rFonts w:ascii="Times New Roman" w:hAnsi="Times New Roman" w:cs="Times New Roman"/>
                <w:sz w:val="16"/>
                <w:szCs w:val="16"/>
              </w:rPr>
            </w:pPr>
            <w:r>
              <w:rPr>
                <w:rFonts w:ascii="Times New Roman" w:hAnsi="Times New Roman" w:cs="Times New Roman"/>
                <w:sz w:val="16"/>
                <w:szCs w:val="16"/>
              </w:rPr>
              <w:t>504</w:t>
            </w:r>
          </w:p>
        </w:tc>
        <w:tc>
          <w:tcPr>
            <w:tcW w:w="5485" w:type="dxa"/>
            <w:tcBorders>
              <w:top w:val="single" w:sz="4" w:space="0" w:color="auto"/>
            </w:tcBorders>
          </w:tcPr>
          <w:p w14:paraId="6F19F0A6" w14:textId="2792C60F"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Fee for an application to amend floor plan under section 39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513214A1" w14:textId="44C4E68B" w:rsidR="000976D6" w:rsidRPr="00655AEC" w:rsidRDefault="000976D6" w:rsidP="000976D6">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$271.00</w:t>
            </w:r>
          </w:p>
        </w:tc>
        <w:tc>
          <w:tcPr>
            <w:tcW w:w="3639" w:type="dxa"/>
            <w:tcBorders>
              <w:top w:val="single" w:sz="4" w:space="0" w:color="auto"/>
            </w:tcBorders>
          </w:tcPr>
          <w:p w14:paraId="094E35F0" w14:textId="1BA701E9" w:rsidR="000976D6" w:rsidRPr="00655AEC" w:rsidRDefault="000976D6" w:rsidP="000976D6">
            <w:pPr>
              <w:rPr>
                <w:rFonts w:ascii="Times New Roman" w:eastAsia="SimSun" w:hAnsi="Times New Roman" w:cs="Times New Roman"/>
                <w:sz w:val="16"/>
                <w:szCs w:val="16"/>
                <w:lang w:eastAsia="zh-CN"/>
              </w:rPr>
            </w:pPr>
            <w:r w:rsidRPr="00E075B0">
              <w:rPr>
                <w:rFonts w:ascii="Times New Roman" w:hAnsi="Times New Roman" w:cs="Times New Roman"/>
                <w:color w:val="000000"/>
                <w:sz w:val="16"/>
                <w:szCs w:val="16"/>
              </w:rPr>
              <w:t>$</w:t>
            </w:r>
            <w:r w:rsidRPr="00655AEC">
              <w:rPr>
                <w:rFonts w:ascii="Times New Roman" w:hAnsi="Times New Roman" w:cs="Times New Roman"/>
                <w:color w:val="000000"/>
                <w:sz w:val="16"/>
                <w:szCs w:val="16"/>
              </w:rPr>
              <w:t>27</w:t>
            </w:r>
            <w:r w:rsidR="000E39E3">
              <w:rPr>
                <w:rFonts w:ascii="Times New Roman" w:hAnsi="Times New Roman" w:cs="Times New Roman"/>
                <w:color w:val="000000"/>
                <w:sz w:val="16"/>
                <w:szCs w:val="16"/>
              </w:rPr>
              <w:t>5</w:t>
            </w:r>
            <w:r w:rsidRPr="00655AEC">
              <w:rPr>
                <w:rFonts w:ascii="Times New Roman" w:hAnsi="Times New Roman" w:cs="Times New Roman"/>
                <w:color w:val="000000"/>
                <w:sz w:val="16"/>
                <w:szCs w:val="16"/>
              </w:rPr>
              <w:t>.00</w:t>
            </w:r>
            <w:r w:rsidRPr="00E075B0">
              <w:rPr>
                <w:rFonts w:ascii="Times New Roman" w:hAnsi="Times New Roman" w:cs="Times New Roman"/>
                <w:color w:val="000000"/>
                <w:sz w:val="16"/>
                <w:szCs w:val="16"/>
              </w:rPr>
              <w:t>(GST is not applicable)</w:t>
            </w:r>
          </w:p>
        </w:tc>
      </w:tr>
      <w:tr w:rsidR="000976D6" w14:paraId="151D4061" w14:textId="77777777" w:rsidTr="00E01E10">
        <w:tc>
          <w:tcPr>
            <w:tcW w:w="1276" w:type="dxa"/>
            <w:tcBorders>
              <w:bottom w:val="single" w:sz="4" w:space="0" w:color="auto"/>
            </w:tcBorders>
          </w:tcPr>
          <w:p w14:paraId="3FF05CB2" w14:textId="77777777" w:rsidR="000976D6" w:rsidRPr="006179F1" w:rsidRDefault="000976D6" w:rsidP="000976D6">
            <w:pPr>
              <w:rPr>
                <w:rFonts w:ascii="Times New Roman" w:hAnsi="Times New Roman" w:cs="Times New Roman"/>
                <w:sz w:val="16"/>
                <w:szCs w:val="16"/>
              </w:rPr>
            </w:pPr>
          </w:p>
        </w:tc>
        <w:tc>
          <w:tcPr>
            <w:tcW w:w="5485" w:type="dxa"/>
            <w:tcBorders>
              <w:bottom w:val="single" w:sz="4" w:space="0" w:color="auto"/>
            </w:tcBorders>
          </w:tcPr>
          <w:p w14:paraId="0320DE47" w14:textId="77777777" w:rsidR="000976D6" w:rsidRPr="006179F1" w:rsidRDefault="000976D6" w:rsidP="000976D6">
            <w:pPr>
              <w:rPr>
                <w:rFonts w:ascii="Times New Roman" w:hAnsi="Times New Roman" w:cs="Times New Roman"/>
                <w:sz w:val="16"/>
                <w:szCs w:val="16"/>
              </w:rPr>
            </w:pPr>
          </w:p>
        </w:tc>
        <w:tc>
          <w:tcPr>
            <w:tcW w:w="3122" w:type="dxa"/>
            <w:tcBorders>
              <w:bottom w:val="single" w:sz="4" w:space="0" w:color="auto"/>
            </w:tcBorders>
          </w:tcPr>
          <w:p w14:paraId="1EFBF375" w14:textId="6EEC25C1" w:rsidR="000976D6" w:rsidRPr="00655AEC" w:rsidRDefault="000976D6" w:rsidP="000976D6">
            <w:pPr>
              <w:rPr>
                <w:rFonts w:ascii="Times New Roman" w:hAnsi="Times New Roman" w:cs="Times New Roman"/>
                <w:color w:val="000000"/>
                <w:sz w:val="16"/>
                <w:szCs w:val="16"/>
              </w:rPr>
            </w:pPr>
            <w:r w:rsidRPr="00655AEC">
              <w:rPr>
                <w:rFonts w:ascii="Times New Roman" w:hAnsi="Times New Roman" w:cs="Times New Roman"/>
                <w:color w:val="000000"/>
                <w:sz w:val="16"/>
                <w:szCs w:val="16"/>
              </w:rPr>
              <w:t> </w:t>
            </w:r>
          </w:p>
        </w:tc>
        <w:tc>
          <w:tcPr>
            <w:tcW w:w="3639" w:type="dxa"/>
            <w:tcBorders>
              <w:bottom w:val="single" w:sz="4" w:space="0" w:color="auto"/>
            </w:tcBorders>
          </w:tcPr>
          <w:p w14:paraId="42B782AF" w14:textId="7471476F" w:rsidR="000976D6" w:rsidRPr="00655AEC" w:rsidRDefault="000976D6" w:rsidP="000976D6">
            <w:pPr>
              <w:rPr>
                <w:rFonts w:ascii="Times New Roman" w:eastAsia="SimSun" w:hAnsi="Times New Roman" w:cs="Times New Roman"/>
                <w:sz w:val="16"/>
                <w:szCs w:val="16"/>
                <w:lang w:eastAsia="zh-CN"/>
              </w:rPr>
            </w:pPr>
            <w:r w:rsidRPr="00E075B0">
              <w:rPr>
                <w:rFonts w:ascii="Times New Roman" w:hAnsi="Times New Roman" w:cs="Times New Roman"/>
                <w:color w:val="000000"/>
                <w:sz w:val="16"/>
                <w:szCs w:val="16"/>
              </w:rPr>
              <w:t> </w:t>
            </w:r>
          </w:p>
        </w:tc>
      </w:tr>
      <w:tr w:rsidR="000976D6" w14:paraId="0706A68A" w14:textId="77777777" w:rsidTr="00E01E10">
        <w:tc>
          <w:tcPr>
            <w:tcW w:w="1276" w:type="dxa"/>
            <w:tcBorders>
              <w:top w:val="single" w:sz="4" w:space="0" w:color="auto"/>
            </w:tcBorders>
          </w:tcPr>
          <w:p w14:paraId="363DF4FE" w14:textId="6F06B0DB" w:rsidR="000976D6" w:rsidRPr="006179F1" w:rsidRDefault="00E01E10" w:rsidP="000976D6">
            <w:pPr>
              <w:rPr>
                <w:rFonts w:ascii="Times New Roman" w:hAnsi="Times New Roman" w:cs="Times New Roman"/>
                <w:sz w:val="16"/>
                <w:szCs w:val="16"/>
              </w:rPr>
            </w:pPr>
            <w:r>
              <w:rPr>
                <w:rFonts w:ascii="Times New Roman" w:hAnsi="Times New Roman" w:cs="Times New Roman"/>
                <w:sz w:val="16"/>
                <w:szCs w:val="16"/>
              </w:rPr>
              <w:t>505</w:t>
            </w:r>
          </w:p>
        </w:tc>
        <w:tc>
          <w:tcPr>
            <w:tcW w:w="5485" w:type="dxa"/>
            <w:tcBorders>
              <w:top w:val="single" w:sz="4" w:space="0" w:color="auto"/>
            </w:tcBorders>
          </w:tcPr>
          <w:p w14:paraId="01EC95FC" w14:textId="38CE63F0"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Fee for an application to transfer licence under section 40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6C4292A0" w14:textId="60DCB657" w:rsidR="000976D6" w:rsidRPr="00655AEC" w:rsidRDefault="000976D6" w:rsidP="000976D6">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$1,881.00</w:t>
            </w:r>
          </w:p>
        </w:tc>
        <w:tc>
          <w:tcPr>
            <w:tcW w:w="3639" w:type="dxa"/>
            <w:tcBorders>
              <w:top w:val="single" w:sz="4" w:space="0" w:color="auto"/>
            </w:tcBorders>
          </w:tcPr>
          <w:p w14:paraId="50FFF92A" w14:textId="2149BB84" w:rsidR="000976D6" w:rsidRPr="00655AEC" w:rsidRDefault="000976D6" w:rsidP="000976D6">
            <w:pPr>
              <w:rPr>
                <w:rFonts w:ascii="Times New Roman" w:eastAsia="SimSun" w:hAnsi="Times New Roman" w:cs="Times New Roman"/>
                <w:sz w:val="16"/>
                <w:szCs w:val="16"/>
                <w:lang w:eastAsia="zh-CN"/>
              </w:rPr>
            </w:pPr>
            <w:r w:rsidRPr="00E075B0">
              <w:rPr>
                <w:rFonts w:ascii="Times New Roman" w:hAnsi="Times New Roman" w:cs="Times New Roman"/>
                <w:color w:val="000000"/>
                <w:sz w:val="16"/>
                <w:szCs w:val="16"/>
              </w:rPr>
              <w:t>$</w:t>
            </w:r>
            <w:r w:rsidRPr="00655AEC">
              <w:rPr>
                <w:rFonts w:ascii="Times New Roman" w:hAnsi="Times New Roman" w:cs="Times New Roman"/>
                <w:color w:val="000000"/>
                <w:sz w:val="16"/>
                <w:szCs w:val="16"/>
              </w:rPr>
              <w:t>1,</w:t>
            </w:r>
            <w:r w:rsidR="000E39E3">
              <w:rPr>
                <w:rFonts w:ascii="Times New Roman" w:hAnsi="Times New Roman" w:cs="Times New Roman"/>
                <w:color w:val="000000"/>
                <w:sz w:val="16"/>
                <w:szCs w:val="16"/>
              </w:rPr>
              <w:t>931</w:t>
            </w:r>
            <w:r w:rsidRPr="00655AEC">
              <w:rPr>
                <w:rFonts w:ascii="Times New Roman" w:hAnsi="Times New Roman" w:cs="Times New Roman"/>
                <w:color w:val="000000"/>
                <w:sz w:val="16"/>
                <w:szCs w:val="16"/>
              </w:rPr>
              <w:t>.00</w:t>
            </w:r>
            <w:r w:rsidRPr="00E075B0">
              <w:rPr>
                <w:rFonts w:ascii="Times New Roman" w:hAnsi="Times New Roman" w:cs="Times New Roman"/>
                <w:color w:val="000000"/>
                <w:sz w:val="16"/>
                <w:szCs w:val="16"/>
              </w:rPr>
              <w:t>(GST is not applicable)</w:t>
            </w:r>
          </w:p>
        </w:tc>
      </w:tr>
      <w:tr w:rsidR="000976D6" w14:paraId="531AD0D5" w14:textId="77777777" w:rsidTr="00E01E10">
        <w:tc>
          <w:tcPr>
            <w:tcW w:w="1276" w:type="dxa"/>
            <w:tcBorders>
              <w:bottom w:val="single" w:sz="4" w:space="0" w:color="auto"/>
            </w:tcBorders>
          </w:tcPr>
          <w:p w14:paraId="0626B5C1" w14:textId="77777777" w:rsidR="000976D6" w:rsidRPr="006179F1" w:rsidRDefault="000976D6" w:rsidP="000976D6">
            <w:pPr>
              <w:rPr>
                <w:rFonts w:ascii="Times New Roman" w:hAnsi="Times New Roman" w:cs="Times New Roman"/>
                <w:sz w:val="16"/>
                <w:szCs w:val="16"/>
              </w:rPr>
            </w:pPr>
          </w:p>
        </w:tc>
        <w:tc>
          <w:tcPr>
            <w:tcW w:w="5485" w:type="dxa"/>
            <w:tcBorders>
              <w:bottom w:val="single" w:sz="4" w:space="0" w:color="auto"/>
            </w:tcBorders>
          </w:tcPr>
          <w:p w14:paraId="161752A8" w14:textId="77777777" w:rsidR="000976D6" w:rsidRPr="006179F1" w:rsidRDefault="000976D6" w:rsidP="000976D6">
            <w:pPr>
              <w:rPr>
                <w:rFonts w:ascii="Times New Roman" w:hAnsi="Times New Roman" w:cs="Times New Roman"/>
                <w:sz w:val="16"/>
                <w:szCs w:val="16"/>
              </w:rPr>
            </w:pPr>
          </w:p>
        </w:tc>
        <w:tc>
          <w:tcPr>
            <w:tcW w:w="3122" w:type="dxa"/>
            <w:tcBorders>
              <w:bottom w:val="single" w:sz="4" w:space="0" w:color="auto"/>
            </w:tcBorders>
          </w:tcPr>
          <w:p w14:paraId="17CAAA96" w14:textId="1A2A272D" w:rsidR="000976D6" w:rsidRPr="00655AEC" w:rsidRDefault="000976D6" w:rsidP="000976D6">
            <w:pPr>
              <w:rPr>
                <w:rFonts w:ascii="Times New Roman" w:hAnsi="Times New Roman" w:cs="Times New Roman"/>
                <w:color w:val="000000"/>
                <w:sz w:val="16"/>
                <w:szCs w:val="16"/>
              </w:rPr>
            </w:pPr>
            <w:r w:rsidRPr="00655AEC">
              <w:rPr>
                <w:rFonts w:ascii="Times New Roman" w:hAnsi="Times New Roman" w:cs="Times New Roman"/>
                <w:color w:val="000000"/>
                <w:sz w:val="16"/>
                <w:szCs w:val="16"/>
              </w:rPr>
              <w:t> </w:t>
            </w:r>
          </w:p>
        </w:tc>
        <w:tc>
          <w:tcPr>
            <w:tcW w:w="3639" w:type="dxa"/>
            <w:tcBorders>
              <w:bottom w:val="single" w:sz="4" w:space="0" w:color="auto"/>
            </w:tcBorders>
          </w:tcPr>
          <w:p w14:paraId="54FEEEC5" w14:textId="5E2DABE2" w:rsidR="000976D6" w:rsidRPr="00655AEC" w:rsidRDefault="000976D6" w:rsidP="000976D6">
            <w:pPr>
              <w:rPr>
                <w:rFonts w:ascii="Times New Roman" w:eastAsia="SimSun" w:hAnsi="Times New Roman" w:cs="Times New Roman"/>
                <w:sz w:val="16"/>
                <w:szCs w:val="16"/>
                <w:lang w:eastAsia="zh-CN"/>
              </w:rPr>
            </w:pPr>
            <w:r w:rsidRPr="00E075B0">
              <w:rPr>
                <w:rFonts w:ascii="Times New Roman" w:hAnsi="Times New Roman" w:cs="Times New Roman"/>
                <w:color w:val="000000"/>
                <w:sz w:val="16"/>
                <w:szCs w:val="16"/>
              </w:rPr>
              <w:t> </w:t>
            </w:r>
          </w:p>
        </w:tc>
      </w:tr>
      <w:tr w:rsidR="000976D6" w14:paraId="13BCCD7C" w14:textId="77777777" w:rsidTr="00E01E10">
        <w:tc>
          <w:tcPr>
            <w:tcW w:w="1276" w:type="dxa"/>
            <w:tcBorders>
              <w:top w:val="single" w:sz="4" w:space="0" w:color="auto"/>
            </w:tcBorders>
          </w:tcPr>
          <w:p w14:paraId="637AC07C" w14:textId="3F39D6B6" w:rsidR="000976D6" w:rsidRPr="006179F1" w:rsidRDefault="00E01E10" w:rsidP="000976D6">
            <w:pPr>
              <w:rPr>
                <w:rFonts w:ascii="Times New Roman" w:hAnsi="Times New Roman" w:cs="Times New Roman"/>
                <w:sz w:val="16"/>
                <w:szCs w:val="16"/>
              </w:rPr>
            </w:pPr>
            <w:r>
              <w:rPr>
                <w:rFonts w:ascii="Times New Roman" w:hAnsi="Times New Roman" w:cs="Times New Roman"/>
                <w:sz w:val="16"/>
                <w:szCs w:val="16"/>
              </w:rPr>
              <w:t>506</w:t>
            </w:r>
          </w:p>
        </w:tc>
        <w:tc>
          <w:tcPr>
            <w:tcW w:w="5485" w:type="dxa"/>
            <w:tcBorders>
              <w:top w:val="single" w:sz="4" w:space="0" w:color="auto"/>
            </w:tcBorders>
          </w:tcPr>
          <w:p w14:paraId="7737406B" w14:textId="1927E255" w:rsidR="000976D6" w:rsidRPr="006179F1" w:rsidRDefault="000976D6" w:rsidP="000976D6">
            <w:pPr>
              <w:rPr>
                <w:rFonts w:ascii="Times New Roman" w:hAnsi="Times New Roman" w:cs="Times New Roman"/>
                <w:sz w:val="16"/>
                <w:szCs w:val="16"/>
              </w:rPr>
            </w:pPr>
            <w:r w:rsidRPr="00655AEC">
              <w:rPr>
                <w:rFonts w:ascii="Times New Roman" w:eastAsia="SimSun" w:hAnsi="Times New Roman" w:cs="Times New Roman"/>
                <w:color w:val="000000"/>
                <w:sz w:val="16"/>
                <w:szCs w:val="16"/>
                <w:lang w:eastAsia="zh-CN"/>
              </w:rPr>
              <w:t xml:space="preserve">Fee for an application to issue replacement licence under section 44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1DAF2DE0" w14:textId="2A229991" w:rsidR="000976D6" w:rsidRPr="00655AEC" w:rsidRDefault="000976D6" w:rsidP="000976D6">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$28.00</w:t>
            </w:r>
          </w:p>
        </w:tc>
        <w:tc>
          <w:tcPr>
            <w:tcW w:w="3639" w:type="dxa"/>
            <w:tcBorders>
              <w:top w:val="single" w:sz="4" w:space="0" w:color="auto"/>
            </w:tcBorders>
          </w:tcPr>
          <w:p w14:paraId="647FBE84" w14:textId="36E371EB" w:rsidR="000976D6" w:rsidRPr="00655AEC" w:rsidRDefault="000976D6" w:rsidP="000976D6">
            <w:pPr>
              <w:rPr>
                <w:rFonts w:ascii="Times New Roman" w:eastAsia="SimSun" w:hAnsi="Times New Roman" w:cs="Times New Roman"/>
                <w:sz w:val="16"/>
                <w:szCs w:val="16"/>
                <w:lang w:eastAsia="zh-CN"/>
              </w:rPr>
            </w:pPr>
            <w:r w:rsidRPr="00E075B0">
              <w:rPr>
                <w:rFonts w:ascii="Times New Roman" w:hAnsi="Times New Roman" w:cs="Times New Roman"/>
                <w:color w:val="000000"/>
                <w:sz w:val="16"/>
                <w:szCs w:val="16"/>
              </w:rPr>
              <w:t>$2</w:t>
            </w:r>
            <w:r w:rsidR="00DA205A">
              <w:rPr>
                <w:rFonts w:ascii="Times New Roman" w:hAnsi="Times New Roman" w:cs="Times New Roman"/>
                <w:color w:val="000000"/>
                <w:sz w:val="16"/>
                <w:szCs w:val="16"/>
              </w:rPr>
              <w:t>9</w:t>
            </w:r>
            <w:r w:rsidRPr="00E075B0">
              <w:rPr>
                <w:rFonts w:ascii="Times New Roman" w:hAnsi="Times New Roman" w:cs="Times New Roman"/>
                <w:color w:val="000000"/>
                <w:sz w:val="16"/>
                <w:szCs w:val="16"/>
              </w:rPr>
              <w:t>.00 (GST is not applicable)</w:t>
            </w:r>
          </w:p>
        </w:tc>
      </w:tr>
      <w:tr w:rsidR="000976D6" w14:paraId="5668EF84" w14:textId="77777777" w:rsidTr="000976D6">
        <w:tc>
          <w:tcPr>
            <w:tcW w:w="1276" w:type="dxa"/>
            <w:tcBorders>
              <w:bottom w:val="single" w:sz="4" w:space="0" w:color="auto"/>
            </w:tcBorders>
          </w:tcPr>
          <w:p w14:paraId="29E6F1CC" w14:textId="77777777" w:rsidR="000976D6" w:rsidRPr="006179F1" w:rsidRDefault="000976D6" w:rsidP="000976D6">
            <w:pPr>
              <w:rPr>
                <w:rFonts w:ascii="Times New Roman" w:hAnsi="Times New Roman" w:cs="Times New Roman"/>
                <w:sz w:val="16"/>
                <w:szCs w:val="16"/>
              </w:rPr>
            </w:pPr>
          </w:p>
        </w:tc>
        <w:tc>
          <w:tcPr>
            <w:tcW w:w="5485" w:type="dxa"/>
            <w:tcBorders>
              <w:bottom w:val="single" w:sz="4" w:space="0" w:color="auto"/>
            </w:tcBorders>
          </w:tcPr>
          <w:p w14:paraId="1BD6F2BB" w14:textId="77777777" w:rsidR="000976D6" w:rsidRPr="00655AEC" w:rsidRDefault="000976D6" w:rsidP="000976D6">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202ABEAF" w14:textId="77777777" w:rsidR="000976D6" w:rsidRPr="00655AEC" w:rsidRDefault="000976D6" w:rsidP="000976D6">
            <w:pPr>
              <w:rPr>
                <w:rFonts w:ascii="Times New Roman" w:hAnsi="Times New Roman" w:cs="Times New Roman"/>
                <w:color w:val="000000"/>
                <w:sz w:val="16"/>
                <w:szCs w:val="16"/>
              </w:rPr>
            </w:pPr>
          </w:p>
        </w:tc>
        <w:tc>
          <w:tcPr>
            <w:tcW w:w="3639" w:type="dxa"/>
            <w:tcBorders>
              <w:bottom w:val="single" w:sz="4" w:space="0" w:color="auto"/>
            </w:tcBorders>
          </w:tcPr>
          <w:p w14:paraId="22E215BE" w14:textId="77777777" w:rsidR="000976D6" w:rsidRPr="00E075B0" w:rsidRDefault="000976D6" w:rsidP="000976D6">
            <w:pPr>
              <w:rPr>
                <w:rFonts w:ascii="Times New Roman" w:hAnsi="Times New Roman" w:cs="Times New Roman"/>
                <w:color w:val="000000"/>
                <w:sz w:val="16"/>
                <w:szCs w:val="16"/>
              </w:rPr>
            </w:pPr>
          </w:p>
        </w:tc>
      </w:tr>
      <w:tr w:rsidR="000E4AF8" w14:paraId="2FCD8AF0" w14:textId="77777777" w:rsidTr="000976D6">
        <w:tc>
          <w:tcPr>
            <w:tcW w:w="1276" w:type="dxa"/>
            <w:tcBorders>
              <w:top w:val="single" w:sz="4" w:space="0" w:color="auto"/>
            </w:tcBorders>
          </w:tcPr>
          <w:p w14:paraId="1C46A9D8" w14:textId="2C12073F"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507</w:t>
            </w:r>
          </w:p>
        </w:tc>
        <w:tc>
          <w:tcPr>
            <w:tcW w:w="5485" w:type="dxa"/>
            <w:tcBorders>
              <w:top w:val="single" w:sz="4" w:space="0" w:color="auto"/>
            </w:tcBorders>
          </w:tcPr>
          <w:p w14:paraId="5DEE876D" w14:textId="18C90743"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for permit under section 50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22CE5723" w14:textId="77777777" w:rsidR="000E4AF8" w:rsidRPr="00655AEC" w:rsidRDefault="000E4AF8" w:rsidP="000E4AF8">
            <w:pPr>
              <w:rPr>
                <w:rFonts w:ascii="Times New Roman" w:hAnsi="Times New Roman" w:cs="Times New Roman"/>
                <w:color w:val="000000"/>
                <w:sz w:val="16"/>
                <w:szCs w:val="16"/>
              </w:rPr>
            </w:pPr>
          </w:p>
        </w:tc>
        <w:tc>
          <w:tcPr>
            <w:tcW w:w="3639" w:type="dxa"/>
            <w:tcBorders>
              <w:top w:val="single" w:sz="4" w:space="0" w:color="auto"/>
            </w:tcBorders>
          </w:tcPr>
          <w:p w14:paraId="60F19AD3" w14:textId="77777777" w:rsidR="000E4AF8" w:rsidRPr="00E075B0" w:rsidRDefault="000E4AF8" w:rsidP="000E4AF8">
            <w:pPr>
              <w:rPr>
                <w:rFonts w:ascii="Times New Roman" w:hAnsi="Times New Roman" w:cs="Times New Roman"/>
                <w:color w:val="000000"/>
                <w:sz w:val="16"/>
                <w:szCs w:val="16"/>
              </w:rPr>
            </w:pPr>
          </w:p>
        </w:tc>
      </w:tr>
      <w:tr w:rsidR="000E4AF8" w14:paraId="7BD8BDB6" w14:textId="77777777" w:rsidTr="00862209">
        <w:tc>
          <w:tcPr>
            <w:tcW w:w="1276" w:type="dxa"/>
          </w:tcPr>
          <w:p w14:paraId="3F8DC1EC" w14:textId="77777777" w:rsidR="000E4AF8" w:rsidRPr="006179F1" w:rsidRDefault="000E4AF8" w:rsidP="000E4AF8">
            <w:pPr>
              <w:rPr>
                <w:rFonts w:ascii="Times New Roman" w:hAnsi="Times New Roman" w:cs="Times New Roman"/>
                <w:sz w:val="16"/>
                <w:szCs w:val="16"/>
              </w:rPr>
            </w:pPr>
          </w:p>
        </w:tc>
        <w:tc>
          <w:tcPr>
            <w:tcW w:w="5485" w:type="dxa"/>
          </w:tcPr>
          <w:p w14:paraId="3C5555C6" w14:textId="732857A6"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1) for commercial permit: (all cases)</w:t>
            </w:r>
          </w:p>
        </w:tc>
        <w:tc>
          <w:tcPr>
            <w:tcW w:w="3122" w:type="dxa"/>
          </w:tcPr>
          <w:p w14:paraId="30C85B02" w14:textId="77777777" w:rsidR="000E4AF8" w:rsidRPr="00655AEC" w:rsidRDefault="000E4AF8" w:rsidP="000E4AF8">
            <w:pPr>
              <w:rPr>
                <w:rFonts w:ascii="Times New Roman" w:hAnsi="Times New Roman" w:cs="Times New Roman"/>
                <w:color w:val="000000"/>
                <w:sz w:val="16"/>
                <w:szCs w:val="16"/>
              </w:rPr>
            </w:pPr>
          </w:p>
        </w:tc>
        <w:tc>
          <w:tcPr>
            <w:tcW w:w="3639" w:type="dxa"/>
          </w:tcPr>
          <w:p w14:paraId="1158198C" w14:textId="77777777" w:rsidR="000E4AF8" w:rsidRPr="00E075B0" w:rsidRDefault="000E4AF8" w:rsidP="000E4AF8">
            <w:pPr>
              <w:rPr>
                <w:rFonts w:ascii="Times New Roman" w:hAnsi="Times New Roman" w:cs="Times New Roman"/>
                <w:color w:val="000000"/>
                <w:sz w:val="16"/>
                <w:szCs w:val="16"/>
              </w:rPr>
            </w:pPr>
          </w:p>
        </w:tc>
      </w:tr>
      <w:tr w:rsidR="000E4AF8" w14:paraId="0317B64A" w14:textId="77777777" w:rsidTr="00862209">
        <w:tc>
          <w:tcPr>
            <w:tcW w:w="1276" w:type="dxa"/>
          </w:tcPr>
          <w:p w14:paraId="622723C6" w14:textId="77777777" w:rsidR="000E4AF8" w:rsidRPr="006179F1" w:rsidRDefault="000E4AF8" w:rsidP="000E4AF8">
            <w:pPr>
              <w:rPr>
                <w:rFonts w:ascii="Times New Roman" w:hAnsi="Times New Roman" w:cs="Times New Roman"/>
                <w:sz w:val="16"/>
                <w:szCs w:val="16"/>
              </w:rPr>
            </w:pPr>
          </w:p>
        </w:tc>
        <w:tc>
          <w:tcPr>
            <w:tcW w:w="5485" w:type="dxa"/>
          </w:tcPr>
          <w:p w14:paraId="12943DD2" w14:textId="6DB771FD"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(a) if liquor retail value stated in permit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$2,000                      </w:t>
            </w:r>
          </w:p>
        </w:tc>
        <w:tc>
          <w:tcPr>
            <w:tcW w:w="3122" w:type="dxa"/>
          </w:tcPr>
          <w:p w14:paraId="5C14616D" w14:textId="319CEC53"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$129.00</w:t>
            </w:r>
          </w:p>
        </w:tc>
        <w:tc>
          <w:tcPr>
            <w:tcW w:w="3639" w:type="dxa"/>
          </w:tcPr>
          <w:p w14:paraId="14EA7F06" w14:textId="3302ED22"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w:t>
            </w:r>
            <w:r w:rsidR="000E39E3">
              <w:rPr>
                <w:rFonts w:ascii="Times New Roman" w:hAnsi="Times New Roman" w:cs="Times New Roman"/>
                <w:color w:val="000000"/>
                <w:sz w:val="16"/>
                <w:szCs w:val="16"/>
              </w:rPr>
              <w:t>31</w:t>
            </w:r>
            <w:r w:rsidRPr="00655AEC">
              <w:rPr>
                <w:rFonts w:ascii="Times New Roman" w:hAnsi="Times New Roman" w:cs="Times New Roman"/>
                <w:color w:val="000000"/>
                <w:sz w:val="16"/>
                <w:szCs w:val="16"/>
              </w:rPr>
              <w:t>.00</w:t>
            </w:r>
          </w:p>
        </w:tc>
      </w:tr>
      <w:tr w:rsidR="000E4AF8" w14:paraId="0C0E6D34" w14:textId="77777777" w:rsidTr="00862209">
        <w:tc>
          <w:tcPr>
            <w:tcW w:w="1276" w:type="dxa"/>
          </w:tcPr>
          <w:p w14:paraId="293DBA4E" w14:textId="77777777" w:rsidR="000E4AF8" w:rsidRPr="006179F1" w:rsidRDefault="000E4AF8" w:rsidP="000E4AF8">
            <w:pPr>
              <w:rPr>
                <w:rFonts w:ascii="Times New Roman" w:hAnsi="Times New Roman" w:cs="Times New Roman"/>
                <w:sz w:val="16"/>
                <w:szCs w:val="16"/>
              </w:rPr>
            </w:pPr>
          </w:p>
        </w:tc>
        <w:tc>
          <w:tcPr>
            <w:tcW w:w="5485" w:type="dxa"/>
          </w:tcPr>
          <w:p w14:paraId="40210F23"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4F4E9286" w14:textId="77777777" w:rsidR="000E4AF8" w:rsidRPr="00655AEC" w:rsidRDefault="000E4AF8" w:rsidP="000E4AF8">
            <w:pPr>
              <w:rPr>
                <w:rFonts w:ascii="Times New Roman" w:hAnsi="Times New Roman" w:cs="Times New Roman"/>
                <w:color w:val="000000"/>
                <w:sz w:val="16"/>
                <w:szCs w:val="16"/>
              </w:rPr>
            </w:pPr>
          </w:p>
        </w:tc>
        <w:tc>
          <w:tcPr>
            <w:tcW w:w="3639" w:type="dxa"/>
          </w:tcPr>
          <w:p w14:paraId="1457EC3C" w14:textId="77777777" w:rsidR="000E4AF8" w:rsidRPr="00E075B0" w:rsidRDefault="000E4AF8" w:rsidP="000E4AF8">
            <w:pPr>
              <w:rPr>
                <w:rFonts w:ascii="Times New Roman" w:hAnsi="Times New Roman" w:cs="Times New Roman"/>
                <w:color w:val="000000"/>
                <w:sz w:val="16"/>
                <w:szCs w:val="16"/>
              </w:rPr>
            </w:pPr>
          </w:p>
        </w:tc>
      </w:tr>
      <w:tr w:rsidR="000E4AF8" w14:paraId="36E1FF69" w14:textId="77777777" w:rsidTr="00862209">
        <w:tc>
          <w:tcPr>
            <w:tcW w:w="1276" w:type="dxa"/>
          </w:tcPr>
          <w:p w14:paraId="5857DA7C" w14:textId="77777777" w:rsidR="000E4AF8" w:rsidRPr="006179F1" w:rsidRDefault="000E4AF8" w:rsidP="000E4AF8">
            <w:pPr>
              <w:rPr>
                <w:rFonts w:ascii="Times New Roman" w:hAnsi="Times New Roman" w:cs="Times New Roman"/>
                <w:sz w:val="16"/>
                <w:szCs w:val="16"/>
              </w:rPr>
            </w:pPr>
          </w:p>
        </w:tc>
        <w:tc>
          <w:tcPr>
            <w:tcW w:w="5485" w:type="dxa"/>
          </w:tcPr>
          <w:p w14:paraId="3D65BB43" w14:textId="148D4B43"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(b) liquor retail value stated in permit &gt; $2,000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$5,000 </w:t>
            </w:r>
          </w:p>
        </w:tc>
        <w:tc>
          <w:tcPr>
            <w:tcW w:w="3122" w:type="dxa"/>
          </w:tcPr>
          <w:p w14:paraId="02CDC89E" w14:textId="0B8D0403"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$529.00</w:t>
            </w:r>
          </w:p>
        </w:tc>
        <w:tc>
          <w:tcPr>
            <w:tcW w:w="3639" w:type="dxa"/>
          </w:tcPr>
          <w:p w14:paraId="2B960F9F" w14:textId="70E26F5A"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w:t>
            </w:r>
            <w:r w:rsidR="000E39E3">
              <w:rPr>
                <w:rFonts w:ascii="Times New Roman" w:hAnsi="Times New Roman" w:cs="Times New Roman"/>
                <w:color w:val="000000"/>
                <w:sz w:val="16"/>
                <w:szCs w:val="16"/>
              </w:rPr>
              <w:t>38</w:t>
            </w:r>
            <w:r w:rsidRPr="00655AEC">
              <w:rPr>
                <w:rFonts w:ascii="Times New Roman" w:hAnsi="Times New Roman" w:cs="Times New Roman"/>
                <w:color w:val="000000"/>
                <w:sz w:val="16"/>
                <w:szCs w:val="16"/>
              </w:rPr>
              <w:t>.00</w:t>
            </w:r>
          </w:p>
        </w:tc>
      </w:tr>
      <w:tr w:rsidR="000E4AF8" w14:paraId="12AEE05A" w14:textId="77777777" w:rsidTr="00862209">
        <w:tc>
          <w:tcPr>
            <w:tcW w:w="1276" w:type="dxa"/>
          </w:tcPr>
          <w:p w14:paraId="2DCAF0A6" w14:textId="77777777" w:rsidR="000E4AF8" w:rsidRPr="006179F1" w:rsidRDefault="000E4AF8" w:rsidP="000E4AF8">
            <w:pPr>
              <w:rPr>
                <w:rFonts w:ascii="Times New Roman" w:hAnsi="Times New Roman" w:cs="Times New Roman"/>
                <w:sz w:val="16"/>
                <w:szCs w:val="16"/>
              </w:rPr>
            </w:pPr>
          </w:p>
        </w:tc>
        <w:tc>
          <w:tcPr>
            <w:tcW w:w="5485" w:type="dxa"/>
          </w:tcPr>
          <w:p w14:paraId="5D7ECA5F"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642695F2" w14:textId="77777777" w:rsidR="000E4AF8" w:rsidRPr="00655AEC" w:rsidRDefault="000E4AF8" w:rsidP="000E4AF8">
            <w:pPr>
              <w:rPr>
                <w:rFonts w:ascii="Times New Roman" w:hAnsi="Times New Roman" w:cs="Times New Roman"/>
                <w:color w:val="000000"/>
                <w:sz w:val="16"/>
                <w:szCs w:val="16"/>
              </w:rPr>
            </w:pPr>
          </w:p>
        </w:tc>
        <w:tc>
          <w:tcPr>
            <w:tcW w:w="3639" w:type="dxa"/>
          </w:tcPr>
          <w:p w14:paraId="37535349" w14:textId="77777777" w:rsidR="000E4AF8" w:rsidRPr="00E075B0" w:rsidRDefault="000E4AF8" w:rsidP="000E4AF8">
            <w:pPr>
              <w:rPr>
                <w:rFonts w:ascii="Times New Roman" w:hAnsi="Times New Roman" w:cs="Times New Roman"/>
                <w:color w:val="000000"/>
                <w:sz w:val="16"/>
                <w:szCs w:val="16"/>
              </w:rPr>
            </w:pPr>
          </w:p>
        </w:tc>
      </w:tr>
      <w:tr w:rsidR="000E4AF8" w14:paraId="3F8FF9CF" w14:textId="77777777" w:rsidTr="00862209">
        <w:tc>
          <w:tcPr>
            <w:tcW w:w="1276" w:type="dxa"/>
          </w:tcPr>
          <w:p w14:paraId="040FC251" w14:textId="77777777" w:rsidR="000E4AF8" w:rsidRPr="006179F1" w:rsidRDefault="000E4AF8" w:rsidP="000E4AF8">
            <w:pPr>
              <w:rPr>
                <w:rFonts w:ascii="Times New Roman" w:hAnsi="Times New Roman" w:cs="Times New Roman"/>
                <w:sz w:val="16"/>
                <w:szCs w:val="16"/>
              </w:rPr>
            </w:pPr>
          </w:p>
        </w:tc>
        <w:tc>
          <w:tcPr>
            <w:tcW w:w="5485" w:type="dxa"/>
          </w:tcPr>
          <w:p w14:paraId="6B9E5193" w14:textId="0D840F7B"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(c) if liquor retail value stated in permit &gt; $5,000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$10,000     </w:t>
            </w:r>
          </w:p>
        </w:tc>
        <w:tc>
          <w:tcPr>
            <w:tcW w:w="3122" w:type="dxa"/>
          </w:tcPr>
          <w:p w14:paraId="33AC5E6D" w14:textId="1E528726"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$794.00</w:t>
            </w:r>
          </w:p>
        </w:tc>
        <w:tc>
          <w:tcPr>
            <w:tcW w:w="3639" w:type="dxa"/>
          </w:tcPr>
          <w:p w14:paraId="76AF5655" w14:textId="6C289B55"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w:t>
            </w:r>
            <w:r w:rsidR="000E39E3">
              <w:rPr>
                <w:rFonts w:ascii="Times New Roman" w:hAnsi="Times New Roman" w:cs="Times New Roman"/>
                <w:color w:val="000000"/>
                <w:sz w:val="16"/>
                <w:szCs w:val="16"/>
              </w:rPr>
              <w:t>807</w:t>
            </w:r>
            <w:r w:rsidRPr="00655AEC">
              <w:rPr>
                <w:rFonts w:ascii="Times New Roman" w:hAnsi="Times New Roman" w:cs="Times New Roman"/>
                <w:color w:val="000000"/>
                <w:sz w:val="16"/>
                <w:szCs w:val="16"/>
              </w:rPr>
              <w:t>.00</w:t>
            </w:r>
          </w:p>
        </w:tc>
      </w:tr>
      <w:tr w:rsidR="000E4AF8" w14:paraId="717A1BB0" w14:textId="77777777" w:rsidTr="00862209">
        <w:tc>
          <w:tcPr>
            <w:tcW w:w="1276" w:type="dxa"/>
          </w:tcPr>
          <w:p w14:paraId="5302658B" w14:textId="77777777" w:rsidR="000E4AF8" w:rsidRPr="006179F1" w:rsidRDefault="000E4AF8" w:rsidP="000E4AF8">
            <w:pPr>
              <w:rPr>
                <w:rFonts w:ascii="Times New Roman" w:hAnsi="Times New Roman" w:cs="Times New Roman"/>
                <w:sz w:val="16"/>
                <w:szCs w:val="16"/>
              </w:rPr>
            </w:pPr>
          </w:p>
        </w:tc>
        <w:tc>
          <w:tcPr>
            <w:tcW w:w="5485" w:type="dxa"/>
          </w:tcPr>
          <w:p w14:paraId="1DFE54C6"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4106EA26" w14:textId="77777777" w:rsidR="000E4AF8" w:rsidRPr="00655AEC" w:rsidRDefault="000E4AF8" w:rsidP="000E4AF8">
            <w:pPr>
              <w:rPr>
                <w:rFonts w:ascii="Times New Roman" w:hAnsi="Times New Roman" w:cs="Times New Roman"/>
                <w:color w:val="000000"/>
                <w:sz w:val="16"/>
                <w:szCs w:val="16"/>
              </w:rPr>
            </w:pPr>
          </w:p>
        </w:tc>
        <w:tc>
          <w:tcPr>
            <w:tcW w:w="3639" w:type="dxa"/>
          </w:tcPr>
          <w:p w14:paraId="415192D0" w14:textId="77777777" w:rsidR="000E4AF8" w:rsidRPr="00E075B0" w:rsidRDefault="000E4AF8" w:rsidP="000E4AF8">
            <w:pPr>
              <w:rPr>
                <w:rFonts w:ascii="Times New Roman" w:hAnsi="Times New Roman" w:cs="Times New Roman"/>
                <w:color w:val="000000"/>
                <w:sz w:val="16"/>
                <w:szCs w:val="16"/>
              </w:rPr>
            </w:pPr>
          </w:p>
        </w:tc>
      </w:tr>
      <w:tr w:rsidR="000E4AF8" w14:paraId="03DEA439" w14:textId="77777777" w:rsidTr="00862209">
        <w:tc>
          <w:tcPr>
            <w:tcW w:w="1276" w:type="dxa"/>
          </w:tcPr>
          <w:p w14:paraId="357173BF" w14:textId="77777777" w:rsidR="000E4AF8" w:rsidRPr="006179F1" w:rsidRDefault="000E4AF8" w:rsidP="000E4AF8">
            <w:pPr>
              <w:rPr>
                <w:rFonts w:ascii="Times New Roman" w:hAnsi="Times New Roman" w:cs="Times New Roman"/>
                <w:sz w:val="16"/>
                <w:szCs w:val="16"/>
              </w:rPr>
            </w:pPr>
          </w:p>
        </w:tc>
        <w:tc>
          <w:tcPr>
            <w:tcW w:w="5485" w:type="dxa"/>
          </w:tcPr>
          <w:p w14:paraId="5C723D14" w14:textId="25F29583"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(d) if liquor retail value stated in permit &gt; $10,000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$50,000 </w:t>
            </w:r>
          </w:p>
        </w:tc>
        <w:tc>
          <w:tcPr>
            <w:tcW w:w="3122" w:type="dxa"/>
          </w:tcPr>
          <w:p w14:paraId="259E082D" w14:textId="665E977B"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$1,060.00</w:t>
            </w:r>
          </w:p>
        </w:tc>
        <w:tc>
          <w:tcPr>
            <w:tcW w:w="3639" w:type="dxa"/>
          </w:tcPr>
          <w:p w14:paraId="3AAC6D01" w14:textId="101FFEB5"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w:t>
            </w:r>
            <w:r w:rsidR="000E39E3">
              <w:rPr>
                <w:rFonts w:ascii="Times New Roman" w:hAnsi="Times New Roman" w:cs="Times New Roman"/>
                <w:color w:val="000000"/>
                <w:sz w:val="16"/>
                <w:szCs w:val="16"/>
              </w:rPr>
              <w:t>078</w:t>
            </w:r>
            <w:r w:rsidRPr="00655AEC">
              <w:rPr>
                <w:rFonts w:ascii="Times New Roman" w:hAnsi="Times New Roman" w:cs="Times New Roman"/>
                <w:color w:val="000000"/>
                <w:sz w:val="16"/>
                <w:szCs w:val="16"/>
              </w:rPr>
              <w:t>.00</w:t>
            </w:r>
          </w:p>
        </w:tc>
      </w:tr>
      <w:tr w:rsidR="000E4AF8" w14:paraId="2EE9CBB9" w14:textId="77777777" w:rsidTr="00862209">
        <w:tc>
          <w:tcPr>
            <w:tcW w:w="1276" w:type="dxa"/>
          </w:tcPr>
          <w:p w14:paraId="1690E428" w14:textId="77777777" w:rsidR="000E4AF8" w:rsidRPr="006179F1" w:rsidRDefault="000E4AF8" w:rsidP="000E4AF8">
            <w:pPr>
              <w:rPr>
                <w:rFonts w:ascii="Times New Roman" w:hAnsi="Times New Roman" w:cs="Times New Roman"/>
                <w:sz w:val="16"/>
                <w:szCs w:val="16"/>
              </w:rPr>
            </w:pPr>
          </w:p>
        </w:tc>
        <w:tc>
          <w:tcPr>
            <w:tcW w:w="5485" w:type="dxa"/>
          </w:tcPr>
          <w:p w14:paraId="4F8D9883"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0620CC75" w14:textId="77777777" w:rsidR="000E4AF8" w:rsidRPr="00655AEC" w:rsidRDefault="000E4AF8" w:rsidP="000E4AF8">
            <w:pPr>
              <w:rPr>
                <w:rFonts w:ascii="Times New Roman" w:hAnsi="Times New Roman" w:cs="Times New Roman"/>
                <w:color w:val="000000"/>
                <w:sz w:val="16"/>
                <w:szCs w:val="16"/>
              </w:rPr>
            </w:pPr>
          </w:p>
        </w:tc>
        <w:tc>
          <w:tcPr>
            <w:tcW w:w="3639" w:type="dxa"/>
          </w:tcPr>
          <w:p w14:paraId="33506970" w14:textId="77777777" w:rsidR="000E4AF8" w:rsidRPr="00E075B0" w:rsidRDefault="000E4AF8" w:rsidP="000E4AF8">
            <w:pPr>
              <w:rPr>
                <w:rFonts w:ascii="Times New Roman" w:hAnsi="Times New Roman" w:cs="Times New Roman"/>
                <w:color w:val="000000"/>
                <w:sz w:val="16"/>
                <w:szCs w:val="16"/>
              </w:rPr>
            </w:pPr>
          </w:p>
        </w:tc>
      </w:tr>
      <w:tr w:rsidR="000E4AF8" w14:paraId="368B53C2" w14:textId="77777777" w:rsidTr="00862209">
        <w:tc>
          <w:tcPr>
            <w:tcW w:w="1276" w:type="dxa"/>
          </w:tcPr>
          <w:p w14:paraId="4F642026" w14:textId="77777777" w:rsidR="000E4AF8" w:rsidRPr="006179F1" w:rsidRDefault="000E4AF8" w:rsidP="000E4AF8">
            <w:pPr>
              <w:rPr>
                <w:rFonts w:ascii="Times New Roman" w:hAnsi="Times New Roman" w:cs="Times New Roman"/>
                <w:sz w:val="16"/>
                <w:szCs w:val="16"/>
              </w:rPr>
            </w:pPr>
          </w:p>
        </w:tc>
        <w:tc>
          <w:tcPr>
            <w:tcW w:w="5485" w:type="dxa"/>
          </w:tcPr>
          <w:p w14:paraId="4F323F93" w14:textId="7D854874"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(e) if liquor retail value stated in permit &gt; $50,000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$100,000  </w:t>
            </w:r>
          </w:p>
        </w:tc>
        <w:tc>
          <w:tcPr>
            <w:tcW w:w="3122" w:type="dxa"/>
          </w:tcPr>
          <w:p w14:paraId="55BDC836" w14:textId="7D398C5D"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$1,326.00</w:t>
            </w:r>
          </w:p>
        </w:tc>
        <w:tc>
          <w:tcPr>
            <w:tcW w:w="3639" w:type="dxa"/>
          </w:tcPr>
          <w:p w14:paraId="6CB6A957" w14:textId="4F6957FF"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w:t>
            </w:r>
            <w:r w:rsidR="000E39E3">
              <w:rPr>
                <w:rFonts w:ascii="Times New Roman" w:hAnsi="Times New Roman" w:cs="Times New Roman"/>
                <w:color w:val="000000"/>
                <w:sz w:val="16"/>
                <w:szCs w:val="16"/>
              </w:rPr>
              <w:t>49</w:t>
            </w:r>
            <w:r w:rsidRPr="00655AEC">
              <w:rPr>
                <w:rFonts w:ascii="Times New Roman" w:hAnsi="Times New Roman" w:cs="Times New Roman"/>
                <w:color w:val="000000"/>
                <w:sz w:val="16"/>
                <w:szCs w:val="16"/>
              </w:rPr>
              <w:t>.00</w:t>
            </w:r>
          </w:p>
        </w:tc>
      </w:tr>
      <w:tr w:rsidR="000E4AF8" w14:paraId="733C02C2" w14:textId="77777777" w:rsidTr="00862209">
        <w:tc>
          <w:tcPr>
            <w:tcW w:w="1276" w:type="dxa"/>
          </w:tcPr>
          <w:p w14:paraId="5CD59711" w14:textId="77777777" w:rsidR="000E4AF8" w:rsidRPr="006179F1" w:rsidRDefault="000E4AF8" w:rsidP="000E4AF8">
            <w:pPr>
              <w:rPr>
                <w:rFonts w:ascii="Times New Roman" w:hAnsi="Times New Roman" w:cs="Times New Roman"/>
                <w:sz w:val="16"/>
                <w:szCs w:val="16"/>
              </w:rPr>
            </w:pPr>
          </w:p>
        </w:tc>
        <w:tc>
          <w:tcPr>
            <w:tcW w:w="5485" w:type="dxa"/>
          </w:tcPr>
          <w:p w14:paraId="09115387"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78BE082E" w14:textId="77777777" w:rsidR="000E4AF8" w:rsidRPr="00655AEC" w:rsidRDefault="000E4AF8" w:rsidP="000E4AF8">
            <w:pPr>
              <w:rPr>
                <w:rFonts w:ascii="Times New Roman" w:hAnsi="Times New Roman" w:cs="Times New Roman"/>
                <w:color w:val="000000"/>
                <w:sz w:val="16"/>
                <w:szCs w:val="16"/>
              </w:rPr>
            </w:pPr>
          </w:p>
        </w:tc>
        <w:tc>
          <w:tcPr>
            <w:tcW w:w="3639" w:type="dxa"/>
          </w:tcPr>
          <w:p w14:paraId="2D4CB802" w14:textId="77777777" w:rsidR="000E4AF8" w:rsidRPr="00E075B0" w:rsidRDefault="000E4AF8" w:rsidP="000E4AF8">
            <w:pPr>
              <w:rPr>
                <w:rFonts w:ascii="Times New Roman" w:hAnsi="Times New Roman" w:cs="Times New Roman"/>
                <w:color w:val="000000"/>
                <w:sz w:val="16"/>
                <w:szCs w:val="16"/>
              </w:rPr>
            </w:pPr>
          </w:p>
        </w:tc>
      </w:tr>
      <w:tr w:rsidR="000E4AF8" w14:paraId="024EBA4B" w14:textId="77777777" w:rsidTr="00862209">
        <w:tc>
          <w:tcPr>
            <w:tcW w:w="1276" w:type="dxa"/>
          </w:tcPr>
          <w:p w14:paraId="7F719440" w14:textId="77777777" w:rsidR="000E4AF8" w:rsidRPr="006179F1" w:rsidRDefault="000E4AF8" w:rsidP="000E4AF8">
            <w:pPr>
              <w:rPr>
                <w:rFonts w:ascii="Times New Roman" w:hAnsi="Times New Roman" w:cs="Times New Roman"/>
                <w:sz w:val="16"/>
                <w:szCs w:val="16"/>
              </w:rPr>
            </w:pPr>
          </w:p>
        </w:tc>
        <w:tc>
          <w:tcPr>
            <w:tcW w:w="5485" w:type="dxa"/>
          </w:tcPr>
          <w:p w14:paraId="435161F9" w14:textId="34400ED5"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(f) if liquor retail value stated in permit &gt; $100,000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$500,000</w:t>
            </w:r>
          </w:p>
        </w:tc>
        <w:tc>
          <w:tcPr>
            <w:tcW w:w="3122" w:type="dxa"/>
          </w:tcPr>
          <w:p w14:paraId="242857B7" w14:textId="1885D873"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$3,985.00</w:t>
            </w:r>
          </w:p>
        </w:tc>
        <w:tc>
          <w:tcPr>
            <w:tcW w:w="3639" w:type="dxa"/>
          </w:tcPr>
          <w:p w14:paraId="3AB9BB2F" w14:textId="5A4F2715"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w:t>
            </w:r>
            <w:r w:rsidR="000E39E3">
              <w:rPr>
                <w:rFonts w:ascii="Times New Roman" w:hAnsi="Times New Roman" w:cs="Times New Roman"/>
                <w:color w:val="000000"/>
                <w:sz w:val="16"/>
                <w:szCs w:val="16"/>
              </w:rPr>
              <w:t>4,054</w:t>
            </w:r>
            <w:r w:rsidRPr="00655AEC">
              <w:rPr>
                <w:rFonts w:ascii="Times New Roman" w:hAnsi="Times New Roman" w:cs="Times New Roman"/>
                <w:color w:val="000000"/>
                <w:sz w:val="16"/>
                <w:szCs w:val="16"/>
              </w:rPr>
              <w:t>.00</w:t>
            </w:r>
          </w:p>
        </w:tc>
      </w:tr>
      <w:tr w:rsidR="000E4AF8" w14:paraId="7642CC57" w14:textId="77777777" w:rsidTr="00862209">
        <w:tc>
          <w:tcPr>
            <w:tcW w:w="1276" w:type="dxa"/>
          </w:tcPr>
          <w:p w14:paraId="37A31A11" w14:textId="77777777" w:rsidR="000E4AF8" w:rsidRPr="006179F1" w:rsidRDefault="000E4AF8" w:rsidP="000E4AF8">
            <w:pPr>
              <w:rPr>
                <w:rFonts w:ascii="Times New Roman" w:hAnsi="Times New Roman" w:cs="Times New Roman"/>
                <w:sz w:val="16"/>
                <w:szCs w:val="16"/>
              </w:rPr>
            </w:pPr>
          </w:p>
        </w:tc>
        <w:tc>
          <w:tcPr>
            <w:tcW w:w="5485" w:type="dxa"/>
          </w:tcPr>
          <w:p w14:paraId="072BC97C"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35DD3C37" w14:textId="77777777" w:rsidR="000E4AF8" w:rsidRPr="00655AEC" w:rsidRDefault="000E4AF8" w:rsidP="000E4AF8">
            <w:pPr>
              <w:rPr>
                <w:rFonts w:ascii="Times New Roman" w:hAnsi="Times New Roman" w:cs="Times New Roman"/>
                <w:color w:val="000000"/>
                <w:sz w:val="16"/>
                <w:szCs w:val="16"/>
              </w:rPr>
            </w:pPr>
          </w:p>
        </w:tc>
        <w:tc>
          <w:tcPr>
            <w:tcW w:w="3639" w:type="dxa"/>
          </w:tcPr>
          <w:p w14:paraId="035BDD3B" w14:textId="77777777" w:rsidR="000E4AF8" w:rsidRPr="00E075B0" w:rsidRDefault="000E4AF8" w:rsidP="000E4AF8">
            <w:pPr>
              <w:rPr>
                <w:rFonts w:ascii="Times New Roman" w:hAnsi="Times New Roman" w:cs="Times New Roman"/>
                <w:color w:val="000000"/>
                <w:sz w:val="16"/>
                <w:szCs w:val="16"/>
              </w:rPr>
            </w:pPr>
          </w:p>
        </w:tc>
      </w:tr>
      <w:tr w:rsidR="000E4AF8" w14:paraId="369635ED" w14:textId="77777777" w:rsidTr="00862209">
        <w:tc>
          <w:tcPr>
            <w:tcW w:w="1276" w:type="dxa"/>
          </w:tcPr>
          <w:p w14:paraId="0FE3E55F" w14:textId="77777777" w:rsidR="000E4AF8" w:rsidRPr="006179F1" w:rsidRDefault="000E4AF8" w:rsidP="000E4AF8">
            <w:pPr>
              <w:rPr>
                <w:rFonts w:ascii="Times New Roman" w:hAnsi="Times New Roman" w:cs="Times New Roman"/>
                <w:sz w:val="16"/>
                <w:szCs w:val="16"/>
              </w:rPr>
            </w:pPr>
          </w:p>
        </w:tc>
        <w:tc>
          <w:tcPr>
            <w:tcW w:w="5485" w:type="dxa"/>
          </w:tcPr>
          <w:p w14:paraId="34E325EF" w14:textId="2060B5E4"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(g) if liquor retail value stated in permit &gt; $500,000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$1,000,000 </w:t>
            </w:r>
          </w:p>
        </w:tc>
        <w:tc>
          <w:tcPr>
            <w:tcW w:w="3122" w:type="dxa"/>
          </w:tcPr>
          <w:p w14:paraId="0933130D" w14:textId="392EAC31"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$6,645.00</w:t>
            </w:r>
          </w:p>
        </w:tc>
        <w:tc>
          <w:tcPr>
            <w:tcW w:w="3639" w:type="dxa"/>
          </w:tcPr>
          <w:p w14:paraId="076E894E" w14:textId="07853771"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$6,</w:t>
            </w:r>
            <w:r w:rsidR="000E39E3">
              <w:rPr>
                <w:rFonts w:ascii="Times New Roman" w:hAnsi="Times New Roman" w:cs="Times New Roman"/>
                <w:color w:val="000000"/>
                <w:sz w:val="16"/>
                <w:szCs w:val="16"/>
              </w:rPr>
              <w:t>761</w:t>
            </w:r>
            <w:r w:rsidRPr="00655AEC">
              <w:rPr>
                <w:rFonts w:ascii="Times New Roman" w:hAnsi="Times New Roman" w:cs="Times New Roman"/>
                <w:color w:val="000000"/>
                <w:sz w:val="16"/>
                <w:szCs w:val="16"/>
              </w:rPr>
              <w:t>.00</w:t>
            </w:r>
          </w:p>
        </w:tc>
      </w:tr>
      <w:tr w:rsidR="000E4AF8" w14:paraId="74346C35" w14:textId="77777777" w:rsidTr="00862209">
        <w:tc>
          <w:tcPr>
            <w:tcW w:w="1276" w:type="dxa"/>
          </w:tcPr>
          <w:p w14:paraId="1BE96CE0" w14:textId="77777777" w:rsidR="000E4AF8" w:rsidRPr="006179F1" w:rsidRDefault="000E4AF8" w:rsidP="000E4AF8">
            <w:pPr>
              <w:rPr>
                <w:rFonts w:ascii="Times New Roman" w:hAnsi="Times New Roman" w:cs="Times New Roman"/>
                <w:sz w:val="16"/>
                <w:szCs w:val="16"/>
              </w:rPr>
            </w:pPr>
          </w:p>
        </w:tc>
        <w:tc>
          <w:tcPr>
            <w:tcW w:w="5485" w:type="dxa"/>
          </w:tcPr>
          <w:p w14:paraId="65027F80"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2BE23F32" w14:textId="77777777" w:rsidR="000E4AF8" w:rsidRPr="00655AEC" w:rsidRDefault="000E4AF8" w:rsidP="000E4AF8">
            <w:pPr>
              <w:rPr>
                <w:rFonts w:ascii="Times New Roman" w:hAnsi="Times New Roman" w:cs="Times New Roman"/>
                <w:color w:val="000000"/>
                <w:sz w:val="16"/>
                <w:szCs w:val="16"/>
              </w:rPr>
            </w:pPr>
          </w:p>
        </w:tc>
        <w:tc>
          <w:tcPr>
            <w:tcW w:w="3639" w:type="dxa"/>
          </w:tcPr>
          <w:p w14:paraId="219F3802" w14:textId="77777777" w:rsidR="000E4AF8" w:rsidRPr="00E075B0" w:rsidRDefault="000E4AF8" w:rsidP="000E4AF8">
            <w:pPr>
              <w:rPr>
                <w:rFonts w:ascii="Times New Roman" w:hAnsi="Times New Roman" w:cs="Times New Roman"/>
                <w:color w:val="000000"/>
                <w:sz w:val="16"/>
                <w:szCs w:val="16"/>
              </w:rPr>
            </w:pPr>
          </w:p>
        </w:tc>
      </w:tr>
      <w:tr w:rsidR="000E4AF8" w14:paraId="5CCFA163" w14:textId="77777777" w:rsidTr="00862209">
        <w:tc>
          <w:tcPr>
            <w:tcW w:w="1276" w:type="dxa"/>
          </w:tcPr>
          <w:p w14:paraId="7CBC1262" w14:textId="77777777" w:rsidR="000E4AF8" w:rsidRPr="006179F1" w:rsidRDefault="000E4AF8" w:rsidP="000E4AF8">
            <w:pPr>
              <w:rPr>
                <w:rFonts w:ascii="Times New Roman" w:hAnsi="Times New Roman" w:cs="Times New Roman"/>
                <w:sz w:val="16"/>
                <w:szCs w:val="16"/>
              </w:rPr>
            </w:pPr>
          </w:p>
        </w:tc>
        <w:tc>
          <w:tcPr>
            <w:tcW w:w="5485" w:type="dxa"/>
          </w:tcPr>
          <w:p w14:paraId="561A262C" w14:textId="1F8D5C50"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(h) if liquor retail value stated in permit &gt; $1,000,000 but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$3,000,000 </w:t>
            </w:r>
          </w:p>
        </w:tc>
        <w:tc>
          <w:tcPr>
            <w:tcW w:w="3122" w:type="dxa"/>
          </w:tcPr>
          <w:p w14:paraId="44374777" w14:textId="0D1B2B01"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$11,961.00</w:t>
            </w:r>
          </w:p>
        </w:tc>
        <w:tc>
          <w:tcPr>
            <w:tcW w:w="3639" w:type="dxa"/>
          </w:tcPr>
          <w:p w14:paraId="17BD8623" w14:textId="78798E2B"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w:t>
            </w:r>
            <w:r w:rsidR="000E39E3">
              <w:rPr>
                <w:rFonts w:ascii="Times New Roman" w:hAnsi="Times New Roman" w:cs="Times New Roman"/>
                <w:color w:val="000000"/>
                <w:sz w:val="16"/>
                <w:szCs w:val="16"/>
              </w:rPr>
              <w:t>2</w:t>
            </w:r>
            <w:r w:rsidRPr="00655AEC">
              <w:rPr>
                <w:rFonts w:ascii="Times New Roman" w:hAnsi="Times New Roman" w:cs="Times New Roman"/>
                <w:color w:val="000000"/>
                <w:sz w:val="16"/>
                <w:szCs w:val="16"/>
              </w:rPr>
              <w:t>,</w:t>
            </w:r>
            <w:r w:rsidR="000E39E3">
              <w:rPr>
                <w:rFonts w:ascii="Times New Roman" w:hAnsi="Times New Roman" w:cs="Times New Roman"/>
                <w:color w:val="000000"/>
                <w:sz w:val="16"/>
                <w:szCs w:val="16"/>
              </w:rPr>
              <w:t>170</w:t>
            </w:r>
            <w:r w:rsidRPr="00655AEC">
              <w:rPr>
                <w:rFonts w:ascii="Times New Roman" w:hAnsi="Times New Roman" w:cs="Times New Roman"/>
                <w:color w:val="000000"/>
                <w:sz w:val="16"/>
                <w:szCs w:val="16"/>
              </w:rPr>
              <w:t>.00</w:t>
            </w:r>
          </w:p>
        </w:tc>
      </w:tr>
      <w:tr w:rsidR="000E4AF8" w14:paraId="5C730D28" w14:textId="77777777" w:rsidTr="00862209">
        <w:tc>
          <w:tcPr>
            <w:tcW w:w="1276" w:type="dxa"/>
          </w:tcPr>
          <w:p w14:paraId="168BB43D" w14:textId="77777777" w:rsidR="000E4AF8" w:rsidRPr="006179F1" w:rsidRDefault="000E4AF8" w:rsidP="000E4AF8">
            <w:pPr>
              <w:rPr>
                <w:rFonts w:ascii="Times New Roman" w:hAnsi="Times New Roman" w:cs="Times New Roman"/>
                <w:sz w:val="16"/>
                <w:szCs w:val="16"/>
              </w:rPr>
            </w:pPr>
          </w:p>
        </w:tc>
        <w:tc>
          <w:tcPr>
            <w:tcW w:w="5485" w:type="dxa"/>
          </w:tcPr>
          <w:p w14:paraId="088E357F"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52A6F87E" w14:textId="77777777" w:rsidR="000E4AF8" w:rsidRPr="00655AEC" w:rsidRDefault="000E4AF8" w:rsidP="000E4AF8">
            <w:pPr>
              <w:rPr>
                <w:rFonts w:ascii="Times New Roman" w:hAnsi="Times New Roman" w:cs="Times New Roman"/>
                <w:color w:val="000000"/>
                <w:sz w:val="16"/>
                <w:szCs w:val="16"/>
              </w:rPr>
            </w:pPr>
          </w:p>
        </w:tc>
        <w:tc>
          <w:tcPr>
            <w:tcW w:w="3639" w:type="dxa"/>
          </w:tcPr>
          <w:p w14:paraId="6A97CBD1" w14:textId="77777777" w:rsidR="000E4AF8" w:rsidRPr="00E075B0" w:rsidRDefault="000E4AF8" w:rsidP="000E4AF8">
            <w:pPr>
              <w:rPr>
                <w:rFonts w:ascii="Times New Roman" w:hAnsi="Times New Roman" w:cs="Times New Roman"/>
                <w:color w:val="000000"/>
                <w:sz w:val="16"/>
                <w:szCs w:val="16"/>
              </w:rPr>
            </w:pPr>
          </w:p>
        </w:tc>
      </w:tr>
      <w:tr w:rsidR="000E4AF8" w14:paraId="32621F82" w14:textId="77777777" w:rsidTr="00862209">
        <w:tc>
          <w:tcPr>
            <w:tcW w:w="1276" w:type="dxa"/>
          </w:tcPr>
          <w:p w14:paraId="7BE19F00" w14:textId="77777777" w:rsidR="000E4AF8" w:rsidRPr="006179F1" w:rsidRDefault="000E4AF8" w:rsidP="000E4AF8">
            <w:pPr>
              <w:rPr>
                <w:rFonts w:ascii="Times New Roman" w:hAnsi="Times New Roman" w:cs="Times New Roman"/>
                <w:sz w:val="16"/>
                <w:szCs w:val="16"/>
              </w:rPr>
            </w:pPr>
          </w:p>
        </w:tc>
        <w:tc>
          <w:tcPr>
            <w:tcW w:w="5485" w:type="dxa"/>
          </w:tcPr>
          <w:p w14:paraId="199DD078" w14:textId="443BAC20"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(i) if liquor retail value stated in permit &gt; $3,000,000 </w:t>
            </w:r>
          </w:p>
        </w:tc>
        <w:tc>
          <w:tcPr>
            <w:tcW w:w="3122" w:type="dxa"/>
          </w:tcPr>
          <w:p w14:paraId="56533CAC" w14:textId="4047116E"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$22,596.00</w:t>
            </w:r>
          </w:p>
        </w:tc>
        <w:tc>
          <w:tcPr>
            <w:tcW w:w="3639" w:type="dxa"/>
          </w:tcPr>
          <w:p w14:paraId="524B6B59" w14:textId="5D58E505"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$22,</w:t>
            </w:r>
            <w:r w:rsidR="000E39E3">
              <w:rPr>
                <w:rFonts w:ascii="Times New Roman" w:hAnsi="Times New Roman" w:cs="Times New Roman"/>
                <w:color w:val="000000"/>
                <w:sz w:val="16"/>
                <w:szCs w:val="16"/>
              </w:rPr>
              <w:t>991</w:t>
            </w:r>
            <w:r w:rsidRPr="00655AEC">
              <w:rPr>
                <w:rFonts w:ascii="Times New Roman" w:hAnsi="Times New Roman" w:cs="Times New Roman"/>
                <w:color w:val="000000"/>
                <w:sz w:val="16"/>
                <w:szCs w:val="16"/>
              </w:rPr>
              <w:t>.00</w:t>
            </w:r>
          </w:p>
        </w:tc>
      </w:tr>
      <w:tr w:rsidR="000E4AF8" w14:paraId="345CD9A5" w14:textId="77777777" w:rsidTr="00862209">
        <w:tc>
          <w:tcPr>
            <w:tcW w:w="1276" w:type="dxa"/>
          </w:tcPr>
          <w:p w14:paraId="19B50F35" w14:textId="77777777" w:rsidR="000E4AF8" w:rsidRPr="006179F1" w:rsidRDefault="000E4AF8" w:rsidP="000E4AF8">
            <w:pPr>
              <w:rPr>
                <w:rFonts w:ascii="Times New Roman" w:hAnsi="Times New Roman" w:cs="Times New Roman"/>
                <w:sz w:val="16"/>
                <w:szCs w:val="16"/>
              </w:rPr>
            </w:pPr>
          </w:p>
        </w:tc>
        <w:tc>
          <w:tcPr>
            <w:tcW w:w="5485" w:type="dxa"/>
          </w:tcPr>
          <w:p w14:paraId="52151781"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0E3392FF" w14:textId="77777777" w:rsidR="000E4AF8" w:rsidRPr="00655AEC" w:rsidRDefault="000E4AF8" w:rsidP="000E4AF8">
            <w:pPr>
              <w:rPr>
                <w:rFonts w:ascii="Times New Roman" w:hAnsi="Times New Roman" w:cs="Times New Roman"/>
                <w:color w:val="000000"/>
                <w:sz w:val="16"/>
                <w:szCs w:val="16"/>
              </w:rPr>
            </w:pPr>
          </w:p>
        </w:tc>
        <w:tc>
          <w:tcPr>
            <w:tcW w:w="3639" w:type="dxa"/>
          </w:tcPr>
          <w:p w14:paraId="6B9B0006" w14:textId="77777777" w:rsidR="000E4AF8" w:rsidRPr="00E075B0" w:rsidRDefault="000E4AF8" w:rsidP="000E4AF8">
            <w:pPr>
              <w:rPr>
                <w:rFonts w:ascii="Times New Roman" w:hAnsi="Times New Roman" w:cs="Times New Roman"/>
                <w:color w:val="000000"/>
                <w:sz w:val="16"/>
                <w:szCs w:val="16"/>
              </w:rPr>
            </w:pPr>
          </w:p>
        </w:tc>
      </w:tr>
      <w:tr w:rsidR="000E4AF8" w14:paraId="2D823A07" w14:textId="77777777" w:rsidTr="00862209">
        <w:tc>
          <w:tcPr>
            <w:tcW w:w="1276" w:type="dxa"/>
          </w:tcPr>
          <w:p w14:paraId="5D86948C" w14:textId="77777777" w:rsidR="000E4AF8" w:rsidRPr="006179F1" w:rsidRDefault="000E4AF8" w:rsidP="000E4AF8">
            <w:pPr>
              <w:rPr>
                <w:rFonts w:ascii="Times New Roman" w:hAnsi="Times New Roman" w:cs="Times New Roman"/>
                <w:sz w:val="16"/>
                <w:szCs w:val="16"/>
              </w:rPr>
            </w:pPr>
          </w:p>
        </w:tc>
        <w:tc>
          <w:tcPr>
            <w:tcW w:w="5485" w:type="dxa"/>
          </w:tcPr>
          <w:p w14:paraId="0EFD96D4" w14:textId="6D4F29B4"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2) for non-commercial permit: (all cases)</w:t>
            </w:r>
          </w:p>
        </w:tc>
        <w:tc>
          <w:tcPr>
            <w:tcW w:w="3122" w:type="dxa"/>
          </w:tcPr>
          <w:p w14:paraId="318FFFEF" w14:textId="77777777" w:rsidR="000E4AF8" w:rsidRPr="00655AEC" w:rsidRDefault="000E4AF8" w:rsidP="000E4AF8">
            <w:pPr>
              <w:rPr>
                <w:rFonts w:ascii="Times New Roman" w:hAnsi="Times New Roman" w:cs="Times New Roman"/>
                <w:color w:val="000000"/>
                <w:sz w:val="16"/>
                <w:szCs w:val="16"/>
              </w:rPr>
            </w:pPr>
          </w:p>
        </w:tc>
        <w:tc>
          <w:tcPr>
            <w:tcW w:w="3639" w:type="dxa"/>
          </w:tcPr>
          <w:p w14:paraId="7C5A4126" w14:textId="77777777" w:rsidR="000E4AF8" w:rsidRPr="00E075B0" w:rsidRDefault="000E4AF8" w:rsidP="000E4AF8">
            <w:pPr>
              <w:rPr>
                <w:rFonts w:ascii="Times New Roman" w:hAnsi="Times New Roman" w:cs="Times New Roman"/>
                <w:color w:val="000000"/>
                <w:sz w:val="16"/>
                <w:szCs w:val="16"/>
              </w:rPr>
            </w:pPr>
          </w:p>
        </w:tc>
      </w:tr>
      <w:tr w:rsidR="000E4AF8" w14:paraId="130DF5A2" w14:textId="77777777" w:rsidTr="00862209">
        <w:tc>
          <w:tcPr>
            <w:tcW w:w="1276" w:type="dxa"/>
          </w:tcPr>
          <w:p w14:paraId="05CBB3D3" w14:textId="77777777" w:rsidR="000E4AF8" w:rsidRPr="006179F1" w:rsidRDefault="000E4AF8" w:rsidP="000E4AF8">
            <w:pPr>
              <w:rPr>
                <w:rFonts w:ascii="Times New Roman" w:hAnsi="Times New Roman" w:cs="Times New Roman"/>
                <w:sz w:val="16"/>
                <w:szCs w:val="16"/>
              </w:rPr>
            </w:pPr>
          </w:p>
        </w:tc>
        <w:tc>
          <w:tcPr>
            <w:tcW w:w="5485" w:type="dxa"/>
          </w:tcPr>
          <w:p w14:paraId="72BE54EE" w14:textId="10FFCF89"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(a) if liquor retail value stated in permit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$2,070 </w:t>
            </w:r>
          </w:p>
        </w:tc>
        <w:tc>
          <w:tcPr>
            <w:tcW w:w="3122" w:type="dxa"/>
          </w:tcPr>
          <w:p w14:paraId="0ACD1FE8" w14:textId="40C9846D"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$50.00</w:t>
            </w:r>
          </w:p>
        </w:tc>
        <w:tc>
          <w:tcPr>
            <w:tcW w:w="3639" w:type="dxa"/>
          </w:tcPr>
          <w:p w14:paraId="7A4DBB0E" w14:textId="7087A9FC"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w:t>
            </w:r>
            <w:r w:rsidR="00DA205A">
              <w:rPr>
                <w:rFonts w:ascii="Times New Roman" w:hAnsi="Times New Roman" w:cs="Times New Roman"/>
                <w:color w:val="000000"/>
                <w:sz w:val="16"/>
                <w:szCs w:val="16"/>
              </w:rPr>
              <w:t>1</w:t>
            </w:r>
            <w:r w:rsidRPr="00655AEC">
              <w:rPr>
                <w:rFonts w:ascii="Times New Roman" w:hAnsi="Times New Roman" w:cs="Times New Roman"/>
                <w:color w:val="000000"/>
                <w:sz w:val="16"/>
                <w:szCs w:val="16"/>
              </w:rPr>
              <w:t>.00</w:t>
            </w:r>
          </w:p>
        </w:tc>
      </w:tr>
      <w:tr w:rsidR="000E4AF8" w14:paraId="7A65C9B1" w14:textId="77777777" w:rsidTr="00862209">
        <w:tc>
          <w:tcPr>
            <w:tcW w:w="1276" w:type="dxa"/>
          </w:tcPr>
          <w:p w14:paraId="6C4F6B90" w14:textId="77777777" w:rsidR="000E4AF8" w:rsidRPr="006179F1" w:rsidRDefault="000E4AF8" w:rsidP="000E4AF8">
            <w:pPr>
              <w:rPr>
                <w:rFonts w:ascii="Times New Roman" w:hAnsi="Times New Roman" w:cs="Times New Roman"/>
                <w:sz w:val="16"/>
                <w:szCs w:val="16"/>
              </w:rPr>
            </w:pPr>
          </w:p>
        </w:tc>
        <w:tc>
          <w:tcPr>
            <w:tcW w:w="5485" w:type="dxa"/>
          </w:tcPr>
          <w:p w14:paraId="3DDE6667"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180B5742" w14:textId="77777777" w:rsidR="000E4AF8" w:rsidRPr="00655AEC" w:rsidRDefault="000E4AF8" w:rsidP="000E4AF8">
            <w:pPr>
              <w:rPr>
                <w:rFonts w:ascii="Times New Roman" w:hAnsi="Times New Roman" w:cs="Times New Roman"/>
                <w:color w:val="000000"/>
                <w:sz w:val="16"/>
                <w:szCs w:val="16"/>
              </w:rPr>
            </w:pPr>
          </w:p>
        </w:tc>
        <w:tc>
          <w:tcPr>
            <w:tcW w:w="3639" w:type="dxa"/>
          </w:tcPr>
          <w:p w14:paraId="061F50A7" w14:textId="77777777" w:rsidR="000E4AF8" w:rsidRPr="00E075B0" w:rsidRDefault="000E4AF8" w:rsidP="000E4AF8">
            <w:pPr>
              <w:rPr>
                <w:rFonts w:ascii="Times New Roman" w:hAnsi="Times New Roman" w:cs="Times New Roman"/>
                <w:color w:val="000000"/>
                <w:sz w:val="16"/>
                <w:szCs w:val="16"/>
              </w:rPr>
            </w:pPr>
          </w:p>
        </w:tc>
      </w:tr>
      <w:tr w:rsidR="000E4AF8" w14:paraId="54F5B29B" w14:textId="77777777" w:rsidTr="00862209">
        <w:tc>
          <w:tcPr>
            <w:tcW w:w="1276" w:type="dxa"/>
          </w:tcPr>
          <w:p w14:paraId="394DA84E" w14:textId="77777777" w:rsidR="000E4AF8" w:rsidRPr="006179F1" w:rsidRDefault="000E4AF8" w:rsidP="000E4AF8">
            <w:pPr>
              <w:rPr>
                <w:rFonts w:ascii="Times New Roman" w:hAnsi="Times New Roman" w:cs="Times New Roman"/>
                <w:sz w:val="16"/>
                <w:szCs w:val="16"/>
              </w:rPr>
            </w:pPr>
          </w:p>
        </w:tc>
        <w:tc>
          <w:tcPr>
            <w:tcW w:w="5485" w:type="dxa"/>
          </w:tcPr>
          <w:p w14:paraId="733E93BF" w14:textId="67CC0EF9"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(b) if liquor retail value stated in permit &gt; $2,070 </w:t>
            </w:r>
          </w:p>
        </w:tc>
        <w:tc>
          <w:tcPr>
            <w:tcW w:w="3122" w:type="dxa"/>
          </w:tcPr>
          <w:p w14:paraId="42B6F74E" w14:textId="1A6756DA"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$181.00</w:t>
            </w:r>
          </w:p>
        </w:tc>
        <w:tc>
          <w:tcPr>
            <w:tcW w:w="3639" w:type="dxa"/>
          </w:tcPr>
          <w:p w14:paraId="003A3AFD" w14:textId="3F77A95A" w:rsidR="000E4AF8" w:rsidRPr="00E075B0"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w:t>
            </w:r>
            <w:r w:rsidR="000E39E3">
              <w:rPr>
                <w:rFonts w:ascii="Times New Roman" w:hAnsi="Times New Roman" w:cs="Times New Roman"/>
                <w:color w:val="000000"/>
                <w:sz w:val="16"/>
                <w:szCs w:val="16"/>
              </w:rPr>
              <w:t>4</w:t>
            </w:r>
            <w:r w:rsidRPr="00655AEC">
              <w:rPr>
                <w:rFonts w:ascii="Times New Roman" w:hAnsi="Times New Roman" w:cs="Times New Roman"/>
                <w:color w:val="000000"/>
                <w:sz w:val="16"/>
                <w:szCs w:val="16"/>
              </w:rPr>
              <w:t>.00</w:t>
            </w:r>
          </w:p>
        </w:tc>
      </w:tr>
      <w:tr w:rsidR="000E4AF8" w14:paraId="4C604540" w14:textId="77777777" w:rsidTr="000E4AF8">
        <w:tc>
          <w:tcPr>
            <w:tcW w:w="1276" w:type="dxa"/>
          </w:tcPr>
          <w:p w14:paraId="3BF4F4ED" w14:textId="77777777" w:rsidR="000E4AF8" w:rsidRPr="006179F1" w:rsidRDefault="000E4AF8" w:rsidP="000E4AF8">
            <w:pPr>
              <w:rPr>
                <w:rFonts w:ascii="Times New Roman" w:hAnsi="Times New Roman" w:cs="Times New Roman"/>
                <w:sz w:val="16"/>
                <w:szCs w:val="16"/>
              </w:rPr>
            </w:pPr>
          </w:p>
        </w:tc>
        <w:tc>
          <w:tcPr>
            <w:tcW w:w="5485" w:type="dxa"/>
          </w:tcPr>
          <w:p w14:paraId="3F64F619"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1F41FA4C" w14:textId="77777777" w:rsidR="000E4AF8" w:rsidRPr="00655AEC" w:rsidRDefault="000E4AF8" w:rsidP="000E4AF8">
            <w:pPr>
              <w:rPr>
                <w:rFonts w:ascii="Times New Roman" w:hAnsi="Times New Roman" w:cs="Times New Roman"/>
                <w:color w:val="000000"/>
                <w:sz w:val="16"/>
                <w:szCs w:val="16"/>
              </w:rPr>
            </w:pPr>
          </w:p>
        </w:tc>
        <w:tc>
          <w:tcPr>
            <w:tcW w:w="3639" w:type="dxa"/>
          </w:tcPr>
          <w:p w14:paraId="412BE796" w14:textId="68DCA5A2" w:rsidR="000E4AF8" w:rsidRPr="00E075B0" w:rsidRDefault="000E4AF8" w:rsidP="000E4AF8">
            <w:pPr>
              <w:rPr>
                <w:rFonts w:ascii="Times New Roman" w:hAnsi="Times New Roman" w:cs="Times New Roman"/>
                <w:color w:val="000000"/>
                <w:sz w:val="16"/>
                <w:szCs w:val="16"/>
              </w:rPr>
            </w:pPr>
            <w:r w:rsidRPr="00655AEC">
              <w:rPr>
                <w:rFonts w:ascii="Times New Roman" w:eastAsia="SimSun" w:hAnsi="Times New Roman" w:cs="Times New Roman"/>
                <w:sz w:val="16"/>
                <w:szCs w:val="16"/>
                <w:lang w:eastAsia="zh-CN"/>
              </w:rPr>
              <w:t>(GST is not applicable to any fees for Item 507)</w:t>
            </w:r>
          </w:p>
        </w:tc>
      </w:tr>
      <w:tr w:rsidR="000E4AF8" w14:paraId="603717AB" w14:textId="77777777" w:rsidTr="000E4AF8">
        <w:tc>
          <w:tcPr>
            <w:tcW w:w="1276" w:type="dxa"/>
            <w:tcBorders>
              <w:bottom w:val="single" w:sz="4" w:space="0" w:color="auto"/>
            </w:tcBorders>
          </w:tcPr>
          <w:p w14:paraId="02079D51"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792AEA50"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7E6C009D" w14:textId="77777777" w:rsidR="000E4AF8" w:rsidRPr="00655AEC" w:rsidRDefault="000E4AF8" w:rsidP="000E4AF8">
            <w:pPr>
              <w:rPr>
                <w:rFonts w:ascii="Times New Roman" w:hAnsi="Times New Roman" w:cs="Times New Roman"/>
                <w:color w:val="000000"/>
                <w:sz w:val="16"/>
                <w:szCs w:val="16"/>
              </w:rPr>
            </w:pPr>
          </w:p>
        </w:tc>
        <w:tc>
          <w:tcPr>
            <w:tcW w:w="3639" w:type="dxa"/>
            <w:tcBorders>
              <w:bottom w:val="single" w:sz="4" w:space="0" w:color="auto"/>
            </w:tcBorders>
          </w:tcPr>
          <w:p w14:paraId="10607A0E" w14:textId="77777777" w:rsidR="000E4AF8" w:rsidRPr="00E075B0" w:rsidRDefault="000E4AF8" w:rsidP="000E4AF8">
            <w:pPr>
              <w:rPr>
                <w:rFonts w:ascii="Times New Roman" w:hAnsi="Times New Roman" w:cs="Times New Roman"/>
                <w:color w:val="000000"/>
                <w:sz w:val="16"/>
                <w:szCs w:val="16"/>
              </w:rPr>
            </w:pPr>
          </w:p>
        </w:tc>
      </w:tr>
      <w:tr w:rsidR="000E4AF8" w14:paraId="2881E201" w14:textId="77777777" w:rsidTr="003D243A">
        <w:tc>
          <w:tcPr>
            <w:tcW w:w="1276" w:type="dxa"/>
            <w:tcBorders>
              <w:top w:val="single" w:sz="4" w:space="0" w:color="auto"/>
            </w:tcBorders>
          </w:tcPr>
          <w:p w14:paraId="0110010C" w14:textId="45D589C4"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lastRenderedPageBreak/>
              <w:t>508</w:t>
            </w:r>
          </w:p>
        </w:tc>
        <w:tc>
          <w:tcPr>
            <w:tcW w:w="5485" w:type="dxa"/>
            <w:tcBorders>
              <w:top w:val="single" w:sz="4" w:space="0" w:color="auto"/>
            </w:tcBorders>
          </w:tcPr>
          <w:p w14:paraId="5E04E081" w14:textId="2AAC279D"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to amend permit under section 58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7C25A913" w14:textId="2978800A"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$135.00</w:t>
            </w:r>
          </w:p>
        </w:tc>
        <w:tc>
          <w:tcPr>
            <w:tcW w:w="3639" w:type="dxa"/>
            <w:tcBorders>
              <w:top w:val="single" w:sz="4" w:space="0" w:color="auto"/>
            </w:tcBorders>
          </w:tcPr>
          <w:p w14:paraId="4BD43F01" w14:textId="204087AB" w:rsidR="000E4AF8" w:rsidRPr="00E075B0" w:rsidRDefault="000E4AF8" w:rsidP="000E4AF8">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13</w:t>
            </w:r>
            <w:r w:rsidR="000E39E3">
              <w:rPr>
                <w:rFonts w:ascii="Times New Roman" w:hAnsi="Times New Roman" w:cs="Times New Roman"/>
                <w:color w:val="000000"/>
                <w:sz w:val="16"/>
                <w:szCs w:val="16"/>
              </w:rPr>
              <w:t>7</w:t>
            </w:r>
            <w:r w:rsidRPr="001D173C">
              <w:rPr>
                <w:rFonts w:ascii="Times New Roman" w:hAnsi="Times New Roman" w:cs="Times New Roman"/>
                <w:color w:val="000000"/>
                <w:sz w:val="16"/>
                <w:szCs w:val="16"/>
              </w:rPr>
              <w:t>.00 (all cases) (GST is not applicable)</w:t>
            </w:r>
          </w:p>
        </w:tc>
      </w:tr>
      <w:tr w:rsidR="000E4AF8" w14:paraId="67174C5D" w14:textId="77777777" w:rsidTr="003D243A">
        <w:tc>
          <w:tcPr>
            <w:tcW w:w="1276" w:type="dxa"/>
            <w:tcBorders>
              <w:bottom w:val="single" w:sz="4" w:space="0" w:color="auto"/>
            </w:tcBorders>
          </w:tcPr>
          <w:p w14:paraId="0B1C3AFA"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11696507" w14:textId="77777777" w:rsidR="000E4AF8" w:rsidRDefault="000E4AF8" w:rsidP="000E4AF8">
            <w:pPr>
              <w:rPr>
                <w:rFonts w:ascii="Times New Roman" w:eastAsia="SimSun" w:hAnsi="Times New Roman" w:cs="Times New Roman"/>
                <w:i/>
                <w:iCs/>
                <w:color w:val="000080"/>
                <w:sz w:val="16"/>
                <w:szCs w:val="16"/>
                <w:lang w:eastAsia="zh-CN"/>
              </w:rPr>
            </w:pPr>
          </w:p>
          <w:p w14:paraId="550F4955"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467D2AC7" w14:textId="77777777" w:rsidR="000E4AF8" w:rsidRPr="00655AEC" w:rsidRDefault="000E4AF8" w:rsidP="000E4AF8">
            <w:pPr>
              <w:rPr>
                <w:rFonts w:ascii="Times New Roman" w:hAnsi="Times New Roman" w:cs="Times New Roman"/>
                <w:color w:val="000000"/>
                <w:sz w:val="16"/>
                <w:szCs w:val="16"/>
              </w:rPr>
            </w:pPr>
          </w:p>
        </w:tc>
        <w:tc>
          <w:tcPr>
            <w:tcW w:w="3639" w:type="dxa"/>
            <w:tcBorders>
              <w:bottom w:val="single" w:sz="4" w:space="0" w:color="auto"/>
            </w:tcBorders>
          </w:tcPr>
          <w:p w14:paraId="4ADEF985" w14:textId="77777777" w:rsidR="000E4AF8" w:rsidRPr="00E075B0" w:rsidRDefault="000E4AF8" w:rsidP="000E4AF8">
            <w:pPr>
              <w:rPr>
                <w:rFonts w:ascii="Times New Roman" w:hAnsi="Times New Roman" w:cs="Times New Roman"/>
                <w:color w:val="000000"/>
                <w:sz w:val="16"/>
                <w:szCs w:val="16"/>
              </w:rPr>
            </w:pPr>
          </w:p>
        </w:tc>
      </w:tr>
      <w:tr w:rsidR="000E4AF8" w14:paraId="3383DEFC" w14:textId="77777777" w:rsidTr="003D243A">
        <w:tc>
          <w:tcPr>
            <w:tcW w:w="1276" w:type="dxa"/>
            <w:tcBorders>
              <w:top w:val="single" w:sz="4" w:space="0" w:color="auto"/>
            </w:tcBorders>
          </w:tcPr>
          <w:p w14:paraId="74AE397E" w14:textId="069E9CBE"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509</w:t>
            </w:r>
          </w:p>
        </w:tc>
        <w:tc>
          <w:tcPr>
            <w:tcW w:w="5485" w:type="dxa"/>
            <w:tcBorders>
              <w:top w:val="single" w:sz="4" w:space="0" w:color="auto"/>
            </w:tcBorders>
          </w:tcPr>
          <w:p w14:paraId="5AE0855E" w14:textId="135576F1"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to renew non-commercial permit under section 61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726944E2" w14:textId="77777777" w:rsidR="000E4AF8" w:rsidRPr="00655AEC" w:rsidRDefault="000E4AF8" w:rsidP="000E4AF8">
            <w:pPr>
              <w:rPr>
                <w:rFonts w:ascii="Times New Roman" w:hAnsi="Times New Roman" w:cs="Times New Roman"/>
                <w:color w:val="000000"/>
                <w:sz w:val="16"/>
                <w:szCs w:val="16"/>
              </w:rPr>
            </w:pPr>
          </w:p>
        </w:tc>
        <w:tc>
          <w:tcPr>
            <w:tcW w:w="3639" w:type="dxa"/>
            <w:tcBorders>
              <w:top w:val="single" w:sz="4" w:space="0" w:color="auto"/>
            </w:tcBorders>
          </w:tcPr>
          <w:p w14:paraId="4B8474DB" w14:textId="77777777" w:rsidR="000E4AF8" w:rsidRPr="00E075B0" w:rsidRDefault="000E4AF8" w:rsidP="000E4AF8">
            <w:pPr>
              <w:rPr>
                <w:rFonts w:ascii="Times New Roman" w:hAnsi="Times New Roman" w:cs="Times New Roman"/>
                <w:color w:val="000000"/>
                <w:sz w:val="16"/>
                <w:szCs w:val="16"/>
              </w:rPr>
            </w:pPr>
          </w:p>
        </w:tc>
      </w:tr>
      <w:tr w:rsidR="000E4AF8" w14:paraId="179D0B5C" w14:textId="77777777" w:rsidTr="00862209">
        <w:tc>
          <w:tcPr>
            <w:tcW w:w="1276" w:type="dxa"/>
          </w:tcPr>
          <w:p w14:paraId="0D2A4F67" w14:textId="77777777" w:rsidR="000E4AF8" w:rsidRPr="006179F1" w:rsidRDefault="000E4AF8" w:rsidP="000E4AF8">
            <w:pPr>
              <w:rPr>
                <w:rFonts w:ascii="Times New Roman" w:hAnsi="Times New Roman" w:cs="Times New Roman"/>
                <w:sz w:val="16"/>
                <w:szCs w:val="16"/>
              </w:rPr>
            </w:pPr>
          </w:p>
        </w:tc>
        <w:tc>
          <w:tcPr>
            <w:tcW w:w="5485" w:type="dxa"/>
          </w:tcPr>
          <w:p w14:paraId="2B34C7F5" w14:textId="50C0B445"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 xml:space="preserve">(a) if liquor retail value stated in permit </w:t>
            </w:r>
            <w:r w:rsidRPr="00655AEC">
              <w:rPr>
                <w:rFonts w:ascii="SimSun" w:eastAsia="SimSun" w:hAnsi="SimSun" w:cs="Times New Roman"/>
                <w:sz w:val="16"/>
                <w:szCs w:val="16"/>
                <w:lang w:eastAsia="zh-CN"/>
              </w:rPr>
              <w:t>≤</w:t>
            </w:r>
            <w:r w:rsidRPr="00655AEC">
              <w:rPr>
                <w:rFonts w:ascii="Times New Roman" w:eastAsia="SimSun" w:hAnsi="Times New Roman" w:cs="Times New Roman"/>
                <w:sz w:val="16"/>
                <w:szCs w:val="16"/>
                <w:lang w:eastAsia="zh-CN"/>
              </w:rPr>
              <w:t xml:space="preserve"> $2,070</w:t>
            </w:r>
          </w:p>
        </w:tc>
        <w:tc>
          <w:tcPr>
            <w:tcW w:w="3122" w:type="dxa"/>
          </w:tcPr>
          <w:p w14:paraId="22E7DBEC" w14:textId="0BD0A82A"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$50.00</w:t>
            </w:r>
          </w:p>
        </w:tc>
        <w:tc>
          <w:tcPr>
            <w:tcW w:w="3639" w:type="dxa"/>
          </w:tcPr>
          <w:p w14:paraId="33EC9F03" w14:textId="1C70DB1F" w:rsidR="000E4AF8" w:rsidRPr="00E075B0" w:rsidRDefault="000E4AF8" w:rsidP="000E4AF8">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5</w:t>
            </w:r>
            <w:r w:rsidR="00DA205A">
              <w:rPr>
                <w:rFonts w:ascii="Times New Roman" w:hAnsi="Times New Roman" w:cs="Times New Roman"/>
                <w:color w:val="000000"/>
                <w:sz w:val="16"/>
                <w:szCs w:val="16"/>
              </w:rPr>
              <w:t>1</w:t>
            </w:r>
            <w:r w:rsidRPr="001D173C">
              <w:rPr>
                <w:rFonts w:ascii="Times New Roman" w:hAnsi="Times New Roman" w:cs="Times New Roman"/>
                <w:color w:val="000000"/>
                <w:sz w:val="16"/>
                <w:szCs w:val="16"/>
              </w:rPr>
              <w:t>.00</w:t>
            </w:r>
          </w:p>
        </w:tc>
      </w:tr>
      <w:tr w:rsidR="000E4AF8" w14:paraId="254C240D" w14:textId="77777777" w:rsidTr="00862209">
        <w:tc>
          <w:tcPr>
            <w:tcW w:w="1276" w:type="dxa"/>
          </w:tcPr>
          <w:p w14:paraId="32097166" w14:textId="77777777" w:rsidR="000E4AF8" w:rsidRPr="006179F1" w:rsidRDefault="000E4AF8" w:rsidP="000E4AF8">
            <w:pPr>
              <w:rPr>
                <w:rFonts w:ascii="Times New Roman" w:hAnsi="Times New Roman" w:cs="Times New Roman"/>
                <w:sz w:val="16"/>
                <w:szCs w:val="16"/>
              </w:rPr>
            </w:pPr>
          </w:p>
        </w:tc>
        <w:tc>
          <w:tcPr>
            <w:tcW w:w="5485" w:type="dxa"/>
          </w:tcPr>
          <w:p w14:paraId="2F50246E" w14:textId="70510CEE"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sz w:val="16"/>
                <w:szCs w:val="16"/>
                <w:lang w:eastAsia="zh-CN"/>
              </w:rPr>
              <w:t>(b) if liquor retail value stated in permit &gt; $2,070</w:t>
            </w:r>
          </w:p>
        </w:tc>
        <w:tc>
          <w:tcPr>
            <w:tcW w:w="3122" w:type="dxa"/>
          </w:tcPr>
          <w:p w14:paraId="309269A7" w14:textId="7069E83D"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$181.00</w:t>
            </w:r>
          </w:p>
        </w:tc>
        <w:tc>
          <w:tcPr>
            <w:tcW w:w="3639" w:type="dxa"/>
          </w:tcPr>
          <w:p w14:paraId="7BEBEF66" w14:textId="59B0CE7E" w:rsidR="000E4AF8" w:rsidRPr="00E075B0" w:rsidRDefault="000E4AF8" w:rsidP="000E4AF8">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18</w:t>
            </w:r>
            <w:r w:rsidR="000E39E3">
              <w:rPr>
                <w:rFonts w:ascii="Times New Roman" w:hAnsi="Times New Roman" w:cs="Times New Roman"/>
                <w:color w:val="000000"/>
                <w:sz w:val="16"/>
                <w:szCs w:val="16"/>
              </w:rPr>
              <w:t>4</w:t>
            </w:r>
            <w:r w:rsidRPr="001D173C">
              <w:rPr>
                <w:rFonts w:ascii="Times New Roman" w:hAnsi="Times New Roman" w:cs="Times New Roman"/>
                <w:color w:val="000000"/>
                <w:sz w:val="16"/>
                <w:szCs w:val="16"/>
              </w:rPr>
              <w:t>.00</w:t>
            </w:r>
          </w:p>
        </w:tc>
      </w:tr>
      <w:tr w:rsidR="000E4AF8" w14:paraId="436A446A" w14:textId="77777777" w:rsidTr="003D243A">
        <w:tc>
          <w:tcPr>
            <w:tcW w:w="1276" w:type="dxa"/>
          </w:tcPr>
          <w:p w14:paraId="2357FC31" w14:textId="77777777" w:rsidR="000E4AF8" w:rsidRPr="006179F1" w:rsidRDefault="000E4AF8" w:rsidP="000E4AF8">
            <w:pPr>
              <w:rPr>
                <w:rFonts w:ascii="Times New Roman" w:hAnsi="Times New Roman" w:cs="Times New Roman"/>
                <w:sz w:val="16"/>
                <w:szCs w:val="16"/>
              </w:rPr>
            </w:pPr>
          </w:p>
        </w:tc>
        <w:tc>
          <w:tcPr>
            <w:tcW w:w="5485" w:type="dxa"/>
          </w:tcPr>
          <w:p w14:paraId="0172AFEF"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Pr>
          <w:p w14:paraId="27D4116B" w14:textId="77777777" w:rsidR="000E4AF8" w:rsidRPr="00655AEC" w:rsidRDefault="000E4AF8" w:rsidP="000E4AF8">
            <w:pPr>
              <w:rPr>
                <w:rFonts w:ascii="Times New Roman" w:hAnsi="Times New Roman" w:cs="Times New Roman"/>
                <w:color w:val="000000"/>
                <w:sz w:val="16"/>
                <w:szCs w:val="16"/>
              </w:rPr>
            </w:pPr>
          </w:p>
        </w:tc>
        <w:tc>
          <w:tcPr>
            <w:tcW w:w="3639" w:type="dxa"/>
          </w:tcPr>
          <w:p w14:paraId="0DAD10CD" w14:textId="472C3AB0" w:rsidR="000E4AF8" w:rsidRPr="00E075B0" w:rsidRDefault="000E4AF8" w:rsidP="000E4AF8">
            <w:pPr>
              <w:rPr>
                <w:rFonts w:ascii="Times New Roman" w:hAnsi="Times New Roman" w:cs="Times New Roman"/>
                <w:color w:val="000000"/>
                <w:sz w:val="16"/>
                <w:szCs w:val="16"/>
              </w:rPr>
            </w:pPr>
            <w:r w:rsidRPr="00655AEC">
              <w:rPr>
                <w:rFonts w:ascii="Times New Roman" w:eastAsia="SimSun" w:hAnsi="Times New Roman" w:cs="Times New Roman"/>
                <w:sz w:val="16"/>
                <w:szCs w:val="16"/>
                <w:lang w:eastAsia="zh-CN"/>
              </w:rPr>
              <w:t>(GST is not applicable to any fees for Item 509)</w:t>
            </w:r>
          </w:p>
        </w:tc>
      </w:tr>
      <w:tr w:rsidR="000E4AF8" w14:paraId="2FE270F4" w14:textId="77777777" w:rsidTr="0051687D">
        <w:tc>
          <w:tcPr>
            <w:tcW w:w="1276" w:type="dxa"/>
            <w:tcBorders>
              <w:bottom w:val="single" w:sz="4" w:space="0" w:color="auto"/>
            </w:tcBorders>
          </w:tcPr>
          <w:p w14:paraId="209078B7"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6173D793"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34220D1A" w14:textId="77777777" w:rsidR="000E4AF8" w:rsidRPr="00655AEC" w:rsidRDefault="000E4AF8" w:rsidP="000E4AF8">
            <w:pPr>
              <w:rPr>
                <w:rFonts w:ascii="Times New Roman" w:hAnsi="Times New Roman" w:cs="Times New Roman"/>
                <w:color w:val="000000"/>
                <w:sz w:val="16"/>
                <w:szCs w:val="16"/>
              </w:rPr>
            </w:pPr>
          </w:p>
        </w:tc>
        <w:tc>
          <w:tcPr>
            <w:tcW w:w="3639" w:type="dxa"/>
            <w:tcBorders>
              <w:bottom w:val="single" w:sz="4" w:space="0" w:color="auto"/>
            </w:tcBorders>
          </w:tcPr>
          <w:p w14:paraId="195D6B1A" w14:textId="77777777" w:rsidR="000E4AF8" w:rsidRPr="00E075B0" w:rsidRDefault="000E4AF8" w:rsidP="000E4AF8">
            <w:pPr>
              <w:rPr>
                <w:rFonts w:ascii="Times New Roman" w:hAnsi="Times New Roman" w:cs="Times New Roman"/>
                <w:color w:val="000000"/>
                <w:sz w:val="16"/>
                <w:szCs w:val="16"/>
              </w:rPr>
            </w:pPr>
          </w:p>
        </w:tc>
      </w:tr>
      <w:tr w:rsidR="000E4AF8" w14:paraId="723D03B6" w14:textId="77777777" w:rsidTr="0051687D">
        <w:tc>
          <w:tcPr>
            <w:tcW w:w="1276" w:type="dxa"/>
            <w:tcBorders>
              <w:top w:val="single" w:sz="4" w:space="0" w:color="auto"/>
            </w:tcBorders>
          </w:tcPr>
          <w:p w14:paraId="76EA14E3" w14:textId="4214DF7F"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510</w:t>
            </w:r>
          </w:p>
        </w:tc>
        <w:tc>
          <w:tcPr>
            <w:tcW w:w="5485" w:type="dxa"/>
            <w:tcBorders>
              <w:top w:val="single" w:sz="4" w:space="0" w:color="auto"/>
            </w:tcBorders>
          </w:tcPr>
          <w:p w14:paraId="0D302CDF" w14:textId="06D4445D"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the issue of replacement permit under section 63 of the </w:t>
            </w:r>
            <w:r w:rsidRPr="00655AEC">
              <w:rPr>
                <w:rFonts w:ascii="Times New Roman" w:eastAsia="SimSun" w:hAnsi="Times New Roman" w:cs="Times New Roman"/>
                <w:i/>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0C3629C7" w14:textId="184F4FC5"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$28.00</w:t>
            </w:r>
          </w:p>
        </w:tc>
        <w:tc>
          <w:tcPr>
            <w:tcW w:w="3639" w:type="dxa"/>
            <w:tcBorders>
              <w:top w:val="single" w:sz="4" w:space="0" w:color="auto"/>
            </w:tcBorders>
          </w:tcPr>
          <w:p w14:paraId="14ED64B4" w14:textId="10271FF2"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$2</w:t>
            </w:r>
            <w:r w:rsidR="00DA205A">
              <w:rPr>
                <w:rFonts w:ascii="Times New Roman" w:hAnsi="Times New Roman" w:cs="Times New Roman"/>
                <w:color w:val="000000"/>
                <w:sz w:val="16"/>
                <w:szCs w:val="16"/>
              </w:rPr>
              <w:t>9</w:t>
            </w:r>
            <w:r w:rsidRPr="005D023C">
              <w:rPr>
                <w:rFonts w:ascii="Times New Roman" w:hAnsi="Times New Roman" w:cs="Times New Roman"/>
                <w:color w:val="000000"/>
                <w:sz w:val="16"/>
                <w:szCs w:val="16"/>
              </w:rPr>
              <w:t>.00 (all cases) (GST is not applicable)</w:t>
            </w:r>
          </w:p>
        </w:tc>
      </w:tr>
      <w:tr w:rsidR="000E4AF8" w14:paraId="1B8A52BF" w14:textId="77777777" w:rsidTr="003D243A">
        <w:tc>
          <w:tcPr>
            <w:tcW w:w="1276" w:type="dxa"/>
            <w:tcBorders>
              <w:bottom w:val="single" w:sz="4" w:space="0" w:color="auto"/>
            </w:tcBorders>
          </w:tcPr>
          <w:p w14:paraId="246EA298"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43606C39"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652499BA" w14:textId="77777777" w:rsidR="000E4AF8" w:rsidRPr="00655AEC" w:rsidRDefault="000E4AF8" w:rsidP="000E4AF8">
            <w:pPr>
              <w:rPr>
                <w:rFonts w:ascii="Times New Roman" w:hAnsi="Times New Roman" w:cs="Times New Roman"/>
                <w:color w:val="000000"/>
                <w:sz w:val="16"/>
                <w:szCs w:val="16"/>
              </w:rPr>
            </w:pPr>
          </w:p>
        </w:tc>
        <w:tc>
          <w:tcPr>
            <w:tcW w:w="3639" w:type="dxa"/>
            <w:tcBorders>
              <w:bottom w:val="single" w:sz="4" w:space="0" w:color="auto"/>
            </w:tcBorders>
          </w:tcPr>
          <w:p w14:paraId="482A584D" w14:textId="77777777" w:rsidR="000E4AF8" w:rsidRPr="00E075B0" w:rsidRDefault="000E4AF8" w:rsidP="000E4AF8">
            <w:pPr>
              <w:rPr>
                <w:rFonts w:ascii="Times New Roman" w:hAnsi="Times New Roman" w:cs="Times New Roman"/>
                <w:color w:val="000000"/>
                <w:sz w:val="16"/>
                <w:szCs w:val="16"/>
              </w:rPr>
            </w:pPr>
          </w:p>
        </w:tc>
      </w:tr>
      <w:tr w:rsidR="000E4AF8" w14:paraId="13059640" w14:textId="77777777" w:rsidTr="003D243A">
        <w:tc>
          <w:tcPr>
            <w:tcW w:w="1276" w:type="dxa"/>
            <w:tcBorders>
              <w:top w:val="single" w:sz="4" w:space="0" w:color="auto"/>
            </w:tcBorders>
          </w:tcPr>
          <w:p w14:paraId="4B5B7888" w14:textId="3806C0BF"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511</w:t>
            </w:r>
          </w:p>
        </w:tc>
        <w:tc>
          <w:tcPr>
            <w:tcW w:w="5485" w:type="dxa"/>
            <w:tcBorders>
              <w:top w:val="single" w:sz="4" w:space="0" w:color="auto"/>
            </w:tcBorders>
          </w:tcPr>
          <w:p w14:paraId="0F2BCE3A" w14:textId="56082A69"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to amend approved risk assessment management plan under section 91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1E93523A" w14:textId="124FF3A3"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$271.00</w:t>
            </w:r>
          </w:p>
        </w:tc>
        <w:tc>
          <w:tcPr>
            <w:tcW w:w="3639" w:type="dxa"/>
            <w:tcBorders>
              <w:top w:val="single" w:sz="4" w:space="0" w:color="auto"/>
            </w:tcBorders>
          </w:tcPr>
          <w:p w14:paraId="14C635AB" w14:textId="51CDC046"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$27</w:t>
            </w:r>
            <w:r w:rsidR="000E39E3">
              <w:rPr>
                <w:rFonts w:ascii="Times New Roman" w:hAnsi="Times New Roman" w:cs="Times New Roman"/>
                <w:color w:val="000000"/>
                <w:sz w:val="16"/>
                <w:szCs w:val="16"/>
              </w:rPr>
              <w:t>5</w:t>
            </w:r>
            <w:r w:rsidRPr="005D023C">
              <w:rPr>
                <w:rFonts w:ascii="Times New Roman" w:hAnsi="Times New Roman" w:cs="Times New Roman"/>
                <w:color w:val="000000"/>
                <w:sz w:val="16"/>
                <w:szCs w:val="16"/>
              </w:rPr>
              <w:t>.00 (all cases) (GST is not applicable)</w:t>
            </w:r>
          </w:p>
        </w:tc>
      </w:tr>
      <w:tr w:rsidR="000E4AF8" w14:paraId="2E7EECFB" w14:textId="77777777" w:rsidTr="003D243A">
        <w:tc>
          <w:tcPr>
            <w:tcW w:w="1276" w:type="dxa"/>
            <w:tcBorders>
              <w:bottom w:val="single" w:sz="4" w:space="0" w:color="auto"/>
            </w:tcBorders>
          </w:tcPr>
          <w:p w14:paraId="54557C14"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6E85DF2F"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20CFF8B3" w14:textId="2D7CCF64"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 </w:t>
            </w:r>
          </w:p>
        </w:tc>
        <w:tc>
          <w:tcPr>
            <w:tcW w:w="3639" w:type="dxa"/>
            <w:tcBorders>
              <w:bottom w:val="single" w:sz="4" w:space="0" w:color="auto"/>
            </w:tcBorders>
          </w:tcPr>
          <w:p w14:paraId="6584B0C9" w14:textId="282CEE58"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 </w:t>
            </w:r>
          </w:p>
        </w:tc>
      </w:tr>
      <w:tr w:rsidR="000E4AF8" w14:paraId="2D261B32" w14:textId="77777777" w:rsidTr="003D243A">
        <w:tc>
          <w:tcPr>
            <w:tcW w:w="1276" w:type="dxa"/>
            <w:tcBorders>
              <w:top w:val="single" w:sz="4" w:space="0" w:color="auto"/>
            </w:tcBorders>
          </w:tcPr>
          <w:p w14:paraId="70C9ADBA" w14:textId="00BBA840"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512</w:t>
            </w:r>
          </w:p>
        </w:tc>
        <w:tc>
          <w:tcPr>
            <w:tcW w:w="5485" w:type="dxa"/>
            <w:tcBorders>
              <w:top w:val="single" w:sz="4" w:space="0" w:color="auto"/>
            </w:tcBorders>
          </w:tcPr>
          <w:p w14:paraId="041AA705" w14:textId="5EC07697"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for young people’s event approval under section 95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0D861468" w14:textId="189269C8"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$135.00</w:t>
            </w:r>
          </w:p>
        </w:tc>
        <w:tc>
          <w:tcPr>
            <w:tcW w:w="3639" w:type="dxa"/>
            <w:tcBorders>
              <w:top w:val="single" w:sz="4" w:space="0" w:color="auto"/>
            </w:tcBorders>
          </w:tcPr>
          <w:p w14:paraId="6BC985FD" w14:textId="4D84E42F"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$13</w:t>
            </w:r>
            <w:r w:rsidR="000E39E3">
              <w:rPr>
                <w:rFonts w:ascii="Times New Roman" w:hAnsi="Times New Roman" w:cs="Times New Roman"/>
                <w:color w:val="000000"/>
                <w:sz w:val="16"/>
                <w:szCs w:val="16"/>
              </w:rPr>
              <w:t>7</w:t>
            </w:r>
            <w:r w:rsidRPr="005D023C">
              <w:rPr>
                <w:rFonts w:ascii="Times New Roman" w:hAnsi="Times New Roman" w:cs="Times New Roman"/>
                <w:color w:val="000000"/>
                <w:sz w:val="16"/>
                <w:szCs w:val="16"/>
              </w:rPr>
              <w:t>.00 (all cases) (GST is not applicable)</w:t>
            </w:r>
          </w:p>
        </w:tc>
      </w:tr>
      <w:tr w:rsidR="000E4AF8" w14:paraId="04434A4F" w14:textId="77777777" w:rsidTr="000E4AF8">
        <w:tc>
          <w:tcPr>
            <w:tcW w:w="1276" w:type="dxa"/>
            <w:tcBorders>
              <w:bottom w:val="single" w:sz="4" w:space="0" w:color="auto"/>
            </w:tcBorders>
          </w:tcPr>
          <w:p w14:paraId="3E349C12"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035422E1"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4DCAB807" w14:textId="09BBE9B5"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 </w:t>
            </w:r>
          </w:p>
        </w:tc>
        <w:tc>
          <w:tcPr>
            <w:tcW w:w="3639" w:type="dxa"/>
            <w:tcBorders>
              <w:bottom w:val="single" w:sz="4" w:space="0" w:color="auto"/>
            </w:tcBorders>
          </w:tcPr>
          <w:p w14:paraId="7502B76A" w14:textId="09017550"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 </w:t>
            </w:r>
          </w:p>
        </w:tc>
      </w:tr>
      <w:tr w:rsidR="000E4AF8" w14:paraId="380A161E" w14:textId="77777777" w:rsidTr="000E4AF8">
        <w:tc>
          <w:tcPr>
            <w:tcW w:w="1276" w:type="dxa"/>
            <w:tcBorders>
              <w:top w:val="single" w:sz="4" w:space="0" w:color="auto"/>
            </w:tcBorders>
          </w:tcPr>
          <w:p w14:paraId="06E96664" w14:textId="0B36DF8D"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513</w:t>
            </w:r>
          </w:p>
        </w:tc>
        <w:tc>
          <w:tcPr>
            <w:tcW w:w="5485" w:type="dxa"/>
            <w:tcBorders>
              <w:top w:val="single" w:sz="4" w:space="0" w:color="auto"/>
            </w:tcBorders>
          </w:tcPr>
          <w:p w14:paraId="4309C5BF" w14:textId="17FE2627"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for RSA training course approval under section 189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68F40BCC" w14:textId="0C0A6077"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$1,366.00</w:t>
            </w:r>
          </w:p>
        </w:tc>
        <w:tc>
          <w:tcPr>
            <w:tcW w:w="3639" w:type="dxa"/>
            <w:tcBorders>
              <w:top w:val="single" w:sz="4" w:space="0" w:color="auto"/>
            </w:tcBorders>
          </w:tcPr>
          <w:p w14:paraId="75758206" w14:textId="5683F121"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$1,3</w:t>
            </w:r>
            <w:r w:rsidR="000E39E3">
              <w:rPr>
                <w:rFonts w:ascii="Times New Roman" w:hAnsi="Times New Roman" w:cs="Times New Roman"/>
                <w:color w:val="000000"/>
                <w:sz w:val="16"/>
                <w:szCs w:val="16"/>
              </w:rPr>
              <w:t>89</w:t>
            </w:r>
            <w:r w:rsidRPr="005D023C">
              <w:rPr>
                <w:rFonts w:ascii="Times New Roman" w:hAnsi="Times New Roman" w:cs="Times New Roman"/>
                <w:color w:val="000000"/>
                <w:sz w:val="16"/>
                <w:szCs w:val="16"/>
              </w:rPr>
              <w:t>.00 (all cases) (GST is not applicable)</w:t>
            </w:r>
          </w:p>
        </w:tc>
      </w:tr>
      <w:tr w:rsidR="000E4AF8" w14:paraId="7755CD96" w14:textId="77777777" w:rsidTr="000E4AF8">
        <w:tc>
          <w:tcPr>
            <w:tcW w:w="1276" w:type="dxa"/>
            <w:tcBorders>
              <w:bottom w:val="single" w:sz="4" w:space="0" w:color="auto"/>
            </w:tcBorders>
          </w:tcPr>
          <w:p w14:paraId="4F9B0F9A"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0AB25D1E"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77AAF706" w14:textId="77777777" w:rsidR="000E4AF8" w:rsidRPr="00655AEC" w:rsidRDefault="000E4AF8" w:rsidP="000E4AF8">
            <w:pPr>
              <w:rPr>
                <w:rFonts w:ascii="Times New Roman" w:hAnsi="Times New Roman" w:cs="Times New Roman"/>
                <w:color w:val="000000"/>
                <w:sz w:val="16"/>
                <w:szCs w:val="16"/>
              </w:rPr>
            </w:pPr>
          </w:p>
        </w:tc>
        <w:tc>
          <w:tcPr>
            <w:tcW w:w="3639" w:type="dxa"/>
            <w:tcBorders>
              <w:bottom w:val="single" w:sz="4" w:space="0" w:color="auto"/>
            </w:tcBorders>
          </w:tcPr>
          <w:p w14:paraId="74D3AB0B" w14:textId="77777777" w:rsidR="000E4AF8" w:rsidRPr="00E075B0" w:rsidRDefault="000E4AF8" w:rsidP="000E4AF8">
            <w:pPr>
              <w:rPr>
                <w:rFonts w:ascii="Times New Roman" w:hAnsi="Times New Roman" w:cs="Times New Roman"/>
                <w:color w:val="000000"/>
                <w:sz w:val="16"/>
                <w:szCs w:val="16"/>
              </w:rPr>
            </w:pPr>
          </w:p>
        </w:tc>
      </w:tr>
      <w:tr w:rsidR="000E4AF8" w14:paraId="49B4DBEF" w14:textId="77777777" w:rsidTr="000E4AF8">
        <w:tc>
          <w:tcPr>
            <w:tcW w:w="1276" w:type="dxa"/>
            <w:tcBorders>
              <w:top w:val="single" w:sz="4" w:space="0" w:color="auto"/>
            </w:tcBorders>
          </w:tcPr>
          <w:p w14:paraId="3CF57115" w14:textId="6C257DEF"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514</w:t>
            </w:r>
          </w:p>
        </w:tc>
        <w:tc>
          <w:tcPr>
            <w:tcW w:w="5485" w:type="dxa"/>
            <w:tcBorders>
              <w:top w:val="single" w:sz="4" w:space="0" w:color="auto"/>
            </w:tcBorders>
          </w:tcPr>
          <w:p w14:paraId="2F000161" w14:textId="3C46647A"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the renewal of RSA training course approval under section 192 of the </w:t>
            </w:r>
            <w:r w:rsidRPr="00655AEC">
              <w:rPr>
                <w:rFonts w:ascii="Times New Roman" w:eastAsia="SimSun" w:hAnsi="Times New Roman" w:cs="Times New Roman"/>
                <w:i/>
                <w:iCs/>
                <w:color w:val="000000"/>
                <w:sz w:val="16"/>
                <w:szCs w:val="16"/>
                <w:lang w:eastAsia="zh-CN"/>
              </w:rPr>
              <w:t>Liquor Act 2010</w:t>
            </w:r>
            <w:r w:rsidRPr="00655AEC">
              <w:rPr>
                <w:rFonts w:ascii="Times New Roman" w:eastAsia="SimSun" w:hAnsi="Times New Roman" w:cs="Times New Roman"/>
                <w:color w:val="000000"/>
                <w:sz w:val="16"/>
                <w:szCs w:val="16"/>
                <w:lang w:eastAsia="zh-CN"/>
              </w:rPr>
              <w:t>.</w:t>
            </w:r>
          </w:p>
        </w:tc>
        <w:tc>
          <w:tcPr>
            <w:tcW w:w="3122" w:type="dxa"/>
            <w:tcBorders>
              <w:top w:val="single" w:sz="4" w:space="0" w:color="auto"/>
            </w:tcBorders>
          </w:tcPr>
          <w:p w14:paraId="2E41BC68" w14:textId="73896646"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$753.00</w:t>
            </w:r>
          </w:p>
        </w:tc>
        <w:tc>
          <w:tcPr>
            <w:tcW w:w="3639" w:type="dxa"/>
            <w:tcBorders>
              <w:top w:val="single" w:sz="4" w:space="0" w:color="auto"/>
            </w:tcBorders>
          </w:tcPr>
          <w:p w14:paraId="2AE5B747" w14:textId="63CF64BC"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$7</w:t>
            </w:r>
            <w:r w:rsidR="000E39E3">
              <w:rPr>
                <w:rFonts w:ascii="Times New Roman" w:hAnsi="Times New Roman" w:cs="Times New Roman"/>
                <w:color w:val="000000"/>
                <w:sz w:val="16"/>
                <w:szCs w:val="16"/>
              </w:rPr>
              <w:t>66</w:t>
            </w:r>
            <w:r w:rsidRPr="005D023C">
              <w:rPr>
                <w:rFonts w:ascii="Times New Roman" w:hAnsi="Times New Roman" w:cs="Times New Roman"/>
                <w:color w:val="000000"/>
                <w:sz w:val="16"/>
                <w:szCs w:val="16"/>
              </w:rPr>
              <w:t>.00 (all cases) (GST is not applicable)</w:t>
            </w:r>
          </w:p>
        </w:tc>
      </w:tr>
      <w:tr w:rsidR="000E4AF8" w14:paraId="00D444CE" w14:textId="77777777" w:rsidTr="000E4AF8">
        <w:tc>
          <w:tcPr>
            <w:tcW w:w="1276" w:type="dxa"/>
            <w:tcBorders>
              <w:bottom w:val="single" w:sz="4" w:space="0" w:color="auto"/>
            </w:tcBorders>
          </w:tcPr>
          <w:p w14:paraId="0689C612" w14:textId="77777777" w:rsidR="000E4AF8" w:rsidRPr="006179F1" w:rsidRDefault="000E4AF8" w:rsidP="000E4AF8">
            <w:pPr>
              <w:rPr>
                <w:rFonts w:ascii="Times New Roman" w:hAnsi="Times New Roman" w:cs="Times New Roman"/>
                <w:sz w:val="16"/>
                <w:szCs w:val="16"/>
              </w:rPr>
            </w:pPr>
          </w:p>
        </w:tc>
        <w:tc>
          <w:tcPr>
            <w:tcW w:w="5485" w:type="dxa"/>
            <w:tcBorders>
              <w:bottom w:val="single" w:sz="4" w:space="0" w:color="auto"/>
            </w:tcBorders>
          </w:tcPr>
          <w:p w14:paraId="6E80500B"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4" w:space="0" w:color="auto"/>
            </w:tcBorders>
          </w:tcPr>
          <w:p w14:paraId="4B8B95FB" w14:textId="2C45E765"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 </w:t>
            </w:r>
          </w:p>
        </w:tc>
        <w:tc>
          <w:tcPr>
            <w:tcW w:w="3639" w:type="dxa"/>
            <w:tcBorders>
              <w:bottom w:val="single" w:sz="4" w:space="0" w:color="auto"/>
            </w:tcBorders>
          </w:tcPr>
          <w:p w14:paraId="45058BE2" w14:textId="10CAE73C"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 </w:t>
            </w:r>
          </w:p>
        </w:tc>
      </w:tr>
      <w:tr w:rsidR="000E4AF8" w14:paraId="0FF4983E" w14:textId="77777777" w:rsidTr="003D243A">
        <w:tc>
          <w:tcPr>
            <w:tcW w:w="1276" w:type="dxa"/>
            <w:tcBorders>
              <w:top w:val="single" w:sz="4" w:space="0" w:color="auto"/>
            </w:tcBorders>
          </w:tcPr>
          <w:p w14:paraId="5546EEE1" w14:textId="130B6AD8" w:rsidR="000E4AF8" w:rsidRPr="006179F1" w:rsidRDefault="000E4AF8" w:rsidP="000E4AF8">
            <w:pPr>
              <w:rPr>
                <w:rFonts w:ascii="Times New Roman" w:hAnsi="Times New Roman" w:cs="Times New Roman"/>
                <w:sz w:val="16"/>
                <w:szCs w:val="16"/>
              </w:rPr>
            </w:pPr>
            <w:r>
              <w:rPr>
                <w:rFonts w:ascii="Times New Roman" w:hAnsi="Times New Roman" w:cs="Times New Roman"/>
                <w:sz w:val="16"/>
                <w:szCs w:val="16"/>
              </w:rPr>
              <w:t>515</w:t>
            </w:r>
          </w:p>
        </w:tc>
        <w:tc>
          <w:tcPr>
            <w:tcW w:w="5485" w:type="dxa"/>
            <w:tcBorders>
              <w:top w:val="single" w:sz="4" w:space="0" w:color="auto"/>
            </w:tcBorders>
          </w:tcPr>
          <w:p w14:paraId="1D471BCF" w14:textId="53159E98" w:rsidR="000E4AF8" w:rsidRPr="00655AEC" w:rsidRDefault="000E4AF8" w:rsidP="000E4AF8">
            <w:pPr>
              <w:rPr>
                <w:rFonts w:ascii="Times New Roman" w:eastAsia="SimSun" w:hAnsi="Times New Roman" w:cs="Times New Roman"/>
                <w:color w:val="000000"/>
                <w:sz w:val="16"/>
                <w:szCs w:val="16"/>
                <w:lang w:eastAsia="zh-CN"/>
              </w:rPr>
            </w:pPr>
            <w:r w:rsidRPr="00655AEC">
              <w:rPr>
                <w:rFonts w:ascii="Times New Roman" w:eastAsia="SimSun" w:hAnsi="Times New Roman" w:cs="Times New Roman"/>
                <w:color w:val="000000"/>
                <w:sz w:val="16"/>
                <w:szCs w:val="16"/>
                <w:lang w:eastAsia="zh-CN"/>
              </w:rPr>
              <w:t xml:space="preserve">Fee for an application for proof of identity card under section 210 of </w:t>
            </w:r>
            <w:r w:rsidRPr="00655AEC">
              <w:rPr>
                <w:rFonts w:ascii="Times New Roman" w:eastAsia="SimSun" w:hAnsi="Times New Roman" w:cs="Times New Roman"/>
                <w:i/>
                <w:iCs/>
                <w:color w:val="000000"/>
                <w:sz w:val="16"/>
                <w:szCs w:val="16"/>
                <w:lang w:eastAsia="zh-CN"/>
              </w:rPr>
              <w:t>the Liquor Act 2010.</w:t>
            </w:r>
          </w:p>
        </w:tc>
        <w:tc>
          <w:tcPr>
            <w:tcW w:w="3122" w:type="dxa"/>
            <w:tcBorders>
              <w:top w:val="single" w:sz="4" w:space="0" w:color="auto"/>
            </w:tcBorders>
          </w:tcPr>
          <w:p w14:paraId="4C02A785" w14:textId="7F721717" w:rsidR="000E4AF8" w:rsidRPr="00655AEC" w:rsidRDefault="000E4AF8" w:rsidP="000E4AF8">
            <w:pPr>
              <w:rPr>
                <w:rFonts w:ascii="Times New Roman" w:hAnsi="Times New Roman" w:cs="Times New Roman"/>
                <w:color w:val="000000"/>
                <w:sz w:val="16"/>
                <w:szCs w:val="16"/>
              </w:rPr>
            </w:pPr>
            <w:r w:rsidRPr="00655AEC">
              <w:rPr>
                <w:rFonts w:ascii="Times New Roman" w:hAnsi="Times New Roman" w:cs="Times New Roman"/>
                <w:color w:val="000000"/>
                <w:sz w:val="16"/>
                <w:szCs w:val="16"/>
              </w:rPr>
              <w:t>$7.00</w:t>
            </w:r>
          </w:p>
        </w:tc>
        <w:tc>
          <w:tcPr>
            <w:tcW w:w="3639" w:type="dxa"/>
            <w:tcBorders>
              <w:top w:val="single" w:sz="4" w:space="0" w:color="auto"/>
            </w:tcBorders>
          </w:tcPr>
          <w:p w14:paraId="1CE1728F" w14:textId="56ECC072" w:rsidR="000E4AF8" w:rsidRPr="00E075B0" w:rsidRDefault="000E4AF8" w:rsidP="000E4AF8">
            <w:pPr>
              <w:rPr>
                <w:rFonts w:ascii="Times New Roman" w:hAnsi="Times New Roman" w:cs="Times New Roman"/>
                <w:color w:val="000000"/>
                <w:sz w:val="16"/>
                <w:szCs w:val="16"/>
              </w:rPr>
            </w:pPr>
            <w:r w:rsidRPr="005D023C">
              <w:rPr>
                <w:rFonts w:ascii="Times New Roman" w:hAnsi="Times New Roman" w:cs="Times New Roman"/>
                <w:color w:val="000000"/>
                <w:sz w:val="16"/>
                <w:szCs w:val="16"/>
              </w:rPr>
              <w:t>$7.00 (all cases) (GST is not applicable)</w:t>
            </w:r>
          </w:p>
        </w:tc>
      </w:tr>
      <w:tr w:rsidR="000E4AF8" w14:paraId="1B8EBDAF" w14:textId="77777777" w:rsidTr="003D243A">
        <w:tc>
          <w:tcPr>
            <w:tcW w:w="1276" w:type="dxa"/>
            <w:tcBorders>
              <w:bottom w:val="single" w:sz="12" w:space="0" w:color="auto"/>
            </w:tcBorders>
          </w:tcPr>
          <w:p w14:paraId="5B694DA4" w14:textId="77777777" w:rsidR="000E4AF8" w:rsidRPr="006179F1" w:rsidRDefault="000E4AF8" w:rsidP="000E4AF8">
            <w:pPr>
              <w:rPr>
                <w:rFonts w:ascii="Times New Roman" w:hAnsi="Times New Roman" w:cs="Times New Roman"/>
                <w:sz w:val="16"/>
                <w:szCs w:val="16"/>
              </w:rPr>
            </w:pPr>
          </w:p>
        </w:tc>
        <w:tc>
          <w:tcPr>
            <w:tcW w:w="5485" w:type="dxa"/>
            <w:tcBorders>
              <w:bottom w:val="single" w:sz="12" w:space="0" w:color="auto"/>
            </w:tcBorders>
          </w:tcPr>
          <w:p w14:paraId="71D47600" w14:textId="77777777" w:rsidR="000E4AF8" w:rsidRPr="00655AEC" w:rsidRDefault="000E4AF8" w:rsidP="000E4AF8">
            <w:pPr>
              <w:rPr>
                <w:rFonts w:ascii="Times New Roman" w:eastAsia="SimSun" w:hAnsi="Times New Roman" w:cs="Times New Roman"/>
                <w:color w:val="000000"/>
                <w:sz w:val="16"/>
                <w:szCs w:val="16"/>
                <w:lang w:eastAsia="zh-CN"/>
              </w:rPr>
            </w:pPr>
          </w:p>
        </w:tc>
        <w:tc>
          <w:tcPr>
            <w:tcW w:w="3122" w:type="dxa"/>
            <w:tcBorders>
              <w:bottom w:val="single" w:sz="12" w:space="0" w:color="auto"/>
            </w:tcBorders>
          </w:tcPr>
          <w:p w14:paraId="7EBFCDA4" w14:textId="77777777" w:rsidR="000E4AF8" w:rsidRPr="00655AEC" w:rsidRDefault="000E4AF8" w:rsidP="000E4AF8">
            <w:pPr>
              <w:rPr>
                <w:rFonts w:ascii="Times New Roman" w:hAnsi="Times New Roman" w:cs="Times New Roman"/>
                <w:color w:val="000000"/>
                <w:sz w:val="16"/>
                <w:szCs w:val="16"/>
              </w:rPr>
            </w:pPr>
          </w:p>
        </w:tc>
        <w:tc>
          <w:tcPr>
            <w:tcW w:w="3639" w:type="dxa"/>
            <w:tcBorders>
              <w:bottom w:val="single" w:sz="12" w:space="0" w:color="auto"/>
            </w:tcBorders>
          </w:tcPr>
          <w:p w14:paraId="1F40FF4C" w14:textId="77777777" w:rsidR="000E4AF8" w:rsidRPr="00E075B0" w:rsidRDefault="000E4AF8" w:rsidP="000E4AF8">
            <w:pPr>
              <w:rPr>
                <w:rFonts w:ascii="Times New Roman" w:hAnsi="Times New Roman" w:cs="Times New Roman"/>
                <w:color w:val="000000"/>
                <w:sz w:val="16"/>
                <w:szCs w:val="16"/>
              </w:rPr>
            </w:pPr>
          </w:p>
        </w:tc>
      </w:tr>
    </w:tbl>
    <w:p w14:paraId="300EC950" w14:textId="4506A1AD" w:rsidR="00886833" w:rsidRDefault="00886833"/>
    <w:sectPr w:rsidR="00886833" w:rsidSect="00D041D3">
      <w:headerReference w:type="default" r:id="rId14"/>
      <w:footerReference w:type="default" r:id="rId15"/>
      <w:pgSz w:w="16840" w:h="11907" w:orient="landscape" w:code="9"/>
      <w:pgMar w:top="1479" w:right="1361" w:bottom="1304" w:left="1361" w:header="709"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27CE" w14:textId="77777777" w:rsidR="00B929F1" w:rsidRDefault="00B929F1">
      <w:r>
        <w:separator/>
      </w:r>
    </w:p>
  </w:endnote>
  <w:endnote w:type="continuationSeparator" w:id="0">
    <w:p w14:paraId="42B33162" w14:textId="77777777" w:rsidR="00B929F1" w:rsidRDefault="00B9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CF32" w14:textId="77777777" w:rsidR="00B364C0" w:rsidRDefault="00B3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0695" w14:textId="7464DDEA" w:rsidR="004054AC" w:rsidRPr="00E079DF" w:rsidRDefault="004054AC" w:rsidP="00E079DF">
    <w:pPr>
      <w:pStyle w:val="Footer"/>
      <w:jc w:val="center"/>
      <w:rPr>
        <w:sz w:val="14"/>
      </w:rPr>
    </w:pPr>
    <w:r w:rsidRPr="00E079D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99F9" w14:textId="496F91AC" w:rsidR="004054AC" w:rsidRPr="00B364C0" w:rsidRDefault="00B364C0" w:rsidP="00B364C0">
    <w:pPr>
      <w:pStyle w:val="Footer"/>
      <w:jc w:val="center"/>
      <w:rPr>
        <w:sz w:val="14"/>
      </w:rPr>
    </w:pPr>
    <w:r w:rsidRPr="00B364C0">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A5C9" w14:textId="58344B86" w:rsidR="004054AC" w:rsidRPr="00B364C0" w:rsidRDefault="00B364C0" w:rsidP="00B364C0">
    <w:pPr>
      <w:pStyle w:val="Footer"/>
      <w:jc w:val="center"/>
      <w:rPr>
        <w:sz w:val="14"/>
      </w:rPr>
    </w:pPr>
    <w:r w:rsidRPr="00B364C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53DA7" w14:textId="77777777" w:rsidR="00B929F1" w:rsidRDefault="00B929F1">
      <w:r>
        <w:separator/>
      </w:r>
    </w:p>
  </w:footnote>
  <w:footnote w:type="continuationSeparator" w:id="0">
    <w:p w14:paraId="7FA18887" w14:textId="77777777" w:rsidR="00B929F1" w:rsidRDefault="00B9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D484" w14:textId="77777777" w:rsidR="00B364C0" w:rsidRDefault="00B3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6CA4" w14:textId="202F64A9" w:rsidR="004054AC" w:rsidRDefault="00685140" w:rsidP="003755F5">
    <w:pPr>
      <w:tabs>
        <w:tab w:val="left" w:pos="2280"/>
        <w:tab w:val="left" w:pos="3860"/>
      </w:tabs>
      <w:ind w:right="-308"/>
      <w:rPr>
        <w:b/>
        <w:bCs/>
      </w:rPr>
    </w:pPr>
    <w:r>
      <w:rPr>
        <w:b/>
        <w:bCs/>
        <w:noProof/>
      </w:rPr>
      <mc:AlternateContent>
        <mc:Choice Requires="wps">
          <w:drawing>
            <wp:anchor distT="0" distB="0" distL="114300" distR="114300" simplePos="0" relativeHeight="251657216" behindDoc="0" locked="0" layoutInCell="0" allowOverlap="1" wp14:anchorId="55356270" wp14:editId="556D5139">
              <wp:simplePos x="0" y="190500"/>
              <wp:positionH relativeFrom="page">
                <wp:align>center</wp:align>
              </wp:positionH>
              <wp:positionV relativeFrom="page">
                <wp:align>top</wp:align>
              </wp:positionV>
              <wp:extent cx="7772400" cy="463550"/>
              <wp:effectExtent l="0" t="0" r="0" b="12700"/>
              <wp:wrapNone/>
              <wp:docPr id="1"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DEFC3" w14:textId="7B084847" w:rsidR="00685140" w:rsidRPr="00A85B58" w:rsidRDefault="00A85B58" w:rsidP="00A85B58">
                          <w:pPr>
                            <w:jc w:val="center"/>
                            <w:rPr>
                              <w:rFonts w:ascii="Calibri" w:hAnsi="Calibri" w:cs="Calibri"/>
                              <w:color w:val="FF0000"/>
                            </w:rPr>
                          </w:pPr>
                          <w:r w:rsidRPr="00A85B58">
                            <w:rPr>
                              <w:rFonts w:ascii="Calibri" w:hAnsi="Calibri" w:cs="Calibri"/>
                              <w:color w:val="FF0000"/>
                            </w:rPr>
                            <w:t xml:space="preserve">CABINET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356270" id="_x0000_t202" coordsize="21600,21600" o:spt="202" path="m,l,21600r21600,l21600,xe">
              <v:stroke joinstyle="miter"/>
              <v:path gradientshapeok="t" o:connecttype="rect"/>
            </v:shapetype>
            <v:shape id="MSIPCMb77647e9bc58502f7d4b0704" o:spid="_x0000_s1026" type="#_x0000_t202" alt="{&quot;HashCode&quot;:-833558055,&quot;Height&quot;:9999999.0,&quot;Width&quot;:9999999.0,&quot;Placement&quot;:&quot;Head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DRd+MTqgIAAFAFAAAOAAAAAAAAAAAAAAAA&#10;AC4CAABkcnMvZTJvRG9jLnhtbFBLAQItABQABgAIAAAAIQC+Hwq32gAAAAUBAAAPAAAAAAAAAAAA&#10;AAAAAAQFAABkcnMvZG93bnJldi54bWxQSwUGAAAAAAQABADzAAAACwYAAAAA&#10;" o:allowincell="f" filled="f" stroked="f" strokeweight=".5pt">
              <v:textbox inset=",0,,0">
                <w:txbxContent>
                  <w:p w14:paraId="794DEFC3" w14:textId="7B084847" w:rsidR="00685140" w:rsidRPr="00A85B58" w:rsidRDefault="00A85B58" w:rsidP="00A85B58">
                    <w:pPr>
                      <w:jc w:val="center"/>
                      <w:rPr>
                        <w:rFonts w:ascii="Calibri" w:hAnsi="Calibri" w:cs="Calibri"/>
                        <w:color w:val="FF0000"/>
                      </w:rPr>
                    </w:pPr>
                    <w:r w:rsidRPr="00A85B58">
                      <w:rPr>
                        <w:rFonts w:ascii="Calibri" w:hAnsi="Calibri" w:cs="Calibri"/>
                        <w:color w:val="FF0000"/>
                      </w:rPr>
                      <w:t xml:space="preserve">CABINET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D3C5" w14:textId="14923E71" w:rsidR="00685140" w:rsidRDefault="00685140">
    <w:pPr>
      <w:pStyle w:val="Header"/>
    </w:pPr>
    <w:r>
      <w:rPr>
        <w:noProof/>
      </w:rPr>
      <mc:AlternateContent>
        <mc:Choice Requires="wps">
          <w:drawing>
            <wp:anchor distT="0" distB="0" distL="114300" distR="114300" simplePos="0" relativeHeight="251663360" behindDoc="0" locked="0" layoutInCell="0" allowOverlap="1" wp14:anchorId="49723B7C" wp14:editId="5DD1E673">
              <wp:simplePos x="0" y="0"/>
              <wp:positionH relativeFrom="page">
                <wp:align>center</wp:align>
              </wp:positionH>
              <wp:positionV relativeFrom="page">
                <wp:align>top</wp:align>
              </wp:positionV>
              <wp:extent cx="7772400" cy="463550"/>
              <wp:effectExtent l="0" t="0" r="0" b="12700"/>
              <wp:wrapNone/>
              <wp:docPr id="2" name="MSIPCMf69042ba9ea120fd4f405c17" descr="{&quot;HashCode&quot;:-833558055,&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1C189" w14:textId="7DC74AB8" w:rsidR="00685140" w:rsidRPr="00A85B58" w:rsidRDefault="00685140" w:rsidP="00A85B58">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723B7C" id="_x0000_t202" coordsize="21600,21600" o:spt="202" path="m,l,21600r21600,l21600,xe">
              <v:stroke joinstyle="miter"/>
              <v:path gradientshapeok="t" o:connecttype="rect"/>
            </v:shapetype>
            <v:shape id="MSIPCMf69042ba9ea120fd4f405c17" o:spid="_x0000_s1027" type="#_x0000_t202" alt="{&quot;HashCode&quot;:-833558055,&quot;Height&quot;:9999999.0,&quot;Width&quot;:9999999.0,&quot;Placement&quot;:&quot;Header&quot;,&quot;Index&quot;:&quot;FirstPage&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rs7GyK4CAABZBQAADgAAAAAAAAAA&#10;AAAAAAAuAgAAZHJzL2Uyb0RvYy54bWxQSwECLQAUAAYACAAAACEAvh8Kt9oAAAAFAQAADwAAAAAA&#10;AAAAAAAAAAAIBQAAZHJzL2Rvd25yZXYueG1sUEsFBgAAAAAEAAQA8wAAAA8GAAAAAA==&#10;" o:allowincell="f" filled="f" stroked="f" strokeweight=".5pt">
              <v:textbox inset=",0,,0">
                <w:txbxContent>
                  <w:p w14:paraId="72C1C189" w14:textId="7DC74AB8" w:rsidR="00685140" w:rsidRPr="00A85B58" w:rsidRDefault="00685140" w:rsidP="00A85B58">
                    <w:pPr>
                      <w:jc w:val="center"/>
                      <w:rPr>
                        <w:rFonts w:ascii="Calibri" w:hAnsi="Calibri" w:cs="Calibri"/>
                        <w:color w:val="FF000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B47F" w14:textId="5035DC44" w:rsidR="004054AC" w:rsidRPr="004B1AF9" w:rsidRDefault="00685140" w:rsidP="004B1AF9">
    <w:pPr>
      <w:pStyle w:val="Header"/>
      <w:jc w:val="center"/>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61312" behindDoc="0" locked="0" layoutInCell="0" allowOverlap="1" wp14:anchorId="3D4FFF89" wp14:editId="511D7F27">
              <wp:simplePos x="0" y="0"/>
              <wp:positionH relativeFrom="page">
                <wp:align>center</wp:align>
              </wp:positionH>
              <wp:positionV relativeFrom="page">
                <wp:align>top</wp:align>
              </wp:positionV>
              <wp:extent cx="7772400" cy="463550"/>
              <wp:effectExtent l="0" t="0" r="0" b="12700"/>
              <wp:wrapNone/>
              <wp:docPr id="3" name="MSIPCM11b3491d9340712a7925529f" descr="{&quot;HashCode&quot;:-83355805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03CA6" w14:textId="22FEE717" w:rsidR="00685140" w:rsidRPr="00A85B58" w:rsidRDefault="00685140" w:rsidP="00A85B58">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4FFF89" id="_x0000_t202" coordsize="21600,21600" o:spt="202" path="m,l,21600r21600,l21600,xe">
              <v:stroke joinstyle="miter"/>
              <v:path gradientshapeok="t" o:connecttype="rect"/>
            </v:shapetype>
            <v:shape id="MSIPCM11b3491d9340712a7925529f" o:spid="_x0000_s1028" type="#_x0000_t202" alt="{&quot;HashCode&quot;:-833558055,&quot;Height&quot;:9999999.0,&quot;Width&quot;:9999999.0,&quot;Placement&quot;:&quot;Header&quot;,&quot;Index&quot;:&quot;Primary&quot;,&quot;Section&quot;:2,&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OX1UZuvAgAAVwUAAA4AAAAAAAAA&#10;AAAAAAAALgIAAGRycy9lMm9Eb2MueG1sUEsBAi0AFAAGAAgAAAAhAL4fCrfaAAAABQEAAA8AAAAA&#10;AAAAAAAAAAAACQUAAGRycy9kb3ducmV2LnhtbFBLBQYAAAAABAAEAPMAAAAQBgAAAAA=&#10;" o:allowincell="f" filled="f" stroked="f" strokeweight=".5pt">
              <v:textbox inset=",0,,0">
                <w:txbxContent>
                  <w:p w14:paraId="45B03CA6" w14:textId="22FEE717" w:rsidR="00685140" w:rsidRPr="00A85B58" w:rsidRDefault="00685140" w:rsidP="00A85B58">
                    <w:pPr>
                      <w:jc w:val="center"/>
                      <w:rPr>
                        <w:rFonts w:ascii="Calibri" w:hAnsi="Calibri" w:cs="Calibri"/>
                        <w:color w:val="FF0000"/>
                      </w:rPr>
                    </w:pPr>
                  </w:p>
                </w:txbxContent>
              </v:textbox>
              <w10:wrap anchorx="page" anchory="page"/>
            </v:shape>
          </w:pict>
        </mc:Fallback>
      </mc:AlternateContent>
    </w:r>
    <w:r w:rsidR="004054AC" w:rsidRPr="004B1AF9">
      <w:rPr>
        <w:rFonts w:ascii="Times New Roman" w:hAnsi="Times New Roman" w:cs="Times New Roman"/>
        <w:b/>
        <w:bCs/>
        <w:sz w:val="22"/>
        <w:szCs w:val="22"/>
      </w:rPr>
      <w:t xml:space="preserve">This is page </w:t>
    </w:r>
    <w:r w:rsidR="004054AC" w:rsidRPr="004B1AF9">
      <w:rPr>
        <w:rFonts w:ascii="Times New Roman" w:hAnsi="Times New Roman" w:cs="Times New Roman"/>
        <w:b/>
        <w:bCs/>
        <w:sz w:val="22"/>
        <w:szCs w:val="22"/>
      </w:rPr>
      <w:fldChar w:fldCharType="begin"/>
    </w:r>
    <w:r w:rsidR="004054AC" w:rsidRPr="004B1AF9">
      <w:rPr>
        <w:rFonts w:ascii="Times New Roman" w:hAnsi="Times New Roman" w:cs="Times New Roman"/>
        <w:b/>
        <w:bCs/>
        <w:sz w:val="22"/>
        <w:szCs w:val="22"/>
      </w:rPr>
      <w:instrText xml:space="preserve"> PAGE   \* MERGEFORMAT </w:instrText>
    </w:r>
    <w:r w:rsidR="004054AC" w:rsidRPr="004B1AF9">
      <w:rPr>
        <w:rFonts w:ascii="Times New Roman" w:hAnsi="Times New Roman" w:cs="Times New Roman"/>
        <w:b/>
        <w:bCs/>
        <w:sz w:val="22"/>
        <w:szCs w:val="22"/>
      </w:rPr>
      <w:fldChar w:fldCharType="separate"/>
    </w:r>
    <w:r w:rsidR="004054AC">
      <w:rPr>
        <w:rFonts w:ascii="Times New Roman" w:hAnsi="Times New Roman" w:cs="Times New Roman"/>
        <w:b/>
        <w:bCs/>
        <w:noProof/>
        <w:sz w:val="22"/>
        <w:szCs w:val="22"/>
      </w:rPr>
      <w:t>5</w:t>
    </w:r>
    <w:r w:rsidR="004054AC" w:rsidRPr="004B1AF9">
      <w:rPr>
        <w:rFonts w:ascii="Times New Roman" w:hAnsi="Times New Roman" w:cs="Times New Roman"/>
        <w:b/>
        <w:bCs/>
        <w:sz w:val="22"/>
        <w:szCs w:val="22"/>
      </w:rPr>
      <w:fldChar w:fldCharType="end"/>
    </w:r>
    <w:r w:rsidR="004054AC" w:rsidRPr="004B1AF9">
      <w:rPr>
        <w:rStyle w:val="PageNumber"/>
        <w:b/>
        <w:bCs/>
        <w:sz w:val="22"/>
        <w:szCs w:val="22"/>
      </w:rPr>
      <w:t xml:space="preserve"> of </w:t>
    </w:r>
    <w:r w:rsidR="004054AC">
      <w:rPr>
        <w:rStyle w:val="PageNumber"/>
        <w:b/>
        <w:bCs/>
        <w:sz w:val="22"/>
        <w:szCs w:val="22"/>
      </w:rPr>
      <w:t>6</w:t>
    </w:r>
    <w:r w:rsidR="004054AC" w:rsidRPr="004B1AF9">
      <w:rPr>
        <w:rStyle w:val="PageNumber"/>
        <w:b/>
        <w:bCs/>
        <w:sz w:val="22"/>
        <w:szCs w:val="22"/>
      </w:rPr>
      <w:t xml:space="preserve"> pages of the </w:t>
    </w:r>
    <w:r w:rsidR="004054AC" w:rsidRPr="004B1AF9">
      <w:rPr>
        <w:rFonts w:ascii="Times New Roman" w:hAnsi="Times New Roman" w:cs="Times New Roman"/>
        <w:b/>
        <w:bCs/>
        <w:sz w:val="22"/>
        <w:szCs w:val="22"/>
      </w:rPr>
      <w:t>Attachment to the Explanatory Statement to the</w:t>
    </w:r>
  </w:p>
  <w:p w14:paraId="48593F9B" w14:textId="026E666D" w:rsidR="004054AC" w:rsidRPr="004B1AF9" w:rsidRDefault="004054AC" w:rsidP="004B1AF9">
    <w:pPr>
      <w:pStyle w:val="Header"/>
      <w:jc w:val="center"/>
      <w:rPr>
        <w:rStyle w:val="PageNumber"/>
        <w:b/>
        <w:bCs/>
        <w:sz w:val="22"/>
        <w:szCs w:val="22"/>
      </w:rPr>
    </w:pPr>
    <w:r>
      <w:rPr>
        <w:rFonts w:ascii="Times New Roman" w:hAnsi="Times New Roman" w:cs="Times New Roman"/>
        <w:b/>
        <w:bCs/>
        <w:i/>
        <w:iCs/>
        <w:sz w:val="22"/>
        <w:szCs w:val="22"/>
      </w:rPr>
      <w:t>Liquor</w:t>
    </w:r>
    <w:r w:rsidRPr="004B1AF9">
      <w:rPr>
        <w:rFonts w:ascii="Times New Roman" w:hAnsi="Times New Roman" w:cs="Times New Roman"/>
        <w:b/>
        <w:bCs/>
        <w:i/>
        <w:iCs/>
        <w:sz w:val="22"/>
        <w:szCs w:val="22"/>
      </w:rPr>
      <w:t xml:space="preserve"> (Fees) Determination 20</w:t>
    </w:r>
    <w:r>
      <w:rPr>
        <w:rFonts w:ascii="Times New Roman" w:hAnsi="Times New Roman" w:cs="Times New Roman"/>
        <w:b/>
        <w:bCs/>
        <w:i/>
        <w:iCs/>
        <w:sz w:val="22"/>
        <w:szCs w:val="22"/>
      </w:rPr>
      <w:t>21</w:t>
    </w:r>
  </w:p>
  <w:p w14:paraId="22EA047D" w14:textId="77777777" w:rsidR="004054AC" w:rsidRDefault="004054AC">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2DF0E3A"/>
    <w:multiLevelType w:val="hybridMultilevel"/>
    <w:tmpl w:val="768439C2"/>
    <w:lvl w:ilvl="0" w:tplc="10EA279A">
      <w:start w:val="1"/>
      <w:numFmt w:val="decimal"/>
      <w:lvlText w:val="(%1)"/>
      <w:lvlJc w:val="left"/>
      <w:pPr>
        <w:ind w:left="1440" w:hanging="360"/>
      </w:pPr>
      <w:rPr>
        <w:rFonts w:ascii="Times New Roman" w:eastAsiaTheme="minorEastAsia"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4"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C554DCA"/>
    <w:multiLevelType w:val="hybridMultilevel"/>
    <w:tmpl w:val="768439C2"/>
    <w:lvl w:ilvl="0" w:tplc="10EA279A">
      <w:start w:val="1"/>
      <w:numFmt w:val="decimal"/>
      <w:lvlText w:val="(%1)"/>
      <w:lvlJc w:val="left"/>
      <w:pPr>
        <w:ind w:left="1440" w:hanging="360"/>
      </w:pPr>
      <w:rPr>
        <w:rFonts w:ascii="Times New Roman" w:eastAsiaTheme="minorEastAsia"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8"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7"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0"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0"/>
  </w:num>
  <w:num w:numId="3">
    <w:abstractNumId w:val="8"/>
  </w:num>
  <w:num w:numId="4">
    <w:abstractNumId w:val="46"/>
  </w:num>
  <w:num w:numId="5">
    <w:abstractNumId w:val="24"/>
  </w:num>
  <w:num w:numId="6">
    <w:abstractNumId w:val="40"/>
  </w:num>
  <w:num w:numId="7">
    <w:abstractNumId w:val="5"/>
  </w:num>
  <w:num w:numId="8">
    <w:abstractNumId w:val="44"/>
  </w:num>
  <w:num w:numId="9">
    <w:abstractNumId w:val="2"/>
  </w:num>
  <w:num w:numId="10">
    <w:abstractNumId w:val="4"/>
  </w:num>
  <w:num w:numId="11">
    <w:abstractNumId w:val="41"/>
  </w:num>
  <w:num w:numId="12">
    <w:abstractNumId w:val="1"/>
  </w:num>
  <w:num w:numId="13">
    <w:abstractNumId w:val="42"/>
  </w:num>
  <w:num w:numId="14">
    <w:abstractNumId w:val="47"/>
  </w:num>
  <w:num w:numId="15">
    <w:abstractNumId w:val="10"/>
  </w:num>
  <w:num w:numId="16">
    <w:abstractNumId w:val="11"/>
  </w:num>
  <w:num w:numId="17">
    <w:abstractNumId w:val="14"/>
  </w:num>
  <w:num w:numId="18">
    <w:abstractNumId w:val="43"/>
  </w:num>
  <w:num w:numId="19">
    <w:abstractNumId w:val="34"/>
  </w:num>
  <w:num w:numId="20">
    <w:abstractNumId w:val="21"/>
  </w:num>
  <w:num w:numId="21">
    <w:abstractNumId w:val="45"/>
  </w:num>
  <w:num w:numId="22">
    <w:abstractNumId w:val="7"/>
  </w:num>
  <w:num w:numId="23">
    <w:abstractNumId w:val="3"/>
  </w:num>
  <w:num w:numId="24">
    <w:abstractNumId w:val="35"/>
  </w:num>
  <w:num w:numId="25">
    <w:abstractNumId w:val="48"/>
  </w:num>
  <w:num w:numId="26">
    <w:abstractNumId w:val="32"/>
  </w:num>
  <w:num w:numId="27">
    <w:abstractNumId w:val="16"/>
  </w:num>
  <w:num w:numId="28">
    <w:abstractNumId w:val="50"/>
  </w:num>
  <w:num w:numId="29">
    <w:abstractNumId w:val="15"/>
  </w:num>
  <w:num w:numId="30">
    <w:abstractNumId w:val="25"/>
  </w:num>
  <w:num w:numId="31">
    <w:abstractNumId w:val="12"/>
  </w:num>
  <w:num w:numId="32">
    <w:abstractNumId w:val="36"/>
  </w:num>
  <w:num w:numId="33">
    <w:abstractNumId w:val="28"/>
  </w:num>
  <w:num w:numId="34">
    <w:abstractNumId w:val="30"/>
  </w:num>
  <w:num w:numId="35">
    <w:abstractNumId w:val="37"/>
  </w:num>
  <w:num w:numId="36">
    <w:abstractNumId w:val="38"/>
  </w:num>
  <w:num w:numId="37">
    <w:abstractNumId w:val="39"/>
  </w:num>
  <w:num w:numId="38">
    <w:abstractNumId w:val="20"/>
  </w:num>
  <w:num w:numId="39">
    <w:abstractNumId w:val="18"/>
  </w:num>
  <w:num w:numId="40">
    <w:abstractNumId w:val="22"/>
  </w:num>
  <w:num w:numId="41">
    <w:abstractNumId w:val="33"/>
  </w:num>
  <w:num w:numId="42">
    <w:abstractNumId w:val="29"/>
  </w:num>
  <w:num w:numId="43">
    <w:abstractNumId w:val="19"/>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6"/>
  </w:num>
  <w:num w:numId="48">
    <w:abstractNumId w:val="13"/>
  </w:num>
  <w:num w:numId="49">
    <w:abstractNumId w:val="26"/>
  </w:num>
  <w:num w:numId="50">
    <w:abstractNumId w:val="27"/>
  </w:num>
  <w:num w:numId="5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DA9"/>
    <w:rsid w:val="00000F0F"/>
    <w:rsid w:val="00001E26"/>
    <w:rsid w:val="00004B80"/>
    <w:rsid w:val="000055E6"/>
    <w:rsid w:val="000056F7"/>
    <w:rsid w:val="00007E8E"/>
    <w:rsid w:val="00011A69"/>
    <w:rsid w:val="00013653"/>
    <w:rsid w:val="00014CED"/>
    <w:rsid w:val="000202F0"/>
    <w:rsid w:val="0002061B"/>
    <w:rsid w:val="00020651"/>
    <w:rsid w:val="00020AA2"/>
    <w:rsid w:val="0002106D"/>
    <w:rsid w:val="00022E6A"/>
    <w:rsid w:val="00025FCD"/>
    <w:rsid w:val="00027DD8"/>
    <w:rsid w:val="00032AAE"/>
    <w:rsid w:val="00034237"/>
    <w:rsid w:val="00034E0E"/>
    <w:rsid w:val="000363AB"/>
    <w:rsid w:val="000365A4"/>
    <w:rsid w:val="00036624"/>
    <w:rsid w:val="00041143"/>
    <w:rsid w:val="00041876"/>
    <w:rsid w:val="00043EC5"/>
    <w:rsid w:val="0005173B"/>
    <w:rsid w:val="00051DE3"/>
    <w:rsid w:val="000607A4"/>
    <w:rsid w:val="00060CD1"/>
    <w:rsid w:val="000610E8"/>
    <w:rsid w:val="000622A6"/>
    <w:rsid w:val="00062706"/>
    <w:rsid w:val="00063692"/>
    <w:rsid w:val="000666B2"/>
    <w:rsid w:val="00070E94"/>
    <w:rsid w:val="00071A04"/>
    <w:rsid w:val="00071BD4"/>
    <w:rsid w:val="00072C33"/>
    <w:rsid w:val="0007350E"/>
    <w:rsid w:val="000735DC"/>
    <w:rsid w:val="00073CBA"/>
    <w:rsid w:val="00074C75"/>
    <w:rsid w:val="00081110"/>
    <w:rsid w:val="000820B3"/>
    <w:rsid w:val="000825DF"/>
    <w:rsid w:val="00083A97"/>
    <w:rsid w:val="0009054E"/>
    <w:rsid w:val="00092434"/>
    <w:rsid w:val="0009352C"/>
    <w:rsid w:val="00094D53"/>
    <w:rsid w:val="00095B9F"/>
    <w:rsid w:val="000976D6"/>
    <w:rsid w:val="0009797F"/>
    <w:rsid w:val="000A019F"/>
    <w:rsid w:val="000A15D4"/>
    <w:rsid w:val="000A1A7D"/>
    <w:rsid w:val="000A24E2"/>
    <w:rsid w:val="000A39BF"/>
    <w:rsid w:val="000A53BD"/>
    <w:rsid w:val="000A53CA"/>
    <w:rsid w:val="000A5DD5"/>
    <w:rsid w:val="000A7F28"/>
    <w:rsid w:val="000B5EBA"/>
    <w:rsid w:val="000C1E74"/>
    <w:rsid w:val="000C2F11"/>
    <w:rsid w:val="000C35DE"/>
    <w:rsid w:val="000C3AE6"/>
    <w:rsid w:val="000C3EB9"/>
    <w:rsid w:val="000C6379"/>
    <w:rsid w:val="000D1427"/>
    <w:rsid w:val="000D15DE"/>
    <w:rsid w:val="000D1EAF"/>
    <w:rsid w:val="000D3008"/>
    <w:rsid w:val="000D38F5"/>
    <w:rsid w:val="000E1337"/>
    <w:rsid w:val="000E236B"/>
    <w:rsid w:val="000E246F"/>
    <w:rsid w:val="000E3069"/>
    <w:rsid w:val="000E39E3"/>
    <w:rsid w:val="000E4AF8"/>
    <w:rsid w:val="000E4DD1"/>
    <w:rsid w:val="000E56A2"/>
    <w:rsid w:val="000F07E0"/>
    <w:rsid w:val="000F11D7"/>
    <w:rsid w:val="000F1E91"/>
    <w:rsid w:val="000F1EE2"/>
    <w:rsid w:val="000F2035"/>
    <w:rsid w:val="000F4778"/>
    <w:rsid w:val="000F5429"/>
    <w:rsid w:val="000F5A40"/>
    <w:rsid w:val="000F65F5"/>
    <w:rsid w:val="00100B65"/>
    <w:rsid w:val="00104752"/>
    <w:rsid w:val="00105442"/>
    <w:rsid w:val="00107E48"/>
    <w:rsid w:val="001105B1"/>
    <w:rsid w:val="00110C38"/>
    <w:rsid w:val="0011297D"/>
    <w:rsid w:val="00113511"/>
    <w:rsid w:val="001138EA"/>
    <w:rsid w:val="00114D0C"/>
    <w:rsid w:val="00117BD5"/>
    <w:rsid w:val="00121A21"/>
    <w:rsid w:val="00122D8A"/>
    <w:rsid w:val="00124CED"/>
    <w:rsid w:val="0012715B"/>
    <w:rsid w:val="001273BC"/>
    <w:rsid w:val="00127C7B"/>
    <w:rsid w:val="00130983"/>
    <w:rsid w:val="00137319"/>
    <w:rsid w:val="001426D2"/>
    <w:rsid w:val="001462D1"/>
    <w:rsid w:val="0014649C"/>
    <w:rsid w:val="001464BE"/>
    <w:rsid w:val="00147037"/>
    <w:rsid w:val="00150023"/>
    <w:rsid w:val="0015309B"/>
    <w:rsid w:val="00155D66"/>
    <w:rsid w:val="0015759A"/>
    <w:rsid w:val="0016087C"/>
    <w:rsid w:val="00161BDF"/>
    <w:rsid w:val="00164AE5"/>
    <w:rsid w:val="00172D4D"/>
    <w:rsid w:val="00173A2A"/>
    <w:rsid w:val="00175B9B"/>
    <w:rsid w:val="00175CD7"/>
    <w:rsid w:val="00177765"/>
    <w:rsid w:val="00185950"/>
    <w:rsid w:val="00185AB2"/>
    <w:rsid w:val="00185E74"/>
    <w:rsid w:val="00190D36"/>
    <w:rsid w:val="00193C03"/>
    <w:rsid w:val="001971C4"/>
    <w:rsid w:val="001A311F"/>
    <w:rsid w:val="001A5303"/>
    <w:rsid w:val="001A7C23"/>
    <w:rsid w:val="001B0752"/>
    <w:rsid w:val="001B0C90"/>
    <w:rsid w:val="001B0F94"/>
    <w:rsid w:val="001B23F6"/>
    <w:rsid w:val="001B3A32"/>
    <w:rsid w:val="001B4DA6"/>
    <w:rsid w:val="001B666F"/>
    <w:rsid w:val="001C7725"/>
    <w:rsid w:val="001D03CC"/>
    <w:rsid w:val="001D173C"/>
    <w:rsid w:val="001D3C5D"/>
    <w:rsid w:val="001E0674"/>
    <w:rsid w:val="001E1222"/>
    <w:rsid w:val="001E3CA7"/>
    <w:rsid w:val="001E5EA6"/>
    <w:rsid w:val="001E64B3"/>
    <w:rsid w:val="001E6BF8"/>
    <w:rsid w:val="001F291C"/>
    <w:rsid w:val="001F4314"/>
    <w:rsid w:val="001F5677"/>
    <w:rsid w:val="001F5BAF"/>
    <w:rsid w:val="0020336A"/>
    <w:rsid w:val="00203533"/>
    <w:rsid w:val="00204314"/>
    <w:rsid w:val="00207F08"/>
    <w:rsid w:val="00207FF6"/>
    <w:rsid w:val="002107B5"/>
    <w:rsid w:val="00211673"/>
    <w:rsid w:val="0021226D"/>
    <w:rsid w:val="00212A56"/>
    <w:rsid w:val="00217525"/>
    <w:rsid w:val="00220A55"/>
    <w:rsid w:val="00220F23"/>
    <w:rsid w:val="00230F4F"/>
    <w:rsid w:val="00232B32"/>
    <w:rsid w:val="00232F0A"/>
    <w:rsid w:val="002335BD"/>
    <w:rsid w:val="002340A1"/>
    <w:rsid w:val="002340C8"/>
    <w:rsid w:val="002346D9"/>
    <w:rsid w:val="00235F2F"/>
    <w:rsid w:val="0024230E"/>
    <w:rsid w:val="00244A98"/>
    <w:rsid w:val="00250014"/>
    <w:rsid w:val="00252340"/>
    <w:rsid w:val="00252FA2"/>
    <w:rsid w:val="00253EE6"/>
    <w:rsid w:val="00254834"/>
    <w:rsid w:val="00262FEE"/>
    <w:rsid w:val="00266B59"/>
    <w:rsid w:val="00270C03"/>
    <w:rsid w:val="00270FD5"/>
    <w:rsid w:val="0027439C"/>
    <w:rsid w:val="00274710"/>
    <w:rsid w:val="00274AD0"/>
    <w:rsid w:val="00277378"/>
    <w:rsid w:val="00277C5A"/>
    <w:rsid w:val="00281EBA"/>
    <w:rsid w:val="00282576"/>
    <w:rsid w:val="00282BDD"/>
    <w:rsid w:val="00285594"/>
    <w:rsid w:val="00286355"/>
    <w:rsid w:val="00286B2B"/>
    <w:rsid w:val="00290348"/>
    <w:rsid w:val="00293A33"/>
    <w:rsid w:val="002953A5"/>
    <w:rsid w:val="00296D80"/>
    <w:rsid w:val="002A16B2"/>
    <w:rsid w:val="002A417F"/>
    <w:rsid w:val="002A6B73"/>
    <w:rsid w:val="002A796A"/>
    <w:rsid w:val="002B630A"/>
    <w:rsid w:val="002C0299"/>
    <w:rsid w:val="002C0476"/>
    <w:rsid w:val="002C1598"/>
    <w:rsid w:val="002C1AD4"/>
    <w:rsid w:val="002C33F8"/>
    <w:rsid w:val="002C38F5"/>
    <w:rsid w:val="002C4BF2"/>
    <w:rsid w:val="002C5610"/>
    <w:rsid w:val="002C7FB1"/>
    <w:rsid w:val="002C7FB5"/>
    <w:rsid w:val="002D2F93"/>
    <w:rsid w:val="002D3B0A"/>
    <w:rsid w:val="002E207B"/>
    <w:rsid w:val="002E2C30"/>
    <w:rsid w:val="002E77EC"/>
    <w:rsid w:val="002F787C"/>
    <w:rsid w:val="003004DC"/>
    <w:rsid w:val="00300647"/>
    <w:rsid w:val="0030407B"/>
    <w:rsid w:val="00307F8D"/>
    <w:rsid w:val="00307FDD"/>
    <w:rsid w:val="0031080F"/>
    <w:rsid w:val="0031151C"/>
    <w:rsid w:val="0031291E"/>
    <w:rsid w:val="00315C01"/>
    <w:rsid w:val="00320C13"/>
    <w:rsid w:val="0032256F"/>
    <w:rsid w:val="00324033"/>
    <w:rsid w:val="0032493F"/>
    <w:rsid w:val="0032684C"/>
    <w:rsid w:val="00330B4C"/>
    <w:rsid w:val="00337DA3"/>
    <w:rsid w:val="00345342"/>
    <w:rsid w:val="003459DC"/>
    <w:rsid w:val="00345B0C"/>
    <w:rsid w:val="00350032"/>
    <w:rsid w:val="00350C58"/>
    <w:rsid w:val="0035145F"/>
    <w:rsid w:val="00357403"/>
    <w:rsid w:val="00361399"/>
    <w:rsid w:val="0036223D"/>
    <w:rsid w:val="00363481"/>
    <w:rsid w:val="00364FA7"/>
    <w:rsid w:val="00365605"/>
    <w:rsid w:val="003656FA"/>
    <w:rsid w:val="0037000A"/>
    <w:rsid w:val="0037323F"/>
    <w:rsid w:val="00374095"/>
    <w:rsid w:val="003755F5"/>
    <w:rsid w:val="0037589C"/>
    <w:rsid w:val="00375927"/>
    <w:rsid w:val="00376286"/>
    <w:rsid w:val="00376BFC"/>
    <w:rsid w:val="00380695"/>
    <w:rsid w:val="003817FB"/>
    <w:rsid w:val="0038315F"/>
    <w:rsid w:val="0038380C"/>
    <w:rsid w:val="00384DFB"/>
    <w:rsid w:val="003851CC"/>
    <w:rsid w:val="003878AF"/>
    <w:rsid w:val="0039084E"/>
    <w:rsid w:val="00390D87"/>
    <w:rsid w:val="003929F2"/>
    <w:rsid w:val="00393E82"/>
    <w:rsid w:val="00394344"/>
    <w:rsid w:val="0039443D"/>
    <w:rsid w:val="00396913"/>
    <w:rsid w:val="003A0234"/>
    <w:rsid w:val="003A1AD4"/>
    <w:rsid w:val="003A62A9"/>
    <w:rsid w:val="003B2F00"/>
    <w:rsid w:val="003B3232"/>
    <w:rsid w:val="003B3670"/>
    <w:rsid w:val="003B6EEA"/>
    <w:rsid w:val="003B71C7"/>
    <w:rsid w:val="003C1530"/>
    <w:rsid w:val="003C2077"/>
    <w:rsid w:val="003C2F51"/>
    <w:rsid w:val="003C3B70"/>
    <w:rsid w:val="003C3D28"/>
    <w:rsid w:val="003C5009"/>
    <w:rsid w:val="003D1676"/>
    <w:rsid w:val="003D243A"/>
    <w:rsid w:val="003D3654"/>
    <w:rsid w:val="003D3F54"/>
    <w:rsid w:val="003D5798"/>
    <w:rsid w:val="003D63DD"/>
    <w:rsid w:val="003D6DD1"/>
    <w:rsid w:val="003D79EF"/>
    <w:rsid w:val="003D7DF7"/>
    <w:rsid w:val="003E15AB"/>
    <w:rsid w:val="003E316B"/>
    <w:rsid w:val="003E35DB"/>
    <w:rsid w:val="003E3F6E"/>
    <w:rsid w:val="003E42CC"/>
    <w:rsid w:val="003E47B0"/>
    <w:rsid w:val="003E4B45"/>
    <w:rsid w:val="003E7BD2"/>
    <w:rsid w:val="003F4876"/>
    <w:rsid w:val="003F66A2"/>
    <w:rsid w:val="003F77A3"/>
    <w:rsid w:val="00400C02"/>
    <w:rsid w:val="004020D0"/>
    <w:rsid w:val="004054AC"/>
    <w:rsid w:val="00405A52"/>
    <w:rsid w:val="00406E6C"/>
    <w:rsid w:val="0041141C"/>
    <w:rsid w:val="0041171B"/>
    <w:rsid w:val="00411E9F"/>
    <w:rsid w:val="004124B6"/>
    <w:rsid w:val="0041261F"/>
    <w:rsid w:val="004135B2"/>
    <w:rsid w:val="004157A4"/>
    <w:rsid w:val="00416078"/>
    <w:rsid w:val="00420320"/>
    <w:rsid w:val="0042075F"/>
    <w:rsid w:val="00421BF9"/>
    <w:rsid w:val="004232D5"/>
    <w:rsid w:val="00423E0A"/>
    <w:rsid w:val="00430225"/>
    <w:rsid w:val="00433370"/>
    <w:rsid w:val="004336D2"/>
    <w:rsid w:val="004402D0"/>
    <w:rsid w:val="00440A3B"/>
    <w:rsid w:val="004415CA"/>
    <w:rsid w:val="00441F02"/>
    <w:rsid w:val="004427E9"/>
    <w:rsid w:val="00442CE9"/>
    <w:rsid w:val="00443D48"/>
    <w:rsid w:val="004443A7"/>
    <w:rsid w:val="00444F21"/>
    <w:rsid w:val="00456000"/>
    <w:rsid w:val="004678FA"/>
    <w:rsid w:val="00470106"/>
    <w:rsid w:val="0047586C"/>
    <w:rsid w:val="004823C5"/>
    <w:rsid w:val="004851FE"/>
    <w:rsid w:val="004852E5"/>
    <w:rsid w:val="00486788"/>
    <w:rsid w:val="0048782E"/>
    <w:rsid w:val="00494BAB"/>
    <w:rsid w:val="00495EAE"/>
    <w:rsid w:val="00497033"/>
    <w:rsid w:val="00497ADF"/>
    <w:rsid w:val="004A0B2C"/>
    <w:rsid w:val="004A1180"/>
    <w:rsid w:val="004A253B"/>
    <w:rsid w:val="004A27B8"/>
    <w:rsid w:val="004A404A"/>
    <w:rsid w:val="004A5A7F"/>
    <w:rsid w:val="004B021C"/>
    <w:rsid w:val="004B1AF9"/>
    <w:rsid w:val="004B66AE"/>
    <w:rsid w:val="004C1FBD"/>
    <w:rsid w:val="004C3555"/>
    <w:rsid w:val="004C42FA"/>
    <w:rsid w:val="004C49DE"/>
    <w:rsid w:val="004C5AAA"/>
    <w:rsid w:val="004C6EF6"/>
    <w:rsid w:val="004C7283"/>
    <w:rsid w:val="004D02DA"/>
    <w:rsid w:val="004D06FD"/>
    <w:rsid w:val="004D0A2B"/>
    <w:rsid w:val="004D0FD4"/>
    <w:rsid w:val="004D2A83"/>
    <w:rsid w:val="004D3F36"/>
    <w:rsid w:val="004E0988"/>
    <w:rsid w:val="004E247B"/>
    <w:rsid w:val="004E3C9B"/>
    <w:rsid w:val="004E6B0F"/>
    <w:rsid w:val="004E77CF"/>
    <w:rsid w:val="004F0EE3"/>
    <w:rsid w:val="004F3022"/>
    <w:rsid w:val="00500F9D"/>
    <w:rsid w:val="00502593"/>
    <w:rsid w:val="00502A5D"/>
    <w:rsid w:val="00502AB2"/>
    <w:rsid w:val="00504825"/>
    <w:rsid w:val="00505D50"/>
    <w:rsid w:val="00512CE9"/>
    <w:rsid w:val="00513B4B"/>
    <w:rsid w:val="0051687D"/>
    <w:rsid w:val="00521BFE"/>
    <w:rsid w:val="0052708D"/>
    <w:rsid w:val="005301C3"/>
    <w:rsid w:val="005332DE"/>
    <w:rsid w:val="005335C1"/>
    <w:rsid w:val="00534EAF"/>
    <w:rsid w:val="0053572A"/>
    <w:rsid w:val="00535AED"/>
    <w:rsid w:val="00540E88"/>
    <w:rsid w:val="00541482"/>
    <w:rsid w:val="00541E70"/>
    <w:rsid w:val="00545502"/>
    <w:rsid w:val="00546EF9"/>
    <w:rsid w:val="005479D6"/>
    <w:rsid w:val="005506E4"/>
    <w:rsid w:val="0055140F"/>
    <w:rsid w:val="0055324E"/>
    <w:rsid w:val="005556BD"/>
    <w:rsid w:val="005602B5"/>
    <w:rsid w:val="00565797"/>
    <w:rsid w:val="00566240"/>
    <w:rsid w:val="005669A1"/>
    <w:rsid w:val="00567A0D"/>
    <w:rsid w:val="0057489C"/>
    <w:rsid w:val="0057564F"/>
    <w:rsid w:val="005758A5"/>
    <w:rsid w:val="005770E2"/>
    <w:rsid w:val="0058077D"/>
    <w:rsid w:val="00581B26"/>
    <w:rsid w:val="00583EE8"/>
    <w:rsid w:val="00584ABD"/>
    <w:rsid w:val="00585D50"/>
    <w:rsid w:val="0058702A"/>
    <w:rsid w:val="005912D1"/>
    <w:rsid w:val="00594233"/>
    <w:rsid w:val="0059567B"/>
    <w:rsid w:val="00597B02"/>
    <w:rsid w:val="005A18DE"/>
    <w:rsid w:val="005A23BE"/>
    <w:rsid w:val="005A2E64"/>
    <w:rsid w:val="005A57F2"/>
    <w:rsid w:val="005A6186"/>
    <w:rsid w:val="005A69A8"/>
    <w:rsid w:val="005B04BC"/>
    <w:rsid w:val="005B11C1"/>
    <w:rsid w:val="005B1B38"/>
    <w:rsid w:val="005B2DBA"/>
    <w:rsid w:val="005B452F"/>
    <w:rsid w:val="005B4F45"/>
    <w:rsid w:val="005B5C7F"/>
    <w:rsid w:val="005C0A75"/>
    <w:rsid w:val="005C281E"/>
    <w:rsid w:val="005C2A14"/>
    <w:rsid w:val="005C35AE"/>
    <w:rsid w:val="005C5976"/>
    <w:rsid w:val="005C656A"/>
    <w:rsid w:val="005C780B"/>
    <w:rsid w:val="005D023C"/>
    <w:rsid w:val="005D1766"/>
    <w:rsid w:val="005D273A"/>
    <w:rsid w:val="005D4A0D"/>
    <w:rsid w:val="005D4CBE"/>
    <w:rsid w:val="005D5A60"/>
    <w:rsid w:val="005E0C4B"/>
    <w:rsid w:val="005E12C8"/>
    <w:rsid w:val="005E1E26"/>
    <w:rsid w:val="005E2E12"/>
    <w:rsid w:val="005E470A"/>
    <w:rsid w:val="005E55B8"/>
    <w:rsid w:val="005E6A3C"/>
    <w:rsid w:val="005F0B00"/>
    <w:rsid w:val="005F121D"/>
    <w:rsid w:val="005F29D2"/>
    <w:rsid w:val="005F70DD"/>
    <w:rsid w:val="005F7FA8"/>
    <w:rsid w:val="00600E3F"/>
    <w:rsid w:val="00603D6F"/>
    <w:rsid w:val="00606132"/>
    <w:rsid w:val="006079DC"/>
    <w:rsid w:val="0061013A"/>
    <w:rsid w:val="00610778"/>
    <w:rsid w:val="0061166B"/>
    <w:rsid w:val="00611BF6"/>
    <w:rsid w:val="00613E15"/>
    <w:rsid w:val="0061444A"/>
    <w:rsid w:val="00616005"/>
    <w:rsid w:val="00616AF0"/>
    <w:rsid w:val="00616FBF"/>
    <w:rsid w:val="006179F1"/>
    <w:rsid w:val="006220A1"/>
    <w:rsid w:val="006226D1"/>
    <w:rsid w:val="0062294C"/>
    <w:rsid w:val="00622C02"/>
    <w:rsid w:val="0062496B"/>
    <w:rsid w:val="006250CC"/>
    <w:rsid w:val="0062783C"/>
    <w:rsid w:val="00627F8C"/>
    <w:rsid w:val="00630FAA"/>
    <w:rsid w:val="0063152E"/>
    <w:rsid w:val="0063251C"/>
    <w:rsid w:val="00633993"/>
    <w:rsid w:val="006339D7"/>
    <w:rsid w:val="0063441E"/>
    <w:rsid w:val="00634931"/>
    <w:rsid w:val="0063777B"/>
    <w:rsid w:val="0064212A"/>
    <w:rsid w:val="00642944"/>
    <w:rsid w:val="00644C3A"/>
    <w:rsid w:val="0065160D"/>
    <w:rsid w:val="00655AEC"/>
    <w:rsid w:val="0065688A"/>
    <w:rsid w:val="006568F8"/>
    <w:rsid w:val="0065756C"/>
    <w:rsid w:val="00657CEF"/>
    <w:rsid w:val="00660A7E"/>
    <w:rsid w:val="006640AD"/>
    <w:rsid w:val="00666389"/>
    <w:rsid w:val="006707A6"/>
    <w:rsid w:val="00672189"/>
    <w:rsid w:val="006765E9"/>
    <w:rsid w:val="00681F9D"/>
    <w:rsid w:val="00682049"/>
    <w:rsid w:val="00685140"/>
    <w:rsid w:val="0068739F"/>
    <w:rsid w:val="00690364"/>
    <w:rsid w:val="00691E5F"/>
    <w:rsid w:val="00693709"/>
    <w:rsid w:val="0069491E"/>
    <w:rsid w:val="006A0279"/>
    <w:rsid w:val="006A2BE3"/>
    <w:rsid w:val="006A3028"/>
    <w:rsid w:val="006A3DEE"/>
    <w:rsid w:val="006A3ECC"/>
    <w:rsid w:val="006A609C"/>
    <w:rsid w:val="006A61AB"/>
    <w:rsid w:val="006B18D7"/>
    <w:rsid w:val="006B3CCC"/>
    <w:rsid w:val="006B489B"/>
    <w:rsid w:val="006B6498"/>
    <w:rsid w:val="006C2D1E"/>
    <w:rsid w:val="006C353D"/>
    <w:rsid w:val="006C5A40"/>
    <w:rsid w:val="006C6FBA"/>
    <w:rsid w:val="006D1DAE"/>
    <w:rsid w:val="006D74F4"/>
    <w:rsid w:val="006E1759"/>
    <w:rsid w:val="006E1F9D"/>
    <w:rsid w:val="006E2792"/>
    <w:rsid w:val="006E56BC"/>
    <w:rsid w:val="006E5D82"/>
    <w:rsid w:val="006E7BAF"/>
    <w:rsid w:val="006F013C"/>
    <w:rsid w:val="006F0721"/>
    <w:rsid w:val="006F13F1"/>
    <w:rsid w:val="006F1AFE"/>
    <w:rsid w:val="006F3BDA"/>
    <w:rsid w:val="006F765C"/>
    <w:rsid w:val="006F7BB0"/>
    <w:rsid w:val="007011EC"/>
    <w:rsid w:val="00701B0F"/>
    <w:rsid w:val="007034EC"/>
    <w:rsid w:val="007059C2"/>
    <w:rsid w:val="00705E9A"/>
    <w:rsid w:val="00714718"/>
    <w:rsid w:val="00715848"/>
    <w:rsid w:val="00717ADE"/>
    <w:rsid w:val="00717DBF"/>
    <w:rsid w:val="0072286D"/>
    <w:rsid w:val="007261FA"/>
    <w:rsid w:val="00727E0F"/>
    <w:rsid w:val="00730192"/>
    <w:rsid w:val="00733234"/>
    <w:rsid w:val="00735FDA"/>
    <w:rsid w:val="00744B12"/>
    <w:rsid w:val="00744D6A"/>
    <w:rsid w:val="00745B3A"/>
    <w:rsid w:val="00747174"/>
    <w:rsid w:val="00751336"/>
    <w:rsid w:val="00753986"/>
    <w:rsid w:val="0075414C"/>
    <w:rsid w:val="0075450D"/>
    <w:rsid w:val="007611E7"/>
    <w:rsid w:val="00762225"/>
    <w:rsid w:val="00764902"/>
    <w:rsid w:val="00764F26"/>
    <w:rsid w:val="0076637E"/>
    <w:rsid w:val="007707FD"/>
    <w:rsid w:val="0077087E"/>
    <w:rsid w:val="00772C02"/>
    <w:rsid w:val="007740FC"/>
    <w:rsid w:val="0077678D"/>
    <w:rsid w:val="00781287"/>
    <w:rsid w:val="00784731"/>
    <w:rsid w:val="007910A1"/>
    <w:rsid w:val="00792422"/>
    <w:rsid w:val="0079260D"/>
    <w:rsid w:val="007937EC"/>
    <w:rsid w:val="00795BA0"/>
    <w:rsid w:val="00797277"/>
    <w:rsid w:val="007A417E"/>
    <w:rsid w:val="007A587A"/>
    <w:rsid w:val="007A5A08"/>
    <w:rsid w:val="007B434F"/>
    <w:rsid w:val="007B4B35"/>
    <w:rsid w:val="007B6E56"/>
    <w:rsid w:val="007B720D"/>
    <w:rsid w:val="007C0363"/>
    <w:rsid w:val="007C1767"/>
    <w:rsid w:val="007C3F11"/>
    <w:rsid w:val="007C4D6A"/>
    <w:rsid w:val="007C4EA9"/>
    <w:rsid w:val="007C6F7D"/>
    <w:rsid w:val="007D130D"/>
    <w:rsid w:val="007D1B9F"/>
    <w:rsid w:val="007D3CDD"/>
    <w:rsid w:val="007D3F7C"/>
    <w:rsid w:val="007D5FCA"/>
    <w:rsid w:val="007D74B0"/>
    <w:rsid w:val="007E112C"/>
    <w:rsid w:val="007E3DC4"/>
    <w:rsid w:val="007E3F89"/>
    <w:rsid w:val="007E459C"/>
    <w:rsid w:val="007F1737"/>
    <w:rsid w:val="007F27B8"/>
    <w:rsid w:val="007F4EAA"/>
    <w:rsid w:val="007F5DDE"/>
    <w:rsid w:val="007F609F"/>
    <w:rsid w:val="007F6928"/>
    <w:rsid w:val="00807DA6"/>
    <w:rsid w:val="00813A12"/>
    <w:rsid w:val="0082273A"/>
    <w:rsid w:val="00822CA6"/>
    <w:rsid w:val="0082490C"/>
    <w:rsid w:val="0082515A"/>
    <w:rsid w:val="00830C6A"/>
    <w:rsid w:val="00831B2E"/>
    <w:rsid w:val="008323C5"/>
    <w:rsid w:val="008335B4"/>
    <w:rsid w:val="00835019"/>
    <w:rsid w:val="00842BE3"/>
    <w:rsid w:val="00846198"/>
    <w:rsid w:val="008467E9"/>
    <w:rsid w:val="00846E4E"/>
    <w:rsid w:val="008524E5"/>
    <w:rsid w:val="00853DF1"/>
    <w:rsid w:val="00853E83"/>
    <w:rsid w:val="00856241"/>
    <w:rsid w:val="00857781"/>
    <w:rsid w:val="00862209"/>
    <w:rsid w:val="008631C0"/>
    <w:rsid w:val="008637EF"/>
    <w:rsid w:val="00864A73"/>
    <w:rsid w:val="00870BFC"/>
    <w:rsid w:val="00873A37"/>
    <w:rsid w:val="008741A6"/>
    <w:rsid w:val="008742C6"/>
    <w:rsid w:val="00874DBC"/>
    <w:rsid w:val="00876768"/>
    <w:rsid w:val="008769FD"/>
    <w:rsid w:val="00877601"/>
    <w:rsid w:val="00877B4C"/>
    <w:rsid w:val="00877F4B"/>
    <w:rsid w:val="008811D4"/>
    <w:rsid w:val="008859CD"/>
    <w:rsid w:val="00886833"/>
    <w:rsid w:val="00887D81"/>
    <w:rsid w:val="0089019E"/>
    <w:rsid w:val="0089091C"/>
    <w:rsid w:val="0089240D"/>
    <w:rsid w:val="00892976"/>
    <w:rsid w:val="00892CEE"/>
    <w:rsid w:val="00892DB4"/>
    <w:rsid w:val="00894690"/>
    <w:rsid w:val="008973FE"/>
    <w:rsid w:val="008A05DE"/>
    <w:rsid w:val="008A0FD9"/>
    <w:rsid w:val="008A2B88"/>
    <w:rsid w:val="008A6A2D"/>
    <w:rsid w:val="008B0C24"/>
    <w:rsid w:val="008B0D9B"/>
    <w:rsid w:val="008B24CA"/>
    <w:rsid w:val="008B32E4"/>
    <w:rsid w:val="008B6BA5"/>
    <w:rsid w:val="008B6F3C"/>
    <w:rsid w:val="008C078D"/>
    <w:rsid w:val="008C127B"/>
    <w:rsid w:val="008C19A2"/>
    <w:rsid w:val="008C1B2C"/>
    <w:rsid w:val="008C1D4B"/>
    <w:rsid w:val="008C4B06"/>
    <w:rsid w:val="008C6532"/>
    <w:rsid w:val="008D11BB"/>
    <w:rsid w:val="008E1508"/>
    <w:rsid w:val="008E53E0"/>
    <w:rsid w:val="008E6CC2"/>
    <w:rsid w:val="008E76FF"/>
    <w:rsid w:val="008F1149"/>
    <w:rsid w:val="008F24B0"/>
    <w:rsid w:val="008F36C7"/>
    <w:rsid w:val="008F3D22"/>
    <w:rsid w:val="008F40FB"/>
    <w:rsid w:val="008F5888"/>
    <w:rsid w:val="008F63B9"/>
    <w:rsid w:val="009020F7"/>
    <w:rsid w:val="00905602"/>
    <w:rsid w:val="009058EF"/>
    <w:rsid w:val="009066D6"/>
    <w:rsid w:val="00910A55"/>
    <w:rsid w:val="00912190"/>
    <w:rsid w:val="00917E23"/>
    <w:rsid w:val="009212D6"/>
    <w:rsid w:val="00921EF4"/>
    <w:rsid w:val="00922F8D"/>
    <w:rsid w:val="00927E37"/>
    <w:rsid w:val="00930172"/>
    <w:rsid w:val="00930E22"/>
    <w:rsid w:val="00933909"/>
    <w:rsid w:val="009340F5"/>
    <w:rsid w:val="00934334"/>
    <w:rsid w:val="00935665"/>
    <w:rsid w:val="00935CC8"/>
    <w:rsid w:val="00935DE2"/>
    <w:rsid w:val="00937083"/>
    <w:rsid w:val="0094269C"/>
    <w:rsid w:val="00951542"/>
    <w:rsid w:val="00951BE0"/>
    <w:rsid w:val="00955215"/>
    <w:rsid w:val="00957838"/>
    <w:rsid w:val="00960900"/>
    <w:rsid w:val="00960A98"/>
    <w:rsid w:val="00964388"/>
    <w:rsid w:val="00965BE6"/>
    <w:rsid w:val="00967324"/>
    <w:rsid w:val="00971644"/>
    <w:rsid w:val="00971AC4"/>
    <w:rsid w:val="009739D3"/>
    <w:rsid w:val="009779C0"/>
    <w:rsid w:val="0098023A"/>
    <w:rsid w:val="009808BC"/>
    <w:rsid w:val="009811EA"/>
    <w:rsid w:val="00983696"/>
    <w:rsid w:val="00987035"/>
    <w:rsid w:val="009942D1"/>
    <w:rsid w:val="00995BBE"/>
    <w:rsid w:val="00997F96"/>
    <w:rsid w:val="009A0568"/>
    <w:rsid w:val="009A2E19"/>
    <w:rsid w:val="009A3909"/>
    <w:rsid w:val="009A4360"/>
    <w:rsid w:val="009A5235"/>
    <w:rsid w:val="009A5AA5"/>
    <w:rsid w:val="009A5DA3"/>
    <w:rsid w:val="009A6F8A"/>
    <w:rsid w:val="009B0F09"/>
    <w:rsid w:val="009B51F0"/>
    <w:rsid w:val="009B5460"/>
    <w:rsid w:val="009B573B"/>
    <w:rsid w:val="009B64A3"/>
    <w:rsid w:val="009C056B"/>
    <w:rsid w:val="009C1283"/>
    <w:rsid w:val="009C4754"/>
    <w:rsid w:val="009C6368"/>
    <w:rsid w:val="009D0E3A"/>
    <w:rsid w:val="009D14F6"/>
    <w:rsid w:val="009D1695"/>
    <w:rsid w:val="009D24B2"/>
    <w:rsid w:val="009D44BA"/>
    <w:rsid w:val="009D7537"/>
    <w:rsid w:val="009E091B"/>
    <w:rsid w:val="009E17F3"/>
    <w:rsid w:val="009E3315"/>
    <w:rsid w:val="009E3376"/>
    <w:rsid w:val="009E38D1"/>
    <w:rsid w:val="009E6B7F"/>
    <w:rsid w:val="009E712C"/>
    <w:rsid w:val="009F1892"/>
    <w:rsid w:val="009F2927"/>
    <w:rsid w:val="009F36B7"/>
    <w:rsid w:val="009F433F"/>
    <w:rsid w:val="009F6344"/>
    <w:rsid w:val="009F7244"/>
    <w:rsid w:val="00A01890"/>
    <w:rsid w:val="00A022A7"/>
    <w:rsid w:val="00A046B6"/>
    <w:rsid w:val="00A046BA"/>
    <w:rsid w:val="00A0477E"/>
    <w:rsid w:val="00A118DB"/>
    <w:rsid w:val="00A1207D"/>
    <w:rsid w:val="00A123BB"/>
    <w:rsid w:val="00A14791"/>
    <w:rsid w:val="00A15010"/>
    <w:rsid w:val="00A154D8"/>
    <w:rsid w:val="00A200E1"/>
    <w:rsid w:val="00A20807"/>
    <w:rsid w:val="00A21C75"/>
    <w:rsid w:val="00A2347A"/>
    <w:rsid w:val="00A23B1D"/>
    <w:rsid w:val="00A25896"/>
    <w:rsid w:val="00A31D43"/>
    <w:rsid w:val="00A32494"/>
    <w:rsid w:val="00A329AD"/>
    <w:rsid w:val="00A330ED"/>
    <w:rsid w:val="00A337A2"/>
    <w:rsid w:val="00A421FD"/>
    <w:rsid w:val="00A45A90"/>
    <w:rsid w:val="00A46B25"/>
    <w:rsid w:val="00A51DA3"/>
    <w:rsid w:val="00A5221E"/>
    <w:rsid w:val="00A55605"/>
    <w:rsid w:val="00A56E50"/>
    <w:rsid w:val="00A60B01"/>
    <w:rsid w:val="00A6118D"/>
    <w:rsid w:val="00A62556"/>
    <w:rsid w:val="00A62592"/>
    <w:rsid w:val="00A63C7F"/>
    <w:rsid w:val="00A6440B"/>
    <w:rsid w:val="00A6590E"/>
    <w:rsid w:val="00A67156"/>
    <w:rsid w:val="00A6798D"/>
    <w:rsid w:val="00A67DDC"/>
    <w:rsid w:val="00A701F7"/>
    <w:rsid w:val="00A71C89"/>
    <w:rsid w:val="00A74A91"/>
    <w:rsid w:val="00A77A05"/>
    <w:rsid w:val="00A84435"/>
    <w:rsid w:val="00A85B58"/>
    <w:rsid w:val="00A871DF"/>
    <w:rsid w:val="00A917A6"/>
    <w:rsid w:val="00A91853"/>
    <w:rsid w:val="00A918AF"/>
    <w:rsid w:val="00A92667"/>
    <w:rsid w:val="00A92E89"/>
    <w:rsid w:val="00A96A8C"/>
    <w:rsid w:val="00AA0225"/>
    <w:rsid w:val="00AA1C61"/>
    <w:rsid w:val="00AA3DA3"/>
    <w:rsid w:val="00AA5494"/>
    <w:rsid w:val="00AB407A"/>
    <w:rsid w:val="00AB4F53"/>
    <w:rsid w:val="00AB732F"/>
    <w:rsid w:val="00AC46D0"/>
    <w:rsid w:val="00AC60E1"/>
    <w:rsid w:val="00AC692D"/>
    <w:rsid w:val="00AD06C2"/>
    <w:rsid w:val="00AD32F1"/>
    <w:rsid w:val="00AD46A7"/>
    <w:rsid w:val="00AD590E"/>
    <w:rsid w:val="00AD669C"/>
    <w:rsid w:val="00AD6A6E"/>
    <w:rsid w:val="00AD7DE4"/>
    <w:rsid w:val="00AE0AEA"/>
    <w:rsid w:val="00AE2200"/>
    <w:rsid w:val="00AE2651"/>
    <w:rsid w:val="00AE3205"/>
    <w:rsid w:val="00AE45CF"/>
    <w:rsid w:val="00AE7DAE"/>
    <w:rsid w:val="00AF1018"/>
    <w:rsid w:val="00AF176A"/>
    <w:rsid w:val="00AF3438"/>
    <w:rsid w:val="00AF4A32"/>
    <w:rsid w:val="00AF5286"/>
    <w:rsid w:val="00AF52D9"/>
    <w:rsid w:val="00B0208A"/>
    <w:rsid w:val="00B0232B"/>
    <w:rsid w:val="00B02DAE"/>
    <w:rsid w:val="00B10417"/>
    <w:rsid w:val="00B114E8"/>
    <w:rsid w:val="00B202AC"/>
    <w:rsid w:val="00B2073B"/>
    <w:rsid w:val="00B20D30"/>
    <w:rsid w:val="00B21AB7"/>
    <w:rsid w:val="00B21C65"/>
    <w:rsid w:val="00B26B94"/>
    <w:rsid w:val="00B27888"/>
    <w:rsid w:val="00B303E6"/>
    <w:rsid w:val="00B314EC"/>
    <w:rsid w:val="00B315CC"/>
    <w:rsid w:val="00B317F7"/>
    <w:rsid w:val="00B319A7"/>
    <w:rsid w:val="00B322D0"/>
    <w:rsid w:val="00B33964"/>
    <w:rsid w:val="00B34C9F"/>
    <w:rsid w:val="00B364C0"/>
    <w:rsid w:val="00B36A19"/>
    <w:rsid w:val="00B36EC4"/>
    <w:rsid w:val="00B40398"/>
    <w:rsid w:val="00B4090F"/>
    <w:rsid w:val="00B41D74"/>
    <w:rsid w:val="00B42645"/>
    <w:rsid w:val="00B42B17"/>
    <w:rsid w:val="00B4501B"/>
    <w:rsid w:val="00B5198B"/>
    <w:rsid w:val="00B51A77"/>
    <w:rsid w:val="00B603AF"/>
    <w:rsid w:val="00B61141"/>
    <w:rsid w:val="00B61272"/>
    <w:rsid w:val="00B65376"/>
    <w:rsid w:val="00B7059B"/>
    <w:rsid w:val="00B72A25"/>
    <w:rsid w:val="00B735B6"/>
    <w:rsid w:val="00B744D0"/>
    <w:rsid w:val="00B74E1A"/>
    <w:rsid w:val="00B7541B"/>
    <w:rsid w:val="00B756F3"/>
    <w:rsid w:val="00B75D36"/>
    <w:rsid w:val="00B75D98"/>
    <w:rsid w:val="00B76508"/>
    <w:rsid w:val="00B80DAE"/>
    <w:rsid w:val="00B82C08"/>
    <w:rsid w:val="00B82EDB"/>
    <w:rsid w:val="00B83E3E"/>
    <w:rsid w:val="00B8509F"/>
    <w:rsid w:val="00B90799"/>
    <w:rsid w:val="00B929F1"/>
    <w:rsid w:val="00B93863"/>
    <w:rsid w:val="00B94FAE"/>
    <w:rsid w:val="00B952D1"/>
    <w:rsid w:val="00B958E3"/>
    <w:rsid w:val="00B95B71"/>
    <w:rsid w:val="00B96104"/>
    <w:rsid w:val="00B97FD4"/>
    <w:rsid w:val="00BA340E"/>
    <w:rsid w:val="00BA6E70"/>
    <w:rsid w:val="00BA7CFB"/>
    <w:rsid w:val="00BB26B1"/>
    <w:rsid w:val="00BB42FC"/>
    <w:rsid w:val="00BB7F26"/>
    <w:rsid w:val="00BC27E8"/>
    <w:rsid w:val="00BC2D7B"/>
    <w:rsid w:val="00BC5284"/>
    <w:rsid w:val="00BD0B8F"/>
    <w:rsid w:val="00BD2F66"/>
    <w:rsid w:val="00BD4A08"/>
    <w:rsid w:val="00BD4FF9"/>
    <w:rsid w:val="00BD580A"/>
    <w:rsid w:val="00BD59D7"/>
    <w:rsid w:val="00BD7B1F"/>
    <w:rsid w:val="00BE091C"/>
    <w:rsid w:val="00BE17B2"/>
    <w:rsid w:val="00BE25A3"/>
    <w:rsid w:val="00BE5C50"/>
    <w:rsid w:val="00BE6E03"/>
    <w:rsid w:val="00BE741D"/>
    <w:rsid w:val="00BF4480"/>
    <w:rsid w:val="00BF47C5"/>
    <w:rsid w:val="00C00A77"/>
    <w:rsid w:val="00C06AE4"/>
    <w:rsid w:val="00C07C33"/>
    <w:rsid w:val="00C15FC9"/>
    <w:rsid w:val="00C16AC2"/>
    <w:rsid w:val="00C16E97"/>
    <w:rsid w:val="00C213CC"/>
    <w:rsid w:val="00C22C7C"/>
    <w:rsid w:val="00C23B15"/>
    <w:rsid w:val="00C245FD"/>
    <w:rsid w:val="00C24F5D"/>
    <w:rsid w:val="00C30007"/>
    <w:rsid w:val="00C3548B"/>
    <w:rsid w:val="00C40050"/>
    <w:rsid w:val="00C40563"/>
    <w:rsid w:val="00C41225"/>
    <w:rsid w:val="00C422E0"/>
    <w:rsid w:val="00C42756"/>
    <w:rsid w:val="00C43192"/>
    <w:rsid w:val="00C44FAB"/>
    <w:rsid w:val="00C46BB4"/>
    <w:rsid w:val="00C5077E"/>
    <w:rsid w:val="00C5091D"/>
    <w:rsid w:val="00C51B92"/>
    <w:rsid w:val="00C521F5"/>
    <w:rsid w:val="00C53060"/>
    <w:rsid w:val="00C53B47"/>
    <w:rsid w:val="00C560BD"/>
    <w:rsid w:val="00C60909"/>
    <w:rsid w:val="00C660C2"/>
    <w:rsid w:val="00C67F6C"/>
    <w:rsid w:val="00C7007E"/>
    <w:rsid w:val="00C72759"/>
    <w:rsid w:val="00C73861"/>
    <w:rsid w:val="00C73EC1"/>
    <w:rsid w:val="00C73F2A"/>
    <w:rsid w:val="00C7756B"/>
    <w:rsid w:val="00C8107A"/>
    <w:rsid w:val="00C83AE7"/>
    <w:rsid w:val="00C85D86"/>
    <w:rsid w:val="00C87758"/>
    <w:rsid w:val="00C9097A"/>
    <w:rsid w:val="00C92177"/>
    <w:rsid w:val="00C92EF9"/>
    <w:rsid w:val="00C943A5"/>
    <w:rsid w:val="00C9565F"/>
    <w:rsid w:val="00C9649E"/>
    <w:rsid w:val="00C97820"/>
    <w:rsid w:val="00CA10EC"/>
    <w:rsid w:val="00CA12BD"/>
    <w:rsid w:val="00CA2BCC"/>
    <w:rsid w:val="00CA53B3"/>
    <w:rsid w:val="00CA5A76"/>
    <w:rsid w:val="00CA6E64"/>
    <w:rsid w:val="00CA7986"/>
    <w:rsid w:val="00CB0035"/>
    <w:rsid w:val="00CB05D7"/>
    <w:rsid w:val="00CB1156"/>
    <w:rsid w:val="00CB2378"/>
    <w:rsid w:val="00CB7728"/>
    <w:rsid w:val="00CB7F27"/>
    <w:rsid w:val="00CC2E51"/>
    <w:rsid w:val="00CC2E64"/>
    <w:rsid w:val="00CC520D"/>
    <w:rsid w:val="00CC6AFE"/>
    <w:rsid w:val="00CC78A3"/>
    <w:rsid w:val="00CD1BFF"/>
    <w:rsid w:val="00CD25CE"/>
    <w:rsid w:val="00CD5461"/>
    <w:rsid w:val="00CD783C"/>
    <w:rsid w:val="00CD7A9F"/>
    <w:rsid w:val="00CE0265"/>
    <w:rsid w:val="00CE186F"/>
    <w:rsid w:val="00CE20B7"/>
    <w:rsid w:val="00CE2C2F"/>
    <w:rsid w:val="00CE5DAE"/>
    <w:rsid w:val="00CF2381"/>
    <w:rsid w:val="00CF27D3"/>
    <w:rsid w:val="00CF631E"/>
    <w:rsid w:val="00CF738D"/>
    <w:rsid w:val="00CF73E2"/>
    <w:rsid w:val="00D016C7"/>
    <w:rsid w:val="00D0277A"/>
    <w:rsid w:val="00D033A3"/>
    <w:rsid w:val="00D041D3"/>
    <w:rsid w:val="00D044AE"/>
    <w:rsid w:val="00D04784"/>
    <w:rsid w:val="00D05CFE"/>
    <w:rsid w:val="00D1017A"/>
    <w:rsid w:val="00D12A1B"/>
    <w:rsid w:val="00D12F07"/>
    <w:rsid w:val="00D16F82"/>
    <w:rsid w:val="00D225B7"/>
    <w:rsid w:val="00D22A12"/>
    <w:rsid w:val="00D22D59"/>
    <w:rsid w:val="00D24CE0"/>
    <w:rsid w:val="00D30850"/>
    <w:rsid w:val="00D35D17"/>
    <w:rsid w:val="00D36584"/>
    <w:rsid w:val="00D36A50"/>
    <w:rsid w:val="00D400EC"/>
    <w:rsid w:val="00D41698"/>
    <w:rsid w:val="00D419FB"/>
    <w:rsid w:val="00D44FD5"/>
    <w:rsid w:val="00D451F2"/>
    <w:rsid w:val="00D52C30"/>
    <w:rsid w:val="00D54E49"/>
    <w:rsid w:val="00D56B34"/>
    <w:rsid w:val="00D57112"/>
    <w:rsid w:val="00D601DC"/>
    <w:rsid w:val="00D6164B"/>
    <w:rsid w:val="00D62A84"/>
    <w:rsid w:val="00D63865"/>
    <w:rsid w:val="00D64381"/>
    <w:rsid w:val="00D6647B"/>
    <w:rsid w:val="00D700EA"/>
    <w:rsid w:val="00D71AFB"/>
    <w:rsid w:val="00D73890"/>
    <w:rsid w:val="00D7582A"/>
    <w:rsid w:val="00D80429"/>
    <w:rsid w:val="00D82A6D"/>
    <w:rsid w:val="00D82B1B"/>
    <w:rsid w:val="00D84180"/>
    <w:rsid w:val="00D843EB"/>
    <w:rsid w:val="00D84F10"/>
    <w:rsid w:val="00D85CE4"/>
    <w:rsid w:val="00D956F7"/>
    <w:rsid w:val="00DA0387"/>
    <w:rsid w:val="00DA1F0C"/>
    <w:rsid w:val="00DA205A"/>
    <w:rsid w:val="00DA2195"/>
    <w:rsid w:val="00DA26CF"/>
    <w:rsid w:val="00DA5F47"/>
    <w:rsid w:val="00DA69A5"/>
    <w:rsid w:val="00DA7882"/>
    <w:rsid w:val="00DA7F51"/>
    <w:rsid w:val="00DB294A"/>
    <w:rsid w:val="00DB38BE"/>
    <w:rsid w:val="00DB430B"/>
    <w:rsid w:val="00DB4681"/>
    <w:rsid w:val="00DB4823"/>
    <w:rsid w:val="00DB4B29"/>
    <w:rsid w:val="00DB6797"/>
    <w:rsid w:val="00DB6822"/>
    <w:rsid w:val="00DB754E"/>
    <w:rsid w:val="00DC1844"/>
    <w:rsid w:val="00DC2527"/>
    <w:rsid w:val="00DC2C2D"/>
    <w:rsid w:val="00DC5CC6"/>
    <w:rsid w:val="00DC5DD0"/>
    <w:rsid w:val="00DD127A"/>
    <w:rsid w:val="00DD7D1B"/>
    <w:rsid w:val="00DE026B"/>
    <w:rsid w:val="00DE08D5"/>
    <w:rsid w:val="00DE0AB3"/>
    <w:rsid w:val="00DE157C"/>
    <w:rsid w:val="00DE25F8"/>
    <w:rsid w:val="00DE2A8C"/>
    <w:rsid w:val="00DE3875"/>
    <w:rsid w:val="00DE5016"/>
    <w:rsid w:val="00DE57CA"/>
    <w:rsid w:val="00DF0BEB"/>
    <w:rsid w:val="00DF47B0"/>
    <w:rsid w:val="00DF4F72"/>
    <w:rsid w:val="00DF6129"/>
    <w:rsid w:val="00E0052C"/>
    <w:rsid w:val="00E01E10"/>
    <w:rsid w:val="00E037CE"/>
    <w:rsid w:val="00E03E17"/>
    <w:rsid w:val="00E04F7B"/>
    <w:rsid w:val="00E050F3"/>
    <w:rsid w:val="00E05957"/>
    <w:rsid w:val="00E061CA"/>
    <w:rsid w:val="00E06816"/>
    <w:rsid w:val="00E0736C"/>
    <w:rsid w:val="00E075B0"/>
    <w:rsid w:val="00E079DF"/>
    <w:rsid w:val="00E1034A"/>
    <w:rsid w:val="00E1089A"/>
    <w:rsid w:val="00E117A5"/>
    <w:rsid w:val="00E13613"/>
    <w:rsid w:val="00E136CF"/>
    <w:rsid w:val="00E160D8"/>
    <w:rsid w:val="00E169D8"/>
    <w:rsid w:val="00E16A48"/>
    <w:rsid w:val="00E16C80"/>
    <w:rsid w:val="00E20EBB"/>
    <w:rsid w:val="00E22A74"/>
    <w:rsid w:val="00E23721"/>
    <w:rsid w:val="00E24175"/>
    <w:rsid w:val="00E27687"/>
    <w:rsid w:val="00E27BB5"/>
    <w:rsid w:val="00E27C14"/>
    <w:rsid w:val="00E3134B"/>
    <w:rsid w:val="00E31CF4"/>
    <w:rsid w:val="00E35EAF"/>
    <w:rsid w:val="00E36246"/>
    <w:rsid w:val="00E362C3"/>
    <w:rsid w:val="00E371CC"/>
    <w:rsid w:val="00E40A34"/>
    <w:rsid w:val="00E42AE6"/>
    <w:rsid w:val="00E43425"/>
    <w:rsid w:val="00E479A3"/>
    <w:rsid w:val="00E47C0B"/>
    <w:rsid w:val="00E51942"/>
    <w:rsid w:val="00E53438"/>
    <w:rsid w:val="00E53780"/>
    <w:rsid w:val="00E54816"/>
    <w:rsid w:val="00E5647A"/>
    <w:rsid w:val="00E569C9"/>
    <w:rsid w:val="00E56E0F"/>
    <w:rsid w:val="00E6382E"/>
    <w:rsid w:val="00E65BB6"/>
    <w:rsid w:val="00E65EC4"/>
    <w:rsid w:val="00E66D74"/>
    <w:rsid w:val="00E66E48"/>
    <w:rsid w:val="00E71014"/>
    <w:rsid w:val="00E71133"/>
    <w:rsid w:val="00E731D7"/>
    <w:rsid w:val="00E73497"/>
    <w:rsid w:val="00E7604C"/>
    <w:rsid w:val="00E8620E"/>
    <w:rsid w:val="00E8792C"/>
    <w:rsid w:val="00E93320"/>
    <w:rsid w:val="00E94964"/>
    <w:rsid w:val="00E9711C"/>
    <w:rsid w:val="00EA5DEF"/>
    <w:rsid w:val="00EA6BB1"/>
    <w:rsid w:val="00EB05BB"/>
    <w:rsid w:val="00EB13D1"/>
    <w:rsid w:val="00EB22AF"/>
    <w:rsid w:val="00EB23CE"/>
    <w:rsid w:val="00EB4082"/>
    <w:rsid w:val="00EC16EB"/>
    <w:rsid w:val="00EC2E7D"/>
    <w:rsid w:val="00EC3ECC"/>
    <w:rsid w:val="00EC4C48"/>
    <w:rsid w:val="00EC6D11"/>
    <w:rsid w:val="00EC729D"/>
    <w:rsid w:val="00ED022C"/>
    <w:rsid w:val="00ED5FA4"/>
    <w:rsid w:val="00ED6C70"/>
    <w:rsid w:val="00ED6F50"/>
    <w:rsid w:val="00ED7B71"/>
    <w:rsid w:val="00EE016E"/>
    <w:rsid w:val="00EE0B18"/>
    <w:rsid w:val="00EE0CC5"/>
    <w:rsid w:val="00EE1422"/>
    <w:rsid w:val="00EE1E15"/>
    <w:rsid w:val="00EE5D8D"/>
    <w:rsid w:val="00EE6C89"/>
    <w:rsid w:val="00F001DF"/>
    <w:rsid w:val="00F00799"/>
    <w:rsid w:val="00F00ADE"/>
    <w:rsid w:val="00F11124"/>
    <w:rsid w:val="00F122C9"/>
    <w:rsid w:val="00F127FD"/>
    <w:rsid w:val="00F12CBE"/>
    <w:rsid w:val="00F16856"/>
    <w:rsid w:val="00F173AD"/>
    <w:rsid w:val="00F17FD8"/>
    <w:rsid w:val="00F20B0E"/>
    <w:rsid w:val="00F20C8F"/>
    <w:rsid w:val="00F2209D"/>
    <w:rsid w:val="00F234E2"/>
    <w:rsid w:val="00F303F0"/>
    <w:rsid w:val="00F3056F"/>
    <w:rsid w:val="00F30939"/>
    <w:rsid w:val="00F314A0"/>
    <w:rsid w:val="00F3393A"/>
    <w:rsid w:val="00F33ADF"/>
    <w:rsid w:val="00F3475E"/>
    <w:rsid w:val="00F366ED"/>
    <w:rsid w:val="00F36F86"/>
    <w:rsid w:val="00F37ADC"/>
    <w:rsid w:val="00F401D2"/>
    <w:rsid w:val="00F402B4"/>
    <w:rsid w:val="00F42608"/>
    <w:rsid w:val="00F440D5"/>
    <w:rsid w:val="00F450A0"/>
    <w:rsid w:val="00F51D6C"/>
    <w:rsid w:val="00F52A6E"/>
    <w:rsid w:val="00F55F08"/>
    <w:rsid w:val="00F5724C"/>
    <w:rsid w:val="00F60629"/>
    <w:rsid w:val="00F649C0"/>
    <w:rsid w:val="00F65421"/>
    <w:rsid w:val="00F65CA2"/>
    <w:rsid w:val="00F66EC0"/>
    <w:rsid w:val="00F67B48"/>
    <w:rsid w:val="00F70521"/>
    <w:rsid w:val="00F70732"/>
    <w:rsid w:val="00F711F3"/>
    <w:rsid w:val="00F716DB"/>
    <w:rsid w:val="00F71DFF"/>
    <w:rsid w:val="00F7207C"/>
    <w:rsid w:val="00F72716"/>
    <w:rsid w:val="00F75BDB"/>
    <w:rsid w:val="00F7655E"/>
    <w:rsid w:val="00F77A3D"/>
    <w:rsid w:val="00F77CC1"/>
    <w:rsid w:val="00F81F7E"/>
    <w:rsid w:val="00F81F99"/>
    <w:rsid w:val="00F855A3"/>
    <w:rsid w:val="00F860DE"/>
    <w:rsid w:val="00F901FF"/>
    <w:rsid w:val="00F90F0D"/>
    <w:rsid w:val="00F91FB3"/>
    <w:rsid w:val="00F92526"/>
    <w:rsid w:val="00F978B3"/>
    <w:rsid w:val="00FA2D80"/>
    <w:rsid w:val="00FB5A80"/>
    <w:rsid w:val="00FB625A"/>
    <w:rsid w:val="00FC031A"/>
    <w:rsid w:val="00FC739B"/>
    <w:rsid w:val="00FD18A7"/>
    <w:rsid w:val="00FD1FD2"/>
    <w:rsid w:val="00FD3619"/>
    <w:rsid w:val="00FD3FF7"/>
    <w:rsid w:val="00FD50DA"/>
    <w:rsid w:val="00FE0903"/>
    <w:rsid w:val="00FE13A4"/>
    <w:rsid w:val="00FE1D9B"/>
    <w:rsid w:val="00FE34B9"/>
    <w:rsid w:val="00FF038F"/>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68E45E"/>
  <w14:defaultImageDpi w14:val="96"/>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table" w:styleId="TableGrid">
    <w:name w:val="Table Grid"/>
    <w:basedOn w:val="TableNormal"/>
    <w:uiPriority w:val="59"/>
    <w:rsid w:val="00AE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6851">
      <w:bodyDiv w:val="1"/>
      <w:marLeft w:val="0"/>
      <w:marRight w:val="0"/>
      <w:marTop w:val="0"/>
      <w:marBottom w:val="0"/>
      <w:divBdr>
        <w:top w:val="none" w:sz="0" w:space="0" w:color="auto"/>
        <w:left w:val="none" w:sz="0" w:space="0" w:color="auto"/>
        <w:bottom w:val="none" w:sz="0" w:space="0" w:color="auto"/>
        <w:right w:val="none" w:sz="0" w:space="0" w:color="auto"/>
      </w:divBdr>
    </w:div>
    <w:div w:id="563951665">
      <w:marLeft w:val="0"/>
      <w:marRight w:val="0"/>
      <w:marTop w:val="0"/>
      <w:marBottom w:val="0"/>
      <w:divBdr>
        <w:top w:val="none" w:sz="0" w:space="0" w:color="auto"/>
        <w:left w:val="none" w:sz="0" w:space="0" w:color="auto"/>
        <w:bottom w:val="none" w:sz="0" w:space="0" w:color="auto"/>
        <w:right w:val="none" w:sz="0" w:space="0" w:color="auto"/>
      </w:divBdr>
    </w:div>
    <w:div w:id="563951666">
      <w:marLeft w:val="0"/>
      <w:marRight w:val="0"/>
      <w:marTop w:val="0"/>
      <w:marBottom w:val="0"/>
      <w:divBdr>
        <w:top w:val="none" w:sz="0" w:space="0" w:color="auto"/>
        <w:left w:val="none" w:sz="0" w:space="0" w:color="auto"/>
        <w:bottom w:val="none" w:sz="0" w:space="0" w:color="auto"/>
        <w:right w:val="none" w:sz="0" w:space="0" w:color="auto"/>
      </w:divBdr>
    </w:div>
    <w:div w:id="563951667">
      <w:marLeft w:val="0"/>
      <w:marRight w:val="0"/>
      <w:marTop w:val="0"/>
      <w:marBottom w:val="0"/>
      <w:divBdr>
        <w:top w:val="none" w:sz="0" w:space="0" w:color="auto"/>
        <w:left w:val="none" w:sz="0" w:space="0" w:color="auto"/>
        <w:bottom w:val="none" w:sz="0" w:space="0" w:color="auto"/>
        <w:right w:val="none" w:sz="0" w:space="0" w:color="auto"/>
      </w:divBdr>
    </w:div>
    <w:div w:id="563951668">
      <w:marLeft w:val="0"/>
      <w:marRight w:val="0"/>
      <w:marTop w:val="0"/>
      <w:marBottom w:val="0"/>
      <w:divBdr>
        <w:top w:val="none" w:sz="0" w:space="0" w:color="auto"/>
        <w:left w:val="none" w:sz="0" w:space="0" w:color="auto"/>
        <w:bottom w:val="none" w:sz="0" w:space="0" w:color="auto"/>
        <w:right w:val="none" w:sz="0" w:space="0" w:color="auto"/>
      </w:divBdr>
    </w:div>
    <w:div w:id="563951669">
      <w:marLeft w:val="0"/>
      <w:marRight w:val="0"/>
      <w:marTop w:val="0"/>
      <w:marBottom w:val="0"/>
      <w:divBdr>
        <w:top w:val="none" w:sz="0" w:space="0" w:color="auto"/>
        <w:left w:val="none" w:sz="0" w:space="0" w:color="auto"/>
        <w:bottom w:val="none" w:sz="0" w:space="0" w:color="auto"/>
        <w:right w:val="none" w:sz="0" w:space="0" w:color="auto"/>
      </w:divBdr>
    </w:div>
    <w:div w:id="563951670">
      <w:marLeft w:val="0"/>
      <w:marRight w:val="0"/>
      <w:marTop w:val="0"/>
      <w:marBottom w:val="0"/>
      <w:divBdr>
        <w:top w:val="none" w:sz="0" w:space="0" w:color="auto"/>
        <w:left w:val="none" w:sz="0" w:space="0" w:color="auto"/>
        <w:bottom w:val="none" w:sz="0" w:space="0" w:color="auto"/>
        <w:right w:val="none" w:sz="0" w:space="0" w:color="auto"/>
      </w:divBdr>
    </w:div>
    <w:div w:id="563951671">
      <w:marLeft w:val="0"/>
      <w:marRight w:val="0"/>
      <w:marTop w:val="0"/>
      <w:marBottom w:val="0"/>
      <w:divBdr>
        <w:top w:val="none" w:sz="0" w:space="0" w:color="auto"/>
        <w:left w:val="none" w:sz="0" w:space="0" w:color="auto"/>
        <w:bottom w:val="none" w:sz="0" w:space="0" w:color="auto"/>
        <w:right w:val="none" w:sz="0" w:space="0" w:color="auto"/>
      </w:divBdr>
    </w:div>
    <w:div w:id="563951672">
      <w:marLeft w:val="0"/>
      <w:marRight w:val="0"/>
      <w:marTop w:val="0"/>
      <w:marBottom w:val="0"/>
      <w:divBdr>
        <w:top w:val="none" w:sz="0" w:space="0" w:color="auto"/>
        <w:left w:val="none" w:sz="0" w:space="0" w:color="auto"/>
        <w:bottom w:val="none" w:sz="0" w:space="0" w:color="auto"/>
        <w:right w:val="none" w:sz="0" w:space="0" w:color="auto"/>
      </w:divBdr>
    </w:div>
    <w:div w:id="563951673">
      <w:marLeft w:val="0"/>
      <w:marRight w:val="0"/>
      <w:marTop w:val="0"/>
      <w:marBottom w:val="0"/>
      <w:divBdr>
        <w:top w:val="none" w:sz="0" w:space="0" w:color="auto"/>
        <w:left w:val="none" w:sz="0" w:space="0" w:color="auto"/>
        <w:bottom w:val="none" w:sz="0" w:space="0" w:color="auto"/>
        <w:right w:val="none" w:sz="0" w:space="0" w:color="auto"/>
      </w:divBdr>
    </w:div>
    <w:div w:id="563951674">
      <w:marLeft w:val="0"/>
      <w:marRight w:val="0"/>
      <w:marTop w:val="0"/>
      <w:marBottom w:val="0"/>
      <w:divBdr>
        <w:top w:val="none" w:sz="0" w:space="0" w:color="auto"/>
        <w:left w:val="none" w:sz="0" w:space="0" w:color="auto"/>
        <w:bottom w:val="none" w:sz="0" w:space="0" w:color="auto"/>
        <w:right w:val="none" w:sz="0" w:space="0" w:color="auto"/>
      </w:divBdr>
    </w:div>
    <w:div w:id="563951675">
      <w:marLeft w:val="0"/>
      <w:marRight w:val="0"/>
      <w:marTop w:val="0"/>
      <w:marBottom w:val="0"/>
      <w:divBdr>
        <w:top w:val="none" w:sz="0" w:space="0" w:color="auto"/>
        <w:left w:val="none" w:sz="0" w:space="0" w:color="auto"/>
        <w:bottom w:val="none" w:sz="0" w:space="0" w:color="auto"/>
        <w:right w:val="none" w:sz="0" w:space="0" w:color="auto"/>
      </w:divBdr>
    </w:div>
    <w:div w:id="563951676">
      <w:marLeft w:val="0"/>
      <w:marRight w:val="0"/>
      <w:marTop w:val="0"/>
      <w:marBottom w:val="0"/>
      <w:divBdr>
        <w:top w:val="none" w:sz="0" w:space="0" w:color="auto"/>
        <w:left w:val="none" w:sz="0" w:space="0" w:color="auto"/>
        <w:bottom w:val="none" w:sz="0" w:space="0" w:color="auto"/>
        <w:right w:val="none" w:sz="0" w:space="0" w:color="auto"/>
      </w:divBdr>
    </w:div>
    <w:div w:id="563951677">
      <w:marLeft w:val="0"/>
      <w:marRight w:val="0"/>
      <w:marTop w:val="0"/>
      <w:marBottom w:val="0"/>
      <w:divBdr>
        <w:top w:val="none" w:sz="0" w:space="0" w:color="auto"/>
        <w:left w:val="none" w:sz="0" w:space="0" w:color="auto"/>
        <w:bottom w:val="none" w:sz="0" w:space="0" w:color="auto"/>
        <w:right w:val="none" w:sz="0" w:space="0" w:color="auto"/>
      </w:divBdr>
    </w:div>
    <w:div w:id="563951678">
      <w:marLeft w:val="0"/>
      <w:marRight w:val="0"/>
      <w:marTop w:val="0"/>
      <w:marBottom w:val="0"/>
      <w:divBdr>
        <w:top w:val="none" w:sz="0" w:space="0" w:color="auto"/>
        <w:left w:val="none" w:sz="0" w:space="0" w:color="auto"/>
        <w:bottom w:val="none" w:sz="0" w:space="0" w:color="auto"/>
        <w:right w:val="none" w:sz="0" w:space="0" w:color="auto"/>
      </w:divBdr>
    </w:div>
    <w:div w:id="563951679">
      <w:marLeft w:val="0"/>
      <w:marRight w:val="0"/>
      <w:marTop w:val="0"/>
      <w:marBottom w:val="0"/>
      <w:divBdr>
        <w:top w:val="none" w:sz="0" w:space="0" w:color="auto"/>
        <w:left w:val="none" w:sz="0" w:space="0" w:color="auto"/>
        <w:bottom w:val="none" w:sz="0" w:space="0" w:color="auto"/>
        <w:right w:val="none" w:sz="0" w:space="0" w:color="auto"/>
      </w:divBdr>
    </w:div>
    <w:div w:id="563951680">
      <w:marLeft w:val="0"/>
      <w:marRight w:val="0"/>
      <w:marTop w:val="0"/>
      <w:marBottom w:val="0"/>
      <w:divBdr>
        <w:top w:val="none" w:sz="0" w:space="0" w:color="auto"/>
        <w:left w:val="none" w:sz="0" w:space="0" w:color="auto"/>
        <w:bottom w:val="none" w:sz="0" w:space="0" w:color="auto"/>
        <w:right w:val="none" w:sz="0" w:space="0" w:color="auto"/>
      </w:divBdr>
    </w:div>
    <w:div w:id="563951681">
      <w:marLeft w:val="0"/>
      <w:marRight w:val="0"/>
      <w:marTop w:val="0"/>
      <w:marBottom w:val="0"/>
      <w:divBdr>
        <w:top w:val="none" w:sz="0" w:space="0" w:color="auto"/>
        <w:left w:val="none" w:sz="0" w:space="0" w:color="auto"/>
        <w:bottom w:val="none" w:sz="0" w:space="0" w:color="auto"/>
        <w:right w:val="none" w:sz="0" w:space="0" w:color="auto"/>
      </w:divBdr>
    </w:div>
    <w:div w:id="563951682">
      <w:marLeft w:val="0"/>
      <w:marRight w:val="0"/>
      <w:marTop w:val="0"/>
      <w:marBottom w:val="0"/>
      <w:divBdr>
        <w:top w:val="none" w:sz="0" w:space="0" w:color="auto"/>
        <w:left w:val="none" w:sz="0" w:space="0" w:color="auto"/>
        <w:bottom w:val="none" w:sz="0" w:space="0" w:color="auto"/>
        <w:right w:val="none" w:sz="0" w:space="0" w:color="auto"/>
      </w:divBdr>
    </w:div>
    <w:div w:id="563951683">
      <w:marLeft w:val="0"/>
      <w:marRight w:val="0"/>
      <w:marTop w:val="0"/>
      <w:marBottom w:val="0"/>
      <w:divBdr>
        <w:top w:val="none" w:sz="0" w:space="0" w:color="auto"/>
        <w:left w:val="none" w:sz="0" w:space="0" w:color="auto"/>
        <w:bottom w:val="none" w:sz="0" w:space="0" w:color="auto"/>
        <w:right w:val="none" w:sz="0" w:space="0" w:color="auto"/>
      </w:divBdr>
    </w:div>
    <w:div w:id="563951684">
      <w:marLeft w:val="0"/>
      <w:marRight w:val="0"/>
      <w:marTop w:val="0"/>
      <w:marBottom w:val="0"/>
      <w:divBdr>
        <w:top w:val="none" w:sz="0" w:space="0" w:color="auto"/>
        <w:left w:val="none" w:sz="0" w:space="0" w:color="auto"/>
        <w:bottom w:val="none" w:sz="0" w:space="0" w:color="auto"/>
        <w:right w:val="none" w:sz="0" w:space="0" w:color="auto"/>
      </w:divBdr>
    </w:div>
    <w:div w:id="563951685">
      <w:marLeft w:val="0"/>
      <w:marRight w:val="0"/>
      <w:marTop w:val="0"/>
      <w:marBottom w:val="0"/>
      <w:divBdr>
        <w:top w:val="none" w:sz="0" w:space="0" w:color="auto"/>
        <w:left w:val="none" w:sz="0" w:space="0" w:color="auto"/>
        <w:bottom w:val="none" w:sz="0" w:space="0" w:color="auto"/>
        <w:right w:val="none" w:sz="0" w:space="0" w:color="auto"/>
      </w:divBdr>
    </w:div>
    <w:div w:id="563951686">
      <w:marLeft w:val="0"/>
      <w:marRight w:val="0"/>
      <w:marTop w:val="0"/>
      <w:marBottom w:val="0"/>
      <w:divBdr>
        <w:top w:val="none" w:sz="0" w:space="0" w:color="auto"/>
        <w:left w:val="none" w:sz="0" w:space="0" w:color="auto"/>
        <w:bottom w:val="none" w:sz="0" w:space="0" w:color="auto"/>
        <w:right w:val="none" w:sz="0" w:space="0" w:color="auto"/>
      </w:divBdr>
    </w:div>
    <w:div w:id="563951687">
      <w:marLeft w:val="0"/>
      <w:marRight w:val="0"/>
      <w:marTop w:val="0"/>
      <w:marBottom w:val="0"/>
      <w:divBdr>
        <w:top w:val="none" w:sz="0" w:space="0" w:color="auto"/>
        <w:left w:val="none" w:sz="0" w:space="0" w:color="auto"/>
        <w:bottom w:val="none" w:sz="0" w:space="0" w:color="auto"/>
        <w:right w:val="none" w:sz="0" w:space="0" w:color="auto"/>
      </w:divBdr>
    </w:div>
    <w:div w:id="563951688">
      <w:marLeft w:val="0"/>
      <w:marRight w:val="0"/>
      <w:marTop w:val="0"/>
      <w:marBottom w:val="0"/>
      <w:divBdr>
        <w:top w:val="none" w:sz="0" w:space="0" w:color="auto"/>
        <w:left w:val="none" w:sz="0" w:space="0" w:color="auto"/>
        <w:bottom w:val="none" w:sz="0" w:space="0" w:color="auto"/>
        <w:right w:val="none" w:sz="0" w:space="0" w:color="auto"/>
      </w:divBdr>
    </w:div>
    <w:div w:id="563951689">
      <w:marLeft w:val="0"/>
      <w:marRight w:val="0"/>
      <w:marTop w:val="0"/>
      <w:marBottom w:val="0"/>
      <w:divBdr>
        <w:top w:val="none" w:sz="0" w:space="0" w:color="auto"/>
        <w:left w:val="none" w:sz="0" w:space="0" w:color="auto"/>
        <w:bottom w:val="none" w:sz="0" w:space="0" w:color="auto"/>
        <w:right w:val="none" w:sz="0" w:space="0" w:color="auto"/>
      </w:divBdr>
    </w:div>
    <w:div w:id="563951690">
      <w:marLeft w:val="0"/>
      <w:marRight w:val="0"/>
      <w:marTop w:val="0"/>
      <w:marBottom w:val="0"/>
      <w:divBdr>
        <w:top w:val="none" w:sz="0" w:space="0" w:color="auto"/>
        <w:left w:val="none" w:sz="0" w:space="0" w:color="auto"/>
        <w:bottom w:val="none" w:sz="0" w:space="0" w:color="auto"/>
        <w:right w:val="none" w:sz="0" w:space="0" w:color="auto"/>
      </w:divBdr>
    </w:div>
    <w:div w:id="563951691">
      <w:marLeft w:val="0"/>
      <w:marRight w:val="0"/>
      <w:marTop w:val="0"/>
      <w:marBottom w:val="0"/>
      <w:divBdr>
        <w:top w:val="none" w:sz="0" w:space="0" w:color="auto"/>
        <w:left w:val="none" w:sz="0" w:space="0" w:color="auto"/>
        <w:bottom w:val="none" w:sz="0" w:space="0" w:color="auto"/>
        <w:right w:val="none" w:sz="0" w:space="0" w:color="auto"/>
      </w:divBdr>
    </w:div>
    <w:div w:id="563951692">
      <w:marLeft w:val="0"/>
      <w:marRight w:val="0"/>
      <w:marTop w:val="0"/>
      <w:marBottom w:val="0"/>
      <w:divBdr>
        <w:top w:val="none" w:sz="0" w:space="0" w:color="auto"/>
        <w:left w:val="none" w:sz="0" w:space="0" w:color="auto"/>
        <w:bottom w:val="none" w:sz="0" w:space="0" w:color="auto"/>
        <w:right w:val="none" w:sz="0" w:space="0" w:color="auto"/>
      </w:divBdr>
    </w:div>
    <w:div w:id="563951693">
      <w:marLeft w:val="0"/>
      <w:marRight w:val="0"/>
      <w:marTop w:val="0"/>
      <w:marBottom w:val="0"/>
      <w:divBdr>
        <w:top w:val="none" w:sz="0" w:space="0" w:color="auto"/>
        <w:left w:val="none" w:sz="0" w:space="0" w:color="auto"/>
        <w:bottom w:val="none" w:sz="0" w:space="0" w:color="auto"/>
        <w:right w:val="none" w:sz="0" w:space="0" w:color="auto"/>
      </w:divBdr>
    </w:div>
    <w:div w:id="563951694">
      <w:marLeft w:val="0"/>
      <w:marRight w:val="0"/>
      <w:marTop w:val="0"/>
      <w:marBottom w:val="0"/>
      <w:divBdr>
        <w:top w:val="none" w:sz="0" w:space="0" w:color="auto"/>
        <w:left w:val="none" w:sz="0" w:space="0" w:color="auto"/>
        <w:bottom w:val="none" w:sz="0" w:space="0" w:color="auto"/>
        <w:right w:val="none" w:sz="0" w:space="0" w:color="auto"/>
      </w:divBdr>
    </w:div>
    <w:div w:id="563951695">
      <w:marLeft w:val="0"/>
      <w:marRight w:val="0"/>
      <w:marTop w:val="0"/>
      <w:marBottom w:val="0"/>
      <w:divBdr>
        <w:top w:val="none" w:sz="0" w:space="0" w:color="auto"/>
        <w:left w:val="none" w:sz="0" w:space="0" w:color="auto"/>
        <w:bottom w:val="none" w:sz="0" w:space="0" w:color="auto"/>
        <w:right w:val="none" w:sz="0" w:space="0" w:color="auto"/>
      </w:divBdr>
    </w:div>
    <w:div w:id="563951696">
      <w:marLeft w:val="0"/>
      <w:marRight w:val="0"/>
      <w:marTop w:val="0"/>
      <w:marBottom w:val="0"/>
      <w:divBdr>
        <w:top w:val="none" w:sz="0" w:space="0" w:color="auto"/>
        <w:left w:val="none" w:sz="0" w:space="0" w:color="auto"/>
        <w:bottom w:val="none" w:sz="0" w:space="0" w:color="auto"/>
        <w:right w:val="none" w:sz="0" w:space="0" w:color="auto"/>
      </w:divBdr>
    </w:div>
    <w:div w:id="563951697">
      <w:marLeft w:val="0"/>
      <w:marRight w:val="0"/>
      <w:marTop w:val="0"/>
      <w:marBottom w:val="0"/>
      <w:divBdr>
        <w:top w:val="none" w:sz="0" w:space="0" w:color="auto"/>
        <w:left w:val="none" w:sz="0" w:space="0" w:color="auto"/>
        <w:bottom w:val="none" w:sz="0" w:space="0" w:color="auto"/>
        <w:right w:val="none" w:sz="0" w:space="0" w:color="auto"/>
      </w:divBdr>
    </w:div>
    <w:div w:id="563951698">
      <w:marLeft w:val="0"/>
      <w:marRight w:val="0"/>
      <w:marTop w:val="0"/>
      <w:marBottom w:val="0"/>
      <w:divBdr>
        <w:top w:val="none" w:sz="0" w:space="0" w:color="auto"/>
        <w:left w:val="none" w:sz="0" w:space="0" w:color="auto"/>
        <w:bottom w:val="none" w:sz="0" w:space="0" w:color="auto"/>
        <w:right w:val="none" w:sz="0" w:space="0" w:color="auto"/>
      </w:divBdr>
    </w:div>
    <w:div w:id="563951699">
      <w:marLeft w:val="0"/>
      <w:marRight w:val="0"/>
      <w:marTop w:val="0"/>
      <w:marBottom w:val="0"/>
      <w:divBdr>
        <w:top w:val="none" w:sz="0" w:space="0" w:color="auto"/>
        <w:left w:val="none" w:sz="0" w:space="0" w:color="auto"/>
        <w:bottom w:val="none" w:sz="0" w:space="0" w:color="auto"/>
        <w:right w:val="none" w:sz="0" w:space="0" w:color="auto"/>
      </w:divBdr>
    </w:div>
    <w:div w:id="563951700">
      <w:marLeft w:val="0"/>
      <w:marRight w:val="0"/>
      <w:marTop w:val="0"/>
      <w:marBottom w:val="0"/>
      <w:divBdr>
        <w:top w:val="none" w:sz="0" w:space="0" w:color="auto"/>
        <w:left w:val="none" w:sz="0" w:space="0" w:color="auto"/>
        <w:bottom w:val="none" w:sz="0" w:space="0" w:color="auto"/>
        <w:right w:val="none" w:sz="0" w:space="0" w:color="auto"/>
      </w:divBdr>
    </w:div>
    <w:div w:id="563951701">
      <w:marLeft w:val="0"/>
      <w:marRight w:val="0"/>
      <w:marTop w:val="0"/>
      <w:marBottom w:val="0"/>
      <w:divBdr>
        <w:top w:val="none" w:sz="0" w:space="0" w:color="auto"/>
        <w:left w:val="none" w:sz="0" w:space="0" w:color="auto"/>
        <w:bottom w:val="none" w:sz="0" w:space="0" w:color="auto"/>
        <w:right w:val="none" w:sz="0" w:space="0" w:color="auto"/>
      </w:divBdr>
    </w:div>
    <w:div w:id="563951702">
      <w:marLeft w:val="0"/>
      <w:marRight w:val="0"/>
      <w:marTop w:val="0"/>
      <w:marBottom w:val="0"/>
      <w:divBdr>
        <w:top w:val="none" w:sz="0" w:space="0" w:color="auto"/>
        <w:left w:val="none" w:sz="0" w:space="0" w:color="auto"/>
        <w:bottom w:val="none" w:sz="0" w:space="0" w:color="auto"/>
        <w:right w:val="none" w:sz="0" w:space="0" w:color="auto"/>
      </w:divBdr>
    </w:div>
    <w:div w:id="563951703">
      <w:marLeft w:val="0"/>
      <w:marRight w:val="0"/>
      <w:marTop w:val="0"/>
      <w:marBottom w:val="0"/>
      <w:divBdr>
        <w:top w:val="none" w:sz="0" w:space="0" w:color="auto"/>
        <w:left w:val="none" w:sz="0" w:space="0" w:color="auto"/>
        <w:bottom w:val="none" w:sz="0" w:space="0" w:color="auto"/>
        <w:right w:val="none" w:sz="0" w:space="0" w:color="auto"/>
      </w:divBdr>
    </w:div>
    <w:div w:id="563951704">
      <w:marLeft w:val="0"/>
      <w:marRight w:val="0"/>
      <w:marTop w:val="0"/>
      <w:marBottom w:val="0"/>
      <w:divBdr>
        <w:top w:val="none" w:sz="0" w:space="0" w:color="auto"/>
        <w:left w:val="none" w:sz="0" w:space="0" w:color="auto"/>
        <w:bottom w:val="none" w:sz="0" w:space="0" w:color="auto"/>
        <w:right w:val="none" w:sz="0" w:space="0" w:color="auto"/>
      </w:divBdr>
    </w:div>
    <w:div w:id="563951705">
      <w:marLeft w:val="0"/>
      <w:marRight w:val="0"/>
      <w:marTop w:val="0"/>
      <w:marBottom w:val="0"/>
      <w:divBdr>
        <w:top w:val="none" w:sz="0" w:space="0" w:color="auto"/>
        <w:left w:val="none" w:sz="0" w:space="0" w:color="auto"/>
        <w:bottom w:val="none" w:sz="0" w:space="0" w:color="auto"/>
        <w:right w:val="none" w:sz="0" w:space="0" w:color="auto"/>
      </w:divBdr>
    </w:div>
    <w:div w:id="563951706">
      <w:marLeft w:val="0"/>
      <w:marRight w:val="0"/>
      <w:marTop w:val="0"/>
      <w:marBottom w:val="0"/>
      <w:divBdr>
        <w:top w:val="none" w:sz="0" w:space="0" w:color="auto"/>
        <w:left w:val="none" w:sz="0" w:space="0" w:color="auto"/>
        <w:bottom w:val="none" w:sz="0" w:space="0" w:color="auto"/>
        <w:right w:val="none" w:sz="0" w:space="0" w:color="auto"/>
      </w:divBdr>
    </w:div>
    <w:div w:id="563951707">
      <w:marLeft w:val="0"/>
      <w:marRight w:val="0"/>
      <w:marTop w:val="0"/>
      <w:marBottom w:val="0"/>
      <w:divBdr>
        <w:top w:val="none" w:sz="0" w:space="0" w:color="auto"/>
        <w:left w:val="none" w:sz="0" w:space="0" w:color="auto"/>
        <w:bottom w:val="none" w:sz="0" w:space="0" w:color="auto"/>
        <w:right w:val="none" w:sz="0" w:space="0" w:color="auto"/>
      </w:divBdr>
    </w:div>
    <w:div w:id="563951708">
      <w:marLeft w:val="0"/>
      <w:marRight w:val="0"/>
      <w:marTop w:val="0"/>
      <w:marBottom w:val="0"/>
      <w:divBdr>
        <w:top w:val="none" w:sz="0" w:space="0" w:color="auto"/>
        <w:left w:val="none" w:sz="0" w:space="0" w:color="auto"/>
        <w:bottom w:val="none" w:sz="0" w:space="0" w:color="auto"/>
        <w:right w:val="none" w:sz="0" w:space="0" w:color="auto"/>
      </w:divBdr>
    </w:div>
    <w:div w:id="17790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B137-D6A9-4424-AF60-72583D1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14119</Characters>
  <Application>Microsoft Office Word</Application>
  <DocSecurity>0</DocSecurity>
  <Lines>970</Lines>
  <Paragraphs>403</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
  <dc:description/>
  <cp:lastModifiedBy>Moxon, KarenL</cp:lastModifiedBy>
  <cp:revision>4</cp:revision>
  <cp:lastPrinted>2014-05-30T01:35:00Z</cp:lastPrinted>
  <dcterms:created xsi:type="dcterms:W3CDTF">2021-06-25T03:00:00Z</dcterms:created>
  <dcterms:modified xsi:type="dcterms:W3CDTF">2021-06-25T03:00:00Z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c28a1-59e3-4b8d-9931-07e592b3aab7_Enabled">
    <vt:lpwstr>true</vt:lpwstr>
  </property>
  <property fmtid="{D5CDD505-2E9C-101B-9397-08002B2CF9AE}" pid="3" name="MSIP_Label_06cc28a1-59e3-4b8d-9931-07e592b3aab7_SetDate">
    <vt:lpwstr>2021-05-24T05:33:54Z</vt:lpwstr>
  </property>
  <property fmtid="{D5CDD505-2E9C-101B-9397-08002B2CF9AE}" pid="4" name="MSIP_Label_06cc28a1-59e3-4b8d-9931-07e592b3aab7_Method">
    <vt:lpwstr>Privileged</vt:lpwstr>
  </property>
  <property fmtid="{D5CDD505-2E9C-101B-9397-08002B2CF9AE}" pid="5" name="MSIP_Label_06cc28a1-59e3-4b8d-9931-07e592b3aab7_Name">
    <vt:lpwstr>CABINET</vt:lpwstr>
  </property>
  <property fmtid="{D5CDD505-2E9C-101B-9397-08002B2CF9AE}" pid="6" name="MSIP_Label_06cc28a1-59e3-4b8d-9931-07e592b3aab7_SiteId">
    <vt:lpwstr>b46c1908-0334-4236-b978-585ee88e4199</vt:lpwstr>
  </property>
  <property fmtid="{D5CDD505-2E9C-101B-9397-08002B2CF9AE}" pid="7" name="MSIP_Label_06cc28a1-59e3-4b8d-9931-07e592b3aab7_ActionId">
    <vt:lpwstr>c472e7af-1c3f-4a5c-b4f1-3127ea5708ea</vt:lpwstr>
  </property>
  <property fmtid="{D5CDD505-2E9C-101B-9397-08002B2CF9AE}" pid="8" name="MSIP_Label_06cc28a1-59e3-4b8d-9931-07e592b3aab7_ContentBits">
    <vt:lpwstr>1</vt:lpwstr>
  </property>
</Properties>
</file>