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1E66" w14:textId="19CEEE6D" w:rsidR="00D821AE" w:rsidRPr="007E5FAB" w:rsidRDefault="00D821AE" w:rsidP="00D821AE">
      <w:pPr>
        <w:pStyle w:val="Heading2"/>
        <w:jc w:val="right"/>
        <w:rPr>
          <w:rFonts w:ascii="Arial" w:hAnsi="Arial" w:cs="Arial"/>
          <w:b/>
          <w:bCs/>
          <w:sz w:val="24"/>
          <w:szCs w:val="24"/>
          <w:u w:val="single"/>
        </w:rPr>
      </w:pPr>
    </w:p>
    <w:p w14:paraId="07E21295" w14:textId="5C806F69" w:rsidR="00987255" w:rsidRPr="00674ABE" w:rsidRDefault="00987255" w:rsidP="00DE23E1">
      <w:pPr>
        <w:rPr>
          <w:rFonts w:ascii="Arial" w:hAnsi="Arial" w:cs="Arial"/>
          <w:sz w:val="24"/>
          <w:szCs w:val="24"/>
        </w:rPr>
      </w:pPr>
    </w:p>
    <w:p w14:paraId="463EE9CF" w14:textId="769C7BCB" w:rsidR="00674ABE" w:rsidRPr="00674ABE" w:rsidRDefault="00674ABE" w:rsidP="00DE23E1">
      <w:pPr>
        <w:rPr>
          <w:rFonts w:ascii="Arial" w:hAnsi="Arial" w:cs="Arial"/>
          <w:sz w:val="24"/>
          <w:szCs w:val="24"/>
        </w:rPr>
      </w:pPr>
    </w:p>
    <w:p w14:paraId="69F62096" w14:textId="5E549819" w:rsidR="00321522" w:rsidRPr="00BB387E" w:rsidRDefault="00321522" w:rsidP="00321522">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23</w:t>
      </w:r>
    </w:p>
    <w:p w14:paraId="259B53C4" w14:textId="52E9473D" w:rsidR="00674ABE" w:rsidRPr="009A36E1" w:rsidRDefault="00674ABE" w:rsidP="006010BD">
      <w:pPr>
        <w:spacing w:after="0" w:line="276" w:lineRule="auto"/>
        <w:jc w:val="center"/>
        <w:rPr>
          <w:rFonts w:ascii="Arial" w:eastAsia="Times New Roman" w:hAnsi="Arial" w:cs="Arial"/>
          <w:b/>
          <w:bCs/>
          <w:sz w:val="24"/>
          <w:szCs w:val="24"/>
        </w:rPr>
      </w:pPr>
    </w:p>
    <w:p w14:paraId="06FC3698" w14:textId="77777777" w:rsidR="00321522" w:rsidRPr="00BB387E" w:rsidRDefault="00321522" w:rsidP="00321522">
      <w:pPr>
        <w:spacing w:after="0"/>
        <w:jc w:val="center"/>
        <w:rPr>
          <w:rFonts w:ascii="Arial" w:hAnsi="Arial" w:cs="Arial"/>
          <w:b/>
          <w:bCs/>
          <w:sz w:val="24"/>
          <w:szCs w:val="24"/>
        </w:rPr>
      </w:pPr>
    </w:p>
    <w:p w14:paraId="14C708AA" w14:textId="77777777" w:rsidR="00321522" w:rsidRPr="00BB387E" w:rsidRDefault="00321522" w:rsidP="00321522">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2A41203" w14:textId="77777777" w:rsidR="00321522" w:rsidRPr="00BB387E" w:rsidRDefault="00321522" w:rsidP="00321522">
      <w:pPr>
        <w:spacing w:after="0"/>
        <w:jc w:val="center"/>
        <w:rPr>
          <w:rFonts w:ascii="Arial" w:hAnsi="Arial" w:cs="Arial"/>
          <w:b/>
          <w:sz w:val="24"/>
          <w:szCs w:val="24"/>
        </w:rPr>
      </w:pPr>
      <w:r w:rsidRPr="00BB387E">
        <w:rPr>
          <w:rFonts w:ascii="Arial" w:hAnsi="Arial" w:cs="Arial"/>
          <w:b/>
          <w:bCs/>
          <w:sz w:val="24"/>
          <w:szCs w:val="24"/>
        </w:rPr>
        <w:t>AUSTRALIAN CAPITAL TERRITORY</w:t>
      </w:r>
    </w:p>
    <w:p w14:paraId="21EB88EC" w14:textId="63F09814" w:rsidR="00674ABE" w:rsidRPr="00A83EA0" w:rsidRDefault="00674ABE" w:rsidP="00674ABE">
      <w:pPr>
        <w:jc w:val="center"/>
        <w:rPr>
          <w:rFonts w:ascii="Arial" w:hAnsi="Arial" w:cs="Arial"/>
          <w:b/>
          <w:bCs/>
          <w:sz w:val="24"/>
          <w:szCs w:val="24"/>
        </w:rPr>
      </w:pPr>
    </w:p>
    <w:p w14:paraId="20072902" w14:textId="77777777" w:rsidR="00674ABE" w:rsidRPr="00A83EA0" w:rsidRDefault="00674ABE" w:rsidP="009A36E1">
      <w:pPr>
        <w:rPr>
          <w:rFonts w:ascii="Arial" w:hAnsi="Arial" w:cs="Arial"/>
          <w:b/>
          <w:bCs/>
          <w:sz w:val="24"/>
          <w:szCs w:val="24"/>
        </w:rPr>
      </w:pPr>
    </w:p>
    <w:p w14:paraId="3207835B" w14:textId="77777777" w:rsidR="00674ABE" w:rsidRPr="00A83EA0" w:rsidRDefault="00674ABE" w:rsidP="00674ABE">
      <w:pPr>
        <w:jc w:val="center"/>
        <w:rPr>
          <w:rFonts w:ascii="Arial" w:hAnsi="Arial" w:cs="Arial"/>
          <w:b/>
          <w:bCs/>
          <w:sz w:val="24"/>
          <w:szCs w:val="24"/>
        </w:rPr>
      </w:pPr>
    </w:p>
    <w:p w14:paraId="6C461387" w14:textId="54224B86" w:rsidR="00674ABE" w:rsidRPr="00A83EA0" w:rsidRDefault="00321522" w:rsidP="00674ABE">
      <w:pPr>
        <w:jc w:val="center"/>
        <w:rPr>
          <w:rFonts w:ascii="Arial" w:hAnsi="Arial" w:cs="Arial"/>
          <w:b/>
          <w:bCs/>
          <w:sz w:val="24"/>
          <w:szCs w:val="24"/>
        </w:rPr>
      </w:pPr>
      <w:r w:rsidRPr="00A83EA0">
        <w:rPr>
          <w:rFonts w:ascii="Arial" w:hAnsi="Arial" w:cs="Arial"/>
          <w:b/>
          <w:bCs/>
          <w:sz w:val="24"/>
          <w:szCs w:val="24"/>
        </w:rPr>
        <w:t>HEALTH INFRASTRUCTURE ENABLING BILL 2023</w:t>
      </w:r>
    </w:p>
    <w:p w14:paraId="310762A5" w14:textId="03602B76" w:rsidR="00674ABE" w:rsidRPr="00A83EA0" w:rsidRDefault="00674ABE" w:rsidP="00674ABE">
      <w:pPr>
        <w:jc w:val="center"/>
        <w:rPr>
          <w:rFonts w:ascii="Arial" w:hAnsi="Arial" w:cs="Arial"/>
          <w:b/>
          <w:bCs/>
          <w:sz w:val="24"/>
          <w:szCs w:val="24"/>
        </w:rPr>
      </w:pPr>
    </w:p>
    <w:p w14:paraId="1B700757" w14:textId="312C9CAB" w:rsidR="00674ABE" w:rsidRPr="00A83EA0" w:rsidRDefault="00321522" w:rsidP="00674ABE">
      <w:pPr>
        <w:jc w:val="center"/>
        <w:rPr>
          <w:rFonts w:ascii="Arial" w:hAnsi="Arial" w:cs="Arial"/>
          <w:b/>
          <w:bCs/>
          <w:sz w:val="24"/>
          <w:szCs w:val="24"/>
        </w:rPr>
      </w:pPr>
      <w:r w:rsidRPr="00A83EA0">
        <w:rPr>
          <w:rFonts w:ascii="Arial" w:hAnsi="Arial" w:cs="Arial"/>
          <w:b/>
          <w:bCs/>
          <w:sz w:val="24"/>
          <w:szCs w:val="24"/>
        </w:rPr>
        <w:t xml:space="preserve">EXPLANATORY STATEMENT AND HUMAN RIGHTS COMPATIBILITY STATEMENT </w:t>
      </w:r>
    </w:p>
    <w:p w14:paraId="693DB376" w14:textId="6F00E279" w:rsidR="00674ABE" w:rsidRPr="00A83EA0" w:rsidRDefault="00321522" w:rsidP="00674ABE">
      <w:pPr>
        <w:jc w:val="center"/>
        <w:rPr>
          <w:rFonts w:ascii="Arial" w:hAnsi="Arial" w:cs="Arial"/>
          <w:b/>
          <w:bCs/>
          <w:sz w:val="24"/>
          <w:szCs w:val="24"/>
        </w:rPr>
      </w:pPr>
      <w:r w:rsidRPr="00A83EA0">
        <w:rPr>
          <w:rFonts w:ascii="Arial" w:hAnsi="Arial" w:cs="Arial"/>
          <w:b/>
          <w:bCs/>
          <w:sz w:val="24"/>
          <w:szCs w:val="24"/>
        </w:rPr>
        <w:t>(</w:t>
      </w:r>
      <w:r w:rsidRPr="00A83EA0">
        <w:rPr>
          <w:rFonts w:ascii="Arial" w:hAnsi="Arial" w:cs="Arial"/>
          <w:b/>
          <w:bCs/>
          <w:i/>
          <w:iCs/>
          <w:sz w:val="24"/>
          <w:szCs w:val="24"/>
        </w:rPr>
        <w:t>HUMAN RIGHTS ACT 2004, S 37</w:t>
      </w:r>
      <w:r w:rsidRPr="00A83EA0">
        <w:rPr>
          <w:rFonts w:ascii="Arial" w:hAnsi="Arial" w:cs="Arial"/>
          <w:b/>
          <w:bCs/>
          <w:sz w:val="24"/>
          <w:szCs w:val="24"/>
        </w:rPr>
        <w:t>)</w:t>
      </w:r>
    </w:p>
    <w:p w14:paraId="1CEDFCAE" w14:textId="0DB52D1D" w:rsidR="00674ABE" w:rsidRPr="00674ABE" w:rsidRDefault="00674ABE" w:rsidP="00674ABE">
      <w:pPr>
        <w:jc w:val="center"/>
        <w:rPr>
          <w:rFonts w:ascii="Arial" w:hAnsi="Arial" w:cs="Arial"/>
          <w:sz w:val="24"/>
          <w:szCs w:val="24"/>
        </w:rPr>
      </w:pPr>
    </w:p>
    <w:p w14:paraId="7A906E26" w14:textId="0072E40D" w:rsidR="00674ABE" w:rsidRPr="00674ABE" w:rsidRDefault="00674ABE" w:rsidP="00674ABE">
      <w:pPr>
        <w:jc w:val="center"/>
        <w:rPr>
          <w:rFonts w:ascii="Arial" w:hAnsi="Arial" w:cs="Arial"/>
          <w:sz w:val="24"/>
          <w:szCs w:val="24"/>
        </w:rPr>
      </w:pPr>
    </w:p>
    <w:p w14:paraId="1C75CD63" w14:textId="77777777" w:rsidR="00674ABE" w:rsidRPr="00674ABE" w:rsidRDefault="00674ABE" w:rsidP="00674ABE">
      <w:pPr>
        <w:jc w:val="center"/>
        <w:rPr>
          <w:rFonts w:ascii="Arial" w:hAnsi="Arial" w:cs="Arial"/>
          <w:sz w:val="24"/>
          <w:szCs w:val="24"/>
        </w:rPr>
      </w:pPr>
    </w:p>
    <w:p w14:paraId="3CD43B3D" w14:textId="34F15EEA" w:rsidR="00674ABE" w:rsidRPr="00674ABE" w:rsidRDefault="00674ABE" w:rsidP="00674ABE">
      <w:pPr>
        <w:jc w:val="center"/>
        <w:rPr>
          <w:rFonts w:ascii="Arial" w:hAnsi="Arial" w:cs="Arial"/>
          <w:sz w:val="24"/>
          <w:szCs w:val="24"/>
        </w:rPr>
      </w:pPr>
    </w:p>
    <w:p w14:paraId="2AD302FD" w14:textId="7C265E6D" w:rsidR="00674ABE" w:rsidRPr="00674ABE" w:rsidRDefault="00674ABE" w:rsidP="00674ABE">
      <w:pPr>
        <w:jc w:val="center"/>
        <w:rPr>
          <w:rFonts w:ascii="Arial" w:hAnsi="Arial" w:cs="Arial"/>
          <w:sz w:val="24"/>
          <w:szCs w:val="24"/>
        </w:rPr>
      </w:pPr>
    </w:p>
    <w:p w14:paraId="6701767A" w14:textId="3E2B2254" w:rsidR="00674ABE" w:rsidRPr="00674ABE" w:rsidRDefault="00674ABE" w:rsidP="00674ABE">
      <w:pPr>
        <w:jc w:val="center"/>
        <w:rPr>
          <w:rFonts w:ascii="Arial" w:hAnsi="Arial" w:cs="Arial"/>
          <w:sz w:val="24"/>
          <w:szCs w:val="24"/>
        </w:rPr>
      </w:pPr>
    </w:p>
    <w:p w14:paraId="17D0BB99" w14:textId="3DB99035" w:rsidR="00674ABE" w:rsidRPr="00674ABE" w:rsidRDefault="00674ABE" w:rsidP="00674ABE">
      <w:pPr>
        <w:jc w:val="center"/>
        <w:rPr>
          <w:rFonts w:ascii="Arial" w:hAnsi="Arial" w:cs="Arial"/>
          <w:sz w:val="24"/>
          <w:szCs w:val="24"/>
        </w:rPr>
      </w:pPr>
    </w:p>
    <w:p w14:paraId="12DE20DE" w14:textId="6E9F8F6E" w:rsidR="00674ABE" w:rsidRPr="00674ABE" w:rsidRDefault="00674ABE" w:rsidP="00674ABE">
      <w:pPr>
        <w:jc w:val="center"/>
        <w:rPr>
          <w:rFonts w:ascii="Arial" w:hAnsi="Arial" w:cs="Arial"/>
          <w:sz w:val="24"/>
          <w:szCs w:val="24"/>
        </w:rPr>
      </w:pPr>
    </w:p>
    <w:p w14:paraId="7A4E644C" w14:textId="2C6AA2D5" w:rsidR="00674ABE" w:rsidRPr="00674ABE" w:rsidRDefault="00674ABE" w:rsidP="00674ABE">
      <w:pPr>
        <w:jc w:val="center"/>
        <w:rPr>
          <w:rFonts w:ascii="Arial" w:hAnsi="Arial" w:cs="Arial"/>
          <w:sz w:val="24"/>
          <w:szCs w:val="24"/>
        </w:rPr>
      </w:pPr>
    </w:p>
    <w:p w14:paraId="11F59C86" w14:textId="16827DAD" w:rsidR="00674ABE" w:rsidRPr="00674ABE" w:rsidRDefault="00674ABE" w:rsidP="00674ABE">
      <w:pPr>
        <w:jc w:val="center"/>
        <w:rPr>
          <w:rFonts w:ascii="Arial" w:hAnsi="Arial" w:cs="Arial"/>
          <w:sz w:val="24"/>
          <w:szCs w:val="24"/>
        </w:rPr>
      </w:pPr>
    </w:p>
    <w:p w14:paraId="271C03C8" w14:textId="78C9D064" w:rsidR="00674ABE" w:rsidRPr="00674ABE" w:rsidRDefault="00674ABE" w:rsidP="00674ABE">
      <w:pPr>
        <w:jc w:val="center"/>
        <w:rPr>
          <w:rFonts w:ascii="Arial" w:hAnsi="Arial" w:cs="Arial"/>
          <w:sz w:val="24"/>
          <w:szCs w:val="24"/>
        </w:rPr>
      </w:pPr>
    </w:p>
    <w:p w14:paraId="1ED59004" w14:textId="0202B97B" w:rsidR="00674ABE" w:rsidRPr="00674ABE" w:rsidRDefault="00674ABE" w:rsidP="00674ABE">
      <w:pPr>
        <w:jc w:val="center"/>
        <w:rPr>
          <w:rFonts w:ascii="Arial" w:hAnsi="Arial" w:cs="Arial"/>
          <w:sz w:val="24"/>
          <w:szCs w:val="24"/>
        </w:rPr>
      </w:pPr>
    </w:p>
    <w:p w14:paraId="3D9256DC" w14:textId="321B1216" w:rsidR="00674ABE" w:rsidRPr="00674ABE" w:rsidRDefault="00674ABE" w:rsidP="00674ABE">
      <w:pPr>
        <w:jc w:val="center"/>
        <w:rPr>
          <w:rFonts w:ascii="Arial" w:hAnsi="Arial" w:cs="Arial"/>
          <w:sz w:val="24"/>
          <w:szCs w:val="24"/>
        </w:rPr>
      </w:pPr>
    </w:p>
    <w:p w14:paraId="4C76FBF9" w14:textId="77777777" w:rsidR="00674ABE" w:rsidRPr="009A36E1" w:rsidRDefault="00674ABE" w:rsidP="00674ABE">
      <w:pPr>
        <w:rPr>
          <w:rFonts w:ascii="Arial" w:hAnsi="Arial" w:cs="Arial"/>
          <w:b/>
          <w:bCs/>
          <w:sz w:val="24"/>
          <w:szCs w:val="24"/>
        </w:rPr>
      </w:pPr>
    </w:p>
    <w:p w14:paraId="5B619E2A" w14:textId="2C7CD7FE" w:rsidR="00674ABE" w:rsidRPr="009A36E1" w:rsidRDefault="00674ABE" w:rsidP="00674ABE">
      <w:pPr>
        <w:jc w:val="right"/>
        <w:rPr>
          <w:rFonts w:ascii="Arial" w:hAnsi="Arial" w:cs="Arial"/>
          <w:b/>
          <w:bCs/>
          <w:sz w:val="24"/>
          <w:szCs w:val="24"/>
        </w:rPr>
      </w:pPr>
      <w:r w:rsidRPr="009A36E1">
        <w:rPr>
          <w:rFonts w:ascii="Arial" w:hAnsi="Arial" w:cs="Arial"/>
          <w:b/>
          <w:bCs/>
          <w:sz w:val="24"/>
          <w:szCs w:val="24"/>
        </w:rPr>
        <w:t xml:space="preserve">Presented by </w:t>
      </w:r>
    </w:p>
    <w:p w14:paraId="241035A3" w14:textId="5FE50BB9" w:rsidR="00674ABE" w:rsidRPr="009A36E1" w:rsidRDefault="00674ABE" w:rsidP="00674ABE">
      <w:pPr>
        <w:jc w:val="right"/>
        <w:rPr>
          <w:rFonts w:ascii="Arial" w:hAnsi="Arial" w:cs="Arial"/>
          <w:b/>
          <w:bCs/>
          <w:sz w:val="24"/>
          <w:szCs w:val="24"/>
        </w:rPr>
      </w:pPr>
      <w:r w:rsidRPr="009A36E1">
        <w:rPr>
          <w:rFonts w:ascii="Arial" w:hAnsi="Arial" w:cs="Arial"/>
          <w:b/>
          <w:bCs/>
          <w:sz w:val="24"/>
          <w:szCs w:val="24"/>
        </w:rPr>
        <w:t>Rachel Stephen-Smith MLA</w:t>
      </w:r>
    </w:p>
    <w:p w14:paraId="70FF956A" w14:textId="288806D2" w:rsidR="00674ABE" w:rsidRPr="009A36E1" w:rsidRDefault="00674ABE" w:rsidP="00674ABE">
      <w:pPr>
        <w:jc w:val="right"/>
        <w:rPr>
          <w:rFonts w:ascii="Arial" w:hAnsi="Arial" w:cs="Arial"/>
          <w:b/>
          <w:bCs/>
          <w:sz w:val="24"/>
          <w:szCs w:val="24"/>
        </w:rPr>
      </w:pPr>
      <w:r w:rsidRPr="009A36E1">
        <w:rPr>
          <w:rFonts w:ascii="Arial" w:hAnsi="Arial" w:cs="Arial"/>
          <w:b/>
          <w:bCs/>
          <w:sz w:val="24"/>
          <w:szCs w:val="24"/>
        </w:rPr>
        <w:t xml:space="preserve">Minister for Health </w:t>
      </w:r>
    </w:p>
    <w:p w14:paraId="057A6A07" w14:textId="444249D0" w:rsidR="00674ABE" w:rsidRPr="00674ABE" w:rsidRDefault="00674ABE" w:rsidP="00674ABE">
      <w:pPr>
        <w:jc w:val="right"/>
        <w:rPr>
          <w:rFonts w:ascii="Arial" w:hAnsi="Arial" w:cs="Arial"/>
          <w:sz w:val="24"/>
          <w:szCs w:val="24"/>
        </w:rPr>
      </w:pPr>
    </w:p>
    <w:p w14:paraId="3E167E0A" w14:textId="7FEE186D" w:rsidR="00674ABE" w:rsidRPr="00674ABE" w:rsidRDefault="00674ABE" w:rsidP="00674ABE">
      <w:pPr>
        <w:jc w:val="right"/>
        <w:rPr>
          <w:rFonts w:ascii="Arial" w:hAnsi="Arial" w:cs="Arial"/>
          <w:sz w:val="24"/>
          <w:szCs w:val="24"/>
        </w:rPr>
      </w:pPr>
    </w:p>
    <w:p w14:paraId="4DD842C3" w14:textId="6C4860B3" w:rsidR="00674ABE" w:rsidRPr="009A36E1" w:rsidRDefault="00321522" w:rsidP="009A36E1">
      <w:pPr>
        <w:rPr>
          <w:rFonts w:ascii="Arial" w:hAnsi="Arial" w:cs="Arial"/>
          <w:b/>
          <w:bCs/>
          <w:sz w:val="24"/>
          <w:szCs w:val="24"/>
        </w:rPr>
      </w:pPr>
      <w:r w:rsidRPr="00321522">
        <w:rPr>
          <w:rFonts w:ascii="Arial" w:hAnsi="Arial" w:cs="Arial"/>
          <w:b/>
          <w:bCs/>
          <w:sz w:val="24"/>
          <w:szCs w:val="24"/>
        </w:rPr>
        <w:lastRenderedPageBreak/>
        <w:t>HEALTH INFRASTRUCTURE ENABLING BILL 2023</w:t>
      </w:r>
    </w:p>
    <w:p w14:paraId="2D52FCFD" w14:textId="4BB453F2" w:rsidR="00FF1088" w:rsidRDefault="00FF1088" w:rsidP="00674ABE">
      <w:pPr>
        <w:jc w:val="center"/>
        <w:rPr>
          <w:rFonts w:ascii="Arial" w:hAnsi="Arial" w:cs="Arial"/>
          <w:b/>
          <w:bCs/>
          <w:i/>
          <w:iCs/>
          <w:sz w:val="24"/>
          <w:szCs w:val="24"/>
        </w:rPr>
      </w:pPr>
    </w:p>
    <w:p w14:paraId="5065028A" w14:textId="3F81166E" w:rsidR="00674ABE" w:rsidRPr="00074D65" w:rsidRDefault="00321522" w:rsidP="00074D65">
      <w:pPr>
        <w:spacing w:after="240" w:line="360" w:lineRule="auto"/>
        <w:rPr>
          <w:rFonts w:ascii="Arial" w:hAnsi="Arial" w:cs="Arial"/>
          <w:bCs/>
          <w:iCs/>
          <w:sz w:val="24"/>
          <w:szCs w:val="24"/>
        </w:rPr>
      </w:pPr>
      <w:r w:rsidRPr="00DC2CDC">
        <w:rPr>
          <w:rFonts w:ascii="Arial" w:hAnsi="Arial" w:cs="Arial"/>
          <w:bCs/>
          <w:iCs/>
          <w:sz w:val="24"/>
          <w:szCs w:val="24"/>
        </w:rPr>
        <w:t xml:space="preserve">The Bill </w:t>
      </w:r>
      <w:r w:rsidRPr="00DC2CDC">
        <w:rPr>
          <w:rFonts w:ascii="Arial" w:hAnsi="Arial" w:cs="Arial"/>
          <w:b/>
          <w:iCs/>
          <w:sz w:val="24"/>
          <w:szCs w:val="24"/>
        </w:rPr>
        <w:t>is</w:t>
      </w:r>
      <w:r w:rsidRPr="00DC2CDC">
        <w:rPr>
          <w:rFonts w:ascii="Arial" w:hAnsi="Arial" w:cs="Arial"/>
          <w:bCs/>
          <w:iCs/>
          <w:sz w:val="24"/>
          <w:szCs w:val="24"/>
        </w:rPr>
        <w:t xml:space="preserve"> </w:t>
      </w:r>
      <w:r w:rsidRPr="00DC2CDC">
        <w:rPr>
          <w:rFonts w:ascii="Arial" w:hAnsi="Arial" w:cs="Arial"/>
          <w:b/>
          <w:iCs/>
          <w:sz w:val="24"/>
          <w:szCs w:val="24"/>
        </w:rPr>
        <w:t>not</w:t>
      </w:r>
      <w:r w:rsidRPr="00DC2CDC">
        <w:rPr>
          <w:rFonts w:ascii="Arial" w:hAnsi="Arial" w:cs="Arial"/>
          <w:bCs/>
          <w:iCs/>
          <w:sz w:val="24"/>
          <w:szCs w:val="24"/>
        </w:rPr>
        <w:t xml:space="preserve"> a Significant Bill. Significant Bills are bills that have been assessed as likely to have significant engagement of human rights and require more detailed reasoning in relation to compatibility with the </w:t>
      </w:r>
      <w:r w:rsidRPr="00DC2CDC">
        <w:rPr>
          <w:rFonts w:ascii="Arial" w:hAnsi="Arial" w:cs="Arial"/>
          <w:bCs/>
          <w:i/>
          <w:iCs/>
          <w:sz w:val="24"/>
          <w:szCs w:val="24"/>
        </w:rPr>
        <w:t>Human Rights Act 2004</w:t>
      </w:r>
      <w:r w:rsidRPr="00DC2CDC">
        <w:rPr>
          <w:rFonts w:ascii="Arial" w:hAnsi="Arial" w:cs="Arial"/>
          <w:bCs/>
          <w:iCs/>
          <w:sz w:val="24"/>
          <w:szCs w:val="24"/>
        </w:rPr>
        <w:t>.</w:t>
      </w:r>
    </w:p>
    <w:p w14:paraId="01E02688" w14:textId="1D88C3CC" w:rsidR="00631095" w:rsidRPr="00631095" w:rsidRDefault="00321522" w:rsidP="00F318D7">
      <w:pPr>
        <w:spacing w:line="360" w:lineRule="auto"/>
        <w:rPr>
          <w:rFonts w:ascii="Arial" w:hAnsi="Arial" w:cs="Arial"/>
          <w:b/>
          <w:bCs/>
          <w:sz w:val="24"/>
          <w:szCs w:val="24"/>
        </w:rPr>
      </w:pPr>
      <w:r w:rsidRPr="00631095">
        <w:rPr>
          <w:rFonts w:ascii="Arial" w:hAnsi="Arial" w:cs="Arial"/>
          <w:b/>
          <w:bCs/>
          <w:sz w:val="24"/>
          <w:szCs w:val="24"/>
        </w:rPr>
        <w:t>INTRODUCTION</w:t>
      </w:r>
    </w:p>
    <w:p w14:paraId="6F14D61B" w14:textId="54EB37E5" w:rsidR="00674ABE" w:rsidRDefault="00674ABE" w:rsidP="00F318D7">
      <w:pPr>
        <w:spacing w:line="360" w:lineRule="auto"/>
        <w:rPr>
          <w:rFonts w:ascii="Arial" w:hAnsi="Arial" w:cs="Arial"/>
          <w:sz w:val="24"/>
          <w:szCs w:val="24"/>
        </w:rPr>
      </w:pPr>
      <w:r w:rsidRPr="00674ABE">
        <w:rPr>
          <w:rFonts w:ascii="Arial" w:hAnsi="Arial" w:cs="Arial"/>
          <w:sz w:val="24"/>
          <w:szCs w:val="24"/>
        </w:rPr>
        <w:t xml:space="preserve">This explanatory statement relates to the </w:t>
      </w:r>
      <w:r w:rsidRPr="00674ABE">
        <w:rPr>
          <w:rFonts w:ascii="Arial" w:hAnsi="Arial" w:cs="Arial"/>
          <w:i/>
          <w:iCs/>
          <w:sz w:val="24"/>
          <w:szCs w:val="24"/>
        </w:rPr>
        <w:t>Health Infrastructure Enabling Bill 2023</w:t>
      </w:r>
      <w:r>
        <w:rPr>
          <w:rFonts w:ascii="Arial" w:hAnsi="Arial" w:cs="Arial"/>
          <w:sz w:val="24"/>
          <w:szCs w:val="24"/>
        </w:rPr>
        <w:t xml:space="preserve"> </w:t>
      </w:r>
      <w:r w:rsidRPr="00282809">
        <w:rPr>
          <w:rFonts w:ascii="Arial" w:hAnsi="Arial" w:cs="Arial"/>
          <w:iCs/>
          <w:sz w:val="24"/>
          <w:szCs w:val="24"/>
        </w:rPr>
        <w:t>(the Bill</w:t>
      </w:r>
      <w:r>
        <w:rPr>
          <w:rFonts w:ascii="Arial" w:hAnsi="Arial" w:cs="Arial"/>
          <w:sz w:val="24"/>
          <w:szCs w:val="24"/>
        </w:rPr>
        <w:t xml:space="preserve">) as presented to the ACT Legislative Assembly. </w:t>
      </w:r>
    </w:p>
    <w:p w14:paraId="7AD4C845" w14:textId="77777777" w:rsidR="00674ABE" w:rsidRDefault="00674ABE" w:rsidP="00F318D7">
      <w:pPr>
        <w:spacing w:after="240" w:line="360" w:lineRule="auto"/>
        <w:rPr>
          <w:rFonts w:ascii="Arial" w:hAnsi="Arial" w:cs="Arial"/>
          <w:iCs/>
          <w:sz w:val="24"/>
          <w:szCs w:val="24"/>
        </w:rPr>
      </w:pPr>
      <w:r>
        <w:rPr>
          <w:rFonts w:ascii="Arial" w:hAnsi="Arial" w:cs="Arial"/>
          <w:iCs/>
          <w:sz w:val="24"/>
          <w:szCs w:val="24"/>
        </w:rPr>
        <w:t xml:space="preserve">The statement is to be read in conjunction with </w:t>
      </w:r>
      <w:r w:rsidRPr="00282809">
        <w:rPr>
          <w:rFonts w:ascii="Arial" w:hAnsi="Arial" w:cs="Arial"/>
          <w:iCs/>
          <w:sz w:val="24"/>
          <w:szCs w:val="24"/>
        </w:rPr>
        <w:t>the Bill</w:t>
      </w:r>
      <w:r>
        <w:rPr>
          <w:rFonts w:ascii="Arial" w:hAnsi="Arial" w:cs="Arial"/>
          <w:iCs/>
          <w:sz w:val="24"/>
          <w:szCs w:val="24"/>
        </w:rPr>
        <w:t xml:space="preserve">. It is not a complete description but provides information about the intent of the provisions in </w:t>
      </w:r>
      <w:r w:rsidRPr="00282809">
        <w:rPr>
          <w:rFonts w:ascii="Arial" w:hAnsi="Arial" w:cs="Arial"/>
          <w:iCs/>
          <w:sz w:val="24"/>
          <w:szCs w:val="24"/>
        </w:rPr>
        <w:t>the Bill</w:t>
      </w:r>
      <w:r>
        <w:rPr>
          <w:rFonts w:ascii="Arial" w:hAnsi="Arial" w:cs="Arial"/>
          <w:iCs/>
          <w:sz w:val="24"/>
          <w:szCs w:val="24"/>
        </w:rPr>
        <w:t xml:space="preserve">. </w:t>
      </w:r>
    </w:p>
    <w:p w14:paraId="5013ECB0" w14:textId="66C31395" w:rsidR="00674ABE" w:rsidRDefault="00674ABE" w:rsidP="00F318D7">
      <w:pPr>
        <w:spacing w:after="240" w:line="360" w:lineRule="auto"/>
        <w:rPr>
          <w:rFonts w:ascii="Arial" w:hAnsi="Arial" w:cs="Arial"/>
          <w:iCs/>
          <w:sz w:val="24"/>
          <w:szCs w:val="24"/>
        </w:rPr>
      </w:pPr>
      <w:r>
        <w:rPr>
          <w:rFonts w:ascii="Arial" w:hAnsi="Arial" w:cs="Arial"/>
          <w:iCs/>
          <w:sz w:val="24"/>
          <w:szCs w:val="24"/>
        </w:rPr>
        <w:t xml:space="preserve">It has been prepared to assist the reader. It does not form part of </w:t>
      </w:r>
      <w:r w:rsidRPr="00282809">
        <w:rPr>
          <w:rFonts w:ascii="Arial" w:hAnsi="Arial" w:cs="Arial"/>
          <w:iCs/>
          <w:sz w:val="24"/>
          <w:szCs w:val="24"/>
        </w:rPr>
        <w:t>the Bill</w:t>
      </w:r>
      <w:r>
        <w:rPr>
          <w:rFonts w:ascii="Arial" w:hAnsi="Arial" w:cs="Arial"/>
          <w:iCs/>
          <w:sz w:val="24"/>
          <w:szCs w:val="24"/>
        </w:rPr>
        <w:t>, has not been endorsed by the Assembly and is not to be taken as providing a definitive interpretation of the meaning of a provision.</w:t>
      </w:r>
    </w:p>
    <w:p w14:paraId="275F3DCC" w14:textId="78948050" w:rsidR="00631095" w:rsidRPr="00631095" w:rsidRDefault="009368B6" w:rsidP="00F318D7">
      <w:pPr>
        <w:spacing w:line="360" w:lineRule="auto"/>
        <w:rPr>
          <w:rFonts w:ascii="Arial" w:hAnsi="Arial" w:cs="Arial"/>
          <w:b/>
          <w:bCs/>
          <w:sz w:val="24"/>
          <w:szCs w:val="24"/>
        </w:rPr>
      </w:pPr>
      <w:r>
        <w:rPr>
          <w:rFonts w:ascii="Arial" w:hAnsi="Arial" w:cs="Arial"/>
          <w:b/>
          <w:bCs/>
          <w:sz w:val="24"/>
          <w:szCs w:val="24"/>
        </w:rPr>
        <w:t xml:space="preserve">OVERVIEW OF THE BILL </w:t>
      </w:r>
    </w:p>
    <w:p w14:paraId="2FA76354" w14:textId="5974BB41" w:rsidR="00674ABE" w:rsidRDefault="00A83EA0" w:rsidP="002A5E52">
      <w:pPr>
        <w:spacing w:after="240" w:line="360" w:lineRule="auto"/>
        <w:rPr>
          <w:rFonts w:ascii="Arial" w:hAnsi="Arial" w:cs="Arial"/>
          <w:iCs/>
          <w:sz w:val="24"/>
          <w:szCs w:val="24"/>
        </w:rPr>
      </w:pPr>
      <w:r w:rsidRPr="00EF0C43">
        <w:rPr>
          <w:rFonts w:ascii="Arial" w:hAnsi="Arial" w:cs="Arial"/>
          <w:iCs/>
          <w:sz w:val="24"/>
          <w:szCs w:val="24"/>
        </w:rPr>
        <w:t xml:space="preserve">The purpose of </w:t>
      </w:r>
      <w:r w:rsidRPr="00282809">
        <w:rPr>
          <w:rFonts w:ascii="Arial" w:hAnsi="Arial" w:cs="Arial"/>
          <w:sz w:val="24"/>
          <w:szCs w:val="24"/>
        </w:rPr>
        <w:t>the Bill</w:t>
      </w:r>
      <w:r w:rsidRPr="00EF0C43">
        <w:rPr>
          <w:rFonts w:ascii="Arial" w:hAnsi="Arial" w:cs="Arial"/>
          <w:iCs/>
          <w:sz w:val="24"/>
          <w:szCs w:val="24"/>
        </w:rPr>
        <w:t xml:space="preserve"> </w:t>
      </w:r>
      <w:r w:rsidR="00793E18" w:rsidRPr="00EF0C43">
        <w:rPr>
          <w:rFonts w:ascii="Arial" w:hAnsi="Arial" w:cs="Arial"/>
          <w:iCs/>
          <w:sz w:val="24"/>
          <w:szCs w:val="24"/>
        </w:rPr>
        <w:t xml:space="preserve">is to introduce the </w:t>
      </w:r>
      <w:r w:rsidR="00793E18" w:rsidRPr="00EF0C43">
        <w:rPr>
          <w:rFonts w:ascii="Arial" w:hAnsi="Arial" w:cs="Arial"/>
          <w:i/>
          <w:sz w:val="24"/>
          <w:szCs w:val="24"/>
        </w:rPr>
        <w:t>Health Infrastructure Enabling Act 2023</w:t>
      </w:r>
      <w:r w:rsidR="00793E18" w:rsidRPr="00EF0C43">
        <w:rPr>
          <w:rFonts w:ascii="Arial" w:hAnsi="Arial" w:cs="Arial"/>
          <w:iCs/>
          <w:sz w:val="24"/>
          <w:szCs w:val="24"/>
        </w:rPr>
        <w:t xml:space="preserve"> (</w:t>
      </w:r>
      <w:r w:rsidR="00793E18" w:rsidRPr="002A5E52">
        <w:rPr>
          <w:rFonts w:ascii="Arial" w:hAnsi="Arial" w:cs="Arial"/>
          <w:iCs/>
          <w:sz w:val="24"/>
          <w:szCs w:val="24"/>
        </w:rPr>
        <w:t xml:space="preserve">the </w:t>
      </w:r>
      <w:r w:rsidR="005A28D0">
        <w:rPr>
          <w:rFonts w:ascii="Arial" w:hAnsi="Arial" w:cs="Arial"/>
          <w:iCs/>
          <w:sz w:val="24"/>
          <w:szCs w:val="24"/>
        </w:rPr>
        <w:t>Act</w:t>
      </w:r>
      <w:r w:rsidR="00793E18" w:rsidRPr="00EF0C43">
        <w:rPr>
          <w:rFonts w:ascii="Arial" w:hAnsi="Arial" w:cs="Arial"/>
          <w:iCs/>
          <w:sz w:val="24"/>
          <w:szCs w:val="24"/>
        </w:rPr>
        <w:t>) as</w:t>
      </w:r>
      <w:r w:rsidR="005A28D0">
        <w:rPr>
          <w:rFonts w:ascii="Arial" w:hAnsi="Arial" w:cs="Arial"/>
          <w:iCs/>
          <w:sz w:val="24"/>
          <w:szCs w:val="24"/>
        </w:rPr>
        <w:t xml:space="preserve"> a Territory law.</w:t>
      </w:r>
      <w:r w:rsidR="00793E18" w:rsidRPr="00EF0C43">
        <w:rPr>
          <w:rFonts w:ascii="Arial" w:hAnsi="Arial" w:cs="Arial"/>
          <w:iCs/>
          <w:sz w:val="24"/>
          <w:szCs w:val="24"/>
        </w:rPr>
        <w:t xml:space="preserve"> </w:t>
      </w:r>
    </w:p>
    <w:p w14:paraId="68009F7A" w14:textId="56463F91" w:rsidR="009960D6" w:rsidRDefault="009960D6" w:rsidP="002A5E52">
      <w:pPr>
        <w:spacing w:after="240" w:line="360" w:lineRule="auto"/>
        <w:rPr>
          <w:rFonts w:ascii="Arial" w:hAnsi="Arial" w:cs="Arial"/>
          <w:iCs/>
          <w:sz w:val="24"/>
          <w:szCs w:val="24"/>
        </w:rPr>
      </w:pPr>
      <w:r>
        <w:rPr>
          <w:rFonts w:ascii="Arial" w:hAnsi="Arial" w:cs="Arial"/>
          <w:iCs/>
          <w:sz w:val="24"/>
          <w:szCs w:val="24"/>
        </w:rPr>
        <w:t xml:space="preserve">The </w:t>
      </w:r>
      <w:r w:rsidR="00D217F7">
        <w:rPr>
          <w:rFonts w:ascii="Arial" w:hAnsi="Arial" w:cs="Arial"/>
          <w:iCs/>
          <w:sz w:val="24"/>
          <w:szCs w:val="24"/>
        </w:rPr>
        <w:t>Bill</w:t>
      </w:r>
      <w:r w:rsidR="005A28D0">
        <w:rPr>
          <w:rFonts w:ascii="Arial" w:hAnsi="Arial" w:cs="Arial"/>
          <w:iCs/>
          <w:sz w:val="24"/>
          <w:szCs w:val="24"/>
        </w:rPr>
        <w:t>, if enacted, will</w:t>
      </w:r>
      <w:r>
        <w:rPr>
          <w:rFonts w:ascii="Arial" w:hAnsi="Arial" w:cs="Arial"/>
          <w:iCs/>
          <w:sz w:val="24"/>
          <w:szCs w:val="24"/>
        </w:rPr>
        <w:t xml:space="preserve"> </w:t>
      </w:r>
      <w:r w:rsidRPr="009960D6">
        <w:rPr>
          <w:rFonts w:ascii="Arial" w:hAnsi="Arial" w:cs="Arial"/>
          <w:iCs/>
          <w:sz w:val="24"/>
          <w:szCs w:val="24"/>
        </w:rPr>
        <w:t xml:space="preserve">allow the Territory to acquire part of Block 1 Section 1 </w:t>
      </w:r>
      <w:r w:rsidR="00DB1F3D">
        <w:rPr>
          <w:rFonts w:ascii="Arial" w:hAnsi="Arial" w:cs="Arial"/>
          <w:iCs/>
          <w:sz w:val="24"/>
          <w:szCs w:val="24"/>
        </w:rPr>
        <w:t xml:space="preserve">Division of </w:t>
      </w:r>
      <w:r w:rsidRPr="009960D6">
        <w:rPr>
          <w:rFonts w:ascii="Arial" w:hAnsi="Arial" w:cs="Arial"/>
          <w:iCs/>
          <w:sz w:val="24"/>
          <w:szCs w:val="24"/>
        </w:rPr>
        <w:t xml:space="preserve">Bruce for the purposes of building the new public hospital and </w:t>
      </w:r>
      <w:r w:rsidR="005A28D0">
        <w:rPr>
          <w:rFonts w:ascii="Arial" w:hAnsi="Arial" w:cs="Arial"/>
          <w:iCs/>
          <w:sz w:val="24"/>
          <w:szCs w:val="24"/>
        </w:rPr>
        <w:t xml:space="preserve">will </w:t>
      </w:r>
      <w:r w:rsidRPr="009960D6">
        <w:rPr>
          <w:rFonts w:ascii="Arial" w:hAnsi="Arial" w:cs="Arial"/>
          <w:iCs/>
          <w:sz w:val="24"/>
          <w:szCs w:val="24"/>
        </w:rPr>
        <w:t>give the Territory certainty over the land for the new building as well as the future expansion of public hospital services on the Bruce campus over time.</w:t>
      </w:r>
      <w:r w:rsidR="00F01E1B">
        <w:rPr>
          <w:rFonts w:ascii="Arial" w:hAnsi="Arial" w:cs="Arial"/>
          <w:iCs/>
          <w:sz w:val="24"/>
          <w:szCs w:val="24"/>
        </w:rPr>
        <w:t xml:space="preserve"> The </w:t>
      </w:r>
      <w:r w:rsidR="005A28D0">
        <w:rPr>
          <w:rFonts w:ascii="Arial" w:hAnsi="Arial" w:cs="Arial"/>
          <w:iCs/>
          <w:sz w:val="24"/>
          <w:szCs w:val="24"/>
        </w:rPr>
        <w:t>Act will</w:t>
      </w:r>
      <w:r w:rsidR="00F01E1B">
        <w:rPr>
          <w:rFonts w:ascii="Arial" w:hAnsi="Arial" w:cs="Arial"/>
          <w:iCs/>
          <w:sz w:val="24"/>
          <w:szCs w:val="24"/>
        </w:rPr>
        <w:t xml:space="preserve"> also terminate the Calvary Network Agreement</w:t>
      </w:r>
      <w:r w:rsidR="008970E8">
        <w:rPr>
          <w:rFonts w:ascii="Arial" w:hAnsi="Arial" w:cs="Arial"/>
          <w:iCs/>
          <w:sz w:val="24"/>
          <w:szCs w:val="24"/>
        </w:rPr>
        <w:t xml:space="preserve"> (CNA)</w:t>
      </w:r>
      <w:r w:rsidR="00F01E1B">
        <w:rPr>
          <w:rFonts w:ascii="Arial" w:hAnsi="Arial" w:cs="Arial"/>
          <w:iCs/>
          <w:sz w:val="24"/>
          <w:szCs w:val="24"/>
        </w:rPr>
        <w:t xml:space="preserve">. The </w:t>
      </w:r>
      <w:r w:rsidR="005A28D0">
        <w:rPr>
          <w:rFonts w:ascii="Arial" w:hAnsi="Arial" w:cs="Arial"/>
          <w:iCs/>
          <w:sz w:val="24"/>
          <w:szCs w:val="24"/>
        </w:rPr>
        <w:t>Act will</w:t>
      </w:r>
      <w:r w:rsidR="00F01E1B">
        <w:rPr>
          <w:rFonts w:ascii="Arial" w:hAnsi="Arial" w:cs="Arial"/>
          <w:iCs/>
          <w:sz w:val="24"/>
          <w:szCs w:val="24"/>
        </w:rPr>
        <w:t xml:space="preserve"> ensure the </w:t>
      </w:r>
      <w:r w:rsidR="00F01E1B" w:rsidRPr="00F01E1B">
        <w:rPr>
          <w:rFonts w:ascii="Arial" w:hAnsi="Arial" w:cs="Arial"/>
          <w:iCs/>
          <w:sz w:val="24"/>
          <w:szCs w:val="24"/>
        </w:rPr>
        <w:t xml:space="preserve">acquisition of the public hospital </w:t>
      </w:r>
      <w:r w:rsidR="00CD7C67" w:rsidRPr="00F01E1B">
        <w:rPr>
          <w:rFonts w:ascii="Arial" w:hAnsi="Arial" w:cs="Arial"/>
          <w:iCs/>
          <w:sz w:val="24"/>
          <w:szCs w:val="24"/>
        </w:rPr>
        <w:t>land,</w:t>
      </w:r>
      <w:r w:rsidR="00F01E1B" w:rsidRPr="00F01E1B">
        <w:rPr>
          <w:rFonts w:ascii="Arial" w:hAnsi="Arial" w:cs="Arial"/>
          <w:iCs/>
          <w:sz w:val="24"/>
          <w:szCs w:val="24"/>
        </w:rPr>
        <w:t xml:space="preserve"> and the termination of the CNA will be on just terms. </w:t>
      </w:r>
    </w:p>
    <w:p w14:paraId="3251C4C5" w14:textId="567DB1E5" w:rsidR="001A0F72" w:rsidRPr="00EF0C43" w:rsidRDefault="00793E18" w:rsidP="002A5E52">
      <w:pPr>
        <w:spacing w:after="240" w:line="360" w:lineRule="auto"/>
        <w:rPr>
          <w:rFonts w:ascii="Arial" w:hAnsi="Arial" w:cs="Arial"/>
          <w:iCs/>
          <w:sz w:val="24"/>
          <w:szCs w:val="24"/>
        </w:rPr>
      </w:pPr>
      <w:r w:rsidRPr="00282809">
        <w:rPr>
          <w:rFonts w:ascii="Arial" w:hAnsi="Arial" w:cs="Arial"/>
          <w:sz w:val="24"/>
          <w:szCs w:val="24"/>
        </w:rPr>
        <w:t xml:space="preserve">The </w:t>
      </w:r>
      <w:r w:rsidR="005A28D0">
        <w:rPr>
          <w:rFonts w:ascii="Arial" w:hAnsi="Arial" w:cs="Arial"/>
          <w:sz w:val="24"/>
          <w:szCs w:val="24"/>
        </w:rPr>
        <w:t>Act will</w:t>
      </w:r>
      <w:r w:rsidR="00F01E1B">
        <w:rPr>
          <w:rFonts w:ascii="Arial" w:hAnsi="Arial" w:cs="Arial"/>
          <w:sz w:val="24"/>
          <w:szCs w:val="24"/>
        </w:rPr>
        <w:t xml:space="preserve"> </w:t>
      </w:r>
      <w:r w:rsidR="00F01E1B">
        <w:rPr>
          <w:rFonts w:ascii="Arial" w:hAnsi="Arial" w:cs="Arial"/>
          <w:iCs/>
          <w:sz w:val="24"/>
          <w:szCs w:val="24"/>
        </w:rPr>
        <w:t>enable</w:t>
      </w:r>
      <w:r w:rsidR="00B2037E">
        <w:rPr>
          <w:rFonts w:ascii="Arial" w:hAnsi="Arial" w:cs="Arial"/>
          <w:iCs/>
          <w:sz w:val="24"/>
          <w:szCs w:val="24"/>
        </w:rPr>
        <w:t xml:space="preserve"> the Territory to</w:t>
      </w:r>
      <w:r w:rsidR="00B2037E" w:rsidRPr="00B2037E">
        <w:rPr>
          <w:rFonts w:ascii="Arial" w:hAnsi="Arial" w:cs="Arial"/>
          <w:iCs/>
          <w:sz w:val="24"/>
          <w:szCs w:val="24"/>
        </w:rPr>
        <w:t xml:space="preserve"> remove the public hospital land from the existing Crown Lease by </w:t>
      </w:r>
      <w:r w:rsidR="005F09E4">
        <w:rPr>
          <w:rFonts w:ascii="Arial" w:hAnsi="Arial" w:cs="Arial"/>
          <w:iCs/>
          <w:sz w:val="24"/>
          <w:szCs w:val="24"/>
        </w:rPr>
        <w:t xml:space="preserve">amending the </w:t>
      </w:r>
      <w:r w:rsidR="00321522">
        <w:rPr>
          <w:rFonts w:ascii="Arial" w:hAnsi="Arial" w:cs="Arial"/>
          <w:iCs/>
          <w:sz w:val="24"/>
          <w:szCs w:val="24"/>
        </w:rPr>
        <w:t>C</w:t>
      </w:r>
      <w:r w:rsidR="005F09E4">
        <w:rPr>
          <w:rFonts w:ascii="Arial" w:hAnsi="Arial" w:cs="Arial"/>
          <w:iCs/>
          <w:sz w:val="24"/>
          <w:szCs w:val="24"/>
        </w:rPr>
        <w:t xml:space="preserve">rown </w:t>
      </w:r>
      <w:r w:rsidR="00321522">
        <w:rPr>
          <w:rFonts w:ascii="Arial" w:hAnsi="Arial" w:cs="Arial"/>
          <w:iCs/>
          <w:sz w:val="24"/>
          <w:szCs w:val="24"/>
        </w:rPr>
        <w:t>L</w:t>
      </w:r>
      <w:r w:rsidR="005F09E4">
        <w:rPr>
          <w:rFonts w:ascii="Arial" w:hAnsi="Arial" w:cs="Arial"/>
          <w:iCs/>
          <w:sz w:val="24"/>
          <w:szCs w:val="24"/>
        </w:rPr>
        <w:t>ease to ensure</w:t>
      </w:r>
      <w:r w:rsidR="003B1A83">
        <w:rPr>
          <w:rFonts w:ascii="Arial" w:hAnsi="Arial" w:cs="Arial"/>
          <w:iCs/>
          <w:sz w:val="24"/>
          <w:szCs w:val="24"/>
        </w:rPr>
        <w:t xml:space="preserve"> </w:t>
      </w:r>
      <w:r w:rsidR="00B2037E">
        <w:rPr>
          <w:rFonts w:ascii="Arial" w:hAnsi="Arial" w:cs="Arial"/>
          <w:iCs/>
          <w:sz w:val="24"/>
          <w:szCs w:val="24"/>
        </w:rPr>
        <w:t xml:space="preserve">Calvary retains </w:t>
      </w:r>
      <w:r w:rsidR="003B1A83">
        <w:rPr>
          <w:rFonts w:ascii="Arial" w:hAnsi="Arial" w:cs="Arial"/>
          <w:iCs/>
          <w:sz w:val="24"/>
          <w:szCs w:val="24"/>
        </w:rPr>
        <w:t>the</w:t>
      </w:r>
      <w:r w:rsidR="005F09E4">
        <w:rPr>
          <w:rFonts w:ascii="Arial" w:hAnsi="Arial" w:cs="Arial"/>
          <w:iCs/>
          <w:sz w:val="24"/>
          <w:szCs w:val="24"/>
        </w:rPr>
        <w:t xml:space="preserve"> lease for its private hospital facilities.</w:t>
      </w:r>
      <w:r w:rsidR="003B1A83">
        <w:rPr>
          <w:rFonts w:ascii="Arial" w:hAnsi="Arial" w:cs="Arial"/>
          <w:iCs/>
          <w:sz w:val="24"/>
          <w:szCs w:val="24"/>
        </w:rPr>
        <w:t xml:space="preserve"> The</w:t>
      </w:r>
      <w:r w:rsidR="00B5501C">
        <w:rPr>
          <w:rFonts w:ascii="Arial" w:hAnsi="Arial" w:cs="Arial"/>
          <w:iCs/>
          <w:sz w:val="24"/>
          <w:szCs w:val="24"/>
        </w:rPr>
        <w:t xml:space="preserve"> subordinate regulation </w:t>
      </w:r>
      <w:r w:rsidR="00823979">
        <w:rPr>
          <w:rFonts w:ascii="Arial" w:hAnsi="Arial" w:cs="Arial"/>
          <w:iCs/>
          <w:sz w:val="24"/>
          <w:szCs w:val="24"/>
        </w:rPr>
        <w:t xml:space="preserve">(Regulation) </w:t>
      </w:r>
      <w:r w:rsidR="00B07197">
        <w:rPr>
          <w:rFonts w:ascii="Arial" w:hAnsi="Arial" w:cs="Arial"/>
          <w:iCs/>
          <w:sz w:val="24"/>
          <w:szCs w:val="24"/>
        </w:rPr>
        <w:t xml:space="preserve">to the </w:t>
      </w:r>
      <w:r w:rsidR="005A28D0">
        <w:rPr>
          <w:rFonts w:ascii="Arial" w:hAnsi="Arial" w:cs="Arial"/>
          <w:iCs/>
          <w:sz w:val="24"/>
          <w:szCs w:val="24"/>
        </w:rPr>
        <w:t>Act</w:t>
      </w:r>
      <w:r w:rsidR="00F01E1B">
        <w:rPr>
          <w:rFonts w:ascii="Arial" w:hAnsi="Arial" w:cs="Arial"/>
          <w:iCs/>
          <w:sz w:val="24"/>
          <w:szCs w:val="24"/>
        </w:rPr>
        <w:t xml:space="preserve"> </w:t>
      </w:r>
      <w:r w:rsidR="00B5501C">
        <w:rPr>
          <w:rFonts w:ascii="Arial" w:hAnsi="Arial" w:cs="Arial"/>
          <w:iCs/>
          <w:sz w:val="24"/>
          <w:szCs w:val="24"/>
        </w:rPr>
        <w:t>will</w:t>
      </w:r>
      <w:r w:rsidR="00D20C63" w:rsidRPr="00EF0C43">
        <w:rPr>
          <w:rFonts w:ascii="Arial" w:hAnsi="Arial" w:cs="Arial"/>
          <w:iCs/>
          <w:sz w:val="24"/>
          <w:szCs w:val="24"/>
        </w:rPr>
        <w:t xml:space="preserve"> </w:t>
      </w:r>
      <w:r w:rsidR="00DF3EA6" w:rsidRPr="00EF0C43">
        <w:rPr>
          <w:rFonts w:ascii="Arial" w:hAnsi="Arial" w:cs="Arial"/>
          <w:iCs/>
          <w:sz w:val="24"/>
          <w:szCs w:val="24"/>
        </w:rPr>
        <w:t xml:space="preserve">provide </w:t>
      </w:r>
      <w:r w:rsidR="00C76D31" w:rsidRPr="00EF0C43">
        <w:rPr>
          <w:rFonts w:ascii="Arial" w:hAnsi="Arial" w:cs="Arial"/>
          <w:iCs/>
          <w:sz w:val="24"/>
          <w:szCs w:val="24"/>
        </w:rPr>
        <w:t xml:space="preserve">a mechanism to determine </w:t>
      </w:r>
      <w:r w:rsidR="00DF3EA6" w:rsidRPr="00EF0C43">
        <w:rPr>
          <w:rFonts w:ascii="Arial" w:hAnsi="Arial" w:cs="Arial"/>
          <w:iCs/>
          <w:sz w:val="24"/>
          <w:szCs w:val="24"/>
        </w:rPr>
        <w:t>c</w:t>
      </w:r>
      <w:r w:rsidR="001A0F72" w:rsidRPr="00EF0C43">
        <w:rPr>
          <w:rFonts w:ascii="Arial" w:hAnsi="Arial" w:cs="Arial"/>
          <w:iCs/>
          <w:sz w:val="24"/>
          <w:szCs w:val="24"/>
        </w:rPr>
        <w:t>ompensat</w:t>
      </w:r>
      <w:r w:rsidR="00DF3EA6" w:rsidRPr="00EF0C43">
        <w:rPr>
          <w:rFonts w:ascii="Arial" w:hAnsi="Arial" w:cs="Arial"/>
          <w:iCs/>
          <w:sz w:val="24"/>
          <w:szCs w:val="24"/>
        </w:rPr>
        <w:t>ion</w:t>
      </w:r>
      <w:r w:rsidR="00C76D31" w:rsidRPr="00EF0C43">
        <w:rPr>
          <w:rFonts w:ascii="Arial" w:hAnsi="Arial" w:cs="Arial"/>
          <w:iCs/>
          <w:sz w:val="24"/>
          <w:szCs w:val="24"/>
        </w:rPr>
        <w:t xml:space="preserve"> payable</w:t>
      </w:r>
      <w:r w:rsidR="00DF3EA6" w:rsidRPr="00EF0C43">
        <w:rPr>
          <w:rFonts w:ascii="Arial" w:hAnsi="Arial" w:cs="Arial"/>
          <w:iCs/>
          <w:sz w:val="24"/>
          <w:szCs w:val="24"/>
        </w:rPr>
        <w:t xml:space="preserve"> to</w:t>
      </w:r>
      <w:r w:rsidR="001A0F72" w:rsidRPr="00EF0C43">
        <w:rPr>
          <w:rFonts w:ascii="Arial" w:hAnsi="Arial" w:cs="Arial"/>
          <w:iCs/>
          <w:sz w:val="24"/>
          <w:szCs w:val="24"/>
        </w:rPr>
        <w:t xml:space="preserve"> Calvary</w:t>
      </w:r>
      <w:r w:rsidR="00C76D31" w:rsidRPr="00EF0C43">
        <w:rPr>
          <w:rFonts w:ascii="Arial" w:hAnsi="Arial" w:cs="Arial"/>
          <w:iCs/>
          <w:sz w:val="24"/>
          <w:szCs w:val="24"/>
        </w:rPr>
        <w:t xml:space="preserve"> under just terms</w:t>
      </w:r>
      <w:r w:rsidR="001A0F72" w:rsidRPr="00EF0C43">
        <w:rPr>
          <w:rFonts w:ascii="Arial" w:hAnsi="Arial" w:cs="Arial"/>
          <w:iCs/>
          <w:sz w:val="24"/>
          <w:szCs w:val="24"/>
        </w:rPr>
        <w:t xml:space="preserve"> to acquire th</w:t>
      </w:r>
      <w:r w:rsidR="00A555B7" w:rsidRPr="00EF0C43">
        <w:rPr>
          <w:rFonts w:ascii="Arial" w:hAnsi="Arial" w:cs="Arial"/>
          <w:iCs/>
          <w:sz w:val="24"/>
          <w:szCs w:val="24"/>
        </w:rPr>
        <w:t>e</w:t>
      </w:r>
      <w:r w:rsidR="001A0F72" w:rsidRPr="00EF0C43">
        <w:rPr>
          <w:rFonts w:ascii="Arial" w:hAnsi="Arial" w:cs="Arial"/>
          <w:iCs/>
          <w:sz w:val="24"/>
          <w:szCs w:val="24"/>
        </w:rPr>
        <w:t xml:space="preserve"> land</w:t>
      </w:r>
      <w:r w:rsidR="00FD3DA4">
        <w:rPr>
          <w:rFonts w:ascii="Arial" w:hAnsi="Arial" w:cs="Arial"/>
          <w:iCs/>
          <w:sz w:val="24"/>
          <w:szCs w:val="24"/>
        </w:rPr>
        <w:t xml:space="preserve"> and terminate the CNA</w:t>
      </w:r>
      <w:r w:rsidR="00F01E1B">
        <w:rPr>
          <w:rFonts w:ascii="Arial" w:hAnsi="Arial" w:cs="Arial"/>
          <w:iCs/>
          <w:sz w:val="24"/>
          <w:szCs w:val="24"/>
        </w:rPr>
        <w:t>.</w:t>
      </w:r>
      <w:r w:rsidR="001A0F72" w:rsidRPr="00EF0C43">
        <w:rPr>
          <w:rFonts w:ascii="Arial" w:hAnsi="Arial" w:cs="Arial"/>
          <w:iCs/>
          <w:sz w:val="24"/>
          <w:szCs w:val="24"/>
        </w:rPr>
        <w:t xml:space="preserve"> </w:t>
      </w:r>
      <w:r w:rsidR="004C21D9" w:rsidRPr="00EF0C43">
        <w:rPr>
          <w:rFonts w:ascii="Arial" w:hAnsi="Arial" w:cs="Arial"/>
          <w:iCs/>
          <w:sz w:val="24"/>
          <w:szCs w:val="24"/>
        </w:rPr>
        <w:t xml:space="preserve">It </w:t>
      </w:r>
      <w:r w:rsidR="001A0F72" w:rsidRPr="00EF0C43">
        <w:rPr>
          <w:rFonts w:ascii="Arial" w:hAnsi="Arial" w:cs="Arial"/>
          <w:iCs/>
          <w:sz w:val="24"/>
          <w:szCs w:val="24"/>
        </w:rPr>
        <w:t xml:space="preserve">will </w:t>
      </w:r>
      <w:r w:rsidR="004C21D9" w:rsidRPr="00EF0C43">
        <w:rPr>
          <w:rFonts w:ascii="Arial" w:hAnsi="Arial" w:cs="Arial"/>
          <w:iCs/>
          <w:sz w:val="24"/>
          <w:szCs w:val="24"/>
        </w:rPr>
        <w:t xml:space="preserve">also </w:t>
      </w:r>
      <w:r w:rsidR="001A0F72" w:rsidRPr="00EF0C43">
        <w:rPr>
          <w:rFonts w:ascii="Arial" w:hAnsi="Arial" w:cs="Arial"/>
          <w:iCs/>
          <w:sz w:val="24"/>
          <w:szCs w:val="24"/>
        </w:rPr>
        <w:t xml:space="preserve">provide a mechanism to transition Calvary Public Hospital </w:t>
      </w:r>
      <w:r w:rsidR="00D20C63" w:rsidRPr="00EF0C43">
        <w:rPr>
          <w:rFonts w:ascii="Arial" w:hAnsi="Arial" w:cs="Arial"/>
          <w:iCs/>
          <w:sz w:val="24"/>
          <w:szCs w:val="24"/>
        </w:rPr>
        <w:t xml:space="preserve">Bruce </w:t>
      </w:r>
      <w:r w:rsidR="001A0F72" w:rsidRPr="00EF0C43">
        <w:rPr>
          <w:rFonts w:ascii="Arial" w:hAnsi="Arial" w:cs="Arial"/>
          <w:iCs/>
          <w:sz w:val="24"/>
          <w:szCs w:val="24"/>
        </w:rPr>
        <w:t xml:space="preserve">employees, assets, and services to the Territory. </w:t>
      </w:r>
    </w:p>
    <w:p w14:paraId="7FC67D37" w14:textId="7FADBDBD" w:rsidR="00793E18" w:rsidRPr="00EF0C43" w:rsidRDefault="004C21D9" w:rsidP="002A5E52">
      <w:pPr>
        <w:spacing w:after="240" w:line="360" w:lineRule="auto"/>
        <w:rPr>
          <w:rFonts w:ascii="Arial" w:hAnsi="Arial" w:cs="Arial"/>
          <w:iCs/>
          <w:sz w:val="24"/>
          <w:szCs w:val="24"/>
        </w:rPr>
      </w:pPr>
      <w:r w:rsidRPr="00EF0C43">
        <w:rPr>
          <w:rFonts w:ascii="Arial" w:hAnsi="Arial" w:cs="Arial"/>
          <w:iCs/>
          <w:sz w:val="24"/>
          <w:szCs w:val="24"/>
        </w:rPr>
        <w:lastRenderedPageBreak/>
        <w:t xml:space="preserve">The policy objectives </w:t>
      </w:r>
      <w:r w:rsidRPr="00282809">
        <w:rPr>
          <w:rFonts w:ascii="Arial" w:hAnsi="Arial" w:cs="Arial"/>
          <w:sz w:val="24"/>
          <w:szCs w:val="24"/>
        </w:rPr>
        <w:t>of the Bill</w:t>
      </w:r>
      <w:r w:rsidRPr="00EF0C43">
        <w:rPr>
          <w:rFonts w:ascii="Arial" w:hAnsi="Arial" w:cs="Arial"/>
          <w:iCs/>
          <w:sz w:val="24"/>
          <w:szCs w:val="24"/>
        </w:rPr>
        <w:t xml:space="preserve"> are to</w:t>
      </w:r>
      <w:r w:rsidR="008970E8">
        <w:rPr>
          <w:rFonts w:ascii="Arial" w:hAnsi="Arial" w:cs="Arial"/>
          <w:iCs/>
          <w:sz w:val="24"/>
          <w:szCs w:val="24"/>
        </w:rPr>
        <w:t xml:space="preserve"> enable the Territory to</w:t>
      </w:r>
      <w:r w:rsidR="00C30399" w:rsidRPr="00EF0C43">
        <w:rPr>
          <w:rFonts w:ascii="Arial" w:hAnsi="Arial" w:cs="Arial"/>
          <w:iCs/>
          <w:sz w:val="24"/>
          <w:szCs w:val="24"/>
        </w:rPr>
        <w:t xml:space="preserve"> build a new hospital on the existing Calvary Public Hospital Bruce site</w:t>
      </w:r>
      <w:r w:rsidR="00645687" w:rsidRPr="00EF0C43">
        <w:rPr>
          <w:rFonts w:ascii="Arial" w:hAnsi="Arial" w:cs="Arial"/>
          <w:iCs/>
          <w:sz w:val="24"/>
          <w:szCs w:val="24"/>
        </w:rPr>
        <w:t xml:space="preserve"> and to transition to a</w:t>
      </w:r>
      <w:r w:rsidR="008744DE" w:rsidRPr="00EF0C43">
        <w:rPr>
          <w:rFonts w:ascii="Arial" w:hAnsi="Arial" w:cs="Arial"/>
          <w:iCs/>
          <w:sz w:val="24"/>
          <w:szCs w:val="24"/>
        </w:rPr>
        <w:t xml:space="preserve"> government operated, insourced, </w:t>
      </w:r>
      <w:r w:rsidR="00645687" w:rsidRPr="00EF0C43">
        <w:rPr>
          <w:rFonts w:ascii="Arial" w:hAnsi="Arial" w:cs="Arial"/>
          <w:iCs/>
          <w:sz w:val="24"/>
          <w:szCs w:val="24"/>
        </w:rPr>
        <w:t>healthcare system</w:t>
      </w:r>
      <w:r w:rsidR="00D20C63" w:rsidRPr="00EF0C43">
        <w:rPr>
          <w:rFonts w:ascii="Arial" w:hAnsi="Arial" w:cs="Arial"/>
          <w:iCs/>
          <w:sz w:val="24"/>
          <w:szCs w:val="24"/>
        </w:rPr>
        <w:t xml:space="preserve"> on the northside of Canberra</w:t>
      </w:r>
      <w:r w:rsidR="00B5501C">
        <w:rPr>
          <w:rFonts w:ascii="Arial" w:hAnsi="Arial" w:cs="Arial"/>
          <w:iCs/>
          <w:sz w:val="24"/>
          <w:szCs w:val="24"/>
        </w:rPr>
        <w:t xml:space="preserve"> and to progress the health policy objectives of the ACT Government to continue to deliver accessible</w:t>
      </w:r>
      <w:r w:rsidR="00B07197">
        <w:rPr>
          <w:rFonts w:ascii="Arial" w:hAnsi="Arial" w:cs="Arial"/>
          <w:iCs/>
          <w:sz w:val="24"/>
          <w:szCs w:val="24"/>
        </w:rPr>
        <w:t>, accountable</w:t>
      </w:r>
      <w:r w:rsidR="008970E8">
        <w:rPr>
          <w:rFonts w:ascii="Arial" w:hAnsi="Arial" w:cs="Arial"/>
          <w:iCs/>
          <w:sz w:val="24"/>
          <w:szCs w:val="24"/>
        </w:rPr>
        <w:t>,</w:t>
      </w:r>
      <w:r w:rsidR="00B07197">
        <w:rPr>
          <w:rFonts w:ascii="Arial" w:hAnsi="Arial" w:cs="Arial"/>
          <w:iCs/>
          <w:sz w:val="24"/>
          <w:szCs w:val="24"/>
        </w:rPr>
        <w:t xml:space="preserve"> and sustainable</w:t>
      </w:r>
      <w:r w:rsidR="00B5501C">
        <w:rPr>
          <w:rFonts w:ascii="Arial" w:hAnsi="Arial" w:cs="Arial"/>
          <w:iCs/>
          <w:sz w:val="24"/>
          <w:szCs w:val="24"/>
        </w:rPr>
        <w:t xml:space="preserve"> healthcare across the Territory. </w:t>
      </w:r>
    </w:p>
    <w:p w14:paraId="13F7C2B8" w14:textId="60019410" w:rsidR="00E11B52" w:rsidRDefault="005A28D0" w:rsidP="002A5E52">
      <w:pPr>
        <w:spacing w:after="240" w:line="360" w:lineRule="auto"/>
        <w:rPr>
          <w:rFonts w:ascii="Arial" w:hAnsi="Arial" w:cs="Arial"/>
          <w:iCs/>
          <w:sz w:val="24"/>
          <w:szCs w:val="24"/>
        </w:rPr>
      </w:pPr>
      <w:r>
        <w:rPr>
          <w:rFonts w:ascii="Arial" w:hAnsi="Arial" w:cs="Arial"/>
          <w:iCs/>
          <w:sz w:val="24"/>
          <w:szCs w:val="24"/>
        </w:rPr>
        <w:t>The i</w:t>
      </w:r>
      <w:r w:rsidR="00E11B52" w:rsidRPr="002A5E52">
        <w:rPr>
          <w:rFonts w:ascii="Arial" w:hAnsi="Arial" w:cs="Arial"/>
          <w:iCs/>
          <w:sz w:val="24"/>
          <w:szCs w:val="24"/>
        </w:rPr>
        <w:t xml:space="preserve">ntroduction of this </w:t>
      </w:r>
      <w:r>
        <w:rPr>
          <w:rFonts w:ascii="Arial" w:hAnsi="Arial" w:cs="Arial"/>
          <w:iCs/>
          <w:sz w:val="24"/>
          <w:szCs w:val="24"/>
        </w:rPr>
        <w:t>Act will</w:t>
      </w:r>
      <w:r w:rsidR="00E11B52" w:rsidRPr="002A5E52">
        <w:rPr>
          <w:rFonts w:ascii="Arial" w:hAnsi="Arial" w:cs="Arial"/>
          <w:iCs/>
          <w:sz w:val="24"/>
          <w:szCs w:val="24"/>
        </w:rPr>
        <w:t xml:space="preserve"> create an opportunity to plan and deliver a health system networked under one operator</w:t>
      </w:r>
      <w:r w:rsidR="00E11B52" w:rsidRPr="00EF0C43">
        <w:rPr>
          <w:rFonts w:ascii="Arial" w:hAnsi="Arial" w:cs="Arial"/>
          <w:iCs/>
          <w:sz w:val="24"/>
          <w:szCs w:val="24"/>
        </w:rPr>
        <w:t>. This will</w:t>
      </w:r>
      <w:r w:rsidR="00E11B52" w:rsidRPr="002A5E52">
        <w:rPr>
          <w:rFonts w:ascii="Arial" w:hAnsi="Arial" w:cs="Arial"/>
          <w:iCs/>
          <w:sz w:val="24"/>
          <w:szCs w:val="24"/>
        </w:rPr>
        <w:t xml:space="preserve"> </w:t>
      </w:r>
      <w:r w:rsidR="00E11B52" w:rsidRPr="00EF0C43">
        <w:rPr>
          <w:rFonts w:ascii="Arial" w:hAnsi="Arial" w:cs="Arial"/>
          <w:iCs/>
          <w:sz w:val="24"/>
          <w:szCs w:val="24"/>
        </w:rPr>
        <w:t xml:space="preserve">create operational </w:t>
      </w:r>
      <w:r w:rsidR="00F318D7" w:rsidRPr="00EF0C43">
        <w:rPr>
          <w:rFonts w:ascii="Arial" w:hAnsi="Arial" w:cs="Arial"/>
          <w:iCs/>
          <w:sz w:val="24"/>
          <w:szCs w:val="24"/>
        </w:rPr>
        <w:t>efficiencies</w:t>
      </w:r>
      <w:r w:rsidR="00B07197">
        <w:rPr>
          <w:rFonts w:ascii="Arial" w:hAnsi="Arial" w:cs="Arial"/>
          <w:iCs/>
          <w:sz w:val="24"/>
          <w:szCs w:val="24"/>
        </w:rPr>
        <w:t xml:space="preserve"> </w:t>
      </w:r>
      <w:r w:rsidR="00E11B52" w:rsidRPr="00EF0C43">
        <w:rPr>
          <w:rFonts w:ascii="Arial" w:hAnsi="Arial" w:cs="Arial"/>
          <w:iCs/>
          <w:sz w:val="24"/>
          <w:szCs w:val="24"/>
        </w:rPr>
        <w:t xml:space="preserve">and generate a more agile health system. </w:t>
      </w:r>
    </w:p>
    <w:p w14:paraId="7F2610EB" w14:textId="77777777" w:rsidR="009960D6" w:rsidRDefault="009368B6" w:rsidP="009960D6">
      <w:pPr>
        <w:spacing w:line="360" w:lineRule="auto"/>
        <w:rPr>
          <w:rFonts w:ascii="Arial" w:hAnsi="Arial" w:cs="Arial"/>
          <w:sz w:val="24"/>
          <w:szCs w:val="24"/>
        </w:rPr>
      </w:pPr>
      <w:r w:rsidRPr="00B03C52">
        <w:rPr>
          <w:rFonts w:ascii="Arial" w:hAnsi="Arial" w:cs="Arial"/>
          <w:sz w:val="24"/>
          <w:szCs w:val="24"/>
        </w:rPr>
        <w:t xml:space="preserve">The decision to </w:t>
      </w:r>
      <w:r w:rsidRPr="00282809">
        <w:rPr>
          <w:rFonts w:ascii="Arial" w:hAnsi="Arial" w:cs="Arial"/>
          <w:sz w:val="24"/>
          <w:szCs w:val="24"/>
        </w:rPr>
        <w:t>progress</w:t>
      </w:r>
      <w:r w:rsidRPr="00282809">
        <w:rPr>
          <w:rFonts w:cstheme="minorHAnsi"/>
        </w:rPr>
        <w:t xml:space="preserve"> </w:t>
      </w:r>
      <w:r w:rsidRPr="00282809">
        <w:rPr>
          <w:rFonts w:ascii="Arial" w:hAnsi="Arial" w:cs="Arial"/>
          <w:sz w:val="24"/>
          <w:szCs w:val="24"/>
        </w:rPr>
        <w:t>the Bill</w:t>
      </w:r>
      <w:r w:rsidRPr="00B03C52">
        <w:rPr>
          <w:rFonts w:cstheme="minorHAnsi"/>
        </w:rPr>
        <w:t xml:space="preserve"> </w:t>
      </w:r>
      <w:r w:rsidRPr="00B03C52">
        <w:rPr>
          <w:rFonts w:ascii="Arial" w:hAnsi="Arial" w:cs="Arial"/>
          <w:sz w:val="24"/>
          <w:szCs w:val="24"/>
        </w:rPr>
        <w:t xml:space="preserve">supports the most efficient and effective delivery of public health services for Canberrans and </w:t>
      </w:r>
      <w:r>
        <w:rPr>
          <w:rFonts w:ascii="Arial" w:hAnsi="Arial" w:cs="Arial"/>
          <w:sz w:val="24"/>
          <w:szCs w:val="24"/>
        </w:rPr>
        <w:t>the</w:t>
      </w:r>
      <w:r w:rsidRPr="00B03C52">
        <w:rPr>
          <w:rFonts w:ascii="Arial" w:hAnsi="Arial" w:cs="Arial"/>
          <w:sz w:val="24"/>
          <w:szCs w:val="24"/>
        </w:rPr>
        <w:t xml:space="preserve"> region.</w:t>
      </w:r>
    </w:p>
    <w:p w14:paraId="7058D1DD" w14:textId="2BABF6C1" w:rsidR="009960D6" w:rsidRPr="00F01E1B" w:rsidRDefault="009960D6" w:rsidP="009960D6">
      <w:pPr>
        <w:spacing w:line="360" w:lineRule="auto"/>
        <w:rPr>
          <w:rFonts w:ascii="Arial" w:hAnsi="Arial" w:cs="Arial"/>
          <w:i/>
          <w:iCs/>
          <w:sz w:val="24"/>
          <w:szCs w:val="24"/>
        </w:rPr>
      </w:pPr>
      <w:r w:rsidRPr="009960D6">
        <w:rPr>
          <w:rFonts w:ascii="Arial" w:hAnsi="Arial" w:cs="Arial"/>
          <w:i/>
          <w:iCs/>
          <w:sz w:val="24"/>
          <w:szCs w:val="24"/>
        </w:rPr>
        <w:t>Background</w:t>
      </w:r>
    </w:p>
    <w:p w14:paraId="1A77EBA5" w14:textId="77777777" w:rsidR="009960D6" w:rsidRDefault="009960D6" w:rsidP="009960D6">
      <w:pPr>
        <w:spacing w:after="240" w:line="360" w:lineRule="auto"/>
        <w:rPr>
          <w:rFonts w:ascii="Arial" w:hAnsi="Arial" w:cs="Arial"/>
          <w:iCs/>
          <w:sz w:val="24"/>
          <w:szCs w:val="24"/>
        </w:rPr>
      </w:pPr>
      <w:r>
        <w:rPr>
          <w:rFonts w:ascii="Arial" w:hAnsi="Arial" w:cs="Arial"/>
          <w:iCs/>
          <w:sz w:val="24"/>
          <w:szCs w:val="24"/>
        </w:rPr>
        <w:t>With our</w:t>
      </w:r>
      <w:r w:rsidRPr="00AF0D6A">
        <w:rPr>
          <w:rFonts w:ascii="Arial" w:hAnsi="Arial" w:cs="Arial"/>
          <w:iCs/>
          <w:sz w:val="24"/>
          <w:szCs w:val="24"/>
        </w:rPr>
        <w:t xml:space="preserve"> health system under </w:t>
      </w:r>
      <w:r>
        <w:rPr>
          <w:rFonts w:ascii="Arial" w:hAnsi="Arial" w:cs="Arial"/>
          <w:iCs/>
          <w:sz w:val="24"/>
          <w:szCs w:val="24"/>
        </w:rPr>
        <w:t xml:space="preserve">increasing </w:t>
      </w:r>
      <w:r w:rsidRPr="00AF0D6A">
        <w:rPr>
          <w:rFonts w:ascii="Arial" w:hAnsi="Arial" w:cs="Arial"/>
          <w:iCs/>
          <w:sz w:val="24"/>
          <w:szCs w:val="24"/>
        </w:rPr>
        <w:t>pressure</w:t>
      </w:r>
      <w:r>
        <w:rPr>
          <w:rFonts w:ascii="Arial" w:hAnsi="Arial" w:cs="Arial"/>
          <w:iCs/>
          <w:sz w:val="24"/>
          <w:szCs w:val="24"/>
        </w:rPr>
        <w:t xml:space="preserve"> as our population ages and grows, and with higher prevalence of chronic conditions, the ACT and surrounding region</w:t>
      </w:r>
      <w:r w:rsidRPr="00AF0D6A">
        <w:rPr>
          <w:rFonts w:ascii="Arial" w:hAnsi="Arial" w:cs="Arial"/>
          <w:iCs/>
          <w:sz w:val="24"/>
          <w:szCs w:val="24"/>
        </w:rPr>
        <w:t xml:space="preserve"> </w:t>
      </w:r>
      <w:r>
        <w:rPr>
          <w:rFonts w:ascii="Arial" w:hAnsi="Arial" w:cs="Arial"/>
          <w:iCs/>
          <w:sz w:val="24"/>
          <w:szCs w:val="24"/>
        </w:rPr>
        <w:t xml:space="preserve">need a system that can quickly and flexibly </w:t>
      </w:r>
      <w:r w:rsidRPr="00AF0D6A">
        <w:rPr>
          <w:rFonts w:ascii="Arial" w:hAnsi="Arial" w:cs="Arial"/>
          <w:iCs/>
          <w:sz w:val="24"/>
          <w:szCs w:val="24"/>
        </w:rPr>
        <w:t xml:space="preserve">respond to the needs of </w:t>
      </w:r>
      <w:r>
        <w:rPr>
          <w:rFonts w:ascii="Arial" w:hAnsi="Arial" w:cs="Arial"/>
          <w:iCs/>
          <w:sz w:val="24"/>
          <w:szCs w:val="24"/>
        </w:rPr>
        <w:t>our</w:t>
      </w:r>
      <w:r w:rsidRPr="00AF0D6A">
        <w:rPr>
          <w:rFonts w:ascii="Arial" w:hAnsi="Arial" w:cs="Arial"/>
          <w:iCs/>
          <w:sz w:val="24"/>
          <w:szCs w:val="24"/>
        </w:rPr>
        <w:t xml:space="preserve"> community. </w:t>
      </w:r>
    </w:p>
    <w:p w14:paraId="0597E333" w14:textId="48887DE9" w:rsidR="009960D6" w:rsidRPr="00FE1A5B" w:rsidRDefault="009960D6" w:rsidP="009960D6">
      <w:pPr>
        <w:spacing w:after="240" w:line="360" w:lineRule="auto"/>
        <w:rPr>
          <w:rFonts w:ascii="Arial" w:hAnsi="Arial" w:cs="Arial"/>
          <w:iCs/>
          <w:sz w:val="24"/>
          <w:szCs w:val="24"/>
        </w:rPr>
      </w:pPr>
      <w:r>
        <w:rPr>
          <w:rFonts w:ascii="Arial" w:hAnsi="Arial" w:cs="Arial"/>
          <w:iCs/>
          <w:sz w:val="24"/>
          <w:szCs w:val="24"/>
        </w:rPr>
        <w:t xml:space="preserve">A key part of this system will be the new northside hospital and its integration into the ACT public health system. </w:t>
      </w:r>
      <w:r w:rsidRPr="00A00DE3">
        <w:rPr>
          <w:rFonts w:ascii="Arial" w:hAnsi="Arial" w:cs="Arial"/>
          <w:iCs/>
          <w:sz w:val="24"/>
          <w:szCs w:val="24"/>
        </w:rPr>
        <w:t xml:space="preserve">This new hospital will be larger to cater for the growing population and demand on the northside of Canberra and will complement the Territory’s investment at </w:t>
      </w:r>
      <w:r w:rsidR="00663B86">
        <w:rPr>
          <w:rFonts w:ascii="Arial" w:hAnsi="Arial" w:cs="Arial"/>
          <w:iCs/>
          <w:sz w:val="24"/>
          <w:szCs w:val="24"/>
        </w:rPr>
        <w:t xml:space="preserve">the tertiary </w:t>
      </w:r>
      <w:r w:rsidRPr="00A00DE3">
        <w:rPr>
          <w:rFonts w:ascii="Arial" w:hAnsi="Arial" w:cs="Arial"/>
          <w:iCs/>
          <w:sz w:val="24"/>
          <w:szCs w:val="24"/>
        </w:rPr>
        <w:t>hospital at Garran</w:t>
      </w:r>
      <w:r>
        <w:rPr>
          <w:rFonts w:ascii="Arial" w:hAnsi="Arial" w:cs="Arial"/>
          <w:iCs/>
          <w:sz w:val="24"/>
          <w:szCs w:val="24"/>
        </w:rPr>
        <w:t xml:space="preserve">. </w:t>
      </w:r>
    </w:p>
    <w:p w14:paraId="2EF3CF3B" w14:textId="77777777" w:rsidR="009960D6" w:rsidRPr="00FE1A5B" w:rsidRDefault="009960D6" w:rsidP="009960D6">
      <w:pPr>
        <w:spacing w:after="240" w:line="360" w:lineRule="auto"/>
        <w:rPr>
          <w:rFonts w:ascii="Arial" w:hAnsi="Arial" w:cs="Arial"/>
          <w:iCs/>
          <w:sz w:val="24"/>
          <w:szCs w:val="24"/>
        </w:rPr>
      </w:pPr>
      <w:r w:rsidRPr="00FE1A5B">
        <w:rPr>
          <w:rFonts w:ascii="Arial" w:hAnsi="Arial" w:cs="Arial"/>
          <w:iCs/>
          <w:sz w:val="24"/>
          <w:szCs w:val="24"/>
        </w:rPr>
        <w:t>The northside of Canberra has the largest population in the Territory and this will continue to increase over the coming decades. By 2060, the population in the northside of Canberra is projected to grow by 285,000.</w:t>
      </w:r>
      <w:r w:rsidRPr="00EB3BFF">
        <w:rPr>
          <w:rFonts w:ascii="Arial" w:hAnsi="Arial" w:cs="Arial"/>
          <w:iCs/>
          <w:sz w:val="16"/>
          <w:szCs w:val="16"/>
          <w:vertAlign w:val="superscript"/>
        </w:rPr>
        <w:footnoteReference w:id="1"/>
      </w:r>
    </w:p>
    <w:p w14:paraId="5A61CAA5" w14:textId="77777777" w:rsidR="009960D6" w:rsidRDefault="009960D6" w:rsidP="009960D6">
      <w:pPr>
        <w:spacing w:after="240" w:line="360" w:lineRule="auto"/>
        <w:rPr>
          <w:rFonts w:ascii="Arial" w:hAnsi="Arial" w:cs="Arial"/>
          <w:iCs/>
          <w:sz w:val="24"/>
          <w:szCs w:val="24"/>
        </w:rPr>
      </w:pPr>
      <w:r w:rsidRPr="00FE1A5B">
        <w:rPr>
          <w:rFonts w:ascii="Arial" w:hAnsi="Arial" w:cs="Arial"/>
          <w:iCs/>
          <w:sz w:val="24"/>
          <w:szCs w:val="24"/>
        </w:rPr>
        <w:t>By 2041, the demand for hospital services on the northside of the ACT is forecast to be more than double the capacity that Calvary Public Hospital Bruce can currently deliver.</w:t>
      </w:r>
    </w:p>
    <w:p w14:paraId="74A80F54" w14:textId="078D8287" w:rsidR="009960D6" w:rsidRDefault="00663B86" w:rsidP="009960D6">
      <w:pPr>
        <w:spacing w:after="240" w:line="360" w:lineRule="auto"/>
        <w:rPr>
          <w:rFonts w:ascii="Arial" w:hAnsi="Arial" w:cs="Arial"/>
          <w:iCs/>
          <w:sz w:val="24"/>
          <w:szCs w:val="24"/>
        </w:rPr>
      </w:pPr>
      <w:r>
        <w:rPr>
          <w:rFonts w:ascii="Arial" w:hAnsi="Arial" w:cs="Arial"/>
          <w:iCs/>
          <w:sz w:val="24"/>
          <w:szCs w:val="24"/>
        </w:rPr>
        <w:t>T</w:t>
      </w:r>
      <w:r w:rsidR="009960D6">
        <w:rPr>
          <w:rFonts w:ascii="Arial" w:hAnsi="Arial" w:cs="Arial"/>
          <w:iCs/>
          <w:sz w:val="24"/>
          <w:szCs w:val="24"/>
        </w:rPr>
        <w:t>he</w:t>
      </w:r>
      <w:r w:rsidR="009960D6" w:rsidRPr="00886BD6">
        <w:rPr>
          <w:rFonts w:ascii="Arial" w:hAnsi="Arial" w:cs="Arial"/>
          <w:iCs/>
          <w:sz w:val="24"/>
          <w:szCs w:val="24"/>
        </w:rPr>
        <w:t xml:space="preserve"> ACT Governmen</w:t>
      </w:r>
      <w:r w:rsidR="009960D6">
        <w:rPr>
          <w:rFonts w:ascii="Arial" w:hAnsi="Arial" w:cs="Arial"/>
          <w:iCs/>
          <w:sz w:val="24"/>
          <w:szCs w:val="24"/>
        </w:rPr>
        <w:t>t has agreed to progress the design and construction of a new northside hospital on the existing Calvary Public Hospital Bruce site</w:t>
      </w:r>
      <w:r>
        <w:rPr>
          <w:rFonts w:ascii="Arial" w:hAnsi="Arial" w:cs="Arial"/>
          <w:iCs/>
          <w:sz w:val="24"/>
          <w:szCs w:val="24"/>
        </w:rPr>
        <w:t xml:space="preserve"> following the </w:t>
      </w:r>
      <w:r>
        <w:rPr>
          <w:rFonts w:ascii="Arial" w:hAnsi="Arial" w:cs="Arial"/>
          <w:iCs/>
          <w:sz w:val="24"/>
          <w:szCs w:val="24"/>
        </w:rPr>
        <w:lastRenderedPageBreak/>
        <w:t>2023-24 Budget process</w:t>
      </w:r>
      <w:r w:rsidR="009960D6">
        <w:rPr>
          <w:rFonts w:ascii="Arial" w:hAnsi="Arial" w:cs="Arial"/>
          <w:iCs/>
          <w:sz w:val="24"/>
          <w:szCs w:val="24"/>
        </w:rPr>
        <w:t>. Upon completion t</w:t>
      </w:r>
      <w:r w:rsidR="009960D6" w:rsidRPr="00886BD6">
        <w:rPr>
          <w:rFonts w:ascii="Arial" w:hAnsi="Arial" w:cs="Arial"/>
          <w:iCs/>
          <w:sz w:val="24"/>
          <w:szCs w:val="24"/>
        </w:rPr>
        <w:t xml:space="preserve">he new </w:t>
      </w:r>
      <w:r w:rsidR="009960D6">
        <w:rPr>
          <w:rFonts w:ascii="Arial" w:hAnsi="Arial" w:cs="Arial"/>
          <w:iCs/>
          <w:sz w:val="24"/>
          <w:szCs w:val="24"/>
        </w:rPr>
        <w:t>n</w:t>
      </w:r>
      <w:r w:rsidR="009960D6" w:rsidRPr="00886BD6">
        <w:rPr>
          <w:rFonts w:ascii="Arial" w:hAnsi="Arial" w:cs="Arial"/>
          <w:iCs/>
          <w:sz w:val="24"/>
          <w:szCs w:val="24"/>
        </w:rPr>
        <w:t xml:space="preserve">orthside </w:t>
      </w:r>
      <w:r w:rsidR="009960D6">
        <w:rPr>
          <w:rFonts w:ascii="Arial" w:hAnsi="Arial" w:cs="Arial"/>
          <w:iCs/>
          <w:sz w:val="24"/>
          <w:szCs w:val="24"/>
        </w:rPr>
        <w:t>h</w:t>
      </w:r>
      <w:r w:rsidR="009960D6" w:rsidRPr="00886BD6">
        <w:rPr>
          <w:rFonts w:ascii="Arial" w:hAnsi="Arial" w:cs="Arial"/>
          <w:iCs/>
          <w:sz w:val="24"/>
          <w:szCs w:val="24"/>
        </w:rPr>
        <w:t>ospital will</w:t>
      </w:r>
      <w:r w:rsidR="009960D6">
        <w:rPr>
          <w:rFonts w:ascii="Arial" w:hAnsi="Arial" w:cs="Arial"/>
          <w:iCs/>
          <w:sz w:val="24"/>
          <w:szCs w:val="24"/>
        </w:rPr>
        <w:t xml:space="preserve"> </w:t>
      </w:r>
      <w:r w:rsidR="009960D6" w:rsidRPr="00886BD6">
        <w:rPr>
          <w:rFonts w:ascii="Arial" w:hAnsi="Arial" w:cs="Arial"/>
          <w:iCs/>
          <w:sz w:val="24"/>
          <w:szCs w:val="24"/>
        </w:rPr>
        <w:t>replace the ageing infrastructure at Calvary Public Hospital Bruce</w:t>
      </w:r>
      <w:r w:rsidR="00EE1994" w:rsidRPr="00886BD6">
        <w:rPr>
          <w:rFonts w:ascii="Arial" w:hAnsi="Arial" w:cs="Arial"/>
          <w:iCs/>
          <w:sz w:val="24"/>
          <w:szCs w:val="24"/>
        </w:rPr>
        <w:t>.</w:t>
      </w:r>
      <w:r w:rsidR="00EE1994">
        <w:rPr>
          <w:rFonts w:ascii="Arial" w:hAnsi="Arial" w:cs="Arial"/>
          <w:iCs/>
          <w:sz w:val="24"/>
          <w:szCs w:val="24"/>
        </w:rPr>
        <w:t xml:space="preserve"> </w:t>
      </w:r>
    </w:p>
    <w:p w14:paraId="6E60FF3A" w14:textId="3F749CFF" w:rsidR="009960D6" w:rsidRDefault="00663B86" w:rsidP="009960D6">
      <w:pPr>
        <w:spacing w:after="240" w:line="360" w:lineRule="auto"/>
        <w:rPr>
          <w:rFonts w:ascii="Arial" w:hAnsi="Arial" w:cs="Arial"/>
          <w:iCs/>
          <w:sz w:val="24"/>
          <w:szCs w:val="24"/>
        </w:rPr>
      </w:pPr>
      <w:r>
        <w:rPr>
          <w:rFonts w:ascii="Arial" w:hAnsi="Arial" w:cs="Arial"/>
          <w:iCs/>
          <w:sz w:val="24"/>
          <w:szCs w:val="24"/>
        </w:rPr>
        <w:t xml:space="preserve">The government has allocated </w:t>
      </w:r>
      <w:r w:rsidR="009960D6" w:rsidRPr="002A5E52">
        <w:rPr>
          <w:rFonts w:ascii="Arial" w:hAnsi="Arial" w:cs="Arial"/>
          <w:iCs/>
          <w:sz w:val="24"/>
          <w:szCs w:val="24"/>
        </w:rPr>
        <w:t xml:space="preserve">$64.2 million </w:t>
      </w:r>
      <w:r w:rsidR="009960D6">
        <w:rPr>
          <w:rFonts w:ascii="Arial" w:hAnsi="Arial" w:cs="Arial"/>
          <w:iCs/>
          <w:sz w:val="24"/>
          <w:szCs w:val="24"/>
        </w:rPr>
        <w:t xml:space="preserve">to progress </w:t>
      </w:r>
      <w:r w:rsidR="009960D6" w:rsidRPr="002A5E52">
        <w:rPr>
          <w:rFonts w:ascii="Arial" w:hAnsi="Arial" w:cs="Arial"/>
          <w:iCs/>
          <w:sz w:val="24"/>
          <w:szCs w:val="24"/>
        </w:rPr>
        <w:t xml:space="preserve">the </w:t>
      </w:r>
      <w:r w:rsidR="009960D6">
        <w:rPr>
          <w:rFonts w:ascii="Arial" w:hAnsi="Arial" w:cs="Arial"/>
          <w:iCs/>
          <w:sz w:val="24"/>
          <w:szCs w:val="24"/>
        </w:rPr>
        <w:t>n</w:t>
      </w:r>
      <w:r w:rsidR="009960D6" w:rsidRPr="002A5E52">
        <w:rPr>
          <w:rFonts w:ascii="Arial" w:hAnsi="Arial" w:cs="Arial"/>
          <w:iCs/>
          <w:sz w:val="24"/>
          <w:szCs w:val="24"/>
        </w:rPr>
        <w:t xml:space="preserve">orthside </w:t>
      </w:r>
      <w:r w:rsidR="009960D6">
        <w:rPr>
          <w:rFonts w:ascii="Arial" w:hAnsi="Arial" w:cs="Arial"/>
          <w:iCs/>
          <w:sz w:val="24"/>
          <w:szCs w:val="24"/>
        </w:rPr>
        <w:t>h</w:t>
      </w:r>
      <w:r w:rsidR="009960D6" w:rsidRPr="002A5E52">
        <w:rPr>
          <w:rFonts w:ascii="Arial" w:hAnsi="Arial" w:cs="Arial"/>
          <w:iCs/>
          <w:sz w:val="24"/>
          <w:szCs w:val="24"/>
        </w:rPr>
        <w:t>ospital through to detailed design</w:t>
      </w:r>
      <w:r w:rsidR="009960D6">
        <w:rPr>
          <w:rFonts w:ascii="Arial" w:hAnsi="Arial" w:cs="Arial"/>
          <w:iCs/>
          <w:sz w:val="24"/>
          <w:szCs w:val="24"/>
        </w:rPr>
        <w:t>,</w:t>
      </w:r>
      <w:r w:rsidR="009960D6" w:rsidRPr="002A5E52">
        <w:rPr>
          <w:rFonts w:ascii="Arial" w:hAnsi="Arial" w:cs="Arial"/>
          <w:iCs/>
          <w:sz w:val="24"/>
          <w:szCs w:val="24"/>
        </w:rPr>
        <w:t xml:space="preserve"> and funding </w:t>
      </w:r>
      <w:r w:rsidR="009960D6">
        <w:rPr>
          <w:rFonts w:ascii="Arial" w:hAnsi="Arial" w:cs="Arial"/>
          <w:iCs/>
          <w:sz w:val="24"/>
          <w:szCs w:val="24"/>
        </w:rPr>
        <w:t xml:space="preserve">of </w:t>
      </w:r>
      <w:r w:rsidR="00A10C0B">
        <w:rPr>
          <w:rFonts w:ascii="Arial" w:hAnsi="Arial" w:cs="Arial"/>
          <w:iCs/>
          <w:sz w:val="24"/>
          <w:szCs w:val="24"/>
        </w:rPr>
        <w:t xml:space="preserve">more than </w:t>
      </w:r>
      <w:r w:rsidR="009960D6">
        <w:rPr>
          <w:rFonts w:ascii="Arial" w:hAnsi="Arial" w:cs="Arial"/>
          <w:iCs/>
          <w:sz w:val="24"/>
          <w:szCs w:val="24"/>
        </w:rPr>
        <w:t xml:space="preserve">$1 billion </w:t>
      </w:r>
      <w:r w:rsidR="009960D6" w:rsidRPr="002A5E52">
        <w:rPr>
          <w:rFonts w:ascii="Arial" w:hAnsi="Arial" w:cs="Arial"/>
          <w:iCs/>
          <w:sz w:val="24"/>
          <w:szCs w:val="24"/>
        </w:rPr>
        <w:t xml:space="preserve">for the capital costs of the hospital </w:t>
      </w:r>
      <w:r w:rsidR="009960D6">
        <w:rPr>
          <w:rFonts w:ascii="Arial" w:hAnsi="Arial" w:cs="Arial"/>
          <w:iCs/>
          <w:sz w:val="24"/>
          <w:szCs w:val="24"/>
        </w:rPr>
        <w:t xml:space="preserve">has been provisioned. </w:t>
      </w:r>
    </w:p>
    <w:p w14:paraId="1A2C3BB3" w14:textId="77777777" w:rsidR="009960D6" w:rsidRPr="00886BD6" w:rsidRDefault="009960D6" w:rsidP="009960D6">
      <w:pPr>
        <w:spacing w:after="240" w:line="360" w:lineRule="auto"/>
        <w:rPr>
          <w:rFonts w:ascii="Arial" w:hAnsi="Arial" w:cs="Arial"/>
          <w:iCs/>
          <w:sz w:val="24"/>
          <w:szCs w:val="24"/>
        </w:rPr>
      </w:pPr>
      <w:r>
        <w:rPr>
          <w:rFonts w:ascii="Arial" w:hAnsi="Arial" w:cs="Arial"/>
          <w:iCs/>
          <w:sz w:val="24"/>
          <w:szCs w:val="24"/>
        </w:rPr>
        <w:t xml:space="preserve">Prior to making this significant investment, a </w:t>
      </w:r>
      <w:r w:rsidRPr="00886BD6">
        <w:rPr>
          <w:rFonts w:ascii="Arial" w:hAnsi="Arial" w:cs="Arial"/>
          <w:iCs/>
          <w:sz w:val="24"/>
          <w:szCs w:val="24"/>
        </w:rPr>
        <w:t xml:space="preserve">key consideration for </w:t>
      </w:r>
      <w:r>
        <w:rPr>
          <w:rFonts w:ascii="Arial" w:hAnsi="Arial" w:cs="Arial"/>
          <w:iCs/>
          <w:sz w:val="24"/>
          <w:szCs w:val="24"/>
        </w:rPr>
        <w:t>the ACT G</w:t>
      </w:r>
      <w:r w:rsidRPr="00886BD6">
        <w:rPr>
          <w:rFonts w:ascii="Arial" w:hAnsi="Arial" w:cs="Arial"/>
          <w:iCs/>
          <w:sz w:val="24"/>
          <w:szCs w:val="24"/>
        </w:rPr>
        <w:t xml:space="preserve">overnment is </w:t>
      </w:r>
      <w:r>
        <w:rPr>
          <w:rFonts w:ascii="Arial" w:hAnsi="Arial" w:cs="Arial"/>
          <w:iCs/>
          <w:sz w:val="24"/>
          <w:szCs w:val="24"/>
        </w:rPr>
        <w:t>the operator of</w:t>
      </w:r>
      <w:r w:rsidRPr="00886BD6">
        <w:rPr>
          <w:rFonts w:ascii="Arial" w:hAnsi="Arial" w:cs="Arial"/>
          <w:iCs/>
          <w:sz w:val="24"/>
          <w:szCs w:val="24"/>
        </w:rPr>
        <w:t xml:space="preserve"> </w:t>
      </w:r>
      <w:r>
        <w:rPr>
          <w:rFonts w:ascii="Arial" w:hAnsi="Arial" w:cs="Arial"/>
          <w:iCs/>
          <w:sz w:val="24"/>
          <w:szCs w:val="24"/>
        </w:rPr>
        <w:t>the n</w:t>
      </w:r>
      <w:r w:rsidRPr="00886BD6">
        <w:rPr>
          <w:rFonts w:ascii="Arial" w:hAnsi="Arial" w:cs="Arial"/>
          <w:iCs/>
          <w:sz w:val="24"/>
          <w:szCs w:val="24"/>
        </w:rPr>
        <w:t xml:space="preserve">orthside </w:t>
      </w:r>
      <w:r>
        <w:rPr>
          <w:rFonts w:ascii="Arial" w:hAnsi="Arial" w:cs="Arial"/>
          <w:iCs/>
          <w:sz w:val="24"/>
          <w:szCs w:val="24"/>
        </w:rPr>
        <w:t>h</w:t>
      </w:r>
      <w:r w:rsidRPr="00886BD6">
        <w:rPr>
          <w:rFonts w:ascii="Arial" w:hAnsi="Arial" w:cs="Arial"/>
          <w:iCs/>
          <w:sz w:val="24"/>
          <w:szCs w:val="24"/>
        </w:rPr>
        <w:t xml:space="preserve">ospital. </w:t>
      </w:r>
    </w:p>
    <w:p w14:paraId="2DFAFD99" w14:textId="09EBDE36" w:rsidR="009960D6" w:rsidRDefault="009960D6" w:rsidP="009960D6">
      <w:pPr>
        <w:spacing w:after="240" w:line="360" w:lineRule="auto"/>
        <w:rPr>
          <w:rFonts w:ascii="Arial" w:hAnsi="Arial" w:cs="Arial"/>
          <w:iCs/>
          <w:sz w:val="24"/>
          <w:szCs w:val="24"/>
        </w:rPr>
      </w:pPr>
      <w:r w:rsidRPr="00886BD6">
        <w:rPr>
          <w:rFonts w:ascii="Arial" w:hAnsi="Arial" w:cs="Arial"/>
          <w:iCs/>
          <w:sz w:val="24"/>
          <w:szCs w:val="24"/>
        </w:rPr>
        <w:t xml:space="preserve">Calvary operates </w:t>
      </w:r>
      <w:r>
        <w:rPr>
          <w:rFonts w:ascii="Arial" w:hAnsi="Arial" w:cs="Arial"/>
          <w:iCs/>
          <w:sz w:val="24"/>
          <w:szCs w:val="24"/>
        </w:rPr>
        <w:t>Calvary Public Hospital Bruce</w:t>
      </w:r>
      <w:r w:rsidRPr="00886BD6">
        <w:rPr>
          <w:rFonts w:ascii="Arial" w:hAnsi="Arial" w:cs="Arial"/>
          <w:iCs/>
          <w:sz w:val="24"/>
          <w:szCs w:val="24"/>
        </w:rPr>
        <w:t xml:space="preserve"> under the C</w:t>
      </w:r>
      <w:r w:rsidR="00D92339">
        <w:rPr>
          <w:rFonts w:ascii="Arial" w:hAnsi="Arial" w:cs="Arial"/>
          <w:iCs/>
          <w:sz w:val="24"/>
          <w:szCs w:val="24"/>
        </w:rPr>
        <w:t>NA</w:t>
      </w:r>
      <w:r w:rsidRPr="00886BD6">
        <w:rPr>
          <w:rFonts w:ascii="Arial" w:hAnsi="Arial" w:cs="Arial"/>
          <w:iCs/>
          <w:sz w:val="24"/>
          <w:szCs w:val="24"/>
        </w:rPr>
        <w:t xml:space="preserve"> which expires in 2098</w:t>
      </w:r>
      <w:r>
        <w:rPr>
          <w:rFonts w:ascii="Arial" w:hAnsi="Arial" w:cs="Arial"/>
          <w:iCs/>
          <w:sz w:val="24"/>
          <w:szCs w:val="24"/>
        </w:rPr>
        <w:t xml:space="preserve"> </w:t>
      </w:r>
      <w:r w:rsidRPr="00886BD6">
        <w:rPr>
          <w:rFonts w:ascii="Arial" w:hAnsi="Arial" w:cs="Arial"/>
          <w:iCs/>
          <w:sz w:val="24"/>
          <w:szCs w:val="24"/>
        </w:rPr>
        <w:t>and include</w:t>
      </w:r>
      <w:r>
        <w:rPr>
          <w:rFonts w:ascii="Arial" w:hAnsi="Arial" w:cs="Arial"/>
          <w:iCs/>
          <w:sz w:val="24"/>
          <w:szCs w:val="24"/>
        </w:rPr>
        <w:t>s</w:t>
      </w:r>
      <w:r w:rsidRPr="00886BD6">
        <w:rPr>
          <w:rFonts w:ascii="Arial" w:hAnsi="Arial" w:cs="Arial"/>
          <w:iCs/>
          <w:sz w:val="24"/>
          <w:szCs w:val="24"/>
        </w:rPr>
        <w:t xml:space="preserve"> contract terms </w:t>
      </w:r>
      <w:r>
        <w:rPr>
          <w:rFonts w:ascii="Arial" w:hAnsi="Arial" w:cs="Arial"/>
          <w:iCs/>
          <w:sz w:val="24"/>
          <w:szCs w:val="24"/>
        </w:rPr>
        <w:t>with limited provisions for termination</w:t>
      </w:r>
      <w:r w:rsidRPr="00886BD6">
        <w:rPr>
          <w:rFonts w:ascii="Arial" w:hAnsi="Arial" w:cs="Arial"/>
          <w:iCs/>
          <w:sz w:val="24"/>
          <w:szCs w:val="24"/>
        </w:rPr>
        <w:t xml:space="preserve">. </w:t>
      </w:r>
    </w:p>
    <w:p w14:paraId="10DF9992" w14:textId="77B7B701" w:rsidR="009960D6" w:rsidRPr="00886BD6" w:rsidRDefault="009960D6" w:rsidP="009960D6">
      <w:pPr>
        <w:spacing w:after="240" w:line="360" w:lineRule="auto"/>
        <w:rPr>
          <w:rFonts w:ascii="Arial" w:hAnsi="Arial" w:cs="Arial"/>
          <w:iCs/>
          <w:sz w:val="24"/>
          <w:szCs w:val="24"/>
        </w:rPr>
      </w:pPr>
      <w:r w:rsidRPr="00886BD6">
        <w:rPr>
          <w:rFonts w:ascii="Arial" w:hAnsi="Arial" w:cs="Arial"/>
          <w:iCs/>
          <w:sz w:val="24"/>
          <w:szCs w:val="24"/>
        </w:rPr>
        <w:t>Calvary was granted the land and original buildings to operate</w:t>
      </w:r>
      <w:r>
        <w:rPr>
          <w:rFonts w:ascii="Arial" w:hAnsi="Arial" w:cs="Arial"/>
          <w:iCs/>
          <w:sz w:val="24"/>
          <w:szCs w:val="24"/>
        </w:rPr>
        <w:t xml:space="preserve"> a </w:t>
      </w:r>
      <w:r w:rsidRPr="00886BD6">
        <w:rPr>
          <w:rFonts w:ascii="Arial" w:hAnsi="Arial" w:cs="Arial"/>
          <w:iCs/>
          <w:sz w:val="24"/>
          <w:szCs w:val="24"/>
        </w:rPr>
        <w:t>public health care</w:t>
      </w:r>
      <w:r>
        <w:rPr>
          <w:rFonts w:ascii="Arial" w:hAnsi="Arial" w:cs="Arial"/>
          <w:iCs/>
          <w:sz w:val="24"/>
          <w:szCs w:val="24"/>
        </w:rPr>
        <w:t xml:space="preserve"> facility</w:t>
      </w:r>
      <w:r w:rsidRPr="00886BD6">
        <w:rPr>
          <w:rFonts w:ascii="Arial" w:hAnsi="Arial" w:cs="Arial"/>
          <w:iCs/>
          <w:sz w:val="24"/>
          <w:szCs w:val="24"/>
        </w:rPr>
        <w:t xml:space="preserve"> by the Commonwealth Government in the 19</w:t>
      </w:r>
      <w:r>
        <w:rPr>
          <w:rFonts w:ascii="Arial" w:hAnsi="Arial" w:cs="Arial"/>
          <w:iCs/>
          <w:sz w:val="24"/>
          <w:szCs w:val="24"/>
        </w:rPr>
        <w:t>70</w:t>
      </w:r>
      <w:r w:rsidRPr="00886BD6">
        <w:rPr>
          <w:rFonts w:ascii="Arial" w:hAnsi="Arial" w:cs="Arial"/>
          <w:iCs/>
          <w:sz w:val="24"/>
          <w:szCs w:val="24"/>
        </w:rPr>
        <w:t>s, at no cost.</w:t>
      </w:r>
      <w:r>
        <w:rPr>
          <w:rFonts w:ascii="Arial" w:hAnsi="Arial" w:cs="Arial"/>
          <w:iCs/>
          <w:sz w:val="24"/>
          <w:szCs w:val="24"/>
        </w:rPr>
        <w:t xml:space="preserve"> </w:t>
      </w:r>
      <w:r w:rsidRPr="00175543">
        <w:rPr>
          <w:rFonts w:ascii="Arial" w:eastAsia="Times New Roman" w:hAnsi="Arial" w:cs="Arial"/>
          <w:sz w:val="24"/>
          <w:szCs w:val="24"/>
        </w:rPr>
        <w:t xml:space="preserve">The ACT’s health system has significantly changed since </w:t>
      </w:r>
      <w:r>
        <w:rPr>
          <w:rFonts w:ascii="Arial" w:eastAsia="Times New Roman" w:hAnsi="Arial" w:cs="Arial"/>
          <w:sz w:val="24"/>
          <w:szCs w:val="24"/>
        </w:rPr>
        <w:t>this time which has not been reflected in how our services are arranged</w:t>
      </w:r>
      <w:r w:rsidR="00663B86">
        <w:rPr>
          <w:rFonts w:ascii="Arial" w:eastAsia="Times New Roman" w:hAnsi="Arial" w:cs="Arial"/>
          <w:sz w:val="24"/>
          <w:szCs w:val="24"/>
        </w:rPr>
        <w:t>, notwithstanding the re-negotiation of arrangements under the CNA in 2011.</w:t>
      </w:r>
      <w:r>
        <w:rPr>
          <w:rFonts w:ascii="Arial" w:eastAsia="Times New Roman" w:hAnsi="Arial" w:cs="Arial"/>
          <w:sz w:val="24"/>
          <w:szCs w:val="24"/>
        </w:rPr>
        <w:t>.</w:t>
      </w:r>
    </w:p>
    <w:p w14:paraId="6D133859" w14:textId="77777777" w:rsidR="009960D6" w:rsidRDefault="009960D6" w:rsidP="009960D6">
      <w:pPr>
        <w:spacing w:after="240" w:line="360" w:lineRule="auto"/>
        <w:rPr>
          <w:rFonts w:ascii="Arial" w:hAnsi="Arial" w:cs="Arial"/>
          <w:iCs/>
          <w:sz w:val="24"/>
          <w:szCs w:val="24"/>
        </w:rPr>
      </w:pPr>
      <w:r w:rsidRPr="0067786B">
        <w:rPr>
          <w:rFonts w:ascii="Arial" w:hAnsi="Arial" w:cs="Arial"/>
          <w:iCs/>
          <w:sz w:val="24"/>
          <w:szCs w:val="24"/>
        </w:rPr>
        <w:t>Given the significant investment on behalf of the community, the ACT Government wanted</w:t>
      </w:r>
      <w:r>
        <w:rPr>
          <w:rFonts w:ascii="Arial" w:hAnsi="Arial" w:cs="Arial"/>
          <w:iCs/>
          <w:sz w:val="24"/>
          <w:szCs w:val="24"/>
        </w:rPr>
        <w:t xml:space="preserve"> </w:t>
      </w:r>
      <w:r w:rsidRPr="0067786B">
        <w:rPr>
          <w:rFonts w:ascii="Arial" w:hAnsi="Arial" w:cs="Arial"/>
          <w:iCs/>
          <w:sz w:val="24"/>
          <w:szCs w:val="24"/>
        </w:rPr>
        <w:t>to reassess the contractual relationship with Calvary and consider the land ownership</w:t>
      </w:r>
      <w:r>
        <w:rPr>
          <w:rFonts w:ascii="Arial" w:hAnsi="Arial" w:cs="Arial"/>
          <w:iCs/>
          <w:sz w:val="24"/>
          <w:szCs w:val="24"/>
        </w:rPr>
        <w:t xml:space="preserve"> </w:t>
      </w:r>
      <w:r w:rsidRPr="0067786B">
        <w:rPr>
          <w:rFonts w:ascii="Arial" w:hAnsi="Arial" w:cs="Arial"/>
          <w:iCs/>
          <w:sz w:val="24"/>
          <w:szCs w:val="24"/>
        </w:rPr>
        <w:t xml:space="preserve">arrangements on the current Bruce site. </w:t>
      </w:r>
    </w:p>
    <w:p w14:paraId="1565A505" w14:textId="0A2F68B9" w:rsidR="009960D6" w:rsidRDefault="009960D6" w:rsidP="009960D6">
      <w:pPr>
        <w:spacing w:after="240" w:line="360" w:lineRule="auto"/>
        <w:rPr>
          <w:rFonts w:ascii="Arial" w:hAnsi="Arial" w:cs="Arial"/>
          <w:iCs/>
          <w:sz w:val="24"/>
          <w:szCs w:val="24"/>
        </w:rPr>
      </w:pPr>
      <w:r w:rsidRPr="002A5E52">
        <w:rPr>
          <w:rFonts w:ascii="Arial" w:hAnsi="Arial" w:cs="Arial"/>
          <w:iCs/>
          <w:sz w:val="24"/>
          <w:szCs w:val="24"/>
        </w:rPr>
        <w:t>Over the last 1</w:t>
      </w:r>
      <w:r w:rsidR="00F85F3F">
        <w:rPr>
          <w:rFonts w:ascii="Arial" w:hAnsi="Arial" w:cs="Arial"/>
          <w:iCs/>
          <w:sz w:val="24"/>
          <w:szCs w:val="24"/>
        </w:rPr>
        <w:t>2</w:t>
      </w:r>
      <w:r w:rsidRPr="002A5E52">
        <w:rPr>
          <w:rFonts w:ascii="Arial" w:hAnsi="Arial" w:cs="Arial"/>
          <w:iCs/>
          <w:sz w:val="24"/>
          <w:szCs w:val="24"/>
        </w:rPr>
        <w:t xml:space="preserve"> months, the ACT Government has been</w:t>
      </w:r>
      <w:r>
        <w:rPr>
          <w:rFonts w:ascii="Arial" w:hAnsi="Arial" w:cs="Arial"/>
          <w:iCs/>
          <w:sz w:val="24"/>
          <w:szCs w:val="24"/>
        </w:rPr>
        <w:t xml:space="preserve"> in discussions</w:t>
      </w:r>
      <w:r w:rsidRPr="002A5E52">
        <w:rPr>
          <w:rFonts w:ascii="Arial" w:hAnsi="Arial" w:cs="Arial"/>
          <w:iCs/>
          <w:sz w:val="24"/>
          <w:szCs w:val="24"/>
        </w:rPr>
        <w:t xml:space="preserve"> with Calvary</w:t>
      </w:r>
      <w:r>
        <w:rPr>
          <w:rFonts w:ascii="Arial" w:hAnsi="Arial" w:cs="Arial"/>
          <w:iCs/>
          <w:sz w:val="24"/>
          <w:szCs w:val="24"/>
        </w:rPr>
        <w:t xml:space="preserve"> about</w:t>
      </w:r>
      <w:r w:rsidRPr="002A5E52">
        <w:rPr>
          <w:rFonts w:ascii="Arial" w:hAnsi="Arial" w:cs="Arial"/>
          <w:iCs/>
          <w:sz w:val="24"/>
          <w:szCs w:val="24"/>
        </w:rPr>
        <w:t xml:space="preserve"> </w:t>
      </w:r>
      <w:r>
        <w:rPr>
          <w:rFonts w:ascii="Arial" w:hAnsi="Arial" w:cs="Arial"/>
          <w:iCs/>
          <w:sz w:val="24"/>
          <w:szCs w:val="24"/>
        </w:rPr>
        <w:t>its</w:t>
      </w:r>
      <w:r w:rsidRPr="002A5E52">
        <w:rPr>
          <w:rFonts w:ascii="Arial" w:hAnsi="Arial" w:cs="Arial"/>
          <w:iCs/>
          <w:sz w:val="24"/>
          <w:szCs w:val="24"/>
        </w:rPr>
        <w:t xml:space="preserve"> role in the context of a new </w:t>
      </w:r>
      <w:r>
        <w:rPr>
          <w:rFonts w:ascii="Arial" w:hAnsi="Arial" w:cs="Arial"/>
          <w:iCs/>
          <w:sz w:val="24"/>
          <w:szCs w:val="24"/>
        </w:rPr>
        <w:t>n</w:t>
      </w:r>
      <w:r w:rsidRPr="002A5E52">
        <w:rPr>
          <w:rFonts w:ascii="Arial" w:hAnsi="Arial" w:cs="Arial"/>
          <w:iCs/>
          <w:sz w:val="24"/>
          <w:szCs w:val="24"/>
        </w:rPr>
        <w:t xml:space="preserve">orthside </w:t>
      </w:r>
      <w:r>
        <w:rPr>
          <w:rFonts w:ascii="Arial" w:hAnsi="Arial" w:cs="Arial"/>
          <w:iCs/>
          <w:sz w:val="24"/>
          <w:szCs w:val="24"/>
        </w:rPr>
        <w:t>h</w:t>
      </w:r>
      <w:r w:rsidRPr="002A5E52">
        <w:rPr>
          <w:rFonts w:ascii="Arial" w:hAnsi="Arial" w:cs="Arial"/>
          <w:iCs/>
          <w:sz w:val="24"/>
          <w:szCs w:val="24"/>
        </w:rPr>
        <w:t>ospital</w:t>
      </w:r>
      <w:r>
        <w:rPr>
          <w:rFonts w:ascii="Arial" w:hAnsi="Arial" w:cs="Arial"/>
          <w:iCs/>
          <w:sz w:val="24"/>
          <w:szCs w:val="24"/>
        </w:rPr>
        <w:t>.</w:t>
      </w:r>
      <w:r w:rsidRPr="002A5E52">
        <w:rPr>
          <w:rFonts w:ascii="Arial" w:hAnsi="Arial" w:cs="Arial"/>
          <w:iCs/>
          <w:sz w:val="24"/>
          <w:szCs w:val="24"/>
        </w:rPr>
        <w:t xml:space="preserve"> Following a period of negotiations with Calvary, an agreed position between the ACT Government and Calvary </w:t>
      </w:r>
      <w:r w:rsidR="00663B86">
        <w:rPr>
          <w:rFonts w:ascii="Arial" w:hAnsi="Arial" w:cs="Arial"/>
          <w:iCs/>
          <w:sz w:val="24"/>
          <w:szCs w:val="24"/>
        </w:rPr>
        <w:t>was</w:t>
      </w:r>
      <w:r w:rsidR="00663B86" w:rsidRPr="002A5E52">
        <w:rPr>
          <w:rFonts w:ascii="Arial" w:hAnsi="Arial" w:cs="Arial"/>
          <w:iCs/>
          <w:sz w:val="24"/>
          <w:szCs w:val="24"/>
        </w:rPr>
        <w:t xml:space="preserve"> </w:t>
      </w:r>
      <w:r w:rsidRPr="002A5E52">
        <w:rPr>
          <w:rFonts w:ascii="Arial" w:hAnsi="Arial" w:cs="Arial"/>
          <w:iCs/>
          <w:sz w:val="24"/>
          <w:szCs w:val="24"/>
        </w:rPr>
        <w:t xml:space="preserve">not </w:t>
      </w:r>
      <w:r w:rsidR="008970E8">
        <w:rPr>
          <w:rFonts w:ascii="Arial" w:hAnsi="Arial" w:cs="Arial"/>
          <w:iCs/>
          <w:sz w:val="24"/>
          <w:szCs w:val="24"/>
        </w:rPr>
        <w:t xml:space="preserve">reached. </w:t>
      </w:r>
    </w:p>
    <w:p w14:paraId="77787FDD" w14:textId="57D13B0D" w:rsidR="009960D6" w:rsidRDefault="009960D6" w:rsidP="009960D6">
      <w:pPr>
        <w:spacing w:after="240" w:line="360" w:lineRule="auto"/>
        <w:rPr>
          <w:rFonts w:ascii="Arial" w:hAnsi="Arial" w:cs="Arial"/>
          <w:iCs/>
          <w:sz w:val="24"/>
          <w:szCs w:val="24"/>
        </w:rPr>
      </w:pPr>
      <w:r>
        <w:rPr>
          <w:rFonts w:ascii="Arial" w:hAnsi="Arial" w:cs="Arial"/>
          <w:iCs/>
          <w:sz w:val="24"/>
          <w:szCs w:val="24"/>
        </w:rPr>
        <w:t>The decision to progress a one-operator model</w:t>
      </w:r>
      <w:r w:rsidRPr="002A5E52">
        <w:rPr>
          <w:rFonts w:ascii="Arial" w:hAnsi="Arial" w:cs="Arial"/>
          <w:iCs/>
          <w:sz w:val="24"/>
          <w:szCs w:val="24"/>
        </w:rPr>
        <w:t xml:space="preserve"> </w:t>
      </w:r>
      <w:r>
        <w:rPr>
          <w:rFonts w:ascii="Arial" w:hAnsi="Arial" w:cs="Arial"/>
          <w:iCs/>
          <w:sz w:val="24"/>
          <w:szCs w:val="24"/>
        </w:rPr>
        <w:t xml:space="preserve">for the Territory’s public hospital services </w:t>
      </w:r>
      <w:r w:rsidRPr="002A5E52">
        <w:rPr>
          <w:rFonts w:ascii="Arial" w:hAnsi="Arial" w:cs="Arial"/>
          <w:iCs/>
          <w:sz w:val="24"/>
          <w:szCs w:val="24"/>
        </w:rPr>
        <w:t xml:space="preserve">has </w:t>
      </w:r>
      <w:r>
        <w:rPr>
          <w:rFonts w:ascii="Arial" w:hAnsi="Arial" w:cs="Arial"/>
          <w:iCs/>
          <w:sz w:val="24"/>
          <w:szCs w:val="24"/>
        </w:rPr>
        <w:t xml:space="preserve">not been </w:t>
      </w:r>
      <w:r w:rsidRPr="002A5E52">
        <w:rPr>
          <w:rFonts w:ascii="Arial" w:hAnsi="Arial" w:cs="Arial"/>
          <w:iCs/>
          <w:sz w:val="24"/>
          <w:szCs w:val="24"/>
        </w:rPr>
        <w:t>made lightly</w:t>
      </w:r>
      <w:r>
        <w:rPr>
          <w:rFonts w:ascii="Arial" w:hAnsi="Arial" w:cs="Arial"/>
          <w:iCs/>
          <w:sz w:val="24"/>
          <w:szCs w:val="24"/>
        </w:rPr>
        <w:t>, and the ACT Government</w:t>
      </w:r>
      <w:r w:rsidRPr="002A5E52">
        <w:rPr>
          <w:rFonts w:ascii="Arial" w:hAnsi="Arial" w:cs="Arial"/>
          <w:iCs/>
          <w:sz w:val="24"/>
          <w:szCs w:val="24"/>
        </w:rPr>
        <w:t xml:space="preserve"> acknowledge</w:t>
      </w:r>
      <w:r>
        <w:rPr>
          <w:rFonts w:ascii="Arial" w:hAnsi="Arial" w:cs="Arial"/>
          <w:iCs/>
          <w:sz w:val="24"/>
          <w:szCs w:val="24"/>
        </w:rPr>
        <w:t>s</w:t>
      </w:r>
      <w:r w:rsidRPr="002A5E52">
        <w:rPr>
          <w:rFonts w:ascii="Arial" w:hAnsi="Arial" w:cs="Arial"/>
          <w:iCs/>
          <w:sz w:val="24"/>
          <w:szCs w:val="24"/>
        </w:rPr>
        <w:t xml:space="preserve"> the significant contribution that Calvary has made to the delivery of public health services</w:t>
      </w:r>
      <w:r>
        <w:rPr>
          <w:rFonts w:ascii="Arial" w:hAnsi="Arial" w:cs="Arial"/>
          <w:iCs/>
          <w:sz w:val="24"/>
          <w:szCs w:val="24"/>
        </w:rPr>
        <w:t xml:space="preserve"> in the ACT for </w:t>
      </w:r>
      <w:r w:rsidR="00663B86">
        <w:rPr>
          <w:rFonts w:ascii="Arial" w:hAnsi="Arial" w:cs="Arial"/>
          <w:iCs/>
          <w:sz w:val="24"/>
          <w:szCs w:val="24"/>
        </w:rPr>
        <w:t>more than</w:t>
      </w:r>
      <w:r>
        <w:rPr>
          <w:rFonts w:ascii="Arial" w:hAnsi="Arial" w:cs="Arial"/>
          <w:iCs/>
          <w:sz w:val="24"/>
          <w:szCs w:val="24"/>
        </w:rPr>
        <w:t xml:space="preserve"> </w:t>
      </w:r>
      <w:r w:rsidR="00D92339">
        <w:rPr>
          <w:rFonts w:ascii="Arial" w:hAnsi="Arial" w:cs="Arial"/>
          <w:iCs/>
          <w:sz w:val="24"/>
          <w:szCs w:val="24"/>
        </w:rPr>
        <w:t>4</w:t>
      </w:r>
      <w:r>
        <w:rPr>
          <w:rFonts w:ascii="Arial" w:hAnsi="Arial" w:cs="Arial"/>
          <w:iCs/>
          <w:sz w:val="24"/>
          <w:szCs w:val="24"/>
        </w:rPr>
        <w:t>0 years.</w:t>
      </w:r>
      <w:r w:rsidRPr="002A5E52">
        <w:rPr>
          <w:rFonts w:ascii="Arial" w:hAnsi="Arial" w:cs="Arial"/>
          <w:iCs/>
          <w:sz w:val="24"/>
          <w:szCs w:val="24"/>
        </w:rPr>
        <w:t xml:space="preserve"> </w:t>
      </w:r>
    </w:p>
    <w:p w14:paraId="64CE3353" w14:textId="680FEB39" w:rsidR="009960D6" w:rsidRDefault="009960D6" w:rsidP="009960D6">
      <w:pPr>
        <w:spacing w:after="240" w:line="360" w:lineRule="auto"/>
        <w:rPr>
          <w:rFonts w:ascii="Arial" w:hAnsi="Arial" w:cs="Arial"/>
          <w:iCs/>
          <w:sz w:val="24"/>
          <w:szCs w:val="24"/>
        </w:rPr>
      </w:pPr>
      <w:r>
        <w:rPr>
          <w:rFonts w:ascii="Arial" w:hAnsi="Arial" w:cs="Arial"/>
          <w:iCs/>
          <w:sz w:val="24"/>
          <w:szCs w:val="24"/>
        </w:rPr>
        <w:t xml:space="preserve">Moving forward with an insourced healthcare provider model is </w:t>
      </w:r>
      <w:r w:rsidR="00663B86">
        <w:rPr>
          <w:rFonts w:ascii="Arial" w:hAnsi="Arial" w:cs="Arial"/>
          <w:iCs/>
          <w:sz w:val="24"/>
          <w:szCs w:val="24"/>
        </w:rPr>
        <w:t>intended to</w:t>
      </w:r>
      <w:r>
        <w:rPr>
          <w:rFonts w:ascii="Arial" w:hAnsi="Arial" w:cs="Arial"/>
          <w:iCs/>
          <w:sz w:val="24"/>
          <w:szCs w:val="24"/>
        </w:rPr>
        <w:t xml:space="preserve"> </w:t>
      </w:r>
      <w:r w:rsidRPr="00600F3A">
        <w:rPr>
          <w:rFonts w:ascii="Arial" w:hAnsi="Arial" w:cs="Arial"/>
          <w:iCs/>
          <w:sz w:val="24"/>
          <w:szCs w:val="24"/>
        </w:rPr>
        <w:t xml:space="preserve">provide the best </w:t>
      </w:r>
      <w:r>
        <w:rPr>
          <w:rFonts w:ascii="Arial" w:hAnsi="Arial" w:cs="Arial"/>
          <w:iCs/>
          <w:sz w:val="24"/>
          <w:szCs w:val="24"/>
        </w:rPr>
        <w:t xml:space="preserve">and most consistent </w:t>
      </w:r>
      <w:r w:rsidRPr="00600F3A">
        <w:rPr>
          <w:rFonts w:ascii="Arial" w:hAnsi="Arial" w:cs="Arial"/>
          <w:iCs/>
          <w:sz w:val="24"/>
          <w:szCs w:val="24"/>
        </w:rPr>
        <w:t xml:space="preserve">health service </w:t>
      </w:r>
      <w:r>
        <w:rPr>
          <w:rFonts w:ascii="Arial" w:hAnsi="Arial" w:cs="Arial"/>
          <w:iCs/>
          <w:sz w:val="24"/>
          <w:szCs w:val="24"/>
        </w:rPr>
        <w:t>to the Canberra community.</w:t>
      </w:r>
    </w:p>
    <w:p w14:paraId="5593E2AC" w14:textId="202B4F6C" w:rsidR="009960D6" w:rsidRDefault="009960D6" w:rsidP="009960D6">
      <w:pPr>
        <w:spacing w:after="240" w:line="360" w:lineRule="auto"/>
        <w:rPr>
          <w:rFonts w:ascii="Arial" w:hAnsi="Arial" w:cs="Arial"/>
          <w:iCs/>
          <w:sz w:val="24"/>
          <w:szCs w:val="24"/>
        </w:rPr>
      </w:pPr>
      <w:r w:rsidRPr="00104DDE">
        <w:rPr>
          <w:rFonts w:ascii="Arial" w:eastAsia="Times New Roman" w:hAnsi="Arial" w:cs="Arial"/>
          <w:sz w:val="24"/>
          <w:szCs w:val="24"/>
        </w:rPr>
        <w:lastRenderedPageBreak/>
        <w:t xml:space="preserve">Through the northside planning process, analysis has shown </w:t>
      </w:r>
      <w:r>
        <w:rPr>
          <w:rFonts w:ascii="Arial" w:eastAsia="Times New Roman" w:hAnsi="Arial" w:cs="Arial"/>
          <w:sz w:val="24"/>
          <w:szCs w:val="24"/>
        </w:rPr>
        <w:t xml:space="preserve">that </w:t>
      </w:r>
      <w:r w:rsidRPr="00104DDE">
        <w:rPr>
          <w:rFonts w:ascii="Arial" w:eastAsia="Times New Roman" w:hAnsi="Arial" w:cs="Arial"/>
          <w:sz w:val="24"/>
          <w:szCs w:val="24"/>
        </w:rPr>
        <w:t xml:space="preserve">a one-provider model has significant benefits for the delivery of public health services and will lead to a more efficient and effective delivery of public hospital services for the </w:t>
      </w:r>
      <w:r w:rsidR="00F01E1B" w:rsidRPr="00104DDE">
        <w:rPr>
          <w:rFonts w:ascii="Arial" w:eastAsia="Times New Roman" w:hAnsi="Arial" w:cs="Arial"/>
          <w:sz w:val="24"/>
          <w:szCs w:val="24"/>
        </w:rPr>
        <w:t>community.</w:t>
      </w:r>
    </w:p>
    <w:p w14:paraId="256BD36D" w14:textId="7BBA3897" w:rsidR="009960D6" w:rsidRDefault="009960D6" w:rsidP="009960D6">
      <w:pPr>
        <w:spacing w:line="360" w:lineRule="auto"/>
        <w:rPr>
          <w:rFonts w:ascii="Arial" w:hAnsi="Arial" w:cs="Arial"/>
          <w:iCs/>
          <w:sz w:val="24"/>
          <w:szCs w:val="24"/>
        </w:rPr>
      </w:pPr>
      <w:r w:rsidRPr="002A5E52">
        <w:rPr>
          <w:rFonts w:ascii="Arial" w:hAnsi="Arial" w:cs="Arial"/>
          <w:iCs/>
          <w:sz w:val="24"/>
          <w:szCs w:val="24"/>
        </w:rPr>
        <w:t xml:space="preserve">As </w:t>
      </w:r>
      <w:r w:rsidRPr="00F01E1B">
        <w:rPr>
          <w:rFonts w:ascii="Arial" w:hAnsi="Arial" w:cs="Arial"/>
          <w:iCs/>
          <w:sz w:val="24"/>
          <w:szCs w:val="24"/>
        </w:rPr>
        <w:t xml:space="preserve">such, </w:t>
      </w:r>
      <w:r w:rsidR="00F01E1B" w:rsidRPr="00F01E1B">
        <w:rPr>
          <w:rFonts w:ascii="Arial" w:hAnsi="Arial" w:cs="Arial"/>
          <w:iCs/>
          <w:sz w:val="24"/>
          <w:szCs w:val="24"/>
        </w:rPr>
        <w:t xml:space="preserve">the </w:t>
      </w:r>
      <w:r w:rsidR="00D217F7">
        <w:rPr>
          <w:rFonts w:ascii="Arial" w:hAnsi="Arial" w:cs="Arial"/>
          <w:iCs/>
          <w:sz w:val="24"/>
          <w:szCs w:val="24"/>
        </w:rPr>
        <w:t>Bill</w:t>
      </w:r>
      <w:r w:rsidR="00D92339">
        <w:rPr>
          <w:rFonts w:ascii="Arial" w:hAnsi="Arial" w:cs="Arial"/>
          <w:iCs/>
          <w:sz w:val="24"/>
          <w:szCs w:val="24"/>
        </w:rPr>
        <w:t>, if enacted,</w:t>
      </w:r>
      <w:r w:rsidRPr="00F01E1B">
        <w:rPr>
          <w:rFonts w:ascii="Arial" w:hAnsi="Arial" w:cs="Arial"/>
          <w:iCs/>
          <w:sz w:val="24"/>
          <w:szCs w:val="24"/>
        </w:rPr>
        <w:t xml:space="preserve"> provides</w:t>
      </w:r>
      <w:r w:rsidRPr="002A5E52">
        <w:rPr>
          <w:rFonts w:ascii="Arial" w:hAnsi="Arial" w:cs="Arial"/>
          <w:iCs/>
          <w:sz w:val="24"/>
          <w:szCs w:val="24"/>
        </w:rPr>
        <w:t xml:space="preserve"> a mechanism for the ACT Government to acquire </w:t>
      </w:r>
      <w:r>
        <w:rPr>
          <w:rFonts w:ascii="Arial" w:hAnsi="Arial" w:cs="Arial"/>
          <w:iCs/>
          <w:sz w:val="24"/>
          <w:szCs w:val="24"/>
        </w:rPr>
        <w:t xml:space="preserve">part of </w:t>
      </w:r>
      <w:r w:rsidRPr="002A5E52">
        <w:rPr>
          <w:rFonts w:ascii="Arial" w:hAnsi="Arial" w:cs="Arial"/>
          <w:iCs/>
          <w:sz w:val="24"/>
          <w:szCs w:val="24"/>
        </w:rPr>
        <w:t>the land where Calvary Public Hospital Bruce is situated</w:t>
      </w:r>
      <w:r>
        <w:rPr>
          <w:rFonts w:ascii="Arial" w:hAnsi="Arial" w:cs="Arial"/>
          <w:iCs/>
          <w:sz w:val="24"/>
          <w:szCs w:val="24"/>
        </w:rPr>
        <w:t xml:space="preserve"> </w:t>
      </w:r>
      <w:r w:rsidRPr="00600F3A">
        <w:rPr>
          <w:rFonts w:ascii="Arial" w:hAnsi="Arial" w:cs="Arial"/>
          <w:iCs/>
          <w:sz w:val="24"/>
          <w:szCs w:val="24"/>
        </w:rPr>
        <w:t>(Block 1 Section 1</w:t>
      </w:r>
      <w:r w:rsidR="00DB1F3D">
        <w:rPr>
          <w:rFonts w:ascii="Arial" w:hAnsi="Arial" w:cs="Arial"/>
          <w:iCs/>
          <w:sz w:val="24"/>
          <w:szCs w:val="24"/>
        </w:rPr>
        <w:t xml:space="preserve"> Division of</w:t>
      </w:r>
      <w:r w:rsidRPr="00600F3A">
        <w:rPr>
          <w:rFonts w:ascii="Arial" w:hAnsi="Arial" w:cs="Arial"/>
          <w:iCs/>
          <w:sz w:val="24"/>
          <w:szCs w:val="24"/>
        </w:rPr>
        <w:t xml:space="preserve"> Bruce)</w:t>
      </w:r>
      <w:r w:rsidRPr="002A5E52">
        <w:rPr>
          <w:rFonts w:ascii="Arial" w:hAnsi="Arial" w:cs="Arial"/>
          <w:iCs/>
          <w:sz w:val="24"/>
          <w:szCs w:val="24"/>
        </w:rPr>
        <w:t xml:space="preserve">. </w:t>
      </w:r>
      <w:r>
        <w:rPr>
          <w:rFonts w:ascii="Arial" w:hAnsi="Arial" w:cs="Arial"/>
          <w:iCs/>
          <w:sz w:val="24"/>
          <w:szCs w:val="24"/>
        </w:rPr>
        <w:t xml:space="preserve">The </w:t>
      </w:r>
      <w:r w:rsidR="00435562">
        <w:rPr>
          <w:rFonts w:ascii="Arial" w:hAnsi="Arial" w:cs="Arial"/>
          <w:iCs/>
          <w:sz w:val="24"/>
          <w:szCs w:val="24"/>
        </w:rPr>
        <w:t>Act</w:t>
      </w:r>
      <w:r w:rsidRPr="002A5E52">
        <w:rPr>
          <w:rFonts w:ascii="Arial" w:hAnsi="Arial" w:cs="Arial"/>
          <w:iCs/>
          <w:sz w:val="24"/>
          <w:szCs w:val="24"/>
        </w:rPr>
        <w:t xml:space="preserve"> </w:t>
      </w:r>
      <w:r>
        <w:rPr>
          <w:rFonts w:ascii="Arial" w:hAnsi="Arial" w:cs="Arial"/>
          <w:iCs/>
          <w:sz w:val="24"/>
          <w:szCs w:val="24"/>
        </w:rPr>
        <w:t xml:space="preserve">will amend </w:t>
      </w:r>
      <w:r w:rsidRPr="002A5E52">
        <w:rPr>
          <w:rFonts w:ascii="Arial" w:hAnsi="Arial" w:cs="Arial"/>
          <w:iCs/>
          <w:sz w:val="24"/>
          <w:szCs w:val="24"/>
        </w:rPr>
        <w:t xml:space="preserve">the Crown Lease for this </w:t>
      </w:r>
      <w:r w:rsidR="00F01E1B" w:rsidRPr="002A5E52">
        <w:rPr>
          <w:rFonts w:ascii="Arial" w:hAnsi="Arial" w:cs="Arial"/>
          <w:iCs/>
          <w:sz w:val="24"/>
          <w:szCs w:val="24"/>
        </w:rPr>
        <w:t>purpose</w:t>
      </w:r>
      <w:r w:rsidR="00F01E1B">
        <w:rPr>
          <w:rFonts w:ascii="Arial" w:hAnsi="Arial" w:cs="Arial"/>
          <w:iCs/>
          <w:sz w:val="24"/>
          <w:szCs w:val="24"/>
        </w:rPr>
        <w:t xml:space="preserve"> and</w:t>
      </w:r>
      <w:r>
        <w:rPr>
          <w:rFonts w:ascii="Arial" w:hAnsi="Arial" w:cs="Arial"/>
          <w:iCs/>
          <w:sz w:val="24"/>
          <w:szCs w:val="24"/>
        </w:rPr>
        <w:t xml:space="preserve"> terminate </w:t>
      </w:r>
      <w:r w:rsidRPr="002A5E52">
        <w:rPr>
          <w:rFonts w:ascii="Arial" w:hAnsi="Arial" w:cs="Arial"/>
          <w:iCs/>
          <w:sz w:val="24"/>
          <w:szCs w:val="24"/>
        </w:rPr>
        <w:t>the C</w:t>
      </w:r>
      <w:r w:rsidR="00D92339">
        <w:rPr>
          <w:rFonts w:ascii="Arial" w:hAnsi="Arial" w:cs="Arial"/>
          <w:iCs/>
          <w:sz w:val="24"/>
          <w:szCs w:val="24"/>
        </w:rPr>
        <w:t>NA</w:t>
      </w:r>
      <w:r>
        <w:rPr>
          <w:rFonts w:ascii="Arial" w:hAnsi="Arial" w:cs="Arial"/>
          <w:iCs/>
          <w:sz w:val="24"/>
          <w:szCs w:val="24"/>
        </w:rPr>
        <w:t>. This acquisition will be done on just terms.</w:t>
      </w:r>
    </w:p>
    <w:p w14:paraId="349AC880" w14:textId="77777777" w:rsidR="009960D6" w:rsidRDefault="009960D6" w:rsidP="009960D6">
      <w:pPr>
        <w:spacing w:line="360" w:lineRule="auto"/>
        <w:rPr>
          <w:rFonts w:ascii="Arial" w:hAnsi="Arial" w:cs="Arial"/>
          <w:sz w:val="24"/>
          <w:szCs w:val="24"/>
        </w:rPr>
      </w:pPr>
      <w:r>
        <w:rPr>
          <w:rFonts w:ascii="Arial" w:hAnsi="Arial" w:cs="Arial"/>
          <w:iCs/>
          <w:sz w:val="24"/>
          <w:szCs w:val="24"/>
        </w:rPr>
        <w:t>These actions will provide certainty of land tenure and will result in a</w:t>
      </w:r>
      <w:r w:rsidRPr="002A5E52">
        <w:rPr>
          <w:rFonts w:ascii="Arial" w:hAnsi="Arial" w:cs="Arial"/>
          <w:iCs/>
          <w:sz w:val="24"/>
          <w:szCs w:val="24"/>
        </w:rPr>
        <w:t xml:space="preserve"> transition of operations at the current Calvary Public Hospital Bruce from Calvary to Canberra Health Services</w:t>
      </w:r>
      <w:r>
        <w:rPr>
          <w:rFonts w:ascii="Arial" w:hAnsi="Arial" w:cs="Arial"/>
          <w:iCs/>
          <w:sz w:val="24"/>
          <w:szCs w:val="24"/>
        </w:rPr>
        <w:t>.</w:t>
      </w:r>
      <w:r>
        <w:rPr>
          <w:rFonts w:ascii="Arial" w:hAnsi="Arial" w:cs="Arial"/>
          <w:sz w:val="24"/>
          <w:szCs w:val="24"/>
        </w:rPr>
        <w:t xml:space="preserve"> </w:t>
      </w:r>
    </w:p>
    <w:p w14:paraId="310AB06A" w14:textId="77777777" w:rsidR="009960D6" w:rsidRPr="00CB4E1F" w:rsidRDefault="009960D6" w:rsidP="009960D6">
      <w:pPr>
        <w:spacing w:line="360" w:lineRule="auto"/>
        <w:rPr>
          <w:rFonts w:ascii="Arial" w:hAnsi="Arial" w:cs="Arial"/>
          <w:i/>
          <w:iCs/>
          <w:sz w:val="24"/>
          <w:szCs w:val="24"/>
        </w:rPr>
      </w:pPr>
      <w:r w:rsidRPr="00CB4E1F">
        <w:rPr>
          <w:rFonts w:ascii="Arial" w:hAnsi="Arial" w:cs="Arial"/>
          <w:i/>
          <w:iCs/>
          <w:sz w:val="24"/>
          <w:szCs w:val="24"/>
        </w:rPr>
        <w:t>Cost and benefit statement</w:t>
      </w:r>
    </w:p>
    <w:p w14:paraId="021EAB27" w14:textId="77777777" w:rsidR="009960D6" w:rsidRPr="00EF0C43" w:rsidRDefault="009960D6" w:rsidP="009960D6">
      <w:pPr>
        <w:pStyle w:val="pf0"/>
        <w:spacing w:line="360" w:lineRule="auto"/>
        <w:rPr>
          <w:rFonts w:ascii="Arial" w:hAnsi="Arial" w:cs="Arial"/>
        </w:rPr>
      </w:pPr>
      <w:r w:rsidRPr="00EF0C43">
        <w:rPr>
          <w:rFonts w:ascii="Arial" w:eastAsiaTheme="minorEastAsia" w:hAnsi="Arial" w:cs="Arial"/>
          <w:lang w:eastAsia="en-US"/>
        </w:rPr>
        <w:t>The ACT Government currently pays approximately $260 million per annum for Calvary’s services, one of the largest contracts in the Territory.</w:t>
      </w:r>
    </w:p>
    <w:p w14:paraId="6D98A612" w14:textId="3219E880" w:rsidR="009960D6" w:rsidRPr="00EF0C43" w:rsidRDefault="009960D6" w:rsidP="009960D6">
      <w:pPr>
        <w:pStyle w:val="pf0"/>
        <w:spacing w:line="360" w:lineRule="auto"/>
        <w:rPr>
          <w:rFonts w:ascii="Arial" w:hAnsi="Arial" w:cs="Arial"/>
        </w:rPr>
      </w:pPr>
      <w:r w:rsidRPr="00EF0C43">
        <w:rPr>
          <w:rFonts w:ascii="Arial" w:eastAsiaTheme="minorEastAsia" w:hAnsi="Arial" w:cs="Arial"/>
          <w:lang w:eastAsia="en-US"/>
        </w:rPr>
        <w:t>Early analysis shows there are longer term cost saving opportunities for the Government and improved health outcomes for Canberrans</w:t>
      </w:r>
      <w:r>
        <w:rPr>
          <w:rFonts w:ascii="Arial" w:eastAsiaTheme="minorEastAsia" w:hAnsi="Arial" w:cs="Arial"/>
          <w:lang w:eastAsia="en-US"/>
        </w:rPr>
        <w:t xml:space="preserve"> and residents of the surrounding region</w:t>
      </w:r>
      <w:r w:rsidRPr="00EF0C43">
        <w:rPr>
          <w:rFonts w:ascii="Arial" w:eastAsiaTheme="minorEastAsia" w:hAnsi="Arial" w:cs="Arial"/>
          <w:lang w:eastAsia="en-US"/>
        </w:rPr>
        <w:t xml:space="preserve"> through an insourced model of operations. </w:t>
      </w:r>
    </w:p>
    <w:p w14:paraId="0FD42FA3" w14:textId="75F30E6E" w:rsidR="00EE1994" w:rsidRPr="00074D65" w:rsidRDefault="009960D6" w:rsidP="009960D6">
      <w:pPr>
        <w:pStyle w:val="pf0"/>
        <w:spacing w:line="360" w:lineRule="auto"/>
        <w:rPr>
          <w:rFonts w:ascii="Arial" w:hAnsi="Arial" w:cs="Arial"/>
          <w:iCs/>
        </w:rPr>
      </w:pPr>
      <w:r w:rsidRPr="002A5E52">
        <w:rPr>
          <w:rFonts w:ascii="Arial" w:eastAsiaTheme="minorEastAsia" w:hAnsi="Arial" w:cs="Arial"/>
          <w:lang w:eastAsia="en-US"/>
        </w:rPr>
        <w:t>M</w:t>
      </w:r>
      <w:r w:rsidRPr="002A5E52">
        <w:rPr>
          <w:rFonts w:ascii="Arial" w:eastAsiaTheme="minorEastAsia" w:hAnsi="Arial" w:cs="Arial"/>
        </w:rPr>
        <w:t xml:space="preserve">atters relating to compensation </w:t>
      </w:r>
      <w:r>
        <w:rPr>
          <w:rFonts w:ascii="Arial" w:eastAsiaTheme="minorEastAsia" w:hAnsi="Arial" w:cs="Arial"/>
        </w:rPr>
        <w:t xml:space="preserve">and other terms </w:t>
      </w:r>
      <w:r w:rsidRPr="002A5E52">
        <w:rPr>
          <w:rFonts w:ascii="Arial" w:eastAsiaTheme="minorEastAsia" w:hAnsi="Arial" w:cs="Arial"/>
        </w:rPr>
        <w:t xml:space="preserve">arising from the </w:t>
      </w:r>
      <w:r>
        <w:rPr>
          <w:rFonts w:ascii="Arial" w:eastAsiaTheme="minorEastAsia" w:hAnsi="Arial" w:cs="Arial"/>
        </w:rPr>
        <w:t>termination</w:t>
      </w:r>
      <w:r w:rsidRPr="002A5E52">
        <w:rPr>
          <w:rFonts w:ascii="Arial" w:eastAsiaTheme="minorEastAsia" w:hAnsi="Arial" w:cs="Arial"/>
        </w:rPr>
        <w:t xml:space="preserve"> of the C</w:t>
      </w:r>
      <w:r w:rsidR="00D92339">
        <w:rPr>
          <w:rFonts w:ascii="Arial" w:eastAsiaTheme="minorEastAsia" w:hAnsi="Arial" w:cs="Arial"/>
          <w:lang w:eastAsia="en-US"/>
        </w:rPr>
        <w:t>NA</w:t>
      </w:r>
      <w:r w:rsidRPr="002A5E52">
        <w:rPr>
          <w:rFonts w:ascii="Arial" w:eastAsiaTheme="minorEastAsia" w:hAnsi="Arial" w:cs="Arial"/>
        </w:rPr>
        <w:t xml:space="preserve"> will be subject to ongoing discussions between the </w:t>
      </w:r>
      <w:r w:rsidRPr="002A5E52">
        <w:rPr>
          <w:rFonts w:ascii="Arial" w:eastAsiaTheme="minorEastAsia" w:hAnsi="Arial" w:cs="Arial"/>
          <w:lang w:eastAsia="en-US"/>
        </w:rPr>
        <w:t>ACT Government</w:t>
      </w:r>
      <w:r w:rsidRPr="002A5E52">
        <w:rPr>
          <w:rFonts w:ascii="Arial" w:eastAsiaTheme="minorEastAsia" w:hAnsi="Arial" w:cs="Arial"/>
        </w:rPr>
        <w:t xml:space="preserve"> and Calvary. </w:t>
      </w:r>
      <w:r w:rsidR="00435562">
        <w:rPr>
          <w:rFonts w:ascii="Arial" w:eastAsiaTheme="minorEastAsia" w:hAnsi="Arial" w:cs="Arial"/>
        </w:rPr>
        <w:t>If the Bill is enacted, t</w:t>
      </w:r>
      <w:r w:rsidRPr="002A5E52">
        <w:rPr>
          <w:rFonts w:ascii="Arial" w:eastAsiaTheme="minorEastAsia" w:hAnsi="Arial" w:cs="Arial"/>
        </w:rPr>
        <w:t xml:space="preserve">he </w:t>
      </w:r>
      <w:r>
        <w:rPr>
          <w:rFonts w:ascii="Arial" w:eastAsiaTheme="minorEastAsia" w:hAnsi="Arial" w:cs="Arial"/>
        </w:rPr>
        <w:t>R</w:t>
      </w:r>
      <w:r w:rsidRPr="002A5E52">
        <w:rPr>
          <w:rFonts w:ascii="Arial" w:eastAsiaTheme="minorEastAsia" w:hAnsi="Arial" w:cs="Arial"/>
        </w:rPr>
        <w:t>egulation</w:t>
      </w:r>
      <w:r w:rsidR="00435562">
        <w:rPr>
          <w:rFonts w:ascii="Arial" w:eastAsiaTheme="minorEastAsia" w:hAnsi="Arial" w:cs="Arial"/>
        </w:rPr>
        <w:t xml:space="preserve"> proposed to be made under the Act</w:t>
      </w:r>
      <w:r>
        <w:rPr>
          <w:rFonts w:ascii="Arial" w:eastAsiaTheme="minorEastAsia" w:hAnsi="Arial" w:cs="Arial"/>
        </w:rPr>
        <w:t xml:space="preserve"> </w:t>
      </w:r>
      <w:r w:rsidR="00435562">
        <w:rPr>
          <w:rFonts w:ascii="Arial" w:eastAsiaTheme="minorEastAsia" w:hAnsi="Arial" w:cs="Arial"/>
        </w:rPr>
        <w:t xml:space="preserve">will </w:t>
      </w:r>
      <w:r w:rsidRPr="002A5E52">
        <w:rPr>
          <w:rFonts w:ascii="Arial" w:eastAsiaTheme="minorEastAsia" w:hAnsi="Arial" w:cs="Arial"/>
        </w:rPr>
        <w:t xml:space="preserve">provide the framework </w:t>
      </w:r>
      <w:r w:rsidRPr="002A5E52">
        <w:rPr>
          <w:rFonts w:ascii="Arial" w:eastAsiaTheme="minorEastAsia" w:hAnsi="Arial" w:cs="Arial"/>
          <w:lang w:eastAsia="en-US"/>
        </w:rPr>
        <w:t xml:space="preserve">for </w:t>
      </w:r>
      <w:r>
        <w:rPr>
          <w:rFonts w:ascii="Arial" w:eastAsiaTheme="minorEastAsia" w:hAnsi="Arial" w:cs="Arial"/>
          <w:lang w:eastAsia="en-US"/>
        </w:rPr>
        <w:t xml:space="preserve">determining just terms for </w:t>
      </w:r>
      <w:r w:rsidRPr="002A5E52">
        <w:rPr>
          <w:rFonts w:ascii="Arial" w:eastAsiaTheme="minorEastAsia" w:hAnsi="Arial" w:cs="Arial"/>
          <w:lang w:eastAsia="en-US"/>
        </w:rPr>
        <w:t>the acquisition of the land</w:t>
      </w:r>
      <w:r>
        <w:rPr>
          <w:rFonts w:ascii="Arial" w:eastAsiaTheme="minorEastAsia" w:hAnsi="Arial" w:cs="Arial"/>
          <w:lang w:eastAsia="en-US"/>
        </w:rPr>
        <w:t xml:space="preserve"> and termination of the C</w:t>
      </w:r>
      <w:r w:rsidR="00D92339">
        <w:rPr>
          <w:rFonts w:ascii="Arial" w:eastAsiaTheme="minorEastAsia" w:hAnsi="Arial" w:cs="Arial"/>
          <w:lang w:eastAsia="en-US"/>
        </w:rPr>
        <w:t>NA.</w:t>
      </w:r>
      <w:r w:rsidRPr="002A5E52">
        <w:rPr>
          <w:rFonts w:ascii="Arial" w:eastAsiaTheme="minorEastAsia" w:hAnsi="Arial" w:cs="Arial"/>
        </w:rPr>
        <w:t xml:space="preserve"> </w:t>
      </w:r>
      <w:r>
        <w:rPr>
          <w:rFonts w:ascii="Arial" w:eastAsiaTheme="minorEastAsia" w:hAnsi="Arial" w:cs="Arial"/>
        </w:rPr>
        <w:t xml:space="preserve">It will also </w:t>
      </w:r>
      <w:r w:rsidRPr="00EF0C43">
        <w:rPr>
          <w:rFonts w:ascii="Arial" w:hAnsi="Arial" w:cs="Arial"/>
          <w:iCs/>
        </w:rPr>
        <w:t>provide a mechanism to transition Calvary Public Hospital Bruce employees, assets, and services to the Territory</w:t>
      </w:r>
      <w:r>
        <w:rPr>
          <w:rFonts w:ascii="Arial" w:hAnsi="Arial" w:cs="Arial"/>
          <w:iCs/>
        </w:rPr>
        <w:t>.</w:t>
      </w:r>
    </w:p>
    <w:p w14:paraId="52661D90" w14:textId="77777777" w:rsidR="00074D65" w:rsidRDefault="00321522" w:rsidP="00321522">
      <w:pPr>
        <w:spacing w:after="0" w:line="360" w:lineRule="auto"/>
        <w:rPr>
          <w:rFonts w:ascii="Arial" w:hAnsi="Arial" w:cs="Arial"/>
          <w:b/>
          <w:bCs/>
          <w:sz w:val="24"/>
          <w:szCs w:val="24"/>
        </w:rPr>
      </w:pPr>
      <w:r w:rsidRPr="00AF76A8">
        <w:rPr>
          <w:rFonts w:ascii="Arial" w:hAnsi="Arial" w:cs="Arial"/>
          <w:b/>
          <w:bCs/>
          <w:sz w:val="24"/>
          <w:szCs w:val="24"/>
        </w:rPr>
        <w:t>CONSISTENCY WITH HUMAN RIGHTS</w:t>
      </w:r>
    </w:p>
    <w:p w14:paraId="4DAC06BD" w14:textId="087D850E" w:rsidR="00321522" w:rsidRPr="00AF76A8" w:rsidRDefault="00321522" w:rsidP="00321522">
      <w:pPr>
        <w:spacing w:after="0" w:line="360" w:lineRule="auto"/>
        <w:rPr>
          <w:rFonts w:ascii="Arial" w:hAnsi="Arial" w:cs="Arial"/>
          <w:b/>
          <w:bCs/>
          <w:sz w:val="24"/>
          <w:szCs w:val="24"/>
        </w:rPr>
      </w:pPr>
      <w:r w:rsidRPr="00AF76A8">
        <w:rPr>
          <w:rFonts w:ascii="Arial" w:hAnsi="Arial" w:cs="Arial"/>
          <w:b/>
          <w:bCs/>
          <w:sz w:val="24"/>
          <w:szCs w:val="24"/>
        </w:rPr>
        <w:t xml:space="preserve"> </w:t>
      </w:r>
    </w:p>
    <w:p w14:paraId="5B8B6BE2" w14:textId="77777777"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 xml:space="preserve">The Bill is considered to be compatible with rights protected in the </w:t>
      </w:r>
      <w:r w:rsidRPr="00D977E2">
        <w:rPr>
          <w:rFonts w:ascii="Arial" w:hAnsi="Arial" w:cs="Arial"/>
          <w:i/>
          <w:iCs/>
          <w:sz w:val="24"/>
          <w:szCs w:val="24"/>
        </w:rPr>
        <w:t>Human Rights Act 2004</w:t>
      </w:r>
      <w:r w:rsidRPr="00D977E2">
        <w:rPr>
          <w:rFonts w:ascii="Arial" w:hAnsi="Arial" w:cs="Arial"/>
          <w:sz w:val="24"/>
          <w:szCs w:val="24"/>
        </w:rPr>
        <w:t xml:space="preserve"> (HR Act).</w:t>
      </w:r>
    </w:p>
    <w:p w14:paraId="0EB6942C" w14:textId="0DFDCBEF"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This section provides an overview of the human rights which may be engaged and potentially limited by the Bill.</w:t>
      </w:r>
    </w:p>
    <w:p w14:paraId="0D5F1203" w14:textId="77777777"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lastRenderedPageBreak/>
        <w:t>The Bill engages and potentially limits the following rights under the HR Act:</w:t>
      </w:r>
    </w:p>
    <w:p w14:paraId="1342AF25" w14:textId="7ABF9B1E" w:rsidR="00321522" w:rsidRPr="00196A45" w:rsidRDefault="00321522" w:rsidP="00321522">
      <w:pPr>
        <w:pStyle w:val="ListParagraph"/>
        <w:numPr>
          <w:ilvl w:val="0"/>
          <w:numId w:val="18"/>
        </w:numPr>
        <w:spacing w:after="240" w:line="360" w:lineRule="auto"/>
        <w:rPr>
          <w:rFonts w:ascii="Arial" w:hAnsi="Arial" w:cs="Arial"/>
          <w:sz w:val="24"/>
          <w:szCs w:val="24"/>
        </w:rPr>
      </w:pPr>
      <w:r w:rsidRPr="00196A45">
        <w:rPr>
          <w:rFonts w:ascii="Arial" w:hAnsi="Arial" w:cs="Arial"/>
          <w:sz w:val="24"/>
          <w:szCs w:val="24"/>
        </w:rPr>
        <w:t>Section 12 – Privacy and reputation</w:t>
      </w:r>
      <w:r w:rsidR="008970E8">
        <w:rPr>
          <w:rFonts w:ascii="Arial" w:hAnsi="Arial" w:cs="Arial"/>
          <w:sz w:val="24"/>
          <w:szCs w:val="24"/>
        </w:rPr>
        <w:t>; and</w:t>
      </w:r>
    </w:p>
    <w:p w14:paraId="0045DECF" w14:textId="16470666" w:rsidR="00321522" w:rsidRPr="00196A45" w:rsidRDefault="00321522" w:rsidP="00321522">
      <w:pPr>
        <w:pStyle w:val="ListParagraph"/>
        <w:numPr>
          <w:ilvl w:val="0"/>
          <w:numId w:val="18"/>
        </w:numPr>
        <w:spacing w:after="240" w:line="360" w:lineRule="auto"/>
        <w:rPr>
          <w:rFonts w:ascii="Arial" w:hAnsi="Arial" w:cs="Arial"/>
          <w:sz w:val="24"/>
          <w:szCs w:val="24"/>
        </w:rPr>
      </w:pPr>
      <w:r w:rsidRPr="00196A45">
        <w:rPr>
          <w:rFonts w:ascii="Arial" w:hAnsi="Arial" w:cs="Arial"/>
          <w:sz w:val="24"/>
          <w:szCs w:val="24"/>
        </w:rPr>
        <w:t>Section 27B – Right to work</w:t>
      </w:r>
      <w:r w:rsidR="008970E8">
        <w:rPr>
          <w:rFonts w:ascii="Arial" w:hAnsi="Arial" w:cs="Arial"/>
          <w:sz w:val="24"/>
          <w:szCs w:val="24"/>
        </w:rPr>
        <w:t>.</w:t>
      </w:r>
    </w:p>
    <w:p w14:paraId="13815FCD" w14:textId="77777777" w:rsidR="00321522" w:rsidRPr="00D977E2" w:rsidRDefault="00321522" w:rsidP="00321522">
      <w:pPr>
        <w:spacing w:after="240" w:line="360" w:lineRule="auto"/>
        <w:rPr>
          <w:rFonts w:ascii="Arial" w:hAnsi="Arial" w:cs="Arial"/>
          <w:i/>
          <w:iCs/>
          <w:sz w:val="24"/>
          <w:szCs w:val="24"/>
        </w:rPr>
      </w:pPr>
      <w:r w:rsidRPr="00D977E2">
        <w:rPr>
          <w:rFonts w:ascii="Arial" w:hAnsi="Arial" w:cs="Arial"/>
          <w:i/>
          <w:iCs/>
          <w:sz w:val="24"/>
          <w:szCs w:val="24"/>
        </w:rPr>
        <w:t>Right to privacy</w:t>
      </w:r>
    </w:p>
    <w:p w14:paraId="65450294" w14:textId="5483E63F"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Section 12 of the HR Act protects individuals from unlawful or arbitrary interference with privacy, family, home</w:t>
      </w:r>
      <w:r w:rsidR="008970E8">
        <w:rPr>
          <w:rFonts w:ascii="Arial" w:hAnsi="Arial" w:cs="Arial"/>
          <w:sz w:val="24"/>
          <w:szCs w:val="24"/>
        </w:rPr>
        <w:t>,</w:t>
      </w:r>
      <w:r w:rsidRPr="00D977E2">
        <w:rPr>
          <w:rFonts w:ascii="Arial" w:hAnsi="Arial" w:cs="Arial"/>
          <w:sz w:val="24"/>
          <w:szCs w:val="24"/>
        </w:rPr>
        <w:t xml:space="preserve"> or correspondence. The right includes the protection of personal information and communications from unlawful or arbitrary interference. </w:t>
      </w:r>
    </w:p>
    <w:p w14:paraId="2380DE6F" w14:textId="1B6909B8"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The Bill provides that the Territory may request</w:t>
      </w:r>
      <w:r w:rsidR="008970E8">
        <w:rPr>
          <w:rFonts w:ascii="Arial" w:hAnsi="Arial" w:cs="Arial"/>
          <w:sz w:val="24"/>
          <w:szCs w:val="24"/>
        </w:rPr>
        <w:t>,</w:t>
      </w:r>
      <w:r w:rsidRPr="00D977E2">
        <w:rPr>
          <w:rFonts w:ascii="Arial" w:hAnsi="Arial" w:cs="Arial"/>
          <w:sz w:val="24"/>
          <w:szCs w:val="24"/>
        </w:rPr>
        <w:t xml:space="preserve"> and Calvary must provide information for the purposes of the </w:t>
      </w:r>
      <w:r w:rsidR="00D217F7">
        <w:rPr>
          <w:rFonts w:ascii="Arial" w:hAnsi="Arial" w:cs="Arial"/>
          <w:sz w:val="24"/>
          <w:szCs w:val="24"/>
        </w:rPr>
        <w:t>Bill</w:t>
      </w:r>
      <w:r w:rsidRPr="00D977E2">
        <w:rPr>
          <w:rFonts w:ascii="Arial" w:hAnsi="Arial" w:cs="Arial"/>
          <w:sz w:val="24"/>
          <w:szCs w:val="24"/>
        </w:rPr>
        <w:t>, including patient health records and staff employment records.</w:t>
      </w:r>
    </w:p>
    <w:p w14:paraId="21E21F3E" w14:textId="77777777"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To the extent that this information sharing limits the right to privacy, the limitation is considered to be reasonable and demonstrably justifiable in a free and democratic society in accordance with section 28 of the HR Act.</w:t>
      </w:r>
    </w:p>
    <w:p w14:paraId="7AD55BF8" w14:textId="3D175B64"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 xml:space="preserve">The sharing of personal information (current and historical) between Calvary and </w:t>
      </w:r>
      <w:r w:rsidR="008970E8">
        <w:rPr>
          <w:rFonts w:ascii="Arial" w:hAnsi="Arial" w:cs="Arial"/>
          <w:sz w:val="24"/>
          <w:szCs w:val="24"/>
        </w:rPr>
        <w:t xml:space="preserve">the </w:t>
      </w:r>
      <w:r w:rsidRPr="00D977E2">
        <w:rPr>
          <w:rFonts w:ascii="Arial" w:hAnsi="Arial" w:cs="Arial"/>
          <w:sz w:val="24"/>
          <w:szCs w:val="24"/>
        </w:rPr>
        <w:t>Territory serves a vital and legitimate purpose of allowing continuity of service provision to patients and continuity of employment for Calvary Public Hospital Bruce staff.</w:t>
      </w:r>
    </w:p>
    <w:p w14:paraId="6636401D" w14:textId="77777777"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This information sharing is subject to a range of safeguards which ensure that any limitation is reasonable and proportionate.</w:t>
      </w:r>
    </w:p>
    <w:p w14:paraId="4A467EAA" w14:textId="3B5B390A"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 xml:space="preserve">While Section 12 of the Bill allows the Territory to compel Calvary to provide information, including patient health records and staff employment records, this provision of information is not arbitrary and is only allowed to the extent that it is for the purposes of the </w:t>
      </w:r>
      <w:r w:rsidR="00D217F7">
        <w:rPr>
          <w:rFonts w:ascii="Arial" w:hAnsi="Arial" w:cs="Arial"/>
          <w:sz w:val="24"/>
          <w:szCs w:val="24"/>
        </w:rPr>
        <w:t>Bill</w:t>
      </w:r>
      <w:r w:rsidRPr="00D977E2">
        <w:rPr>
          <w:rFonts w:ascii="Arial" w:hAnsi="Arial" w:cs="Arial"/>
          <w:sz w:val="24"/>
          <w:szCs w:val="24"/>
        </w:rPr>
        <w:t xml:space="preserve">, which is a defined term in the Bill. </w:t>
      </w:r>
    </w:p>
    <w:p w14:paraId="0D760957" w14:textId="0A237670"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 xml:space="preserve">The purposes of the </w:t>
      </w:r>
      <w:r w:rsidR="00D217F7">
        <w:rPr>
          <w:rFonts w:ascii="Arial" w:hAnsi="Arial" w:cs="Arial"/>
          <w:sz w:val="24"/>
          <w:szCs w:val="24"/>
        </w:rPr>
        <w:t>Bill</w:t>
      </w:r>
      <w:r w:rsidRPr="00D977E2">
        <w:rPr>
          <w:rFonts w:ascii="Arial" w:hAnsi="Arial" w:cs="Arial"/>
          <w:sz w:val="24"/>
          <w:szCs w:val="24"/>
        </w:rPr>
        <w:t xml:space="preserve"> are to</w:t>
      </w:r>
      <w:r w:rsidR="00EE1994">
        <w:rPr>
          <w:rFonts w:ascii="Arial" w:hAnsi="Arial" w:cs="Arial"/>
          <w:sz w:val="24"/>
          <w:szCs w:val="24"/>
        </w:rPr>
        <w:t>:</w:t>
      </w:r>
      <w:r w:rsidRPr="00D977E2">
        <w:rPr>
          <w:rFonts w:ascii="Arial" w:hAnsi="Arial" w:cs="Arial"/>
          <w:sz w:val="24"/>
          <w:szCs w:val="24"/>
        </w:rPr>
        <w:t xml:space="preserve"> </w:t>
      </w:r>
    </w:p>
    <w:p w14:paraId="687B656F" w14:textId="403BDA8F" w:rsidR="00EE1994" w:rsidRPr="00E33A7A" w:rsidRDefault="00321522" w:rsidP="00E33A7A">
      <w:pPr>
        <w:pStyle w:val="ListParagraph"/>
        <w:numPr>
          <w:ilvl w:val="0"/>
          <w:numId w:val="26"/>
        </w:numPr>
        <w:spacing w:after="240" w:line="360" w:lineRule="auto"/>
        <w:ind w:left="1072" w:hanging="352"/>
        <w:rPr>
          <w:rFonts w:ascii="Arial" w:hAnsi="Arial" w:cs="Arial"/>
          <w:sz w:val="24"/>
          <w:szCs w:val="24"/>
        </w:rPr>
      </w:pPr>
      <w:bookmarkStart w:id="0" w:name="_Hlk134430731"/>
      <w:r w:rsidRPr="00292DE1">
        <w:rPr>
          <w:rFonts w:ascii="Arial" w:hAnsi="Arial" w:cs="Arial"/>
          <w:sz w:val="24"/>
          <w:szCs w:val="24"/>
        </w:rPr>
        <w:t xml:space="preserve">enable the Territory to acquire the public hospital land for the construction of a public hospital; </w:t>
      </w:r>
      <w:r w:rsidR="00292DE1">
        <w:rPr>
          <w:rFonts w:ascii="Arial" w:hAnsi="Arial" w:cs="Arial"/>
          <w:sz w:val="24"/>
          <w:szCs w:val="24"/>
        </w:rPr>
        <w:t>and</w:t>
      </w:r>
    </w:p>
    <w:p w14:paraId="17A59C1C" w14:textId="77777777" w:rsidR="00292DE1" w:rsidRPr="00E33A7A" w:rsidRDefault="00292DE1" w:rsidP="00E33A7A">
      <w:pPr>
        <w:pStyle w:val="ListParagraph"/>
        <w:numPr>
          <w:ilvl w:val="0"/>
          <w:numId w:val="26"/>
        </w:numPr>
        <w:spacing w:after="240" w:line="360" w:lineRule="auto"/>
        <w:ind w:left="1077" w:hanging="357"/>
        <w:rPr>
          <w:rFonts w:ascii="Arial" w:hAnsi="Arial" w:cs="Arial"/>
          <w:sz w:val="24"/>
          <w:szCs w:val="24"/>
        </w:rPr>
      </w:pPr>
      <w:r w:rsidRPr="00E33A7A">
        <w:rPr>
          <w:rFonts w:ascii="Arial" w:hAnsi="Arial" w:cs="Arial"/>
          <w:sz w:val="24"/>
          <w:szCs w:val="24"/>
        </w:rPr>
        <w:t>transition the operation of the public hospital to the Territory, including by terminating the network agreements; and</w:t>
      </w:r>
    </w:p>
    <w:p w14:paraId="34EBD8BB" w14:textId="20A5EDEA" w:rsidR="00321522" w:rsidRPr="00292DE1" w:rsidRDefault="00321522" w:rsidP="00E33A7A">
      <w:pPr>
        <w:pStyle w:val="ListParagraph"/>
        <w:numPr>
          <w:ilvl w:val="0"/>
          <w:numId w:val="26"/>
        </w:numPr>
        <w:spacing w:after="0" w:line="360" w:lineRule="auto"/>
        <w:ind w:left="1077" w:hanging="357"/>
        <w:rPr>
          <w:rFonts w:ascii="Arial" w:hAnsi="Arial" w:cs="Arial"/>
          <w:sz w:val="24"/>
          <w:szCs w:val="24"/>
        </w:rPr>
      </w:pPr>
      <w:r w:rsidRPr="00292DE1">
        <w:rPr>
          <w:rFonts w:ascii="Arial" w:hAnsi="Arial" w:cs="Arial"/>
          <w:sz w:val="24"/>
          <w:szCs w:val="24"/>
        </w:rPr>
        <w:lastRenderedPageBreak/>
        <w:t xml:space="preserve">provide for the safe and orderly transition of the operation of the public hospital to the Territory, including by— </w:t>
      </w:r>
    </w:p>
    <w:p w14:paraId="56E64796" w14:textId="77777777" w:rsidR="00321522" w:rsidRPr="00D977E2" w:rsidRDefault="00321522" w:rsidP="00E33A7A">
      <w:pPr>
        <w:spacing w:after="0" w:line="360" w:lineRule="auto"/>
        <w:ind w:left="1440"/>
        <w:rPr>
          <w:rFonts w:ascii="Arial" w:hAnsi="Arial" w:cs="Arial"/>
          <w:sz w:val="24"/>
          <w:szCs w:val="24"/>
        </w:rPr>
      </w:pPr>
      <w:r w:rsidRPr="00D977E2">
        <w:rPr>
          <w:rFonts w:ascii="Arial" w:hAnsi="Arial" w:cs="Arial"/>
          <w:sz w:val="24"/>
          <w:szCs w:val="24"/>
        </w:rPr>
        <w:t xml:space="preserve">(i) enabling the Territory to acquire the public hospital assets; and </w:t>
      </w:r>
    </w:p>
    <w:p w14:paraId="5B553489" w14:textId="77777777" w:rsidR="00321522" w:rsidRPr="00D977E2" w:rsidRDefault="00321522" w:rsidP="00E33A7A">
      <w:pPr>
        <w:spacing w:after="0" w:line="360" w:lineRule="auto"/>
        <w:ind w:left="1440"/>
        <w:rPr>
          <w:rFonts w:ascii="Arial" w:hAnsi="Arial" w:cs="Arial"/>
          <w:sz w:val="24"/>
          <w:szCs w:val="24"/>
        </w:rPr>
      </w:pPr>
      <w:r w:rsidRPr="00D977E2">
        <w:rPr>
          <w:rFonts w:ascii="Arial" w:hAnsi="Arial" w:cs="Arial"/>
          <w:sz w:val="24"/>
          <w:szCs w:val="24"/>
        </w:rPr>
        <w:t xml:space="preserve">(ii) providing for the transition of employment of public hospital employees to the Territory; and </w:t>
      </w:r>
    </w:p>
    <w:p w14:paraId="6ECD4CF3" w14:textId="77777777" w:rsidR="00321522" w:rsidRPr="00D977E2" w:rsidRDefault="00321522" w:rsidP="00E33A7A">
      <w:pPr>
        <w:spacing w:after="0" w:line="360" w:lineRule="auto"/>
        <w:ind w:left="1440"/>
        <w:rPr>
          <w:rFonts w:ascii="Arial" w:hAnsi="Arial" w:cs="Arial"/>
          <w:sz w:val="24"/>
          <w:szCs w:val="24"/>
        </w:rPr>
      </w:pPr>
      <w:r w:rsidRPr="00D977E2">
        <w:rPr>
          <w:rFonts w:ascii="Arial" w:hAnsi="Arial" w:cs="Arial"/>
          <w:sz w:val="24"/>
          <w:szCs w:val="24"/>
        </w:rPr>
        <w:t xml:space="preserve">(iii) providing for the novation and assignment of public hospital contracts to the Territory; and </w:t>
      </w:r>
    </w:p>
    <w:p w14:paraId="550DF6AB" w14:textId="53057867" w:rsidR="00321522" w:rsidRPr="008970E8" w:rsidRDefault="00321522" w:rsidP="00292DE1">
      <w:pPr>
        <w:pStyle w:val="ListParagraph"/>
        <w:numPr>
          <w:ilvl w:val="0"/>
          <w:numId w:val="26"/>
        </w:numPr>
        <w:spacing w:after="240" w:line="360" w:lineRule="auto"/>
        <w:rPr>
          <w:rFonts w:ascii="Arial" w:hAnsi="Arial" w:cs="Arial"/>
          <w:sz w:val="24"/>
          <w:szCs w:val="24"/>
        </w:rPr>
      </w:pPr>
      <w:r w:rsidRPr="00292DE1">
        <w:rPr>
          <w:rFonts w:ascii="Arial" w:hAnsi="Arial" w:cs="Arial"/>
          <w:sz w:val="24"/>
          <w:szCs w:val="24"/>
        </w:rPr>
        <w:t xml:space="preserve">ensure the continuity of </w:t>
      </w:r>
      <w:r w:rsidRPr="008970E8">
        <w:rPr>
          <w:rFonts w:ascii="Arial" w:hAnsi="Arial" w:cs="Arial"/>
          <w:sz w:val="24"/>
          <w:szCs w:val="24"/>
        </w:rPr>
        <w:t xml:space="preserve">operation of, and maintenance of service delivery standards at, the public hospital </w:t>
      </w:r>
      <w:r w:rsidRPr="00E33A7A">
        <w:rPr>
          <w:rFonts w:ascii="Arial" w:hAnsi="Arial" w:cs="Arial"/>
          <w:sz w:val="24"/>
          <w:szCs w:val="24"/>
        </w:rPr>
        <w:t>during</w:t>
      </w:r>
      <w:r w:rsidR="00292DE1" w:rsidRPr="00E33A7A">
        <w:rPr>
          <w:rFonts w:ascii="Arial" w:hAnsi="Arial" w:cs="Arial"/>
          <w:sz w:val="24"/>
          <w:szCs w:val="24"/>
        </w:rPr>
        <w:t xml:space="preserve"> and immediately after</w:t>
      </w:r>
      <w:r w:rsidRPr="00E33A7A">
        <w:rPr>
          <w:rFonts w:ascii="Arial" w:hAnsi="Arial" w:cs="Arial"/>
          <w:sz w:val="24"/>
          <w:szCs w:val="24"/>
        </w:rPr>
        <w:t xml:space="preserve"> the transition; and</w:t>
      </w:r>
      <w:r w:rsidRPr="008970E8">
        <w:rPr>
          <w:rFonts w:ascii="Arial" w:hAnsi="Arial" w:cs="Arial"/>
          <w:sz w:val="24"/>
          <w:szCs w:val="24"/>
        </w:rPr>
        <w:t xml:space="preserve"> </w:t>
      </w:r>
    </w:p>
    <w:p w14:paraId="4DBFD2C4" w14:textId="0404C260" w:rsidR="00292DE1" w:rsidRPr="00E33A7A" w:rsidRDefault="00292DE1" w:rsidP="00E33A7A">
      <w:pPr>
        <w:pStyle w:val="ListParagraph"/>
        <w:numPr>
          <w:ilvl w:val="0"/>
          <w:numId w:val="26"/>
        </w:numPr>
        <w:spacing w:after="0" w:line="360" w:lineRule="auto"/>
        <w:rPr>
          <w:rFonts w:ascii="Arial" w:hAnsi="Arial" w:cs="Arial"/>
          <w:sz w:val="24"/>
          <w:szCs w:val="24"/>
        </w:rPr>
      </w:pPr>
      <w:r w:rsidRPr="00E33A7A">
        <w:rPr>
          <w:rFonts w:ascii="Arial" w:hAnsi="Arial" w:cs="Arial"/>
          <w:sz w:val="24"/>
          <w:szCs w:val="24"/>
        </w:rPr>
        <w:t>ensure the Territory can, after the transition, effectively manage its obligations and liabilities in relation to the operation of the public hospital, including liabilities arising in relation to the operation of the public hospital before the transition; and</w:t>
      </w:r>
    </w:p>
    <w:p w14:paraId="13BCE9A5" w14:textId="00FC07E5" w:rsidR="00321522" w:rsidRDefault="00321522" w:rsidP="00EE1994">
      <w:pPr>
        <w:spacing w:after="0" w:line="360" w:lineRule="auto"/>
        <w:ind w:left="720"/>
        <w:rPr>
          <w:rFonts w:ascii="Arial" w:hAnsi="Arial" w:cs="Arial"/>
          <w:sz w:val="24"/>
          <w:szCs w:val="24"/>
        </w:rPr>
      </w:pPr>
      <w:r w:rsidRPr="00D977E2">
        <w:rPr>
          <w:rFonts w:ascii="Arial" w:hAnsi="Arial" w:cs="Arial"/>
          <w:sz w:val="24"/>
          <w:szCs w:val="24"/>
        </w:rPr>
        <w:t>(</w:t>
      </w:r>
      <w:r w:rsidR="00EE1994">
        <w:rPr>
          <w:rFonts w:ascii="Arial" w:hAnsi="Arial" w:cs="Arial"/>
          <w:sz w:val="24"/>
          <w:szCs w:val="24"/>
        </w:rPr>
        <w:t>f</w:t>
      </w:r>
      <w:r w:rsidRPr="00D977E2">
        <w:rPr>
          <w:rFonts w:ascii="Arial" w:hAnsi="Arial" w:cs="Arial"/>
          <w:sz w:val="24"/>
          <w:szCs w:val="24"/>
        </w:rPr>
        <w:t xml:space="preserve">) ensure that interests acquired under this </w:t>
      </w:r>
      <w:r w:rsidR="00D217F7">
        <w:rPr>
          <w:rFonts w:ascii="Arial" w:hAnsi="Arial" w:cs="Arial"/>
          <w:sz w:val="24"/>
          <w:szCs w:val="24"/>
        </w:rPr>
        <w:t>Bill</w:t>
      </w:r>
      <w:r w:rsidRPr="00D977E2">
        <w:rPr>
          <w:rFonts w:ascii="Arial" w:hAnsi="Arial" w:cs="Arial"/>
          <w:sz w:val="24"/>
          <w:szCs w:val="24"/>
        </w:rPr>
        <w:t xml:space="preserve"> are acquired on just terms. </w:t>
      </w:r>
    </w:p>
    <w:p w14:paraId="5C685207" w14:textId="77777777" w:rsidR="00EE1994" w:rsidRPr="00D977E2" w:rsidRDefault="00EE1994" w:rsidP="00E33A7A">
      <w:pPr>
        <w:spacing w:after="0" w:line="360" w:lineRule="auto"/>
        <w:ind w:left="720"/>
        <w:rPr>
          <w:rFonts w:ascii="Arial" w:hAnsi="Arial" w:cs="Arial"/>
          <w:sz w:val="24"/>
          <w:szCs w:val="24"/>
        </w:rPr>
      </w:pPr>
    </w:p>
    <w:bookmarkEnd w:id="0"/>
    <w:p w14:paraId="515C2B84" w14:textId="23453C29"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 xml:space="preserve">The Bill does not displace laws that regulate privacy of personal information and health records in the ACT. The Territory will take receipt of the information, store it securely and maintain the information in accordance with relevant Territory legislation, including the </w:t>
      </w:r>
      <w:r w:rsidRPr="00D977E2">
        <w:rPr>
          <w:rFonts w:ascii="Arial" w:hAnsi="Arial" w:cs="Arial"/>
          <w:i/>
          <w:iCs/>
          <w:sz w:val="24"/>
          <w:szCs w:val="24"/>
        </w:rPr>
        <w:t>Health Records (Privacy and Access) Act 1997</w:t>
      </w:r>
      <w:r w:rsidRPr="00D977E2">
        <w:rPr>
          <w:rFonts w:ascii="Arial" w:hAnsi="Arial" w:cs="Arial"/>
          <w:sz w:val="24"/>
          <w:szCs w:val="24"/>
        </w:rPr>
        <w:t xml:space="preserve">, </w:t>
      </w:r>
      <w:r w:rsidRPr="00D977E2">
        <w:rPr>
          <w:rFonts w:ascii="Arial" w:hAnsi="Arial" w:cs="Arial"/>
          <w:i/>
          <w:iCs/>
          <w:sz w:val="24"/>
          <w:szCs w:val="24"/>
        </w:rPr>
        <w:t>Territory Records Act 2002</w:t>
      </w:r>
      <w:r w:rsidR="008970E8">
        <w:rPr>
          <w:rFonts w:ascii="Arial" w:hAnsi="Arial" w:cs="Arial"/>
          <w:i/>
          <w:iCs/>
          <w:sz w:val="24"/>
          <w:szCs w:val="24"/>
        </w:rPr>
        <w:t>,</w:t>
      </w:r>
      <w:r w:rsidRPr="00D977E2">
        <w:rPr>
          <w:rFonts w:ascii="Arial" w:hAnsi="Arial" w:cs="Arial"/>
          <w:sz w:val="24"/>
          <w:szCs w:val="24"/>
        </w:rPr>
        <w:t xml:space="preserve"> and </w:t>
      </w:r>
      <w:r w:rsidRPr="00D977E2">
        <w:rPr>
          <w:rFonts w:ascii="Arial" w:hAnsi="Arial" w:cs="Arial"/>
          <w:i/>
          <w:iCs/>
          <w:sz w:val="24"/>
          <w:szCs w:val="24"/>
        </w:rPr>
        <w:t>Information Privacy Act 2014.</w:t>
      </w:r>
    </w:p>
    <w:p w14:paraId="79F4781E" w14:textId="7C06E59D" w:rsidR="00EE1994" w:rsidRPr="00D977E2" w:rsidRDefault="00321522" w:rsidP="00321522">
      <w:pPr>
        <w:spacing w:after="240" w:line="360" w:lineRule="auto"/>
        <w:rPr>
          <w:rFonts w:ascii="Arial" w:hAnsi="Arial" w:cs="Arial"/>
          <w:sz w:val="24"/>
          <w:szCs w:val="24"/>
        </w:rPr>
      </w:pPr>
      <w:r w:rsidRPr="00D977E2">
        <w:rPr>
          <w:rFonts w:ascii="Arial" w:hAnsi="Arial" w:cs="Arial"/>
          <w:sz w:val="24"/>
          <w:szCs w:val="24"/>
        </w:rPr>
        <w:t xml:space="preserve">Similarly, those in positions to receive the information provided by Calvary to the Territory will be Territory employees or contractors bound by the terms of their employment under </w:t>
      </w:r>
      <w:r w:rsidRPr="00D977E2">
        <w:rPr>
          <w:rFonts w:ascii="Arial" w:hAnsi="Arial" w:cs="Arial"/>
          <w:i/>
          <w:iCs/>
          <w:sz w:val="24"/>
          <w:szCs w:val="24"/>
        </w:rPr>
        <w:t xml:space="preserve">Public Sector Management Act 1994 </w:t>
      </w:r>
      <w:r w:rsidRPr="00E33A7A">
        <w:rPr>
          <w:rFonts w:ascii="Arial" w:hAnsi="Arial" w:cs="Arial"/>
          <w:sz w:val="24"/>
          <w:szCs w:val="24"/>
        </w:rPr>
        <w:t>(PSM Act).</w:t>
      </w:r>
    </w:p>
    <w:p w14:paraId="53B19342" w14:textId="77777777" w:rsidR="00321522" w:rsidRPr="00D977E2" w:rsidRDefault="00321522" w:rsidP="00321522">
      <w:pPr>
        <w:spacing w:after="240" w:line="360" w:lineRule="auto"/>
        <w:rPr>
          <w:rFonts w:ascii="Arial" w:hAnsi="Arial" w:cs="Arial"/>
          <w:i/>
          <w:iCs/>
          <w:sz w:val="24"/>
          <w:szCs w:val="24"/>
        </w:rPr>
      </w:pPr>
      <w:r w:rsidRPr="00D977E2">
        <w:rPr>
          <w:rFonts w:ascii="Arial" w:hAnsi="Arial" w:cs="Arial"/>
          <w:i/>
          <w:iCs/>
          <w:sz w:val="24"/>
          <w:szCs w:val="24"/>
        </w:rPr>
        <w:t>Right to work</w:t>
      </w:r>
    </w:p>
    <w:p w14:paraId="5E6B239D" w14:textId="77777777"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 xml:space="preserve">Section 27B of the HR Act provides that everyone has the right to work, including the right to choose their occupation or profession freely. It also provides that everyone has the right to the enjoyment of just and favourable conditions of work. </w:t>
      </w:r>
    </w:p>
    <w:p w14:paraId="4F4239AB" w14:textId="77777777"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t>This right is potentially engaged and limited by the Bill to the extent that it will affect the employment of employees and individual contractors of Calvary Public Hospital Bruce.</w:t>
      </w:r>
    </w:p>
    <w:p w14:paraId="3AAB23B9" w14:textId="77777777" w:rsidR="00321522" w:rsidRPr="00D977E2" w:rsidRDefault="00321522" w:rsidP="00321522">
      <w:pPr>
        <w:spacing w:after="240" w:line="360" w:lineRule="auto"/>
        <w:rPr>
          <w:rFonts w:ascii="Arial" w:hAnsi="Arial" w:cs="Arial"/>
          <w:sz w:val="24"/>
          <w:szCs w:val="24"/>
        </w:rPr>
      </w:pPr>
      <w:r w:rsidRPr="00D977E2">
        <w:rPr>
          <w:rFonts w:ascii="Arial" w:hAnsi="Arial" w:cs="Arial"/>
          <w:sz w:val="24"/>
          <w:szCs w:val="24"/>
        </w:rPr>
        <w:lastRenderedPageBreak/>
        <w:t>Any limitations of this right are considered reasonable and necessary to achieve the legitimate objective of ensuring the safe and orderly transition of the operation of the public hospital to the Territory and continuity of the operation and service delivery standards at the hospital.</w:t>
      </w:r>
    </w:p>
    <w:p w14:paraId="52863870" w14:textId="2FA3B9BD" w:rsidR="00321522" w:rsidRPr="00FD6F57" w:rsidRDefault="00321522" w:rsidP="00321522">
      <w:pPr>
        <w:spacing w:after="240" w:line="360" w:lineRule="auto"/>
        <w:rPr>
          <w:rFonts w:ascii="Arial" w:hAnsi="Arial" w:cs="Arial"/>
          <w:sz w:val="24"/>
          <w:szCs w:val="24"/>
        </w:rPr>
      </w:pPr>
      <w:r>
        <w:rPr>
          <w:rFonts w:ascii="Arial" w:hAnsi="Arial" w:cs="Arial"/>
          <w:sz w:val="24"/>
          <w:szCs w:val="24"/>
        </w:rPr>
        <w:t>The</w:t>
      </w:r>
      <w:r w:rsidRPr="00D977E2">
        <w:rPr>
          <w:rFonts w:ascii="Arial" w:hAnsi="Arial" w:cs="Arial"/>
          <w:sz w:val="24"/>
          <w:szCs w:val="24"/>
        </w:rPr>
        <w:t xml:space="preserve"> Bill and the details of the Regulation provide safeguards for the transfer and/or novation of employment under the PSM Act. The Territory values the work of all employees at Calvary Public Hospital Bruce. These employees will be offered employment with the Territory in accordance with the PSM Act and will continue to have contractual rights as their employment is transferred to the </w:t>
      </w:r>
      <w:r w:rsidRPr="00FD6F57">
        <w:rPr>
          <w:rFonts w:ascii="Arial" w:hAnsi="Arial" w:cs="Arial"/>
          <w:sz w:val="24"/>
          <w:szCs w:val="24"/>
        </w:rPr>
        <w:t>Territory.</w:t>
      </w:r>
    </w:p>
    <w:p w14:paraId="022FFE6D" w14:textId="77777777" w:rsidR="00321522" w:rsidRPr="00FD6F57" w:rsidRDefault="00321522" w:rsidP="00321522">
      <w:pPr>
        <w:spacing w:after="240" w:line="360" w:lineRule="auto"/>
        <w:rPr>
          <w:rFonts w:ascii="Arial" w:hAnsi="Arial" w:cs="Arial"/>
          <w:sz w:val="24"/>
          <w:szCs w:val="24"/>
        </w:rPr>
      </w:pPr>
      <w:r w:rsidRPr="00FD6F57">
        <w:rPr>
          <w:rFonts w:ascii="Arial" w:hAnsi="Arial" w:cs="Arial"/>
          <w:sz w:val="24"/>
          <w:szCs w:val="24"/>
        </w:rPr>
        <w:t>There may be a small number of individuals who may not be eligible for employment under the PSM Act. Where required, the Territory will work with Calvary to ensure appropriate notice and support is given to employees not eligible for employment with the Territory during the transition period.</w:t>
      </w:r>
      <w:r w:rsidRPr="00FD6F57">
        <w:t xml:space="preserve"> </w:t>
      </w:r>
      <w:r w:rsidRPr="00FD6F57">
        <w:rPr>
          <w:rFonts w:ascii="Arial" w:hAnsi="Arial" w:cs="Arial"/>
          <w:sz w:val="24"/>
          <w:szCs w:val="24"/>
        </w:rPr>
        <w:t>These employees will retain all existing employment rights in relation to their employment by Calvary.</w:t>
      </w:r>
    </w:p>
    <w:p w14:paraId="064057FE" w14:textId="606B6373" w:rsidR="00321522" w:rsidRPr="00F95F36" w:rsidRDefault="00321522" w:rsidP="00321522">
      <w:pPr>
        <w:spacing w:after="240" w:line="360" w:lineRule="auto"/>
        <w:rPr>
          <w:rFonts w:ascii="Arial" w:hAnsi="Arial" w:cs="Arial"/>
          <w:sz w:val="24"/>
          <w:szCs w:val="24"/>
        </w:rPr>
      </w:pPr>
      <w:r w:rsidRPr="00FD6F57">
        <w:rPr>
          <w:rFonts w:ascii="Arial" w:hAnsi="Arial" w:cs="Arial"/>
          <w:sz w:val="24"/>
          <w:szCs w:val="24"/>
        </w:rPr>
        <w:t>The Bill and the Regulation provides for the Territory to novate any existing services and suppl</w:t>
      </w:r>
      <w:r w:rsidR="00BD7371">
        <w:rPr>
          <w:rFonts w:ascii="Arial" w:hAnsi="Arial" w:cs="Arial"/>
          <w:sz w:val="24"/>
          <w:szCs w:val="24"/>
        </w:rPr>
        <w:t>y</w:t>
      </w:r>
      <w:r w:rsidRPr="00FD6F57">
        <w:rPr>
          <w:rFonts w:ascii="Arial" w:hAnsi="Arial" w:cs="Arial"/>
          <w:sz w:val="24"/>
          <w:szCs w:val="24"/>
        </w:rPr>
        <w:t xml:space="preserve"> contracts from Calvary to the Territory. This, by extension, gives support to the Territory’s intent to minimise any disruption to the operations of Calvary Public Hospital Bruce, including the operations of third-party suppliers.</w:t>
      </w:r>
      <w:r w:rsidRPr="00F95F36">
        <w:rPr>
          <w:rFonts w:ascii="Arial" w:hAnsi="Arial" w:cs="Arial"/>
          <w:sz w:val="24"/>
          <w:szCs w:val="24"/>
        </w:rPr>
        <w:t> </w:t>
      </w:r>
    </w:p>
    <w:p w14:paraId="6D7C6E2F" w14:textId="77777777" w:rsidR="00321522" w:rsidRDefault="00321522" w:rsidP="00321522">
      <w:pPr>
        <w:rPr>
          <w:rFonts w:ascii="Arial" w:hAnsi="Arial" w:cs="Arial"/>
          <w:sz w:val="24"/>
          <w:szCs w:val="24"/>
        </w:rPr>
      </w:pPr>
      <w:r>
        <w:rPr>
          <w:rFonts w:ascii="Arial" w:hAnsi="Arial" w:cs="Arial"/>
          <w:sz w:val="24"/>
          <w:szCs w:val="24"/>
        </w:rPr>
        <w:br w:type="page"/>
      </w:r>
    </w:p>
    <w:p w14:paraId="599BF9C6" w14:textId="77777777" w:rsidR="00321522" w:rsidRDefault="00321522" w:rsidP="00321522">
      <w:pPr>
        <w:pStyle w:val="Heading2"/>
        <w:ind w:left="-108"/>
        <w:jc w:val="center"/>
        <w:rPr>
          <w:rFonts w:asciiTheme="minorHAnsi" w:hAnsiTheme="minorHAnsi" w:cs="Arial"/>
          <w:b/>
          <w:lang w:eastAsia="en-AU"/>
        </w:rPr>
      </w:pPr>
    </w:p>
    <w:p w14:paraId="4FCA0376" w14:textId="77777777" w:rsidR="00321522" w:rsidRPr="00943C7F" w:rsidRDefault="00321522" w:rsidP="00321522">
      <w:pPr>
        <w:pStyle w:val="Heading2"/>
        <w:ind w:left="-108"/>
        <w:jc w:val="center"/>
        <w:rPr>
          <w:rFonts w:asciiTheme="minorHAnsi" w:hAnsiTheme="minorHAnsi" w:cs="Arial"/>
          <w:b/>
          <w:bCs/>
          <w:i/>
          <w:iCs/>
        </w:rPr>
      </w:pPr>
      <w:r>
        <w:rPr>
          <w:rFonts w:asciiTheme="minorHAnsi" w:hAnsiTheme="minorHAnsi" w:cs="Arial"/>
          <w:lang w:eastAsia="en-AU"/>
        </w:rPr>
        <w:t>Health Infrastructure Enabling Bill 2023</w:t>
      </w:r>
    </w:p>
    <w:p w14:paraId="13F39A3D" w14:textId="77777777" w:rsidR="00321522" w:rsidRPr="003E5EE6" w:rsidRDefault="00321522" w:rsidP="00321522">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0370DDDF" w14:textId="77777777" w:rsidR="00321522" w:rsidRDefault="00321522" w:rsidP="00321522"/>
    <w:p w14:paraId="1BFC60F9" w14:textId="77777777" w:rsidR="00321522" w:rsidRPr="00D77995" w:rsidRDefault="00321522" w:rsidP="00321522"/>
    <w:p w14:paraId="3C20E355" w14:textId="2F10C1FC" w:rsidR="00321522" w:rsidRDefault="00321522" w:rsidP="00321522">
      <w:r w:rsidRPr="00521950">
        <w:t xml:space="preserve">In accordance with section 37 of the </w:t>
      </w:r>
      <w:r w:rsidRPr="00521950">
        <w:rPr>
          <w:i/>
          <w:iCs/>
        </w:rPr>
        <w:t>Human Rights Act 2004</w:t>
      </w:r>
      <w:r w:rsidRPr="00521950">
        <w:t xml:space="preserve"> I have examined the</w:t>
      </w:r>
      <w:r>
        <w:rPr>
          <w:b/>
        </w:rPr>
        <w:t xml:space="preserve"> Health Infrastructure Enabling Bill 2023</w:t>
      </w:r>
      <w:r w:rsidRPr="00521950">
        <w:t>. In my opinion,</w:t>
      </w:r>
      <w:r>
        <w:t xml:space="preserve"> having regard to the Bill and the outline of the policy considerations and justification of any limitations on rights outlined in this explanatory statement, </w:t>
      </w:r>
      <w:r w:rsidRPr="00521950">
        <w:t>the Bill</w:t>
      </w:r>
      <w:r w:rsidRPr="005162FA">
        <w:t xml:space="preserve"> </w:t>
      </w:r>
      <w:r w:rsidRPr="00521950">
        <w:t xml:space="preserve">as presented </w:t>
      </w:r>
      <w:r>
        <w:t xml:space="preserve">to the Legislative </w:t>
      </w:r>
      <w:r w:rsidRPr="00507021">
        <w:t>Assembly</w:t>
      </w:r>
      <w:r w:rsidRPr="00507021">
        <w:rPr>
          <w:b/>
        </w:rPr>
        <w:t xml:space="preserve"> </w:t>
      </w:r>
      <w:r>
        <w:rPr>
          <w:b/>
        </w:rPr>
        <w:t>is</w:t>
      </w:r>
      <w:r>
        <w:t xml:space="preserve"> </w:t>
      </w:r>
      <w:r w:rsidRPr="00521950">
        <w:t xml:space="preserve">consistent with the </w:t>
      </w:r>
      <w:r w:rsidRPr="00521950">
        <w:rPr>
          <w:i/>
          <w:iCs/>
        </w:rPr>
        <w:t>Human Rights Act 2004</w:t>
      </w:r>
      <w:r>
        <w:rPr>
          <w:i/>
          <w:iCs/>
        </w:rPr>
        <w:t>.</w:t>
      </w:r>
    </w:p>
    <w:p w14:paraId="54BE1A88" w14:textId="77777777" w:rsidR="00321522" w:rsidRDefault="00321522" w:rsidP="00321522">
      <w:pPr>
        <w:rPr>
          <w:rFonts w:cstheme="minorHAnsi"/>
        </w:rPr>
      </w:pPr>
    </w:p>
    <w:p w14:paraId="1C0CA767" w14:textId="77777777" w:rsidR="00321522" w:rsidRDefault="00321522" w:rsidP="00321522">
      <w:pPr>
        <w:rPr>
          <w:rFonts w:cstheme="minorHAnsi"/>
        </w:rPr>
      </w:pPr>
    </w:p>
    <w:p w14:paraId="2C7EE5A6" w14:textId="77777777" w:rsidR="00321522" w:rsidRDefault="00321522" w:rsidP="00321522">
      <w:pPr>
        <w:rPr>
          <w:rFonts w:cstheme="minorHAnsi"/>
        </w:rPr>
      </w:pPr>
      <w:r>
        <w:rPr>
          <w:rFonts w:cstheme="minorHAnsi"/>
        </w:rPr>
        <w:t>………………………………………………….</w:t>
      </w:r>
    </w:p>
    <w:p w14:paraId="1B3CD2DF" w14:textId="77777777" w:rsidR="00321522" w:rsidRDefault="00321522" w:rsidP="00321522">
      <w:pPr>
        <w:rPr>
          <w:rFonts w:cstheme="minorHAnsi"/>
        </w:rPr>
      </w:pPr>
      <w:r>
        <w:rPr>
          <w:rFonts w:cstheme="minorHAnsi"/>
        </w:rPr>
        <w:t>Shane Rattenbury MLA</w:t>
      </w:r>
      <w:r>
        <w:rPr>
          <w:rFonts w:cstheme="minorHAnsi"/>
        </w:rPr>
        <w:br/>
        <w:t>Attorney-General</w:t>
      </w:r>
    </w:p>
    <w:p w14:paraId="07726605" w14:textId="77777777" w:rsidR="00321522" w:rsidRPr="00F95F36" w:rsidRDefault="00321522" w:rsidP="00321522">
      <w:pPr>
        <w:spacing w:after="240" w:line="360" w:lineRule="auto"/>
        <w:rPr>
          <w:rFonts w:ascii="Arial" w:hAnsi="Arial" w:cs="Arial"/>
          <w:sz w:val="24"/>
          <w:szCs w:val="24"/>
        </w:rPr>
      </w:pPr>
    </w:p>
    <w:p w14:paraId="4AC07959" w14:textId="77777777" w:rsidR="00321522" w:rsidRDefault="00321522" w:rsidP="00321522">
      <w:pPr>
        <w:spacing w:line="276" w:lineRule="auto"/>
      </w:pPr>
    </w:p>
    <w:p w14:paraId="54FC39A0" w14:textId="77777777" w:rsidR="00321522" w:rsidRDefault="00321522" w:rsidP="00321522"/>
    <w:p w14:paraId="6B3B9759" w14:textId="77777777" w:rsidR="00321522" w:rsidRDefault="00321522" w:rsidP="00321522"/>
    <w:p w14:paraId="682A2492" w14:textId="5EA46271" w:rsidR="009D1882" w:rsidRDefault="009D1882">
      <w:r>
        <w:br w:type="page"/>
      </w:r>
    </w:p>
    <w:p w14:paraId="0C868518" w14:textId="16432E37" w:rsidR="008D6D0A" w:rsidRDefault="009368B6" w:rsidP="002A5E52">
      <w:pPr>
        <w:spacing w:line="360" w:lineRule="auto"/>
        <w:rPr>
          <w:rFonts w:ascii="Arial" w:hAnsi="Arial" w:cs="Arial"/>
          <w:b/>
          <w:bCs/>
          <w:sz w:val="24"/>
          <w:szCs w:val="24"/>
        </w:rPr>
      </w:pPr>
      <w:r>
        <w:rPr>
          <w:rFonts w:ascii="Arial" w:hAnsi="Arial" w:cs="Arial"/>
          <w:b/>
          <w:bCs/>
          <w:sz w:val="24"/>
          <w:szCs w:val="24"/>
        </w:rPr>
        <w:lastRenderedPageBreak/>
        <w:t xml:space="preserve">CLAUSE NOTES </w:t>
      </w:r>
    </w:p>
    <w:p w14:paraId="710F0506" w14:textId="72F51AA6" w:rsidR="009368B6" w:rsidRDefault="009368B6" w:rsidP="009368B6">
      <w:pPr>
        <w:spacing w:after="240" w:line="360" w:lineRule="auto"/>
        <w:rPr>
          <w:rFonts w:ascii="Arial" w:hAnsi="Arial" w:cs="Arial"/>
          <w:sz w:val="24"/>
          <w:szCs w:val="24"/>
        </w:rPr>
      </w:pPr>
      <w:r>
        <w:rPr>
          <w:rFonts w:ascii="Arial" w:hAnsi="Arial" w:cs="Arial"/>
          <w:sz w:val="24"/>
          <w:szCs w:val="24"/>
        </w:rPr>
        <w:t>PART</w:t>
      </w:r>
      <w:r w:rsidRPr="009368B6">
        <w:rPr>
          <w:rFonts w:ascii="Arial" w:hAnsi="Arial" w:cs="Arial"/>
          <w:sz w:val="24"/>
          <w:szCs w:val="24"/>
        </w:rPr>
        <w:t xml:space="preserve"> 1</w:t>
      </w:r>
      <w:r w:rsidRPr="009368B6">
        <w:rPr>
          <w:rFonts w:ascii="Arial" w:hAnsi="Arial" w:cs="Arial"/>
          <w:sz w:val="24"/>
          <w:szCs w:val="24"/>
        </w:rPr>
        <w:tab/>
      </w:r>
      <w:r w:rsidR="000645B5">
        <w:rPr>
          <w:rFonts w:ascii="Arial" w:hAnsi="Arial" w:cs="Arial"/>
          <w:sz w:val="24"/>
          <w:szCs w:val="24"/>
        </w:rPr>
        <w:t>PRELIMINARY</w:t>
      </w:r>
    </w:p>
    <w:p w14:paraId="400C4253" w14:textId="0E9C17FE" w:rsidR="000645B5" w:rsidRDefault="000645B5" w:rsidP="009368B6">
      <w:pPr>
        <w:spacing w:after="240" w:line="360" w:lineRule="auto"/>
        <w:rPr>
          <w:rFonts w:ascii="Arial" w:hAnsi="Arial" w:cs="Arial"/>
          <w:sz w:val="24"/>
          <w:szCs w:val="24"/>
        </w:rPr>
      </w:pPr>
      <w:r>
        <w:rPr>
          <w:rFonts w:ascii="Arial" w:hAnsi="Arial" w:cs="Arial"/>
          <w:sz w:val="24"/>
          <w:szCs w:val="24"/>
        </w:rPr>
        <w:t xml:space="preserve">Part 1 deals with formal matters including commencement. </w:t>
      </w:r>
    </w:p>
    <w:p w14:paraId="3A579DD6" w14:textId="52D9CCF6" w:rsidR="009368B6" w:rsidRDefault="009368B6" w:rsidP="009368B6">
      <w:pPr>
        <w:spacing w:after="240" w:line="360" w:lineRule="auto"/>
        <w:rPr>
          <w:rFonts w:ascii="Arial" w:hAnsi="Arial" w:cs="Arial"/>
          <w:sz w:val="24"/>
          <w:szCs w:val="24"/>
        </w:rPr>
      </w:pPr>
      <w:r>
        <w:rPr>
          <w:rFonts w:ascii="Arial" w:hAnsi="Arial" w:cs="Arial"/>
          <w:sz w:val="24"/>
          <w:szCs w:val="24"/>
        </w:rPr>
        <w:t xml:space="preserve">CLAUSE 1 </w:t>
      </w:r>
      <w:r>
        <w:rPr>
          <w:rFonts w:ascii="Arial" w:hAnsi="Arial" w:cs="Arial"/>
          <w:sz w:val="24"/>
          <w:szCs w:val="24"/>
        </w:rPr>
        <w:tab/>
      </w:r>
      <w:r w:rsidRPr="009368B6">
        <w:rPr>
          <w:rFonts w:ascii="Arial" w:hAnsi="Arial" w:cs="Arial"/>
          <w:sz w:val="24"/>
          <w:szCs w:val="24"/>
        </w:rPr>
        <w:t>NAME OF ACT</w:t>
      </w:r>
    </w:p>
    <w:p w14:paraId="33EFCCD8" w14:textId="5D2C9EE2" w:rsidR="009368B6" w:rsidRPr="00E33A7A" w:rsidRDefault="009368B6" w:rsidP="009368B6">
      <w:pPr>
        <w:spacing w:after="240" w:line="360" w:lineRule="auto"/>
        <w:rPr>
          <w:rFonts w:ascii="ArialMT" w:hAnsi="ArialMT" w:cs="ArialMT"/>
          <w:i/>
          <w:iCs/>
          <w:sz w:val="24"/>
          <w:szCs w:val="24"/>
        </w:rPr>
      </w:pPr>
      <w:r>
        <w:rPr>
          <w:rFonts w:ascii="ArialMT" w:hAnsi="ArialMT" w:cs="ArialMT"/>
          <w:sz w:val="24"/>
          <w:szCs w:val="24"/>
        </w:rPr>
        <w:t xml:space="preserve">This is a technical clause and sets out the name of the Act as the </w:t>
      </w:r>
      <w:r w:rsidRPr="00E33A7A">
        <w:rPr>
          <w:rFonts w:ascii="ArialMT" w:hAnsi="ArialMT" w:cs="ArialMT"/>
          <w:i/>
          <w:iCs/>
          <w:sz w:val="24"/>
          <w:szCs w:val="24"/>
        </w:rPr>
        <w:t>Health Infrastructure Enabling Act 2023</w:t>
      </w:r>
      <w:r w:rsidR="000645B5" w:rsidRPr="00E33A7A">
        <w:rPr>
          <w:rFonts w:ascii="ArialMT" w:hAnsi="ArialMT" w:cs="ArialMT"/>
          <w:i/>
          <w:iCs/>
          <w:sz w:val="24"/>
          <w:szCs w:val="24"/>
        </w:rPr>
        <w:t>.</w:t>
      </w:r>
    </w:p>
    <w:p w14:paraId="4E4EE67F" w14:textId="76866EB1" w:rsidR="009368B6" w:rsidRDefault="009368B6" w:rsidP="009368B6">
      <w:pPr>
        <w:spacing w:after="240" w:line="360" w:lineRule="auto"/>
        <w:rPr>
          <w:rFonts w:ascii="Arial" w:hAnsi="Arial" w:cs="Arial"/>
          <w:sz w:val="24"/>
          <w:szCs w:val="24"/>
        </w:rPr>
      </w:pPr>
      <w:r w:rsidRPr="009368B6">
        <w:rPr>
          <w:rFonts w:ascii="Arial" w:hAnsi="Arial" w:cs="Arial"/>
          <w:sz w:val="24"/>
          <w:szCs w:val="24"/>
        </w:rPr>
        <w:t>CLAUSE 2</w:t>
      </w:r>
      <w:r w:rsidRPr="009368B6">
        <w:rPr>
          <w:rFonts w:ascii="Arial" w:hAnsi="Arial" w:cs="Arial"/>
          <w:sz w:val="24"/>
          <w:szCs w:val="24"/>
        </w:rPr>
        <w:tab/>
        <w:t>COMMENCEMENT</w:t>
      </w:r>
    </w:p>
    <w:p w14:paraId="1E5161C2" w14:textId="29A8EF46" w:rsidR="000645B5" w:rsidRDefault="000645B5" w:rsidP="009368B6">
      <w:pPr>
        <w:spacing w:after="240" w:line="360" w:lineRule="auto"/>
        <w:rPr>
          <w:rFonts w:ascii="Arial" w:hAnsi="Arial" w:cs="Arial"/>
          <w:sz w:val="24"/>
          <w:szCs w:val="24"/>
        </w:rPr>
      </w:pPr>
      <w:r>
        <w:rPr>
          <w:rFonts w:ascii="Arial" w:hAnsi="Arial" w:cs="Arial"/>
          <w:sz w:val="24"/>
          <w:szCs w:val="24"/>
        </w:rPr>
        <w:t xml:space="preserve">This clause enables the </w:t>
      </w:r>
      <w:r w:rsidRPr="008970E8">
        <w:rPr>
          <w:rFonts w:ascii="Arial" w:hAnsi="Arial" w:cs="Arial"/>
          <w:sz w:val="24"/>
          <w:szCs w:val="24"/>
        </w:rPr>
        <w:t xml:space="preserve">Act </w:t>
      </w:r>
      <w:r w:rsidR="00292DE1" w:rsidRPr="008970E8">
        <w:rPr>
          <w:rFonts w:ascii="Arial" w:hAnsi="Arial" w:cs="Arial"/>
          <w:sz w:val="24"/>
          <w:szCs w:val="24"/>
        </w:rPr>
        <w:t>(</w:t>
      </w:r>
      <w:r w:rsidR="008970E8" w:rsidRPr="00E33A7A">
        <w:rPr>
          <w:rFonts w:ascii="Arial" w:hAnsi="Arial" w:cs="Arial"/>
          <w:sz w:val="24"/>
          <w:szCs w:val="24"/>
        </w:rPr>
        <w:t>other than</w:t>
      </w:r>
      <w:r w:rsidR="00292DE1" w:rsidRPr="00E33A7A">
        <w:rPr>
          <w:rFonts w:ascii="Arial" w:hAnsi="Arial" w:cs="Arial"/>
          <w:sz w:val="24"/>
          <w:szCs w:val="24"/>
        </w:rPr>
        <w:t xml:space="preserve"> schedule 2</w:t>
      </w:r>
      <w:r w:rsidR="00292DE1" w:rsidRPr="008970E8">
        <w:rPr>
          <w:rFonts w:ascii="Arial" w:hAnsi="Arial" w:cs="Arial"/>
          <w:sz w:val="24"/>
          <w:szCs w:val="24"/>
        </w:rPr>
        <w:t>)</w:t>
      </w:r>
      <w:r w:rsidR="00292DE1">
        <w:rPr>
          <w:rFonts w:ascii="Arial" w:hAnsi="Arial" w:cs="Arial"/>
          <w:sz w:val="24"/>
          <w:szCs w:val="24"/>
        </w:rPr>
        <w:t xml:space="preserve"> </w:t>
      </w:r>
      <w:r>
        <w:rPr>
          <w:rFonts w:ascii="Arial" w:hAnsi="Arial" w:cs="Arial"/>
          <w:sz w:val="24"/>
          <w:szCs w:val="24"/>
        </w:rPr>
        <w:t>to commence on the day after its notification day.</w:t>
      </w:r>
      <w:r w:rsidRPr="000645B5">
        <w:rPr>
          <w:rFonts w:ascii="Arial" w:hAnsi="Arial" w:cs="Arial"/>
          <w:sz w:val="24"/>
          <w:szCs w:val="24"/>
        </w:rPr>
        <w:t xml:space="preserve"> </w:t>
      </w:r>
      <w:r>
        <w:rPr>
          <w:rFonts w:ascii="Arial" w:hAnsi="Arial" w:cs="Arial"/>
          <w:sz w:val="24"/>
          <w:szCs w:val="24"/>
        </w:rPr>
        <w:t xml:space="preserve">Commencement of the Act will progress a period of transition from </w:t>
      </w:r>
      <w:r w:rsidRPr="00B03C52">
        <w:rPr>
          <w:rFonts w:ascii="Arial" w:hAnsi="Arial" w:cs="Arial"/>
          <w:sz w:val="24"/>
          <w:szCs w:val="24"/>
        </w:rPr>
        <w:t>Calvary to Canberra Health Services</w:t>
      </w:r>
      <w:r w:rsidR="008970E8">
        <w:rPr>
          <w:rFonts w:ascii="Arial" w:hAnsi="Arial" w:cs="Arial"/>
          <w:sz w:val="24"/>
          <w:szCs w:val="24"/>
        </w:rPr>
        <w:t>, as the operator of the</w:t>
      </w:r>
      <w:r w:rsidR="00D00670">
        <w:rPr>
          <w:rFonts w:ascii="Arial" w:hAnsi="Arial" w:cs="Arial"/>
          <w:sz w:val="24"/>
          <w:szCs w:val="24"/>
        </w:rPr>
        <w:t xml:space="preserve"> public</w:t>
      </w:r>
      <w:r w:rsidR="008970E8">
        <w:rPr>
          <w:rFonts w:ascii="Arial" w:hAnsi="Arial" w:cs="Arial"/>
          <w:sz w:val="24"/>
          <w:szCs w:val="24"/>
        </w:rPr>
        <w:t xml:space="preserve"> hospital</w:t>
      </w:r>
      <w:r w:rsidR="00D00670">
        <w:rPr>
          <w:rFonts w:ascii="Arial" w:hAnsi="Arial" w:cs="Arial"/>
          <w:sz w:val="24"/>
          <w:szCs w:val="24"/>
        </w:rPr>
        <w:t>.</w:t>
      </w:r>
    </w:p>
    <w:p w14:paraId="1F40EF6F" w14:textId="42D519BA" w:rsidR="00292DE1" w:rsidRDefault="00292DE1" w:rsidP="009368B6">
      <w:pPr>
        <w:spacing w:after="240" w:line="360" w:lineRule="auto"/>
        <w:rPr>
          <w:rFonts w:ascii="Arial" w:hAnsi="Arial" w:cs="Arial"/>
          <w:sz w:val="24"/>
          <w:szCs w:val="24"/>
        </w:rPr>
      </w:pPr>
      <w:r w:rsidRPr="00E33A7A">
        <w:rPr>
          <w:rFonts w:ascii="Arial" w:hAnsi="Arial" w:cs="Arial"/>
          <w:sz w:val="24"/>
          <w:szCs w:val="24"/>
        </w:rPr>
        <w:t xml:space="preserve">Schedule 2 will commence on </w:t>
      </w:r>
      <w:r w:rsidR="00D00670" w:rsidRPr="00E33A7A">
        <w:rPr>
          <w:rFonts w:ascii="Arial" w:hAnsi="Arial" w:cs="Arial"/>
          <w:sz w:val="24"/>
          <w:szCs w:val="24"/>
        </w:rPr>
        <w:t xml:space="preserve">the </w:t>
      </w:r>
      <w:r w:rsidRPr="00E33A7A">
        <w:rPr>
          <w:rFonts w:ascii="Arial" w:hAnsi="Arial" w:cs="Arial"/>
          <w:sz w:val="24"/>
          <w:szCs w:val="24"/>
        </w:rPr>
        <w:t>acquisition day as these</w:t>
      </w:r>
      <w:r w:rsidR="00D00670" w:rsidRPr="00E33A7A">
        <w:rPr>
          <w:rFonts w:ascii="Arial" w:hAnsi="Arial" w:cs="Arial"/>
          <w:sz w:val="24"/>
          <w:szCs w:val="24"/>
        </w:rPr>
        <w:t xml:space="preserve"> consequential amendments</w:t>
      </w:r>
      <w:r w:rsidRPr="00E33A7A">
        <w:rPr>
          <w:rFonts w:ascii="Arial" w:hAnsi="Arial" w:cs="Arial"/>
          <w:sz w:val="24"/>
          <w:szCs w:val="24"/>
        </w:rPr>
        <w:t xml:space="preserve"> are linked to the day Calvary ceases to operate the public hospital.</w:t>
      </w:r>
      <w:r>
        <w:rPr>
          <w:rFonts w:ascii="Arial" w:hAnsi="Arial" w:cs="Arial"/>
          <w:sz w:val="24"/>
          <w:szCs w:val="24"/>
        </w:rPr>
        <w:t xml:space="preserve"> </w:t>
      </w:r>
    </w:p>
    <w:p w14:paraId="69D829C1" w14:textId="06F00088" w:rsidR="000645B5" w:rsidRDefault="000645B5" w:rsidP="000645B5">
      <w:pPr>
        <w:spacing w:after="240" w:line="360" w:lineRule="auto"/>
        <w:rPr>
          <w:rFonts w:ascii="Arial" w:hAnsi="Arial" w:cs="Arial"/>
          <w:sz w:val="24"/>
          <w:szCs w:val="24"/>
        </w:rPr>
      </w:pPr>
      <w:r w:rsidRPr="000645B5">
        <w:rPr>
          <w:rFonts w:ascii="Arial" w:hAnsi="Arial" w:cs="Arial"/>
          <w:sz w:val="24"/>
          <w:szCs w:val="24"/>
        </w:rPr>
        <w:t xml:space="preserve">CLAUSE </w:t>
      </w:r>
      <w:r w:rsidRPr="00442FA8">
        <w:rPr>
          <w:rFonts w:ascii="Arial" w:hAnsi="Arial" w:cs="Arial"/>
          <w:sz w:val="24"/>
          <w:szCs w:val="24"/>
        </w:rPr>
        <w:t>3</w:t>
      </w:r>
      <w:r w:rsidRPr="000645B5">
        <w:rPr>
          <w:rFonts w:ascii="Arial" w:hAnsi="Arial" w:cs="Arial"/>
          <w:sz w:val="24"/>
          <w:szCs w:val="24"/>
        </w:rPr>
        <w:tab/>
        <w:t>DICTIONARY</w:t>
      </w:r>
      <w:r>
        <w:rPr>
          <w:rFonts w:ascii="Arial" w:hAnsi="Arial" w:cs="Arial"/>
          <w:sz w:val="24"/>
          <w:szCs w:val="24"/>
        </w:rPr>
        <w:t xml:space="preserve"> </w:t>
      </w:r>
    </w:p>
    <w:p w14:paraId="405111F6" w14:textId="04076008" w:rsidR="000645B5" w:rsidRPr="00442FA8" w:rsidRDefault="000645B5" w:rsidP="000645B5">
      <w:pPr>
        <w:spacing w:after="240" w:line="360" w:lineRule="auto"/>
        <w:rPr>
          <w:rFonts w:ascii="ArialMT" w:hAnsi="ArialMT" w:cs="ArialMT"/>
          <w:sz w:val="24"/>
          <w:szCs w:val="24"/>
        </w:rPr>
      </w:pPr>
      <w:r>
        <w:rPr>
          <w:rFonts w:ascii="ArialMT" w:hAnsi="ArialMT" w:cs="ArialMT"/>
          <w:sz w:val="24"/>
          <w:szCs w:val="24"/>
        </w:rPr>
        <w:t xml:space="preserve">This clause states that the </w:t>
      </w:r>
      <w:r w:rsidR="00BD7371">
        <w:rPr>
          <w:rFonts w:ascii="ArialMT" w:hAnsi="ArialMT" w:cs="ArialMT"/>
          <w:sz w:val="24"/>
          <w:szCs w:val="24"/>
        </w:rPr>
        <w:t>D</w:t>
      </w:r>
      <w:r>
        <w:rPr>
          <w:rFonts w:ascii="ArialMT" w:hAnsi="ArialMT" w:cs="ArialMT"/>
          <w:sz w:val="24"/>
          <w:szCs w:val="24"/>
        </w:rPr>
        <w:t xml:space="preserve">ictionary at the end of the </w:t>
      </w:r>
      <w:r w:rsidR="00BD7371">
        <w:rPr>
          <w:rFonts w:ascii="ArialMT" w:hAnsi="ArialMT" w:cs="ArialMT"/>
          <w:sz w:val="24"/>
          <w:szCs w:val="24"/>
        </w:rPr>
        <w:t>Act</w:t>
      </w:r>
      <w:r>
        <w:rPr>
          <w:rFonts w:ascii="ArialMT" w:hAnsi="ArialMT" w:cs="ArialMT"/>
          <w:sz w:val="24"/>
          <w:szCs w:val="24"/>
        </w:rPr>
        <w:t xml:space="preserve"> is</w:t>
      </w:r>
      <w:r w:rsidR="00BD7371">
        <w:rPr>
          <w:rFonts w:ascii="ArialMT" w:hAnsi="ArialMT" w:cs="ArialMT"/>
          <w:sz w:val="24"/>
          <w:szCs w:val="24"/>
        </w:rPr>
        <w:t xml:space="preserve"> </w:t>
      </w:r>
      <w:r>
        <w:rPr>
          <w:rFonts w:ascii="ArialMT" w:hAnsi="ArialMT" w:cs="ArialMT"/>
          <w:sz w:val="24"/>
          <w:szCs w:val="24"/>
        </w:rPr>
        <w:t xml:space="preserve">part of the Act. </w:t>
      </w:r>
    </w:p>
    <w:p w14:paraId="75253884" w14:textId="1AD9B3A1" w:rsidR="000645B5" w:rsidRDefault="000645B5" w:rsidP="009368B6">
      <w:pPr>
        <w:spacing w:after="240" w:line="360" w:lineRule="auto"/>
        <w:rPr>
          <w:rFonts w:ascii="Arial" w:hAnsi="Arial" w:cs="Arial"/>
          <w:sz w:val="24"/>
          <w:szCs w:val="24"/>
        </w:rPr>
      </w:pPr>
      <w:r>
        <w:rPr>
          <w:rFonts w:ascii="Arial" w:hAnsi="Arial" w:cs="Arial"/>
          <w:sz w:val="24"/>
          <w:szCs w:val="24"/>
        </w:rPr>
        <w:t>CLAUSE 4</w:t>
      </w:r>
      <w:r>
        <w:rPr>
          <w:rFonts w:ascii="Arial" w:hAnsi="Arial" w:cs="Arial"/>
          <w:sz w:val="24"/>
          <w:szCs w:val="24"/>
        </w:rPr>
        <w:tab/>
        <w:t xml:space="preserve">NOTES </w:t>
      </w:r>
    </w:p>
    <w:p w14:paraId="2CCCF4D1" w14:textId="29FBBBAB" w:rsidR="000645B5" w:rsidRDefault="000645B5" w:rsidP="009368B6">
      <w:pPr>
        <w:spacing w:after="240" w:line="360" w:lineRule="auto"/>
        <w:rPr>
          <w:rFonts w:ascii="Arial" w:hAnsi="Arial" w:cs="Arial"/>
          <w:sz w:val="24"/>
          <w:szCs w:val="24"/>
        </w:rPr>
      </w:pPr>
      <w:r>
        <w:rPr>
          <w:rFonts w:ascii="Arial" w:hAnsi="Arial" w:cs="Arial"/>
          <w:sz w:val="24"/>
          <w:szCs w:val="24"/>
        </w:rPr>
        <w:t>This clause states that a note included in th</w:t>
      </w:r>
      <w:r w:rsidR="00561423">
        <w:rPr>
          <w:rFonts w:ascii="Arial" w:hAnsi="Arial" w:cs="Arial"/>
          <w:sz w:val="24"/>
          <w:szCs w:val="24"/>
        </w:rPr>
        <w:t>e</w:t>
      </w:r>
      <w:r>
        <w:rPr>
          <w:rFonts w:ascii="Arial" w:hAnsi="Arial" w:cs="Arial"/>
          <w:sz w:val="24"/>
          <w:szCs w:val="24"/>
        </w:rPr>
        <w:t xml:space="preserve"> Act is explanatory and does not form part of the Act. </w:t>
      </w:r>
    </w:p>
    <w:p w14:paraId="2044B7A8" w14:textId="77777777" w:rsidR="000645B5" w:rsidRDefault="000645B5" w:rsidP="000645B5">
      <w:pPr>
        <w:spacing w:after="240" w:line="360" w:lineRule="auto"/>
        <w:rPr>
          <w:rFonts w:ascii="Arial" w:hAnsi="Arial" w:cs="Arial"/>
          <w:sz w:val="24"/>
          <w:szCs w:val="24"/>
        </w:rPr>
      </w:pPr>
      <w:r>
        <w:rPr>
          <w:rFonts w:ascii="Arial" w:hAnsi="Arial" w:cs="Arial"/>
          <w:sz w:val="24"/>
          <w:szCs w:val="24"/>
        </w:rPr>
        <w:t xml:space="preserve">CLAUSE 5 </w:t>
      </w:r>
      <w:r>
        <w:rPr>
          <w:rFonts w:ascii="Arial" w:hAnsi="Arial" w:cs="Arial"/>
          <w:sz w:val="24"/>
          <w:szCs w:val="24"/>
        </w:rPr>
        <w:tab/>
        <w:t xml:space="preserve">PURPOSES OF ACT </w:t>
      </w:r>
    </w:p>
    <w:p w14:paraId="646E0558" w14:textId="5A79C3F6" w:rsidR="007963DD" w:rsidRPr="007963DD" w:rsidRDefault="000645B5" w:rsidP="007963DD">
      <w:pPr>
        <w:spacing w:after="240" w:line="360" w:lineRule="auto"/>
        <w:rPr>
          <w:rFonts w:ascii="Arial" w:hAnsi="Arial" w:cs="Arial"/>
          <w:sz w:val="24"/>
          <w:szCs w:val="24"/>
        </w:rPr>
      </w:pPr>
      <w:r>
        <w:rPr>
          <w:rFonts w:ascii="Arial" w:hAnsi="Arial" w:cs="Arial"/>
          <w:sz w:val="24"/>
          <w:szCs w:val="24"/>
        </w:rPr>
        <w:t>This clause sets out the purposes of the Act</w:t>
      </w:r>
      <w:r w:rsidR="00114319">
        <w:rPr>
          <w:rFonts w:ascii="Arial" w:hAnsi="Arial" w:cs="Arial"/>
          <w:sz w:val="24"/>
          <w:szCs w:val="24"/>
        </w:rPr>
        <w:t>.</w:t>
      </w:r>
      <w:r w:rsidR="007963DD">
        <w:rPr>
          <w:rFonts w:ascii="Arial" w:hAnsi="Arial" w:cs="Arial"/>
          <w:sz w:val="24"/>
          <w:szCs w:val="24"/>
        </w:rPr>
        <w:t xml:space="preserve"> </w:t>
      </w:r>
      <w:r w:rsidR="007963DD" w:rsidRPr="007963DD">
        <w:rPr>
          <w:rFonts w:ascii="Arial" w:hAnsi="Arial" w:cs="Arial"/>
          <w:sz w:val="24"/>
          <w:szCs w:val="24"/>
        </w:rPr>
        <w:t xml:space="preserve">The </w:t>
      </w:r>
      <w:r w:rsidR="00641F1F">
        <w:rPr>
          <w:rFonts w:ascii="Arial" w:hAnsi="Arial" w:cs="Arial"/>
          <w:sz w:val="24"/>
          <w:szCs w:val="24"/>
        </w:rPr>
        <w:t>Act will</w:t>
      </w:r>
      <w:r w:rsidR="007963DD" w:rsidRPr="007963DD">
        <w:rPr>
          <w:rFonts w:ascii="Arial" w:hAnsi="Arial" w:cs="Arial"/>
          <w:sz w:val="24"/>
          <w:szCs w:val="24"/>
        </w:rPr>
        <w:t xml:space="preserve">: </w:t>
      </w:r>
    </w:p>
    <w:p w14:paraId="49E432CE" w14:textId="7CC688DA" w:rsidR="00641F1F" w:rsidRPr="00367415" w:rsidRDefault="00641F1F" w:rsidP="00641F1F">
      <w:pPr>
        <w:pStyle w:val="ListParagraph"/>
        <w:numPr>
          <w:ilvl w:val="0"/>
          <w:numId w:val="29"/>
        </w:numPr>
        <w:spacing w:after="240" w:line="360" w:lineRule="auto"/>
        <w:rPr>
          <w:rFonts w:ascii="Arial" w:hAnsi="Arial" w:cs="Arial"/>
          <w:sz w:val="24"/>
          <w:szCs w:val="24"/>
        </w:rPr>
      </w:pPr>
      <w:r w:rsidRPr="00367415">
        <w:rPr>
          <w:rFonts w:ascii="Arial" w:hAnsi="Arial" w:cs="Arial"/>
          <w:sz w:val="24"/>
          <w:szCs w:val="24"/>
        </w:rPr>
        <w:t>acquire</w:t>
      </w:r>
      <w:r w:rsidR="00D00670" w:rsidRPr="00367415">
        <w:rPr>
          <w:rFonts w:ascii="Arial" w:hAnsi="Arial" w:cs="Arial"/>
          <w:sz w:val="24"/>
          <w:szCs w:val="24"/>
        </w:rPr>
        <w:t xml:space="preserve"> that</w:t>
      </w:r>
      <w:r w:rsidRPr="00367415">
        <w:rPr>
          <w:rFonts w:ascii="Arial" w:hAnsi="Arial" w:cs="Arial"/>
          <w:sz w:val="24"/>
          <w:szCs w:val="24"/>
        </w:rPr>
        <w:t xml:space="preserve"> part of the land </w:t>
      </w:r>
      <w:r w:rsidR="00D00670" w:rsidRPr="00367415">
        <w:rPr>
          <w:rFonts w:ascii="Arial" w:hAnsi="Arial" w:cs="Arial"/>
          <w:sz w:val="24"/>
          <w:szCs w:val="24"/>
        </w:rPr>
        <w:t>on which</w:t>
      </w:r>
      <w:r w:rsidRPr="00367415">
        <w:rPr>
          <w:rFonts w:ascii="Arial" w:hAnsi="Arial" w:cs="Arial"/>
          <w:sz w:val="24"/>
          <w:szCs w:val="24"/>
        </w:rPr>
        <w:t xml:space="preserve"> Calvary Public Hospital Bruce is situated (Block 1 Section 1 </w:t>
      </w:r>
      <w:r w:rsidR="00DB1F3D" w:rsidRPr="00E33A7A">
        <w:rPr>
          <w:rFonts w:ascii="Arial" w:hAnsi="Arial" w:cs="Arial"/>
          <w:sz w:val="24"/>
          <w:szCs w:val="24"/>
        </w:rPr>
        <w:t xml:space="preserve">Division of </w:t>
      </w:r>
      <w:r w:rsidRPr="00367415">
        <w:rPr>
          <w:rFonts w:ascii="Arial" w:hAnsi="Arial" w:cs="Arial"/>
          <w:sz w:val="24"/>
          <w:szCs w:val="24"/>
        </w:rPr>
        <w:t xml:space="preserve">Bruce), to construct a new northside public hospital; </w:t>
      </w:r>
    </w:p>
    <w:p w14:paraId="527DE154" w14:textId="395B61C5" w:rsidR="00641F1F" w:rsidRPr="00641F1F" w:rsidRDefault="00D00670" w:rsidP="00641F1F">
      <w:pPr>
        <w:pStyle w:val="ListParagraph"/>
        <w:numPr>
          <w:ilvl w:val="0"/>
          <w:numId w:val="29"/>
        </w:numPr>
        <w:spacing w:after="240" w:line="360" w:lineRule="auto"/>
        <w:rPr>
          <w:rFonts w:ascii="Arial" w:hAnsi="Arial" w:cs="Arial"/>
          <w:sz w:val="24"/>
          <w:szCs w:val="24"/>
        </w:rPr>
      </w:pPr>
      <w:r>
        <w:rPr>
          <w:rFonts w:ascii="Arial" w:hAnsi="Arial" w:cs="Arial"/>
          <w:sz w:val="24"/>
          <w:szCs w:val="24"/>
        </w:rPr>
        <w:t xml:space="preserve">enable the </w:t>
      </w:r>
      <w:r w:rsidR="00641F1F" w:rsidRPr="00641F1F">
        <w:rPr>
          <w:rFonts w:ascii="Arial" w:hAnsi="Arial" w:cs="Arial"/>
          <w:sz w:val="24"/>
          <w:szCs w:val="24"/>
        </w:rPr>
        <w:t>transition</w:t>
      </w:r>
      <w:r>
        <w:rPr>
          <w:rFonts w:ascii="Arial" w:hAnsi="Arial" w:cs="Arial"/>
          <w:sz w:val="24"/>
          <w:szCs w:val="24"/>
        </w:rPr>
        <w:t xml:space="preserve"> of</w:t>
      </w:r>
      <w:r w:rsidR="00641F1F" w:rsidRPr="00641F1F">
        <w:rPr>
          <w:rFonts w:ascii="Arial" w:hAnsi="Arial" w:cs="Arial"/>
          <w:sz w:val="24"/>
          <w:szCs w:val="24"/>
        </w:rPr>
        <w:t xml:space="preserve"> the operation of the public hospital to the Territory, including by terminating the C</w:t>
      </w:r>
      <w:r w:rsidR="00D92339">
        <w:rPr>
          <w:rFonts w:ascii="Arial" w:hAnsi="Arial" w:cs="Arial"/>
          <w:sz w:val="24"/>
          <w:szCs w:val="24"/>
        </w:rPr>
        <w:t>NA</w:t>
      </w:r>
      <w:r w:rsidR="00641F1F" w:rsidRPr="00641F1F">
        <w:rPr>
          <w:rFonts w:ascii="Arial" w:hAnsi="Arial" w:cs="Arial"/>
          <w:sz w:val="24"/>
          <w:szCs w:val="24"/>
        </w:rPr>
        <w:t>;</w:t>
      </w:r>
    </w:p>
    <w:p w14:paraId="423A31DA" w14:textId="45EECEFA" w:rsidR="00641F1F" w:rsidRDefault="00D00670" w:rsidP="00641F1F">
      <w:pPr>
        <w:pStyle w:val="ListParagraph"/>
        <w:numPr>
          <w:ilvl w:val="0"/>
          <w:numId w:val="29"/>
        </w:numPr>
        <w:spacing w:after="240" w:line="360" w:lineRule="auto"/>
        <w:rPr>
          <w:rFonts w:ascii="Arial" w:hAnsi="Arial" w:cs="Arial"/>
          <w:sz w:val="24"/>
          <w:szCs w:val="24"/>
        </w:rPr>
      </w:pPr>
      <w:r>
        <w:rPr>
          <w:rFonts w:ascii="Arial" w:hAnsi="Arial" w:cs="Arial"/>
          <w:sz w:val="24"/>
          <w:szCs w:val="24"/>
        </w:rPr>
        <w:t>provide</w:t>
      </w:r>
      <w:r w:rsidR="00641F1F" w:rsidRPr="00641F1F">
        <w:rPr>
          <w:rFonts w:ascii="Arial" w:hAnsi="Arial" w:cs="Arial"/>
          <w:sz w:val="24"/>
          <w:szCs w:val="24"/>
        </w:rPr>
        <w:t xml:space="preserve"> for the safe and orderly transition of Calvary Public Hospital Bruce employees, assets, and services to the Territory</w:t>
      </w:r>
      <w:r w:rsidR="00BD5A0E">
        <w:rPr>
          <w:rFonts w:ascii="Arial" w:hAnsi="Arial" w:cs="Arial"/>
          <w:sz w:val="24"/>
          <w:szCs w:val="24"/>
        </w:rPr>
        <w:t>;</w:t>
      </w:r>
    </w:p>
    <w:p w14:paraId="14E1D5C7" w14:textId="539C95B7" w:rsidR="00BD5A0E" w:rsidRDefault="00BD5A0E" w:rsidP="00641F1F">
      <w:pPr>
        <w:pStyle w:val="ListParagraph"/>
        <w:numPr>
          <w:ilvl w:val="0"/>
          <w:numId w:val="29"/>
        </w:numPr>
        <w:spacing w:after="240" w:line="360" w:lineRule="auto"/>
        <w:rPr>
          <w:rFonts w:ascii="Arial" w:hAnsi="Arial" w:cs="Arial"/>
          <w:sz w:val="24"/>
          <w:szCs w:val="24"/>
        </w:rPr>
      </w:pPr>
      <w:r>
        <w:rPr>
          <w:rFonts w:ascii="Arial" w:hAnsi="Arial" w:cs="Arial"/>
          <w:sz w:val="24"/>
          <w:szCs w:val="24"/>
        </w:rPr>
        <w:lastRenderedPageBreak/>
        <w:t>ensure the continuity of and standards of provision for, public hospital services at the hospital both during and immediately following the transition;</w:t>
      </w:r>
    </w:p>
    <w:p w14:paraId="7B03BF5F" w14:textId="4147CB58" w:rsidR="00BD5A0E" w:rsidRDefault="00BD5A0E" w:rsidP="00641F1F">
      <w:pPr>
        <w:pStyle w:val="ListParagraph"/>
        <w:numPr>
          <w:ilvl w:val="0"/>
          <w:numId w:val="29"/>
        </w:numPr>
        <w:spacing w:after="240" w:line="360" w:lineRule="auto"/>
        <w:rPr>
          <w:rFonts w:ascii="Arial" w:hAnsi="Arial" w:cs="Arial"/>
          <w:sz w:val="24"/>
          <w:szCs w:val="24"/>
        </w:rPr>
      </w:pPr>
      <w:r>
        <w:rPr>
          <w:rFonts w:ascii="Arial" w:hAnsi="Arial" w:cs="Arial"/>
          <w:sz w:val="24"/>
          <w:szCs w:val="24"/>
        </w:rPr>
        <w:t>after transition, ensure that the Territory can manage its obligations and liabilities in relation to the public hospital effectively, including those liabilities arising in relation to the operation of the public hospital before the transition;</w:t>
      </w:r>
      <w:r w:rsidR="00367415">
        <w:rPr>
          <w:rFonts w:ascii="Arial" w:hAnsi="Arial" w:cs="Arial"/>
          <w:sz w:val="24"/>
          <w:szCs w:val="24"/>
        </w:rPr>
        <w:t xml:space="preserve"> and</w:t>
      </w:r>
    </w:p>
    <w:p w14:paraId="35F793D9" w14:textId="27BB4411" w:rsidR="00BD5A0E" w:rsidRPr="00641F1F" w:rsidRDefault="00BD5A0E" w:rsidP="00641F1F">
      <w:pPr>
        <w:pStyle w:val="ListParagraph"/>
        <w:numPr>
          <w:ilvl w:val="0"/>
          <w:numId w:val="29"/>
        </w:numPr>
        <w:spacing w:after="240" w:line="360" w:lineRule="auto"/>
        <w:rPr>
          <w:rFonts w:ascii="Arial" w:hAnsi="Arial" w:cs="Arial"/>
          <w:sz w:val="24"/>
          <w:szCs w:val="24"/>
        </w:rPr>
      </w:pPr>
      <w:r>
        <w:rPr>
          <w:rFonts w:ascii="Arial" w:hAnsi="Arial" w:cs="Arial"/>
          <w:sz w:val="24"/>
          <w:szCs w:val="24"/>
        </w:rPr>
        <w:t>ensure that any interest acquired by the Territory under the Act is acquired on just terms.</w:t>
      </w:r>
    </w:p>
    <w:p w14:paraId="75706B91" w14:textId="48D1706F" w:rsidR="005309FB" w:rsidRDefault="005309FB" w:rsidP="005309FB">
      <w:pPr>
        <w:spacing w:after="240" w:line="360" w:lineRule="auto"/>
        <w:rPr>
          <w:rFonts w:ascii="Arial" w:hAnsi="Arial" w:cs="Arial"/>
          <w:sz w:val="24"/>
          <w:szCs w:val="24"/>
        </w:rPr>
      </w:pPr>
      <w:r>
        <w:rPr>
          <w:rFonts w:ascii="Arial" w:hAnsi="Arial" w:cs="Arial"/>
          <w:sz w:val="24"/>
          <w:szCs w:val="24"/>
        </w:rPr>
        <w:t xml:space="preserve">CLAUSE 6 </w:t>
      </w:r>
      <w:r>
        <w:rPr>
          <w:rFonts w:ascii="Arial" w:hAnsi="Arial" w:cs="Arial"/>
          <w:sz w:val="24"/>
          <w:szCs w:val="24"/>
        </w:rPr>
        <w:tab/>
        <w:t xml:space="preserve">APPLICATION OF OTHER TERRITORY LAWS </w:t>
      </w:r>
    </w:p>
    <w:p w14:paraId="3DFED74A" w14:textId="5BA6C14A" w:rsidR="005309FB" w:rsidRDefault="005309FB" w:rsidP="009368B6">
      <w:pPr>
        <w:spacing w:after="240" w:line="360" w:lineRule="auto"/>
        <w:rPr>
          <w:rFonts w:ascii="Arial" w:hAnsi="Arial" w:cs="Arial"/>
          <w:sz w:val="24"/>
          <w:szCs w:val="24"/>
        </w:rPr>
      </w:pPr>
      <w:r>
        <w:rPr>
          <w:rFonts w:ascii="Arial" w:hAnsi="Arial" w:cs="Arial"/>
          <w:sz w:val="24"/>
          <w:szCs w:val="24"/>
        </w:rPr>
        <w:t xml:space="preserve">This clause states which Territory laws </w:t>
      </w:r>
      <w:r w:rsidR="00BD5A0E">
        <w:rPr>
          <w:rFonts w:ascii="Arial" w:hAnsi="Arial" w:cs="Arial"/>
          <w:sz w:val="24"/>
          <w:szCs w:val="24"/>
        </w:rPr>
        <w:t>d</w:t>
      </w:r>
      <w:r>
        <w:rPr>
          <w:rFonts w:ascii="Arial" w:hAnsi="Arial" w:cs="Arial"/>
          <w:sz w:val="24"/>
          <w:szCs w:val="24"/>
        </w:rPr>
        <w:t xml:space="preserve">o not apply in relation to anything done under this Act. </w:t>
      </w:r>
    </w:p>
    <w:p w14:paraId="5BCE8952" w14:textId="77777777" w:rsidR="003F29BE" w:rsidRDefault="005309FB" w:rsidP="00E33A7A">
      <w:pPr>
        <w:spacing w:after="240" w:line="360" w:lineRule="auto"/>
        <w:ind w:left="1440" w:hanging="1440"/>
        <w:rPr>
          <w:rFonts w:ascii="Arial" w:hAnsi="Arial" w:cs="Arial"/>
          <w:sz w:val="24"/>
          <w:szCs w:val="24"/>
        </w:rPr>
      </w:pPr>
      <w:r>
        <w:rPr>
          <w:rFonts w:ascii="Arial" w:hAnsi="Arial" w:cs="Arial"/>
          <w:sz w:val="24"/>
          <w:szCs w:val="24"/>
        </w:rPr>
        <w:t xml:space="preserve">PART 2 </w:t>
      </w:r>
      <w:r>
        <w:rPr>
          <w:rFonts w:ascii="Arial" w:hAnsi="Arial" w:cs="Arial"/>
          <w:sz w:val="24"/>
          <w:szCs w:val="24"/>
        </w:rPr>
        <w:tab/>
        <w:t xml:space="preserve">COMPULSORY ACQUISITION OF PUBLIC HOSPITAL LAND AND ASSETS </w:t>
      </w:r>
    </w:p>
    <w:p w14:paraId="627C1870" w14:textId="69F44A2D" w:rsidR="005309FB" w:rsidRDefault="005309FB" w:rsidP="009368B6">
      <w:pPr>
        <w:spacing w:after="240" w:line="360" w:lineRule="auto"/>
        <w:rPr>
          <w:rFonts w:ascii="Arial" w:hAnsi="Arial" w:cs="Arial"/>
          <w:sz w:val="24"/>
          <w:szCs w:val="24"/>
        </w:rPr>
      </w:pPr>
      <w:r>
        <w:rPr>
          <w:rFonts w:ascii="Arial" w:hAnsi="Arial" w:cs="Arial"/>
          <w:sz w:val="24"/>
          <w:szCs w:val="24"/>
        </w:rPr>
        <w:t>CLAUSE 7</w:t>
      </w:r>
      <w:r>
        <w:rPr>
          <w:rFonts w:ascii="Arial" w:hAnsi="Arial" w:cs="Arial"/>
          <w:sz w:val="24"/>
          <w:szCs w:val="24"/>
        </w:rPr>
        <w:tab/>
        <w:t>MEANING OF ACQUISITION DAY</w:t>
      </w:r>
    </w:p>
    <w:p w14:paraId="40138B55" w14:textId="7FCC1BC0" w:rsidR="009A36E1" w:rsidRDefault="005309FB" w:rsidP="009368B6">
      <w:pPr>
        <w:spacing w:after="240" w:line="360" w:lineRule="auto"/>
        <w:rPr>
          <w:rFonts w:ascii="Arial" w:hAnsi="Arial" w:cs="Arial"/>
          <w:sz w:val="24"/>
          <w:szCs w:val="24"/>
        </w:rPr>
      </w:pPr>
      <w:r w:rsidRPr="009A36E1">
        <w:rPr>
          <w:rFonts w:ascii="Arial" w:hAnsi="Arial" w:cs="Arial"/>
          <w:sz w:val="24"/>
          <w:szCs w:val="24"/>
        </w:rPr>
        <w:t xml:space="preserve">This clause defines </w:t>
      </w:r>
      <w:r w:rsidR="009A36E1" w:rsidRPr="009A36E1">
        <w:rPr>
          <w:rFonts w:ascii="Arial" w:hAnsi="Arial" w:cs="Arial"/>
          <w:sz w:val="24"/>
          <w:szCs w:val="24"/>
        </w:rPr>
        <w:t xml:space="preserve">the </w:t>
      </w:r>
      <w:r w:rsidRPr="00E33A7A">
        <w:rPr>
          <w:rFonts w:ascii="Arial" w:hAnsi="Arial" w:cs="Arial"/>
          <w:b/>
          <w:bCs/>
          <w:i/>
          <w:iCs/>
          <w:sz w:val="24"/>
          <w:szCs w:val="24"/>
        </w:rPr>
        <w:t>acquisition day</w:t>
      </w:r>
      <w:r w:rsidRPr="009A36E1">
        <w:rPr>
          <w:rFonts w:ascii="Arial" w:hAnsi="Arial" w:cs="Arial"/>
          <w:sz w:val="24"/>
          <w:szCs w:val="24"/>
        </w:rPr>
        <w:t xml:space="preserve"> as 3 July 2023</w:t>
      </w:r>
      <w:r w:rsidR="00BD5A0E">
        <w:rPr>
          <w:rFonts w:ascii="Arial" w:hAnsi="Arial" w:cs="Arial"/>
          <w:sz w:val="24"/>
          <w:szCs w:val="24"/>
        </w:rPr>
        <w:t xml:space="preserve"> (the </w:t>
      </w:r>
      <w:r w:rsidR="00BD5A0E" w:rsidRPr="00E33A7A">
        <w:rPr>
          <w:rFonts w:ascii="Arial" w:hAnsi="Arial" w:cs="Arial"/>
          <w:b/>
          <w:bCs/>
          <w:i/>
          <w:iCs/>
          <w:sz w:val="24"/>
          <w:szCs w:val="24"/>
        </w:rPr>
        <w:t>default acquisition day</w:t>
      </w:r>
      <w:r w:rsidR="00BD5A0E">
        <w:rPr>
          <w:rFonts w:ascii="Arial" w:hAnsi="Arial" w:cs="Arial"/>
          <w:sz w:val="24"/>
          <w:szCs w:val="24"/>
        </w:rPr>
        <w:t>).  The acquisition day may, however, be an earlier or later day if notice is given</w:t>
      </w:r>
      <w:r w:rsidR="009A36E1" w:rsidRPr="009A36E1">
        <w:rPr>
          <w:rFonts w:ascii="Arial" w:hAnsi="Arial" w:cs="Arial"/>
          <w:sz w:val="24"/>
          <w:szCs w:val="24"/>
        </w:rPr>
        <w:t xml:space="preserve"> by the Executive</w:t>
      </w:r>
      <w:r w:rsidR="00BD5A0E">
        <w:rPr>
          <w:rFonts w:ascii="Arial" w:hAnsi="Arial" w:cs="Arial"/>
          <w:sz w:val="24"/>
          <w:szCs w:val="24"/>
        </w:rPr>
        <w:t xml:space="preserve"> through notifiable instrument before 3 July 2023.</w:t>
      </w:r>
    </w:p>
    <w:p w14:paraId="1C324FC6" w14:textId="1D75B5D6" w:rsidR="009A36E1" w:rsidRPr="00F54985" w:rsidRDefault="009A36E1" w:rsidP="009A36E1">
      <w:pPr>
        <w:spacing w:after="240" w:line="360" w:lineRule="auto"/>
        <w:rPr>
          <w:rFonts w:ascii="Arial" w:hAnsi="Arial" w:cs="Arial"/>
          <w:sz w:val="24"/>
          <w:szCs w:val="24"/>
        </w:rPr>
      </w:pPr>
      <w:r w:rsidRPr="00F54985">
        <w:rPr>
          <w:rFonts w:ascii="Arial" w:hAnsi="Arial" w:cs="Arial"/>
          <w:sz w:val="24"/>
          <w:szCs w:val="24"/>
        </w:rPr>
        <w:t>CLAUSE 8</w:t>
      </w:r>
      <w:r w:rsidRPr="00F54985">
        <w:rPr>
          <w:rFonts w:ascii="Arial" w:hAnsi="Arial" w:cs="Arial"/>
          <w:sz w:val="24"/>
          <w:szCs w:val="24"/>
        </w:rPr>
        <w:tab/>
        <w:t xml:space="preserve">ACQUISITION OF PUBLIC HOSPITAL LAND </w:t>
      </w:r>
    </w:p>
    <w:p w14:paraId="16950C22" w14:textId="3288EEFC" w:rsidR="00EE1994" w:rsidRPr="003F29BE" w:rsidRDefault="00114319" w:rsidP="00F54985">
      <w:pPr>
        <w:spacing w:after="240" w:line="360" w:lineRule="auto"/>
        <w:rPr>
          <w:rFonts w:ascii="Arial" w:hAnsi="Arial" w:cs="Arial"/>
          <w:sz w:val="24"/>
          <w:szCs w:val="24"/>
        </w:rPr>
      </w:pPr>
      <w:r w:rsidRPr="003F29BE">
        <w:rPr>
          <w:rFonts w:ascii="Arial" w:hAnsi="Arial" w:cs="Arial"/>
          <w:sz w:val="24"/>
          <w:szCs w:val="24"/>
        </w:rPr>
        <w:t xml:space="preserve">This clause </w:t>
      </w:r>
      <w:r w:rsidR="003F29BE">
        <w:rPr>
          <w:rFonts w:ascii="Arial" w:hAnsi="Arial" w:cs="Arial"/>
          <w:sz w:val="24"/>
          <w:szCs w:val="24"/>
        </w:rPr>
        <w:t>relates to the compulsory acquisition of part of the hospital land by the Territory</w:t>
      </w:r>
      <w:r w:rsidR="00AA36E8">
        <w:rPr>
          <w:rFonts w:ascii="Arial" w:hAnsi="Arial" w:cs="Arial"/>
          <w:sz w:val="24"/>
          <w:szCs w:val="24"/>
        </w:rPr>
        <w:t>.</w:t>
      </w:r>
      <w:r w:rsidR="003F29BE">
        <w:rPr>
          <w:rFonts w:ascii="Arial" w:hAnsi="Arial" w:cs="Arial"/>
          <w:sz w:val="24"/>
          <w:szCs w:val="24"/>
        </w:rPr>
        <w:t xml:space="preserve"> </w:t>
      </w:r>
      <w:r w:rsidR="00AA36E8">
        <w:rPr>
          <w:rFonts w:ascii="Arial" w:hAnsi="Arial" w:cs="Arial"/>
          <w:sz w:val="24"/>
          <w:szCs w:val="24"/>
        </w:rPr>
        <w:t xml:space="preserve">The terms </w:t>
      </w:r>
      <w:r w:rsidR="00AA36E8" w:rsidRPr="00E33A7A">
        <w:rPr>
          <w:rFonts w:ascii="Arial" w:hAnsi="Arial" w:cs="Arial"/>
          <w:b/>
          <w:bCs/>
          <w:i/>
          <w:iCs/>
          <w:sz w:val="24"/>
          <w:szCs w:val="24"/>
        </w:rPr>
        <w:t>hospital land, public hospital land</w:t>
      </w:r>
      <w:r w:rsidR="00AA36E8">
        <w:rPr>
          <w:rFonts w:ascii="Arial" w:hAnsi="Arial" w:cs="Arial"/>
          <w:sz w:val="24"/>
          <w:szCs w:val="24"/>
        </w:rPr>
        <w:t xml:space="preserve">, and </w:t>
      </w:r>
      <w:r w:rsidR="00AA36E8" w:rsidRPr="00E33A7A">
        <w:rPr>
          <w:rFonts w:ascii="Arial" w:hAnsi="Arial" w:cs="Arial"/>
          <w:b/>
          <w:bCs/>
          <w:i/>
          <w:iCs/>
          <w:sz w:val="24"/>
          <w:szCs w:val="24"/>
        </w:rPr>
        <w:t xml:space="preserve">private hospital land </w:t>
      </w:r>
      <w:r w:rsidR="00AA36E8">
        <w:rPr>
          <w:rFonts w:ascii="Arial" w:hAnsi="Arial" w:cs="Arial"/>
          <w:sz w:val="24"/>
          <w:szCs w:val="24"/>
        </w:rPr>
        <w:t xml:space="preserve">are defined in the Dictionary to mean, respectively: </w:t>
      </w:r>
      <w:r w:rsidR="00A11EA0">
        <w:rPr>
          <w:rFonts w:ascii="Arial" w:hAnsi="Arial" w:cs="Arial"/>
          <w:sz w:val="24"/>
          <w:szCs w:val="24"/>
        </w:rPr>
        <w:t>“</w:t>
      </w:r>
      <w:r w:rsidR="00AA36E8">
        <w:rPr>
          <w:rFonts w:ascii="Arial" w:hAnsi="Arial" w:cs="Arial"/>
          <w:sz w:val="24"/>
          <w:szCs w:val="24"/>
        </w:rPr>
        <w:t>Block 1 Section 1 Division of Bruce</w:t>
      </w:r>
      <w:r w:rsidR="00A11EA0">
        <w:rPr>
          <w:rFonts w:ascii="Arial" w:hAnsi="Arial" w:cs="Arial"/>
          <w:sz w:val="24"/>
          <w:szCs w:val="24"/>
        </w:rPr>
        <w:t>”; “that part of [Block 1 Section 1 Division of Bruce] that is not private hospital land”; and “the land identified as the private hospital land in the draft deposited plan prepared under section 18”</w:t>
      </w:r>
      <w:r w:rsidR="00AA36E8">
        <w:rPr>
          <w:rFonts w:ascii="Arial" w:hAnsi="Arial" w:cs="Arial"/>
          <w:sz w:val="24"/>
          <w:szCs w:val="24"/>
        </w:rPr>
        <w:t>.</w:t>
      </w:r>
      <w:r w:rsidR="003F29BE">
        <w:rPr>
          <w:rFonts w:ascii="Arial" w:hAnsi="Arial" w:cs="Arial"/>
          <w:sz w:val="24"/>
          <w:szCs w:val="24"/>
        </w:rPr>
        <w:t xml:space="preserve"> </w:t>
      </w:r>
      <w:r w:rsidR="00A11EA0">
        <w:rPr>
          <w:rFonts w:ascii="Arial" w:hAnsi="Arial" w:cs="Arial"/>
          <w:sz w:val="24"/>
          <w:szCs w:val="24"/>
        </w:rPr>
        <w:t xml:space="preserve">The clause </w:t>
      </w:r>
      <w:r w:rsidR="00A630CC" w:rsidRPr="003F29BE">
        <w:rPr>
          <w:rFonts w:ascii="Arial" w:hAnsi="Arial" w:cs="Arial"/>
          <w:sz w:val="24"/>
          <w:szCs w:val="24"/>
        </w:rPr>
        <w:t>states that on acquisition day</w:t>
      </w:r>
      <w:r w:rsidR="00F54985" w:rsidRPr="003F29BE">
        <w:rPr>
          <w:rFonts w:ascii="Arial" w:hAnsi="Arial" w:cs="Arial"/>
          <w:sz w:val="24"/>
          <w:szCs w:val="24"/>
        </w:rPr>
        <w:t xml:space="preserve"> the public hospital land will </w:t>
      </w:r>
      <w:r w:rsidR="003F29BE" w:rsidRPr="003F29BE">
        <w:rPr>
          <w:rFonts w:ascii="Arial" w:hAnsi="Arial" w:cs="Arial"/>
          <w:sz w:val="24"/>
          <w:szCs w:val="24"/>
        </w:rPr>
        <w:t xml:space="preserve">vest </w:t>
      </w:r>
      <w:r w:rsidR="00A11EA0">
        <w:rPr>
          <w:rFonts w:ascii="Arial" w:hAnsi="Arial" w:cs="Arial"/>
          <w:sz w:val="24"/>
          <w:szCs w:val="24"/>
        </w:rPr>
        <w:t>in</w:t>
      </w:r>
      <w:r w:rsidR="003F29BE" w:rsidRPr="003F29BE">
        <w:rPr>
          <w:rFonts w:ascii="Arial" w:hAnsi="Arial" w:cs="Arial"/>
          <w:sz w:val="24"/>
          <w:szCs w:val="24"/>
        </w:rPr>
        <w:t xml:space="preserve"> the Territory.</w:t>
      </w:r>
    </w:p>
    <w:p w14:paraId="05D784D7" w14:textId="460344A7" w:rsidR="009A36E1" w:rsidRPr="003F29BE" w:rsidRDefault="009A36E1" w:rsidP="009A36E1">
      <w:pPr>
        <w:spacing w:after="240" w:line="360" w:lineRule="auto"/>
        <w:rPr>
          <w:rFonts w:ascii="Arial" w:hAnsi="Arial" w:cs="Arial"/>
          <w:sz w:val="24"/>
          <w:szCs w:val="24"/>
        </w:rPr>
      </w:pPr>
      <w:r w:rsidRPr="003F29BE">
        <w:rPr>
          <w:rFonts w:ascii="Arial" w:hAnsi="Arial" w:cs="Arial"/>
          <w:sz w:val="24"/>
          <w:szCs w:val="24"/>
        </w:rPr>
        <w:t xml:space="preserve">CLAUSE 9 </w:t>
      </w:r>
      <w:r w:rsidRPr="003F29BE">
        <w:rPr>
          <w:rFonts w:ascii="Arial" w:hAnsi="Arial" w:cs="Arial"/>
          <w:sz w:val="24"/>
          <w:szCs w:val="24"/>
        </w:rPr>
        <w:tab/>
        <w:t>ACQUISITION OF PUBLIC HOSPITAL ASSETS</w:t>
      </w:r>
    </w:p>
    <w:p w14:paraId="06B87447" w14:textId="4958A2AE" w:rsidR="00A11EA0" w:rsidRPr="003F29BE" w:rsidRDefault="00A630CC" w:rsidP="009A36E1">
      <w:pPr>
        <w:spacing w:after="240" w:line="360" w:lineRule="auto"/>
        <w:rPr>
          <w:rFonts w:ascii="Arial" w:hAnsi="Arial" w:cs="Arial"/>
          <w:sz w:val="24"/>
          <w:szCs w:val="24"/>
        </w:rPr>
      </w:pPr>
      <w:r w:rsidRPr="003F29BE">
        <w:rPr>
          <w:rFonts w:ascii="Arial" w:hAnsi="Arial" w:cs="Arial"/>
          <w:sz w:val="24"/>
          <w:szCs w:val="24"/>
        </w:rPr>
        <w:t xml:space="preserve">This clause </w:t>
      </w:r>
      <w:r w:rsidR="003F29BE">
        <w:rPr>
          <w:rFonts w:ascii="Arial" w:hAnsi="Arial" w:cs="Arial"/>
          <w:sz w:val="24"/>
          <w:szCs w:val="24"/>
        </w:rPr>
        <w:t>relates to the compulsory acquisition of public hospital assets by the Territory</w:t>
      </w:r>
      <w:r w:rsidR="00A11EA0">
        <w:rPr>
          <w:rFonts w:ascii="Arial" w:hAnsi="Arial" w:cs="Arial"/>
          <w:sz w:val="24"/>
          <w:szCs w:val="24"/>
        </w:rPr>
        <w:t xml:space="preserve">. The term </w:t>
      </w:r>
      <w:r w:rsidR="00A11EA0" w:rsidRPr="00E33A7A">
        <w:rPr>
          <w:rFonts w:ascii="Arial" w:hAnsi="Arial" w:cs="Arial"/>
          <w:b/>
          <w:bCs/>
          <w:i/>
          <w:iCs/>
          <w:sz w:val="24"/>
          <w:szCs w:val="24"/>
        </w:rPr>
        <w:t>public hospital assets</w:t>
      </w:r>
      <w:r w:rsidR="00A11EA0">
        <w:rPr>
          <w:rFonts w:ascii="Arial" w:hAnsi="Arial" w:cs="Arial"/>
          <w:sz w:val="24"/>
          <w:szCs w:val="24"/>
        </w:rPr>
        <w:t xml:space="preserve"> is defined in some length in the </w:t>
      </w:r>
      <w:r w:rsidR="00A11EA0">
        <w:rPr>
          <w:rFonts w:ascii="Arial" w:hAnsi="Arial" w:cs="Arial"/>
          <w:sz w:val="24"/>
          <w:szCs w:val="24"/>
        </w:rPr>
        <w:lastRenderedPageBreak/>
        <w:t>Dictionary.</w:t>
      </w:r>
      <w:r w:rsidR="003F29BE">
        <w:rPr>
          <w:rFonts w:ascii="Arial" w:hAnsi="Arial" w:cs="Arial"/>
          <w:sz w:val="24"/>
          <w:szCs w:val="24"/>
        </w:rPr>
        <w:t xml:space="preserve"> </w:t>
      </w:r>
      <w:r w:rsidR="00A11EA0">
        <w:rPr>
          <w:rFonts w:ascii="Arial" w:hAnsi="Arial" w:cs="Arial"/>
          <w:sz w:val="24"/>
          <w:szCs w:val="24"/>
        </w:rPr>
        <w:t>The clause</w:t>
      </w:r>
      <w:r w:rsidR="003F29BE">
        <w:rPr>
          <w:rFonts w:ascii="Arial" w:hAnsi="Arial" w:cs="Arial"/>
          <w:sz w:val="24"/>
          <w:szCs w:val="24"/>
        </w:rPr>
        <w:t xml:space="preserve"> </w:t>
      </w:r>
      <w:r w:rsidRPr="003F29BE">
        <w:rPr>
          <w:rFonts w:ascii="Arial" w:hAnsi="Arial" w:cs="Arial"/>
          <w:sz w:val="24"/>
          <w:szCs w:val="24"/>
        </w:rPr>
        <w:t xml:space="preserve">states that on acquisition day, the public hospital assets will </w:t>
      </w:r>
      <w:r w:rsidR="003F29BE" w:rsidRPr="003F29BE">
        <w:rPr>
          <w:rFonts w:ascii="Arial" w:hAnsi="Arial" w:cs="Arial"/>
          <w:sz w:val="24"/>
          <w:szCs w:val="24"/>
        </w:rPr>
        <w:t xml:space="preserve">vest </w:t>
      </w:r>
      <w:r w:rsidR="00E00E38">
        <w:rPr>
          <w:rFonts w:ascii="Arial" w:hAnsi="Arial" w:cs="Arial"/>
          <w:sz w:val="24"/>
          <w:szCs w:val="24"/>
        </w:rPr>
        <w:t xml:space="preserve">in </w:t>
      </w:r>
      <w:r w:rsidR="003F29BE" w:rsidRPr="003F29BE">
        <w:rPr>
          <w:rFonts w:ascii="Arial" w:hAnsi="Arial" w:cs="Arial"/>
          <w:sz w:val="24"/>
          <w:szCs w:val="24"/>
        </w:rPr>
        <w:t>the Territory.</w:t>
      </w:r>
    </w:p>
    <w:p w14:paraId="457A5F9C" w14:textId="0DC6A633" w:rsidR="009A36E1" w:rsidRDefault="009A36E1" w:rsidP="009A36E1">
      <w:pPr>
        <w:spacing w:after="240" w:line="360" w:lineRule="auto"/>
        <w:rPr>
          <w:rFonts w:ascii="Arial" w:hAnsi="Arial" w:cs="Arial"/>
          <w:sz w:val="24"/>
          <w:szCs w:val="24"/>
        </w:rPr>
      </w:pPr>
      <w:r w:rsidRPr="00A630CC">
        <w:rPr>
          <w:rFonts w:ascii="Arial" w:hAnsi="Arial" w:cs="Arial"/>
          <w:sz w:val="24"/>
          <w:szCs w:val="24"/>
        </w:rPr>
        <w:t>CLAUSE 10</w:t>
      </w:r>
      <w:r w:rsidRPr="00A630CC">
        <w:rPr>
          <w:rFonts w:ascii="Arial" w:hAnsi="Arial" w:cs="Arial"/>
          <w:sz w:val="24"/>
          <w:szCs w:val="24"/>
        </w:rPr>
        <w:tab/>
        <w:t>ACQUISITION MUST BE ON JUST TERMS</w:t>
      </w:r>
    </w:p>
    <w:p w14:paraId="13356DBD" w14:textId="54CC98F5" w:rsidR="00CF426E" w:rsidRDefault="00A630CC" w:rsidP="009A36E1">
      <w:pPr>
        <w:spacing w:after="240" w:line="360" w:lineRule="auto"/>
        <w:rPr>
          <w:rFonts w:ascii="Arial" w:hAnsi="Arial" w:cs="Arial"/>
          <w:sz w:val="24"/>
          <w:szCs w:val="24"/>
        </w:rPr>
      </w:pPr>
      <w:r w:rsidRPr="00CF426E">
        <w:rPr>
          <w:rFonts w:ascii="Arial" w:hAnsi="Arial" w:cs="Arial"/>
          <w:sz w:val="24"/>
          <w:szCs w:val="24"/>
        </w:rPr>
        <w:t xml:space="preserve">This clause </w:t>
      </w:r>
      <w:r w:rsidR="00E00E38">
        <w:rPr>
          <w:rFonts w:ascii="Arial" w:hAnsi="Arial" w:cs="Arial"/>
          <w:sz w:val="24"/>
          <w:szCs w:val="24"/>
        </w:rPr>
        <w:t xml:space="preserve">requires </w:t>
      </w:r>
      <w:r w:rsidRPr="00CF426E">
        <w:rPr>
          <w:rFonts w:ascii="Arial" w:hAnsi="Arial" w:cs="Arial"/>
          <w:sz w:val="24"/>
          <w:szCs w:val="24"/>
        </w:rPr>
        <w:t xml:space="preserve">the Territory </w:t>
      </w:r>
      <w:r w:rsidR="00E00E38">
        <w:rPr>
          <w:rFonts w:ascii="Arial" w:hAnsi="Arial" w:cs="Arial"/>
          <w:sz w:val="24"/>
          <w:szCs w:val="24"/>
        </w:rPr>
        <w:t>to</w:t>
      </w:r>
      <w:r w:rsidRPr="00CF426E">
        <w:rPr>
          <w:rFonts w:ascii="Arial" w:hAnsi="Arial" w:cs="Arial"/>
          <w:sz w:val="24"/>
          <w:szCs w:val="24"/>
        </w:rPr>
        <w:t xml:space="preserve"> provide just terms compensation to</w:t>
      </w:r>
      <w:r w:rsidR="00E00E38">
        <w:rPr>
          <w:rFonts w:ascii="Arial" w:hAnsi="Arial" w:cs="Arial"/>
          <w:sz w:val="24"/>
          <w:szCs w:val="24"/>
        </w:rPr>
        <w:t>, amongst other persons,</w:t>
      </w:r>
      <w:r w:rsidRPr="00CF426E">
        <w:rPr>
          <w:rFonts w:ascii="Arial" w:hAnsi="Arial" w:cs="Arial"/>
          <w:sz w:val="24"/>
          <w:szCs w:val="24"/>
        </w:rPr>
        <w:t xml:space="preserve"> </w:t>
      </w:r>
      <w:r w:rsidRPr="00A630CC">
        <w:rPr>
          <w:rFonts w:ascii="Arial" w:hAnsi="Arial" w:cs="Arial"/>
          <w:sz w:val="24"/>
          <w:szCs w:val="24"/>
        </w:rPr>
        <w:t>Calvary</w:t>
      </w:r>
      <w:r w:rsidR="00E00E38">
        <w:rPr>
          <w:rFonts w:ascii="Arial" w:hAnsi="Arial" w:cs="Arial"/>
          <w:sz w:val="24"/>
          <w:szCs w:val="24"/>
        </w:rPr>
        <w:t>,</w:t>
      </w:r>
      <w:r w:rsidRPr="00A630CC">
        <w:rPr>
          <w:rFonts w:ascii="Arial" w:hAnsi="Arial" w:cs="Arial"/>
          <w:sz w:val="24"/>
          <w:szCs w:val="24"/>
        </w:rPr>
        <w:t xml:space="preserve"> for the acquisition of public hospital land and the termination of the C</w:t>
      </w:r>
      <w:r w:rsidR="00E00E38">
        <w:rPr>
          <w:rFonts w:ascii="Arial" w:hAnsi="Arial" w:cs="Arial"/>
          <w:sz w:val="24"/>
          <w:szCs w:val="24"/>
        </w:rPr>
        <w:t>NA</w:t>
      </w:r>
      <w:r w:rsidR="00CF426E" w:rsidRPr="00CF426E">
        <w:t xml:space="preserve"> </w:t>
      </w:r>
      <w:r w:rsidR="00CF426E" w:rsidRPr="00CF426E">
        <w:rPr>
          <w:rFonts w:ascii="Arial" w:hAnsi="Arial" w:cs="Arial"/>
          <w:sz w:val="24"/>
          <w:szCs w:val="24"/>
        </w:rPr>
        <w:t>in accordance with the processes set out in the Act and the Regulation.</w:t>
      </w:r>
      <w:r w:rsidR="00CF426E">
        <w:rPr>
          <w:rFonts w:ascii="Arial" w:hAnsi="Arial" w:cs="Arial"/>
          <w:sz w:val="24"/>
          <w:szCs w:val="24"/>
        </w:rPr>
        <w:t xml:space="preserve"> </w:t>
      </w:r>
    </w:p>
    <w:p w14:paraId="5E7238BD" w14:textId="441B6C69" w:rsidR="00E00E38" w:rsidRDefault="00E00E38" w:rsidP="009A36E1">
      <w:pPr>
        <w:spacing w:after="240" w:line="360" w:lineRule="auto"/>
        <w:rPr>
          <w:rFonts w:ascii="Arial" w:hAnsi="Arial" w:cs="Arial"/>
          <w:sz w:val="24"/>
          <w:szCs w:val="24"/>
        </w:rPr>
      </w:pPr>
      <w:r>
        <w:rPr>
          <w:rFonts w:ascii="Arial" w:hAnsi="Arial" w:cs="Arial"/>
          <w:sz w:val="24"/>
          <w:szCs w:val="24"/>
        </w:rPr>
        <w:t>It enables a Regulation to be made that sets out the mechanisms for how compensation claims are made and also deals with other matters relating to how compensation is worked out.</w:t>
      </w:r>
    </w:p>
    <w:p w14:paraId="1B2329D4" w14:textId="2FF76ACD" w:rsidR="0076385F" w:rsidRPr="00A630CC" w:rsidRDefault="00E00E38" w:rsidP="009A36E1">
      <w:pPr>
        <w:spacing w:after="240" w:line="360" w:lineRule="auto"/>
        <w:rPr>
          <w:rFonts w:ascii="Arial" w:hAnsi="Arial" w:cs="Arial"/>
          <w:sz w:val="24"/>
          <w:szCs w:val="24"/>
        </w:rPr>
      </w:pPr>
      <w:r>
        <w:rPr>
          <w:rFonts w:ascii="Arial" w:hAnsi="Arial" w:cs="Arial"/>
          <w:sz w:val="24"/>
          <w:szCs w:val="24"/>
        </w:rPr>
        <w:t>The clause also provides a time limit for making compensation claims.</w:t>
      </w:r>
    </w:p>
    <w:p w14:paraId="637AEDB2" w14:textId="00ACE43F" w:rsidR="009A36E1" w:rsidRPr="00F54985" w:rsidRDefault="009A36E1" w:rsidP="00E33A7A">
      <w:pPr>
        <w:spacing w:after="240" w:line="360" w:lineRule="auto"/>
        <w:ind w:left="1440" w:hanging="1440"/>
        <w:rPr>
          <w:rFonts w:ascii="Arial" w:hAnsi="Arial" w:cs="Arial"/>
          <w:sz w:val="24"/>
          <w:szCs w:val="24"/>
        </w:rPr>
      </w:pPr>
      <w:r w:rsidRPr="00F54985">
        <w:rPr>
          <w:rFonts w:ascii="Arial" w:hAnsi="Arial" w:cs="Arial"/>
          <w:sz w:val="24"/>
          <w:szCs w:val="24"/>
        </w:rPr>
        <w:t xml:space="preserve">PART 3 </w:t>
      </w:r>
      <w:r w:rsidRPr="00F54985">
        <w:rPr>
          <w:rFonts w:ascii="Arial" w:hAnsi="Arial" w:cs="Arial"/>
          <w:sz w:val="24"/>
          <w:szCs w:val="24"/>
        </w:rPr>
        <w:tab/>
        <w:t>ACQUISITION AND TRANSITION OF PUBLIC HOSPITAL OPERATIONS</w:t>
      </w:r>
    </w:p>
    <w:p w14:paraId="2C4F6B60" w14:textId="5EC46213" w:rsidR="009A36E1" w:rsidRPr="00F54985" w:rsidRDefault="009A36E1" w:rsidP="009368B6">
      <w:pPr>
        <w:spacing w:after="240" w:line="360" w:lineRule="auto"/>
        <w:rPr>
          <w:rFonts w:ascii="Arial" w:hAnsi="Arial" w:cs="Arial"/>
          <w:sz w:val="24"/>
          <w:szCs w:val="24"/>
        </w:rPr>
      </w:pPr>
      <w:r w:rsidRPr="00F54985">
        <w:rPr>
          <w:rFonts w:ascii="Arial" w:hAnsi="Arial" w:cs="Arial"/>
          <w:sz w:val="24"/>
          <w:szCs w:val="24"/>
        </w:rPr>
        <w:t xml:space="preserve">CLAUSE 11 </w:t>
      </w:r>
      <w:r w:rsidRPr="00F54985">
        <w:rPr>
          <w:rFonts w:ascii="Arial" w:hAnsi="Arial" w:cs="Arial"/>
          <w:sz w:val="24"/>
          <w:szCs w:val="24"/>
        </w:rPr>
        <w:tab/>
        <w:t>TERRITORY MAY ENTER HOSPITAL LAND</w:t>
      </w:r>
    </w:p>
    <w:p w14:paraId="21ABB12D" w14:textId="2FB21D16" w:rsidR="009D1882" w:rsidRPr="00F54985" w:rsidRDefault="00E00E38" w:rsidP="007963DD">
      <w:pPr>
        <w:spacing w:after="240" w:line="360" w:lineRule="auto"/>
        <w:rPr>
          <w:rFonts w:ascii="Arial" w:hAnsi="Arial" w:cs="Arial"/>
          <w:sz w:val="24"/>
          <w:szCs w:val="24"/>
        </w:rPr>
      </w:pPr>
      <w:r>
        <w:rPr>
          <w:rFonts w:ascii="Arial" w:hAnsi="Arial" w:cs="Arial"/>
          <w:sz w:val="24"/>
          <w:szCs w:val="24"/>
        </w:rPr>
        <w:t>On the giving of reasonable written notice to Calvary before the acquisition day, t</w:t>
      </w:r>
      <w:r w:rsidR="009D1882" w:rsidRPr="00F54985">
        <w:rPr>
          <w:rFonts w:ascii="Arial" w:hAnsi="Arial" w:cs="Arial"/>
          <w:sz w:val="24"/>
          <w:szCs w:val="24"/>
        </w:rPr>
        <w:t xml:space="preserve">his clause </w:t>
      </w:r>
      <w:r w:rsidR="007963DD" w:rsidRPr="00F54985">
        <w:rPr>
          <w:rFonts w:ascii="Arial" w:hAnsi="Arial" w:cs="Arial"/>
          <w:sz w:val="24"/>
          <w:szCs w:val="24"/>
        </w:rPr>
        <w:t>allows authorised persons to</w:t>
      </w:r>
      <w:r>
        <w:rPr>
          <w:rFonts w:ascii="Arial" w:hAnsi="Arial" w:cs="Arial"/>
          <w:sz w:val="24"/>
          <w:szCs w:val="24"/>
        </w:rPr>
        <w:t>, at reasonable times,</w:t>
      </w:r>
      <w:r w:rsidR="007963DD" w:rsidRPr="00F54985">
        <w:rPr>
          <w:rFonts w:ascii="Arial" w:hAnsi="Arial" w:cs="Arial"/>
          <w:sz w:val="24"/>
          <w:szCs w:val="24"/>
        </w:rPr>
        <w:t xml:space="preserve"> enter and carry out activities on</w:t>
      </w:r>
      <w:r>
        <w:rPr>
          <w:rFonts w:ascii="Arial" w:hAnsi="Arial" w:cs="Arial"/>
          <w:sz w:val="24"/>
          <w:szCs w:val="24"/>
        </w:rPr>
        <w:t xml:space="preserve"> hospital land</w:t>
      </w:r>
      <w:r w:rsidR="007963DD" w:rsidRPr="00F54985">
        <w:rPr>
          <w:rFonts w:ascii="Arial" w:hAnsi="Arial" w:cs="Arial"/>
          <w:sz w:val="24"/>
          <w:szCs w:val="24"/>
        </w:rPr>
        <w:t xml:space="preserve"> as needed, in preparation for the intended construction work and to transition the current hospital operations.</w:t>
      </w:r>
      <w:r>
        <w:rPr>
          <w:rFonts w:ascii="Arial" w:hAnsi="Arial" w:cs="Arial"/>
          <w:sz w:val="24"/>
          <w:szCs w:val="24"/>
        </w:rPr>
        <w:t xml:space="preserve"> The clause also obliges</w:t>
      </w:r>
      <w:r w:rsidR="007963DD" w:rsidRPr="00F54985">
        <w:rPr>
          <w:rFonts w:ascii="Arial" w:hAnsi="Arial" w:cs="Arial"/>
          <w:sz w:val="24"/>
          <w:szCs w:val="24"/>
        </w:rPr>
        <w:t xml:space="preserve"> Calvary </w:t>
      </w:r>
      <w:r>
        <w:rPr>
          <w:rFonts w:ascii="Arial" w:hAnsi="Arial" w:cs="Arial"/>
          <w:sz w:val="24"/>
          <w:szCs w:val="24"/>
        </w:rPr>
        <w:t>to</w:t>
      </w:r>
      <w:r w:rsidR="007963DD" w:rsidRPr="00F54985">
        <w:rPr>
          <w:rFonts w:ascii="Arial" w:hAnsi="Arial" w:cs="Arial"/>
          <w:sz w:val="24"/>
          <w:szCs w:val="24"/>
        </w:rPr>
        <w:t xml:space="preserve"> allow authorised persons to enter and</w:t>
      </w:r>
      <w:r w:rsidR="00ED3136">
        <w:rPr>
          <w:rFonts w:ascii="Arial" w:hAnsi="Arial" w:cs="Arial"/>
          <w:sz w:val="24"/>
          <w:szCs w:val="24"/>
        </w:rPr>
        <w:t xml:space="preserve"> carry out activities on the hospital land,</w:t>
      </w:r>
      <w:r w:rsidR="007963DD" w:rsidRPr="00F54985">
        <w:rPr>
          <w:rFonts w:ascii="Arial" w:hAnsi="Arial" w:cs="Arial"/>
          <w:sz w:val="24"/>
          <w:szCs w:val="24"/>
        </w:rPr>
        <w:t xml:space="preserve"> </w:t>
      </w:r>
      <w:r w:rsidR="00ED3136">
        <w:rPr>
          <w:rFonts w:ascii="Arial" w:hAnsi="Arial" w:cs="Arial"/>
          <w:sz w:val="24"/>
          <w:szCs w:val="24"/>
        </w:rPr>
        <w:t>and to</w:t>
      </w:r>
      <w:r w:rsidR="007963DD" w:rsidRPr="00F54985">
        <w:rPr>
          <w:rFonts w:ascii="Arial" w:hAnsi="Arial" w:cs="Arial"/>
          <w:sz w:val="24"/>
          <w:szCs w:val="24"/>
        </w:rPr>
        <w:t xml:space="preserve"> provide</w:t>
      </w:r>
      <w:r w:rsidR="00ED3136">
        <w:rPr>
          <w:rFonts w:ascii="Arial" w:hAnsi="Arial" w:cs="Arial"/>
          <w:sz w:val="24"/>
          <w:szCs w:val="24"/>
        </w:rPr>
        <w:t xml:space="preserve"> any</w:t>
      </w:r>
      <w:r w:rsidR="007963DD" w:rsidRPr="00F54985">
        <w:rPr>
          <w:rFonts w:ascii="Arial" w:hAnsi="Arial" w:cs="Arial"/>
          <w:sz w:val="24"/>
          <w:szCs w:val="24"/>
        </w:rPr>
        <w:t xml:space="preserve"> assistance</w:t>
      </w:r>
      <w:r w:rsidR="00ED3136">
        <w:rPr>
          <w:rFonts w:ascii="Arial" w:hAnsi="Arial" w:cs="Arial"/>
          <w:sz w:val="24"/>
          <w:szCs w:val="24"/>
        </w:rPr>
        <w:t xml:space="preserve"> reasonably necessary for authorised persons to</w:t>
      </w:r>
      <w:r w:rsidR="007963DD" w:rsidRPr="00F54985">
        <w:rPr>
          <w:rFonts w:ascii="Arial" w:hAnsi="Arial" w:cs="Arial"/>
          <w:sz w:val="24"/>
          <w:szCs w:val="24"/>
        </w:rPr>
        <w:t xml:space="preserve"> do so.</w:t>
      </w:r>
    </w:p>
    <w:p w14:paraId="4AA69DA1" w14:textId="654DC2A5" w:rsidR="009A36E1" w:rsidRPr="00F54985" w:rsidRDefault="009A36E1" w:rsidP="009368B6">
      <w:pPr>
        <w:spacing w:after="240" w:line="360" w:lineRule="auto"/>
        <w:rPr>
          <w:rFonts w:ascii="Arial" w:hAnsi="Arial" w:cs="Arial"/>
          <w:sz w:val="24"/>
          <w:szCs w:val="24"/>
        </w:rPr>
      </w:pPr>
      <w:r w:rsidRPr="00F54985">
        <w:rPr>
          <w:rFonts w:ascii="Arial" w:hAnsi="Arial" w:cs="Arial"/>
          <w:sz w:val="24"/>
          <w:szCs w:val="24"/>
        </w:rPr>
        <w:t>CLAUSE 12</w:t>
      </w:r>
      <w:r w:rsidRPr="00F54985">
        <w:rPr>
          <w:rFonts w:ascii="Arial" w:hAnsi="Arial" w:cs="Arial"/>
          <w:sz w:val="24"/>
          <w:szCs w:val="24"/>
        </w:rPr>
        <w:tab/>
        <w:t>CALVARY TO PROVIDE INFORMATION</w:t>
      </w:r>
    </w:p>
    <w:p w14:paraId="0859E793" w14:textId="4A4512F0" w:rsidR="0076385F" w:rsidRDefault="007963DD" w:rsidP="009368B6">
      <w:pPr>
        <w:spacing w:after="240" w:line="360" w:lineRule="auto"/>
        <w:rPr>
          <w:rFonts w:ascii="Arial" w:hAnsi="Arial" w:cs="Arial"/>
          <w:sz w:val="24"/>
          <w:szCs w:val="24"/>
        </w:rPr>
      </w:pPr>
      <w:r w:rsidRPr="00F54985">
        <w:rPr>
          <w:rFonts w:ascii="Arial" w:hAnsi="Arial" w:cs="Arial"/>
          <w:sz w:val="24"/>
          <w:szCs w:val="24"/>
        </w:rPr>
        <w:t>This clause provides for Calvary to assist the Director-General through the provision of information to enable the acquisition to occur.</w:t>
      </w:r>
      <w:r w:rsidR="00561423">
        <w:rPr>
          <w:rFonts w:ascii="Arial" w:hAnsi="Arial" w:cs="Arial"/>
          <w:sz w:val="24"/>
          <w:szCs w:val="24"/>
        </w:rPr>
        <w:t xml:space="preserve"> </w:t>
      </w:r>
      <w:r w:rsidR="0076385F">
        <w:rPr>
          <w:rFonts w:ascii="Arial" w:hAnsi="Arial" w:cs="Arial"/>
          <w:sz w:val="24"/>
          <w:szCs w:val="24"/>
        </w:rPr>
        <w:t xml:space="preserve">It outlines the way a request must be made and </w:t>
      </w:r>
      <w:r w:rsidR="00ED3136">
        <w:rPr>
          <w:rFonts w:ascii="Arial" w:hAnsi="Arial" w:cs="Arial"/>
          <w:sz w:val="24"/>
          <w:szCs w:val="24"/>
        </w:rPr>
        <w:t xml:space="preserve">responded to. </w:t>
      </w:r>
    </w:p>
    <w:p w14:paraId="56F44F69" w14:textId="75976142" w:rsidR="00074D65" w:rsidRDefault="00074D65" w:rsidP="009368B6">
      <w:pPr>
        <w:spacing w:after="240" w:line="360" w:lineRule="auto"/>
        <w:rPr>
          <w:rFonts w:ascii="Arial" w:hAnsi="Arial" w:cs="Arial"/>
          <w:sz w:val="24"/>
          <w:szCs w:val="24"/>
        </w:rPr>
      </w:pPr>
    </w:p>
    <w:p w14:paraId="4B7B1351" w14:textId="77777777" w:rsidR="00074D65" w:rsidRPr="00F54985" w:rsidRDefault="00074D65" w:rsidP="009368B6">
      <w:pPr>
        <w:spacing w:after="240" w:line="360" w:lineRule="auto"/>
        <w:rPr>
          <w:rFonts w:ascii="Arial" w:hAnsi="Arial" w:cs="Arial"/>
          <w:sz w:val="24"/>
          <w:szCs w:val="24"/>
          <w:highlight w:val="yellow"/>
        </w:rPr>
      </w:pPr>
    </w:p>
    <w:p w14:paraId="18B5B92C" w14:textId="041CB15F" w:rsidR="009A36E1" w:rsidRPr="00F54985" w:rsidRDefault="009A36E1" w:rsidP="00E33A7A">
      <w:pPr>
        <w:spacing w:after="240" w:line="360" w:lineRule="auto"/>
        <w:ind w:left="1440" w:hanging="1440"/>
        <w:rPr>
          <w:rFonts w:ascii="Arial" w:hAnsi="Arial" w:cs="Arial"/>
          <w:sz w:val="24"/>
          <w:szCs w:val="24"/>
        </w:rPr>
      </w:pPr>
      <w:r w:rsidRPr="00F54985">
        <w:rPr>
          <w:rFonts w:ascii="Arial" w:hAnsi="Arial" w:cs="Arial"/>
          <w:sz w:val="24"/>
          <w:szCs w:val="24"/>
        </w:rPr>
        <w:lastRenderedPageBreak/>
        <w:t xml:space="preserve">CLAUSE 13 </w:t>
      </w:r>
      <w:r w:rsidR="00442FA8" w:rsidRPr="00F54985">
        <w:rPr>
          <w:rFonts w:ascii="Arial" w:hAnsi="Arial" w:cs="Arial"/>
          <w:sz w:val="24"/>
          <w:szCs w:val="24"/>
        </w:rPr>
        <w:tab/>
      </w:r>
      <w:r w:rsidRPr="00F54985">
        <w:rPr>
          <w:rFonts w:ascii="Arial" w:hAnsi="Arial" w:cs="Arial"/>
          <w:sz w:val="24"/>
          <w:szCs w:val="24"/>
        </w:rPr>
        <w:t>CALVARY AND TERRITORY MUST COOPERATE TO ENSURE SAFE AND ORDERLY TRANSITION ETC</w:t>
      </w:r>
    </w:p>
    <w:p w14:paraId="391F8675" w14:textId="2DF9C650" w:rsidR="009A36E1" w:rsidRPr="00F54985" w:rsidRDefault="007963DD" w:rsidP="009368B6">
      <w:pPr>
        <w:spacing w:after="240" w:line="360" w:lineRule="auto"/>
        <w:rPr>
          <w:rFonts w:ascii="Arial" w:hAnsi="Arial" w:cs="Arial"/>
          <w:sz w:val="24"/>
          <w:szCs w:val="24"/>
        </w:rPr>
      </w:pPr>
      <w:r w:rsidRPr="00F54985">
        <w:rPr>
          <w:rFonts w:ascii="Arial" w:hAnsi="Arial" w:cs="Arial"/>
          <w:sz w:val="24"/>
          <w:szCs w:val="24"/>
        </w:rPr>
        <w:t>This clause compels both the Territory and Calvary to act in good faith, cooperate and do all other things reasonably necessary to ensure</w:t>
      </w:r>
      <w:r w:rsidR="00ED3136">
        <w:rPr>
          <w:rFonts w:ascii="Arial" w:hAnsi="Arial" w:cs="Arial"/>
          <w:sz w:val="24"/>
          <w:szCs w:val="24"/>
        </w:rPr>
        <w:t xml:space="preserve"> both</w:t>
      </w:r>
      <w:r w:rsidRPr="00F54985">
        <w:rPr>
          <w:rFonts w:ascii="Arial" w:hAnsi="Arial" w:cs="Arial"/>
          <w:sz w:val="24"/>
          <w:szCs w:val="24"/>
        </w:rPr>
        <w:t xml:space="preserve"> the safe and orderly transition of </w:t>
      </w:r>
      <w:r w:rsidR="00ED3136">
        <w:rPr>
          <w:rFonts w:ascii="Arial" w:hAnsi="Arial" w:cs="Arial"/>
          <w:sz w:val="24"/>
          <w:szCs w:val="24"/>
        </w:rPr>
        <w:t xml:space="preserve">the operation of the public hospital to the Territory, and the continuity of and standards of provision for, public hospital services at the hospital. The </w:t>
      </w:r>
      <w:r w:rsidR="00ED3136" w:rsidRPr="00E33A7A">
        <w:rPr>
          <w:rFonts w:ascii="Arial" w:hAnsi="Arial" w:cs="Arial"/>
          <w:b/>
          <w:bCs/>
          <w:i/>
          <w:iCs/>
          <w:sz w:val="24"/>
          <w:szCs w:val="24"/>
        </w:rPr>
        <w:t>public hospital</w:t>
      </w:r>
      <w:r w:rsidR="00ED3136">
        <w:rPr>
          <w:rFonts w:ascii="Arial" w:hAnsi="Arial" w:cs="Arial"/>
          <w:sz w:val="24"/>
          <w:szCs w:val="24"/>
        </w:rPr>
        <w:t xml:space="preserve"> is defined in the Dictionary to mean “the public hospital located on the hospital land known as Calvary Public Hospital Bruce”. </w:t>
      </w:r>
    </w:p>
    <w:p w14:paraId="2793B0B2" w14:textId="5F428426" w:rsidR="009A36E1" w:rsidRPr="00CB12E3" w:rsidRDefault="00442FA8" w:rsidP="009368B6">
      <w:pPr>
        <w:spacing w:after="240" w:line="360" w:lineRule="auto"/>
        <w:rPr>
          <w:rFonts w:ascii="Arial" w:hAnsi="Arial" w:cs="Arial"/>
          <w:sz w:val="24"/>
          <w:szCs w:val="24"/>
        </w:rPr>
      </w:pPr>
      <w:r w:rsidRPr="00442FA8">
        <w:rPr>
          <w:rFonts w:ascii="Arial" w:hAnsi="Arial" w:cs="Arial"/>
          <w:sz w:val="24"/>
          <w:szCs w:val="24"/>
        </w:rPr>
        <w:t xml:space="preserve">PART 4 </w:t>
      </w:r>
      <w:r>
        <w:rPr>
          <w:rFonts w:ascii="Arial" w:hAnsi="Arial" w:cs="Arial"/>
          <w:sz w:val="24"/>
          <w:szCs w:val="24"/>
        </w:rPr>
        <w:tab/>
      </w:r>
      <w:r w:rsidRPr="00442FA8">
        <w:rPr>
          <w:rFonts w:ascii="Arial" w:hAnsi="Arial" w:cs="Arial"/>
          <w:sz w:val="24"/>
          <w:szCs w:val="24"/>
        </w:rPr>
        <w:t>WHAT HAPPENS ON OR AFTER ACQUISITION DAY</w:t>
      </w:r>
    </w:p>
    <w:p w14:paraId="48B23239" w14:textId="742EB697" w:rsidR="009A36E1" w:rsidRPr="006010BD" w:rsidRDefault="00442FA8" w:rsidP="009368B6">
      <w:pPr>
        <w:spacing w:after="240" w:line="360" w:lineRule="auto"/>
        <w:rPr>
          <w:rFonts w:ascii="Arial" w:hAnsi="Arial" w:cs="Arial"/>
          <w:sz w:val="24"/>
          <w:szCs w:val="24"/>
        </w:rPr>
      </w:pPr>
      <w:r w:rsidRPr="001072E5">
        <w:rPr>
          <w:rFonts w:ascii="Arial" w:hAnsi="Arial" w:cs="Arial"/>
          <w:sz w:val="24"/>
          <w:szCs w:val="24"/>
        </w:rPr>
        <w:t>DIVISION 4.1 OPERATION OF PUBLIC HOSPITAL</w:t>
      </w:r>
    </w:p>
    <w:p w14:paraId="2A117157" w14:textId="132E823B" w:rsidR="009A36E1" w:rsidRPr="001072E5" w:rsidRDefault="00442FA8" w:rsidP="009368B6">
      <w:pPr>
        <w:spacing w:after="240" w:line="360" w:lineRule="auto"/>
        <w:rPr>
          <w:rFonts w:ascii="Arial" w:hAnsi="Arial" w:cs="Arial"/>
          <w:sz w:val="24"/>
          <w:szCs w:val="24"/>
        </w:rPr>
      </w:pPr>
      <w:r w:rsidRPr="001072E5">
        <w:rPr>
          <w:rFonts w:ascii="Arial" w:hAnsi="Arial" w:cs="Arial"/>
          <w:sz w:val="24"/>
          <w:szCs w:val="24"/>
        </w:rPr>
        <w:t xml:space="preserve">CLAUSE 14 </w:t>
      </w:r>
      <w:r w:rsidRPr="001072E5">
        <w:rPr>
          <w:rFonts w:ascii="Arial" w:hAnsi="Arial" w:cs="Arial"/>
          <w:sz w:val="24"/>
          <w:szCs w:val="24"/>
        </w:rPr>
        <w:tab/>
        <w:t>OPERATION OF PUBLIC HOSPITAL—GENERALLY</w:t>
      </w:r>
    </w:p>
    <w:p w14:paraId="1098FA51" w14:textId="0F7C2A5C" w:rsidR="003F29BE" w:rsidRDefault="003F29BE" w:rsidP="001072E5">
      <w:pPr>
        <w:spacing w:after="240" w:line="360" w:lineRule="auto"/>
        <w:rPr>
          <w:rFonts w:ascii="Arial" w:hAnsi="Arial" w:cs="Arial"/>
          <w:sz w:val="24"/>
          <w:szCs w:val="24"/>
        </w:rPr>
      </w:pPr>
      <w:r w:rsidRPr="003F29BE">
        <w:rPr>
          <w:rFonts w:ascii="Arial" w:hAnsi="Arial" w:cs="Arial"/>
          <w:sz w:val="24"/>
          <w:szCs w:val="24"/>
        </w:rPr>
        <w:t>This clause provides for the acquisition of part of Block 1 Section 1</w:t>
      </w:r>
      <w:r w:rsidR="00457749">
        <w:rPr>
          <w:rFonts w:ascii="Arial" w:hAnsi="Arial" w:cs="Arial"/>
          <w:sz w:val="24"/>
          <w:szCs w:val="24"/>
        </w:rPr>
        <w:t xml:space="preserve"> Division of Bruce</w:t>
      </w:r>
      <w:r w:rsidRPr="003F29BE">
        <w:rPr>
          <w:rFonts w:ascii="Arial" w:hAnsi="Arial" w:cs="Arial"/>
          <w:sz w:val="24"/>
          <w:szCs w:val="24"/>
        </w:rPr>
        <w:t xml:space="preserve"> on acquisition day, via amendment to the current Crown Lease. This </w:t>
      </w:r>
      <w:r>
        <w:rPr>
          <w:rFonts w:ascii="Arial" w:hAnsi="Arial" w:cs="Arial"/>
          <w:sz w:val="24"/>
          <w:szCs w:val="24"/>
        </w:rPr>
        <w:t>clause also provides for the termination of the C</w:t>
      </w:r>
      <w:r w:rsidR="00457749">
        <w:rPr>
          <w:rFonts w:ascii="Arial" w:hAnsi="Arial" w:cs="Arial"/>
          <w:sz w:val="24"/>
          <w:szCs w:val="24"/>
        </w:rPr>
        <w:t>NA</w:t>
      </w:r>
      <w:r>
        <w:rPr>
          <w:rFonts w:ascii="Arial" w:hAnsi="Arial" w:cs="Arial"/>
          <w:sz w:val="24"/>
          <w:szCs w:val="24"/>
        </w:rPr>
        <w:t xml:space="preserve"> on acquisition day.</w:t>
      </w:r>
    </w:p>
    <w:p w14:paraId="39D533EA" w14:textId="1992D20A" w:rsidR="001072E5" w:rsidRPr="006010BD" w:rsidRDefault="003F29BE" w:rsidP="001072E5">
      <w:pPr>
        <w:spacing w:after="240" w:line="360" w:lineRule="auto"/>
        <w:rPr>
          <w:rFonts w:ascii="Arial" w:hAnsi="Arial" w:cs="Arial"/>
          <w:sz w:val="24"/>
          <w:szCs w:val="24"/>
        </w:rPr>
      </w:pPr>
      <w:r>
        <w:rPr>
          <w:rFonts w:ascii="Arial" w:hAnsi="Arial" w:cs="Arial"/>
          <w:sz w:val="24"/>
          <w:szCs w:val="24"/>
        </w:rPr>
        <w:t>This clause</w:t>
      </w:r>
      <w:r w:rsidR="001072E5" w:rsidRPr="006010BD">
        <w:rPr>
          <w:rFonts w:ascii="Arial" w:hAnsi="Arial" w:cs="Arial"/>
          <w:sz w:val="24"/>
          <w:szCs w:val="24"/>
        </w:rPr>
        <w:t xml:space="preserve"> </w:t>
      </w:r>
      <w:r w:rsidR="00457749">
        <w:rPr>
          <w:rFonts w:ascii="Arial" w:hAnsi="Arial" w:cs="Arial"/>
          <w:sz w:val="24"/>
          <w:szCs w:val="24"/>
        </w:rPr>
        <w:t>requires</w:t>
      </w:r>
      <w:r w:rsidR="001072E5" w:rsidRPr="006010BD">
        <w:rPr>
          <w:rFonts w:ascii="Arial" w:hAnsi="Arial" w:cs="Arial"/>
          <w:sz w:val="24"/>
          <w:szCs w:val="24"/>
        </w:rPr>
        <w:t xml:space="preserve"> Calvary to vacate the public hospital </w:t>
      </w:r>
      <w:r w:rsidR="00457749">
        <w:rPr>
          <w:rFonts w:ascii="Arial" w:hAnsi="Arial" w:cs="Arial"/>
          <w:sz w:val="24"/>
          <w:szCs w:val="24"/>
        </w:rPr>
        <w:t>land</w:t>
      </w:r>
      <w:r w:rsidR="001072E5" w:rsidRPr="006010BD">
        <w:rPr>
          <w:rFonts w:ascii="Arial" w:hAnsi="Arial" w:cs="Arial"/>
          <w:sz w:val="24"/>
          <w:szCs w:val="24"/>
        </w:rPr>
        <w:t xml:space="preserve"> on acquisition day so the Territory can</w:t>
      </w:r>
      <w:r w:rsidR="00457749">
        <w:rPr>
          <w:rFonts w:ascii="Arial" w:hAnsi="Arial" w:cs="Arial"/>
          <w:sz w:val="24"/>
          <w:szCs w:val="24"/>
        </w:rPr>
        <w:t>, on that day,</w:t>
      </w:r>
      <w:r w:rsidR="001072E5" w:rsidRPr="006010BD">
        <w:rPr>
          <w:rFonts w:ascii="Arial" w:hAnsi="Arial" w:cs="Arial"/>
          <w:sz w:val="24"/>
          <w:szCs w:val="24"/>
        </w:rPr>
        <w:t xml:space="preserve"> enter the </w:t>
      </w:r>
      <w:r w:rsidR="00457749">
        <w:rPr>
          <w:rFonts w:ascii="Arial" w:hAnsi="Arial" w:cs="Arial"/>
          <w:sz w:val="24"/>
          <w:szCs w:val="24"/>
        </w:rPr>
        <w:t xml:space="preserve">land, </w:t>
      </w:r>
      <w:r w:rsidR="001072E5" w:rsidRPr="006010BD">
        <w:rPr>
          <w:rFonts w:ascii="Arial" w:hAnsi="Arial" w:cs="Arial"/>
          <w:sz w:val="24"/>
          <w:szCs w:val="24"/>
        </w:rPr>
        <w:t>and</w:t>
      </w:r>
      <w:r w:rsidR="00457749">
        <w:rPr>
          <w:rFonts w:ascii="Arial" w:hAnsi="Arial" w:cs="Arial"/>
          <w:sz w:val="24"/>
          <w:szCs w:val="24"/>
        </w:rPr>
        <w:t xml:space="preserve"> use all public hospital assets to continue the</w:t>
      </w:r>
      <w:r w:rsidR="001072E5" w:rsidRPr="006010BD">
        <w:rPr>
          <w:rFonts w:ascii="Arial" w:hAnsi="Arial" w:cs="Arial"/>
          <w:sz w:val="24"/>
          <w:szCs w:val="24"/>
        </w:rPr>
        <w:t xml:space="preserve"> operations</w:t>
      </w:r>
      <w:r w:rsidR="00457749">
        <w:rPr>
          <w:rFonts w:ascii="Arial" w:hAnsi="Arial" w:cs="Arial"/>
          <w:sz w:val="24"/>
          <w:szCs w:val="24"/>
        </w:rPr>
        <w:t xml:space="preserve"> of the public hospital</w:t>
      </w:r>
      <w:r w:rsidR="001072E5" w:rsidRPr="006010BD">
        <w:rPr>
          <w:rFonts w:ascii="Arial" w:hAnsi="Arial" w:cs="Arial"/>
          <w:sz w:val="24"/>
          <w:szCs w:val="24"/>
        </w:rPr>
        <w:t xml:space="preserve">. </w:t>
      </w:r>
    </w:p>
    <w:p w14:paraId="55B7DA78" w14:textId="3090795D" w:rsidR="00CB12E3" w:rsidRDefault="00CB12E3" w:rsidP="009368B6">
      <w:pPr>
        <w:spacing w:after="240" w:line="360" w:lineRule="auto"/>
        <w:rPr>
          <w:rFonts w:ascii="Arial" w:hAnsi="Arial" w:cs="Arial"/>
          <w:iCs/>
          <w:sz w:val="24"/>
          <w:szCs w:val="24"/>
        </w:rPr>
      </w:pPr>
      <w:r>
        <w:rPr>
          <w:rFonts w:ascii="Arial" w:hAnsi="Arial" w:cs="Arial"/>
          <w:iCs/>
          <w:sz w:val="24"/>
          <w:szCs w:val="24"/>
        </w:rPr>
        <w:t xml:space="preserve">This clause </w:t>
      </w:r>
      <w:r w:rsidR="00457749">
        <w:rPr>
          <w:rFonts w:ascii="Arial" w:hAnsi="Arial" w:cs="Arial"/>
          <w:iCs/>
          <w:sz w:val="24"/>
          <w:szCs w:val="24"/>
        </w:rPr>
        <w:t xml:space="preserve">enables a Regulation to be made that sets out various </w:t>
      </w:r>
      <w:r w:rsidRPr="00EF0C43">
        <w:rPr>
          <w:rFonts w:ascii="Arial" w:hAnsi="Arial" w:cs="Arial"/>
          <w:iCs/>
          <w:sz w:val="24"/>
          <w:szCs w:val="24"/>
        </w:rPr>
        <w:t>mechanism</w:t>
      </w:r>
      <w:r w:rsidR="00457749">
        <w:rPr>
          <w:rFonts w:ascii="Arial" w:hAnsi="Arial" w:cs="Arial"/>
          <w:iCs/>
          <w:sz w:val="24"/>
          <w:szCs w:val="24"/>
        </w:rPr>
        <w:t>s</w:t>
      </w:r>
      <w:r w:rsidRPr="00EF0C43">
        <w:rPr>
          <w:rFonts w:ascii="Arial" w:hAnsi="Arial" w:cs="Arial"/>
          <w:iCs/>
          <w:sz w:val="24"/>
          <w:szCs w:val="24"/>
        </w:rPr>
        <w:t xml:space="preserve"> </w:t>
      </w:r>
      <w:r w:rsidR="00457749">
        <w:rPr>
          <w:rFonts w:ascii="Arial" w:hAnsi="Arial" w:cs="Arial"/>
          <w:iCs/>
          <w:sz w:val="24"/>
          <w:szCs w:val="24"/>
        </w:rPr>
        <w:t xml:space="preserve">for, amongst other things, </w:t>
      </w:r>
      <w:r w:rsidRPr="00EF0C43">
        <w:rPr>
          <w:rFonts w:ascii="Arial" w:hAnsi="Arial" w:cs="Arial"/>
          <w:iCs/>
          <w:sz w:val="24"/>
          <w:szCs w:val="24"/>
        </w:rPr>
        <w:t>transition</w:t>
      </w:r>
      <w:r w:rsidR="00457749">
        <w:rPr>
          <w:rFonts w:ascii="Arial" w:hAnsi="Arial" w:cs="Arial"/>
          <w:iCs/>
          <w:sz w:val="24"/>
          <w:szCs w:val="24"/>
        </w:rPr>
        <w:t>ing</w:t>
      </w:r>
      <w:r w:rsidRPr="00EF0C43">
        <w:rPr>
          <w:rFonts w:ascii="Arial" w:hAnsi="Arial" w:cs="Arial"/>
          <w:iCs/>
          <w:sz w:val="24"/>
          <w:szCs w:val="24"/>
        </w:rPr>
        <w:t xml:space="preserve"> Calvary Public Hospital Bruce employees</w:t>
      </w:r>
      <w:r>
        <w:rPr>
          <w:rFonts w:ascii="Arial" w:hAnsi="Arial" w:cs="Arial"/>
          <w:iCs/>
          <w:sz w:val="24"/>
          <w:szCs w:val="24"/>
        </w:rPr>
        <w:t>, public hospital contracts, public patient records and employment records to the Territory.</w:t>
      </w:r>
    </w:p>
    <w:p w14:paraId="321D34CC" w14:textId="21D078D2" w:rsidR="009A36E1" w:rsidRPr="001072E5" w:rsidRDefault="00442FA8" w:rsidP="009368B6">
      <w:pPr>
        <w:spacing w:after="240" w:line="360" w:lineRule="auto"/>
        <w:rPr>
          <w:rFonts w:ascii="Arial" w:hAnsi="Arial" w:cs="Arial"/>
          <w:sz w:val="24"/>
          <w:szCs w:val="24"/>
        </w:rPr>
      </w:pPr>
      <w:r w:rsidRPr="007C1D93">
        <w:rPr>
          <w:rFonts w:ascii="Arial" w:hAnsi="Arial" w:cs="Arial"/>
          <w:sz w:val="24"/>
          <w:szCs w:val="24"/>
        </w:rPr>
        <w:t xml:space="preserve">CLAUSE 15 </w:t>
      </w:r>
      <w:r w:rsidRPr="007C1D93">
        <w:rPr>
          <w:rFonts w:ascii="Arial" w:hAnsi="Arial" w:cs="Arial"/>
          <w:sz w:val="24"/>
          <w:szCs w:val="24"/>
        </w:rPr>
        <w:tab/>
        <w:t>ACCESS TO HOSPITAL LAND ON AND AFTER ACQUISITION DAY</w:t>
      </w:r>
    </w:p>
    <w:p w14:paraId="3A59F6F2" w14:textId="318CB350" w:rsidR="007C1D93" w:rsidRDefault="003F29BE" w:rsidP="009368B6">
      <w:pPr>
        <w:spacing w:after="240" w:line="360" w:lineRule="auto"/>
        <w:rPr>
          <w:rFonts w:ascii="Arial" w:hAnsi="Arial" w:cs="Arial"/>
          <w:sz w:val="24"/>
          <w:szCs w:val="24"/>
        </w:rPr>
      </w:pPr>
      <w:r>
        <w:rPr>
          <w:rFonts w:ascii="Arial" w:hAnsi="Arial" w:cs="Arial"/>
          <w:sz w:val="24"/>
          <w:szCs w:val="24"/>
        </w:rPr>
        <w:t>This clause</w:t>
      </w:r>
      <w:r w:rsidR="00CB12E3" w:rsidRPr="007C1D93">
        <w:rPr>
          <w:rFonts w:ascii="Arial" w:hAnsi="Arial" w:cs="Arial"/>
          <w:sz w:val="24"/>
          <w:szCs w:val="24"/>
        </w:rPr>
        <w:t xml:space="preserve"> grant</w:t>
      </w:r>
      <w:r w:rsidR="00211846">
        <w:rPr>
          <w:rFonts w:ascii="Arial" w:hAnsi="Arial" w:cs="Arial"/>
          <w:sz w:val="24"/>
          <w:szCs w:val="24"/>
        </w:rPr>
        <w:t>s</w:t>
      </w:r>
      <w:r w:rsidR="00CB12E3" w:rsidRPr="007C1D93">
        <w:rPr>
          <w:rFonts w:ascii="Arial" w:hAnsi="Arial" w:cs="Arial"/>
          <w:sz w:val="24"/>
          <w:szCs w:val="24"/>
        </w:rPr>
        <w:t xml:space="preserve"> Calvary a licence to enter the public hospital land </w:t>
      </w:r>
      <w:r w:rsidR="007C1D93" w:rsidRPr="007C1D93">
        <w:rPr>
          <w:rFonts w:ascii="Arial" w:hAnsi="Arial" w:cs="Arial"/>
          <w:sz w:val="24"/>
          <w:szCs w:val="24"/>
        </w:rPr>
        <w:t>and grant</w:t>
      </w:r>
      <w:r w:rsidR="00211846">
        <w:rPr>
          <w:rFonts w:ascii="Arial" w:hAnsi="Arial" w:cs="Arial"/>
          <w:sz w:val="24"/>
          <w:szCs w:val="24"/>
        </w:rPr>
        <w:t>s</w:t>
      </w:r>
      <w:r w:rsidR="007C1D93" w:rsidRPr="007C1D93">
        <w:rPr>
          <w:rFonts w:ascii="Arial" w:hAnsi="Arial" w:cs="Arial"/>
          <w:sz w:val="24"/>
          <w:szCs w:val="24"/>
        </w:rPr>
        <w:t xml:space="preserve"> the Territory a licence to enter the private hospital land </w:t>
      </w:r>
      <w:r w:rsidR="00CB12E3" w:rsidRPr="007C1D93">
        <w:rPr>
          <w:rFonts w:ascii="Arial" w:hAnsi="Arial" w:cs="Arial"/>
          <w:sz w:val="24"/>
          <w:szCs w:val="24"/>
        </w:rPr>
        <w:t xml:space="preserve">to allow </w:t>
      </w:r>
      <w:r w:rsidR="007C1D93" w:rsidRPr="007C1D93">
        <w:rPr>
          <w:rFonts w:ascii="Arial" w:hAnsi="Arial" w:cs="Arial"/>
          <w:sz w:val="24"/>
          <w:szCs w:val="24"/>
        </w:rPr>
        <w:t xml:space="preserve">both parties </w:t>
      </w:r>
      <w:r w:rsidR="00CB12E3" w:rsidRPr="007C1D93">
        <w:rPr>
          <w:rFonts w:ascii="Arial" w:hAnsi="Arial" w:cs="Arial"/>
          <w:sz w:val="24"/>
          <w:szCs w:val="24"/>
        </w:rPr>
        <w:t xml:space="preserve">to comply with </w:t>
      </w:r>
      <w:r w:rsidR="007C1D93" w:rsidRPr="007C1D93">
        <w:rPr>
          <w:rFonts w:ascii="Arial" w:hAnsi="Arial" w:cs="Arial"/>
          <w:sz w:val="24"/>
          <w:szCs w:val="24"/>
        </w:rPr>
        <w:t>their</w:t>
      </w:r>
      <w:r w:rsidR="00CB12E3" w:rsidRPr="007C1D93">
        <w:rPr>
          <w:rFonts w:ascii="Arial" w:hAnsi="Arial" w:cs="Arial"/>
          <w:sz w:val="24"/>
          <w:szCs w:val="24"/>
        </w:rPr>
        <w:t xml:space="preserve"> obligations under this </w:t>
      </w:r>
      <w:r w:rsidR="007C1D93" w:rsidRPr="007C1D93">
        <w:rPr>
          <w:rFonts w:ascii="Arial" w:hAnsi="Arial" w:cs="Arial"/>
          <w:sz w:val="24"/>
          <w:szCs w:val="24"/>
        </w:rPr>
        <w:t>Act and</w:t>
      </w:r>
      <w:r w:rsidR="00CB12E3" w:rsidRPr="007C1D93">
        <w:rPr>
          <w:rFonts w:ascii="Arial" w:hAnsi="Arial" w:cs="Arial"/>
          <w:sz w:val="24"/>
          <w:szCs w:val="24"/>
        </w:rPr>
        <w:t xml:space="preserve"> ensure the continued operations of </w:t>
      </w:r>
      <w:r w:rsidR="007C1D93" w:rsidRPr="007C1D93">
        <w:rPr>
          <w:rFonts w:ascii="Arial" w:hAnsi="Arial" w:cs="Arial"/>
          <w:sz w:val="24"/>
          <w:szCs w:val="24"/>
        </w:rPr>
        <w:t xml:space="preserve">the public and private hospitals. </w:t>
      </w:r>
    </w:p>
    <w:p w14:paraId="4B62E9CA" w14:textId="77777777" w:rsidR="003C3EEC" w:rsidRDefault="003C3EEC" w:rsidP="009368B6">
      <w:pPr>
        <w:spacing w:after="240" w:line="360" w:lineRule="auto"/>
        <w:rPr>
          <w:rFonts w:ascii="Arial" w:hAnsi="Arial" w:cs="Arial"/>
          <w:sz w:val="24"/>
          <w:szCs w:val="24"/>
        </w:rPr>
      </w:pPr>
    </w:p>
    <w:p w14:paraId="091D5AFA" w14:textId="1FE8A04A" w:rsidR="009A36E1" w:rsidRPr="006010BD" w:rsidRDefault="00442FA8" w:rsidP="00E33A7A">
      <w:pPr>
        <w:spacing w:after="240" w:line="360" w:lineRule="auto"/>
        <w:ind w:left="1440" w:hanging="1440"/>
        <w:rPr>
          <w:rFonts w:ascii="Arial" w:hAnsi="Arial" w:cs="Arial"/>
          <w:sz w:val="24"/>
          <w:szCs w:val="24"/>
        </w:rPr>
      </w:pPr>
      <w:r w:rsidRPr="001072E5">
        <w:rPr>
          <w:rFonts w:ascii="Arial" w:hAnsi="Arial" w:cs="Arial"/>
          <w:sz w:val="24"/>
          <w:szCs w:val="24"/>
        </w:rPr>
        <w:lastRenderedPageBreak/>
        <w:t xml:space="preserve">CLAUSE 16 </w:t>
      </w:r>
      <w:r w:rsidRPr="001072E5">
        <w:rPr>
          <w:rFonts w:ascii="Arial" w:hAnsi="Arial" w:cs="Arial"/>
          <w:sz w:val="24"/>
          <w:szCs w:val="24"/>
        </w:rPr>
        <w:tab/>
        <w:t>TERRITORY MAY GRANT CALVARY SHORT-TERM LICENCE TO OPERATE PUBLIC HOSPITAL</w:t>
      </w:r>
    </w:p>
    <w:p w14:paraId="6B6C2CC7" w14:textId="1AC5578B" w:rsidR="003C3EEC" w:rsidRPr="006010BD" w:rsidRDefault="003F29BE" w:rsidP="001072E5">
      <w:pPr>
        <w:spacing w:after="240" w:line="360" w:lineRule="auto"/>
        <w:rPr>
          <w:rFonts w:ascii="Arial" w:hAnsi="Arial" w:cs="Arial"/>
          <w:sz w:val="24"/>
          <w:szCs w:val="24"/>
        </w:rPr>
      </w:pPr>
      <w:r>
        <w:rPr>
          <w:rFonts w:ascii="Arial" w:hAnsi="Arial" w:cs="Arial"/>
          <w:sz w:val="24"/>
          <w:szCs w:val="24"/>
        </w:rPr>
        <w:t>This clause</w:t>
      </w:r>
      <w:r w:rsidR="001072E5" w:rsidRPr="006010BD">
        <w:rPr>
          <w:rFonts w:ascii="Arial" w:hAnsi="Arial" w:cs="Arial"/>
          <w:sz w:val="24"/>
          <w:szCs w:val="24"/>
        </w:rPr>
        <w:t xml:space="preserve"> provides for the Territory to grant </w:t>
      </w:r>
      <w:r w:rsidR="00211846">
        <w:rPr>
          <w:rFonts w:ascii="Arial" w:hAnsi="Arial" w:cs="Arial"/>
          <w:sz w:val="24"/>
          <w:szCs w:val="24"/>
        </w:rPr>
        <w:t xml:space="preserve">Calvary </w:t>
      </w:r>
      <w:r w:rsidR="001072E5" w:rsidRPr="006010BD">
        <w:rPr>
          <w:rFonts w:ascii="Arial" w:hAnsi="Arial" w:cs="Arial"/>
          <w:sz w:val="24"/>
          <w:szCs w:val="24"/>
        </w:rPr>
        <w:t>a short-term licence to operate the public hospital</w:t>
      </w:r>
      <w:r w:rsidR="00211846">
        <w:rPr>
          <w:rFonts w:ascii="Arial" w:hAnsi="Arial" w:cs="Arial"/>
          <w:sz w:val="24"/>
          <w:szCs w:val="24"/>
        </w:rPr>
        <w:t xml:space="preserve"> on and from the acquisition day</w:t>
      </w:r>
      <w:r w:rsidR="001072E5" w:rsidRPr="006010BD">
        <w:rPr>
          <w:rFonts w:ascii="Arial" w:hAnsi="Arial" w:cs="Arial"/>
          <w:sz w:val="24"/>
          <w:szCs w:val="24"/>
        </w:rPr>
        <w:t>, should a scenario arise where</w:t>
      </w:r>
      <w:r w:rsidR="00211846">
        <w:rPr>
          <w:rFonts w:ascii="Arial" w:hAnsi="Arial" w:cs="Arial"/>
          <w:sz w:val="24"/>
          <w:szCs w:val="24"/>
        </w:rPr>
        <w:t xml:space="preserve"> that is necessary for the continued operation of the public hospital and the continuity of and standards of provision for, public hospital services at the hospital. </w:t>
      </w:r>
    </w:p>
    <w:p w14:paraId="2D149A59" w14:textId="144376EC" w:rsidR="00407CAB" w:rsidRPr="00E33A7A" w:rsidRDefault="00407CAB" w:rsidP="00E33A7A">
      <w:pPr>
        <w:spacing w:after="240" w:line="360" w:lineRule="auto"/>
        <w:ind w:left="1440" w:hanging="1440"/>
        <w:rPr>
          <w:rFonts w:ascii="Arial" w:hAnsi="Arial" w:cs="Arial"/>
          <w:sz w:val="24"/>
          <w:szCs w:val="24"/>
        </w:rPr>
      </w:pPr>
      <w:r w:rsidRPr="00E33A7A">
        <w:rPr>
          <w:rFonts w:ascii="Arial" w:hAnsi="Arial" w:cs="Arial"/>
          <w:sz w:val="24"/>
          <w:szCs w:val="24"/>
        </w:rPr>
        <w:t>CLAUSE 17 CONTINUED ACCESS TO HISTORIC RECORDS RELATING T</w:t>
      </w:r>
      <w:r w:rsidR="003C3EEC">
        <w:rPr>
          <w:rFonts w:ascii="Arial" w:hAnsi="Arial" w:cs="Arial"/>
          <w:sz w:val="24"/>
          <w:szCs w:val="24"/>
        </w:rPr>
        <w:t xml:space="preserve">O </w:t>
      </w:r>
      <w:r w:rsidRPr="00E33A7A">
        <w:rPr>
          <w:rFonts w:ascii="Arial" w:hAnsi="Arial" w:cs="Arial"/>
          <w:sz w:val="24"/>
          <w:szCs w:val="24"/>
        </w:rPr>
        <w:t xml:space="preserve">PUBLIC HOSPITAL </w:t>
      </w:r>
    </w:p>
    <w:p w14:paraId="7F7865E8" w14:textId="2D1A64F1" w:rsidR="00407CAB" w:rsidRPr="00F54985" w:rsidRDefault="00407CAB" w:rsidP="009368B6">
      <w:pPr>
        <w:spacing w:after="240" w:line="360" w:lineRule="auto"/>
        <w:rPr>
          <w:rFonts w:ascii="Arial" w:hAnsi="Arial" w:cs="Arial"/>
          <w:sz w:val="24"/>
          <w:szCs w:val="24"/>
        </w:rPr>
      </w:pPr>
      <w:r w:rsidRPr="00E33A7A">
        <w:rPr>
          <w:rFonts w:ascii="Arial" w:hAnsi="Arial" w:cs="Arial"/>
          <w:sz w:val="24"/>
          <w:szCs w:val="24"/>
        </w:rPr>
        <w:t>This clause states that the Director</w:t>
      </w:r>
      <w:r w:rsidR="00F74516" w:rsidRPr="00E33A7A">
        <w:rPr>
          <w:rFonts w:ascii="Arial" w:hAnsi="Arial" w:cs="Arial"/>
          <w:sz w:val="24"/>
          <w:szCs w:val="24"/>
        </w:rPr>
        <w:t>-</w:t>
      </w:r>
      <w:r w:rsidRPr="00E33A7A">
        <w:rPr>
          <w:rFonts w:ascii="Arial" w:hAnsi="Arial" w:cs="Arial"/>
          <w:sz w:val="24"/>
          <w:szCs w:val="24"/>
        </w:rPr>
        <w:t xml:space="preserve">General may request, at any time, historic information required by the Territory. It outlines the way this request will be made and responded to and </w:t>
      </w:r>
      <w:r w:rsidR="00211846">
        <w:rPr>
          <w:rFonts w:ascii="Arial" w:hAnsi="Arial" w:cs="Arial"/>
          <w:sz w:val="24"/>
          <w:szCs w:val="24"/>
        </w:rPr>
        <w:t>provides for</w:t>
      </w:r>
      <w:r w:rsidRPr="00E33A7A">
        <w:rPr>
          <w:rFonts w:ascii="Arial" w:hAnsi="Arial" w:cs="Arial"/>
          <w:sz w:val="24"/>
          <w:szCs w:val="24"/>
        </w:rPr>
        <w:t xml:space="preserve"> Calvary to ensure</w:t>
      </w:r>
      <w:r w:rsidR="00211846">
        <w:rPr>
          <w:rFonts w:ascii="Arial" w:hAnsi="Arial" w:cs="Arial"/>
          <w:sz w:val="24"/>
          <w:szCs w:val="24"/>
        </w:rPr>
        <w:t xml:space="preserve"> the</w:t>
      </w:r>
      <w:r w:rsidRPr="00E33A7A">
        <w:rPr>
          <w:rFonts w:ascii="Arial" w:hAnsi="Arial" w:cs="Arial"/>
          <w:sz w:val="24"/>
          <w:szCs w:val="24"/>
        </w:rPr>
        <w:t xml:space="preserve"> safe storage of information.</w:t>
      </w:r>
    </w:p>
    <w:p w14:paraId="47A44756" w14:textId="77777777" w:rsidR="00211846" w:rsidRDefault="00211846" w:rsidP="00211846">
      <w:pPr>
        <w:spacing w:after="240" w:line="360" w:lineRule="auto"/>
        <w:rPr>
          <w:rFonts w:ascii="Arial" w:hAnsi="Arial" w:cs="Arial"/>
          <w:sz w:val="24"/>
          <w:szCs w:val="24"/>
        </w:rPr>
      </w:pPr>
      <w:r w:rsidRPr="00442FA8">
        <w:rPr>
          <w:rFonts w:ascii="Arial" w:hAnsi="Arial" w:cs="Arial"/>
          <w:sz w:val="24"/>
          <w:szCs w:val="24"/>
        </w:rPr>
        <w:t>DIVISION 4.2 AMENDMENT OF CROWN LEASE</w:t>
      </w:r>
    </w:p>
    <w:p w14:paraId="5716D675" w14:textId="6CA9B267" w:rsidR="009A36E1" w:rsidRPr="006010BD" w:rsidRDefault="00442FA8" w:rsidP="009368B6">
      <w:pPr>
        <w:spacing w:after="240" w:line="360" w:lineRule="auto"/>
        <w:rPr>
          <w:rFonts w:ascii="Arial" w:hAnsi="Arial" w:cs="Arial"/>
          <w:sz w:val="24"/>
          <w:szCs w:val="24"/>
        </w:rPr>
      </w:pPr>
      <w:r w:rsidRPr="006010BD">
        <w:rPr>
          <w:rFonts w:ascii="Arial" w:hAnsi="Arial" w:cs="Arial"/>
          <w:sz w:val="24"/>
          <w:szCs w:val="24"/>
        </w:rPr>
        <w:t>CLAUSE 1</w:t>
      </w:r>
      <w:r w:rsidR="00407CAB">
        <w:rPr>
          <w:rFonts w:ascii="Arial" w:hAnsi="Arial" w:cs="Arial"/>
          <w:sz w:val="24"/>
          <w:szCs w:val="24"/>
        </w:rPr>
        <w:t>8</w:t>
      </w:r>
      <w:r w:rsidRPr="006010BD">
        <w:rPr>
          <w:rFonts w:ascii="Arial" w:hAnsi="Arial" w:cs="Arial"/>
          <w:sz w:val="24"/>
          <w:szCs w:val="24"/>
        </w:rPr>
        <w:t xml:space="preserve"> </w:t>
      </w:r>
      <w:r w:rsidRPr="006010BD">
        <w:rPr>
          <w:rFonts w:ascii="Arial" w:hAnsi="Arial" w:cs="Arial"/>
          <w:sz w:val="24"/>
          <w:szCs w:val="24"/>
        </w:rPr>
        <w:tab/>
        <w:t>TERRITORY MUST PREPARE DRAFT DEPOSITED PLAN</w:t>
      </w:r>
    </w:p>
    <w:p w14:paraId="54AB6F54" w14:textId="689F4D1C" w:rsidR="00CF426E" w:rsidRPr="006010BD" w:rsidRDefault="00CF426E" w:rsidP="00CF426E">
      <w:pPr>
        <w:spacing w:after="240" w:line="360" w:lineRule="auto"/>
        <w:rPr>
          <w:rFonts w:ascii="Arial" w:hAnsi="Arial" w:cs="Arial"/>
          <w:sz w:val="24"/>
          <w:szCs w:val="24"/>
        </w:rPr>
      </w:pPr>
      <w:r w:rsidRPr="006010BD">
        <w:rPr>
          <w:rFonts w:ascii="Arial" w:hAnsi="Arial" w:cs="Arial"/>
          <w:sz w:val="24"/>
          <w:szCs w:val="24"/>
        </w:rPr>
        <w:t xml:space="preserve">The terms of the Crown </w:t>
      </w:r>
      <w:r w:rsidR="00791DC8">
        <w:rPr>
          <w:rFonts w:ascii="Arial" w:hAnsi="Arial" w:cs="Arial"/>
          <w:sz w:val="24"/>
          <w:szCs w:val="24"/>
        </w:rPr>
        <w:t>L</w:t>
      </w:r>
      <w:r w:rsidRPr="006010BD">
        <w:rPr>
          <w:rFonts w:ascii="Arial" w:hAnsi="Arial" w:cs="Arial"/>
          <w:sz w:val="24"/>
          <w:szCs w:val="24"/>
        </w:rPr>
        <w:t xml:space="preserve">ease are amended via the </w:t>
      </w:r>
      <w:r w:rsidR="00791DC8">
        <w:rPr>
          <w:rFonts w:ascii="Arial" w:hAnsi="Arial" w:cs="Arial"/>
          <w:sz w:val="24"/>
          <w:szCs w:val="24"/>
        </w:rPr>
        <w:t>Act</w:t>
      </w:r>
      <w:r w:rsidRPr="006010BD">
        <w:rPr>
          <w:rFonts w:ascii="Arial" w:hAnsi="Arial" w:cs="Arial"/>
          <w:sz w:val="24"/>
          <w:szCs w:val="24"/>
        </w:rPr>
        <w:t xml:space="preserve"> to reflect the acquisition of the public hospital land, with the Private Precinct </w:t>
      </w:r>
      <w:r w:rsidR="00EE1994">
        <w:rPr>
          <w:rFonts w:ascii="Arial" w:hAnsi="Arial" w:cs="Arial"/>
          <w:sz w:val="24"/>
          <w:szCs w:val="24"/>
        </w:rPr>
        <w:t>A</w:t>
      </w:r>
      <w:r w:rsidRPr="006010BD">
        <w:rPr>
          <w:rFonts w:ascii="Arial" w:hAnsi="Arial" w:cs="Arial"/>
          <w:sz w:val="24"/>
          <w:szCs w:val="24"/>
        </w:rPr>
        <w:t xml:space="preserve">rea identified on a new deposited </w:t>
      </w:r>
      <w:r w:rsidRPr="003F29BE">
        <w:rPr>
          <w:rFonts w:ascii="Arial" w:hAnsi="Arial" w:cs="Arial"/>
          <w:sz w:val="24"/>
          <w:szCs w:val="24"/>
        </w:rPr>
        <w:t xml:space="preserve">plan to be referenced in the amended Crown Lease. </w:t>
      </w:r>
      <w:r w:rsidR="003F29BE" w:rsidRPr="003F29BE">
        <w:rPr>
          <w:rFonts w:ascii="Arial" w:hAnsi="Arial" w:cs="Arial"/>
          <w:sz w:val="24"/>
          <w:szCs w:val="24"/>
        </w:rPr>
        <w:t xml:space="preserve">New block boundaries will be confirmed via a survey with a deposited plan registered on the amended Crown Lease. This will continue Calvary’s land tenure over the land on which their private facilities are situated. </w:t>
      </w:r>
    </w:p>
    <w:p w14:paraId="5020719E" w14:textId="0C8EE37F" w:rsidR="001072E5" w:rsidRDefault="001072E5" w:rsidP="009368B6">
      <w:pPr>
        <w:spacing w:after="240" w:line="360" w:lineRule="auto"/>
        <w:rPr>
          <w:rFonts w:ascii="Arial" w:hAnsi="Arial" w:cs="Arial"/>
          <w:sz w:val="24"/>
          <w:szCs w:val="24"/>
        </w:rPr>
      </w:pPr>
      <w:r w:rsidRPr="006010BD">
        <w:rPr>
          <w:rFonts w:ascii="Arial" w:hAnsi="Arial" w:cs="Arial"/>
          <w:sz w:val="24"/>
          <w:szCs w:val="24"/>
        </w:rPr>
        <w:t xml:space="preserve">This clause </w:t>
      </w:r>
      <w:r w:rsidR="00211846">
        <w:rPr>
          <w:rFonts w:ascii="Arial" w:hAnsi="Arial" w:cs="Arial"/>
          <w:sz w:val="24"/>
          <w:szCs w:val="24"/>
        </w:rPr>
        <w:t>requires</w:t>
      </w:r>
      <w:r w:rsidRPr="006010BD">
        <w:rPr>
          <w:rFonts w:ascii="Arial" w:hAnsi="Arial" w:cs="Arial"/>
          <w:sz w:val="24"/>
          <w:szCs w:val="24"/>
        </w:rPr>
        <w:t xml:space="preserve"> the Territory to prepare a deposited plan outlining the Private Precinct </w:t>
      </w:r>
      <w:r w:rsidR="00EE1994">
        <w:rPr>
          <w:rFonts w:ascii="Arial" w:hAnsi="Arial" w:cs="Arial"/>
          <w:sz w:val="24"/>
          <w:szCs w:val="24"/>
        </w:rPr>
        <w:t>A</w:t>
      </w:r>
      <w:r w:rsidRPr="006010BD">
        <w:rPr>
          <w:rFonts w:ascii="Arial" w:hAnsi="Arial" w:cs="Arial"/>
          <w:sz w:val="24"/>
          <w:szCs w:val="24"/>
        </w:rPr>
        <w:t>rea</w:t>
      </w:r>
      <w:r w:rsidR="00CF426E">
        <w:rPr>
          <w:rFonts w:ascii="Arial" w:hAnsi="Arial" w:cs="Arial"/>
          <w:sz w:val="24"/>
          <w:szCs w:val="24"/>
        </w:rPr>
        <w:t xml:space="preserve">. The deposited plan must align with the map provided at Schedule 1 to the </w:t>
      </w:r>
      <w:r w:rsidR="00D217F7">
        <w:rPr>
          <w:rFonts w:ascii="Arial" w:hAnsi="Arial" w:cs="Arial"/>
          <w:sz w:val="24"/>
          <w:szCs w:val="24"/>
        </w:rPr>
        <w:t>Bill</w:t>
      </w:r>
      <w:r w:rsidR="00CF426E">
        <w:rPr>
          <w:rFonts w:ascii="Arial" w:hAnsi="Arial" w:cs="Arial"/>
          <w:sz w:val="24"/>
          <w:szCs w:val="24"/>
        </w:rPr>
        <w:t xml:space="preserve">, and </w:t>
      </w:r>
      <w:r w:rsidR="00F54985">
        <w:rPr>
          <w:rFonts w:ascii="Arial" w:hAnsi="Arial" w:cs="Arial"/>
          <w:sz w:val="24"/>
          <w:szCs w:val="24"/>
        </w:rPr>
        <w:t xml:space="preserve">also include </w:t>
      </w:r>
      <w:r w:rsidR="00CF426E">
        <w:rPr>
          <w:rFonts w:ascii="Arial" w:hAnsi="Arial" w:cs="Arial"/>
          <w:sz w:val="24"/>
          <w:szCs w:val="24"/>
        </w:rPr>
        <w:t xml:space="preserve">any other area in the hospital land as agreed between the Territory and Calvary. </w:t>
      </w:r>
    </w:p>
    <w:p w14:paraId="11CDD0F6" w14:textId="7B04EA90" w:rsidR="00CF426E" w:rsidRPr="006010BD" w:rsidRDefault="00CF426E" w:rsidP="009368B6">
      <w:pPr>
        <w:spacing w:after="240" w:line="360" w:lineRule="auto"/>
        <w:rPr>
          <w:rFonts w:ascii="Arial" w:hAnsi="Arial" w:cs="Arial"/>
          <w:sz w:val="24"/>
          <w:szCs w:val="24"/>
        </w:rPr>
      </w:pPr>
      <w:r>
        <w:rPr>
          <w:rFonts w:ascii="Arial" w:hAnsi="Arial" w:cs="Arial"/>
          <w:sz w:val="24"/>
          <w:szCs w:val="24"/>
        </w:rPr>
        <w:t xml:space="preserve">This clause provides for </w:t>
      </w:r>
      <w:r w:rsidR="00211846">
        <w:rPr>
          <w:rFonts w:ascii="Arial" w:hAnsi="Arial" w:cs="Arial"/>
          <w:sz w:val="24"/>
          <w:szCs w:val="24"/>
        </w:rPr>
        <w:t xml:space="preserve">an </w:t>
      </w:r>
      <w:r>
        <w:rPr>
          <w:rFonts w:ascii="Arial" w:hAnsi="Arial" w:cs="Arial"/>
          <w:sz w:val="24"/>
          <w:szCs w:val="24"/>
        </w:rPr>
        <w:t xml:space="preserve">easement or right of way as appropriate to allow </w:t>
      </w:r>
      <w:r w:rsidR="00211846">
        <w:rPr>
          <w:rFonts w:ascii="Arial" w:hAnsi="Arial" w:cs="Arial"/>
          <w:sz w:val="24"/>
          <w:szCs w:val="24"/>
        </w:rPr>
        <w:t xml:space="preserve">Calvary to </w:t>
      </w:r>
      <w:r>
        <w:rPr>
          <w:rFonts w:ascii="Arial" w:hAnsi="Arial" w:cs="Arial"/>
          <w:sz w:val="24"/>
          <w:szCs w:val="24"/>
        </w:rPr>
        <w:t xml:space="preserve">access the land subject to the amended Crown Lease. </w:t>
      </w:r>
    </w:p>
    <w:p w14:paraId="47213864" w14:textId="135D88BD" w:rsidR="009A36E1" w:rsidRPr="006010BD" w:rsidRDefault="00442FA8" w:rsidP="009368B6">
      <w:pPr>
        <w:spacing w:after="240" w:line="360" w:lineRule="auto"/>
        <w:rPr>
          <w:rFonts w:ascii="Arial" w:hAnsi="Arial" w:cs="Arial"/>
          <w:sz w:val="24"/>
          <w:szCs w:val="24"/>
        </w:rPr>
      </w:pPr>
      <w:r w:rsidRPr="006010BD">
        <w:rPr>
          <w:rFonts w:ascii="Arial" w:hAnsi="Arial" w:cs="Arial"/>
          <w:sz w:val="24"/>
          <w:szCs w:val="24"/>
        </w:rPr>
        <w:t>CLAUSE 1</w:t>
      </w:r>
      <w:r w:rsidR="00407CAB">
        <w:rPr>
          <w:rFonts w:ascii="Arial" w:hAnsi="Arial" w:cs="Arial"/>
          <w:sz w:val="24"/>
          <w:szCs w:val="24"/>
        </w:rPr>
        <w:t>9</w:t>
      </w:r>
      <w:r w:rsidRPr="006010BD">
        <w:rPr>
          <w:rFonts w:ascii="Arial" w:hAnsi="Arial" w:cs="Arial"/>
          <w:sz w:val="24"/>
          <w:szCs w:val="24"/>
        </w:rPr>
        <w:t xml:space="preserve"> </w:t>
      </w:r>
      <w:r w:rsidRPr="006010BD">
        <w:rPr>
          <w:rFonts w:ascii="Arial" w:hAnsi="Arial" w:cs="Arial"/>
          <w:sz w:val="24"/>
          <w:szCs w:val="24"/>
        </w:rPr>
        <w:tab/>
        <w:t>AMENDMENT OF THE CROWN LEASE ETC</w:t>
      </w:r>
    </w:p>
    <w:p w14:paraId="2F29D56A" w14:textId="7915C9F1" w:rsidR="00F54985" w:rsidRPr="006010BD" w:rsidRDefault="001072E5" w:rsidP="00F54985">
      <w:pPr>
        <w:spacing w:after="240" w:line="360" w:lineRule="auto"/>
        <w:rPr>
          <w:rFonts w:ascii="Arial" w:hAnsi="Arial" w:cs="Arial"/>
          <w:sz w:val="24"/>
          <w:szCs w:val="24"/>
        </w:rPr>
      </w:pPr>
      <w:r w:rsidRPr="006010BD">
        <w:rPr>
          <w:rFonts w:ascii="Arial" w:hAnsi="Arial" w:cs="Arial"/>
          <w:sz w:val="24"/>
          <w:szCs w:val="24"/>
        </w:rPr>
        <w:t xml:space="preserve">This clause provides for the acquisition of the land for the public hospital by amending the Crown Lease over Block 1 Section 1 </w:t>
      </w:r>
      <w:r w:rsidR="00DB1F3D">
        <w:rPr>
          <w:rFonts w:ascii="Arial" w:hAnsi="Arial" w:cs="Arial"/>
          <w:sz w:val="24"/>
          <w:szCs w:val="24"/>
        </w:rPr>
        <w:t xml:space="preserve">Division of </w:t>
      </w:r>
      <w:r w:rsidRPr="006010BD">
        <w:rPr>
          <w:rFonts w:ascii="Arial" w:hAnsi="Arial" w:cs="Arial"/>
          <w:sz w:val="24"/>
          <w:szCs w:val="24"/>
        </w:rPr>
        <w:t xml:space="preserve">Bruce to have it apply </w:t>
      </w:r>
      <w:r w:rsidRPr="006010BD">
        <w:rPr>
          <w:rFonts w:ascii="Arial" w:hAnsi="Arial" w:cs="Arial"/>
          <w:sz w:val="24"/>
          <w:szCs w:val="24"/>
        </w:rPr>
        <w:lastRenderedPageBreak/>
        <w:t xml:space="preserve">only to the land determined as the </w:t>
      </w:r>
      <w:r w:rsidR="00211846">
        <w:rPr>
          <w:rFonts w:ascii="Arial" w:hAnsi="Arial" w:cs="Arial"/>
          <w:sz w:val="24"/>
          <w:szCs w:val="24"/>
        </w:rPr>
        <w:t>p</w:t>
      </w:r>
      <w:r w:rsidRPr="006010BD">
        <w:rPr>
          <w:rFonts w:ascii="Arial" w:hAnsi="Arial" w:cs="Arial"/>
          <w:sz w:val="24"/>
          <w:szCs w:val="24"/>
        </w:rPr>
        <w:t xml:space="preserve">rivate </w:t>
      </w:r>
      <w:r w:rsidR="00211846">
        <w:rPr>
          <w:rFonts w:ascii="Arial" w:hAnsi="Arial" w:cs="Arial"/>
          <w:sz w:val="24"/>
          <w:szCs w:val="24"/>
        </w:rPr>
        <w:t>h</w:t>
      </w:r>
      <w:r w:rsidRPr="006010BD">
        <w:rPr>
          <w:rFonts w:ascii="Arial" w:hAnsi="Arial" w:cs="Arial"/>
          <w:sz w:val="24"/>
          <w:szCs w:val="24"/>
        </w:rPr>
        <w:t xml:space="preserve">ospital </w:t>
      </w:r>
      <w:r w:rsidR="00211846">
        <w:rPr>
          <w:rFonts w:ascii="Arial" w:hAnsi="Arial" w:cs="Arial"/>
          <w:sz w:val="24"/>
          <w:szCs w:val="24"/>
        </w:rPr>
        <w:t>l</w:t>
      </w:r>
      <w:r w:rsidRPr="006010BD">
        <w:rPr>
          <w:rFonts w:ascii="Arial" w:hAnsi="Arial" w:cs="Arial"/>
          <w:sz w:val="24"/>
          <w:szCs w:val="24"/>
        </w:rPr>
        <w:t xml:space="preserve">and. </w:t>
      </w:r>
      <w:r w:rsidR="00F54985" w:rsidRPr="006010BD">
        <w:rPr>
          <w:rFonts w:ascii="Arial" w:hAnsi="Arial" w:cs="Arial"/>
          <w:sz w:val="24"/>
          <w:szCs w:val="24"/>
        </w:rPr>
        <w:t>The Territory will retain the public hospital land</w:t>
      </w:r>
      <w:r w:rsidR="00211846">
        <w:rPr>
          <w:rFonts w:ascii="Arial" w:hAnsi="Arial" w:cs="Arial"/>
          <w:sz w:val="24"/>
          <w:szCs w:val="24"/>
        </w:rPr>
        <w:t xml:space="preserve"> as unleased Territory land for the time being.</w:t>
      </w:r>
    </w:p>
    <w:p w14:paraId="14D36686" w14:textId="0F7CCFED" w:rsidR="001072E5" w:rsidRPr="006010BD" w:rsidRDefault="00F54985" w:rsidP="001072E5">
      <w:pPr>
        <w:spacing w:after="240" w:line="360" w:lineRule="auto"/>
        <w:rPr>
          <w:rFonts w:ascii="Arial" w:hAnsi="Arial" w:cs="Arial"/>
          <w:sz w:val="24"/>
          <w:szCs w:val="24"/>
        </w:rPr>
      </w:pPr>
      <w:r>
        <w:rPr>
          <w:rFonts w:ascii="Arial" w:hAnsi="Arial" w:cs="Arial"/>
          <w:sz w:val="24"/>
          <w:szCs w:val="24"/>
        </w:rPr>
        <w:t xml:space="preserve">The Crown Lease </w:t>
      </w:r>
      <w:r w:rsidR="00211846">
        <w:rPr>
          <w:rFonts w:ascii="Arial" w:hAnsi="Arial" w:cs="Arial"/>
          <w:sz w:val="24"/>
          <w:szCs w:val="24"/>
        </w:rPr>
        <w:t>is</w:t>
      </w:r>
      <w:r>
        <w:rPr>
          <w:rFonts w:ascii="Arial" w:hAnsi="Arial" w:cs="Arial"/>
          <w:sz w:val="24"/>
          <w:szCs w:val="24"/>
        </w:rPr>
        <w:t xml:space="preserve"> amended </w:t>
      </w:r>
      <w:r w:rsidR="00211846">
        <w:rPr>
          <w:rFonts w:ascii="Arial" w:hAnsi="Arial" w:cs="Arial"/>
          <w:sz w:val="24"/>
          <w:szCs w:val="24"/>
        </w:rPr>
        <w:t>on</w:t>
      </w:r>
      <w:r>
        <w:rPr>
          <w:rFonts w:ascii="Arial" w:hAnsi="Arial" w:cs="Arial"/>
          <w:sz w:val="24"/>
          <w:szCs w:val="24"/>
        </w:rPr>
        <w:t xml:space="preserve"> acquisition day.</w:t>
      </w:r>
      <w:r w:rsidR="003C3EEC">
        <w:rPr>
          <w:rFonts w:ascii="Arial" w:hAnsi="Arial" w:cs="Arial"/>
          <w:sz w:val="24"/>
          <w:szCs w:val="24"/>
        </w:rPr>
        <w:t xml:space="preserve"> </w:t>
      </w:r>
    </w:p>
    <w:p w14:paraId="4D8435B0" w14:textId="42417CB5" w:rsidR="009A36E1" w:rsidRPr="00CF426E" w:rsidRDefault="00F54985" w:rsidP="009368B6">
      <w:pPr>
        <w:spacing w:after="240" w:line="360" w:lineRule="auto"/>
        <w:rPr>
          <w:rFonts w:ascii="Arial" w:hAnsi="Arial" w:cs="Arial"/>
          <w:sz w:val="24"/>
          <w:szCs w:val="24"/>
        </w:rPr>
      </w:pPr>
      <w:r>
        <w:rPr>
          <w:rFonts w:ascii="Arial" w:hAnsi="Arial" w:cs="Arial"/>
          <w:sz w:val="24"/>
          <w:szCs w:val="24"/>
        </w:rPr>
        <w:t xml:space="preserve">This clause </w:t>
      </w:r>
      <w:r w:rsidR="00211846">
        <w:rPr>
          <w:rFonts w:ascii="Arial" w:hAnsi="Arial" w:cs="Arial"/>
          <w:sz w:val="24"/>
          <w:szCs w:val="24"/>
        </w:rPr>
        <w:t>requires</w:t>
      </w:r>
      <w:r>
        <w:rPr>
          <w:rFonts w:ascii="Arial" w:hAnsi="Arial" w:cs="Arial"/>
          <w:sz w:val="24"/>
          <w:szCs w:val="24"/>
        </w:rPr>
        <w:t xml:space="preserve"> the Territory to prepare an instrument for any easement or right of way noted in the draft deposited plan. </w:t>
      </w:r>
    </w:p>
    <w:p w14:paraId="078ABD9F" w14:textId="0CFE88B2" w:rsidR="009A36E1" w:rsidRPr="006010BD" w:rsidRDefault="00442FA8" w:rsidP="009368B6">
      <w:pPr>
        <w:spacing w:after="240" w:line="360" w:lineRule="auto"/>
        <w:rPr>
          <w:sz w:val="32"/>
          <w:szCs w:val="32"/>
        </w:rPr>
      </w:pPr>
      <w:r w:rsidRPr="00442FA8">
        <w:rPr>
          <w:rFonts w:ascii="Arial" w:hAnsi="Arial" w:cs="Arial"/>
          <w:sz w:val="24"/>
          <w:szCs w:val="24"/>
        </w:rPr>
        <w:t xml:space="preserve">PART 5 </w:t>
      </w:r>
      <w:r>
        <w:rPr>
          <w:rFonts w:ascii="Arial" w:hAnsi="Arial" w:cs="Arial"/>
          <w:sz w:val="24"/>
          <w:szCs w:val="24"/>
        </w:rPr>
        <w:tab/>
      </w:r>
      <w:r w:rsidRPr="00442FA8">
        <w:rPr>
          <w:rFonts w:ascii="Arial" w:hAnsi="Arial" w:cs="Arial"/>
          <w:sz w:val="24"/>
          <w:szCs w:val="24"/>
        </w:rPr>
        <w:t>MISCELLANEOUS</w:t>
      </w:r>
    </w:p>
    <w:p w14:paraId="754B5614" w14:textId="779C88DC" w:rsidR="009A36E1" w:rsidRPr="006010BD" w:rsidRDefault="00442FA8" w:rsidP="009368B6">
      <w:pPr>
        <w:spacing w:after="240" w:line="360" w:lineRule="auto"/>
        <w:rPr>
          <w:rFonts w:ascii="Arial" w:hAnsi="Arial" w:cs="Arial"/>
          <w:sz w:val="24"/>
          <w:szCs w:val="24"/>
        </w:rPr>
      </w:pPr>
      <w:r w:rsidRPr="006010BD">
        <w:rPr>
          <w:rFonts w:ascii="Arial" w:hAnsi="Arial" w:cs="Arial"/>
          <w:sz w:val="24"/>
          <w:szCs w:val="24"/>
        </w:rPr>
        <w:t xml:space="preserve">CLAUSE </w:t>
      </w:r>
      <w:r w:rsidR="00407CAB">
        <w:rPr>
          <w:rFonts w:ascii="Arial" w:hAnsi="Arial" w:cs="Arial"/>
          <w:sz w:val="24"/>
          <w:szCs w:val="24"/>
        </w:rPr>
        <w:t>20</w:t>
      </w:r>
      <w:r w:rsidRPr="006010BD">
        <w:rPr>
          <w:rFonts w:ascii="Arial" w:hAnsi="Arial" w:cs="Arial"/>
          <w:sz w:val="24"/>
          <w:szCs w:val="24"/>
        </w:rPr>
        <w:t xml:space="preserve"> </w:t>
      </w:r>
      <w:r w:rsidRPr="006010BD">
        <w:rPr>
          <w:rFonts w:ascii="Arial" w:hAnsi="Arial" w:cs="Arial"/>
          <w:sz w:val="24"/>
          <w:szCs w:val="24"/>
        </w:rPr>
        <w:tab/>
        <w:t>NO REPUDIATION ETC OF NETWORK AGREEMENTS</w:t>
      </w:r>
    </w:p>
    <w:p w14:paraId="50380343" w14:textId="1603F98B" w:rsidR="001072E5" w:rsidRPr="006010BD" w:rsidRDefault="001072E5" w:rsidP="009368B6">
      <w:pPr>
        <w:spacing w:after="240" w:line="360" w:lineRule="auto"/>
        <w:rPr>
          <w:rFonts w:ascii="Arial" w:hAnsi="Arial" w:cs="Arial"/>
          <w:sz w:val="24"/>
          <w:szCs w:val="24"/>
        </w:rPr>
      </w:pPr>
      <w:r w:rsidRPr="006010BD">
        <w:rPr>
          <w:rFonts w:ascii="Arial" w:hAnsi="Arial" w:cs="Arial"/>
          <w:sz w:val="24"/>
          <w:szCs w:val="24"/>
        </w:rPr>
        <w:t xml:space="preserve">This clause limits </w:t>
      </w:r>
      <w:r w:rsidR="000A5721">
        <w:rPr>
          <w:rFonts w:ascii="Arial" w:hAnsi="Arial" w:cs="Arial"/>
          <w:sz w:val="24"/>
          <w:szCs w:val="24"/>
        </w:rPr>
        <w:t>what can be considered a</w:t>
      </w:r>
      <w:r w:rsidRPr="006010BD">
        <w:rPr>
          <w:rFonts w:ascii="Arial" w:hAnsi="Arial" w:cs="Arial"/>
          <w:sz w:val="24"/>
          <w:szCs w:val="24"/>
        </w:rPr>
        <w:t xml:space="preserve"> repudiation o</w:t>
      </w:r>
      <w:r w:rsidR="000A5721">
        <w:rPr>
          <w:rFonts w:ascii="Arial" w:hAnsi="Arial" w:cs="Arial"/>
          <w:sz w:val="24"/>
          <w:szCs w:val="24"/>
        </w:rPr>
        <w:t>r</w:t>
      </w:r>
      <w:r w:rsidRPr="006010BD">
        <w:rPr>
          <w:rFonts w:ascii="Arial" w:hAnsi="Arial" w:cs="Arial"/>
          <w:sz w:val="24"/>
          <w:szCs w:val="24"/>
        </w:rPr>
        <w:t xml:space="preserve"> breach of the C</w:t>
      </w:r>
      <w:r w:rsidR="000A5721">
        <w:rPr>
          <w:rFonts w:ascii="Arial" w:hAnsi="Arial" w:cs="Arial"/>
          <w:sz w:val="24"/>
          <w:szCs w:val="24"/>
        </w:rPr>
        <w:t>NA</w:t>
      </w:r>
      <w:r w:rsidRPr="006010BD">
        <w:rPr>
          <w:rFonts w:ascii="Arial" w:hAnsi="Arial" w:cs="Arial"/>
          <w:sz w:val="24"/>
          <w:szCs w:val="24"/>
        </w:rPr>
        <w:t xml:space="preserve"> or related public hospital agreements.</w:t>
      </w:r>
    </w:p>
    <w:p w14:paraId="7EEAF90D" w14:textId="5212F895" w:rsidR="009A36E1" w:rsidRPr="00641F1F" w:rsidRDefault="00442FA8" w:rsidP="009368B6">
      <w:pPr>
        <w:spacing w:after="240" w:line="360" w:lineRule="auto"/>
        <w:rPr>
          <w:rFonts w:ascii="Arial" w:hAnsi="Arial" w:cs="Arial"/>
          <w:sz w:val="24"/>
          <w:szCs w:val="24"/>
        </w:rPr>
      </w:pPr>
      <w:r w:rsidRPr="00641F1F">
        <w:rPr>
          <w:rFonts w:ascii="Arial" w:hAnsi="Arial" w:cs="Arial"/>
          <w:sz w:val="24"/>
          <w:szCs w:val="24"/>
        </w:rPr>
        <w:t>CLAUSE 2</w:t>
      </w:r>
      <w:r w:rsidR="00407CAB" w:rsidRPr="00641F1F">
        <w:rPr>
          <w:rFonts w:ascii="Arial" w:hAnsi="Arial" w:cs="Arial"/>
          <w:sz w:val="24"/>
          <w:szCs w:val="24"/>
        </w:rPr>
        <w:t>1</w:t>
      </w:r>
      <w:r w:rsidRPr="00641F1F">
        <w:rPr>
          <w:rFonts w:ascii="Arial" w:hAnsi="Arial" w:cs="Arial"/>
          <w:sz w:val="24"/>
          <w:szCs w:val="24"/>
        </w:rPr>
        <w:t xml:space="preserve"> </w:t>
      </w:r>
      <w:r w:rsidRPr="00641F1F">
        <w:rPr>
          <w:rFonts w:ascii="Arial" w:hAnsi="Arial" w:cs="Arial"/>
          <w:sz w:val="24"/>
          <w:szCs w:val="24"/>
        </w:rPr>
        <w:tab/>
        <w:t>PERFORMANCE OF CALVARY’S OBLIGATIONS</w:t>
      </w:r>
    </w:p>
    <w:p w14:paraId="3CD748D1" w14:textId="71C4D273" w:rsidR="00407CAB" w:rsidRPr="00641F1F" w:rsidRDefault="00407CAB" w:rsidP="009368B6">
      <w:pPr>
        <w:spacing w:after="240" w:line="360" w:lineRule="auto"/>
        <w:rPr>
          <w:rFonts w:ascii="Arial" w:hAnsi="Arial" w:cs="Arial"/>
          <w:sz w:val="24"/>
          <w:szCs w:val="24"/>
        </w:rPr>
      </w:pPr>
      <w:r w:rsidRPr="00641F1F">
        <w:rPr>
          <w:rFonts w:ascii="Arial" w:hAnsi="Arial" w:cs="Arial"/>
          <w:sz w:val="24"/>
          <w:szCs w:val="24"/>
        </w:rPr>
        <w:t>This clause applie</w:t>
      </w:r>
      <w:r w:rsidR="000A5721">
        <w:rPr>
          <w:rFonts w:ascii="Arial" w:hAnsi="Arial" w:cs="Arial"/>
          <w:sz w:val="24"/>
          <w:szCs w:val="24"/>
        </w:rPr>
        <w:t>s</w:t>
      </w:r>
      <w:r w:rsidRPr="00641F1F">
        <w:rPr>
          <w:rFonts w:ascii="Arial" w:hAnsi="Arial" w:cs="Arial"/>
          <w:sz w:val="24"/>
          <w:szCs w:val="24"/>
        </w:rPr>
        <w:t xml:space="preserve"> if Calvary fails to comply with a requirement, including because Calvary does not have, or cannot access the resources to do so. </w:t>
      </w:r>
    </w:p>
    <w:p w14:paraId="7FC4E507" w14:textId="36CD36E2" w:rsidR="009A36E1" w:rsidRPr="00F01E1B" w:rsidRDefault="00442FA8" w:rsidP="009368B6">
      <w:pPr>
        <w:spacing w:after="240" w:line="360" w:lineRule="auto"/>
        <w:rPr>
          <w:rFonts w:ascii="Arial" w:hAnsi="Arial" w:cs="Arial"/>
          <w:sz w:val="24"/>
          <w:szCs w:val="24"/>
        </w:rPr>
      </w:pPr>
      <w:r w:rsidRPr="00B40D52">
        <w:rPr>
          <w:rFonts w:ascii="Arial" w:hAnsi="Arial" w:cs="Arial"/>
          <w:sz w:val="24"/>
          <w:szCs w:val="24"/>
        </w:rPr>
        <w:t>CLAUSE 2</w:t>
      </w:r>
      <w:r w:rsidR="00407CAB">
        <w:rPr>
          <w:rFonts w:ascii="Arial" w:hAnsi="Arial" w:cs="Arial"/>
          <w:sz w:val="24"/>
          <w:szCs w:val="24"/>
        </w:rPr>
        <w:t>2</w:t>
      </w:r>
      <w:r w:rsidRPr="00B40D52">
        <w:rPr>
          <w:rFonts w:ascii="Arial" w:hAnsi="Arial" w:cs="Arial"/>
          <w:sz w:val="24"/>
          <w:szCs w:val="24"/>
        </w:rPr>
        <w:t xml:space="preserve"> </w:t>
      </w:r>
      <w:r w:rsidRPr="00B40D52">
        <w:rPr>
          <w:rFonts w:ascii="Arial" w:hAnsi="Arial" w:cs="Arial"/>
          <w:sz w:val="24"/>
          <w:szCs w:val="24"/>
        </w:rPr>
        <w:tab/>
        <w:t>APPLICATION OF PRIVACY LEGISLATION</w:t>
      </w:r>
    </w:p>
    <w:p w14:paraId="3C2D77D8" w14:textId="4282BFEE" w:rsidR="00B40D52" w:rsidRPr="00F01E1B" w:rsidRDefault="00B40D52" w:rsidP="009368B6">
      <w:pPr>
        <w:spacing w:after="240" w:line="360" w:lineRule="auto"/>
        <w:rPr>
          <w:rFonts w:ascii="Arial" w:hAnsi="Arial" w:cs="Arial"/>
          <w:sz w:val="24"/>
          <w:szCs w:val="24"/>
        </w:rPr>
      </w:pPr>
      <w:r w:rsidRPr="00F01E1B">
        <w:rPr>
          <w:rFonts w:ascii="Arial" w:hAnsi="Arial" w:cs="Arial"/>
          <w:sz w:val="24"/>
          <w:szCs w:val="24"/>
        </w:rPr>
        <w:t xml:space="preserve">This clause </w:t>
      </w:r>
      <w:r w:rsidR="000A5721">
        <w:rPr>
          <w:rFonts w:ascii="Arial" w:hAnsi="Arial" w:cs="Arial"/>
          <w:sz w:val="24"/>
          <w:szCs w:val="24"/>
        </w:rPr>
        <w:t>provides</w:t>
      </w:r>
      <w:r w:rsidRPr="00F01E1B">
        <w:rPr>
          <w:rFonts w:ascii="Arial" w:hAnsi="Arial" w:cs="Arial"/>
          <w:sz w:val="24"/>
          <w:szCs w:val="24"/>
        </w:rPr>
        <w:t xml:space="preserve"> that the transfer of information (public patient health records, or personal information of public hospital employees or other persons) from Calvary to the Territory, or the Territory receiving or keeping this information does not constitute a breach of </w:t>
      </w:r>
      <w:r w:rsidR="000A5721">
        <w:rPr>
          <w:rFonts w:ascii="Arial" w:hAnsi="Arial" w:cs="Arial"/>
          <w:sz w:val="24"/>
          <w:szCs w:val="24"/>
        </w:rPr>
        <w:t>t</w:t>
      </w:r>
      <w:r w:rsidRPr="00F01E1B">
        <w:rPr>
          <w:rFonts w:ascii="Arial" w:hAnsi="Arial" w:cs="Arial"/>
          <w:sz w:val="24"/>
          <w:szCs w:val="24"/>
        </w:rPr>
        <w:t xml:space="preserve">erritory privacy law. </w:t>
      </w:r>
    </w:p>
    <w:p w14:paraId="3EA0ACF6" w14:textId="3CF4A8DA" w:rsidR="009A36E1" w:rsidRPr="00F01E1B" w:rsidRDefault="00442FA8" w:rsidP="009368B6">
      <w:pPr>
        <w:spacing w:after="240" w:line="360" w:lineRule="auto"/>
        <w:rPr>
          <w:rFonts w:ascii="Arial" w:hAnsi="Arial" w:cs="Arial"/>
          <w:sz w:val="24"/>
          <w:szCs w:val="24"/>
        </w:rPr>
      </w:pPr>
      <w:r w:rsidRPr="00B40D52">
        <w:rPr>
          <w:rFonts w:ascii="Arial" w:hAnsi="Arial" w:cs="Arial"/>
          <w:sz w:val="24"/>
          <w:szCs w:val="24"/>
        </w:rPr>
        <w:t>CLAUSE 2</w:t>
      </w:r>
      <w:r w:rsidR="00407CAB">
        <w:rPr>
          <w:rFonts w:ascii="Arial" w:hAnsi="Arial" w:cs="Arial"/>
          <w:sz w:val="24"/>
          <w:szCs w:val="24"/>
        </w:rPr>
        <w:t>3</w:t>
      </w:r>
      <w:r w:rsidRPr="00B40D52">
        <w:rPr>
          <w:rFonts w:ascii="Arial" w:hAnsi="Arial" w:cs="Arial"/>
          <w:sz w:val="24"/>
          <w:szCs w:val="24"/>
        </w:rPr>
        <w:t xml:space="preserve"> </w:t>
      </w:r>
      <w:r w:rsidRPr="00B40D52">
        <w:rPr>
          <w:rFonts w:ascii="Arial" w:hAnsi="Arial" w:cs="Arial"/>
          <w:sz w:val="24"/>
          <w:szCs w:val="24"/>
        </w:rPr>
        <w:tab/>
        <w:t>REFERENCES TO DIRECTOR-GENERAL ETC</w:t>
      </w:r>
    </w:p>
    <w:p w14:paraId="238B6C87" w14:textId="317F15E0" w:rsidR="00B40D52" w:rsidRPr="00B40D52" w:rsidRDefault="00B40D52" w:rsidP="009368B6">
      <w:pPr>
        <w:spacing w:after="240" w:line="360" w:lineRule="auto"/>
        <w:rPr>
          <w:rFonts w:ascii="Arial" w:hAnsi="Arial" w:cs="Arial"/>
          <w:sz w:val="24"/>
          <w:szCs w:val="24"/>
        </w:rPr>
      </w:pPr>
      <w:r w:rsidRPr="00B40D52">
        <w:rPr>
          <w:rFonts w:ascii="Arial" w:hAnsi="Arial" w:cs="Arial"/>
          <w:sz w:val="24"/>
          <w:szCs w:val="24"/>
        </w:rPr>
        <w:t xml:space="preserve">This clause defines references to Director-General in this </w:t>
      </w:r>
      <w:r w:rsidR="00CC482E">
        <w:rPr>
          <w:rFonts w:ascii="Arial" w:hAnsi="Arial" w:cs="Arial"/>
          <w:sz w:val="24"/>
          <w:szCs w:val="24"/>
        </w:rPr>
        <w:t>Act</w:t>
      </w:r>
      <w:r w:rsidRPr="00B40D52">
        <w:rPr>
          <w:rFonts w:ascii="Arial" w:hAnsi="Arial" w:cs="Arial"/>
          <w:sz w:val="24"/>
          <w:szCs w:val="24"/>
        </w:rPr>
        <w:t xml:space="preserve"> </w:t>
      </w:r>
      <w:r w:rsidR="00CC482E">
        <w:rPr>
          <w:rFonts w:ascii="Arial" w:hAnsi="Arial" w:cs="Arial"/>
          <w:sz w:val="24"/>
          <w:szCs w:val="24"/>
        </w:rPr>
        <w:t xml:space="preserve">to </w:t>
      </w:r>
      <w:r w:rsidRPr="00B40D52">
        <w:rPr>
          <w:rFonts w:ascii="Arial" w:hAnsi="Arial" w:cs="Arial"/>
          <w:sz w:val="24"/>
          <w:szCs w:val="24"/>
        </w:rPr>
        <w:t xml:space="preserve">mean the Director-General of the administrative unit responsible for matters generally under the </w:t>
      </w:r>
      <w:r w:rsidRPr="00F01E1B">
        <w:rPr>
          <w:rFonts w:ascii="Arial" w:hAnsi="Arial" w:cs="Arial"/>
          <w:i/>
          <w:iCs/>
          <w:sz w:val="24"/>
          <w:szCs w:val="24"/>
        </w:rPr>
        <w:t>Health Act 1993</w:t>
      </w:r>
      <w:r w:rsidRPr="00B40D52">
        <w:rPr>
          <w:rFonts w:ascii="Arial" w:hAnsi="Arial" w:cs="Arial"/>
          <w:sz w:val="24"/>
          <w:szCs w:val="24"/>
        </w:rPr>
        <w:t xml:space="preserve">. </w:t>
      </w:r>
    </w:p>
    <w:p w14:paraId="5B9E15E6" w14:textId="5B99FB7F" w:rsidR="00B40D52" w:rsidRPr="00E33A7A" w:rsidRDefault="00B40D52" w:rsidP="009368B6">
      <w:pPr>
        <w:spacing w:after="240" w:line="360" w:lineRule="auto"/>
        <w:rPr>
          <w:rFonts w:ascii="Arial" w:hAnsi="Arial" w:cs="Arial"/>
          <w:sz w:val="24"/>
          <w:szCs w:val="24"/>
        </w:rPr>
      </w:pPr>
      <w:r w:rsidRPr="00B40D52">
        <w:rPr>
          <w:rFonts w:ascii="Arial" w:hAnsi="Arial" w:cs="Arial"/>
          <w:sz w:val="24"/>
          <w:szCs w:val="24"/>
        </w:rPr>
        <w:t xml:space="preserve">This clause provides for the Director-General to delegate functions under the Act to the Director-General (or Chief Executive Officer) of Canberra Health Services or another public servant. This delegation power will enable the orderly transition of </w:t>
      </w:r>
      <w:r w:rsidRPr="000A5721">
        <w:rPr>
          <w:rFonts w:ascii="Arial" w:hAnsi="Arial" w:cs="Arial"/>
          <w:sz w:val="24"/>
          <w:szCs w:val="24"/>
        </w:rPr>
        <w:t>services.</w:t>
      </w:r>
    </w:p>
    <w:p w14:paraId="24149A09" w14:textId="59A590CB" w:rsidR="009A36E1" w:rsidRPr="00E33A7A" w:rsidRDefault="00442FA8" w:rsidP="00E33A7A">
      <w:pPr>
        <w:spacing w:after="240" w:line="360" w:lineRule="auto"/>
        <w:ind w:left="1440" w:hanging="1440"/>
        <w:rPr>
          <w:rFonts w:ascii="Arial" w:hAnsi="Arial" w:cs="Arial"/>
          <w:sz w:val="24"/>
          <w:szCs w:val="24"/>
        </w:rPr>
      </w:pPr>
      <w:r w:rsidRPr="00E33A7A">
        <w:rPr>
          <w:rFonts w:ascii="Arial" w:hAnsi="Arial" w:cs="Arial"/>
          <w:sz w:val="24"/>
          <w:szCs w:val="24"/>
        </w:rPr>
        <w:lastRenderedPageBreak/>
        <w:t>CLAUSE 2</w:t>
      </w:r>
      <w:r w:rsidR="00407CAB" w:rsidRPr="00E33A7A">
        <w:rPr>
          <w:rFonts w:ascii="Arial" w:hAnsi="Arial" w:cs="Arial"/>
          <w:sz w:val="24"/>
          <w:szCs w:val="24"/>
        </w:rPr>
        <w:t>4</w:t>
      </w:r>
      <w:r w:rsidRPr="00E33A7A">
        <w:rPr>
          <w:rFonts w:ascii="Arial" w:hAnsi="Arial" w:cs="Arial"/>
          <w:sz w:val="24"/>
          <w:szCs w:val="24"/>
        </w:rPr>
        <w:t xml:space="preserve"> </w:t>
      </w:r>
      <w:r w:rsidRPr="00E33A7A">
        <w:rPr>
          <w:rFonts w:ascii="Arial" w:hAnsi="Arial" w:cs="Arial"/>
          <w:sz w:val="24"/>
          <w:szCs w:val="24"/>
        </w:rPr>
        <w:tab/>
      </w:r>
      <w:r w:rsidR="00641F1F" w:rsidRPr="00E33A7A">
        <w:rPr>
          <w:rFonts w:ascii="Arial" w:hAnsi="Arial" w:cs="Arial"/>
          <w:sz w:val="24"/>
          <w:szCs w:val="24"/>
        </w:rPr>
        <w:t>SUPREME COURT MAY ORDER STAY OF PROCEEDINGS UNDER SECURITY</w:t>
      </w:r>
    </w:p>
    <w:p w14:paraId="3287463C" w14:textId="2D09EDD2" w:rsidR="00FA3256" w:rsidRPr="00E33A7A" w:rsidRDefault="00FA3256" w:rsidP="009368B6">
      <w:pPr>
        <w:spacing w:after="240" w:line="360" w:lineRule="auto"/>
        <w:rPr>
          <w:rFonts w:ascii="Arial" w:hAnsi="Arial" w:cs="Arial"/>
          <w:sz w:val="24"/>
          <w:szCs w:val="24"/>
        </w:rPr>
      </w:pPr>
      <w:r w:rsidRPr="00E33A7A">
        <w:rPr>
          <w:rFonts w:ascii="Arial" w:hAnsi="Arial" w:cs="Arial"/>
          <w:sz w:val="24"/>
          <w:szCs w:val="24"/>
        </w:rPr>
        <w:t xml:space="preserve">This clause </w:t>
      </w:r>
      <w:r w:rsidR="00CB54AE" w:rsidRPr="00E33A7A">
        <w:rPr>
          <w:rFonts w:ascii="Arial" w:hAnsi="Arial" w:cs="Arial"/>
          <w:sz w:val="24"/>
          <w:szCs w:val="24"/>
        </w:rPr>
        <w:t>describes what will happen if a</w:t>
      </w:r>
      <w:r w:rsidR="000A5721">
        <w:rPr>
          <w:rFonts w:ascii="Arial" w:hAnsi="Arial" w:cs="Arial"/>
          <w:sz w:val="24"/>
          <w:szCs w:val="24"/>
        </w:rPr>
        <w:t xml:space="preserve"> person holding a security</w:t>
      </w:r>
      <w:r w:rsidR="00CB54AE" w:rsidRPr="00E33A7A">
        <w:rPr>
          <w:rFonts w:ascii="Arial" w:hAnsi="Arial" w:cs="Arial"/>
          <w:sz w:val="24"/>
          <w:szCs w:val="24"/>
        </w:rPr>
        <w:t xml:space="preserve"> interest that is included in the acquisition is taking action against Calvary at the time.  </w:t>
      </w:r>
    </w:p>
    <w:p w14:paraId="6AC17918" w14:textId="537AB6FD"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t>CLAUSE 2</w:t>
      </w:r>
      <w:r w:rsidR="00407CAB" w:rsidRPr="00E33A7A">
        <w:rPr>
          <w:rFonts w:ascii="Arial" w:hAnsi="Arial" w:cs="Arial"/>
          <w:sz w:val="24"/>
          <w:szCs w:val="24"/>
        </w:rPr>
        <w:t>5</w:t>
      </w:r>
      <w:r w:rsidRPr="00E33A7A">
        <w:rPr>
          <w:rFonts w:ascii="Arial" w:hAnsi="Arial" w:cs="Arial"/>
          <w:sz w:val="24"/>
          <w:szCs w:val="24"/>
        </w:rPr>
        <w:t xml:space="preserve"> </w:t>
      </w:r>
      <w:r w:rsidRPr="00E33A7A">
        <w:rPr>
          <w:rFonts w:ascii="Arial" w:hAnsi="Arial" w:cs="Arial"/>
          <w:sz w:val="24"/>
          <w:szCs w:val="24"/>
        </w:rPr>
        <w:tab/>
        <w:t>COURT ORDER TO ENFORCE EXERCISE OF POWERS</w:t>
      </w:r>
    </w:p>
    <w:p w14:paraId="32207B79" w14:textId="73770937" w:rsidR="00FA3256" w:rsidRPr="00E33A7A" w:rsidRDefault="00FA3256" w:rsidP="009368B6">
      <w:pPr>
        <w:spacing w:after="240" w:line="360" w:lineRule="auto"/>
        <w:rPr>
          <w:rFonts w:ascii="Arial" w:hAnsi="Arial" w:cs="Arial"/>
          <w:sz w:val="24"/>
          <w:szCs w:val="24"/>
        </w:rPr>
      </w:pPr>
      <w:r w:rsidRPr="00E33A7A">
        <w:rPr>
          <w:rFonts w:ascii="Arial" w:hAnsi="Arial" w:cs="Arial"/>
          <w:sz w:val="24"/>
          <w:szCs w:val="24"/>
        </w:rPr>
        <w:t xml:space="preserve">This clause describes the process if access of authorised persons is obstructed, or if Calvary otherwise does </w:t>
      </w:r>
      <w:r w:rsidR="003D33B9" w:rsidRPr="00E33A7A">
        <w:rPr>
          <w:rFonts w:ascii="Arial" w:hAnsi="Arial" w:cs="Arial"/>
          <w:sz w:val="24"/>
          <w:szCs w:val="24"/>
        </w:rPr>
        <w:t>not</w:t>
      </w:r>
      <w:r w:rsidRPr="00E33A7A">
        <w:rPr>
          <w:rFonts w:ascii="Arial" w:hAnsi="Arial" w:cs="Arial"/>
          <w:sz w:val="24"/>
          <w:szCs w:val="24"/>
        </w:rPr>
        <w:t xml:space="preserve"> comply with</w:t>
      </w:r>
      <w:r w:rsidR="00BB4F99">
        <w:rPr>
          <w:rFonts w:ascii="Arial" w:hAnsi="Arial" w:cs="Arial"/>
          <w:sz w:val="24"/>
          <w:szCs w:val="24"/>
        </w:rPr>
        <w:t xml:space="preserve"> a</w:t>
      </w:r>
      <w:r w:rsidRPr="00E33A7A">
        <w:rPr>
          <w:rFonts w:ascii="Arial" w:hAnsi="Arial" w:cs="Arial"/>
          <w:sz w:val="24"/>
          <w:szCs w:val="24"/>
        </w:rPr>
        <w:t xml:space="preserve"> request for access or information. The Director</w:t>
      </w:r>
      <w:r w:rsidR="00CC482E">
        <w:rPr>
          <w:rFonts w:ascii="Arial" w:hAnsi="Arial" w:cs="Arial"/>
          <w:sz w:val="24"/>
          <w:szCs w:val="24"/>
        </w:rPr>
        <w:t>-</w:t>
      </w:r>
      <w:r w:rsidR="00CB54AE" w:rsidRPr="00E33A7A">
        <w:rPr>
          <w:rFonts w:ascii="Arial" w:hAnsi="Arial" w:cs="Arial"/>
          <w:sz w:val="24"/>
          <w:szCs w:val="24"/>
        </w:rPr>
        <w:t>G</w:t>
      </w:r>
      <w:r w:rsidRPr="00E33A7A">
        <w:rPr>
          <w:rFonts w:ascii="Arial" w:hAnsi="Arial" w:cs="Arial"/>
          <w:sz w:val="24"/>
          <w:szCs w:val="24"/>
        </w:rPr>
        <w:t xml:space="preserve">eneral may apply to the Magistrates Court for police assistance, and an order requiring Calvary to comply. </w:t>
      </w:r>
    </w:p>
    <w:p w14:paraId="6417097C" w14:textId="2F4C49E9"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t>CLAUSE 2</w:t>
      </w:r>
      <w:r w:rsidR="003D33B9" w:rsidRPr="00E33A7A">
        <w:rPr>
          <w:rFonts w:ascii="Arial" w:hAnsi="Arial" w:cs="Arial"/>
          <w:sz w:val="24"/>
          <w:szCs w:val="24"/>
        </w:rPr>
        <w:t>6</w:t>
      </w:r>
      <w:r w:rsidRPr="00E33A7A">
        <w:rPr>
          <w:rFonts w:ascii="Arial" w:hAnsi="Arial" w:cs="Arial"/>
          <w:sz w:val="24"/>
          <w:szCs w:val="24"/>
        </w:rPr>
        <w:t xml:space="preserve"> </w:t>
      </w:r>
      <w:r w:rsidRPr="00E33A7A">
        <w:rPr>
          <w:rFonts w:ascii="Arial" w:hAnsi="Arial" w:cs="Arial"/>
          <w:sz w:val="24"/>
          <w:szCs w:val="24"/>
        </w:rPr>
        <w:tab/>
        <w:t>PAYMENTS TO BE GOOD DISCHARGE</w:t>
      </w:r>
    </w:p>
    <w:p w14:paraId="4442595A" w14:textId="38A970D3" w:rsidR="00FA3256" w:rsidRPr="00E33A7A" w:rsidRDefault="00641F1F" w:rsidP="009368B6">
      <w:pPr>
        <w:spacing w:after="240" w:line="360" w:lineRule="auto"/>
        <w:rPr>
          <w:rFonts w:ascii="Arial" w:hAnsi="Arial" w:cs="Arial"/>
          <w:sz w:val="24"/>
          <w:szCs w:val="24"/>
        </w:rPr>
      </w:pPr>
      <w:r w:rsidRPr="00E33A7A">
        <w:rPr>
          <w:rFonts w:ascii="Arial" w:hAnsi="Arial" w:cs="Arial"/>
          <w:sz w:val="24"/>
          <w:szCs w:val="24"/>
        </w:rPr>
        <w:t>This clause states that p</w:t>
      </w:r>
      <w:r w:rsidR="00550752" w:rsidRPr="00E33A7A">
        <w:rPr>
          <w:rFonts w:ascii="Arial" w:hAnsi="Arial" w:cs="Arial"/>
          <w:sz w:val="24"/>
          <w:szCs w:val="24"/>
        </w:rPr>
        <w:t>ayments made by the Territory are a discharge of the Territory’s involvement. The</w:t>
      </w:r>
      <w:r w:rsidR="00CC482E">
        <w:rPr>
          <w:rFonts w:ascii="Arial" w:hAnsi="Arial" w:cs="Arial"/>
          <w:sz w:val="24"/>
          <w:szCs w:val="24"/>
        </w:rPr>
        <w:t xml:space="preserve"> Territory is</w:t>
      </w:r>
      <w:r w:rsidR="00550752" w:rsidRPr="00E33A7A">
        <w:rPr>
          <w:rFonts w:ascii="Arial" w:hAnsi="Arial" w:cs="Arial"/>
          <w:sz w:val="24"/>
          <w:szCs w:val="24"/>
        </w:rPr>
        <w:t xml:space="preserve"> not required to see the application of the money or the</w:t>
      </w:r>
      <w:r w:rsidR="00BB4F99" w:rsidRPr="00BB4F99">
        <w:rPr>
          <w:rFonts w:ascii="Arial" w:hAnsi="Arial" w:cs="Arial"/>
          <w:sz w:val="24"/>
          <w:szCs w:val="24"/>
        </w:rPr>
        <w:t xml:space="preserve"> performance</w:t>
      </w:r>
      <w:r w:rsidR="00550752" w:rsidRPr="00E33A7A">
        <w:rPr>
          <w:rFonts w:ascii="Arial" w:hAnsi="Arial" w:cs="Arial"/>
          <w:sz w:val="24"/>
          <w:szCs w:val="24"/>
        </w:rPr>
        <w:t xml:space="preserve"> of any trust. </w:t>
      </w:r>
    </w:p>
    <w:p w14:paraId="17648D9B" w14:textId="061E5033" w:rsidR="009A36E1" w:rsidRPr="00E33A7A" w:rsidRDefault="00442FA8" w:rsidP="00E33A7A">
      <w:pPr>
        <w:spacing w:after="240" w:line="360" w:lineRule="auto"/>
        <w:ind w:left="1440" w:hanging="1440"/>
        <w:rPr>
          <w:rFonts w:ascii="Arial" w:hAnsi="Arial" w:cs="Arial"/>
          <w:sz w:val="24"/>
          <w:szCs w:val="24"/>
        </w:rPr>
      </w:pPr>
      <w:r w:rsidRPr="00E33A7A">
        <w:rPr>
          <w:rFonts w:ascii="Arial" w:hAnsi="Arial" w:cs="Arial"/>
          <w:sz w:val="24"/>
          <w:szCs w:val="24"/>
        </w:rPr>
        <w:t>CLAUSE 2</w:t>
      </w:r>
      <w:r w:rsidR="003D33B9" w:rsidRPr="00E33A7A">
        <w:rPr>
          <w:rFonts w:ascii="Arial" w:hAnsi="Arial" w:cs="Arial"/>
          <w:sz w:val="24"/>
          <w:szCs w:val="24"/>
        </w:rPr>
        <w:t>7</w:t>
      </w:r>
      <w:r w:rsidRPr="00E33A7A">
        <w:rPr>
          <w:rFonts w:ascii="Arial" w:hAnsi="Arial" w:cs="Arial"/>
          <w:sz w:val="24"/>
          <w:szCs w:val="24"/>
        </w:rPr>
        <w:t xml:space="preserve"> </w:t>
      </w:r>
      <w:r w:rsidRPr="00E33A7A">
        <w:rPr>
          <w:rFonts w:ascii="Arial" w:hAnsi="Arial" w:cs="Arial"/>
          <w:sz w:val="24"/>
          <w:szCs w:val="24"/>
        </w:rPr>
        <w:tab/>
        <w:t xml:space="preserve">EXECUTION OF DOCUMENTS FOR OR ON BEHALF OF </w:t>
      </w:r>
      <w:r w:rsidR="003C3EEC">
        <w:rPr>
          <w:rFonts w:ascii="Arial" w:hAnsi="Arial" w:cs="Arial"/>
          <w:sz w:val="24"/>
          <w:szCs w:val="24"/>
        </w:rPr>
        <w:t xml:space="preserve">THE </w:t>
      </w:r>
      <w:r w:rsidRPr="00E33A7A">
        <w:rPr>
          <w:rFonts w:ascii="Arial" w:hAnsi="Arial" w:cs="Arial"/>
          <w:sz w:val="24"/>
          <w:szCs w:val="24"/>
        </w:rPr>
        <w:t>TERRITORY</w:t>
      </w:r>
    </w:p>
    <w:p w14:paraId="4AC29D94" w14:textId="575A3394" w:rsidR="00CB54AE" w:rsidRPr="00E33A7A" w:rsidRDefault="00FA3256" w:rsidP="009368B6">
      <w:pPr>
        <w:spacing w:after="240" w:line="360" w:lineRule="auto"/>
        <w:rPr>
          <w:rFonts w:ascii="Arial" w:hAnsi="Arial" w:cs="Arial"/>
          <w:sz w:val="24"/>
          <w:szCs w:val="24"/>
        </w:rPr>
      </w:pPr>
      <w:r w:rsidRPr="00E33A7A">
        <w:rPr>
          <w:rFonts w:ascii="Arial" w:hAnsi="Arial" w:cs="Arial"/>
          <w:sz w:val="24"/>
          <w:szCs w:val="24"/>
        </w:rPr>
        <w:t>This clause allows the planning and land authority to</w:t>
      </w:r>
      <w:r w:rsidR="00BB4F99">
        <w:rPr>
          <w:rFonts w:ascii="Arial" w:hAnsi="Arial" w:cs="Arial"/>
          <w:sz w:val="24"/>
          <w:szCs w:val="24"/>
        </w:rPr>
        <w:t xml:space="preserve"> </w:t>
      </w:r>
      <w:r w:rsidR="00BB4F99" w:rsidRPr="00BB4F99">
        <w:rPr>
          <w:rFonts w:ascii="Arial" w:hAnsi="Arial" w:cs="Arial"/>
          <w:sz w:val="24"/>
          <w:szCs w:val="24"/>
        </w:rPr>
        <w:t>execute documents</w:t>
      </w:r>
      <w:r w:rsidRPr="00E33A7A">
        <w:rPr>
          <w:rFonts w:ascii="Arial" w:hAnsi="Arial" w:cs="Arial"/>
          <w:sz w:val="24"/>
          <w:szCs w:val="24"/>
        </w:rPr>
        <w:t xml:space="preserve"> </w:t>
      </w:r>
      <w:r w:rsidR="00CB54AE" w:rsidRPr="00E33A7A">
        <w:rPr>
          <w:rFonts w:ascii="Arial" w:hAnsi="Arial" w:cs="Arial"/>
          <w:sz w:val="24"/>
          <w:szCs w:val="24"/>
        </w:rPr>
        <w:t>for the Territory’s acquisition</w:t>
      </w:r>
      <w:r w:rsidR="00BB4F99" w:rsidRPr="00BB4F99">
        <w:rPr>
          <w:rFonts w:ascii="Arial" w:hAnsi="Arial" w:cs="Arial"/>
          <w:sz w:val="24"/>
          <w:szCs w:val="24"/>
        </w:rPr>
        <w:t xml:space="preserve"> of land under the </w:t>
      </w:r>
      <w:r w:rsidR="00CC482E">
        <w:rPr>
          <w:rFonts w:ascii="Arial" w:hAnsi="Arial" w:cs="Arial"/>
          <w:sz w:val="24"/>
          <w:szCs w:val="24"/>
        </w:rPr>
        <w:t>Act</w:t>
      </w:r>
      <w:r w:rsidR="00BB4F99" w:rsidRPr="00BB4F99">
        <w:rPr>
          <w:rFonts w:ascii="Arial" w:hAnsi="Arial" w:cs="Arial"/>
          <w:sz w:val="24"/>
          <w:szCs w:val="24"/>
        </w:rPr>
        <w:t>.</w:t>
      </w:r>
    </w:p>
    <w:p w14:paraId="5AFF17CA" w14:textId="2C59152C"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t>CLAUSE 2</w:t>
      </w:r>
      <w:r w:rsidR="003D33B9" w:rsidRPr="00E33A7A">
        <w:rPr>
          <w:rFonts w:ascii="Arial" w:hAnsi="Arial" w:cs="Arial"/>
          <w:sz w:val="24"/>
          <w:szCs w:val="24"/>
        </w:rPr>
        <w:t>8</w:t>
      </w:r>
      <w:r w:rsidRPr="00E33A7A">
        <w:rPr>
          <w:rFonts w:ascii="Arial" w:hAnsi="Arial" w:cs="Arial"/>
          <w:sz w:val="24"/>
          <w:szCs w:val="24"/>
        </w:rPr>
        <w:t xml:space="preserve"> </w:t>
      </w:r>
      <w:r w:rsidRPr="00E33A7A">
        <w:rPr>
          <w:rFonts w:ascii="Arial" w:hAnsi="Arial" w:cs="Arial"/>
          <w:sz w:val="24"/>
          <w:szCs w:val="24"/>
        </w:rPr>
        <w:tab/>
        <w:t>REGULATION-MAKING POWER</w:t>
      </w:r>
    </w:p>
    <w:p w14:paraId="64FDC481" w14:textId="3A79A84E" w:rsidR="00BB4F99" w:rsidRPr="006010BD" w:rsidRDefault="00CB54AE" w:rsidP="00BB4F99">
      <w:pPr>
        <w:spacing w:after="240" w:line="360" w:lineRule="auto"/>
        <w:rPr>
          <w:rFonts w:ascii="Arial" w:hAnsi="Arial" w:cs="Arial"/>
          <w:sz w:val="24"/>
          <w:szCs w:val="24"/>
          <w:highlight w:val="yellow"/>
        </w:rPr>
      </w:pPr>
      <w:r w:rsidRPr="00E33A7A">
        <w:rPr>
          <w:rFonts w:ascii="Arial" w:hAnsi="Arial" w:cs="Arial"/>
          <w:sz w:val="24"/>
          <w:szCs w:val="24"/>
        </w:rPr>
        <w:t>This clause provides</w:t>
      </w:r>
      <w:r w:rsidR="00BB4F99" w:rsidRPr="00E33A7A">
        <w:rPr>
          <w:rFonts w:ascii="Arial" w:hAnsi="Arial" w:cs="Arial"/>
          <w:sz w:val="24"/>
          <w:szCs w:val="24"/>
        </w:rPr>
        <w:t xml:space="preserve"> that regulations may be made for this </w:t>
      </w:r>
      <w:r w:rsidR="00CC482E">
        <w:rPr>
          <w:rFonts w:ascii="Arial" w:hAnsi="Arial" w:cs="Arial"/>
          <w:sz w:val="24"/>
          <w:szCs w:val="24"/>
        </w:rPr>
        <w:t>Act</w:t>
      </w:r>
      <w:r w:rsidR="00BB4F99" w:rsidRPr="00E33A7A">
        <w:rPr>
          <w:rFonts w:ascii="Arial" w:hAnsi="Arial" w:cs="Arial"/>
          <w:sz w:val="24"/>
          <w:szCs w:val="24"/>
        </w:rPr>
        <w:t>.</w:t>
      </w:r>
      <w:r w:rsidRPr="00E33A7A">
        <w:rPr>
          <w:rFonts w:ascii="Arial" w:hAnsi="Arial" w:cs="Arial"/>
          <w:sz w:val="24"/>
          <w:szCs w:val="24"/>
        </w:rPr>
        <w:t xml:space="preserve"> </w:t>
      </w:r>
    </w:p>
    <w:p w14:paraId="7668791A" w14:textId="146C8CAF" w:rsidR="00BB4F99" w:rsidRPr="00E33A7A" w:rsidRDefault="00BB4F99" w:rsidP="00BB4F99">
      <w:pPr>
        <w:spacing w:after="240" w:line="360" w:lineRule="auto"/>
        <w:rPr>
          <w:rFonts w:ascii="Arial" w:hAnsi="Arial" w:cs="Arial"/>
          <w:sz w:val="24"/>
          <w:szCs w:val="24"/>
        </w:rPr>
      </w:pPr>
      <w:r w:rsidRPr="00E33A7A">
        <w:rPr>
          <w:rFonts w:ascii="Arial" w:hAnsi="Arial" w:cs="Arial"/>
          <w:sz w:val="24"/>
          <w:szCs w:val="24"/>
        </w:rPr>
        <w:t xml:space="preserve">PART 6 </w:t>
      </w:r>
      <w:r w:rsidRPr="00E33A7A">
        <w:rPr>
          <w:rFonts w:ascii="Arial" w:hAnsi="Arial" w:cs="Arial"/>
          <w:sz w:val="24"/>
          <w:szCs w:val="24"/>
        </w:rPr>
        <w:tab/>
        <w:t>REPEAL AND CONSEQUENTIAL AMENDMENTS</w:t>
      </w:r>
    </w:p>
    <w:p w14:paraId="13BD2E1D" w14:textId="44C605A3" w:rsidR="003D33B9" w:rsidRPr="00E33A7A" w:rsidRDefault="003D33B9" w:rsidP="009368B6">
      <w:pPr>
        <w:spacing w:after="240" w:line="360" w:lineRule="auto"/>
        <w:rPr>
          <w:rFonts w:ascii="Arial" w:hAnsi="Arial" w:cs="Arial"/>
          <w:sz w:val="24"/>
          <w:szCs w:val="24"/>
        </w:rPr>
      </w:pPr>
      <w:r w:rsidRPr="00E33A7A">
        <w:rPr>
          <w:rFonts w:ascii="Arial" w:hAnsi="Arial" w:cs="Arial"/>
          <w:sz w:val="24"/>
          <w:szCs w:val="24"/>
        </w:rPr>
        <w:t xml:space="preserve">CLAUSE 29 </w:t>
      </w:r>
      <w:r w:rsidR="003C3EEC">
        <w:rPr>
          <w:rFonts w:ascii="Arial" w:hAnsi="Arial" w:cs="Arial"/>
          <w:sz w:val="24"/>
          <w:szCs w:val="24"/>
        </w:rPr>
        <w:tab/>
      </w:r>
      <w:r w:rsidR="00BB4F99">
        <w:rPr>
          <w:rFonts w:ascii="Arial" w:hAnsi="Arial" w:cs="Arial"/>
          <w:sz w:val="24"/>
          <w:szCs w:val="24"/>
        </w:rPr>
        <w:t xml:space="preserve">LEGISLATION REPEALED </w:t>
      </w:r>
    </w:p>
    <w:p w14:paraId="40D92958" w14:textId="78F49891" w:rsidR="003C3EEC" w:rsidRDefault="003D33B9" w:rsidP="009368B6">
      <w:pPr>
        <w:spacing w:after="240" w:line="360" w:lineRule="auto"/>
        <w:rPr>
          <w:rFonts w:ascii="Arial" w:hAnsi="Arial" w:cs="Arial"/>
          <w:sz w:val="24"/>
          <w:szCs w:val="24"/>
        </w:rPr>
      </w:pPr>
      <w:r w:rsidRPr="00E33A7A">
        <w:rPr>
          <w:rFonts w:ascii="Arial" w:hAnsi="Arial" w:cs="Arial"/>
          <w:sz w:val="24"/>
          <w:szCs w:val="24"/>
        </w:rPr>
        <w:t>On acquisition day</w:t>
      </w:r>
      <w:r w:rsidR="00BB4F99">
        <w:rPr>
          <w:rFonts w:ascii="Arial" w:hAnsi="Arial" w:cs="Arial"/>
          <w:sz w:val="24"/>
          <w:szCs w:val="24"/>
        </w:rPr>
        <w:t>,</w:t>
      </w:r>
      <w:r w:rsidRPr="00E33A7A">
        <w:rPr>
          <w:rFonts w:ascii="Arial" w:hAnsi="Arial" w:cs="Arial"/>
          <w:sz w:val="24"/>
          <w:szCs w:val="24"/>
        </w:rPr>
        <w:t xml:space="preserve"> the </w:t>
      </w:r>
      <w:r w:rsidRPr="00E33A7A">
        <w:rPr>
          <w:rFonts w:ascii="Arial" w:hAnsi="Arial" w:cs="Arial"/>
          <w:i/>
          <w:iCs/>
          <w:sz w:val="24"/>
          <w:szCs w:val="24"/>
        </w:rPr>
        <w:t xml:space="preserve">Road Transport (Safety and Traffic </w:t>
      </w:r>
      <w:r w:rsidR="00641F1F" w:rsidRPr="00E33A7A">
        <w:rPr>
          <w:rFonts w:ascii="Arial" w:hAnsi="Arial" w:cs="Arial"/>
          <w:i/>
          <w:iCs/>
          <w:sz w:val="24"/>
          <w:szCs w:val="24"/>
        </w:rPr>
        <w:t>Management)</w:t>
      </w:r>
      <w:r w:rsidRPr="00E33A7A">
        <w:rPr>
          <w:rFonts w:ascii="Arial" w:hAnsi="Arial" w:cs="Arial"/>
          <w:i/>
          <w:iCs/>
          <w:sz w:val="24"/>
          <w:szCs w:val="24"/>
        </w:rPr>
        <w:t xml:space="preserve"> Parking Authority Declaration 2020 (</w:t>
      </w:r>
      <w:r w:rsidR="00BB4F99" w:rsidRPr="00E33A7A">
        <w:rPr>
          <w:rFonts w:ascii="Arial" w:hAnsi="Arial" w:cs="Arial"/>
          <w:i/>
          <w:iCs/>
          <w:sz w:val="24"/>
          <w:szCs w:val="24"/>
        </w:rPr>
        <w:t>No 6</w:t>
      </w:r>
      <w:r w:rsidRPr="00E33A7A">
        <w:rPr>
          <w:rFonts w:ascii="Arial" w:hAnsi="Arial" w:cs="Arial"/>
          <w:i/>
          <w:iCs/>
          <w:sz w:val="24"/>
          <w:szCs w:val="24"/>
        </w:rPr>
        <w:t>)</w:t>
      </w:r>
      <w:r w:rsidRPr="00E33A7A">
        <w:rPr>
          <w:rFonts w:ascii="Arial" w:hAnsi="Arial" w:cs="Arial"/>
          <w:sz w:val="24"/>
          <w:szCs w:val="24"/>
        </w:rPr>
        <w:t xml:space="preserve"> (DI2020-62) will be repealed</w:t>
      </w:r>
      <w:r w:rsidR="006D1FAD">
        <w:rPr>
          <w:rFonts w:ascii="Arial" w:hAnsi="Arial" w:cs="Arial"/>
          <w:sz w:val="24"/>
          <w:szCs w:val="24"/>
        </w:rPr>
        <w:t xml:space="preserve">. </w:t>
      </w:r>
    </w:p>
    <w:p w14:paraId="60DEA364" w14:textId="77777777" w:rsidR="003C3EEC" w:rsidRDefault="003C3EEC" w:rsidP="009368B6">
      <w:pPr>
        <w:spacing w:after="240" w:line="360" w:lineRule="auto"/>
        <w:rPr>
          <w:rFonts w:ascii="Arial" w:hAnsi="Arial" w:cs="Arial"/>
          <w:sz w:val="24"/>
          <w:szCs w:val="24"/>
        </w:rPr>
      </w:pPr>
    </w:p>
    <w:p w14:paraId="5C25E4BF" w14:textId="77777777" w:rsidR="003C3EEC" w:rsidRPr="00CB54AE" w:rsidRDefault="003C3EEC" w:rsidP="009368B6">
      <w:pPr>
        <w:spacing w:after="240" w:line="360" w:lineRule="auto"/>
        <w:rPr>
          <w:rFonts w:ascii="Arial" w:hAnsi="Arial" w:cs="Arial"/>
          <w:sz w:val="24"/>
          <w:szCs w:val="24"/>
        </w:rPr>
      </w:pPr>
    </w:p>
    <w:p w14:paraId="30F0D356" w14:textId="4136869D"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lastRenderedPageBreak/>
        <w:t xml:space="preserve">CLAUSE </w:t>
      </w:r>
      <w:r w:rsidR="003D33B9" w:rsidRPr="00E33A7A">
        <w:rPr>
          <w:rFonts w:ascii="Arial" w:hAnsi="Arial" w:cs="Arial"/>
          <w:sz w:val="24"/>
          <w:szCs w:val="24"/>
        </w:rPr>
        <w:t>30</w:t>
      </w:r>
      <w:r w:rsidRPr="00E33A7A">
        <w:rPr>
          <w:rFonts w:ascii="Arial" w:hAnsi="Arial" w:cs="Arial"/>
          <w:sz w:val="24"/>
          <w:szCs w:val="24"/>
        </w:rPr>
        <w:t xml:space="preserve"> </w:t>
      </w:r>
      <w:r w:rsidRPr="00E33A7A">
        <w:rPr>
          <w:rFonts w:ascii="Arial" w:hAnsi="Arial" w:cs="Arial"/>
          <w:sz w:val="24"/>
          <w:szCs w:val="24"/>
        </w:rPr>
        <w:tab/>
        <w:t>LEGISLATION AMENDED—SCH 2</w:t>
      </w:r>
    </w:p>
    <w:p w14:paraId="5B6B0934" w14:textId="234741C0"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t>SCHEDULE 1 PRIVATE PRECINCT AREA</w:t>
      </w:r>
    </w:p>
    <w:p w14:paraId="28592C42" w14:textId="4EBEEF7C" w:rsidR="009960D6" w:rsidRPr="006D1FAD" w:rsidRDefault="00B40D52" w:rsidP="009368B6">
      <w:pPr>
        <w:spacing w:after="240" w:line="360" w:lineRule="auto"/>
        <w:rPr>
          <w:rFonts w:ascii="Arial" w:hAnsi="Arial" w:cs="Arial"/>
          <w:sz w:val="24"/>
          <w:szCs w:val="24"/>
        </w:rPr>
      </w:pPr>
      <w:r w:rsidRPr="00E33A7A">
        <w:rPr>
          <w:rFonts w:ascii="Arial" w:hAnsi="Arial" w:cs="Arial"/>
          <w:sz w:val="24"/>
          <w:szCs w:val="24"/>
        </w:rPr>
        <w:t xml:space="preserve">Schedule 1 provides a map outlining the </w:t>
      </w:r>
      <w:r w:rsidR="00EE1994">
        <w:rPr>
          <w:rFonts w:ascii="Arial" w:hAnsi="Arial" w:cs="Arial"/>
          <w:sz w:val="24"/>
          <w:szCs w:val="24"/>
        </w:rPr>
        <w:t>P</w:t>
      </w:r>
      <w:r w:rsidRPr="00E33A7A">
        <w:rPr>
          <w:rFonts w:ascii="Arial" w:hAnsi="Arial" w:cs="Arial"/>
          <w:sz w:val="24"/>
          <w:szCs w:val="24"/>
        </w:rPr>
        <w:t xml:space="preserve">rivate </w:t>
      </w:r>
      <w:r w:rsidR="00EE1994">
        <w:rPr>
          <w:rFonts w:ascii="Arial" w:hAnsi="Arial" w:cs="Arial"/>
          <w:sz w:val="24"/>
          <w:szCs w:val="24"/>
        </w:rPr>
        <w:t>P</w:t>
      </w:r>
      <w:r w:rsidRPr="00E33A7A">
        <w:rPr>
          <w:rFonts w:ascii="Arial" w:hAnsi="Arial" w:cs="Arial"/>
          <w:sz w:val="24"/>
          <w:szCs w:val="24"/>
        </w:rPr>
        <w:t xml:space="preserve">recinct </w:t>
      </w:r>
      <w:r w:rsidR="00EE1994">
        <w:rPr>
          <w:rFonts w:ascii="Arial" w:hAnsi="Arial" w:cs="Arial"/>
          <w:sz w:val="24"/>
          <w:szCs w:val="24"/>
        </w:rPr>
        <w:t>A</w:t>
      </w:r>
      <w:r w:rsidRPr="00E33A7A">
        <w:rPr>
          <w:rFonts w:ascii="Arial" w:hAnsi="Arial" w:cs="Arial"/>
          <w:sz w:val="24"/>
          <w:szCs w:val="24"/>
        </w:rPr>
        <w:t xml:space="preserve">rea of Block 1 Section 1 </w:t>
      </w:r>
      <w:r w:rsidR="006D1FAD" w:rsidRPr="00E33A7A">
        <w:rPr>
          <w:rFonts w:ascii="Arial" w:hAnsi="Arial" w:cs="Arial"/>
          <w:sz w:val="24"/>
          <w:szCs w:val="24"/>
        </w:rPr>
        <w:t xml:space="preserve">Division of </w:t>
      </w:r>
      <w:r w:rsidRPr="00E33A7A">
        <w:rPr>
          <w:rFonts w:ascii="Arial" w:hAnsi="Arial" w:cs="Arial"/>
          <w:sz w:val="24"/>
          <w:szCs w:val="24"/>
        </w:rPr>
        <w:t>Bruce.</w:t>
      </w:r>
      <w:r w:rsidR="006D1FAD" w:rsidRPr="00E33A7A">
        <w:rPr>
          <w:rFonts w:ascii="Arial" w:hAnsi="Arial" w:cs="Arial"/>
          <w:sz w:val="24"/>
          <w:szCs w:val="24"/>
        </w:rPr>
        <w:t xml:space="preserve"> Areas substantially approximating</w:t>
      </w:r>
      <w:r w:rsidRPr="00E33A7A">
        <w:rPr>
          <w:rFonts w:ascii="Arial" w:hAnsi="Arial" w:cs="Arial"/>
          <w:sz w:val="24"/>
          <w:szCs w:val="24"/>
        </w:rPr>
        <w:t xml:space="preserve"> </w:t>
      </w:r>
      <w:r w:rsidR="006D1FAD" w:rsidRPr="00E33A7A">
        <w:rPr>
          <w:rFonts w:ascii="Arial" w:hAnsi="Arial" w:cs="Arial"/>
          <w:sz w:val="24"/>
          <w:szCs w:val="24"/>
        </w:rPr>
        <w:t>t</w:t>
      </w:r>
      <w:r w:rsidRPr="00E33A7A">
        <w:rPr>
          <w:rFonts w:ascii="Arial" w:hAnsi="Arial" w:cs="Arial"/>
          <w:sz w:val="24"/>
          <w:szCs w:val="24"/>
        </w:rPr>
        <w:t xml:space="preserve">he </w:t>
      </w:r>
      <w:r w:rsidR="00EE1994">
        <w:rPr>
          <w:rFonts w:ascii="Arial" w:hAnsi="Arial" w:cs="Arial"/>
          <w:sz w:val="24"/>
          <w:szCs w:val="24"/>
        </w:rPr>
        <w:t>P</w:t>
      </w:r>
      <w:r w:rsidRPr="00E33A7A">
        <w:rPr>
          <w:rFonts w:ascii="Arial" w:hAnsi="Arial" w:cs="Arial"/>
          <w:sz w:val="24"/>
          <w:szCs w:val="24"/>
        </w:rPr>
        <w:t xml:space="preserve">rivate </w:t>
      </w:r>
      <w:r w:rsidR="00EE1994">
        <w:rPr>
          <w:rFonts w:ascii="Arial" w:hAnsi="Arial" w:cs="Arial"/>
          <w:sz w:val="24"/>
          <w:szCs w:val="24"/>
        </w:rPr>
        <w:t>P</w:t>
      </w:r>
      <w:r w:rsidRPr="00E33A7A">
        <w:rPr>
          <w:rFonts w:ascii="Arial" w:hAnsi="Arial" w:cs="Arial"/>
          <w:sz w:val="24"/>
          <w:szCs w:val="24"/>
        </w:rPr>
        <w:t xml:space="preserve">recinct </w:t>
      </w:r>
      <w:r w:rsidR="00EE1994">
        <w:rPr>
          <w:rFonts w:ascii="Arial" w:hAnsi="Arial" w:cs="Arial"/>
          <w:sz w:val="24"/>
          <w:szCs w:val="24"/>
        </w:rPr>
        <w:t>A</w:t>
      </w:r>
      <w:r w:rsidRPr="00E33A7A">
        <w:rPr>
          <w:rFonts w:ascii="Arial" w:hAnsi="Arial" w:cs="Arial"/>
          <w:sz w:val="24"/>
          <w:szCs w:val="24"/>
        </w:rPr>
        <w:t>rea will be retained by Calvary.</w:t>
      </w:r>
      <w:r w:rsidRPr="006D1FAD">
        <w:rPr>
          <w:rFonts w:ascii="Arial" w:hAnsi="Arial" w:cs="Arial"/>
          <w:sz w:val="24"/>
          <w:szCs w:val="24"/>
        </w:rPr>
        <w:t xml:space="preserve"> </w:t>
      </w:r>
    </w:p>
    <w:p w14:paraId="20D1FD96" w14:textId="0485A92E"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t>SCHEDULE 2 CONSEQUENTIAL AMENDMENTS</w:t>
      </w:r>
    </w:p>
    <w:p w14:paraId="3827646C" w14:textId="3228DBD7"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t>PART 2.1 HEALTH ACT 1993</w:t>
      </w:r>
    </w:p>
    <w:p w14:paraId="64869F85" w14:textId="250AFCAD" w:rsidR="00E54689" w:rsidRPr="00E33A7A" w:rsidRDefault="00E54689" w:rsidP="009368B6">
      <w:pPr>
        <w:spacing w:after="240" w:line="360" w:lineRule="auto"/>
        <w:rPr>
          <w:rFonts w:ascii="Arial" w:hAnsi="Arial" w:cs="Arial"/>
          <w:sz w:val="24"/>
          <w:szCs w:val="24"/>
        </w:rPr>
      </w:pPr>
      <w:r w:rsidRPr="00E33A7A">
        <w:rPr>
          <w:rFonts w:ascii="Arial" w:hAnsi="Arial" w:cs="Arial"/>
          <w:sz w:val="24"/>
          <w:szCs w:val="24"/>
        </w:rPr>
        <w:t>[2.1]</w:t>
      </w:r>
      <w:r w:rsidRPr="00E33A7A">
        <w:rPr>
          <w:rFonts w:ascii="Arial" w:hAnsi="Arial" w:cs="Arial"/>
          <w:sz w:val="24"/>
          <w:szCs w:val="24"/>
        </w:rPr>
        <w:tab/>
        <w:t xml:space="preserve"> Section 50, definition of </w:t>
      </w:r>
      <w:r w:rsidRPr="00E33A7A">
        <w:rPr>
          <w:rFonts w:ascii="Arial" w:hAnsi="Arial" w:cs="Arial"/>
          <w:b/>
          <w:bCs/>
          <w:i/>
          <w:iCs/>
          <w:sz w:val="24"/>
          <w:szCs w:val="24"/>
        </w:rPr>
        <w:t>chief executive officer, Calvary</w:t>
      </w:r>
    </w:p>
    <w:p w14:paraId="318C3C49" w14:textId="5B6B65BE" w:rsidR="00266D48" w:rsidRPr="00E33A7A" w:rsidRDefault="00266D48" w:rsidP="009368B6">
      <w:pPr>
        <w:spacing w:after="240" w:line="360" w:lineRule="auto"/>
        <w:rPr>
          <w:rFonts w:ascii="Arial" w:hAnsi="Arial" w:cs="Arial"/>
          <w:sz w:val="24"/>
          <w:szCs w:val="24"/>
        </w:rPr>
      </w:pPr>
      <w:r w:rsidRPr="00E33A7A">
        <w:rPr>
          <w:rFonts w:ascii="Arial" w:hAnsi="Arial" w:cs="Arial"/>
          <w:sz w:val="24"/>
          <w:szCs w:val="24"/>
        </w:rPr>
        <w:t xml:space="preserve">This item omits the definition of </w:t>
      </w:r>
      <w:r w:rsidRPr="00E33A7A">
        <w:rPr>
          <w:rFonts w:ascii="Arial" w:hAnsi="Arial" w:cs="Arial"/>
          <w:b/>
          <w:bCs/>
          <w:i/>
          <w:iCs/>
          <w:sz w:val="24"/>
          <w:szCs w:val="24"/>
        </w:rPr>
        <w:t>chief executive officer, Calvary</w:t>
      </w:r>
      <w:r w:rsidR="00AD68DB">
        <w:rPr>
          <w:rFonts w:ascii="Arial" w:hAnsi="Arial" w:cs="Arial"/>
          <w:sz w:val="24"/>
          <w:szCs w:val="24"/>
        </w:rPr>
        <w:t>. The item</w:t>
      </w:r>
      <w:r w:rsidRPr="00E33A7A">
        <w:rPr>
          <w:rFonts w:ascii="Arial" w:hAnsi="Arial" w:cs="Arial"/>
          <w:sz w:val="24"/>
          <w:szCs w:val="24"/>
        </w:rPr>
        <w:t xml:space="preserve"> </w:t>
      </w:r>
      <w:r w:rsidR="00055BB7">
        <w:rPr>
          <w:rFonts w:ascii="Arial" w:hAnsi="Arial" w:cs="Arial"/>
          <w:sz w:val="24"/>
          <w:szCs w:val="24"/>
        </w:rPr>
        <w:t xml:space="preserve">commences on the acquisition day. </w:t>
      </w:r>
      <w:r w:rsidRPr="00E33A7A">
        <w:rPr>
          <w:rFonts w:ascii="Arial" w:hAnsi="Arial" w:cs="Arial"/>
          <w:sz w:val="24"/>
          <w:szCs w:val="24"/>
        </w:rPr>
        <w:t xml:space="preserve"> </w:t>
      </w:r>
    </w:p>
    <w:p w14:paraId="1AB98D3E" w14:textId="5442AE84" w:rsidR="00E54689" w:rsidRPr="00E33A7A" w:rsidRDefault="00E54689" w:rsidP="009368B6">
      <w:pPr>
        <w:spacing w:after="240" w:line="360" w:lineRule="auto"/>
        <w:rPr>
          <w:rFonts w:ascii="Arial" w:hAnsi="Arial" w:cs="Arial"/>
          <w:sz w:val="24"/>
          <w:szCs w:val="24"/>
        </w:rPr>
      </w:pPr>
      <w:r w:rsidRPr="00E33A7A">
        <w:rPr>
          <w:rFonts w:ascii="Arial" w:hAnsi="Arial" w:cs="Arial"/>
          <w:sz w:val="24"/>
          <w:szCs w:val="24"/>
        </w:rPr>
        <w:t xml:space="preserve">[2.2] </w:t>
      </w:r>
      <w:r w:rsidRPr="00E33A7A">
        <w:rPr>
          <w:rFonts w:ascii="Arial" w:hAnsi="Arial" w:cs="Arial"/>
          <w:sz w:val="24"/>
          <w:szCs w:val="24"/>
        </w:rPr>
        <w:tab/>
        <w:t>Section 66 (4)</w:t>
      </w:r>
    </w:p>
    <w:p w14:paraId="391D370D" w14:textId="4438EDC5" w:rsidR="00266D48" w:rsidRPr="00E33A7A" w:rsidRDefault="00266D48" w:rsidP="00266D48">
      <w:pPr>
        <w:spacing w:after="240" w:line="360" w:lineRule="auto"/>
        <w:rPr>
          <w:rFonts w:ascii="Arial" w:hAnsi="Arial" w:cs="Arial"/>
          <w:sz w:val="24"/>
          <w:szCs w:val="24"/>
        </w:rPr>
      </w:pPr>
      <w:r w:rsidRPr="00E33A7A">
        <w:rPr>
          <w:rFonts w:ascii="Arial" w:hAnsi="Arial" w:cs="Arial"/>
          <w:sz w:val="24"/>
          <w:szCs w:val="24"/>
        </w:rPr>
        <w:t xml:space="preserve">This item omits </w:t>
      </w:r>
      <w:r w:rsidR="006D1FAD">
        <w:rPr>
          <w:rFonts w:ascii="Arial" w:hAnsi="Arial" w:cs="Arial"/>
          <w:sz w:val="24"/>
          <w:szCs w:val="24"/>
        </w:rPr>
        <w:t>“</w:t>
      </w:r>
      <w:r w:rsidRPr="00E33A7A">
        <w:rPr>
          <w:rFonts w:ascii="Arial" w:hAnsi="Arial" w:cs="Arial"/>
          <w:sz w:val="24"/>
          <w:szCs w:val="24"/>
        </w:rPr>
        <w:t xml:space="preserve">and the chief executive officer, Calvary (the </w:t>
      </w:r>
      <w:r w:rsidRPr="00E33A7A">
        <w:rPr>
          <w:rFonts w:ascii="Arial" w:hAnsi="Arial" w:cs="Arial"/>
          <w:b/>
          <w:bCs/>
          <w:i/>
          <w:iCs/>
          <w:sz w:val="24"/>
          <w:szCs w:val="24"/>
        </w:rPr>
        <w:t>executive officers</w:t>
      </w:r>
      <w:r w:rsidRPr="00E33A7A">
        <w:rPr>
          <w:rFonts w:ascii="Arial" w:hAnsi="Arial" w:cs="Arial"/>
          <w:sz w:val="24"/>
          <w:szCs w:val="24"/>
        </w:rPr>
        <w:t>)</w:t>
      </w:r>
      <w:r w:rsidR="006D1FAD" w:rsidRPr="006D1FAD">
        <w:rPr>
          <w:rFonts w:ascii="Arial" w:hAnsi="Arial" w:cs="Arial"/>
          <w:sz w:val="24"/>
          <w:szCs w:val="24"/>
        </w:rPr>
        <w:t>”</w:t>
      </w:r>
      <w:r w:rsidR="00AD68DB">
        <w:rPr>
          <w:rFonts w:ascii="Arial" w:hAnsi="Arial" w:cs="Arial"/>
          <w:sz w:val="24"/>
          <w:szCs w:val="24"/>
        </w:rPr>
        <w:t>.</w:t>
      </w:r>
      <w:r w:rsidRPr="00E33A7A">
        <w:rPr>
          <w:rFonts w:ascii="Arial" w:hAnsi="Arial" w:cs="Arial"/>
          <w:sz w:val="24"/>
          <w:szCs w:val="24"/>
        </w:rPr>
        <w:t xml:space="preserve"> </w:t>
      </w:r>
      <w:r w:rsidR="00AD68DB">
        <w:rPr>
          <w:rFonts w:ascii="Arial" w:hAnsi="Arial" w:cs="Arial"/>
          <w:sz w:val="24"/>
          <w:szCs w:val="24"/>
        </w:rPr>
        <w:t xml:space="preserve">The item </w:t>
      </w:r>
      <w:r w:rsidR="00055BB7">
        <w:rPr>
          <w:rFonts w:ascii="Arial" w:hAnsi="Arial" w:cs="Arial"/>
          <w:sz w:val="24"/>
          <w:szCs w:val="24"/>
        </w:rPr>
        <w:t xml:space="preserve">commences on the acquisition day. </w:t>
      </w:r>
    </w:p>
    <w:p w14:paraId="2B429975" w14:textId="54F162F8" w:rsidR="00E54689" w:rsidRPr="00E33A7A" w:rsidRDefault="00E54689" w:rsidP="009368B6">
      <w:pPr>
        <w:spacing w:after="240" w:line="360" w:lineRule="auto"/>
        <w:rPr>
          <w:rFonts w:ascii="Arial" w:hAnsi="Arial" w:cs="Arial"/>
          <w:sz w:val="24"/>
          <w:szCs w:val="24"/>
        </w:rPr>
      </w:pPr>
      <w:r w:rsidRPr="00E33A7A">
        <w:rPr>
          <w:rFonts w:ascii="Arial" w:hAnsi="Arial" w:cs="Arial"/>
          <w:sz w:val="24"/>
          <w:szCs w:val="24"/>
        </w:rPr>
        <w:t xml:space="preserve">[2.3] </w:t>
      </w:r>
      <w:r w:rsidRPr="00E33A7A">
        <w:rPr>
          <w:rFonts w:ascii="Arial" w:hAnsi="Arial" w:cs="Arial"/>
          <w:sz w:val="24"/>
          <w:szCs w:val="24"/>
        </w:rPr>
        <w:tab/>
        <w:t>Section 66 (5) and examples</w:t>
      </w:r>
    </w:p>
    <w:p w14:paraId="4B6EACC5" w14:textId="2C32C4CD" w:rsidR="00266D48" w:rsidRPr="00E33A7A" w:rsidRDefault="00266D48" w:rsidP="009368B6">
      <w:pPr>
        <w:spacing w:after="240" w:line="360" w:lineRule="auto"/>
        <w:rPr>
          <w:rFonts w:ascii="Arial" w:hAnsi="Arial" w:cs="Arial"/>
          <w:sz w:val="24"/>
          <w:szCs w:val="24"/>
        </w:rPr>
      </w:pPr>
      <w:r w:rsidRPr="00E33A7A">
        <w:rPr>
          <w:rFonts w:ascii="Arial" w:hAnsi="Arial" w:cs="Arial"/>
          <w:sz w:val="24"/>
          <w:szCs w:val="24"/>
        </w:rPr>
        <w:t xml:space="preserve">This item clarifies that if the </w:t>
      </w:r>
      <w:r w:rsidR="00074D65">
        <w:rPr>
          <w:rFonts w:ascii="Arial" w:hAnsi="Arial" w:cs="Arial"/>
          <w:sz w:val="24"/>
          <w:szCs w:val="24"/>
        </w:rPr>
        <w:t>D</w:t>
      </w:r>
      <w:r w:rsidRPr="00E33A7A">
        <w:rPr>
          <w:rFonts w:ascii="Arial" w:hAnsi="Arial" w:cs="Arial"/>
          <w:sz w:val="24"/>
          <w:szCs w:val="24"/>
        </w:rPr>
        <w:t>irector-</w:t>
      </w:r>
      <w:r w:rsidR="00074D65">
        <w:rPr>
          <w:rFonts w:ascii="Arial" w:hAnsi="Arial" w:cs="Arial"/>
          <w:sz w:val="24"/>
          <w:szCs w:val="24"/>
        </w:rPr>
        <w:t>G</w:t>
      </w:r>
      <w:r w:rsidRPr="00E33A7A">
        <w:rPr>
          <w:rFonts w:ascii="Arial" w:hAnsi="Arial" w:cs="Arial"/>
          <w:sz w:val="24"/>
          <w:szCs w:val="24"/>
        </w:rPr>
        <w:t xml:space="preserve">eneral is told about the withdrawal or amendment of the scope of clinical practice of a practitioner under this section, the </w:t>
      </w:r>
      <w:r w:rsidR="00074D65">
        <w:rPr>
          <w:rFonts w:ascii="Arial" w:hAnsi="Arial" w:cs="Arial"/>
          <w:sz w:val="24"/>
          <w:szCs w:val="24"/>
        </w:rPr>
        <w:t>D</w:t>
      </w:r>
      <w:r w:rsidRPr="00E33A7A">
        <w:rPr>
          <w:rFonts w:ascii="Arial" w:hAnsi="Arial" w:cs="Arial"/>
          <w:sz w:val="24"/>
          <w:szCs w:val="24"/>
        </w:rPr>
        <w:t>irector-</w:t>
      </w:r>
      <w:r w:rsidR="00074D65">
        <w:rPr>
          <w:rFonts w:ascii="Arial" w:hAnsi="Arial" w:cs="Arial"/>
          <w:sz w:val="24"/>
          <w:szCs w:val="24"/>
        </w:rPr>
        <w:t>G</w:t>
      </w:r>
      <w:r w:rsidRPr="00E33A7A">
        <w:rPr>
          <w:rFonts w:ascii="Arial" w:hAnsi="Arial" w:cs="Arial"/>
          <w:sz w:val="24"/>
          <w:szCs w:val="24"/>
        </w:rPr>
        <w:t>eneral must tell appropriate officers under their authority or direction of the committee’s decision so that proper effect can be given to the decision.</w:t>
      </w:r>
      <w:r w:rsidR="006D1FAD">
        <w:rPr>
          <w:rFonts w:ascii="Arial" w:hAnsi="Arial" w:cs="Arial"/>
          <w:sz w:val="24"/>
          <w:szCs w:val="24"/>
        </w:rPr>
        <w:t xml:space="preserve"> </w:t>
      </w:r>
      <w:r w:rsidR="00055BB7">
        <w:rPr>
          <w:rFonts w:ascii="Arial" w:hAnsi="Arial" w:cs="Arial"/>
          <w:sz w:val="24"/>
          <w:szCs w:val="24"/>
        </w:rPr>
        <w:t>Th</w:t>
      </w:r>
      <w:r w:rsidR="00AD68DB">
        <w:rPr>
          <w:rFonts w:ascii="Arial" w:hAnsi="Arial" w:cs="Arial"/>
          <w:sz w:val="24"/>
          <w:szCs w:val="24"/>
        </w:rPr>
        <w:t>e</w:t>
      </w:r>
      <w:r w:rsidR="00055BB7">
        <w:rPr>
          <w:rFonts w:ascii="Arial" w:hAnsi="Arial" w:cs="Arial"/>
          <w:sz w:val="24"/>
          <w:szCs w:val="24"/>
        </w:rPr>
        <w:t xml:space="preserve"> item commences on the acquisition day. </w:t>
      </w:r>
    </w:p>
    <w:p w14:paraId="75A6FA75" w14:textId="57256B23" w:rsidR="00E54689" w:rsidRPr="00E33A7A" w:rsidRDefault="00E54689" w:rsidP="009368B6">
      <w:pPr>
        <w:spacing w:after="240" w:line="360" w:lineRule="auto"/>
        <w:rPr>
          <w:rFonts w:ascii="Arial" w:hAnsi="Arial" w:cs="Arial"/>
          <w:sz w:val="24"/>
          <w:szCs w:val="24"/>
        </w:rPr>
      </w:pPr>
      <w:r w:rsidRPr="00E33A7A">
        <w:rPr>
          <w:rFonts w:ascii="Arial" w:hAnsi="Arial" w:cs="Arial"/>
          <w:sz w:val="24"/>
          <w:szCs w:val="24"/>
        </w:rPr>
        <w:t xml:space="preserve">[2.4] </w:t>
      </w:r>
      <w:r w:rsidRPr="00E33A7A">
        <w:rPr>
          <w:rFonts w:ascii="Arial" w:hAnsi="Arial" w:cs="Arial"/>
          <w:sz w:val="24"/>
          <w:szCs w:val="24"/>
        </w:rPr>
        <w:tab/>
        <w:t>Section 69 (6) (c)</w:t>
      </w:r>
    </w:p>
    <w:p w14:paraId="518C124D" w14:textId="721A1679" w:rsidR="00266D48" w:rsidRPr="00E33A7A" w:rsidRDefault="00266D48" w:rsidP="009368B6">
      <w:pPr>
        <w:spacing w:after="240" w:line="360" w:lineRule="auto"/>
        <w:rPr>
          <w:rFonts w:ascii="Arial" w:hAnsi="Arial" w:cs="Arial"/>
          <w:sz w:val="24"/>
          <w:szCs w:val="24"/>
        </w:rPr>
      </w:pPr>
      <w:r w:rsidRPr="00E33A7A">
        <w:rPr>
          <w:rFonts w:ascii="Arial" w:hAnsi="Arial" w:cs="Arial"/>
          <w:sz w:val="24"/>
          <w:szCs w:val="24"/>
        </w:rPr>
        <w:t>This item omits section 69 (6) (c)</w:t>
      </w:r>
      <w:r w:rsidR="00AD68DB">
        <w:rPr>
          <w:rFonts w:ascii="Arial" w:hAnsi="Arial" w:cs="Arial"/>
          <w:sz w:val="24"/>
          <w:szCs w:val="24"/>
        </w:rPr>
        <w:t xml:space="preserve">. The item </w:t>
      </w:r>
      <w:r w:rsidR="00055BB7">
        <w:rPr>
          <w:rFonts w:ascii="Arial" w:hAnsi="Arial" w:cs="Arial"/>
          <w:sz w:val="24"/>
          <w:szCs w:val="24"/>
        </w:rPr>
        <w:t xml:space="preserve">commences on the acquisition day. </w:t>
      </w:r>
    </w:p>
    <w:p w14:paraId="59F97434" w14:textId="6841949C" w:rsidR="00E54689" w:rsidRPr="00E33A7A" w:rsidRDefault="00E54689" w:rsidP="009368B6">
      <w:pPr>
        <w:spacing w:after="240" w:line="360" w:lineRule="auto"/>
        <w:rPr>
          <w:rFonts w:ascii="Arial" w:hAnsi="Arial" w:cs="Arial"/>
          <w:b/>
          <w:bCs/>
          <w:i/>
          <w:iCs/>
          <w:sz w:val="24"/>
          <w:szCs w:val="24"/>
        </w:rPr>
      </w:pPr>
      <w:r w:rsidRPr="00E33A7A">
        <w:rPr>
          <w:rFonts w:ascii="Arial" w:hAnsi="Arial" w:cs="Arial"/>
          <w:sz w:val="24"/>
          <w:szCs w:val="24"/>
        </w:rPr>
        <w:t xml:space="preserve">[2.5] </w:t>
      </w:r>
      <w:r w:rsidRPr="00E33A7A">
        <w:rPr>
          <w:rFonts w:ascii="Arial" w:hAnsi="Arial" w:cs="Arial"/>
          <w:sz w:val="24"/>
          <w:szCs w:val="24"/>
        </w:rPr>
        <w:tab/>
        <w:t xml:space="preserve">Dictionary, definition of </w:t>
      </w:r>
      <w:r w:rsidRPr="00E33A7A">
        <w:rPr>
          <w:rFonts w:ascii="Arial" w:hAnsi="Arial" w:cs="Arial"/>
          <w:b/>
          <w:bCs/>
          <w:i/>
          <w:iCs/>
          <w:sz w:val="24"/>
          <w:szCs w:val="24"/>
        </w:rPr>
        <w:t>chief executive officer, Calvary</w:t>
      </w:r>
    </w:p>
    <w:p w14:paraId="1F0AF42A" w14:textId="3A5EF6FF" w:rsidR="00E54689" w:rsidRDefault="00E54689" w:rsidP="009368B6">
      <w:pPr>
        <w:spacing w:after="240" w:line="360" w:lineRule="auto"/>
        <w:rPr>
          <w:rFonts w:ascii="Arial" w:hAnsi="Arial" w:cs="Arial"/>
          <w:sz w:val="24"/>
          <w:szCs w:val="24"/>
        </w:rPr>
      </w:pPr>
      <w:r w:rsidRPr="00E33A7A">
        <w:rPr>
          <w:rFonts w:ascii="Arial" w:hAnsi="Arial" w:cs="Arial"/>
          <w:sz w:val="24"/>
          <w:szCs w:val="24"/>
        </w:rPr>
        <w:t xml:space="preserve">This item omits </w:t>
      </w:r>
      <w:r w:rsidR="00266D48" w:rsidRPr="00E33A7A">
        <w:rPr>
          <w:rFonts w:ascii="Arial" w:hAnsi="Arial" w:cs="Arial"/>
          <w:sz w:val="24"/>
          <w:szCs w:val="24"/>
        </w:rPr>
        <w:t xml:space="preserve">the definition of </w:t>
      </w:r>
      <w:r w:rsidR="00266D48" w:rsidRPr="00E33A7A">
        <w:rPr>
          <w:rFonts w:ascii="Arial" w:hAnsi="Arial" w:cs="Arial"/>
          <w:b/>
          <w:bCs/>
          <w:i/>
          <w:iCs/>
          <w:sz w:val="24"/>
          <w:szCs w:val="24"/>
        </w:rPr>
        <w:t>chief executive officer, Calvary</w:t>
      </w:r>
      <w:r w:rsidR="00AD68DB">
        <w:rPr>
          <w:rFonts w:ascii="Arial" w:hAnsi="Arial" w:cs="Arial"/>
          <w:sz w:val="24"/>
          <w:szCs w:val="24"/>
        </w:rPr>
        <w:t xml:space="preserve">. The item </w:t>
      </w:r>
      <w:r w:rsidR="00055BB7">
        <w:rPr>
          <w:rFonts w:ascii="Arial" w:hAnsi="Arial" w:cs="Arial"/>
          <w:sz w:val="24"/>
          <w:szCs w:val="24"/>
        </w:rPr>
        <w:t xml:space="preserve">commences on the acquisition day. </w:t>
      </w:r>
    </w:p>
    <w:p w14:paraId="6836584B" w14:textId="77777777" w:rsidR="00074D65" w:rsidRPr="00E33A7A" w:rsidRDefault="00074D65" w:rsidP="009368B6">
      <w:pPr>
        <w:spacing w:after="240" w:line="360" w:lineRule="auto"/>
        <w:rPr>
          <w:rFonts w:ascii="Arial" w:hAnsi="Arial" w:cs="Arial"/>
          <w:sz w:val="24"/>
          <w:szCs w:val="24"/>
        </w:rPr>
      </w:pPr>
    </w:p>
    <w:p w14:paraId="76550788" w14:textId="37D9A0E9"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lastRenderedPageBreak/>
        <w:t xml:space="preserve">PART 2.2 HEALTH INFRASTRUCTURE ENABLING </w:t>
      </w:r>
      <w:r w:rsidR="00D217F7">
        <w:rPr>
          <w:rFonts w:ascii="Arial" w:hAnsi="Arial" w:cs="Arial"/>
          <w:sz w:val="24"/>
          <w:szCs w:val="24"/>
        </w:rPr>
        <w:t>BILL</w:t>
      </w:r>
      <w:r w:rsidRPr="00E33A7A">
        <w:rPr>
          <w:rFonts w:ascii="Arial" w:hAnsi="Arial" w:cs="Arial"/>
          <w:sz w:val="24"/>
          <w:szCs w:val="24"/>
        </w:rPr>
        <w:t xml:space="preserve"> 2023</w:t>
      </w:r>
    </w:p>
    <w:p w14:paraId="3FA65721" w14:textId="254BC851" w:rsidR="00E54689" w:rsidRPr="00E33A7A" w:rsidRDefault="00266D48" w:rsidP="00266D48">
      <w:pPr>
        <w:spacing w:after="240" w:line="360" w:lineRule="auto"/>
        <w:rPr>
          <w:rFonts w:ascii="Arial" w:hAnsi="Arial" w:cs="Arial"/>
          <w:sz w:val="24"/>
          <w:szCs w:val="24"/>
        </w:rPr>
      </w:pPr>
      <w:r w:rsidRPr="00E33A7A">
        <w:rPr>
          <w:rFonts w:ascii="Arial" w:hAnsi="Arial" w:cs="Arial"/>
          <w:sz w:val="24"/>
          <w:szCs w:val="24"/>
        </w:rPr>
        <w:t xml:space="preserve">[2.6] </w:t>
      </w:r>
      <w:r w:rsidRPr="00E33A7A">
        <w:rPr>
          <w:rFonts w:ascii="Arial" w:hAnsi="Arial" w:cs="Arial"/>
          <w:sz w:val="24"/>
          <w:szCs w:val="24"/>
        </w:rPr>
        <w:tab/>
        <w:t>Section 6 (1) (d)</w:t>
      </w:r>
    </w:p>
    <w:p w14:paraId="67509275" w14:textId="0DFA61A7" w:rsidR="002D29C0" w:rsidRPr="00E33A7A" w:rsidRDefault="002D29C0" w:rsidP="00266D48">
      <w:pPr>
        <w:spacing w:after="240" w:line="360" w:lineRule="auto"/>
        <w:rPr>
          <w:rFonts w:ascii="Arial" w:hAnsi="Arial" w:cs="Arial"/>
          <w:sz w:val="24"/>
          <w:szCs w:val="24"/>
        </w:rPr>
      </w:pPr>
      <w:r w:rsidRPr="00E33A7A">
        <w:rPr>
          <w:rFonts w:ascii="Arial" w:hAnsi="Arial" w:cs="Arial"/>
          <w:sz w:val="24"/>
          <w:szCs w:val="24"/>
        </w:rPr>
        <w:t xml:space="preserve">This </w:t>
      </w:r>
      <w:r w:rsidR="00DB1F3D">
        <w:rPr>
          <w:rFonts w:ascii="Arial" w:hAnsi="Arial" w:cs="Arial"/>
          <w:sz w:val="24"/>
          <w:szCs w:val="24"/>
        </w:rPr>
        <w:t>item</w:t>
      </w:r>
      <w:r w:rsidRPr="00E33A7A">
        <w:rPr>
          <w:rFonts w:ascii="Arial" w:hAnsi="Arial" w:cs="Arial"/>
          <w:sz w:val="24"/>
          <w:szCs w:val="24"/>
        </w:rPr>
        <w:t xml:space="preserve"> substitutes the (d) </w:t>
      </w:r>
      <w:r w:rsidRPr="00E33A7A">
        <w:rPr>
          <w:rFonts w:ascii="Arial" w:hAnsi="Arial" w:cs="Arial"/>
          <w:i/>
          <w:iCs/>
          <w:sz w:val="24"/>
          <w:szCs w:val="24"/>
        </w:rPr>
        <w:t xml:space="preserve">Planning and </w:t>
      </w:r>
      <w:r w:rsidR="006D1FAD" w:rsidRPr="00E33A7A">
        <w:rPr>
          <w:rFonts w:ascii="Arial" w:hAnsi="Arial" w:cs="Arial"/>
          <w:i/>
          <w:iCs/>
          <w:sz w:val="24"/>
          <w:szCs w:val="24"/>
        </w:rPr>
        <w:t>D</w:t>
      </w:r>
      <w:r w:rsidRPr="00E33A7A">
        <w:rPr>
          <w:rFonts w:ascii="Arial" w:hAnsi="Arial" w:cs="Arial"/>
          <w:i/>
          <w:iCs/>
          <w:sz w:val="24"/>
          <w:szCs w:val="24"/>
        </w:rPr>
        <w:t xml:space="preserve">evelopment Act </w:t>
      </w:r>
      <w:r w:rsidR="006D1FAD" w:rsidRPr="00E33A7A">
        <w:rPr>
          <w:rFonts w:ascii="Arial" w:hAnsi="Arial" w:cs="Arial"/>
          <w:i/>
          <w:iCs/>
          <w:sz w:val="24"/>
          <w:szCs w:val="24"/>
        </w:rPr>
        <w:t>2007</w:t>
      </w:r>
      <w:r w:rsidR="006D1FAD">
        <w:rPr>
          <w:rFonts w:ascii="Arial" w:hAnsi="Arial" w:cs="Arial"/>
          <w:sz w:val="24"/>
          <w:szCs w:val="24"/>
        </w:rPr>
        <w:t xml:space="preserve"> (repealed)</w:t>
      </w:r>
      <w:r w:rsidRPr="00E33A7A">
        <w:rPr>
          <w:rFonts w:ascii="Arial" w:hAnsi="Arial" w:cs="Arial"/>
          <w:sz w:val="24"/>
          <w:szCs w:val="24"/>
        </w:rPr>
        <w:t xml:space="preserve">; (da) the </w:t>
      </w:r>
      <w:r w:rsidRPr="00E33A7A">
        <w:rPr>
          <w:rFonts w:ascii="Arial" w:hAnsi="Arial" w:cs="Arial"/>
          <w:i/>
          <w:iCs/>
          <w:sz w:val="24"/>
          <w:szCs w:val="24"/>
        </w:rPr>
        <w:t>Planning Act 2023</w:t>
      </w:r>
      <w:r w:rsidR="00AD68DB">
        <w:rPr>
          <w:rFonts w:ascii="Arial" w:hAnsi="Arial" w:cs="Arial"/>
          <w:sz w:val="24"/>
          <w:szCs w:val="24"/>
        </w:rPr>
        <w:t xml:space="preserve">. The item </w:t>
      </w:r>
      <w:r w:rsidR="00055BB7">
        <w:rPr>
          <w:rFonts w:ascii="Arial" w:hAnsi="Arial" w:cs="Arial"/>
          <w:sz w:val="24"/>
          <w:szCs w:val="24"/>
        </w:rPr>
        <w:t xml:space="preserve">commences on the day the </w:t>
      </w:r>
      <w:r w:rsidR="00055BB7" w:rsidRPr="00074D65">
        <w:rPr>
          <w:rFonts w:ascii="Arial" w:hAnsi="Arial" w:cs="Arial"/>
          <w:i/>
          <w:iCs/>
          <w:sz w:val="24"/>
          <w:szCs w:val="24"/>
        </w:rPr>
        <w:t>Planning Act 2023</w:t>
      </w:r>
      <w:r w:rsidR="00055BB7">
        <w:rPr>
          <w:rFonts w:ascii="Arial" w:hAnsi="Arial" w:cs="Arial"/>
          <w:sz w:val="24"/>
          <w:szCs w:val="24"/>
        </w:rPr>
        <w:t xml:space="preserve">, s 3 commences. </w:t>
      </w:r>
    </w:p>
    <w:p w14:paraId="290A80A1" w14:textId="7A50E89A" w:rsidR="00266D48" w:rsidRPr="00E33A7A" w:rsidRDefault="00266D48" w:rsidP="00266D48">
      <w:pPr>
        <w:spacing w:after="240" w:line="360" w:lineRule="auto"/>
        <w:rPr>
          <w:rFonts w:ascii="Arial" w:hAnsi="Arial" w:cs="Arial"/>
          <w:sz w:val="24"/>
          <w:szCs w:val="24"/>
        </w:rPr>
      </w:pPr>
      <w:r w:rsidRPr="00E33A7A">
        <w:rPr>
          <w:rFonts w:ascii="Arial" w:hAnsi="Arial" w:cs="Arial"/>
          <w:sz w:val="24"/>
          <w:szCs w:val="24"/>
        </w:rPr>
        <w:t xml:space="preserve">[2.7] </w:t>
      </w:r>
      <w:r w:rsidRPr="00E33A7A">
        <w:rPr>
          <w:rFonts w:ascii="Arial" w:hAnsi="Arial" w:cs="Arial"/>
          <w:sz w:val="24"/>
          <w:szCs w:val="24"/>
        </w:rPr>
        <w:tab/>
        <w:t>Section 6 (2) and (3)</w:t>
      </w:r>
    </w:p>
    <w:p w14:paraId="0CF85F39" w14:textId="345CBDD5" w:rsidR="002D29C0" w:rsidRPr="00E33A7A" w:rsidRDefault="002D29C0" w:rsidP="00266D48">
      <w:pPr>
        <w:spacing w:after="240" w:line="360" w:lineRule="auto"/>
        <w:rPr>
          <w:rFonts w:ascii="Arial" w:hAnsi="Arial" w:cs="Arial"/>
          <w:sz w:val="24"/>
          <w:szCs w:val="24"/>
        </w:rPr>
      </w:pPr>
      <w:r w:rsidRPr="00E33A7A">
        <w:rPr>
          <w:rFonts w:ascii="Arial" w:hAnsi="Arial" w:cs="Arial"/>
          <w:sz w:val="24"/>
          <w:szCs w:val="24"/>
        </w:rPr>
        <w:t xml:space="preserve">This </w:t>
      </w:r>
      <w:r w:rsidR="00DB1F3D">
        <w:rPr>
          <w:rFonts w:ascii="Arial" w:hAnsi="Arial" w:cs="Arial"/>
          <w:sz w:val="24"/>
          <w:szCs w:val="24"/>
        </w:rPr>
        <w:t>item</w:t>
      </w:r>
      <w:r w:rsidRPr="00E33A7A">
        <w:rPr>
          <w:rFonts w:ascii="Arial" w:hAnsi="Arial" w:cs="Arial"/>
          <w:sz w:val="24"/>
          <w:szCs w:val="24"/>
        </w:rPr>
        <w:t xml:space="preserve"> omits </w:t>
      </w:r>
      <w:r w:rsidR="006D1FAD">
        <w:rPr>
          <w:rFonts w:ascii="Arial" w:hAnsi="Arial" w:cs="Arial"/>
          <w:sz w:val="24"/>
          <w:szCs w:val="24"/>
        </w:rPr>
        <w:t xml:space="preserve">the </w:t>
      </w:r>
      <w:r w:rsidRPr="00E33A7A">
        <w:rPr>
          <w:rFonts w:ascii="Arial" w:hAnsi="Arial" w:cs="Arial"/>
          <w:i/>
          <w:iCs/>
          <w:sz w:val="24"/>
          <w:szCs w:val="24"/>
        </w:rPr>
        <w:t xml:space="preserve">Planning and Development Act </w:t>
      </w:r>
      <w:r w:rsidR="006D1FAD" w:rsidRPr="00E33A7A">
        <w:rPr>
          <w:rFonts w:ascii="Arial" w:hAnsi="Arial" w:cs="Arial"/>
          <w:i/>
          <w:iCs/>
          <w:sz w:val="24"/>
          <w:szCs w:val="24"/>
        </w:rPr>
        <w:t>2007</w:t>
      </w:r>
      <w:r w:rsidR="006D1FAD">
        <w:rPr>
          <w:rFonts w:ascii="Arial" w:hAnsi="Arial" w:cs="Arial"/>
          <w:sz w:val="24"/>
          <w:szCs w:val="24"/>
        </w:rPr>
        <w:t xml:space="preserve"> and </w:t>
      </w:r>
      <w:r w:rsidRPr="00E33A7A">
        <w:rPr>
          <w:rFonts w:ascii="Arial" w:hAnsi="Arial" w:cs="Arial"/>
          <w:sz w:val="24"/>
          <w:szCs w:val="24"/>
        </w:rPr>
        <w:t>substitutes</w:t>
      </w:r>
      <w:r w:rsidR="006D1FAD">
        <w:rPr>
          <w:rFonts w:ascii="Arial" w:hAnsi="Arial" w:cs="Arial"/>
          <w:sz w:val="24"/>
          <w:szCs w:val="24"/>
        </w:rPr>
        <w:t xml:space="preserve"> the</w:t>
      </w:r>
      <w:r w:rsidRPr="00E33A7A">
        <w:rPr>
          <w:rFonts w:ascii="Arial" w:hAnsi="Arial" w:cs="Arial"/>
          <w:sz w:val="24"/>
          <w:szCs w:val="24"/>
        </w:rPr>
        <w:t xml:space="preserve"> </w:t>
      </w:r>
      <w:r w:rsidRPr="00E33A7A">
        <w:rPr>
          <w:rFonts w:ascii="Arial" w:hAnsi="Arial" w:cs="Arial"/>
          <w:i/>
          <w:iCs/>
          <w:sz w:val="24"/>
          <w:szCs w:val="24"/>
        </w:rPr>
        <w:t>Planning Act 2023</w:t>
      </w:r>
      <w:r w:rsidR="00AD68DB">
        <w:rPr>
          <w:rFonts w:ascii="Arial" w:hAnsi="Arial" w:cs="Arial"/>
          <w:i/>
          <w:iCs/>
          <w:sz w:val="24"/>
          <w:szCs w:val="24"/>
        </w:rPr>
        <w:t xml:space="preserve">. </w:t>
      </w:r>
      <w:r w:rsidR="00AD68DB">
        <w:rPr>
          <w:rFonts w:ascii="Arial" w:hAnsi="Arial" w:cs="Arial"/>
          <w:sz w:val="24"/>
          <w:szCs w:val="24"/>
        </w:rPr>
        <w:t xml:space="preserve">The item commences on the day the </w:t>
      </w:r>
      <w:r w:rsidR="00AD68DB" w:rsidRPr="00AA2DAE">
        <w:rPr>
          <w:rFonts w:ascii="Arial" w:hAnsi="Arial" w:cs="Arial"/>
          <w:i/>
          <w:iCs/>
          <w:sz w:val="24"/>
          <w:szCs w:val="24"/>
        </w:rPr>
        <w:t>Planning Act 2023</w:t>
      </w:r>
      <w:r w:rsidR="00AD68DB">
        <w:rPr>
          <w:rFonts w:ascii="Arial" w:hAnsi="Arial" w:cs="Arial"/>
          <w:sz w:val="24"/>
          <w:szCs w:val="24"/>
        </w:rPr>
        <w:t xml:space="preserve">, s 3 commences. </w:t>
      </w:r>
    </w:p>
    <w:p w14:paraId="2B29F1FF" w14:textId="53742751"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t>PART 2.3 MEDICINES, POISONS AND THERAPEUTIC GOODS REGULATION 2008</w:t>
      </w:r>
    </w:p>
    <w:p w14:paraId="2A153F0B" w14:textId="6578C33C" w:rsidR="00266D48" w:rsidRPr="00E33A7A" w:rsidRDefault="00266D48" w:rsidP="009368B6">
      <w:pPr>
        <w:spacing w:after="240" w:line="360" w:lineRule="auto"/>
        <w:rPr>
          <w:rFonts w:ascii="Arial" w:hAnsi="Arial" w:cs="Arial"/>
          <w:b/>
          <w:bCs/>
          <w:i/>
          <w:iCs/>
          <w:sz w:val="24"/>
          <w:szCs w:val="24"/>
        </w:rPr>
      </w:pPr>
      <w:r w:rsidRPr="00E33A7A">
        <w:rPr>
          <w:rFonts w:ascii="Arial" w:hAnsi="Arial" w:cs="Arial"/>
          <w:sz w:val="24"/>
          <w:szCs w:val="24"/>
        </w:rPr>
        <w:t xml:space="preserve">[2.8] </w:t>
      </w:r>
      <w:r w:rsidRPr="00E33A7A">
        <w:rPr>
          <w:rFonts w:ascii="Arial" w:hAnsi="Arial" w:cs="Arial"/>
          <w:sz w:val="24"/>
          <w:szCs w:val="24"/>
        </w:rPr>
        <w:tab/>
        <w:t xml:space="preserve">Section 861A (5), definition of </w:t>
      </w:r>
      <w:r w:rsidRPr="00E33A7A">
        <w:rPr>
          <w:rFonts w:ascii="Arial" w:hAnsi="Arial" w:cs="Arial"/>
          <w:b/>
          <w:bCs/>
          <w:i/>
          <w:iCs/>
          <w:sz w:val="24"/>
          <w:szCs w:val="24"/>
        </w:rPr>
        <w:t>public employee</w:t>
      </w:r>
    </w:p>
    <w:p w14:paraId="64E6B8AD" w14:textId="7FD20E53" w:rsidR="002D29C0" w:rsidRPr="00E33A7A" w:rsidRDefault="002D29C0" w:rsidP="009368B6">
      <w:pPr>
        <w:spacing w:after="240" w:line="360" w:lineRule="auto"/>
        <w:rPr>
          <w:rFonts w:ascii="Arial" w:hAnsi="Arial" w:cs="Arial"/>
          <w:sz w:val="24"/>
          <w:szCs w:val="24"/>
        </w:rPr>
      </w:pPr>
      <w:r w:rsidRPr="00E33A7A">
        <w:rPr>
          <w:rFonts w:ascii="Arial" w:hAnsi="Arial" w:cs="Arial"/>
          <w:sz w:val="24"/>
          <w:szCs w:val="24"/>
        </w:rPr>
        <w:t xml:space="preserve">This </w:t>
      </w:r>
      <w:r w:rsidR="00DB1F3D">
        <w:rPr>
          <w:rFonts w:ascii="Arial" w:hAnsi="Arial" w:cs="Arial"/>
          <w:sz w:val="24"/>
          <w:szCs w:val="24"/>
        </w:rPr>
        <w:t>item</w:t>
      </w:r>
      <w:r w:rsidRPr="00E33A7A">
        <w:rPr>
          <w:rFonts w:ascii="Arial" w:hAnsi="Arial" w:cs="Arial"/>
          <w:sz w:val="24"/>
          <w:szCs w:val="24"/>
        </w:rPr>
        <w:t xml:space="preserve"> clarifies that a </w:t>
      </w:r>
      <w:r w:rsidRPr="00E33A7A">
        <w:rPr>
          <w:rFonts w:ascii="Arial" w:hAnsi="Arial" w:cs="Arial"/>
          <w:b/>
          <w:bCs/>
          <w:i/>
          <w:iCs/>
          <w:sz w:val="24"/>
          <w:szCs w:val="24"/>
        </w:rPr>
        <w:t>public employee</w:t>
      </w:r>
      <w:r w:rsidRPr="00E33A7A">
        <w:rPr>
          <w:rFonts w:ascii="Arial" w:hAnsi="Arial" w:cs="Arial"/>
          <w:sz w:val="24"/>
          <w:szCs w:val="24"/>
        </w:rPr>
        <w:t xml:space="preserve"> includes a police officer</w:t>
      </w:r>
      <w:r w:rsidR="00AD68DB">
        <w:rPr>
          <w:rFonts w:ascii="Arial" w:hAnsi="Arial" w:cs="Arial"/>
          <w:sz w:val="24"/>
          <w:szCs w:val="24"/>
        </w:rPr>
        <w:t>. The item commences on the acquisition day.</w:t>
      </w:r>
      <w:r w:rsidR="006D1FAD">
        <w:rPr>
          <w:rFonts w:ascii="Arial" w:hAnsi="Arial" w:cs="Arial"/>
          <w:sz w:val="24"/>
          <w:szCs w:val="24"/>
        </w:rPr>
        <w:t xml:space="preserve"> </w:t>
      </w:r>
    </w:p>
    <w:p w14:paraId="74FF3852" w14:textId="5C0A5C77" w:rsidR="009A36E1" w:rsidRPr="00E33A7A" w:rsidRDefault="00442FA8" w:rsidP="009368B6">
      <w:pPr>
        <w:spacing w:after="240" w:line="360" w:lineRule="auto"/>
        <w:rPr>
          <w:rFonts w:ascii="Arial" w:hAnsi="Arial" w:cs="Arial"/>
          <w:sz w:val="24"/>
          <w:szCs w:val="24"/>
        </w:rPr>
      </w:pPr>
      <w:r w:rsidRPr="00E33A7A">
        <w:rPr>
          <w:rFonts w:ascii="Arial" w:hAnsi="Arial" w:cs="Arial"/>
          <w:sz w:val="24"/>
          <w:szCs w:val="24"/>
        </w:rPr>
        <w:t>PART 2.4 PUBLIC SECTOR MANAGEMENT ACT 1994</w:t>
      </w:r>
    </w:p>
    <w:p w14:paraId="148A2A5C" w14:textId="5909DB1D" w:rsidR="00266D48" w:rsidRPr="00E33A7A" w:rsidRDefault="00266D48" w:rsidP="009368B6">
      <w:pPr>
        <w:spacing w:after="240" w:line="360" w:lineRule="auto"/>
        <w:rPr>
          <w:rFonts w:ascii="Arial" w:hAnsi="Arial" w:cs="Arial"/>
          <w:sz w:val="24"/>
          <w:szCs w:val="24"/>
        </w:rPr>
      </w:pPr>
      <w:r w:rsidRPr="00E33A7A">
        <w:rPr>
          <w:rFonts w:ascii="Arial" w:hAnsi="Arial" w:cs="Arial"/>
          <w:sz w:val="24"/>
          <w:szCs w:val="24"/>
        </w:rPr>
        <w:t xml:space="preserve">[2.9] </w:t>
      </w:r>
      <w:r w:rsidRPr="00E33A7A">
        <w:rPr>
          <w:rFonts w:ascii="Arial" w:hAnsi="Arial" w:cs="Arial"/>
          <w:sz w:val="24"/>
          <w:szCs w:val="24"/>
        </w:rPr>
        <w:tab/>
        <w:t>Division 8.3</w:t>
      </w:r>
    </w:p>
    <w:p w14:paraId="75B6FCB4" w14:textId="464F0DA5" w:rsidR="00DB1F3D" w:rsidRPr="00E33A7A" w:rsidRDefault="00DB1F3D" w:rsidP="009368B6">
      <w:pPr>
        <w:spacing w:after="240" w:line="360" w:lineRule="auto"/>
        <w:rPr>
          <w:rFonts w:ascii="Arial" w:hAnsi="Arial" w:cs="Arial"/>
          <w:sz w:val="24"/>
          <w:szCs w:val="24"/>
        </w:rPr>
      </w:pPr>
      <w:r>
        <w:rPr>
          <w:rFonts w:ascii="Arial" w:hAnsi="Arial" w:cs="Arial"/>
          <w:sz w:val="24"/>
          <w:szCs w:val="24"/>
        </w:rPr>
        <w:t>This item omits the obligations on Calvary for Calvary Public Hospital staff</w:t>
      </w:r>
      <w:r w:rsidR="00AD68DB">
        <w:rPr>
          <w:rFonts w:ascii="Arial" w:hAnsi="Arial" w:cs="Arial"/>
          <w:sz w:val="24"/>
          <w:szCs w:val="24"/>
        </w:rPr>
        <w:t>. The item commences on the acquisition day.</w:t>
      </w:r>
      <w:r>
        <w:rPr>
          <w:rFonts w:ascii="Arial" w:hAnsi="Arial" w:cs="Arial"/>
          <w:sz w:val="24"/>
          <w:szCs w:val="24"/>
        </w:rPr>
        <w:t xml:space="preserve"> </w:t>
      </w:r>
    </w:p>
    <w:p w14:paraId="0001AABE" w14:textId="77777777" w:rsidR="00B40D52" w:rsidRPr="00F01E1B" w:rsidRDefault="00B40D52" w:rsidP="009368B6">
      <w:pPr>
        <w:spacing w:after="240" w:line="360" w:lineRule="auto"/>
        <w:rPr>
          <w:rFonts w:ascii="Arial" w:hAnsi="Arial" w:cs="Arial"/>
          <w:sz w:val="24"/>
          <w:szCs w:val="24"/>
        </w:rPr>
      </w:pPr>
      <w:r w:rsidRPr="00F01E1B">
        <w:rPr>
          <w:rFonts w:ascii="Arial" w:hAnsi="Arial" w:cs="Arial"/>
          <w:sz w:val="24"/>
          <w:szCs w:val="24"/>
        </w:rPr>
        <w:t xml:space="preserve">DICTIONARY </w:t>
      </w:r>
    </w:p>
    <w:p w14:paraId="6BE081DF" w14:textId="43EDD4C3" w:rsidR="00674ABE" w:rsidRPr="00F01E1B" w:rsidRDefault="00B40D52" w:rsidP="00F01E1B">
      <w:pPr>
        <w:spacing w:after="240" w:line="360" w:lineRule="auto"/>
        <w:rPr>
          <w:rFonts w:ascii="Arial" w:hAnsi="Arial" w:cs="Arial"/>
          <w:sz w:val="24"/>
          <w:szCs w:val="24"/>
        </w:rPr>
      </w:pPr>
      <w:r w:rsidRPr="00F01E1B">
        <w:rPr>
          <w:rFonts w:ascii="Arial" w:hAnsi="Arial" w:cs="Arial"/>
          <w:sz w:val="24"/>
          <w:szCs w:val="24"/>
        </w:rPr>
        <w:t xml:space="preserve">The dictionary defines </w:t>
      </w:r>
      <w:r w:rsidR="00641AE5">
        <w:rPr>
          <w:rFonts w:ascii="Arial" w:hAnsi="Arial" w:cs="Arial"/>
          <w:sz w:val="24"/>
          <w:szCs w:val="24"/>
        </w:rPr>
        <w:t xml:space="preserve">certain </w:t>
      </w:r>
      <w:r w:rsidRPr="00F01E1B">
        <w:rPr>
          <w:rFonts w:ascii="Arial" w:hAnsi="Arial" w:cs="Arial"/>
          <w:sz w:val="24"/>
          <w:szCs w:val="24"/>
        </w:rPr>
        <w:t xml:space="preserve">terms used in the </w:t>
      </w:r>
      <w:r w:rsidR="00AD68DB">
        <w:rPr>
          <w:rFonts w:ascii="Arial" w:hAnsi="Arial" w:cs="Arial"/>
          <w:sz w:val="24"/>
          <w:szCs w:val="24"/>
        </w:rPr>
        <w:t>Act</w:t>
      </w:r>
      <w:r w:rsidRPr="00F01E1B">
        <w:rPr>
          <w:rFonts w:ascii="Arial" w:hAnsi="Arial" w:cs="Arial"/>
          <w:sz w:val="24"/>
          <w:szCs w:val="24"/>
        </w:rPr>
        <w:t>.</w:t>
      </w:r>
      <w:r w:rsidR="00F01E1B">
        <w:rPr>
          <w:rFonts w:ascii="Arial" w:hAnsi="Arial" w:cs="Arial"/>
          <w:sz w:val="24"/>
          <w:szCs w:val="24"/>
        </w:rPr>
        <w:t xml:space="preserve"> </w:t>
      </w:r>
    </w:p>
    <w:sectPr w:rsidR="00674ABE" w:rsidRPr="00F01E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8510" w14:textId="77777777" w:rsidR="00BB7E5D" w:rsidRDefault="00BB7E5D" w:rsidP="00FE06C7">
      <w:pPr>
        <w:spacing w:after="0" w:line="240" w:lineRule="auto"/>
      </w:pPr>
      <w:r>
        <w:separator/>
      </w:r>
    </w:p>
  </w:endnote>
  <w:endnote w:type="continuationSeparator" w:id="0">
    <w:p w14:paraId="78A19F7C" w14:textId="77777777" w:rsidR="00BB7E5D" w:rsidRDefault="00BB7E5D" w:rsidP="00FE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461" w14:textId="77777777" w:rsidR="003975DB" w:rsidRDefault="00397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2C9" w14:textId="67E85C57" w:rsidR="00DE23E1" w:rsidRDefault="00DE23E1" w:rsidP="00DE23E1">
    <w:pPr>
      <w:pStyle w:val="Footer"/>
      <w:jc w:val="right"/>
      <w:rPr>
        <w:rFonts w:ascii="Arial" w:hAnsi="Arial" w:cs="Arial"/>
        <w:noProof/>
      </w:rPr>
    </w:pPr>
    <w:r w:rsidRPr="00937701">
      <w:rPr>
        <w:rFonts w:ascii="Arial" w:hAnsi="Arial" w:cs="Arial"/>
      </w:rPr>
      <w:fldChar w:fldCharType="begin"/>
    </w:r>
    <w:r w:rsidRPr="00937701">
      <w:rPr>
        <w:rFonts w:ascii="Arial" w:hAnsi="Arial" w:cs="Arial"/>
      </w:rPr>
      <w:instrText xml:space="preserve"> PAGE   \* MERGEFORMAT </w:instrText>
    </w:r>
    <w:r w:rsidRPr="00937701">
      <w:rPr>
        <w:rFonts w:ascii="Arial" w:hAnsi="Arial" w:cs="Arial"/>
      </w:rPr>
      <w:fldChar w:fldCharType="separate"/>
    </w:r>
    <w:r w:rsidRPr="00937701">
      <w:rPr>
        <w:rFonts w:ascii="Arial" w:hAnsi="Arial" w:cs="Arial"/>
      </w:rPr>
      <w:t>1</w:t>
    </w:r>
    <w:r w:rsidRPr="00937701">
      <w:rPr>
        <w:rFonts w:ascii="Arial" w:hAnsi="Arial" w:cs="Arial"/>
        <w:noProof/>
      </w:rPr>
      <w:fldChar w:fldCharType="end"/>
    </w:r>
  </w:p>
  <w:p w14:paraId="582B548A" w14:textId="1157114B" w:rsidR="003975DB" w:rsidRPr="003975DB" w:rsidRDefault="003975DB" w:rsidP="003975DB">
    <w:pPr>
      <w:pStyle w:val="Footer"/>
      <w:jc w:val="center"/>
      <w:rPr>
        <w:rFonts w:ascii="Arial" w:hAnsi="Arial" w:cs="Arial"/>
        <w:sz w:val="14"/>
      </w:rPr>
    </w:pPr>
    <w:r w:rsidRPr="003975D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08CC" w14:textId="77777777" w:rsidR="003975DB" w:rsidRDefault="0039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EDD1" w14:textId="77777777" w:rsidR="00BB7E5D" w:rsidRDefault="00BB7E5D" w:rsidP="00FE06C7">
      <w:pPr>
        <w:spacing w:after="0" w:line="240" w:lineRule="auto"/>
      </w:pPr>
      <w:r>
        <w:separator/>
      </w:r>
    </w:p>
  </w:footnote>
  <w:footnote w:type="continuationSeparator" w:id="0">
    <w:p w14:paraId="0E504B9B" w14:textId="77777777" w:rsidR="00BB7E5D" w:rsidRDefault="00BB7E5D" w:rsidP="00FE06C7">
      <w:pPr>
        <w:spacing w:after="0" w:line="240" w:lineRule="auto"/>
      </w:pPr>
      <w:r>
        <w:continuationSeparator/>
      </w:r>
    </w:p>
  </w:footnote>
  <w:footnote w:id="1">
    <w:p w14:paraId="5BBBD4C0" w14:textId="77777777" w:rsidR="009960D6" w:rsidRDefault="009960D6" w:rsidP="009960D6">
      <w:pPr>
        <w:pStyle w:val="FootnoteText"/>
      </w:pPr>
      <w:r>
        <w:rPr>
          <w:rStyle w:val="FootnoteReference"/>
        </w:rPr>
        <w:footnoteRef/>
      </w:r>
      <w:r>
        <w:t xml:space="preserve"> </w:t>
      </w:r>
      <w:r w:rsidRPr="00D102D6">
        <w:t>https://www.treasury.act.gov.au/__data/assets/pdf_file/0007/2181985/ACT-Goverment-population-projections-2022-2060.pdf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87C2" w14:textId="77777777" w:rsidR="003975DB" w:rsidRDefault="00397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2DD2" w14:textId="0530C12F" w:rsidR="00FE06C7" w:rsidRPr="00CE6708" w:rsidRDefault="00FE06C7" w:rsidP="00D821AE">
    <w:pPr>
      <w:pStyle w:val="Header"/>
      <w:jc w:val="center"/>
      <w:rPr>
        <w:rFonts w:cstheme="minorHAnsi"/>
        <w:b/>
        <w:bCs/>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ACDD" w14:textId="77777777" w:rsidR="003975DB" w:rsidRDefault="00397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86991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BD259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45BF6"/>
    <w:multiLevelType w:val="hybridMultilevel"/>
    <w:tmpl w:val="861ED2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5B4B14"/>
    <w:multiLevelType w:val="hybridMultilevel"/>
    <w:tmpl w:val="CB94A904"/>
    <w:lvl w:ilvl="0" w:tplc="310276D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53B3F"/>
    <w:multiLevelType w:val="hybridMultilevel"/>
    <w:tmpl w:val="4CE68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F5DAB"/>
    <w:multiLevelType w:val="hybridMultilevel"/>
    <w:tmpl w:val="5B4C0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470C3"/>
    <w:multiLevelType w:val="hybridMultilevel"/>
    <w:tmpl w:val="95D82AA2"/>
    <w:lvl w:ilvl="0" w:tplc="64CE9766">
      <w:start w:val="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DE045B"/>
    <w:multiLevelType w:val="hybridMultilevel"/>
    <w:tmpl w:val="C87E17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077062"/>
    <w:multiLevelType w:val="hybridMultilevel"/>
    <w:tmpl w:val="7E6C5A94"/>
    <w:lvl w:ilvl="0" w:tplc="57943B8C">
      <w:start w:val="1"/>
      <w:numFmt w:val="decimal"/>
      <w:lvlText w:val="%1)"/>
      <w:lvlJc w:val="left"/>
      <w:pPr>
        <w:ind w:left="1000" w:hanging="360"/>
      </w:pPr>
    </w:lvl>
    <w:lvl w:ilvl="1" w:tplc="B526E89E">
      <w:start w:val="1"/>
      <w:numFmt w:val="decimal"/>
      <w:lvlText w:val="%2)"/>
      <w:lvlJc w:val="left"/>
      <w:pPr>
        <w:ind w:left="1000" w:hanging="360"/>
      </w:pPr>
    </w:lvl>
    <w:lvl w:ilvl="2" w:tplc="974E0A00">
      <w:start w:val="1"/>
      <w:numFmt w:val="decimal"/>
      <w:lvlText w:val="%3)"/>
      <w:lvlJc w:val="left"/>
      <w:pPr>
        <w:ind w:left="1000" w:hanging="360"/>
      </w:pPr>
    </w:lvl>
    <w:lvl w:ilvl="3" w:tplc="1904ECD6">
      <w:start w:val="1"/>
      <w:numFmt w:val="decimal"/>
      <w:lvlText w:val="%4)"/>
      <w:lvlJc w:val="left"/>
      <w:pPr>
        <w:ind w:left="1000" w:hanging="360"/>
      </w:pPr>
    </w:lvl>
    <w:lvl w:ilvl="4" w:tplc="8A960E2E">
      <w:start w:val="1"/>
      <w:numFmt w:val="decimal"/>
      <w:lvlText w:val="%5)"/>
      <w:lvlJc w:val="left"/>
      <w:pPr>
        <w:ind w:left="1000" w:hanging="360"/>
      </w:pPr>
    </w:lvl>
    <w:lvl w:ilvl="5" w:tplc="4FF872C0">
      <w:start w:val="1"/>
      <w:numFmt w:val="decimal"/>
      <w:lvlText w:val="%6)"/>
      <w:lvlJc w:val="left"/>
      <w:pPr>
        <w:ind w:left="1000" w:hanging="360"/>
      </w:pPr>
    </w:lvl>
    <w:lvl w:ilvl="6" w:tplc="CB086FF8">
      <w:start w:val="1"/>
      <w:numFmt w:val="decimal"/>
      <w:lvlText w:val="%7)"/>
      <w:lvlJc w:val="left"/>
      <w:pPr>
        <w:ind w:left="1000" w:hanging="360"/>
      </w:pPr>
    </w:lvl>
    <w:lvl w:ilvl="7" w:tplc="D9D44AEE">
      <w:start w:val="1"/>
      <w:numFmt w:val="decimal"/>
      <w:lvlText w:val="%8)"/>
      <w:lvlJc w:val="left"/>
      <w:pPr>
        <w:ind w:left="1000" w:hanging="360"/>
      </w:pPr>
    </w:lvl>
    <w:lvl w:ilvl="8" w:tplc="E36ADA9C">
      <w:start w:val="1"/>
      <w:numFmt w:val="decimal"/>
      <w:lvlText w:val="%9)"/>
      <w:lvlJc w:val="left"/>
      <w:pPr>
        <w:ind w:left="1000" w:hanging="360"/>
      </w:pPr>
    </w:lvl>
  </w:abstractNum>
  <w:abstractNum w:abstractNumId="9" w15:restartNumberingAfterBreak="0">
    <w:nsid w:val="2F255557"/>
    <w:multiLevelType w:val="hybridMultilevel"/>
    <w:tmpl w:val="5D62E0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5872B8"/>
    <w:multiLevelType w:val="hybridMultilevel"/>
    <w:tmpl w:val="AEFC809E"/>
    <w:lvl w:ilvl="0" w:tplc="D2884CE2">
      <w:start w:val="1"/>
      <w:numFmt w:val="decimal"/>
      <w:pStyle w:val="CS-Paragraphnumbering"/>
      <w:lvlText w:val="%1."/>
      <w:lvlJc w:val="left"/>
      <w:pPr>
        <w:ind w:left="720" w:hanging="360"/>
      </w:pPr>
      <w:rPr>
        <w:rFonts w:asciiTheme="minorHAnsi" w:eastAsiaTheme="minorHAnsi" w:hAnsiTheme="minorHAnsi" w:cstheme="minorBid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5D54AD"/>
    <w:multiLevelType w:val="hybridMultilevel"/>
    <w:tmpl w:val="82C40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FD5604"/>
    <w:multiLevelType w:val="hybridMultilevel"/>
    <w:tmpl w:val="529C8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F06C5"/>
    <w:multiLevelType w:val="hybridMultilevel"/>
    <w:tmpl w:val="3AE25E70"/>
    <w:lvl w:ilvl="0" w:tplc="0C090017">
      <w:start w:val="1"/>
      <w:numFmt w:val="lowerLetter"/>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4" w15:restartNumberingAfterBreak="0">
    <w:nsid w:val="4F8443E7"/>
    <w:multiLevelType w:val="hybridMultilevel"/>
    <w:tmpl w:val="8F2057D0"/>
    <w:lvl w:ilvl="0" w:tplc="379E20B6">
      <w:start w:val="1"/>
      <w:numFmt w:val="decimal"/>
      <w:lvlText w:val="%1)"/>
      <w:lvlJc w:val="left"/>
      <w:pPr>
        <w:ind w:left="1000" w:hanging="360"/>
      </w:pPr>
    </w:lvl>
    <w:lvl w:ilvl="1" w:tplc="30602D58">
      <w:start w:val="1"/>
      <w:numFmt w:val="decimal"/>
      <w:lvlText w:val="%2)"/>
      <w:lvlJc w:val="left"/>
      <w:pPr>
        <w:ind w:left="1000" w:hanging="360"/>
      </w:pPr>
    </w:lvl>
    <w:lvl w:ilvl="2" w:tplc="0A023B60">
      <w:start w:val="1"/>
      <w:numFmt w:val="decimal"/>
      <w:lvlText w:val="%3)"/>
      <w:lvlJc w:val="left"/>
      <w:pPr>
        <w:ind w:left="1000" w:hanging="360"/>
      </w:pPr>
    </w:lvl>
    <w:lvl w:ilvl="3" w:tplc="237CA090">
      <w:start w:val="1"/>
      <w:numFmt w:val="decimal"/>
      <w:lvlText w:val="%4)"/>
      <w:lvlJc w:val="left"/>
      <w:pPr>
        <w:ind w:left="1000" w:hanging="360"/>
      </w:pPr>
    </w:lvl>
    <w:lvl w:ilvl="4" w:tplc="599413F4">
      <w:start w:val="1"/>
      <w:numFmt w:val="decimal"/>
      <w:lvlText w:val="%5)"/>
      <w:lvlJc w:val="left"/>
      <w:pPr>
        <w:ind w:left="1000" w:hanging="360"/>
      </w:pPr>
    </w:lvl>
    <w:lvl w:ilvl="5" w:tplc="F0F81DD2">
      <w:start w:val="1"/>
      <w:numFmt w:val="decimal"/>
      <w:lvlText w:val="%6)"/>
      <w:lvlJc w:val="left"/>
      <w:pPr>
        <w:ind w:left="1000" w:hanging="360"/>
      </w:pPr>
    </w:lvl>
    <w:lvl w:ilvl="6" w:tplc="5CC43EFA">
      <w:start w:val="1"/>
      <w:numFmt w:val="decimal"/>
      <w:lvlText w:val="%7)"/>
      <w:lvlJc w:val="left"/>
      <w:pPr>
        <w:ind w:left="1000" w:hanging="360"/>
      </w:pPr>
    </w:lvl>
    <w:lvl w:ilvl="7" w:tplc="8488F684">
      <w:start w:val="1"/>
      <w:numFmt w:val="decimal"/>
      <w:lvlText w:val="%8)"/>
      <w:lvlJc w:val="left"/>
      <w:pPr>
        <w:ind w:left="1000" w:hanging="360"/>
      </w:pPr>
    </w:lvl>
    <w:lvl w:ilvl="8" w:tplc="B8C4B5C0">
      <w:start w:val="1"/>
      <w:numFmt w:val="decimal"/>
      <w:lvlText w:val="%9)"/>
      <w:lvlJc w:val="left"/>
      <w:pPr>
        <w:ind w:left="1000" w:hanging="360"/>
      </w:pPr>
    </w:lvl>
  </w:abstractNum>
  <w:abstractNum w:abstractNumId="15" w15:restartNumberingAfterBreak="0">
    <w:nsid w:val="52F96D62"/>
    <w:multiLevelType w:val="hybridMultilevel"/>
    <w:tmpl w:val="225810D6"/>
    <w:lvl w:ilvl="0" w:tplc="664E54F6">
      <w:start w:val="1"/>
      <w:numFmt w:val="decimal"/>
      <w:lvlText w:val="%1)"/>
      <w:lvlJc w:val="left"/>
      <w:pPr>
        <w:ind w:left="1000" w:hanging="360"/>
      </w:pPr>
    </w:lvl>
    <w:lvl w:ilvl="1" w:tplc="C8FC0770">
      <w:start w:val="1"/>
      <w:numFmt w:val="decimal"/>
      <w:lvlText w:val="%2)"/>
      <w:lvlJc w:val="left"/>
      <w:pPr>
        <w:ind w:left="1000" w:hanging="360"/>
      </w:pPr>
    </w:lvl>
    <w:lvl w:ilvl="2" w:tplc="90AC8370">
      <w:start w:val="1"/>
      <w:numFmt w:val="decimal"/>
      <w:lvlText w:val="%3)"/>
      <w:lvlJc w:val="left"/>
      <w:pPr>
        <w:ind w:left="1000" w:hanging="360"/>
      </w:pPr>
    </w:lvl>
    <w:lvl w:ilvl="3" w:tplc="C7CEC1B6">
      <w:start w:val="1"/>
      <w:numFmt w:val="decimal"/>
      <w:lvlText w:val="%4)"/>
      <w:lvlJc w:val="left"/>
      <w:pPr>
        <w:ind w:left="1000" w:hanging="360"/>
      </w:pPr>
    </w:lvl>
    <w:lvl w:ilvl="4" w:tplc="F68616AC">
      <w:start w:val="1"/>
      <w:numFmt w:val="decimal"/>
      <w:lvlText w:val="%5)"/>
      <w:lvlJc w:val="left"/>
      <w:pPr>
        <w:ind w:left="1000" w:hanging="360"/>
      </w:pPr>
    </w:lvl>
    <w:lvl w:ilvl="5" w:tplc="43C08232">
      <w:start w:val="1"/>
      <w:numFmt w:val="decimal"/>
      <w:lvlText w:val="%6)"/>
      <w:lvlJc w:val="left"/>
      <w:pPr>
        <w:ind w:left="1000" w:hanging="360"/>
      </w:pPr>
    </w:lvl>
    <w:lvl w:ilvl="6" w:tplc="1C6CC492">
      <w:start w:val="1"/>
      <w:numFmt w:val="decimal"/>
      <w:lvlText w:val="%7)"/>
      <w:lvlJc w:val="left"/>
      <w:pPr>
        <w:ind w:left="1000" w:hanging="360"/>
      </w:pPr>
    </w:lvl>
    <w:lvl w:ilvl="7" w:tplc="9A2630D6">
      <w:start w:val="1"/>
      <w:numFmt w:val="decimal"/>
      <w:lvlText w:val="%8)"/>
      <w:lvlJc w:val="left"/>
      <w:pPr>
        <w:ind w:left="1000" w:hanging="360"/>
      </w:pPr>
    </w:lvl>
    <w:lvl w:ilvl="8" w:tplc="1158BF26">
      <w:start w:val="1"/>
      <w:numFmt w:val="decimal"/>
      <w:lvlText w:val="%9)"/>
      <w:lvlJc w:val="left"/>
      <w:pPr>
        <w:ind w:left="1000" w:hanging="360"/>
      </w:pPr>
    </w:lvl>
  </w:abstractNum>
  <w:abstractNum w:abstractNumId="16" w15:restartNumberingAfterBreak="0">
    <w:nsid w:val="596A7063"/>
    <w:multiLevelType w:val="hybridMultilevel"/>
    <w:tmpl w:val="2800F97C"/>
    <w:lvl w:ilvl="0" w:tplc="38185B3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E3BA3"/>
    <w:multiLevelType w:val="hybridMultilevel"/>
    <w:tmpl w:val="1F4AB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E60F17"/>
    <w:multiLevelType w:val="hybridMultilevel"/>
    <w:tmpl w:val="3AE25E70"/>
    <w:lvl w:ilvl="0" w:tplc="0C090017">
      <w:start w:val="1"/>
      <w:numFmt w:val="lowerLetter"/>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9" w15:restartNumberingAfterBreak="0">
    <w:nsid w:val="61805D0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CF418ED"/>
    <w:multiLevelType w:val="hybridMultilevel"/>
    <w:tmpl w:val="0B08958C"/>
    <w:lvl w:ilvl="0" w:tplc="CF78E7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F234FD6"/>
    <w:multiLevelType w:val="hybridMultilevel"/>
    <w:tmpl w:val="340CFBA2"/>
    <w:lvl w:ilvl="0" w:tplc="294A74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6643772"/>
    <w:multiLevelType w:val="hybridMultilevel"/>
    <w:tmpl w:val="56A2EF26"/>
    <w:lvl w:ilvl="0" w:tplc="F314C97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BD439B"/>
    <w:multiLevelType w:val="hybridMultilevel"/>
    <w:tmpl w:val="340CFBA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C593C30"/>
    <w:multiLevelType w:val="hybridMultilevel"/>
    <w:tmpl w:val="FC666FD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2308C4"/>
    <w:multiLevelType w:val="hybridMultilevel"/>
    <w:tmpl w:val="340CFBA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63941119">
    <w:abstractNumId w:val="18"/>
  </w:num>
  <w:num w:numId="2" w16cid:durableId="1835337134">
    <w:abstractNumId w:val="13"/>
  </w:num>
  <w:num w:numId="3" w16cid:durableId="1228766750">
    <w:abstractNumId w:val="22"/>
  </w:num>
  <w:num w:numId="4" w16cid:durableId="954412606">
    <w:abstractNumId w:val="7"/>
  </w:num>
  <w:num w:numId="5" w16cid:durableId="865094681">
    <w:abstractNumId w:val="20"/>
  </w:num>
  <w:num w:numId="6" w16cid:durableId="4506342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7524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62119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7911947">
    <w:abstractNumId w:val="10"/>
  </w:num>
  <w:num w:numId="10" w16cid:durableId="1549337161">
    <w:abstractNumId w:val="5"/>
  </w:num>
  <w:num w:numId="11" w16cid:durableId="498619077">
    <w:abstractNumId w:val="0"/>
  </w:num>
  <w:num w:numId="12" w16cid:durableId="813791253">
    <w:abstractNumId w:val="3"/>
  </w:num>
  <w:num w:numId="13" w16cid:durableId="1273240499">
    <w:abstractNumId w:val="17"/>
  </w:num>
  <w:num w:numId="14" w16cid:durableId="1878590326">
    <w:abstractNumId w:val="19"/>
  </w:num>
  <w:num w:numId="15" w16cid:durableId="1635868101">
    <w:abstractNumId w:val="4"/>
  </w:num>
  <w:num w:numId="16" w16cid:durableId="396131357">
    <w:abstractNumId w:val="11"/>
  </w:num>
  <w:num w:numId="17" w16cid:durableId="291791862">
    <w:abstractNumId w:val="16"/>
  </w:num>
  <w:num w:numId="18" w16cid:durableId="974680778">
    <w:abstractNumId w:val="24"/>
  </w:num>
  <w:num w:numId="19" w16cid:durableId="3097618">
    <w:abstractNumId w:val="1"/>
  </w:num>
  <w:num w:numId="20" w16cid:durableId="1614939570">
    <w:abstractNumId w:val="9"/>
  </w:num>
  <w:num w:numId="21" w16cid:durableId="1015763837">
    <w:abstractNumId w:val="6"/>
  </w:num>
  <w:num w:numId="22" w16cid:durableId="1187521818">
    <w:abstractNumId w:val="15"/>
  </w:num>
  <w:num w:numId="23" w16cid:durableId="415398820">
    <w:abstractNumId w:val="8"/>
  </w:num>
  <w:num w:numId="24" w16cid:durableId="1561860881">
    <w:abstractNumId w:val="2"/>
  </w:num>
  <w:num w:numId="25" w16cid:durableId="142699926">
    <w:abstractNumId w:val="14"/>
  </w:num>
  <w:num w:numId="26" w16cid:durableId="224685560">
    <w:abstractNumId w:val="21"/>
  </w:num>
  <w:num w:numId="27" w16cid:durableId="2097358108">
    <w:abstractNumId w:val="25"/>
  </w:num>
  <w:num w:numId="28" w16cid:durableId="1551380782">
    <w:abstractNumId w:val="23"/>
  </w:num>
  <w:num w:numId="29" w16cid:durableId="732897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90"/>
    <w:rsid w:val="000203FB"/>
    <w:rsid w:val="00025012"/>
    <w:rsid w:val="0002737B"/>
    <w:rsid w:val="00035A78"/>
    <w:rsid w:val="00040371"/>
    <w:rsid w:val="00044F28"/>
    <w:rsid w:val="00050A26"/>
    <w:rsid w:val="000553AD"/>
    <w:rsid w:val="00055BB7"/>
    <w:rsid w:val="000645B5"/>
    <w:rsid w:val="00074D65"/>
    <w:rsid w:val="000A5721"/>
    <w:rsid w:val="000D1282"/>
    <w:rsid w:val="000E1B94"/>
    <w:rsid w:val="000F2EAA"/>
    <w:rsid w:val="000F470E"/>
    <w:rsid w:val="000F611F"/>
    <w:rsid w:val="001023D4"/>
    <w:rsid w:val="0010346C"/>
    <w:rsid w:val="00106620"/>
    <w:rsid w:val="001072E5"/>
    <w:rsid w:val="00114319"/>
    <w:rsid w:val="001171B2"/>
    <w:rsid w:val="00121FC1"/>
    <w:rsid w:val="0013295A"/>
    <w:rsid w:val="00151001"/>
    <w:rsid w:val="0015542E"/>
    <w:rsid w:val="00163840"/>
    <w:rsid w:val="0016580F"/>
    <w:rsid w:val="00196A45"/>
    <w:rsid w:val="001A0F72"/>
    <w:rsid w:val="001B7632"/>
    <w:rsid w:val="001C3524"/>
    <w:rsid w:val="001D2DD1"/>
    <w:rsid w:val="001F1E5C"/>
    <w:rsid w:val="001F50E7"/>
    <w:rsid w:val="00201A0A"/>
    <w:rsid w:val="00203D5C"/>
    <w:rsid w:val="00204351"/>
    <w:rsid w:val="00204850"/>
    <w:rsid w:val="00211846"/>
    <w:rsid w:val="00225DA6"/>
    <w:rsid w:val="00247322"/>
    <w:rsid w:val="0026019E"/>
    <w:rsid w:val="002646E4"/>
    <w:rsid w:val="00266D48"/>
    <w:rsid w:val="00267837"/>
    <w:rsid w:val="00270856"/>
    <w:rsid w:val="00273CB3"/>
    <w:rsid w:val="002750F8"/>
    <w:rsid w:val="002767FE"/>
    <w:rsid w:val="00282809"/>
    <w:rsid w:val="00292DE1"/>
    <w:rsid w:val="002A0DA0"/>
    <w:rsid w:val="002A5E52"/>
    <w:rsid w:val="002A6987"/>
    <w:rsid w:val="002B3FD3"/>
    <w:rsid w:val="002C7F53"/>
    <w:rsid w:val="002D29C0"/>
    <w:rsid w:val="002E4C5F"/>
    <w:rsid w:val="002F3D77"/>
    <w:rsid w:val="002F76EF"/>
    <w:rsid w:val="0030634A"/>
    <w:rsid w:val="00321522"/>
    <w:rsid w:val="003303E7"/>
    <w:rsid w:val="00332576"/>
    <w:rsid w:val="00367415"/>
    <w:rsid w:val="00367C72"/>
    <w:rsid w:val="00382E6A"/>
    <w:rsid w:val="0039126A"/>
    <w:rsid w:val="00396E8E"/>
    <w:rsid w:val="003975DB"/>
    <w:rsid w:val="003B1A83"/>
    <w:rsid w:val="003C3EEC"/>
    <w:rsid w:val="003D2921"/>
    <w:rsid w:val="003D33B9"/>
    <w:rsid w:val="003F20D6"/>
    <w:rsid w:val="003F2448"/>
    <w:rsid w:val="003F29BE"/>
    <w:rsid w:val="003F2ACA"/>
    <w:rsid w:val="00407CAB"/>
    <w:rsid w:val="00432FAA"/>
    <w:rsid w:val="00435549"/>
    <w:rsid w:val="00435562"/>
    <w:rsid w:val="00442FA8"/>
    <w:rsid w:val="00443842"/>
    <w:rsid w:val="00457749"/>
    <w:rsid w:val="00460F39"/>
    <w:rsid w:val="00462BD0"/>
    <w:rsid w:val="00464072"/>
    <w:rsid w:val="0046540F"/>
    <w:rsid w:val="004832D8"/>
    <w:rsid w:val="004A3684"/>
    <w:rsid w:val="004C21D9"/>
    <w:rsid w:val="004D1466"/>
    <w:rsid w:val="004F32F7"/>
    <w:rsid w:val="004F44E4"/>
    <w:rsid w:val="00507021"/>
    <w:rsid w:val="005309FB"/>
    <w:rsid w:val="005325E9"/>
    <w:rsid w:val="00550752"/>
    <w:rsid w:val="00561423"/>
    <w:rsid w:val="005628D4"/>
    <w:rsid w:val="00570FBF"/>
    <w:rsid w:val="005A28D0"/>
    <w:rsid w:val="005A4170"/>
    <w:rsid w:val="005B5329"/>
    <w:rsid w:val="005C06CF"/>
    <w:rsid w:val="005F09E4"/>
    <w:rsid w:val="005F1E67"/>
    <w:rsid w:val="006010BD"/>
    <w:rsid w:val="006137F0"/>
    <w:rsid w:val="00631095"/>
    <w:rsid w:val="0063302E"/>
    <w:rsid w:val="0063401C"/>
    <w:rsid w:val="00641AE5"/>
    <w:rsid w:val="00641F1F"/>
    <w:rsid w:val="00645687"/>
    <w:rsid w:val="0065538A"/>
    <w:rsid w:val="0065640B"/>
    <w:rsid w:val="00663B86"/>
    <w:rsid w:val="00674ABE"/>
    <w:rsid w:val="0067786B"/>
    <w:rsid w:val="006951A4"/>
    <w:rsid w:val="00695440"/>
    <w:rsid w:val="006B49FF"/>
    <w:rsid w:val="006D1FAD"/>
    <w:rsid w:val="00715733"/>
    <w:rsid w:val="00727063"/>
    <w:rsid w:val="00744476"/>
    <w:rsid w:val="0076385F"/>
    <w:rsid w:val="00780990"/>
    <w:rsid w:val="00785469"/>
    <w:rsid w:val="00791DC8"/>
    <w:rsid w:val="00793E18"/>
    <w:rsid w:val="007963DD"/>
    <w:rsid w:val="007C1D93"/>
    <w:rsid w:val="007C3CBC"/>
    <w:rsid w:val="007C6D3E"/>
    <w:rsid w:val="007D1679"/>
    <w:rsid w:val="007E5FAB"/>
    <w:rsid w:val="007F1ED2"/>
    <w:rsid w:val="007F2ABC"/>
    <w:rsid w:val="007F69FE"/>
    <w:rsid w:val="008238D8"/>
    <w:rsid w:val="00823979"/>
    <w:rsid w:val="0082654D"/>
    <w:rsid w:val="00826F52"/>
    <w:rsid w:val="00840D99"/>
    <w:rsid w:val="00841E28"/>
    <w:rsid w:val="00842744"/>
    <w:rsid w:val="008557E0"/>
    <w:rsid w:val="00860CD4"/>
    <w:rsid w:val="008618F3"/>
    <w:rsid w:val="00867DE0"/>
    <w:rsid w:val="008744DE"/>
    <w:rsid w:val="008822BA"/>
    <w:rsid w:val="00885320"/>
    <w:rsid w:val="00886BD6"/>
    <w:rsid w:val="008970E8"/>
    <w:rsid w:val="00897A28"/>
    <w:rsid w:val="008B265B"/>
    <w:rsid w:val="008D273A"/>
    <w:rsid w:val="008D6D0A"/>
    <w:rsid w:val="009047F8"/>
    <w:rsid w:val="00905647"/>
    <w:rsid w:val="00911304"/>
    <w:rsid w:val="00914805"/>
    <w:rsid w:val="0091598D"/>
    <w:rsid w:val="00922571"/>
    <w:rsid w:val="009368B6"/>
    <w:rsid w:val="00937701"/>
    <w:rsid w:val="00943876"/>
    <w:rsid w:val="00964CE0"/>
    <w:rsid w:val="00966C14"/>
    <w:rsid w:val="00972C6F"/>
    <w:rsid w:val="00983558"/>
    <w:rsid w:val="009841BB"/>
    <w:rsid w:val="009865FD"/>
    <w:rsid w:val="00987255"/>
    <w:rsid w:val="009935CC"/>
    <w:rsid w:val="009960D6"/>
    <w:rsid w:val="009A36E1"/>
    <w:rsid w:val="009A5792"/>
    <w:rsid w:val="009B6F82"/>
    <w:rsid w:val="009D1882"/>
    <w:rsid w:val="009E0AE7"/>
    <w:rsid w:val="009E2E61"/>
    <w:rsid w:val="009E361B"/>
    <w:rsid w:val="009E3650"/>
    <w:rsid w:val="009F4B48"/>
    <w:rsid w:val="009F53CE"/>
    <w:rsid w:val="009F5E44"/>
    <w:rsid w:val="00A00DE3"/>
    <w:rsid w:val="00A07996"/>
    <w:rsid w:val="00A10C0B"/>
    <w:rsid w:val="00A10EE8"/>
    <w:rsid w:val="00A11EA0"/>
    <w:rsid w:val="00A158AF"/>
    <w:rsid w:val="00A2200E"/>
    <w:rsid w:val="00A33190"/>
    <w:rsid w:val="00A377A0"/>
    <w:rsid w:val="00A4143D"/>
    <w:rsid w:val="00A555B7"/>
    <w:rsid w:val="00A5701F"/>
    <w:rsid w:val="00A630CC"/>
    <w:rsid w:val="00A64715"/>
    <w:rsid w:val="00A65AFF"/>
    <w:rsid w:val="00A73628"/>
    <w:rsid w:val="00A7430F"/>
    <w:rsid w:val="00A7487A"/>
    <w:rsid w:val="00A82E2D"/>
    <w:rsid w:val="00A83EA0"/>
    <w:rsid w:val="00A905FC"/>
    <w:rsid w:val="00AA1833"/>
    <w:rsid w:val="00AA36E8"/>
    <w:rsid w:val="00AC4CE4"/>
    <w:rsid w:val="00AD68DB"/>
    <w:rsid w:val="00AE3CB4"/>
    <w:rsid w:val="00AE7715"/>
    <w:rsid w:val="00AF229F"/>
    <w:rsid w:val="00AF76A8"/>
    <w:rsid w:val="00B01DC5"/>
    <w:rsid w:val="00B0296F"/>
    <w:rsid w:val="00B03C52"/>
    <w:rsid w:val="00B07197"/>
    <w:rsid w:val="00B10D43"/>
    <w:rsid w:val="00B2037E"/>
    <w:rsid w:val="00B40D52"/>
    <w:rsid w:val="00B5501C"/>
    <w:rsid w:val="00B64C32"/>
    <w:rsid w:val="00B660A4"/>
    <w:rsid w:val="00BA2035"/>
    <w:rsid w:val="00BA2D90"/>
    <w:rsid w:val="00BB4F99"/>
    <w:rsid w:val="00BB7E5D"/>
    <w:rsid w:val="00BC4369"/>
    <w:rsid w:val="00BD39AF"/>
    <w:rsid w:val="00BD5155"/>
    <w:rsid w:val="00BD5A0E"/>
    <w:rsid w:val="00BD7371"/>
    <w:rsid w:val="00C01BD1"/>
    <w:rsid w:val="00C07893"/>
    <w:rsid w:val="00C14DCC"/>
    <w:rsid w:val="00C17370"/>
    <w:rsid w:val="00C25AA3"/>
    <w:rsid w:val="00C30399"/>
    <w:rsid w:val="00C31E06"/>
    <w:rsid w:val="00C379B9"/>
    <w:rsid w:val="00C420BE"/>
    <w:rsid w:val="00C448ED"/>
    <w:rsid w:val="00C469CF"/>
    <w:rsid w:val="00C5325F"/>
    <w:rsid w:val="00C737F0"/>
    <w:rsid w:val="00C76D31"/>
    <w:rsid w:val="00C81B54"/>
    <w:rsid w:val="00C87389"/>
    <w:rsid w:val="00CA7AB9"/>
    <w:rsid w:val="00CB12E3"/>
    <w:rsid w:val="00CB54AE"/>
    <w:rsid w:val="00CC482E"/>
    <w:rsid w:val="00CD7C67"/>
    <w:rsid w:val="00CE1DF8"/>
    <w:rsid w:val="00CE6708"/>
    <w:rsid w:val="00CE6E71"/>
    <w:rsid w:val="00CF0E60"/>
    <w:rsid w:val="00CF1862"/>
    <w:rsid w:val="00CF426E"/>
    <w:rsid w:val="00D00670"/>
    <w:rsid w:val="00D11769"/>
    <w:rsid w:val="00D11DF4"/>
    <w:rsid w:val="00D14D92"/>
    <w:rsid w:val="00D20C63"/>
    <w:rsid w:val="00D217F7"/>
    <w:rsid w:val="00D3277C"/>
    <w:rsid w:val="00D50894"/>
    <w:rsid w:val="00D53532"/>
    <w:rsid w:val="00D63F7A"/>
    <w:rsid w:val="00D731E9"/>
    <w:rsid w:val="00D821AE"/>
    <w:rsid w:val="00D826C7"/>
    <w:rsid w:val="00D92339"/>
    <w:rsid w:val="00D96A7E"/>
    <w:rsid w:val="00D977E2"/>
    <w:rsid w:val="00DA295D"/>
    <w:rsid w:val="00DA484B"/>
    <w:rsid w:val="00DB1F3D"/>
    <w:rsid w:val="00DC2CDC"/>
    <w:rsid w:val="00DE23E1"/>
    <w:rsid w:val="00DF3EA6"/>
    <w:rsid w:val="00DF74A4"/>
    <w:rsid w:val="00E00E38"/>
    <w:rsid w:val="00E03CBB"/>
    <w:rsid w:val="00E11B52"/>
    <w:rsid w:val="00E30ECF"/>
    <w:rsid w:val="00E33A7A"/>
    <w:rsid w:val="00E355FA"/>
    <w:rsid w:val="00E36336"/>
    <w:rsid w:val="00E5320B"/>
    <w:rsid w:val="00E54689"/>
    <w:rsid w:val="00E56FDE"/>
    <w:rsid w:val="00E6568A"/>
    <w:rsid w:val="00E668E6"/>
    <w:rsid w:val="00E768E5"/>
    <w:rsid w:val="00E77421"/>
    <w:rsid w:val="00E90009"/>
    <w:rsid w:val="00EB3BFF"/>
    <w:rsid w:val="00EC0A78"/>
    <w:rsid w:val="00ED3136"/>
    <w:rsid w:val="00EE1994"/>
    <w:rsid w:val="00EF0C43"/>
    <w:rsid w:val="00F01E1B"/>
    <w:rsid w:val="00F07CB4"/>
    <w:rsid w:val="00F21CA8"/>
    <w:rsid w:val="00F30EE6"/>
    <w:rsid w:val="00F31167"/>
    <w:rsid w:val="00F318D7"/>
    <w:rsid w:val="00F43F7C"/>
    <w:rsid w:val="00F4748F"/>
    <w:rsid w:val="00F52FE4"/>
    <w:rsid w:val="00F54985"/>
    <w:rsid w:val="00F74516"/>
    <w:rsid w:val="00F85F3F"/>
    <w:rsid w:val="00F86CC7"/>
    <w:rsid w:val="00F92581"/>
    <w:rsid w:val="00F95F36"/>
    <w:rsid w:val="00F96765"/>
    <w:rsid w:val="00FA3256"/>
    <w:rsid w:val="00FB3793"/>
    <w:rsid w:val="00FB3BBB"/>
    <w:rsid w:val="00FC4029"/>
    <w:rsid w:val="00FC50CC"/>
    <w:rsid w:val="00FD11C0"/>
    <w:rsid w:val="00FD3DA4"/>
    <w:rsid w:val="00FD5B22"/>
    <w:rsid w:val="00FD6991"/>
    <w:rsid w:val="00FD6F57"/>
    <w:rsid w:val="00FD7696"/>
    <w:rsid w:val="00FD7C80"/>
    <w:rsid w:val="00FE06C7"/>
    <w:rsid w:val="00FE1A5B"/>
    <w:rsid w:val="00FE6F2D"/>
    <w:rsid w:val="00FE7CF5"/>
    <w:rsid w:val="00FF1088"/>
    <w:rsid w:val="00FF6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A8C22"/>
  <w15:chartTrackingRefBased/>
  <w15:docId w15:val="{2FD0172F-2F05-445D-9739-B2393631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5F"/>
  </w:style>
  <w:style w:type="paragraph" w:styleId="Heading1">
    <w:name w:val="heading 1"/>
    <w:basedOn w:val="Normal"/>
    <w:next w:val="Normal"/>
    <w:link w:val="Heading1Char"/>
    <w:uiPriority w:val="9"/>
    <w:qFormat/>
    <w:rsid w:val="00D821A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1A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821AE"/>
    <w:pPr>
      <w:keepNext/>
      <w:keepLines/>
      <w:spacing w:before="240" w:after="0" w:line="240" w:lineRule="auto"/>
      <w:outlineLvl w:val="2"/>
    </w:pPr>
    <w:rPr>
      <w:rFonts w:asciiTheme="majorHAnsi" w:eastAsiaTheme="majorEastAsia" w:hAnsiTheme="majorHAnsi" w:cstheme="majorBidi"/>
      <w:b/>
      <w:bCs/>
      <w:color w:val="44546A" w:themeColor="text2"/>
      <w:sz w:val="24"/>
      <w:szCs w:val="24"/>
    </w:rPr>
  </w:style>
  <w:style w:type="paragraph" w:styleId="Heading4">
    <w:name w:val="heading 4"/>
    <w:basedOn w:val="Normal"/>
    <w:next w:val="Normal"/>
    <w:link w:val="Heading4Char"/>
    <w:uiPriority w:val="9"/>
    <w:semiHidden/>
    <w:unhideWhenUsed/>
    <w:qFormat/>
    <w:rsid w:val="00D821A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821A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821A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821A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821A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821A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6C7"/>
  </w:style>
  <w:style w:type="paragraph" w:styleId="Footer">
    <w:name w:val="footer"/>
    <w:basedOn w:val="Normal"/>
    <w:link w:val="FooterChar"/>
    <w:unhideWhenUsed/>
    <w:rsid w:val="00FE06C7"/>
    <w:pPr>
      <w:tabs>
        <w:tab w:val="center" w:pos="4513"/>
        <w:tab w:val="right" w:pos="9026"/>
      </w:tabs>
      <w:spacing w:after="0" w:line="240" w:lineRule="auto"/>
    </w:pPr>
  </w:style>
  <w:style w:type="character" w:customStyle="1" w:styleId="FooterChar">
    <w:name w:val="Footer Char"/>
    <w:basedOn w:val="DefaultParagraphFont"/>
    <w:link w:val="Footer"/>
    <w:rsid w:val="00FE06C7"/>
  </w:style>
  <w:style w:type="character" w:styleId="CommentReference">
    <w:name w:val="annotation reference"/>
    <w:basedOn w:val="DefaultParagraphFont"/>
    <w:uiPriority w:val="99"/>
    <w:semiHidden/>
    <w:unhideWhenUsed/>
    <w:rsid w:val="00163840"/>
    <w:rPr>
      <w:sz w:val="16"/>
      <w:szCs w:val="16"/>
    </w:rPr>
  </w:style>
  <w:style w:type="paragraph" w:styleId="CommentText">
    <w:name w:val="annotation text"/>
    <w:basedOn w:val="Normal"/>
    <w:link w:val="CommentTextChar"/>
    <w:uiPriority w:val="99"/>
    <w:unhideWhenUsed/>
    <w:rsid w:val="00163840"/>
    <w:pPr>
      <w:spacing w:line="240" w:lineRule="auto"/>
    </w:pPr>
  </w:style>
  <w:style w:type="character" w:customStyle="1" w:styleId="CommentTextChar">
    <w:name w:val="Comment Text Char"/>
    <w:basedOn w:val="DefaultParagraphFont"/>
    <w:link w:val="CommentText"/>
    <w:uiPriority w:val="99"/>
    <w:rsid w:val="00163840"/>
    <w:rPr>
      <w:sz w:val="20"/>
      <w:szCs w:val="20"/>
    </w:rPr>
  </w:style>
  <w:style w:type="paragraph" w:styleId="CommentSubject">
    <w:name w:val="annotation subject"/>
    <w:basedOn w:val="CommentText"/>
    <w:next w:val="CommentText"/>
    <w:link w:val="CommentSubjectChar"/>
    <w:uiPriority w:val="99"/>
    <w:semiHidden/>
    <w:unhideWhenUsed/>
    <w:rsid w:val="00163840"/>
    <w:rPr>
      <w:b/>
      <w:bCs/>
    </w:rPr>
  </w:style>
  <w:style w:type="character" w:customStyle="1" w:styleId="CommentSubjectChar">
    <w:name w:val="Comment Subject Char"/>
    <w:basedOn w:val="CommentTextChar"/>
    <w:link w:val="CommentSubject"/>
    <w:uiPriority w:val="99"/>
    <w:semiHidden/>
    <w:rsid w:val="00163840"/>
    <w:rPr>
      <w:b/>
      <w:bCs/>
      <w:sz w:val="20"/>
      <w:szCs w:val="20"/>
    </w:rPr>
  </w:style>
  <w:style w:type="paragraph" w:styleId="BalloonText">
    <w:name w:val="Balloon Text"/>
    <w:basedOn w:val="Normal"/>
    <w:link w:val="BalloonTextChar"/>
    <w:uiPriority w:val="99"/>
    <w:semiHidden/>
    <w:unhideWhenUsed/>
    <w:rsid w:val="0016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40"/>
    <w:rPr>
      <w:rFonts w:ascii="Segoe UI" w:hAnsi="Segoe UI" w:cs="Segoe UI"/>
      <w:sz w:val="18"/>
      <w:szCs w:val="18"/>
    </w:rPr>
  </w:style>
  <w:style w:type="character" w:styleId="Hyperlink">
    <w:name w:val="Hyperlink"/>
    <w:basedOn w:val="DefaultParagraphFont"/>
    <w:uiPriority w:val="99"/>
    <w:unhideWhenUsed/>
    <w:rsid w:val="00163840"/>
    <w:rPr>
      <w:color w:val="0563C1" w:themeColor="hyperlink"/>
      <w:u w:val="single"/>
    </w:rPr>
  </w:style>
  <w:style w:type="character" w:styleId="PlaceholderText">
    <w:name w:val="Placeholder Text"/>
    <w:basedOn w:val="DefaultParagraphFont"/>
    <w:uiPriority w:val="99"/>
    <w:semiHidden/>
    <w:rsid w:val="001F50E7"/>
    <w:rPr>
      <w:color w:val="808080"/>
    </w:rPr>
  </w:style>
  <w:style w:type="character" w:customStyle="1" w:styleId="Calibri12">
    <w:name w:val="Calibri 12"/>
    <w:basedOn w:val="DefaultParagraphFont"/>
    <w:uiPriority w:val="1"/>
    <w:rsid w:val="009A5792"/>
    <w:rPr>
      <w:rFonts w:ascii="Calibri" w:hAnsi="Calibri"/>
      <w:sz w:val="24"/>
    </w:rPr>
  </w:style>
  <w:style w:type="paragraph" w:styleId="ListParagraph">
    <w:name w:val="List Paragraph"/>
    <w:aliases w:val="Recommendation,List Paragraph1,NAST Quote,List Paragraph11,Bulleted Para,CV text,Dot pt,F5 List Paragraph,FooterText,L,List Paragraph111,List Paragraph2,Medium Grid 1 - Accent 21,NFP GP Bulleted List,Numbered Paragraph,Table text,numbered"/>
    <w:basedOn w:val="Normal"/>
    <w:link w:val="ListParagraphChar"/>
    <w:uiPriority w:val="1"/>
    <w:qFormat/>
    <w:rsid w:val="009935CC"/>
    <w:pPr>
      <w:ind w:left="720"/>
      <w:contextualSpacing/>
    </w:pPr>
  </w:style>
  <w:style w:type="table" w:styleId="TableGrid">
    <w:name w:val="Table Grid"/>
    <w:basedOn w:val="TableNormal"/>
    <w:uiPriority w:val="39"/>
    <w:rsid w:val="0063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21FC1"/>
    <w:rPr>
      <w:rFonts w:asciiTheme="minorHAnsi" w:hAnsiTheme="minorHAnsi"/>
      <w:sz w:val="21"/>
    </w:rPr>
  </w:style>
  <w:style w:type="character" w:customStyle="1" w:styleId="Style2">
    <w:name w:val="Style2"/>
    <w:basedOn w:val="DefaultParagraphFont"/>
    <w:uiPriority w:val="1"/>
    <w:rsid w:val="00121FC1"/>
    <w:rPr>
      <w:rFonts w:asciiTheme="minorHAnsi" w:hAnsiTheme="minorHAnsi"/>
      <w:sz w:val="21"/>
    </w:rPr>
  </w:style>
  <w:style w:type="paragraph" w:styleId="Subtitle">
    <w:name w:val="Subtitle"/>
    <w:basedOn w:val="Normal"/>
    <w:next w:val="Normal"/>
    <w:link w:val="SubtitleChar"/>
    <w:uiPriority w:val="11"/>
    <w:qFormat/>
    <w:rsid w:val="00D821A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821AE"/>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D821AE"/>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D821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821AE"/>
    <w:rPr>
      <w:rFonts w:asciiTheme="majorHAnsi" w:eastAsiaTheme="majorEastAsia" w:hAnsiTheme="majorHAnsi" w:cstheme="majorBidi"/>
      <w:b/>
      <w:bCs/>
      <w:color w:val="44546A" w:themeColor="text2"/>
      <w:sz w:val="24"/>
      <w:szCs w:val="24"/>
    </w:rPr>
  </w:style>
  <w:style w:type="character" w:customStyle="1" w:styleId="Heading4Char">
    <w:name w:val="Heading 4 Char"/>
    <w:basedOn w:val="DefaultParagraphFont"/>
    <w:link w:val="Heading4"/>
    <w:uiPriority w:val="9"/>
    <w:semiHidden/>
    <w:rsid w:val="00D821A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821A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821A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821A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821A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821A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821A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821A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821AE"/>
    <w:rPr>
      <w:rFonts w:asciiTheme="majorHAnsi" w:eastAsiaTheme="majorEastAsia" w:hAnsiTheme="majorHAnsi" w:cstheme="majorBidi"/>
      <w:color w:val="5B9BD5" w:themeColor="accent1"/>
      <w:spacing w:val="-10"/>
      <w:sz w:val="56"/>
      <w:szCs w:val="56"/>
    </w:rPr>
  </w:style>
  <w:style w:type="character" w:styleId="Strong">
    <w:name w:val="Strong"/>
    <w:basedOn w:val="DefaultParagraphFont"/>
    <w:uiPriority w:val="22"/>
    <w:qFormat/>
    <w:rsid w:val="00D821AE"/>
    <w:rPr>
      <w:b/>
      <w:bCs/>
    </w:rPr>
  </w:style>
  <w:style w:type="character" w:styleId="Emphasis">
    <w:name w:val="Emphasis"/>
    <w:basedOn w:val="DefaultParagraphFont"/>
    <w:uiPriority w:val="20"/>
    <w:qFormat/>
    <w:rsid w:val="00D821AE"/>
    <w:rPr>
      <w:i/>
      <w:iCs/>
    </w:rPr>
  </w:style>
  <w:style w:type="paragraph" w:styleId="NoSpacing">
    <w:name w:val="No Spacing"/>
    <w:uiPriority w:val="1"/>
    <w:qFormat/>
    <w:rsid w:val="00D821AE"/>
    <w:pPr>
      <w:spacing w:after="0" w:line="240" w:lineRule="auto"/>
    </w:pPr>
  </w:style>
  <w:style w:type="paragraph" w:styleId="Quote">
    <w:name w:val="Quote"/>
    <w:basedOn w:val="Normal"/>
    <w:next w:val="Normal"/>
    <w:link w:val="QuoteChar"/>
    <w:uiPriority w:val="29"/>
    <w:qFormat/>
    <w:rsid w:val="00D821A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821AE"/>
    <w:rPr>
      <w:i/>
      <w:iCs/>
      <w:color w:val="404040" w:themeColor="text1" w:themeTint="BF"/>
    </w:rPr>
  </w:style>
  <w:style w:type="paragraph" w:styleId="IntenseQuote">
    <w:name w:val="Intense Quote"/>
    <w:basedOn w:val="Normal"/>
    <w:next w:val="Normal"/>
    <w:link w:val="IntenseQuoteChar"/>
    <w:uiPriority w:val="30"/>
    <w:qFormat/>
    <w:rsid w:val="00D821A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821A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821AE"/>
    <w:rPr>
      <w:i/>
      <w:iCs/>
      <w:color w:val="404040" w:themeColor="text1" w:themeTint="BF"/>
    </w:rPr>
  </w:style>
  <w:style w:type="character" w:styleId="IntenseEmphasis">
    <w:name w:val="Intense Emphasis"/>
    <w:basedOn w:val="DefaultParagraphFont"/>
    <w:uiPriority w:val="21"/>
    <w:qFormat/>
    <w:rsid w:val="00D821AE"/>
    <w:rPr>
      <w:b/>
      <w:bCs/>
      <w:i/>
      <w:iCs/>
    </w:rPr>
  </w:style>
  <w:style w:type="character" w:styleId="SubtleReference">
    <w:name w:val="Subtle Reference"/>
    <w:basedOn w:val="DefaultParagraphFont"/>
    <w:uiPriority w:val="31"/>
    <w:qFormat/>
    <w:rsid w:val="00D821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821AE"/>
    <w:rPr>
      <w:b/>
      <w:bCs/>
      <w:smallCaps/>
      <w:spacing w:val="5"/>
      <w:u w:val="single"/>
    </w:rPr>
  </w:style>
  <w:style w:type="character" w:styleId="BookTitle">
    <w:name w:val="Book Title"/>
    <w:basedOn w:val="DefaultParagraphFont"/>
    <w:uiPriority w:val="33"/>
    <w:qFormat/>
    <w:rsid w:val="00D821AE"/>
    <w:rPr>
      <w:b/>
      <w:bCs/>
      <w:smallCaps/>
    </w:rPr>
  </w:style>
  <w:style w:type="paragraph" w:styleId="TOCHeading">
    <w:name w:val="TOC Heading"/>
    <w:basedOn w:val="Heading1"/>
    <w:next w:val="Normal"/>
    <w:uiPriority w:val="39"/>
    <w:semiHidden/>
    <w:unhideWhenUsed/>
    <w:qFormat/>
    <w:rsid w:val="00D821AE"/>
    <w:pPr>
      <w:outlineLvl w:val="9"/>
    </w:pPr>
  </w:style>
  <w:style w:type="character" w:styleId="UnresolvedMention">
    <w:name w:val="Unresolved Mention"/>
    <w:basedOn w:val="DefaultParagraphFont"/>
    <w:uiPriority w:val="99"/>
    <w:semiHidden/>
    <w:unhideWhenUsed/>
    <w:rsid w:val="00D821AE"/>
    <w:rPr>
      <w:color w:val="605E5C"/>
      <w:shd w:val="clear" w:color="auto" w:fill="E1DFDD"/>
    </w:rPr>
  </w:style>
  <w:style w:type="character" w:styleId="FollowedHyperlink">
    <w:name w:val="FollowedHyperlink"/>
    <w:basedOn w:val="DefaultParagraphFont"/>
    <w:uiPriority w:val="99"/>
    <w:semiHidden/>
    <w:unhideWhenUsed/>
    <w:rsid w:val="002A6987"/>
    <w:rPr>
      <w:color w:val="954F72" w:themeColor="followedHyperlink"/>
      <w:u w:val="single"/>
    </w:rPr>
  </w:style>
  <w:style w:type="paragraph" w:customStyle="1" w:styleId="Amain">
    <w:name w:val="A main"/>
    <w:basedOn w:val="Normal"/>
    <w:rsid w:val="00674ABE"/>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rPr>
  </w:style>
  <w:style w:type="paragraph" w:customStyle="1" w:styleId="Apara">
    <w:name w:val="A para"/>
    <w:basedOn w:val="Normal"/>
    <w:rsid w:val="00674ABE"/>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rPr>
  </w:style>
  <w:style w:type="paragraph" w:customStyle="1" w:styleId="AH5Sec">
    <w:name w:val="A H5 Sec"/>
    <w:basedOn w:val="Normal"/>
    <w:next w:val="Amain"/>
    <w:rsid w:val="00674ABE"/>
    <w:pPr>
      <w:keepNext/>
      <w:tabs>
        <w:tab w:val="left" w:pos="1100"/>
      </w:tabs>
      <w:spacing w:before="240" w:after="0" w:line="240" w:lineRule="auto"/>
      <w:ind w:left="1100" w:hanging="1100"/>
      <w:outlineLvl w:val="4"/>
    </w:pPr>
    <w:rPr>
      <w:rFonts w:ascii="Arial" w:eastAsia="Times New Roman" w:hAnsi="Arial" w:cs="Times New Roman"/>
      <w:b/>
      <w:sz w:val="24"/>
    </w:rPr>
  </w:style>
  <w:style w:type="character" w:customStyle="1" w:styleId="CharSectNo">
    <w:name w:val="CharSectNo"/>
    <w:basedOn w:val="DefaultParagraphFont"/>
    <w:rsid w:val="00674ABE"/>
  </w:style>
  <w:style w:type="character" w:customStyle="1" w:styleId="charBoldItals">
    <w:name w:val="charBoldItals"/>
    <w:basedOn w:val="DefaultParagraphFont"/>
    <w:rsid w:val="00674ABE"/>
    <w:rPr>
      <w:b/>
      <w:i/>
    </w:rPr>
  </w:style>
  <w:style w:type="paragraph" w:customStyle="1" w:styleId="CS-Paragraphnumbering">
    <w:name w:val="CS - Paragraph numbering"/>
    <w:basedOn w:val="Normal"/>
    <w:rsid w:val="00E77421"/>
    <w:pPr>
      <w:numPr>
        <w:numId w:val="9"/>
      </w:numPr>
      <w:spacing w:line="276" w:lineRule="auto"/>
      <w:ind w:right="-45"/>
    </w:pPr>
    <w:rPr>
      <w:rFonts w:eastAsiaTheme="minorHAnsi"/>
      <w:sz w:val="24"/>
      <w:szCs w:val="24"/>
    </w:rPr>
  </w:style>
  <w:style w:type="character" w:customStyle="1" w:styleId="ListParagraphChar">
    <w:name w:val="List Paragraph Char"/>
    <w:aliases w:val="Recommendation Char,List Paragraph1 Char,NAST Quote Char,List Paragraph11 Char,Bulleted Para Char,CV text Char,Dot pt Char,F5 List Paragraph Char,FooterText Char,L Char,List Paragraph111 Char,List Paragraph2 Char,Table text Char"/>
    <w:basedOn w:val="DefaultParagraphFont"/>
    <w:link w:val="ListParagraph"/>
    <w:uiPriority w:val="1"/>
    <w:qFormat/>
    <w:locked/>
    <w:rsid w:val="00DF3EA6"/>
  </w:style>
  <w:style w:type="paragraph" w:styleId="Revision">
    <w:name w:val="Revision"/>
    <w:hidden/>
    <w:uiPriority w:val="99"/>
    <w:semiHidden/>
    <w:rsid w:val="006137F0"/>
    <w:pPr>
      <w:spacing w:after="0" w:line="240" w:lineRule="auto"/>
    </w:pPr>
  </w:style>
  <w:style w:type="character" w:customStyle="1" w:styleId="cf01">
    <w:name w:val="cf01"/>
    <w:basedOn w:val="DefaultParagraphFont"/>
    <w:rsid w:val="006137F0"/>
    <w:rPr>
      <w:rFonts w:ascii="Segoe UI" w:hAnsi="Segoe UI" w:cs="Segoe UI" w:hint="default"/>
      <w:sz w:val="18"/>
      <w:szCs w:val="18"/>
    </w:rPr>
  </w:style>
  <w:style w:type="paragraph" w:customStyle="1" w:styleId="pf0">
    <w:name w:val="pf0"/>
    <w:basedOn w:val="Normal"/>
    <w:rsid w:val="007444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570FB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E7715"/>
    <w:pPr>
      <w:spacing w:after="0" w:line="240" w:lineRule="auto"/>
    </w:pPr>
    <w:rPr>
      <w:rFonts w:eastAsiaTheme="minorHAnsi"/>
    </w:rPr>
  </w:style>
  <w:style w:type="character" w:customStyle="1" w:styleId="FootnoteTextChar">
    <w:name w:val="Footnote Text Char"/>
    <w:basedOn w:val="DefaultParagraphFont"/>
    <w:link w:val="FootnoteText"/>
    <w:uiPriority w:val="99"/>
    <w:semiHidden/>
    <w:rsid w:val="00AE7715"/>
    <w:rPr>
      <w:rFonts w:eastAsiaTheme="minorHAnsi"/>
    </w:rPr>
  </w:style>
  <w:style w:type="character" w:styleId="FootnoteReference">
    <w:name w:val="footnote reference"/>
    <w:basedOn w:val="DefaultParagraphFont"/>
    <w:uiPriority w:val="99"/>
    <w:semiHidden/>
    <w:unhideWhenUsed/>
    <w:rsid w:val="00AE7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760">
      <w:bodyDiv w:val="1"/>
      <w:marLeft w:val="0"/>
      <w:marRight w:val="0"/>
      <w:marTop w:val="0"/>
      <w:marBottom w:val="0"/>
      <w:divBdr>
        <w:top w:val="none" w:sz="0" w:space="0" w:color="auto"/>
        <w:left w:val="none" w:sz="0" w:space="0" w:color="auto"/>
        <w:bottom w:val="none" w:sz="0" w:space="0" w:color="auto"/>
        <w:right w:val="none" w:sz="0" w:space="0" w:color="auto"/>
      </w:divBdr>
    </w:div>
    <w:div w:id="405230596">
      <w:bodyDiv w:val="1"/>
      <w:marLeft w:val="0"/>
      <w:marRight w:val="0"/>
      <w:marTop w:val="0"/>
      <w:marBottom w:val="0"/>
      <w:divBdr>
        <w:top w:val="none" w:sz="0" w:space="0" w:color="auto"/>
        <w:left w:val="none" w:sz="0" w:space="0" w:color="auto"/>
        <w:bottom w:val="none" w:sz="0" w:space="0" w:color="auto"/>
        <w:right w:val="none" w:sz="0" w:space="0" w:color="auto"/>
      </w:divBdr>
    </w:div>
    <w:div w:id="597762378">
      <w:bodyDiv w:val="1"/>
      <w:marLeft w:val="0"/>
      <w:marRight w:val="0"/>
      <w:marTop w:val="0"/>
      <w:marBottom w:val="0"/>
      <w:divBdr>
        <w:top w:val="none" w:sz="0" w:space="0" w:color="auto"/>
        <w:left w:val="none" w:sz="0" w:space="0" w:color="auto"/>
        <w:bottom w:val="none" w:sz="0" w:space="0" w:color="auto"/>
        <w:right w:val="none" w:sz="0" w:space="0" w:color="auto"/>
      </w:divBdr>
    </w:div>
    <w:div w:id="790393536">
      <w:bodyDiv w:val="1"/>
      <w:marLeft w:val="0"/>
      <w:marRight w:val="0"/>
      <w:marTop w:val="0"/>
      <w:marBottom w:val="0"/>
      <w:divBdr>
        <w:top w:val="none" w:sz="0" w:space="0" w:color="auto"/>
        <w:left w:val="none" w:sz="0" w:space="0" w:color="auto"/>
        <w:bottom w:val="none" w:sz="0" w:space="0" w:color="auto"/>
        <w:right w:val="none" w:sz="0" w:space="0" w:color="auto"/>
      </w:divBdr>
    </w:div>
    <w:div w:id="1196113374">
      <w:bodyDiv w:val="1"/>
      <w:marLeft w:val="0"/>
      <w:marRight w:val="0"/>
      <w:marTop w:val="0"/>
      <w:marBottom w:val="0"/>
      <w:divBdr>
        <w:top w:val="none" w:sz="0" w:space="0" w:color="auto"/>
        <w:left w:val="none" w:sz="0" w:space="0" w:color="auto"/>
        <w:bottom w:val="none" w:sz="0" w:space="0" w:color="auto"/>
        <w:right w:val="none" w:sz="0" w:space="0" w:color="auto"/>
      </w:divBdr>
    </w:div>
    <w:div w:id="21170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A203C5DAC1704C80BF7FA07EE9193D" ma:contentTypeVersion="7" ma:contentTypeDescription="Create a new document." ma:contentTypeScope="" ma:versionID="d7ed29e003149d37169bf4b1d7caea79">
  <xsd:schema xmlns:xsd="http://www.w3.org/2001/XMLSchema" xmlns:xs="http://www.w3.org/2001/XMLSchema" xmlns:p="http://schemas.microsoft.com/office/2006/metadata/properties" xmlns:ns2="1fe7b5a7-5630-4e4f-bd83-ddfb97d20712" xmlns:ns3="e009a93f-3d2a-4e9b-941b-4e0a95bd54d4" targetNamespace="http://schemas.microsoft.com/office/2006/metadata/properties" ma:root="true" ma:fieldsID="3a33b4b5006902c93517e20b711896a9" ns2:_="" ns3:_="">
    <xsd:import namespace="1fe7b5a7-5630-4e4f-bd83-ddfb97d20712"/>
    <xsd:import namespace="e009a93f-3d2a-4e9b-941b-4e0a95bd54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7b5a7-5630-4e4f-bd83-ddfb97d20712"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9a93f-3d2a-4e9b-941b-4e0a95bd54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6A382-AD4B-41B2-8DFC-30C4D227DABA}">
  <ds:schemaRefs>
    <ds:schemaRef ds:uri="http://schemas.microsoft.com/sharepoint/v3/contenttype/forms"/>
  </ds:schemaRefs>
</ds:datastoreItem>
</file>

<file path=customXml/itemProps2.xml><?xml version="1.0" encoding="utf-8"?>
<ds:datastoreItem xmlns:ds="http://schemas.openxmlformats.org/officeDocument/2006/customXml" ds:itemID="{770904D9-CA2F-4ACC-AA98-DD29413F5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DD4A6-AD9C-4F94-B7EB-94AB43A4D242}">
  <ds:schemaRefs>
    <ds:schemaRef ds:uri="http://schemas.openxmlformats.org/officeDocument/2006/bibliography"/>
  </ds:schemaRefs>
</ds:datastoreItem>
</file>

<file path=customXml/itemProps4.xml><?xml version="1.0" encoding="utf-8"?>
<ds:datastoreItem xmlns:ds="http://schemas.openxmlformats.org/officeDocument/2006/customXml" ds:itemID="{A0FBD315-CF93-40DF-9678-D93C69CA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7b5a7-5630-4e4f-bd83-ddfb97d20712"/>
    <ds:schemaRef ds:uri="e009a93f-3d2a-4e9b-941b-4e0a95bd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4289</Words>
  <Characters>22624</Characters>
  <Application>Microsoft Office Word</Application>
  <DocSecurity>0</DocSecurity>
  <Lines>473</Lines>
  <Paragraphs>192</Paragraphs>
  <ScaleCrop>false</ScaleCrop>
  <HeadingPairs>
    <vt:vector size="2" baseType="variant">
      <vt:variant>
        <vt:lpstr>Title</vt:lpstr>
      </vt:variant>
      <vt:variant>
        <vt:i4>1</vt:i4>
      </vt:variant>
    </vt:vector>
  </HeadingPairs>
  <TitlesOfParts>
    <vt:vector size="1" baseType="lpstr">
      <vt:lpstr>OPEN ACCESS ASSESSMENT: DECISION SUMMARY</vt:lpstr>
    </vt:vector>
  </TitlesOfParts>
  <Company>ACT Government</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ASSESSMENT: DECISION SUMMARY</dc:title>
  <dc:subject/>
  <dc:creator>ACT Government</dc:creator>
  <cp:keywords/>
  <dc:description/>
  <cp:lastModifiedBy>PCODCS</cp:lastModifiedBy>
  <cp:revision>4</cp:revision>
  <dcterms:created xsi:type="dcterms:W3CDTF">2023-05-10T23:23:00Z</dcterms:created>
  <dcterms:modified xsi:type="dcterms:W3CDTF">2023-05-10T23:23:00Z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0x01010081A203C5DAC1704C80BF7FA07EE9193D</vt:lpwstr>
  </property>
  <property fmtid="{D5CDD505-2E9C-101B-9397-08002B2CF9AE}" pid="3" name="Objective-Id">
    <vt:lpwstr>A41886494</vt:lpwstr>
  </property>
  <property fmtid="{D5CDD505-2E9C-101B-9397-08002B2CF9AE}" pid="4" name="Objective-Title">
    <vt:lpwstr>Att C - Explanatory Statement - Final for introduction</vt:lpwstr>
  </property>
  <property fmtid="{D5CDD505-2E9C-101B-9397-08002B2CF9AE}" pid="5" name="Objective-Comment">
    <vt:lpwstr/>
  </property>
  <property fmtid="{D5CDD505-2E9C-101B-9397-08002B2CF9AE}" pid="6" name="Objective-CreationStamp">
    <vt:filetime>2023-05-05T05:45:05Z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2023-05-09T07:43:54Z</vt:filetime>
  </property>
  <property fmtid="{D5CDD505-2E9C-101B-9397-08002B2CF9AE}" pid="11" name="Objective-Owner">
    <vt:lpwstr>Alice West</vt:lpwstr>
  </property>
  <property fmtid="{D5CDD505-2E9C-101B-9397-08002B2CF9AE}" pid="12" name="Objective-Path">
    <vt:lpwstr>Whole of ACT Government:ACTHD - ACT Health:DIVISION: Infrastructure Communication and Engagement (ICE):BRANCH: Strategic Infrastructure (SI):05. Projects:Northside Hospital:05. Government Business:4. Assembly Business:Health Infrastructure Enabling Bill 2023 - Version for Introduction:</vt:lpwstr>
  </property>
  <property fmtid="{D5CDD505-2E9C-101B-9397-08002B2CF9AE}" pid="13" name="Objective-Parent">
    <vt:lpwstr>Health Infrastructure Enabling Bill 2023 - Version for Introduction</vt:lpwstr>
  </property>
  <property fmtid="{D5CDD505-2E9C-101B-9397-08002B2CF9AE}" pid="14" name="Objective-State">
    <vt:lpwstr>Being Drafted</vt:lpwstr>
  </property>
  <property fmtid="{D5CDD505-2E9C-101B-9397-08002B2CF9AE}" pid="15" name="Objective-Version">
    <vt:lpwstr>0.15</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