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F0" w:rsidRDefault="00926FF0">
      <w:bookmarkStart w:id="0" w:name="_GoBack"/>
      <w:bookmarkEnd w:id="0"/>
    </w:p>
    <w:p w:rsidR="00926FF0" w:rsidRDefault="00926FF0"/>
    <w:p w:rsidR="00926FF0" w:rsidRDefault="00926FF0"/>
    <w:p w:rsidR="00926FF0" w:rsidRDefault="00926FF0"/>
    <w:p w:rsidR="00926FF0" w:rsidRPr="00E74D93" w:rsidRDefault="00926FF0">
      <w:pPr>
        <w:rPr>
          <w:rFonts w:ascii="Arial (W1)" w:hAnsi="Arial (W1)"/>
        </w:rPr>
      </w:pPr>
      <w:smartTag w:uri="urn:schemas-microsoft-com:office:smarttags" w:element="State">
        <w:smartTag w:uri="urn:schemas-microsoft-com:office:smarttags" w:element="place">
          <w:r w:rsidRPr="00E74D93">
            <w:rPr>
              <w:rFonts w:ascii="Arial (W1)" w:hAnsi="Arial (W1)"/>
            </w:rPr>
            <w:t>Australian Capital Territory</w:t>
          </w:r>
        </w:smartTag>
      </w:smartTag>
    </w:p>
    <w:p w:rsidR="00926FF0" w:rsidRPr="00E74D93" w:rsidRDefault="00926FF0">
      <w:pPr>
        <w:rPr>
          <w:rFonts w:ascii="Arial (W1)" w:hAnsi="Arial (W1)"/>
        </w:rPr>
      </w:pPr>
    </w:p>
    <w:p w:rsidR="00926FF0" w:rsidRPr="00E74D93" w:rsidRDefault="00926FF0">
      <w:pPr>
        <w:rPr>
          <w:rFonts w:ascii="Arial (W1)" w:hAnsi="Arial (W1)"/>
        </w:rPr>
      </w:pPr>
    </w:p>
    <w:p w:rsidR="00926FF0" w:rsidRPr="00E74D93" w:rsidRDefault="00926FF0">
      <w:pPr>
        <w:rPr>
          <w:rFonts w:ascii="Arial (W1)" w:hAnsi="Arial (W1)"/>
        </w:rPr>
      </w:pPr>
    </w:p>
    <w:p w:rsidR="00926FF0" w:rsidRPr="00E74D93" w:rsidRDefault="00926FF0">
      <w:pPr>
        <w:rPr>
          <w:rFonts w:ascii="Arial (W1)" w:hAnsi="Arial (W1)"/>
          <w:b/>
          <w:sz w:val="40"/>
          <w:szCs w:val="40"/>
        </w:rPr>
      </w:pPr>
      <w:r w:rsidRPr="00E74D93">
        <w:rPr>
          <w:rFonts w:ascii="Arial (W1)" w:hAnsi="Arial (W1)"/>
          <w:b/>
          <w:sz w:val="40"/>
          <w:szCs w:val="40"/>
        </w:rPr>
        <w:t xml:space="preserve">Housing Assistance </w:t>
      </w:r>
      <w:r w:rsidR="00A00AF3" w:rsidRPr="00E74D93">
        <w:rPr>
          <w:rFonts w:ascii="Arial (W1)" w:hAnsi="Arial (W1)"/>
          <w:b/>
          <w:sz w:val="40"/>
          <w:szCs w:val="40"/>
        </w:rPr>
        <w:t>(Placing unleased land under</w:t>
      </w:r>
      <w:r w:rsidRPr="00E74D93">
        <w:rPr>
          <w:rFonts w:ascii="Arial (W1)" w:hAnsi="Arial (W1)"/>
          <w:b/>
          <w:sz w:val="40"/>
          <w:szCs w:val="40"/>
        </w:rPr>
        <w:t xml:space="preserve"> Commissioner’s control) </w:t>
      </w:r>
      <w:r w:rsidR="00A00AF3" w:rsidRPr="00E74D93">
        <w:rPr>
          <w:rFonts w:ascii="Arial (W1)" w:hAnsi="Arial (W1)"/>
          <w:b/>
          <w:sz w:val="40"/>
          <w:szCs w:val="40"/>
        </w:rPr>
        <w:t xml:space="preserve">Direction </w:t>
      </w:r>
      <w:r w:rsidRPr="00E74D93">
        <w:rPr>
          <w:rFonts w:ascii="Arial (W1)" w:hAnsi="Arial (W1)"/>
          <w:b/>
          <w:sz w:val="40"/>
          <w:szCs w:val="40"/>
        </w:rPr>
        <w:t>2009 (No 1)</w:t>
      </w:r>
    </w:p>
    <w:p w:rsidR="00926FF0" w:rsidRPr="00E74D93" w:rsidRDefault="00926FF0">
      <w:pPr>
        <w:rPr>
          <w:rFonts w:ascii="Arial (W1)" w:hAnsi="Arial (W1)"/>
        </w:rPr>
      </w:pPr>
    </w:p>
    <w:p w:rsidR="00926FF0" w:rsidRPr="00E74D93" w:rsidRDefault="00926FF0">
      <w:pPr>
        <w:rPr>
          <w:rFonts w:ascii="Arial (W1)" w:hAnsi="Arial (W1)"/>
          <w:b/>
        </w:rPr>
      </w:pPr>
    </w:p>
    <w:p w:rsidR="00926FF0" w:rsidRPr="00E74D93" w:rsidRDefault="00926FF0">
      <w:pPr>
        <w:rPr>
          <w:rFonts w:ascii="Arial (W1)" w:hAnsi="Arial (W1)"/>
          <w:b/>
          <w:szCs w:val="24"/>
        </w:rPr>
      </w:pPr>
      <w:r w:rsidRPr="00E74D93">
        <w:rPr>
          <w:rFonts w:ascii="Arial (W1)" w:hAnsi="Arial (W1)"/>
          <w:b/>
          <w:szCs w:val="24"/>
        </w:rPr>
        <w:t>No</w:t>
      </w:r>
      <w:r w:rsidR="00A00AF3" w:rsidRPr="00E74D93">
        <w:rPr>
          <w:rFonts w:ascii="Arial (W1)" w:hAnsi="Arial (W1)"/>
          <w:b/>
          <w:szCs w:val="24"/>
        </w:rPr>
        <w:t xml:space="preserve">tifiable Instrument NI2009 – </w:t>
      </w:r>
      <w:r w:rsidR="00DF446E">
        <w:rPr>
          <w:rFonts w:ascii="Arial (W1)" w:hAnsi="Arial (W1)"/>
          <w:b/>
          <w:szCs w:val="24"/>
        </w:rPr>
        <w:t>402</w:t>
      </w:r>
    </w:p>
    <w:p w:rsidR="00926FF0" w:rsidRPr="00E74D93" w:rsidRDefault="00926FF0">
      <w:pPr>
        <w:rPr>
          <w:rFonts w:ascii="Arial (W1)" w:hAnsi="Arial (W1)"/>
        </w:rPr>
      </w:pPr>
    </w:p>
    <w:p w:rsidR="00926FF0" w:rsidRPr="00E74D93" w:rsidRDefault="00926FF0">
      <w:pPr>
        <w:rPr>
          <w:rFonts w:ascii="Arial (W1)" w:hAnsi="Arial (W1)"/>
        </w:rPr>
      </w:pPr>
      <w:r w:rsidRPr="00E74D93">
        <w:rPr>
          <w:rFonts w:ascii="Arial (W1)" w:hAnsi="Arial (W1)"/>
        </w:rPr>
        <w:t xml:space="preserve">made under the </w:t>
      </w:r>
    </w:p>
    <w:p w:rsidR="00926FF0" w:rsidRPr="00E74D93" w:rsidRDefault="00926FF0">
      <w:pPr>
        <w:rPr>
          <w:rFonts w:ascii="Arial (W1)" w:hAnsi="Arial (W1)"/>
        </w:rPr>
      </w:pPr>
    </w:p>
    <w:p w:rsidR="00926FF0" w:rsidRPr="00E74D93" w:rsidRDefault="00926FF0">
      <w:pPr>
        <w:rPr>
          <w:rFonts w:ascii="Arial (W1)" w:hAnsi="Arial (W1)"/>
        </w:rPr>
      </w:pPr>
      <w:r w:rsidRPr="00E74D93">
        <w:rPr>
          <w:rFonts w:ascii="Arial (W1)" w:hAnsi="Arial (W1)"/>
        </w:rPr>
        <w:t>Housing Assistance Act 2007, section 32 (</w:t>
      </w:r>
      <w:r w:rsidR="00A00AF3" w:rsidRPr="00E74D93">
        <w:rPr>
          <w:rFonts w:ascii="Arial (W1)" w:hAnsi="Arial (W1)"/>
        </w:rPr>
        <w:t xml:space="preserve">Placing unleased land under </w:t>
      </w:r>
      <w:r w:rsidRPr="00E74D93">
        <w:rPr>
          <w:rFonts w:ascii="Arial (W1)" w:hAnsi="Arial (W1)"/>
        </w:rPr>
        <w:t>Commissioner’s control)</w:t>
      </w:r>
    </w:p>
    <w:p w:rsidR="00926FF0" w:rsidRPr="00E74D93" w:rsidRDefault="00926FF0">
      <w:pPr>
        <w:pBdr>
          <w:bottom w:val="single" w:sz="6" w:space="1" w:color="auto"/>
        </w:pBdr>
        <w:rPr>
          <w:rFonts w:ascii="Arial (W1)" w:hAnsi="Arial (W1)"/>
        </w:rPr>
      </w:pPr>
    </w:p>
    <w:p w:rsidR="00926FF0" w:rsidRPr="00E74D93" w:rsidRDefault="00926FF0">
      <w:pPr>
        <w:rPr>
          <w:rFonts w:ascii="Arial (W1)" w:hAnsi="Arial (W1)"/>
        </w:rPr>
      </w:pPr>
    </w:p>
    <w:p w:rsidR="00E74D93" w:rsidRPr="00E74D93" w:rsidRDefault="00E74D93" w:rsidP="00E74D93">
      <w:pPr>
        <w:numPr>
          <w:ilvl w:val="0"/>
          <w:numId w:val="1"/>
        </w:numPr>
        <w:spacing w:before="60" w:after="60"/>
        <w:rPr>
          <w:rFonts w:ascii="Arial (W1)" w:hAnsi="Arial (W1)" w:cs="Arial"/>
          <w:b/>
          <w:bCs/>
        </w:rPr>
      </w:pPr>
      <w:r w:rsidRPr="00E74D93">
        <w:rPr>
          <w:rFonts w:ascii="Arial (W1)" w:hAnsi="Arial (W1)" w:cs="Arial"/>
          <w:b/>
          <w:bCs/>
        </w:rPr>
        <w:t>Name of instrument</w:t>
      </w:r>
    </w:p>
    <w:p w:rsidR="00E74D93" w:rsidRPr="00E74D93" w:rsidRDefault="00E74D93" w:rsidP="00E74D93">
      <w:pPr>
        <w:spacing w:before="80" w:after="60"/>
        <w:ind w:left="720"/>
        <w:rPr>
          <w:rFonts w:ascii="Arial (W1)" w:hAnsi="Arial (W1)"/>
          <w:b/>
          <w:bCs/>
          <w:i/>
          <w:iCs/>
        </w:rPr>
      </w:pPr>
      <w:r w:rsidRPr="00E74D93">
        <w:rPr>
          <w:rFonts w:ascii="Arial (W1)" w:hAnsi="Arial (W1)"/>
        </w:rPr>
        <w:t xml:space="preserve">This instrument is the </w:t>
      </w:r>
      <w:r w:rsidRPr="00E74D93">
        <w:rPr>
          <w:rFonts w:ascii="Arial (W1)" w:hAnsi="Arial (W1)"/>
          <w:i/>
        </w:rPr>
        <w:t>Housing Assistance (Placing unleased land under Commissioner’s control) Direction 2009 (No 1)</w:t>
      </w:r>
      <w:r w:rsidRPr="00E74D93">
        <w:rPr>
          <w:rFonts w:ascii="Arial (W1)" w:hAnsi="Arial (W1)"/>
          <w:b/>
          <w:bCs/>
          <w:i/>
          <w:iCs/>
        </w:rPr>
        <w:t>.</w:t>
      </w:r>
    </w:p>
    <w:p w:rsidR="00E74D93" w:rsidRPr="00E74D93" w:rsidRDefault="00E74D93" w:rsidP="00E74D93">
      <w:pPr>
        <w:spacing w:before="80" w:after="60"/>
        <w:ind w:left="720"/>
        <w:rPr>
          <w:rFonts w:ascii="Arial (W1)" w:hAnsi="Arial (W1)"/>
          <w:b/>
          <w:bCs/>
          <w:i/>
          <w:iCs/>
        </w:rPr>
      </w:pPr>
    </w:p>
    <w:p w:rsidR="00E74D93" w:rsidRPr="00E74D93" w:rsidRDefault="00E74D93" w:rsidP="00E74D93">
      <w:pPr>
        <w:numPr>
          <w:ilvl w:val="0"/>
          <w:numId w:val="1"/>
        </w:numPr>
        <w:spacing w:before="60" w:after="60"/>
        <w:rPr>
          <w:rFonts w:ascii="Arial (W1)" w:hAnsi="Arial (W1)" w:cs="Arial"/>
          <w:b/>
          <w:bCs/>
        </w:rPr>
      </w:pPr>
      <w:r w:rsidRPr="00E74D93">
        <w:rPr>
          <w:rFonts w:ascii="Arial (W1)" w:hAnsi="Arial (W1)" w:cs="Arial"/>
          <w:b/>
          <w:bCs/>
        </w:rPr>
        <w:t>Purpose of this Instrument</w:t>
      </w:r>
    </w:p>
    <w:p w:rsidR="00E74D93" w:rsidRPr="00E74D93" w:rsidRDefault="00E74D93" w:rsidP="00E74D93">
      <w:pPr>
        <w:spacing w:before="80" w:after="60"/>
        <w:ind w:left="720"/>
        <w:rPr>
          <w:rFonts w:ascii="Arial (W1)" w:hAnsi="Arial (W1)"/>
        </w:rPr>
      </w:pPr>
      <w:r w:rsidRPr="00E74D93">
        <w:rPr>
          <w:rFonts w:ascii="Arial (W1)" w:hAnsi="Arial (W1)"/>
        </w:rPr>
        <w:t xml:space="preserve">Under Section 32(1) of the Housing Assistance Act 2007, the Executive directs the ACT Planning and Land Authority to place under the control of the Commissioner for Social Housing all of the land identified </w:t>
      </w:r>
      <w:r>
        <w:rPr>
          <w:rFonts w:ascii="Arial (W1)" w:hAnsi="Arial (W1)"/>
        </w:rPr>
        <w:t>as</w:t>
      </w:r>
      <w:r w:rsidRPr="00E74D93">
        <w:rPr>
          <w:rFonts w:ascii="Arial (W1)" w:hAnsi="Arial (W1)"/>
        </w:rPr>
        <w:t xml:space="preserve"> Block 1 Section 13 Braddon</w:t>
      </w:r>
      <w:r>
        <w:rPr>
          <w:rFonts w:ascii="Arial (W1)" w:hAnsi="Arial (W1)"/>
        </w:rPr>
        <w:t>.</w:t>
      </w:r>
    </w:p>
    <w:p w:rsidR="00E74D93" w:rsidRPr="00E74D93" w:rsidRDefault="00E74D93" w:rsidP="00E74D93">
      <w:pPr>
        <w:spacing w:before="240" w:after="60"/>
        <w:ind w:left="720" w:hanging="720"/>
        <w:rPr>
          <w:rFonts w:ascii="Arial (W1)" w:hAnsi="Arial (W1)" w:cs="Arial"/>
          <w:b/>
          <w:bCs/>
        </w:rPr>
      </w:pPr>
      <w:r w:rsidRPr="00E74D93">
        <w:rPr>
          <w:rFonts w:ascii="Arial (W1)" w:hAnsi="Arial (W1)" w:cs="Arial"/>
          <w:b/>
          <w:bCs/>
        </w:rPr>
        <w:t>3</w:t>
      </w:r>
      <w:r w:rsidRPr="00E74D93">
        <w:rPr>
          <w:rFonts w:ascii="Arial (W1)" w:hAnsi="Arial (W1)" w:cs="Arial"/>
          <w:b/>
          <w:bCs/>
        </w:rPr>
        <w:tab/>
        <w:t xml:space="preserve">Commencement </w:t>
      </w:r>
    </w:p>
    <w:p w:rsidR="00E74D93" w:rsidRPr="00E74D93" w:rsidRDefault="00E74D93" w:rsidP="00E74D93">
      <w:pPr>
        <w:spacing w:before="80" w:after="60"/>
        <w:ind w:left="720"/>
        <w:rPr>
          <w:rFonts w:ascii="Arial (W1)" w:hAnsi="Arial (W1)"/>
        </w:rPr>
      </w:pPr>
      <w:r w:rsidRPr="00E74D93">
        <w:rPr>
          <w:rFonts w:ascii="Arial (W1)" w:hAnsi="Arial (W1)"/>
        </w:rPr>
        <w:t xml:space="preserve">This instrument commences on the day after notification. </w:t>
      </w:r>
    </w:p>
    <w:p w:rsidR="00926FF0" w:rsidRPr="00E74D93" w:rsidRDefault="00926FF0">
      <w:pPr>
        <w:rPr>
          <w:rFonts w:ascii="Arial (W1)" w:hAnsi="Arial (W1)"/>
        </w:rPr>
      </w:pPr>
    </w:p>
    <w:p w:rsidR="00926FF0" w:rsidRPr="00E74D93" w:rsidRDefault="00926FF0">
      <w:pPr>
        <w:rPr>
          <w:rFonts w:ascii="Arial (W1)" w:hAnsi="Arial (W1)"/>
        </w:rPr>
      </w:pPr>
    </w:p>
    <w:p w:rsidR="00926FF0" w:rsidRPr="00E74D93" w:rsidRDefault="00926FF0">
      <w:pPr>
        <w:rPr>
          <w:rFonts w:ascii="Arial (W1)" w:hAnsi="Arial (W1)"/>
        </w:rPr>
      </w:pPr>
    </w:p>
    <w:p w:rsidR="00926FF0" w:rsidRPr="00E74D93" w:rsidRDefault="00926FF0">
      <w:pPr>
        <w:rPr>
          <w:rFonts w:ascii="Arial (W1)" w:hAnsi="Arial (W1)"/>
        </w:rPr>
      </w:pPr>
    </w:p>
    <w:p w:rsidR="00926FF0" w:rsidRPr="00E74D93" w:rsidRDefault="00926FF0">
      <w:pPr>
        <w:rPr>
          <w:rFonts w:ascii="Arial (W1)" w:hAnsi="Arial (W1)"/>
        </w:rPr>
      </w:pPr>
    </w:p>
    <w:p w:rsidR="00926FF0" w:rsidRPr="00E74D93" w:rsidRDefault="00926FF0">
      <w:pPr>
        <w:rPr>
          <w:rFonts w:ascii="Arial (W1)" w:hAnsi="Arial (W1)"/>
        </w:rPr>
      </w:pPr>
      <w:r w:rsidRPr="00E74D93">
        <w:rPr>
          <w:rFonts w:ascii="Arial (W1)" w:hAnsi="Arial (W1)"/>
        </w:rPr>
        <w:t>John Hargreaves</w:t>
      </w:r>
      <w:r w:rsidRPr="00E74D93">
        <w:rPr>
          <w:rFonts w:ascii="Arial (W1)" w:hAnsi="Arial (W1)"/>
        </w:rPr>
        <w:tab/>
      </w:r>
      <w:r w:rsidRPr="00E74D93">
        <w:rPr>
          <w:rFonts w:ascii="Arial (W1)" w:hAnsi="Arial (W1)"/>
        </w:rPr>
        <w:tab/>
      </w:r>
      <w:r w:rsidRPr="00E74D93">
        <w:rPr>
          <w:rFonts w:ascii="Arial (W1)" w:hAnsi="Arial (W1)"/>
        </w:rPr>
        <w:tab/>
      </w:r>
      <w:r w:rsidRPr="00E74D93">
        <w:rPr>
          <w:rFonts w:ascii="Arial (W1)" w:hAnsi="Arial (W1)"/>
        </w:rPr>
        <w:tab/>
      </w:r>
      <w:r w:rsidRPr="00E74D93">
        <w:rPr>
          <w:rFonts w:ascii="Arial (W1)" w:hAnsi="Arial (W1)"/>
        </w:rPr>
        <w:tab/>
        <w:t>Andrew Barr</w:t>
      </w:r>
    </w:p>
    <w:p w:rsidR="00926FF0" w:rsidRPr="00E74D93" w:rsidRDefault="00926FF0">
      <w:pPr>
        <w:rPr>
          <w:rFonts w:ascii="Arial (W1)" w:hAnsi="Arial (W1)"/>
        </w:rPr>
      </w:pPr>
      <w:r w:rsidRPr="00E74D93">
        <w:rPr>
          <w:rFonts w:ascii="Arial (W1)" w:hAnsi="Arial (W1)"/>
        </w:rPr>
        <w:t>Minister for Disability and Housing</w:t>
      </w:r>
      <w:r w:rsidRPr="00E74D93">
        <w:rPr>
          <w:rFonts w:ascii="Arial (W1)" w:hAnsi="Arial (W1)"/>
        </w:rPr>
        <w:tab/>
      </w:r>
      <w:r w:rsidRPr="00E74D93">
        <w:rPr>
          <w:rFonts w:ascii="Arial (W1)" w:hAnsi="Arial (W1)"/>
        </w:rPr>
        <w:tab/>
        <w:t>Minister for Planning</w:t>
      </w:r>
    </w:p>
    <w:p w:rsidR="00926FF0" w:rsidRPr="00E74D93" w:rsidRDefault="00926FF0">
      <w:pPr>
        <w:rPr>
          <w:rFonts w:ascii="Arial (W1)" w:hAnsi="Arial (W1)"/>
        </w:rPr>
      </w:pPr>
    </w:p>
    <w:p w:rsidR="00E74D93" w:rsidRPr="00E74D93" w:rsidRDefault="00DF446E">
      <w:pPr>
        <w:rPr>
          <w:rFonts w:ascii="Arial (W1)" w:hAnsi="Arial (W1)"/>
        </w:rPr>
      </w:pPr>
      <w:r>
        <w:rPr>
          <w:rFonts w:ascii="Arial (W1)" w:hAnsi="Arial (W1)"/>
        </w:rPr>
        <w:t>21</w:t>
      </w:r>
      <w:r w:rsidR="00E74D93" w:rsidRPr="00E74D93">
        <w:rPr>
          <w:rFonts w:ascii="Arial (W1)" w:hAnsi="Arial (W1)"/>
        </w:rPr>
        <w:t xml:space="preserve"> August 2009</w:t>
      </w:r>
      <w:r w:rsidR="00E74D93" w:rsidRPr="00E74D93">
        <w:rPr>
          <w:rFonts w:ascii="Arial (W1)" w:hAnsi="Arial (W1)"/>
        </w:rPr>
        <w:tab/>
      </w:r>
      <w:r w:rsidR="00E74D93" w:rsidRPr="00E74D93">
        <w:rPr>
          <w:rFonts w:ascii="Arial (W1)" w:hAnsi="Arial (W1)"/>
        </w:rPr>
        <w:tab/>
      </w:r>
      <w:r w:rsidR="00E74D93" w:rsidRPr="00E74D93">
        <w:rPr>
          <w:rFonts w:ascii="Arial (W1)" w:hAnsi="Arial (W1)"/>
        </w:rPr>
        <w:tab/>
      </w:r>
      <w:r w:rsidR="00E74D93" w:rsidRPr="00E74D93">
        <w:rPr>
          <w:rFonts w:ascii="Arial (W1)" w:hAnsi="Arial (W1)"/>
        </w:rPr>
        <w:tab/>
      </w:r>
      <w:r w:rsidR="00E74D93" w:rsidRPr="00E74D93">
        <w:rPr>
          <w:rFonts w:ascii="Arial (W1)" w:hAnsi="Arial (W1)"/>
        </w:rPr>
        <w:tab/>
      </w:r>
      <w:r>
        <w:rPr>
          <w:rFonts w:ascii="Arial (W1)" w:hAnsi="Arial (W1)"/>
        </w:rPr>
        <w:t>21</w:t>
      </w:r>
      <w:r w:rsidR="00E74D93" w:rsidRPr="00E74D93">
        <w:rPr>
          <w:rFonts w:ascii="Arial (W1)" w:hAnsi="Arial (W1)"/>
        </w:rPr>
        <w:t xml:space="preserve"> August 2009</w:t>
      </w:r>
    </w:p>
    <w:p w:rsidR="009A6801" w:rsidRDefault="009A6801">
      <w:pPr>
        <w:rPr>
          <w:rFonts w:ascii="Arial (W1)" w:hAnsi="Arial (W1)"/>
        </w:rPr>
      </w:pPr>
    </w:p>
    <w:p w:rsidR="009A6801" w:rsidRDefault="009A6801">
      <w:pPr>
        <w:rPr>
          <w:rFonts w:ascii="Arial (W1)" w:hAnsi="Arial (W1)"/>
        </w:rPr>
        <w:sectPr w:rsidR="009A6801">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pPr>
    </w:p>
    <w:p w:rsidR="009A6801" w:rsidRDefault="001A5161">
      <w:pPr>
        <w:rPr>
          <w:rFonts w:ascii="Arial (W1)" w:hAnsi="Arial (W1)"/>
        </w:rPr>
      </w:pPr>
      <w:r>
        <w:rPr>
          <w:rFonts w:ascii="Arial (W1)" w:hAnsi="Arial (W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494.25pt">
            <v:imagedata r:id="rId13" o:title=""/>
          </v:shape>
        </w:pict>
      </w:r>
    </w:p>
    <w:p w:rsidR="00A310EF" w:rsidRPr="00E74D93" w:rsidRDefault="001A5161">
      <w:pPr>
        <w:rPr>
          <w:rFonts w:ascii="Arial (W1)" w:hAnsi="Arial (W1)"/>
        </w:rPr>
      </w:pPr>
      <w:r>
        <w:rPr>
          <w:rFonts w:ascii="Arial (W1)" w:hAnsi="Arial (W1)"/>
        </w:rPr>
        <w:lastRenderedPageBreak/>
        <w:pict>
          <v:shape id="_x0000_i1026" type="#_x0000_t75" style="width:690.75pt;height:488.25pt">
            <v:imagedata r:id="rId14" o:title=""/>
          </v:shape>
        </w:pict>
      </w:r>
    </w:p>
    <w:sectPr w:rsidR="00A310EF" w:rsidRPr="00E74D93" w:rsidSect="00A310EF">
      <w:pgSz w:w="16840" w:h="11907" w:orient="landscape" w:code="9"/>
      <w:pgMar w:top="960" w:right="1440" w:bottom="840" w:left="1440" w:header="480" w:footer="8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01" w:rsidRDefault="009A6801">
      <w:r>
        <w:separator/>
      </w:r>
    </w:p>
  </w:endnote>
  <w:endnote w:type="continuationSeparator" w:id="0">
    <w:p w:rsidR="009A6801" w:rsidRDefault="009A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E" w:rsidRDefault="00031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801" w:rsidRPr="00031A1E" w:rsidRDefault="00031A1E" w:rsidP="00031A1E">
    <w:pPr>
      <w:pStyle w:val="Footer"/>
      <w:jc w:val="center"/>
      <w:rPr>
        <w:rFonts w:ascii="Arial" w:hAnsi="Arial" w:cs="Arial"/>
        <w:sz w:val="14"/>
      </w:rPr>
    </w:pPr>
    <w:r w:rsidRPr="00031A1E">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E" w:rsidRDefault="00031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01" w:rsidRDefault="009A6801">
      <w:r>
        <w:separator/>
      </w:r>
    </w:p>
  </w:footnote>
  <w:footnote w:type="continuationSeparator" w:id="0">
    <w:p w:rsidR="009A6801" w:rsidRDefault="009A6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E" w:rsidRDefault="00031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E" w:rsidRDefault="00031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E" w:rsidRDefault="00031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9C84969"/>
    <w:multiLevelType w:val="hybridMultilevel"/>
    <w:tmpl w:val="9F2031D4"/>
    <w:lvl w:ilvl="0" w:tplc="EA88FEE0">
      <w:start w:val="1"/>
      <w:numFmt w:val="decimal"/>
      <w:lvlText w:val="%1"/>
      <w:lvlJc w:val="left"/>
      <w:pPr>
        <w:tabs>
          <w:tab w:val="num" w:pos="720"/>
        </w:tabs>
        <w:ind w:left="720" w:hanging="72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FF0"/>
    <w:rsid w:val="00031A1E"/>
    <w:rsid w:val="00083472"/>
    <w:rsid w:val="001A5161"/>
    <w:rsid w:val="00353A38"/>
    <w:rsid w:val="003F3FB9"/>
    <w:rsid w:val="008F7FD1"/>
    <w:rsid w:val="00926FF0"/>
    <w:rsid w:val="0099613C"/>
    <w:rsid w:val="009A6801"/>
    <w:rsid w:val="00A00AF3"/>
    <w:rsid w:val="00A310EF"/>
    <w:rsid w:val="00A6466C"/>
    <w:rsid w:val="00DD2767"/>
    <w:rsid w:val="00DF446E"/>
    <w:rsid w:val="00E74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efaultImageDpi w14:val="0"/>
  <w15:docId w15:val="{05695E39-4E90-49F1-A40A-65B32ED1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Narrow" w:hAnsi="Arial Narrow"/>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7FD1"/>
    <w:pPr>
      <w:tabs>
        <w:tab w:val="center" w:pos="4153"/>
        <w:tab w:val="right" w:pos="8306"/>
      </w:tabs>
    </w:pPr>
  </w:style>
  <w:style w:type="character" w:customStyle="1" w:styleId="HeaderChar">
    <w:name w:val="Header Char"/>
    <w:basedOn w:val="DefaultParagraphFont"/>
    <w:link w:val="Header"/>
    <w:uiPriority w:val="99"/>
    <w:semiHidden/>
    <w:rPr>
      <w:rFonts w:ascii="Arial Narrow" w:hAnsi="Arial Narrow"/>
      <w:sz w:val="24"/>
      <w:szCs w:val="20"/>
      <w:lang w:eastAsia="en-US"/>
    </w:rPr>
  </w:style>
  <w:style w:type="paragraph" w:styleId="Footer">
    <w:name w:val="footer"/>
    <w:basedOn w:val="Normal"/>
    <w:link w:val="FooterChar"/>
    <w:uiPriority w:val="99"/>
    <w:rsid w:val="008F7FD1"/>
    <w:pPr>
      <w:tabs>
        <w:tab w:val="center" w:pos="4153"/>
        <w:tab w:val="right" w:pos="8306"/>
      </w:tabs>
    </w:pPr>
  </w:style>
  <w:style w:type="character" w:customStyle="1" w:styleId="FooterChar">
    <w:name w:val="Footer Char"/>
    <w:basedOn w:val="DefaultParagraphFont"/>
    <w:link w:val="Footer"/>
    <w:uiPriority w:val="99"/>
    <w:semiHidden/>
    <w:rPr>
      <w:rFonts w:ascii="Arial Narrow" w:hAnsi="Arial Narrow"/>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Words>
  <Characters>732</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dcterms:created xsi:type="dcterms:W3CDTF">2018-08-27T05:07:00Z</dcterms:created>
  <dcterms:modified xsi:type="dcterms:W3CDTF">2018-08-27T05:07:00Z</dcterms:modified>
</cp:coreProperties>
</file>