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45" w:rsidRDefault="00D15245">
      <w:pPr>
        <w:pStyle w:val="BodyText"/>
        <w:rPr>
          <w:sz w:val="24"/>
        </w:rPr>
      </w:pPr>
      <w:bookmarkStart w:id="0" w:name="_GoBack"/>
      <w:bookmarkEnd w:id="0"/>
    </w:p>
    <w:p w:rsidR="00D15245" w:rsidRDefault="00D15245">
      <w:pPr>
        <w:pStyle w:val="BodyText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Australian Capital Territory</w:t>
          </w:r>
        </w:smartTag>
      </w:smartTag>
    </w:p>
    <w:p w:rsidR="00D15245" w:rsidRDefault="00D15245">
      <w:pPr>
        <w:pStyle w:val="BodyText"/>
        <w:rPr>
          <w:b/>
          <w:bCs/>
          <w:sz w:val="24"/>
        </w:rPr>
      </w:pPr>
    </w:p>
    <w:p w:rsidR="00D15245" w:rsidRDefault="00D1524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Utilities (Water Conservation) Declaration </w:t>
      </w:r>
      <w:r w:rsidR="00A77E0F">
        <w:rPr>
          <w:b/>
          <w:bCs/>
          <w:sz w:val="24"/>
        </w:rPr>
        <w:t xml:space="preserve">2010 </w:t>
      </w:r>
      <w:r>
        <w:rPr>
          <w:b/>
          <w:bCs/>
          <w:sz w:val="24"/>
        </w:rPr>
        <w:t xml:space="preserve">(No </w:t>
      </w:r>
      <w:r w:rsidRPr="00C24186">
        <w:rPr>
          <w:b/>
          <w:bCs/>
          <w:sz w:val="24"/>
        </w:rPr>
        <w:t>1</w:t>
      </w:r>
      <w:r>
        <w:rPr>
          <w:b/>
          <w:bCs/>
          <w:sz w:val="24"/>
        </w:rPr>
        <w:t>)</w:t>
      </w:r>
    </w:p>
    <w:p w:rsidR="00D15245" w:rsidRDefault="00A00A0A">
      <w:pPr>
        <w:pStyle w:val="BodyText"/>
        <w:rPr>
          <w:sz w:val="24"/>
        </w:rPr>
      </w:pPr>
      <w:r>
        <w:rPr>
          <w:sz w:val="24"/>
        </w:rPr>
        <w:t>Notifiable instrument NI20</w:t>
      </w:r>
      <w:r w:rsidR="00C24186">
        <w:rPr>
          <w:sz w:val="24"/>
        </w:rPr>
        <w:t>10</w:t>
      </w:r>
      <w:r>
        <w:rPr>
          <w:sz w:val="24"/>
        </w:rPr>
        <w:t>-</w:t>
      </w:r>
      <w:r w:rsidR="0004250C">
        <w:rPr>
          <w:sz w:val="24"/>
        </w:rPr>
        <w:t>483</w:t>
      </w:r>
      <w:r>
        <w:rPr>
          <w:sz w:val="24"/>
        </w:rPr>
        <w:t xml:space="preserve"> </w:t>
      </w:r>
      <w:r w:rsidR="00D15245">
        <w:rPr>
          <w:sz w:val="24"/>
        </w:rPr>
        <w:t xml:space="preserve">     </w:t>
      </w:r>
    </w:p>
    <w:p w:rsidR="00D15245" w:rsidRDefault="00D15245">
      <w:pPr>
        <w:pStyle w:val="BodyText"/>
        <w:rPr>
          <w:sz w:val="24"/>
        </w:rPr>
      </w:pPr>
      <w:r>
        <w:rPr>
          <w:sz w:val="24"/>
        </w:rPr>
        <w:t>Made under the</w:t>
      </w:r>
    </w:p>
    <w:p w:rsidR="00D15245" w:rsidRDefault="00D15245">
      <w:pPr>
        <w:pStyle w:val="BodyText"/>
        <w:rPr>
          <w:sz w:val="24"/>
        </w:rPr>
      </w:pPr>
      <w:r w:rsidRPr="00A00A0A">
        <w:rPr>
          <w:i/>
          <w:sz w:val="24"/>
        </w:rPr>
        <w:t>Utilities (Water Conservation) Regulation 2006</w:t>
      </w:r>
      <w:r>
        <w:rPr>
          <w:sz w:val="24"/>
        </w:rPr>
        <w:t>, regulation 12 (imposition of temporary water restrictions)</w:t>
      </w:r>
    </w:p>
    <w:p w:rsidR="00D15245" w:rsidRDefault="0026349D">
      <w:pPr>
        <w:pStyle w:val="BodyText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638800" cy="0"/>
                <wp:effectExtent l="13335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B8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4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CwUcQPZ&#10;AAAABgEAAA8AAAAAAAAAAAAAAAAAawQAAGRycy9kb3ducmV2LnhtbFBLBQYAAAAABAAEAPMAAABx&#10;BQAAAAA=&#10;">
                <w10:wrap type="topAndBottom"/>
              </v:line>
            </w:pict>
          </mc:Fallback>
        </mc:AlternateContent>
      </w:r>
    </w:p>
    <w:p w:rsidR="00D15245" w:rsidRDefault="00D15245">
      <w:pPr>
        <w:pStyle w:val="BodyText"/>
        <w:ind w:left="1440" w:hanging="720"/>
        <w:rPr>
          <w:b/>
          <w:bCs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bCs/>
          <w:sz w:val="24"/>
        </w:rPr>
        <w:t>Name of instrument</w:t>
      </w:r>
    </w:p>
    <w:p w:rsidR="00D15245" w:rsidRDefault="00D15245">
      <w:pPr>
        <w:pStyle w:val="BodyText"/>
        <w:ind w:left="1440"/>
        <w:rPr>
          <w:sz w:val="24"/>
        </w:rPr>
      </w:pPr>
      <w:r>
        <w:rPr>
          <w:sz w:val="24"/>
        </w:rPr>
        <w:t>This instrument is the Utilities (Water Conservation) Declaration 20</w:t>
      </w:r>
      <w:r w:rsidR="00C24186">
        <w:rPr>
          <w:sz w:val="24"/>
        </w:rPr>
        <w:t>10</w:t>
      </w:r>
      <w:r>
        <w:rPr>
          <w:sz w:val="24"/>
        </w:rPr>
        <w:t xml:space="preserve"> (No</w:t>
      </w:r>
      <w:r w:rsidRPr="00C24186">
        <w:rPr>
          <w:sz w:val="24"/>
        </w:rPr>
        <w:t>1</w:t>
      </w:r>
      <w:r>
        <w:rPr>
          <w:sz w:val="24"/>
        </w:rPr>
        <w:t>).</w:t>
      </w:r>
    </w:p>
    <w:p w:rsidR="00D15245" w:rsidRDefault="00D15245">
      <w:pPr>
        <w:pStyle w:val="BodyText"/>
        <w:ind w:left="1440" w:hanging="720"/>
        <w:rPr>
          <w:b/>
          <w:bCs/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bCs/>
          <w:sz w:val="24"/>
        </w:rPr>
        <w:t>Commencement</w:t>
      </w:r>
    </w:p>
    <w:p w:rsidR="00D15245" w:rsidRDefault="00D15245">
      <w:pPr>
        <w:pStyle w:val="BodyText"/>
        <w:ind w:left="1440"/>
        <w:rPr>
          <w:sz w:val="24"/>
        </w:rPr>
      </w:pPr>
      <w:r>
        <w:rPr>
          <w:sz w:val="24"/>
        </w:rPr>
        <w:t>This instrument commences on</w:t>
      </w:r>
      <w:r w:rsidR="00C24186">
        <w:rPr>
          <w:sz w:val="24"/>
        </w:rPr>
        <w:t xml:space="preserve"> 1 September 2010.</w:t>
      </w:r>
    </w:p>
    <w:p w:rsidR="00A77E0F" w:rsidRDefault="00A77E0F" w:rsidP="00A77E0F">
      <w:pPr>
        <w:pStyle w:val="BodyText"/>
        <w:ind w:left="144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Revocation</w:t>
      </w:r>
    </w:p>
    <w:p w:rsidR="00A77E0F" w:rsidRDefault="00A77E0F" w:rsidP="00A77E0F">
      <w:pPr>
        <w:pStyle w:val="BodyText"/>
        <w:ind w:left="1440"/>
        <w:rPr>
          <w:sz w:val="24"/>
        </w:rPr>
      </w:pPr>
      <w:r w:rsidRPr="00A77E0F">
        <w:rPr>
          <w:sz w:val="24"/>
        </w:rPr>
        <w:t>The Utilities (Water Cons</w:t>
      </w:r>
      <w:r>
        <w:rPr>
          <w:sz w:val="24"/>
        </w:rPr>
        <w:t>ervation) Declaration 2006 (No.2</w:t>
      </w:r>
      <w:r w:rsidRPr="00A77E0F">
        <w:rPr>
          <w:sz w:val="24"/>
        </w:rPr>
        <w:t>), NI2006-</w:t>
      </w:r>
      <w:r>
        <w:rPr>
          <w:sz w:val="24"/>
        </w:rPr>
        <w:t>475</w:t>
      </w:r>
      <w:r w:rsidRPr="00A77E0F">
        <w:rPr>
          <w:sz w:val="24"/>
        </w:rPr>
        <w:t>, is</w:t>
      </w:r>
      <w:r>
        <w:rPr>
          <w:sz w:val="24"/>
        </w:rPr>
        <w:t xml:space="preserve"> </w:t>
      </w:r>
      <w:r w:rsidRPr="00A77E0F">
        <w:rPr>
          <w:sz w:val="24"/>
        </w:rPr>
        <w:t>hereby revoked.</w:t>
      </w:r>
    </w:p>
    <w:p w:rsidR="00D15245" w:rsidRDefault="00D15245">
      <w:pPr>
        <w:pStyle w:val="BodyText"/>
        <w:ind w:left="1440" w:hanging="720"/>
        <w:rPr>
          <w:b/>
          <w:bCs/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b/>
          <w:bCs/>
          <w:sz w:val="24"/>
        </w:rPr>
        <w:t>Declaration</w:t>
      </w:r>
    </w:p>
    <w:p w:rsidR="00D15245" w:rsidRDefault="00D15245">
      <w:pPr>
        <w:pStyle w:val="BodyText"/>
        <w:ind w:left="1440" w:right="-162"/>
        <w:rPr>
          <w:sz w:val="24"/>
        </w:rPr>
      </w:pPr>
      <w:r>
        <w:rPr>
          <w:sz w:val="24"/>
        </w:rPr>
        <w:t>I declare that Stage</w:t>
      </w:r>
      <w:r w:rsidR="00C24186">
        <w:rPr>
          <w:sz w:val="24"/>
        </w:rPr>
        <w:t xml:space="preserve"> 2 </w:t>
      </w:r>
      <w:r>
        <w:rPr>
          <w:sz w:val="24"/>
        </w:rPr>
        <w:t xml:space="preserve">water restrictions under the temporary water restriction scheme approved by the Minister on </w:t>
      </w:r>
      <w:r w:rsidR="009343F4">
        <w:rPr>
          <w:sz w:val="24"/>
        </w:rPr>
        <w:t>30</w:t>
      </w:r>
      <w:r w:rsidR="009343F4" w:rsidRPr="00C24186">
        <w:rPr>
          <w:sz w:val="24"/>
        </w:rPr>
        <w:t xml:space="preserve"> </w:t>
      </w:r>
      <w:r w:rsidR="00C24186" w:rsidRPr="00C24186">
        <w:rPr>
          <w:sz w:val="24"/>
        </w:rPr>
        <w:t>August 2010</w:t>
      </w:r>
      <w:r w:rsidRPr="00C24186">
        <w:rPr>
          <w:sz w:val="24"/>
        </w:rPr>
        <w:t xml:space="preserve"> (</w:t>
      </w:r>
      <w:r w:rsidR="009343F4" w:rsidRPr="00C24186">
        <w:rPr>
          <w:sz w:val="24"/>
        </w:rPr>
        <w:t>DI</w:t>
      </w:r>
      <w:r w:rsidR="009343F4">
        <w:rPr>
          <w:sz w:val="24"/>
        </w:rPr>
        <w:t>2010</w:t>
      </w:r>
      <w:r w:rsidR="00A77E0F" w:rsidRPr="00C24186">
        <w:rPr>
          <w:sz w:val="24"/>
        </w:rPr>
        <w:t>-</w:t>
      </w:r>
      <w:r w:rsidR="00A77E0F">
        <w:rPr>
          <w:sz w:val="24"/>
        </w:rPr>
        <w:t>197</w:t>
      </w:r>
      <w:r w:rsidRPr="00C24186">
        <w:rPr>
          <w:sz w:val="24"/>
        </w:rPr>
        <w:t>)</w:t>
      </w:r>
      <w:r>
        <w:rPr>
          <w:sz w:val="24"/>
        </w:rPr>
        <w:t xml:space="preserve"> are to be in force until revoked.</w:t>
      </w:r>
    </w:p>
    <w:p w:rsidR="00D15245" w:rsidRDefault="00D15245">
      <w:pPr>
        <w:pStyle w:val="BodyText"/>
        <w:ind w:left="1440"/>
        <w:rPr>
          <w:sz w:val="24"/>
        </w:rPr>
      </w:pPr>
    </w:p>
    <w:p w:rsidR="00D15245" w:rsidRDefault="00D15245"/>
    <w:p w:rsidR="00D15245" w:rsidRDefault="00D15245"/>
    <w:p w:rsidR="00D15245" w:rsidRDefault="00D15245"/>
    <w:p w:rsidR="00D15245" w:rsidRDefault="00D15245"/>
    <w:p w:rsidR="00D15245" w:rsidRDefault="00D15245"/>
    <w:p w:rsidR="00D15245" w:rsidRDefault="00C24186">
      <w:r>
        <w:t>Mark Sullivan</w:t>
      </w:r>
    </w:p>
    <w:p w:rsidR="00D15245" w:rsidRDefault="00D15245">
      <w:pPr>
        <w:pStyle w:val="BodyText"/>
        <w:rPr>
          <w:sz w:val="24"/>
        </w:rPr>
      </w:pPr>
      <w:r>
        <w:rPr>
          <w:sz w:val="24"/>
        </w:rPr>
        <w:t>For ACTEW Corporation Limited</w:t>
      </w:r>
    </w:p>
    <w:p w:rsidR="00A00A0A" w:rsidRDefault="00A00A0A">
      <w:pPr>
        <w:pStyle w:val="BodyText"/>
        <w:rPr>
          <w:sz w:val="24"/>
          <w:highlight w:val="yellow"/>
        </w:rPr>
      </w:pPr>
    </w:p>
    <w:p w:rsidR="00C24186" w:rsidRPr="00C24186" w:rsidRDefault="00840890">
      <w:pPr>
        <w:pStyle w:val="BodyText"/>
        <w:rPr>
          <w:sz w:val="24"/>
        </w:rPr>
      </w:pPr>
      <w:r>
        <w:rPr>
          <w:sz w:val="24"/>
        </w:rPr>
        <w:t xml:space="preserve">30 </w:t>
      </w:r>
      <w:r w:rsidR="00C24186" w:rsidRPr="00C24186">
        <w:rPr>
          <w:sz w:val="24"/>
        </w:rPr>
        <w:t>August 2010</w:t>
      </w:r>
    </w:p>
    <w:sectPr w:rsidR="00C24186" w:rsidRPr="00C2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D5" w:rsidRDefault="000F77D5">
      <w:r>
        <w:separator/>
      </w:r>
    </w:p>
  </w:endnote>
  <w:endnote w:type="continuationSeparator" w:id="0">
    <w:p w:rsidR="000F77D5" w:rsidRDefault="000F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F1" w:rsidRDefault="00243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EF" w:rsidRPr="00243AF1" w:rsidRDefault="00243AF1" w:rsidP="00243AF1">
    <w:pPr>
      <w:pStyle w:val="Footer"/>
      <w:jc w:val="center"/>
      <w:rPr>
        <w:rFonts w:ascii="Arial" w:hAnsi="Arial" w:cs="Arial"/>
        <w:sz w:val="14"/>
      </w:rPr>
    </w:pPr>
    <w:r w:rsidRPr="00243A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F1" w:rsidRDefault="00243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D5" w:rsidRDefault="000F77D5">
      <w:r>
        <w:separator/>
      </w:r>
    </w:p>
  </w:footnote>
  <w:footnote w:type="continuationSeparator" w:id="0">
    <w:p w:rsidR="000F77D5" w:rsidRDefault="000F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F1" w:rsidRDefault="00243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F1" w:rsidRDefault="00243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F1" w:rsidRDefault="00243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A"/>
    <w:rsid w:val="0004250C"/>
    <w:rsid w:val="000F77D5"/>
    <w:rsid w:val="001800E2"/>
    <w:rsid w:val="00243AF1"/>
    <w:rsid w:val="0026349D"/>
    <w:rsid w:val="002D4006"/>
    <w:rsid w:val="003A729F"/>
    <w:rsid w:val="005B16B9"/>
    <w:rsid w:val="006D0788"/>
    <w:rsid w:val="007F0629"/>
    <w:rsid w:val="00840890"/>
    <w:rsid w:val="008D6509"/>
    <w:rsid w:val="00924BAD"/>
    <w:rsid w:val="009343F4"/>
    <w:rsid w:val="00A00A0A"/>
    <w:rsid w:val="00A77E0F"/>
    <w:rsid w:val="00A80326"/>
    <w:rsid w:val="00B279EF"/>
    <w:rsid w:val="00C04E3B"/>
    <w:rsid w:val="00C24186"/>
    <w:rsid w:val="00D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66446C-3085-459E-BB35-D15894D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2,Body Text Char"/>
    <w:basedOn w:val="Normal"/>
    <w:link w:val="BodyTextChar1"/>
    <w:uiPriority w:val="99"/>
    <w:pPr>
      <w:spacing w:after="240"/>
    </w:pPr>
    <w:rPr>
      <w:sz w:val="23"/>
      <w:szCs w:val="20"/>
    </w:rPr>
  </w:style>
  <w:style w:type="character" w:customStyle="1" w:styleId="BodyTextChar1">
    <w:name w:val="Body Text Char1"/>
    <w:aliases w:val="body text2 Char,Body Text Char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B279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279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ActewAGL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2010-08-29T23:51:00Z</cp:lastPrinted>
  <dcterms:created xsi:type="dcterms:W3CDTF">2018-10-08T23:05:00Z</dcterms:created>
  <dcterms:modified xsi:type="dcterms:W3CDTF">2018-10-08T23:05:00Z</dcterms:modified>
</cp:coreProperties>
</file>