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3E" w:rsidRPr="00FA6607" w:rsidRDefault="0023383E" w:rsidP="0023383E">
      <w:pPr>
        <w:spacing w:before="120"/>
        <w:outlineLvl w:val="0"/>
        <w:rPr>
          <w:rFonts w:ascii="Arial" w:hAnsi="Arial" w:cs="Arial"/>
        </w:rPr>
      </w:pPr>
      <w:bookmarkStart w:id="0" w:name="_Toc44738651"/>
      <w:bookmarkStart w:id="1" w:name="_GoBack"/>
      <w:bookmarkEnd w:id="1"/>
      <w:smartTag w:uri="urn:schemas-microsoft-com:office:smarttags" w:element="State">
        <w:smartTag w:uri="urn:schemas-microsoft-com:office:smarttags" w:element="place">
          <w:r w:rsidRPr="00FA6607">
            <w:rPr>
              <w:rFonts w:ascii="Arial" w:hAnsi="Arial" w:cs="Arial"/>
            </w:rPr>
            <w:t>Australian Capital Territory</w:t>
          </w:r>
        </w:smartTag>
      </w:smartTag>
    </w:p>
    <w:p w:rsidR="0023383E" w:rsidRPr="00FA6607" w:rsidRDefault="0023383E" w:rsidP="0023383E">
      <w:pPr>
        <w:pStyle w:val="Billname"/>
        <w:spacing w:before="700"/>
        <w:ind w:right="-57"/>
      </w:pPr>
      <w:r>
        <w:t xml:space="preserve">Housing Assistance </w:t>
      </w:r>
      <w:r w:rsidRPr="00FA6607">
        <w:t>(</w:t>
      </w:r>
      <w:r>
        <w:t>Affordable and Community Housing Providers) Registration Notice 2010</w:t>
      </w:r>
      <w:r w:rsidRPr="00FA6607">
        <w:t xml:space="preserve"> (No </w:t>
      </w:r>
      <w:r w:rsidR="009067B5">
        <w:t>4</w:t>
      </w:r>
      <w:r w:rsidRPr="007F2780">
        <w:rPr>
          <w:color w:val="000000"/>
        </w:rPr>
        <w:t>)</w:t>
      </w:r>
    </w:p>
    <w:p w:rsidR="0023383E" w:rsidRPr="00FA6607" w:rsidRDefault="0023383E" w:rsidP="0023383E">
      <w:pPr>
        <w:spacing w:before="240" w:after="60"/>
        <w:outlineLvl w:val="0"/>
        <w:rPr>
          <w:rFonts w:ascii="Arial" w:hAnsi="Arial" w:cs="Arial"/>
          <w:b/>
          <w:bCs/>
          <w:vertAlign w:val="superscript"/>
        </w:rPr>
      </w:pPr>
      <w:r>
        <w:rPr>
          <w:rFonts w:ascii="Arial" w:hAnsi="Arial" w:cs="Arial"/>
          <w:b/>
          <w:bCs/>
        </w:rPr>
        <w:t>Notifiable instrument NI2010</w:t>
      </w:r>
      <w:r w:rsidRPr="00FA6607">
        <w:rPr>
          <w:rFonts w:ascii="Arial" w:hAnsi="Arial" w:cs="Arial"/>
          <w:b/>
          <w:bCs/>
        </w:rPr>
        <w:t>–</w:t>
      </w:r>
      <w:r w:rsidR="001A7E8D">
        <w:rPr>
          <w:rFonts w:ascii="Arial" w:hAnsi="Arial" w:cs="Arial"/>
          <w:b/>
          <w:bCs/>
        </w:rPr>
        <w:t>683</w:t>
      </w:r>
    </w:p>
    <w:p w:rsidR="0023383E" w:rsidRPr="00FA6607" w:rsidRDefault="0023383E" w:rsidP="0023383E">
      <w:pPr>
        <w:pStyle w:val="madeunder"/>
        <w:spacing w:before="240" w:after="120"/>
      </w:pPr>
      <w:r w:rsidRPr="00FA6607">
        <w:t xml:space="preserve">made under the  </w:t>
      </w:r>
    </w:p>
    <w:p w:rsidR="0023383E" w:rsidRPr="00FA6607" w:rsidRDefault="0023383E" w:rsidP="0023383E">
      <w:pPr>
        <w:pStyle w:val="CoverActName"/>
      </w:pPr>
      <w:r>
        <w:rPr>
          <w:rFonts w:cs="Arial"/>
          <w:sz w:val="20"/>
        </w:rPr>
        <w:t>Housing Assistance Act 2007, s 25A (</w:t>
      </w:r>
      <w:r w:rsidR="004B4ACD">
        <w:rPr>
          <w:rFonts w:cs="Arial"/>
          <w:sz w:val="20"/>
        </w:rPr>
        <w:t>7</w:t>
      </w:r>
      <w:r>
        <w:rPr>
          <w:rFonts w:cs="Arial"/>
          <w:sz w:val="20"/>
        </w:rPr>
        <w:t>) Affordable and community housing providers–registration</w:t>
      </w:r>
    </w:p>
    <w:p w:rsidR="0023383E" w:rsidRPr="00FA6607" w:rsidRDefault="0023383E" w:rsidP="0023383E">
      <w:pPr>
        <w:pStyle w:val="N-line3"/>
        <w:pBdr>
          <w:bottom w:val="none" w:sz="0" w:space="0" w:color="auto"/>
        </w:pBdr>
      </w:pPr>
    </w:p>
    <w:p w:rsidR="0023383E" w:rsidRDefault="0023383E" w:rsidP="0023383E">
      <w:pPr>
        <w:pStyle w:val="N-line3"/>
        <w:pBdr>
          <w:top w:val="single" w:sz="12" w:space="1" w:color="auto"/>
          <w:bottom w:val="none" w:sz="0" w:space="0" w:color="auto"/>
        </w:pBdr>
      </w:pPr>
    </w:p>
    <w:p w:rsidR="00EA5841" w:rsidRPr="00EA5841" w:rsidRDefault="00EA5841" w:rsidP="00EA5841">
      <w:pPr>
        <w:rPr>
          <w:lang w:eastAsia="en-US"/>
        </w:rPr>
      </w:pPr>
    </w:p>
    <w:p w:rsidR="0023383E" w:rsidRPr="00FA6607" w:rsidRDefault="0023383E" w:rsidP="0023383E">
      <w:pPr>
        <w:numPr>
          <w:ilvl w:val="0"/>
          <w:numId w:val="5"/>
        </w:numPr>
        <w:spacing w:before="60" w:after="60"/>
        <w:rPr>
          <w:rFonts w:ascii="Arial" w:hAnsi="Arial" w:cs="Arial"/>
          <w:b/>
          <w:bCs/>
        </w:rPr>
      </w:pPr>
      <w:r w:rsidRPr="00FA6607">
        <w:rPr>
          <w:rFonts w:ascii="Arial" w:hAnsi="Arial" w:cs="Arial"/>
          <w:b/>
          <w:bCs/>
        </w:rPr>
        <w:t>Name of instrument</w:t>
      </w:r>
    </w:p>
    <w:p w:rsidR="0023383E" w:rsidRPr="00FA6607" w:rsidRDefault="0023383E" w:rsidP="0023383E">
      <w:pPr>
        <w:spacing w:before="80" w:after="60"/>
        <w:ind w:left="720"/>
        <w:rPr>
          <w:b/>
          <w:bCs/>
          <w:i/>
          <w:iCs/>
        </w:rPr>
      </w:pPr>
      <w:r w:rsidRPr="00FA6607">
        <w:t xml:space="preserve">This instrument is the </w:t>
      </w:r>
      <w:r w:rsidRPr="00E514E9">
        <w:rPr>
          <w:i/>
          <w:iCs/>
        </w:rPr>
        <w:t xml:space="preserve">Housing Assistance (Affordable and Community Housing Providers) Registration </w:t>
      </w:r>
      <w:r>
        <w:rPr>
          <w:i/>
          <w:iCs/>
        </w:rPr>
        <w:t xml:space="preserve">Notice </w:t>
      </w:r>
      <w:r w:rsidRPr="00E514E9">
        <w:rPr>
          <w:i/>
          <w:iCs/>
        </w:rPr>
        <w:t xml:space="preserve">2010 (No </w:t>
      </w:r>
      <w:r w:rsidR="002F773C">
        <w:rPr>
          <w:i/>
          <w:iCs/>
        </w:rPr>
        <w:t>3</w:t>
      </w:r>
      <w:r w:rsidRPr="00E514E9">
        <w:rPr>
          <w:i/>
          <w:iCs/>
        </w:rPr>
        <w:t>)</w:t>
      </w:r>
      <w:r w:rsidRPr="00FA6607">
        <w:rPr>
          <w:b/>
          <w:bCs/>
          <w:i/>
          <w:iCs/>
        </w:rPr>
        <w:t>.</w:t>
      </w:r>
    </w:p>
    <w:p w:rsidR="0023383E" w:rsidRPr="00FA6607" w:rsidRDefault="0023383E" w:rsidP="0023383E">
      <w:pPr>
        <w:spacing w:before="80" w:after="60"/>
        <w:ind w:left="720"/>
        <w:rPr>
          <w:b/>
          <w:bCs/>
          <w:i/>
          <w:iCs/>
        </w:rPr>
      </w:pPr>
    </w:p>
    <w:p w:rsidR="0023383E" w:rsidRPr="00FA6607" w:rsidRDefault="0023383E" w:rsidP="0023383E">
      <w:pPr>
        <w:numPr>
          <w:ilvl w:val="0"/>
          <w:numId w:val="5"/>
        </w:numPr>
        <w:spacing w:before="60" w:after="60"/>
        <w:rPr>
          <w:rFonts w:ascii="Arial" w:hAnsi="Arial" w:cs="Arial"/>
          <w:b/>
          <w:bCs/>
        </w:rPr>
      </w:pPr>
      <w:r>
        <w:rPr>
          <w:rFonts w:ascii="Arial" w:hAnsi="Arial" w:cs="Arial"/>
          <w:b/>
          <w:bCs/>
        </w:rPr>
        <w:t xml:space="preserve">Registration of </w:t>
      </w:r>
      <w:r w:rsidR="002F773C">
        <w:rPr>
          <w:rFonts w:ascii="Arial" w:hAnsi="Arial" w:cs="Arial"/>
          <w:b/>
          <w:bCs/>
        </w:rPr>
        <w:t>community</w:t>
      </w:r>
      <w:r>
        <w:rPr>
          <w:rFonts w:ascii="Arial" w:hAnsi="Arial" w:cs="Arial"/>
          <w:b/>
          <w:bCs/>
        </w:rPr>
        <w:t xml:space="preserve"> housing provider</w:t>
      </w:r>
    </w:p>
    <w:p w:rsidR="0023383E" w:rsidRPr="00FA6607" w:rsidRDefault="0023383E" w:rsidP="0023383E">
      <w:pPr>
        <w:spacing w:before="80" w:after="60"/>
        <w:ind w:left="720"/>
      </w:pPr>
      <w:r w:rsidRPr="00FA6607">
        <w:t xml:space="preserve">This instrument is </w:t>
      </w:r>
      <w:r>
        <w:t xml:space="preserve">to notify the decision to register an entity as an affordable </w:t>
      </w:r>
      <w:r w:rsidR="00F045F3">
        <w:t xml:space="preserve">or community </w:t>
      </w:r>
      <w:r>
        <w:t>housing provider</w:t>
      </w:r>
      <w:r w:rsidR="00930608">
        <w:t xml:space="preserve"> as </w:t>
      </w:r>
      <w:r w:rsidR="00DA0CAA">
        <w:t>set out in the</w:t>
      </w:r>
      <w:r w:rsidR="00A741DD">
        <w:t xml:space="preserve"> attached</w:t>
      </w:r>
      <w:r w:rsidR="00DA0CAA">
        <w:t xml:space="preserve"> </w:t>
      </w:r>
      <w:r w:rsidR="00930608">
        <w:t>schedule</w:t>
      </w:r>
      <w:r>
        <w:t xml:space="preserve">.  </w:t>
      </w:r>
    </w:p>
    <w:p w:rsidR="0023383E" w:rsidRPr="00FA6607" w:rsidRDefault="0023383E" w:rsidP="0023383E">
      <w:pPr>
        <w:spacing w:before="240" w:after="60"/>
        <w:ind w:left="720" w:hanging="720"/>
        <w:rPr>
          <w:rFonts w:ascii="Arial" w:hAnsi="Arial" w:cs="Arial"/>
          <w:b/>
          <w:bCs/>
        </w:rPr>
      </w:pPr>
      <w:r w:rsidRPr="00FA6607">
        <w:rPr>
          <w:rFonts w:ascii="Arial" w:hAnsi="Arial" w:cs="Arial"/>
          <w:b/>
          <w:bCs/>
        </w:rPr>
        <w:t>3</w:t>
      </w:r>
      <w:r w:rsidRPr="00FA6607">
        <w:rPr>
          <w:rFonts w:ascii="Arial" w:hAnsi="Arial" w:cs="Arial"/>
          <w:b/>
          <w:bCs/>
        </w:rPr>
        <w:tab/>
        <w:t xml:space="preserve">Commencement </w:t>
      </w:r>
    </w:p>
    <w:p w:rsidR="0023383E" w:rsidRPr="00FA6607" w:rsidRDefault="0023383E" w:rsidP="0023383E">
      <w:pPr>
        <w:spacing w:before="80" w:after="60"/>
        <w:ind w:left="720"/>
      </w:pPr>
      <w:r w:rsidRPr="00FA6607">
        <w:t xml:space="preserve">This instrument commences on the day </w:t>
      </w:r>
      <w:r w:rsidR="00CC7B8A">
        <w:t>of</w:t>
      </w:r>
      <w:r w:rsidRPr="00FA6607">
        <w:t xml:space="preserve"> notification. </w:t>
      </w:r>
    </w:p>
    <w:p w:rsidR="0023383E" w:rsidRPr="00FA6607" w:rsidRDefault="0023383E" w:rsidP="0023383E">
      <w:pPr>
        <w:ind w:left="720"/>
        <w:rPr>
          <w:bCs/>
        </w:rPr>
      </w:pPr>
    </w:p>
    <w:p w:rsidR="0023383E" w:rsidRPr="00FA6607" w:rsidRDefault="0023383E" w:rsidP="0023383E">
      <w:pPr>
        <w:spacing w:before="240" w:after="60"/>
        <w:ind w:left="1080"/>
        <w:rPr>
          <w:bCs/>
        </w:rPr>
      </w:pPr>
    </w:p>
    <w:p w:rsidR="0023383E" w:rsidRPr="00FA6607" w:rsidRDefault="0023383E" w:rsidP="0023383E">
      <w:pPr>
        <w:spacing w:before="240" w:after="60"/>
        <w:ind w:left="1080"/>
        <w:rPr>
          <w:bCs/>
        </w:rPr>
      </w:pPr>
    </w:p>
    <w:p w:rsidR="0023383E" w:rsidRPr="00FA6607" w:rsidRDefault="0023383E" w:rsidP="0023383E">
      <w:pPr>
        <w:spacing w:before="240" w:after="60"/>
        <w:ind w:left="1080"/>
        <w:rPr>
          <w:bCs/>
        </w:rPr>
      </w:pPr>
    </w:p>
    <w:p w:rsidR="0023383E" w:rsidRPr="00FA6607" w:rsidRDefault="002F773C" w:rsidP="0023383E">
      <w:pPr>
        <w:tabs>
          <w:tab w:val="left" w:pos="4320"/>
        </w:tabs>
      </w:pPr>
      <w:r>
        <w:t>Martin Hehir</w:t>
      </w:r>
      <w:r w:rsidR="0023383E" w:rsidRPr="00FA6607">
        <w:br/>
      </w:r>
      <w:r w:rsidR="0023383E">
        <w:t>Commissioner for Social Housing</w:t>
      </w:r>
    </w:p>
    <w:p w:rsidR="0023383E" w:rsidRDefault="0023383E" w:rsidP="0023383E">
      <w:pPr>
        <w:tabs>
          <w:tab w:val="left" w:pos="4320"/>
        </w:tabs>
      </w:pPr>
      <w:r w:rsidRPr="00FA6607">
        <w:t>Department of Disability, Housing and Community Services</w:t>
      </w:r>
      <w:bookmarkEnd w:id="0"/>
    </w:p>
    <w:p w:rsidR="0023383E" w:rsidRDefault="0023383E" w:rsidP="0023383E">
      <w:pPr>
        <w:tabs>
          <w:tab w:val="left" w:pos="4320"/>
        </w:tabs>
      </w:pPr>
    </w:p>
    <w:p w:rsidR="0023383E" w:rsidRDefault="001A7E8D" w:rsidP="0023383E">
      <w:pPr>
        <w:tabs>
          <w:tab w:val="left" w:pos="4320"/>
        </w:tabs>
      </w:pPr>
      <w:r>
        <w:t xml:space="preserve">10 </w:t>
      </w:r>
      <w:r w:rsidR="009067B5">
        <w:t>December</w:t>
      </w:r>
      <w:r w:rsidR="002F773C">
        <w:t xml:space="preserve"> </w:t>
      </w:r>
      <w:r w:rsidR="0023383E">
        <w:t>2010</w:t>
      </w:r>
    </w:p>
    <w:p w:rsidR="0023383E" w:rsidRDefault="0023383E" w:rsidP="0029498D">
      <w:pPr>
        <w:jc w:val="center"/>
        <w:rPr>
          <w:rFonts w:ascii="Arial Narrow" w:hAnsi="Arial Narrow"/>
          <w:b/>
          <w:u w:val="single"/>
        </w:rPr>
        <w:sectPr w:rsidR="0023383E" w:rsidSect="0023383E">
          <w:headerReference w:type="even" r:id="rId7"/>
          <w:headerReference w:type="default" r:id="rId8"/>
          <w:footerReference w:type="even" r:id="rId9"/>
          <w:footerReference w:type="default" r:id="rId10"/>
          <w:headerReference w:type="first" r:id="rId11"/>
          <w:footerReference w:type="first" r:id="rId12"/>
          <w:pgSz w:w="11907" w:h="16840" w:code="9"/>
          <w:pgMar w:top="1072" w:right="1418" w:bottom="1440" w:left="1797" w:header="567" w:footer="499" w:gutter="0"/>
          <w:cols w:space="720"/>
          <w:titlePg/>
          <w:rtlGutter/>
        </w:sectPr>
      </w:pPr>
    </w:p>
    <w:p w:rsidR="002A639C" w:rsidRPr="00DA0CAA" w:rsidRDefault="009C10A8" w:rsidP="002A639C">
      <w:pPr>
        <w:jc w:val="center"/>
        <w:rPr>
          <w:rFonts w:ascii="Arial Narrow" w:hAnsi="Arial Narrow"/>
          <w:b/>
        </w:rPr>
      </w:pPr>
      <w:r>
        <w:rPr>
          <w:rFonts w:ascii="Arial Narrow" w:hAnsi="Arial Narrow"/>
          <w:b/>
        </w:rPr>
        <w:br w:type="page"/>
      </w:r>
      <w:r w:rsidR="002A639C" w:rsidRPr="00DA0CAA">
        <w:rPr>
          <w:rFonts w:ascii="Arial Narrow" w:hAnsi="Arial Narrow"/>
          <w:b/>
        </w:rPr>
        <w:lastRenderedPageBreak/>
        <w:t>SCHEDULE</w:t>
      </w:r>
    </w:p>
    <w:p w:rsidR="002A639C" w:rsidRDefault="002A639C" w:rsidP="002A639C">
      <w:pPr>
        <w:spacing w:before="160"/>
        <w:jc w:val="center"/>
        <w:rPr>
          <w:rFonts w:ascii="Arial Narrow" w:hAnsi="Arial Narrow"/>
          <w:b/>
          <w:sz w:val="40"/>
          <w:szCs w:val="40"/>
        </w:rPr>
      </w:pPr>
      <w:r w:rsidRPr="002B3545">
        <w:rPr>
          <w:rFonts w:ascii="Arial Narrow" w:hAnsi="Arial Narrow"/>
          <w:b/>
          <w:sz w:val="40"/>
          <w:szCs w:val="40"/>
        </w:rPr>
        <w:t>REGIST</w:t>
      </w:r>
      <w:r>
        <w:rPr>
          <w:rFonts w:ascii="Arial Narrow" w:hAnsi="Arial Narrow"/>
          <w:b/>
          <w:sz w:val="40"/>
          <w:szCs w:val="40"/>
        </w:rPr>
        <w:t>ER</w:t>
      </w:r>
      <w:r w:rsidRPr="002B3545">
        <w:rPr>
          <w:rFonts w:ascii="Arial Narrow" w:hAnsi="Arial Narrow"/>
          <w:b/>
          <w:sz w:val="40"/>
          <w:szCs w:val="40"/>
        </w:rPr>
        <w:t xml:space="preserve"> </w:t>
      </w:r>
      <w:r>
        <w:rPr>
          <w:rFonts w:ascii="Arial Narrow" w:hAnsi="Arial Narrow"/>
          <w:b/>
          <w:sz w:val="40"/>
          <w:szCs w:val="40"/>
        </w:rPr>
        <w:t xml:space="preserve">OF </w:t>
      </w:r>
      <w:r w:rsidR="00D8511D">
        <w:rPr>
          <w:rFonts w:ascii="Arial Narrow" w:hAnsi="Arial Narrow"/>
          <w:b/>
          <w:sz w:val="40"/>
          <w:szCs w:val="40"/>
        </w:rPr>
        <w:t xml:space="preserve">AFFORDABLE </w:t>
      </w:r>
      <w:r>
        <w:rPr>
          <w:rFonts w:ascii="Arial Narrow" w:hAnsi="Arial Narrow"/>
          <w:b/>
          <w:sz w:val="40"/>
          <w:szCs w:val="40"/>
        </w:rPr>
        <w:br/>
        <w:t xml:space="preserve">AND COMMUNITY </w:t>
      </w:r>
      <w:r w:rsidRPr="002B3545">
        <w:rPr>
          <w:rFonts w:ascii="Arial Narrow" w:hAnsi="Arial Narrow"/>
          <w:b/>
          <w:sz w:val="40"/>
          <w:szCs w:val="40"/>
        </w:rPr>
        <w:t xml:space="preserve">HOUSING </w:t>
      </w:r>
      <w:r w:rsidR="00D8511D" w:rsidRPr="002B3545">
        <w:rPr>
          <w:rFonts w:ascii="Arial Narrow" w:hAnsi="Arial Narrow"/>
          <w:b/>
          <w:sz w:val="40"/>
          <w:szCs w:val="40"/>
        </w:rPr>
        <w:t>PROVIDER</w:t>
      </w:r>
      <w:r w:rsidR="00D8511D">
        <w:rPr>
          <w:rFonts w:ascii="Arial Narrow" w:hAnsi="Arial Narrow"/>
          <w:b/>
          <w:sz w:val="40"/>
          <w:szCs w:val="40"/>
        </w:rPr>
        <w:t xml:space="preserve">S </w:t>
      </w:r>
      <w:r>
        <w:rPr>
          <w:rFonts w:ascii="Arial Narrow" w:hAnsi="Arial Narrow"/>
          <w:b/>
          <w:sz w:val="40"/>
          <w:szCs w:val="40"/>
        </w:rPr>
        <w:br/>
      </w:r>
      <w:r w:rsidRPr="002B3545">
        <w:rPr>
          <w:rFonts w:ascii="Arial Narrow" w:hAnsi="Arial Narrow"/>
          <w:b/>
          <w:sz w:val="40"/>
          <w:szCs w:val="40"/>
        </w:rPr>
        <w:t xml:space="preserve">IN THE </w:t>
      </w:r>
      <w:smartTag w:uri="urn:schemas-microsoft-com:office:smarttags" w:element="Street">
        <w:smartTag w:uri="urn:schemas-microsoft-com:office:smarttags" w:element="place">
          <w:smartTag w:uri="urn:schemas-microsoft-com:office:smarttags" w:element="State">
            <w:r w:rsidRPr="002B3545">
              <w:rPr>
                <w:rFonts w:ascii="Arial Narrow" w:hAnsi="Arial Narrow"/>
                <w:b/>
                <w:sz w:val="40"/>
                <w:szCs w:val="40"/>
              </w:rPr>
              <w:t>AUSTRALIAN CAPITAL TERRITORY</w:t>
            </w:r>
          </w:smartTag>
        </w:smartTag>
      </w:smartTag>
    </w:p>
    <w:p w:rsidR="002A639C" w:rsidRPr="00B86E02" w:rsidRDefault="002A639C" w:rsidP="002A639C">
      <w:pPr>
        <w:ind w:left="-851"/>
        <w:jc w:val="center"/>
        <w:outlineLvl w:val="0"/>
        <w:rPr>
          <w:rFonts w:ascii="Arial Narrow" w:hAnsi="Arial Narrow"/>
          <w:b/>
          <w:sz w:val="18"/>
          <w:szCs w:val="18"/>
        </w:rPr>
      </w:pPr>
      <w:r>
        <w:rPr>
          <w:rFonts w:ascii="Arial Narrow" w:hAnsi="Arial Narrow"/>
          <w:b/>
          <w:sz w:val="18"/>
          <w:szCs w:val="18"/>
        </w:rPr>
        <w:t>Housing Assistance Act 2007, s 25A(7) NI2010-</w:t>
      </w:r>
      <w:r w:rsidR="001A7E8D">
        <w:rPr>
          <w:rFonts w:ascii="Arial Narrow" w:hAnsi="Arial Narrow"/>
          <w:b/>
          <w:sz w:val="18"/>
          <w:szCs w:val="18"/>
        </w:rPr>
        <w:t>683</w:t>
      </w:r>
    </w:p>
    <w:p w:rsidR="002A639C" w:rsidRDefault="002A639C" w:rsidP="002A639C">
      <w:pPr>
        <w:jc w:val="both"/>
        <w:rPr>
          <w:rFonts w:ascii="Arial Narrow" w:hAnsi="Arial Narrow"/>
          <w:b/>
          <w:sz w:val="36"/>
          <w:szCs w:val="36"/>
          <w:u w:val="single"/>
        </w:rPr>
      </w:pPr>
    </w:p>
    <w:p w:rsidR="002A639C" w:rsidRPr="007716EE" w:rsidRDefault="002A639C" w:rsidP="002A639C">
      <w:pPr>
        <w:jc w:val="both"/>
        <w:rPr>
          <w:rFonts w:ascii="Arial Narrow" w:hAnsi="Arial Narrow"/>
          <w:b/>
          <w:szCs w:val="24"/>
          <w:u w:val="single"/>
        </w:rPr>
      </w:pPr>
    </w:p>
    <w:p w:rsidR="002A639C" w:rsidRPr="007716EE" w:rsidRDefault="002A639C" w:rsidP="002A639C">
      <w:pPr>
        <w:tabs>
          <w:tab w:val="right" w:leader="dot" w:pos="8080"/>
        </w:tabs>
        <w:jc w:val="both"/>
        <w:rPr>
          <w:rFonts w:ascii="Arial Narrow" w:hAnsi="Arial Narrow"/>
          <w:b/>
          <w:szCs w:val="24"/>
          <w:u w:val="single"/>
        </w:rPr>
      </w:pPr>
    </w:p>
    <w:p w:rsidR="002A639C" w:rsidRDefault="002A639C" w:rsidP="002A639C">
      <w:pPr>
        <w:ind w:left="-851"/>
        <w:jc w:val="both"/>
        <w:rPr>
          <w:rFonts w:ascii="Arial Narrow" w:hAnsi="Arial Narrow"/>
          <w:b/>
          <w:szCs w:val="24"/>
          <w:u w:val="single"/>
        </w:rPr>
      </w:pPr>
    </w:p>
    <w:p w:rsidR="002A639C" w:rsidRPr="007716EE" w:rsidRDefault="002A639C" w:rsidP="002A639C">
      <w:pPr>
        <w:ind w:left="-851"/>
        <w:jc w:val="both"/>
        <w:rPr>
          <w:rFonts w:ascii="Arial Narrow" w:hAnsi="Arial Narrow"/>
          <w:b/>
          <w:szCs w:val="24"/>
          <w:u w:val="single"/>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129"/>
      </w:tblGrid>
      <w:tr w:rsidR="002A639C" w:rsidRPr="001A1B8F" w:rsidTr="001A1B8F">
        <w:tc>
          <w:tcPr>
            <w:tcW w:w="3936" w:type="dxa"/>
          </w:tcPr>
          <w:p w:rsidR="002A639C" w:rsidRPr="001A1B8F" w:rsidRDefault="002A639C" w:rsidP="00625B64">
            <w:pPr>
              <w:rPr>
                <w:rFonts w:ascii="Arial Narrow" w:hAnsi="Arial Narrow"/>
                <w:szCs w:val="24"/>
              </w:rPr>
            </w:pPr>
            <w:r w:rsidRPr="001A1B8F">
              <w:rPr>
                <w:rFonts w:ascii="Arial Narrow" w:hAnsi="Arial Narrow"/>
                <w:szCs w:val="24"/>
              </w:rPr>
              <w:t>Provider:</w:t>
            </w:r>
          </w:p>
        </w:tc>
        <w:tc>
          <w:tcPr>
            <w:tcW w:w="6129" w:type="dxa"/>
          </w:tcPr>
          <w:p w:rsidR="002A639C" w:rsidRPr="001A1B8F" w:rsidRDefault="009067B5" w:rsidP="00625B64">
            <w:pPr>
              <w:rPr>
                <w:rFonts w:ascii="Arial Narrow" w:hAnsi="Arial Narrow"/>
                <w:szCs w:val="24"/>
              </w:rPr>
            </w:pPr>
            <w:r w:rsidRPr="001A1B8F">
              <w:rPr>
                <w:rFonts w:ascii="Arial Narrow" w:hAnsi="Arial Narrow"/>
                <w:szCs w:val="24"/>
              </w:rPr>
              <w:t>Tamil Senior Citizens Association</w:t>
            </w:r>
            <w:r w:rsidR="00A67560" w:rsidRPr="001A1B8F">
              <w:rPr>
                <w:rFonts w:ascii="Arial Narrow" w:hAnsi="Arial Narrow"/>
                <w:szCs w:val="24"/>
              </w:rPr>
              <w:t xml:space="preserve"> (ACT) Inc.</w:t>
            </w:r>
          </w:p>
        </w:tc>
      </w:tr>
      <w:tr w:rsidR="002A639C" w:rsidRPr="001A1B8F" w:rsidTr="001A1B8F">
        <w:tc>
          <w:tcPr>
            <w:tcW w:w="3936" w:type="dxa"/>
          </w:tcPr>
          <w:p w:rsidR="002A639C" w:rsidRPr="001A1B8F" w:rsidRDefault="002A639C" w:rsidP="00625B64">
            <w:pPr>
              <w:rPr>
                <w:rFonts w:ascii="Arial Narrow" w:hAnsi="Arial Narrow"/>
                <w:szCs w:val="24"/>
              </w:rPr>
            </w:pPr>
            <w:r w:rsidRPr="001A1B8F">
              <w:rPr>
                <w:rFonts w:ascii="Arial Narrow" w:hAnsi="Arial Narrow"/>
                <w:szCs w:val="24"/>
              </w:rPr>
              <w:t>Australian Business Number (ABN):</w:t>
            </w:r>
          </w:p>
        </w:tc>
        <w:tc>
          <w:tcPr>
            <w:tcW w:w="6129" w:type="dxa"/>
          </w:tcPr>
          <w:p w:rsidR="002A639C" w:rsidRPr="001A1B8F" w:rsidRDefault="009067B5" w:rsidP="00625B64">
            <w:pPr>
              <w:rPr>
                <w:rFonts w:ascii="Arial Narrow" w:hAnsi="Arial Narrow"/>
              </w:rPr>
            </w:pPr>
            <w:r w:rsidRPr="001A1B8F">
              <w:rPr>
                <w:rFonts w:ascii="Arial Narrow" w:hAnsi="Arial Narrow"/>
                <w:szCs w:val="24"/>
              </w:rPr>
              <w:t>12 186 911 645</w:t>
            </w:r>
          </w:p>
        </w:tc>
      </w:tr>
      <w:tr w:rsidR="002A639C" w:rsidRPr="001A1B8F" w:rsidTr="001A1B8F">
        <w:tc>
          <w:tcPr>
            <w:tcW w:w="3936" w:type="dxa"/>
          </w:tcPr>
          <w:p w:rsidR="002A639C" w:rsidRPr="001A1B8F" w:rsidRDefault="002A639C" w:rsidP="00625B64">
            <w:pPr>
              <w:rPr>
                <w:rFonts w:ascii="Arial Narrow" w:hAnsi="Arial Narrow"/>
                <w:szCs w:val="24"/>
              </w:rPr>
            </w:pPr>
            <w:r w:rsidRPr="001A1B8F">
              <w:rPr>
                <w:rFonts w:ascii="Arial Narrow" w:hAnsi="Arial Narrow"/>
                <w:szCs w:val="24"/>
              </w:rPr>
              <w:t>Postal address:</w:t>
            </w:r>
          </w:p>
          <w:p w:rsidR="002A639C" w:rsidRPr="001A1B8F" w:rsidRDefault="002A639C" w:rsidP="00625B64">
            <w:pPr>
              <w:rPr>
                <w:rFonts w:ascii="Arial Narrow" w:hAnsi="Arial Narrow"/>
                <w:szCs w:val="24"/>
                <w:u w:val="single"/>
              </w:rPr>
            </w:pPr>
          </w:p>
        </w:tc>
        <w:tc>
          <w:tcPr>
            <w:tcW w:w="6129" w:type="dxa"/>
          </w:tcPr>
          <w:p w:rsidR="002A639C" w:rsidRPr="001A1B8F" w:rsidRDefault="00762B34" w:rsidP="00625B64">
            <w:pPr>
              <w:rPr>
                <w:rFonts w:ascii="Arial Narrow" w:hAnsi="Arial Narrow"/>
              </w:rPr>
            </w:pPr>
            <w:r w:rsidRPr="001A1B8F">
              <w:rPr>
                <w:rFonts w:ascii="Arial Narrow" w:hAnsi="Arial Narrow"/>
                <w:szCs w:val="24"/>
              </w:rPr>
              <w:t>C/- 1 Du Faur St, Mawson, ACT, 2607</w:t>
            </w:r>
          </w:p>
        </w:tc>
      </w:tr>
      <w:tr w:rsidR="002A639C" w:rsidRPr="001A1B8F" w:rsidTr="001A1B8F">
        <w:tc>
          <w:tcPr>
            <w:tcW w:w="3936" w:type="dxa"/>
          </w:tcPr>
          <w:p w:rsidR="002A639C" w:rsidRPr="001A1B8F" w:rsidRDefault="002A639C" w:rsidP="00625B64">
            <w:pPr>
              <w:rPr>
                <w:rFonts w:ascii="Arial Narrow" w:hAnsi="Arial Narrow"/>
                <w:szCs w:val="24"/>
              </w:rPr>
            </w:pPr>
            <w:r w:rsidRPr="001A1B8F">
              <w:rPr>
                <w:rFonts w:ascii="Arial Narrow" w:hAnsi="Arial Narrow"/>
                <w:szCs w:val="24"/>
              </w:rPr>
              <w:t>Contact person:</w:t>
            </w:r>
          </w:p>
        </w:tc>
        <w:tc>
          <w:tcPr>
            <w:tcW w:w="6129" w:type="dxa"/>
          </w:tcPr>
          <w:p w:rsidR="002A639C" w:rsidRPr="001A1B8F" w:rsidRDefault="00762B34" w:rsidP="00625B64">
            <w:pPr>
              <w:rPr>
                <w:rFonts w:ascii="Arial Narrow" w:hAnsi="Arial Narrow"/>
                <w:szCs w:val="24"/>
              </w:rPr>
            </w:pPr>
            <w:r w:rsidRPr="001A1B8F">
              <w:rPr>
                <w:rFonts w:ascii="Arial Narrow" w:hAnsi="Arial Narrow"/>
                <w:szCs w:val="24"/>
              </w:rPr>
              <w:t>Mr V. Thamotharalingham</w:t>
            </w:r>
          </w:p>
        </w:tc>
      </w:tr>
      <w:tr w:rsidR="002A639C" w:rsidRPr="001A1B8F" w:rsidTr="001A1B8F">
        <w:tc>
          <w:tcPr>
            <w:tcW w:w="3936" w:type="dxa"/>
          </w:tcPr>
          <w:p w:rsidR="002A639C" w:rsidRPr="001A1B8F" w:rsidRDefault="002A639C" w:rsidP="00625B64">
            <w:pPr>
              <w:rPr>
                <w:rFonts w:ascii="Arial Narrow" w:hAnsi="Arial Narrow"/>
                <w:szCs w:val="24"/>
              </w:rPr>
            </w:pPr>
            <w:r w:rsidRPr="001A1B8F">
              <w:rPr>
                <w:rFonts w:ascii="Arial Narrow" w:hAnsi="Arial Narrow"/>
                <w:szCs w:val="24"/>
              </w:rPr>
              <w:t>Position:</w:t>
            </w:r>
          </w:p>
        </w:tc>
        <w:tc>
          <w:tcPr>
            <w:tcW w:w="6129" w:type="dxa"/>
          </w:tcPr>
          <w:p w:rsidR="002A639C" w:rsidRPr="001A1B8F" w:rsidRDefault="00762B34" w:rsidP="00625B64">
            <w:pPr>
              <w:rPr>
                <w:rFonts w:ascii="Arial Narrow" w:hAnsi="Arial Narrow"/>
                <w:szCs w:val="24"/>
              </w:rPr>
            </w:pPr>
            <w:r w:rsidRPr="001A1B8F">
              <w:rPr>
                <w:rFonts w:ascii="Arial Narrow" w:hAnsi="Arial Narrow"/>
                <w:szCs w:val="24"/>
              </w:rPr>
              <w:t>President</w:t>
            </w:r>
          </w:p>
        </w:tc>
      </w:tr>
      <w:tr w:rsidR="002A639C" w:rsidRPr="001A1B8F" w:rsidTr="001A1B8F">
        <w:tc>
          <w:tcPr>
            <w:tcW w:w="3936" w:type="dxa"/>
          </w:tcPr>
          <w:p w:rsidR="002A639C" w:rsidRPr="001A1B8F" w:rsidRDefault="002A639C" w:rsidP="00625B64">
            <w:pPr>
              <w:rPr>
                <w:rFonts w:ascii="Arial Narrow" w:hAnsi="Arial Narrow"/>
                <w:szCs w:val="24"/>
              </w:rPr>
            </w:pPr>
            <w:r w:rsidRPr="001A1B8F">
              <w:rPr>
                <w:rFonts w:ascii="Arial Narrow" w:hAnsi="Arial Narrow"/>
                <w:szCs w:val="24"/>
              </w:rPr>
              <w:t>Address:</w:t>
            </w:r>
          </w:p>
        </w:tc>
        <w:tc>
          <w:tcPr>
            <w:tcW w:w="6129" w:type="dxa"/>
          </w:tcPr>
          <w:p w:rsidR="002A639C" w:rsidRPr="001A1B8F" w:rsidRDefault="00762B34" w:rsidP="00625B64">
            <w:pPr>
              <w:rPr>
                <w:rFonts w:ascii="Arial Narrow" w:hAnsi="Arial Narrow"/>
                <w:szCs w:val="24"/>
              </w:rPr>
            </w:pPr>
            <w:r w:rsidRPr="001A1B8F">
              <w:rPr>
                <w:rFonts w:ascii="Arial Narrow" w:hAnsi="Arial Narrow"/>
                <w:szCs w:val="24"/>
              </w:rPr>
              <w:t>C/- 1 Du Faur St, Mawson, ACT, 2607</w:t>
            </w:r>
          </w:p>
        </w:tc>
      </w:tr>
      <w:tr w:rsidR="002A639C" w:rsidRPr="001A1B8F" w:rsidTr="001A1B8F">
        <w:tc>
          <w:tcPr>
            <w:tcW w:w="3936" w:type="dxa"/>
          </w:tcPr>
          <w:p w:rsidR="002A639C" w:rsidRPr="001A1B8F" w:rsidRDefault="002A639C" w:rsidP="00625B64">
            <w:pPr>
              <w:rPr>
                <w:rFonts w:ascii="Arial Narrow" w:hAnsi="Arial Narrow"/>
                <w:szCs w:val="24"/>
              </w:rPr>
            </w:pPr>
            <w:r w:rsidRPr="001A1B8F">
              <w:rPr>
                <w:rFonts w:ascii="Arial Narrow" w:hAnsi="Arial Narrow"/>
                <w:szCs w:val="24"/>
              </w:rPr>
              <w:t>Telephone number:</w:t>
            </w:r>
          </w:p>
        </w:tc>
        <w:tc>
          <w:tcPr>
            <w:tcW w:w="6129" w:type="dxa"/>
          </w:tcPr>
          <w:p w:rsidR="002A639C" w:rsidRPr="001A1B8F" w:rsidRDefault="00762B34" w:rsidP="00625B64">
            <w:pPr>
              <w:rPr>
                <w:rFonts w:ascii="Arial Narrow" w:hAnsi="Arial Narrow"/>
                <w:szCs w:val="24"/>
              </w:rPr>
            </w:pPr>
            <w:r w:rsidRPr="001A1B8F">
              <w:rPr>
                <w:rFonts w:ascii="Arial Narrow" w:hAnsi="Arial Narrow"/>
                <w:szCs w:val="24"/>
              </w:rPr>
              <w:t xml:space="preserve">02 6286 1524 (H)  </w:t>
            </w:r>
          </w:p>
        </w:tc>
      </w:tr>
      <w:tr w:rsidR="002A639C" w:rsidRPr="001A1B8F" w:rsidTr="001A1B8F">
        <w:tc>
          <w:tcPr>
            <w:tcW w:w="3936" w:type="dxa"/>
          </w:tcPr>
          <w:p w:rsidR="002A639C" w:rsidRPr="001A1B8F" w:rsidRDefault="002A639C" w:rsidP="00625B64">
            <w:pPr>
              <w:rPr>
                <w:rFonts w:ascii="Arial Narrow" w:hAnsi="Arial Narrow"/>
                <w:szCs w:val="24"/>
              </w:rPr>
            </w:pPr>
            <w:r w:rsidRPr="001A1B8F">
              <w:rPr>
                <w:rFonts w:ascii="Arial Narrow" w:hAnsi="Arial Narrow"/>
                <w:szCs w:val="24"/>
              </w:rPr>
              <w:t>Fax number:</w:t>
            </w:r>
          </w:p>
        </w:tc>
        <w:tc>
          <w:tcPr>
            <w:tcW w:w="6129" w:type="dxa"/>
          </w:tcPr>
          <w:p w:rsidR="002A639C" w:rsidRPr="001A1B8F" w:rsidRDefault="00762B34" w:rsidP="00625B64">
            <w:pPr>
              <w:rPr>
                <w:rFonts w:ascii="Calibri" w:hAnsi="Calibri" w:cs="Arial"/>
                <w:sz w:val="22"/>
                <w:szCs w:val="22"/>
                <w:u w:val="single"/>
              </w:rPr>
            </w:pPr>
            <w:r w:rsidRPr="001A1B8F">
              <w:rPr>
                <w:rFonts w:ascii="Arial Narrow" w:hAnsi="Arial Narrow"/>
              </w:rPr>
              <w:t>Nil</w:t>
            </w:r>
          </w:p>
        </w:tc>
      </w:tr>
      <w:tr w:rsidR="002A639C" w:rsidRPr="001A1B8F" w:rsidTr="001A1B8F">
        <w:tc>
          <w:tcPr>
            <w:tcW w:w="3936" w:type="dxa"/>
          </w:tcPr>
          <w:p w:rsidR="002A639C" w:rsidRPr="001A1B8F" w:rsidRDefault="002A639C" w:rsidP="00625B64">
            <w:pPr>
              <w:rPr>
                <w:rFonts w:ascii="Arial Narrow" w:hAnsi="Arial Narrow"/>
                <w:szCs w:val="24"/>
              </w:rPr>
            </w:pPr>
            <w:r w:rsidRPr="001A1B8F">
              <w:rPr>
                <w:rFonts w:ascii="Arial Narrow" w:hAnsi="Arial Narrow"/>
                <w:szCs w:val="24"/>
              </w:rPr>
              <w:t>Email address:</w:t>
            </w:r>
          </w:p>
        </w:tc>
        <w:tc>
          <w:tcPr>
            <w:tcW w:w="6129" w:type="dxa"/>
          </w:tcPr>
          <w:p w:rsidR="002A639C" w:rsidRPr="001A1B8F" w:rsidRDefault="00762B34" w:rsidP="00625B64">
            <w:pPr>
              <w:rPr>
                <w:rFonts w:ascii="Arial Narrow" w:hAnsi="Arial Narrow"/>
                <w:szCs w:val="24"/>
              </w:rPr>
            </w:pPr>
            <w:hyperlink r:id="rId13" w:history="1">
              <w:r w:rsidRPr="001A1B8F">
                <w:rPr>
                  <w:rFonts w:ascii="Arial Narrow" w:hAnsi="Arial Narrow"/>
                  <w:szCs w:val="24"/>
                </w:rPr>
                <w:t>thamo@homemail.com.au</w:t>
              </w:r>
            </w:hyperlink>
          </w:p>
        </w:tc>
      </w:tr>
      <w:tr w:rsidR="002A639C" w:rsidRPr="001A1B8F" w:rsidTr="001A1B8F">
        <w:tc>
          <w:tcPr>
            <w:tcW w:w="3936" w:type="dxa"/>
            <w:tcBorders>
              <w:left w:val="nil"/>
              <w:bottom w:val="nil"/>
              <w:right w:val="nil"/>
            </w:tcBorders>
          </w:tcPr>
          <w:p w:rsidR="002A639C" w:rsidRPr="001A1B8F" w:rsidRDefault="002A639C" w:rsidP="001A1B8F">
            <w:pPr>
              <w:ind w:left="-108"/>
              <w:rPr>
                <w:rFonts w:ascii="Arial Narrow" w:hAnsi="Arial Narrow"/>
                <w:b/>
                <w:u w:val="single"/>
              </w:rPr>
            </w:pPr>
            <w:r w:rsidRPr="001A1B8F">
              <w:rPr>
                <w:rFonts w:ascii="Arial Narrow" w:hAnsi="Arial Narrow"/>
                <w:b/>
                <w:i/>
                <w:szCs w:val="24"/>
              </w:rPr>
              <w:t xml:space="preserve"> </w:t>
            </w:r>
            <w:r w:rsidRPr="001A1B8F">
              <w:rPr>
                <w:rFonts w:ascii="Arial Narrow" w:hAnsi="Arial Narrow"/>
                <w:b/>
                <w:i/>
                <w:szCs w:val="24"/>
              </w:rPr>
              <w:br/>
            </w:r>
          </w:p>
        </w:tc>
        <w:tc>
          <w:tcPr>
            <w:tcW w:w="6129" w:type="dxa"/>
            <w:tcBorders>
              <w:left w:val="nil"/>
              <w:bottom w:val="nil"/>
              <w:right w:val="nil"/>
            </w:tcBorders>
          </w:tcPr>
          <w:p w:rsidR="002A639C" w:rsidRPr="001A1B8F" w:rsidRDefault="002A639C" w:rsidP="00625B64">
            <w:pPr>
              <w:rPr>
                <w:rFonts w:ascii="Arial Narrow" w:hAnsi="Arial Narrow"/>
                <w:b/>
                <w:u w:val="single"/>
              </w:rPr>
            </w:pPr>
          </w:p>
        </w:tc>
      </w:tr>
      <w:tr w:rsidR="002A639C" w:rsidRPr="001A1B8F" w:rsidTr="001A1B8F">
        <w:tc>
          <w:tcPr>
            <w:tcW w:w="3936" w:type="dxa"/>
          </w:tcPr>
          <w:p w:rsidR="002A639C" w:rsidRPr="001A1B8F" w:rsidRDefault="002A639C" w:rsidP="00625B64">
            <w:pPr>
              <w:rPr>
                <w:rFonts w:ascii="Arial Narrow" w:hAnsi="Arial Narrow"/>
              </w:rPr>
            </w:pPr>
            <w:r w:rsidRPr="001A1B8F">
              <w:rPr>
                <w:rFonts w:ascii="Arial Narrow" w:hAnsi="Arial Narrow"/>
              </w:rPr>
              <w:t>Registration Tier</w:t>
            </w:r>
          </w:p>
        </w:tc>
        <w:tc>
          <w:tcPr>
            <w:tcW w:w="6129" w:type="dxa"/>
          </w:tcPr>
          <w:p w:rsidR="002A639C" w:rsidRPr="001A1B8F" w:rsidRDefault="005B0FAD" w:rsidP="00625B64">
            <w:pPr>
              <w:rPr>
                <w:rFonts w:ascii="Arial Narrow" w:hAnsi="Arial Narrow"/>
                <w:b/>
                <w:u w:val="single"/>
              </w:rPr>
            </w:pPr>
            <w:r w:rsidRPr="001A1B8F">
              <w:rPr>
                <w:rFonts w:ascii="Arial Narrow" w:hAnsi="Arial Narrow"/>
              </w:rPr>
              <w:t xml:space="preserve">Community </w:t>
            </w:r>
            <w:r w:rsidR="002A639C" w:rsidRPr="001A1B8F">
              <w:rPr>
                <w:rFonts w:ascii="Arial Narrow" w:hAnsi="Arial Narrow"/>
              </w:rPr>
              <w:t xml:space="preserve">Housing Provider             </w:t>
            </w:r>
          </w:p>
          <w:p w:rsidR="002A639C" w:rsidRPr="001A1B8F" w:rsidRDefault="002A639C" w:rsidP="00625B64">
            <w:pPr>
              <w:rPr>
                <w:rFonts w:ascii="Arial Narrow" w:hAnsi="Arial Narrow"/>
                <w:b/>
                <w:u w:val="single"/>
              </w:rPr>
            </w:pPr>
          </w:p>
        </w:tc>
      </w:tr>
      <w:tr w:rsidR="002A639C" w:rsidRPr="001A1B8F" w:rsidTr="001A1B8F">
        <w:tc>
          <w:tcPr>
            <w:tcW w:w="3936" w:type="dxa"/>
          </w:tcPr>
          <w:p w:rsidR="002A639C" w:rsidRPr="001A1B8F" w:rsidRDefault="002A639C" w:rsidP="00625B64">
            <w:pPr>
              <w:rPr>
                <w:rFonts w:ascii="Arial Narrow" w:hAnsi="Arial Narrow"/>
              </w:rPr>
            </w:pPr>
            <w:r w:rsidRPr="001A1B8F">
              <w:rPr>
                <w:rFonts w:ascii="Arial Narrow" w:hAnsi="Arial Narrow"/>
              </w:rPr>
              <w:t>Condition of registration</w:t>
            </w:r>
          </w:p>
        </w:tc>
        <w:tc>
          <w:tcPr>
            <w:tcW w:w="6129" w:type="dxa"/>
          </w:tcPr>
          <w:p w:rsidR="00F40209" w:rsidRPr="001A1B8F" w:rsidRDefault="00F40209" w:rsidP="001A1B8F">
            <w:pPr>
              <w:tabs>
                <w:tab w:val="num" w:pos="360"/>
              </w:tabs>
              <w:rPr>
                <w:rFonts w:ascii="Arial Narrow" w:hAnsi="Arial Narrow"/>
              </w:rPr>
            </w:pPr>
            <w:r w:rsidRPr="001A1B8F">
              <w:rPr>
                <w:rFonts w:ascii="Arial Narrow" w:hAnsi="Arial Narrow"/>
              </w:rPr>
              <w:t xml:space="preserve">The Management Committee will amend Clause 27 of the Constitution at the next Annual General Meeting, such that it will provide for distribution, on dissolution, of assets which are surplus after satisfaction of all debts and liabilities, to another provider registered under Part 4A of the Housing Assistance Act (2007) which is approved by the Commissioner for Social Housing. </w:t>
            </w:r>
          </w:p>
          <w:p w:rsidR="002A639C" w:rsidRPr="001A1B8F" w:rsidRDefault="002A639C" w:rsidP="001F0918">
            <w:pPr>
              <w:rPr>
                <w:rFonts w:ascii="Arial Narrow" w:hAnsi="Arial Narrow"/>
              </w:rPr>
            </w:pPr>
          </w:p>
        </w:tc>
      </w:tr>
      <w:tr w:rsidR="002A639C" w:rsidRPr="001A1B8F" w:rsidTr="001A1B8F">
        <w:tc>
          <w:tcPr>
            <w:tcW w:w="3936" w:type="dxa"/>
          </w:tcPr>
          <w:p w:rsidR="002A639C" w:rsidRPr="001A1B8F" w:rsidRDefault="002A639C" w:rsidP="00625B64">
            <w:pPr>
              <w:rPr>
                <w:rFonts w:ascii="Arial Narrow" w:hAnsi="Arial Narrow"/>
              </w:rPr>
            </w:pPr>
            <w:r w:rsidRPr="001A1B8F">
              <w:rPr>
                <w:rFonts w:ascii="Arial Narrow" w:hAnsi="Arial Narrow"/>
              </w:rPr>
              <w:t>Registration commencement date</w:t>
            </w:r>
          </w:p>
        </w:tc>
        <w:tc>
          <w:tcPr>
            <w:tcW w:w="6129" w:type="dxa"/>
          </w:tcPr>
          <w:p w:rsidR="002A639C" w:rsidRPr="001A1B8F" w:rsidRDefault="001A7E8D" w:rsidP="00625B64">
            <w:pPr>
              <w:rPr>
                <w:rFonts w:ascii="Arial Narrow" w:hAnsi="Arial Narrow"/>
              </w:rPr>
            </w:pPr>
            <w:r w:rsidRPr="001A1B8F">
              <w:rPr>
                <w:rFonts w:ascii="Arial Narrow" w:hAnsi="Arial Narrow"/>
              </w:rPr>
              <w:t xml:space="preserve">10 </w:t>
            </w:r>
            <w:r w:rsidR="00F40209" w:rsidRPr="001A1B8F">
              <w:rPr>
                <w:rFonts w:ascii="Arial Narrow" w:hAnsi="Arial Narrow"/>
              </w:rPr>
              <w:t>December 2010</w:t>
            </w:r>
          </w:p>
          <w:p w:rsidR="002A639C" w:rsidRPr="001A1B8F" w:rsidRDefault="002A639C" w:rsidP="00625B64">
            <w:pPr>
              <w:rPr>
                <w:rFonts w:ascii="Arial Narrow" w:hAnsi="Arial Narrow"/>
                <w:b/>
                <w:u w:val="single"/>
              </w:rPr>
            </w:pPr>
          </w:p>
        </w:tc>
      </w:tr>
    </w:tbl>
    <w:p w:rsidR="002A639C" w:rsidRDefault="002A639C" w:rsidP="002A639C">
      <w:pPr>
        <w:ind w:hanging="851"/>
        <w:rPr>
          <w:rFonts w:ascii="Arial Narrow" w:hAnsi="Arial Narrow"/>
          <w:b/>
          <w:u w:val="single"/>
        </w:rPr>
      </w:pPr>
    </w:p>
    <w:p w:rsidR="002A639C" w:rsidRDefault="002A639C" w:rsidP="00A741DD">
      <w:pPr>
        <w:spacing w:before="160"/>
      </w:pPr>
    </w:p>
    <w:p w:rsidR="00565A71" w:rsidRDefault="00565A71" w:rsidP="002A639C">
      <w:pPr>
        <w:rPr>
          <w:rFonts w:ascii="Arial Narrow" w:hAnsi="Arial Narrow"/>
          <w:b/>
          <w:u w:val="single"/>
        </w:rPr>
      </w:pPr>
    </w:p>
    <w:sectPr w:rsidR="00565A71" w:rsidSect="0023383E">
      <w:headerReference w:type="default" r:id="rId14"/>
      <w:footerReference w:type="default" r:id="rId15"/>
      <w:type w:val="continuous"/>
      <w:pgSz w:w="11907" w:h="16840" w:code="9"/>
      <w:pgMar w:top="1070" w:right="1417" w:bottom="1440" w:left="1797" w:header="568" w:footer="5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F0" w:rsidRDefault="00305DF0">
      <w:r>
        <w:separator/>
      </w:r>
    </w:p>
  </w:endnote>
  <w:endnote w:type="continuationSeparator" w:id="0">
    <w:p w:rsidR="00305DF0" w:rsidRDefault="0030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6C" w:rsidRDefault="00817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B1" w:rsidRPr="00F71FB1" w:rsidRDefault="00F71FB1" w:rsidP="00F71FB1">
    <w:pPr>
      <w:spacing w:before="100" w:beforeAutospacing="1" w:after="100" w:afterAutospacing="1"/>
      <w:jc w:val="center"/>
      <w:rPr>
        <w:rFonts w:ascii="Bookman Old Style" w:hAnsi="Bookman Old Style" w:cs="Arial"/>
        <w:iCs/>
        <w:color w:val="008000"/>
        <w:sz w:val="22"/>
        <w:szCs w:val="22"/>
      </w:rPr>
    </w:pPr>
    <w:r w:rsidRPr="00F71FB1">
      <w:rPr>
        <w:rFonts w:ascii="Bookman Old Style" w:hAnsi="Bookman Old Style" w:cs="Arial"/>
        <w:iCs/>
        <w:color w:val="008000"/>
        <w:sz w:val="22"/>
        <w:szCs w:val="22"/>
      </w:rPr>
      <w:t>Office of Registrar | Not for Profit Housing Providers</w:t>
    </w:r>
  </w:p>
  <w:p w:rsidR="00F71FB1" w:rsidRPr="00F71FB1" w:rsidRDefault="00F71FB1" w:rsidP="00F71FB1">
    <w:pPr>
      <w:spacing w:before="100" w:beforeAutospacing="1" w:after="100" w:afterAutospacing="1"/>
      <w:jc w:val="center"/>
      <w:rPr>
        <w:sz w:val="22"/>
        <w:szCs w:val="22"/>
      </w:rPr>
    </w:pPr>
    <w:r w:rsidRPr="00F71FB1">
      <w:rPr>
        <w:rFonts w:ascii="Bookman Old Style" w:hAnsi="Bookman Old Style" w:cs="Arial"/>
        <w:iCs/>
        <w:color w:val="008000"/>
        <w:sz w:val="22"/>
        <w:szCs w:val="22"/>
      </w:rPr>
      <w:t>Locked Bag 3000 | Belconnen |ACT 2616 | 02 6205 5202 |</w:t>
    </w:r>
  </w:p>
  <w:p w:rsidR="00C9123C" w:rsidRDefault="00F71FB1" w:rsidP="00F71FB1">
    <w:pPr>
      <w:pStyle w:val="Footer"/>
      <w:jc w:val="center"/>
      <w:rPr>
        <w:rFonts w:ascii="Bookman Old Style" w:hAnsi="Bookman Old Style" w:cs="Arial"/>
        <w:iCs/>
        <w:color w:val="008000"/>
        <w:sz w:val="22"/>
        <w:szCs w:val="22"/>
      </w:rPr>
    </w:pPr>
    <w:r w:rsidRPr="00F71FB1">
      <w:rPr>
        <w:rFonts w:ascii="Bookman Old Style" w:hAnsi="Bookman Old Style" w:cs="Arial"/>
        <w:iCs/>
        <w:color w:val="008000"/>
        <w:sz w:val="22"/>
        <w:szCs w:val="22"/>
      </w:rPr>
      <w:t>Housing</w:t>
    </w:r>
    <w:r w:rsidR="00F0263A">
      <w:rPr>
        <w:rFonts w:ascii="Bookman Old Style" w:hAnsi="Bookman Old Style" w:cs="Arial"/>
        <w:iCs/>
        <w:color w:val="008000"/>
        <w:sz w:val="22"/>
        <w:szCs w:val="22"/>
      </w:rPr>
      <w:t>.</w:t>
    </w:r>
    <w:r w:rsidRPr="00F71FB1">
      <w:rPr>
        <w:rFonts w:ascii="Bookman Old Style" w:hAnsi="Bookman Old Style" w:cs="Arial"/>
        <w:iCs/>
        <w:color w:val="008000"/>
        <w:sz w:val="22"/>
        <w:szCs w:val="22"/>
      </w:rPr>
      <w:t>RegistrarNFP@act.gov.au</w:t>
    </w:r>
  </w:p>
  <w:p w:rsidR="00520F58" w:rsidRDefault="00C9123C" w:rsidP="00C9123C">
    <w:pPr>
      <w:pStyle w:val="Footer"/>
      <w:jc w:val="center"/>
      <w:rPr>
        <w:rFonts w:ascii="Arial" w:hAnsi="Arial" w:cs="Arial"/>
        <w:iCs/>
        <w:color w:val="008000"/>
        <w:sz w:val="14"/>
        <w:szCs w:val="22"/>
      </w:rPr>
    </w:pPr>
    <w:r w:rsidRPr="00C9123C">
      <w:rPr>
        <w:rFonts w:ascii="Arial" w:hAnsi="Arial" w:cs="Arial"/>
        <w:iCs/>
        <w:color w:val="008000"/>
        <w:sz w:val="14"/>
        <w:szCs w:val="22"/>
      </w:rPr>
      <w:t>Unauthorised version prepared by ACT Parliamentary Counsel’s Office</w:t>
    </w:r>
  </w:p>
  <w:p w:rsidR="00F71FB1" w:rsidRPr="00520F58" w:rsidRDefault="00520F58" w:rsidP="00520F58">
    <w:pPr>
      <w:pStyle w:val="Footer"/>
      <w:jc w:val="center"/>
      <w:rPr>
        <w:rFonts w:ascii="Arial" w:hAnsi="Arial" w:cs="Arial"/>
        <w:iCs/>
        <w:color w:val="008000"/>
        <w:sz w:val="14"/>
        <w:szCs w:val="22"/>
      </w:rPr>
    </w:pPr>
    <w:r w:rsidRPr="00520F58">
      <w:rPr>
        <w:rFonts w:ascii="Arial" w:hAnsi="Arial" w:cs="Arial"/>
        <w:iCs/>
        <w:color w:val="008000"/>
        <w:sz w:val="14"/>
        <w:szCs w:val="22"/>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6C" w:rsidRPr="0081726C" w:rsidRDefault="0081726C" w:rsidP="0081726C">
    <w:pPr>
      <w:pStyle w:val="Footer"/>
      <w:jc w:val="center"/>
      <w:rPr>
        <w:rFonts w:ascii="Arial" w:hAnsi="Arial" w:cs="Arial"/>
        <w:sz w:val="14"/>
      </w:rPr>
    </w:pPr>
    <w:r w:rsidRPr="0081726C">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3E" w:rsidRPr="00F71FB1" w:rsidRDefault="0023383E" w:rsidP="00F71FB1">
    <w:pPr>
      <w:spacing w:before="100" w:beforeAutospacing="1" w:after="100" w:afterAutospacing="1"/>
      <w:jc w:val="center"/>
      <w:rPr>
        <w:rFonts w:ascii="Bookman Old Style" w:hAnsi="Bookman Old Style" w:cs="Arial"/>
        <w:iCs/>
        <w:color w:val="008000"/>
        <w:sz w:val="22"/>
        <w:szCs w:val="22"/>
      </w:rPr>
    </w:pPr>
    <w:r w:rsidRPr="00F71FB1">
      <w:rPr>
        <w:rFonts w:ascii="Bookman Old Style" w:hAnsi="Bookman Old Style" w:cs="Arial"/>
        <w:iCs/>
        <w:color w:val="008000"/>
        <w:sz w:val="22"/>
        <w:szCs w:val="22"/>
      </w:rPr>
      <w:t>Office of Registrar | Not for Profit Housing Providers</w:t>
    </w:r>
  </w:p>
  <w:p w:rsidR="0023383E" w:rsidRPr="00F71FB1" w:rsidRDefault="0023383E" w:rsidP="00F71FB1">
    <w:pPr>
      <w:spacing w:before="100" w:beforeAutospacing="1" w:after="100" w:afterAutospacing="1"/>
      <w:jc w:val="center"/>
      <w:rPr>
        <w:sz w:val="22"/>
        <w:szCs w:val="22"/>
      </w:rPr>
    </w:pPr>
    <w:r w:rsidRPr="00F71FB1">
      <w:rPr>
        <w:rFonts w:ascii="Bookman Old Style" w:hAnsi="Bookman Old Style" w:cs="Arial"/>
        <w:iCs/>
        <w:color w:val="008000"/>
        <w:sz w:val="22"/>
        <w:szCs w:val="22"/>
      </w:rPr>
      <w:t>Locked Bag 3000 | Belconnen |ACT 2616 | 02 6205 5202 |</w:t>
    </w:r>
  </w:p>
  <w:p w:rsidR="00520F58" w:rsidRDefault="00272945" w:rsidP="00F71FB1">
    <w:pPr>
      <w:pStyle w:val="Footer"/>
      <w:jc w:val="center"/>
      <w:rPr>
        <w:rFonts w:ascii="Bookman Old Style" w:hAnsi="Bookman Old Style" w:cs="Arial"/>
        <w:iCs/>
        <w:color w:val="008000"/>
        <w:sz w:val="22"/>
        <w:szCs w:val="22"/>
      </w:rPr>
    </w:pPr>
    <w:hyperlink r:id="rId1" w:history="1">
      <w:r w:rsidRPr="00B93B8B">
        <w:rPr>
          <w:rStyle w:val="Hyperlink"/>
          <w:rFonts w:ascii="Bookman Old Style" w:hAnsi="Bookman Old Style" w:cs="Arial"/>
          <w:iCs/>
          <w:sz w:val="22"/>
          <w:szCs w:val="22"/>
        </w:rPr>
        <w:t>Housing.RegistrarNFP@act.gov.au</w:t>
      </w:r>
    </w:hyperlink>
  </w:p>
  <w:p w:rsidR="00272945" w:rsidRPr="0081726C" w:rsidRDefault="0081726C" w:rsidP="0081726C">
    <w:pPr>
      <w:pStyle w:val="Footer"/>
      <w:jc w:val="center"/>
      <w:rPr>
        <w:rFonts w:ascii="Arial" w:hAnsi="Arial" w:cs="Arial"/>
        <w:iCs/>
        <w:sz w:val="14"/>
        <w:szCs w:val="22"/>
      </w:rPr>
    </w:pPr>
    <w:r w:rsidRPr="0081726C">
      <w:rPr>
        <w:rFonts w:ascii="Arial" w:hAnsi="Arial" w:cs="Arial"/>
        <w:iCs/>
        <w:sz w:val="14"/>
        <w:szCs w:val="22"/>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F0" w:rsidRDefault="00305DF0">
      <w:r>
        <w:separator/>
      </w:r>
    </w:p>
  </w:footnote>
  <w:footnote w:type="continuationSeparator" w:id="0">
    <w:p w:rsidR="00305DF0" w:rsidRDefault="00305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6C" w:rsidRDefault="00817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F7" w:rsidRPr="00F71FB1" w:rsidRDefault="008466F7" w:rsidP="007E1416">
    <w:pPr>
      <w:spacing w:before="100" w:beforeAutospacing="1" w:after="100" w:afterAutospacing="1"/>
      <w:ind w:left="-851"/>
      <w:rPr>
        <w:rFonts w:ascii="Bookman Old Style" w:hAnsi="Bookman Old Style" w:cs="Arial"/>
        <w:iCs/>
        <w:color w:val="008000"/>
        <w:sz w:val="22"/>
        <w:szCs w:val="22"/>
      </w:rPr>
    </w:pPr>
    <w:r>
      <w:fldChar w:fldCharType="begin"/>
    </w:r>
    <w:r>
      <w:instrText xml:space="preserve"> INCLUDEPICTURE "http://dhcsintranet/Logo/DHCSColour.gif" \* MERGEFORMATINET </w:instrText>
    </w:r>
    <w:r>
      <w:fldChar w:fldCharType="separate"/>
    </w:r>
    <w:r w:rsidR="00EC5F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86.25pt">
          <v:imagedata r:id="rId1" r:href="rId2"/>
        </v:shape>
      </w:pict>
    </w:r>
    <w:r>
      <w:fldChar w:fldCharType="end"/>
    </w:r>
    <w:r>
      <w:t xml:space="preserve"> </w:t>
    </w:r>
    <w:r w:rsidRPr="008466F7">
      <w:rPr>
        <w:rFonts w:ascii="Bookman Old Style" w:hAnsi="Bookman Old Style" w:cs="Arial"/>
        <w:iCs/>
        <w:color w:val="008000"/>
        <w:szCs w:val="24"/>
      </w:rPr>
      <w:t>Office of Registrar | Not for Profit Housing Providers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6C" w:rsidRDefault="008172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3E" w:rsidRPr="00F71FB1" w:rsidRDefault="0023383E" w:rsidP="007E1416">
    <w:pPr>
      <w:spacing w:before="100" w:beforeAutospacing="1" w:after="100" w:afterAutospacing="1"/>
      <w:ind w:left="-851"/>
      <w:rPr>
        <w:rFonts w:ascii="Bookman Old Style" w:hAnsi="Bookman Old Style" w:cs="Arial"/>
        <w:iCs/>
        <w:color w:val="008000"/>
        <w:sz w:val="22"/>
        <w:szCs w:val="22"/>
      </w:rPr>
    </w:pPr>
    <w:r>
      <w:fldChar w:fldCharType="begin"/>
    </w:r>
    <w:r>
      <w:instrText xml:space="preserve"> INCLUDEPICTURE "http://dhcsintranet/Logo/DHCSColour.gif" \* MERGEFORMATINET </w:instrText>
    </w:r>
    <w:r>
      <w:fldChar w:fldCharType="separate"/>
    </w:r>
    <w:r w:rsidR="00EC5F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86.25pt">
          <v:imagedata r:id="rId2" r:href="rId1"/>
        </v:shape>
      </w:pict>
    </w:r>
    <w:r>
      <w:fldChar w:fldCharType="end"/>
    </w:r>
    <w:r>
      <w:t xml:space="preserve"> </w:t>
    </w:r>
    <w:r w:rsidRPr="008466F7">
      <w:rPr>
        <w:rFonts w:ascii="Bookman Old Style" w:hAnsi="Bookman Old Style" w:cs="Arial"/>
        <w:iCs/>
        <w:color w:val="008000"/>
        <w:szCs w:val="24"/>
      </w:rPr>
      <w:t>Office of Registrar | Not for Profit Housing Providers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6371"/>
    <w:multiLevelType w:val="hybridMultilevel"/>
    <w:tmpl w:val="6B9CDB5A"/>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2FD6477"/>
    <w:multiLevelType w:val="hybridMultilevel"/>
    <w:tmpl w:val="222C4358"/>
    <w:lvl w:ilvl="0" w:tplc="0C090005">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370020D"/>
    <w:multiLevelType w:val="multilevel"/>
    <w:tmpl w:val="883CCC7A"/>
    <w:lvl w:ilvl="0">
      <w:start w:val="1"/>
      <w:numFmt w:val="bullet"/>
      <w:lvlText w:val=""/>
      <w:lvlJc w:val="left"/>
      <w:pPr>
        <w:tabs>
          <w:tab w:val="num" w:pos="9"/>
        </w:tabs>
        <w:ind w:left="9" w:hanging="360"/>
      </w:pPr>
      <w:rPr>
        <w:rFonts w:ascii="Wingdings" w:hAnsi="Wingdings" w:hint="default"/>
      </w:rPr>
    </w:lvl>
    <w:lvl w:ilvl="1">
      <w:start w:val="1"/>
      <w:numFmt w:val="bullet"/>
      <w:lvlText w:val="o"/>
      <w:lvlJc w:val="left"/>
      <w:pPr>
        <w:tabs>
          <w:tab w:val="num" w:pos="729"/>
        </w:tabs>
        <w:ind w:left="729" w:hanging="360"/>
      </w:pPr>
      <w:rPr>
        <w:rFonts w:ascii="Courier New" w:hAnsi="Courier New" w:hint="default"/>
      </w:rPr>
    </w:lvl>
    <w:lvl w:ilvl="2">
      <w:start w:val="1"/>
      <w:numFmt w:val="bullet"/>
      <w:lvlText w:val=""/>
      <w:lvlJc w:val="left"/>
      <w:pPr>
        <w:tabs>
          <w:tab w:val="num" w:pos="1449"/>
        </w:tabs>
        <w:ind w:left="1449" w:hanging="360"/>
      </w:pPr>
      <w:rPr>
        <w:rFonts w:ascii="Wingdings" w:hAnsi="Wingdings" w:hint="default"/>
      </w:rPr>
    </w:lvl>
    <w:lvl w:ilvl="3">
      <w:start w:val="1"/>
      <w:numFmt w:val="bullet"/>
      <w:lvlText w:val=""/>
      <w:lvlJc w:val="left"/>
      <w:pPr>
        <w:tabs>
          <w:tab w:val="num" w:pos="2169"/>
        </w:tabs>
        <w:ind w:left="2169" w:hanging="360"/>
      </w:pPr>
      <w:rPr>
        <w:rFonts w:ascii="Symbol" w:hAnsi="Symbol" w:hint="default"/>
      </w:rPr>
    </w:lvl>
    <w:lvl w:ilvl="4">
      <w:start w:val="1"/>
      <w:numFmt w:val="bullet"/>
      <w:lvlText w:val="o"/>
      <w:lvlJc w:val="left"/>
      <w:pPr>
        <w:tabs>
          <w:tab w:val="num" w:pos="2889"/>
        </w:tabs>
        <w:ind w:left="2889" w:hanging="360"/>
      </w:pPr>
      <w:rPr>
        <w:rFonts w:ascii="Courier New" w:hAnsi="Courier New" w:hint="default"/>
      </w:rPr>
    </w:lvl>
    <w:lvl w:ilvl="5">
      <w:start w:val="1"/>
      <w:numFmt w:val="bullet"/>
      <w:lvlText w:val=""/>
      <w:lvlJc w:val="left"/>
      <w:pPr>
        <w:tabs>
          <w:tab w:val="num" w:pos="3609"/>
        </w:tabs>
        <w:ind w:left="3609" w:hanging="360"/>
      </w:pPr>
      <w:rPr>
        <w:rFonts w:ascii="Wingdings" w:hAnsi="Wingdings" w:hint="default"/>
      </w:rPr>
    </w:lvl>
    <w:lvl w:ilvl="6">
      <w:start w:val="1"/>
      <w:numFmt w:val="bullet"/>
      <w:lvlText w:val=""/>
      <w:lvlJc w:val="left"/>
      <w:pPr>
        <w:tabs>
          <w:tab w:val="num" w:pos="4329"/>
        </w:tabs>
        <w:ind w:left="4329" w:hanging="360"/>
      </w:pPr>
      <w:rPr>
        <w:rFonts w:ascii="Symbol" w:hAnsi="Symbol" w:hint="default"/>
      </w:rPr>
    </w:lvl>
    <w:lvl w:ilvl="7">
      <w:start w:val="1"/>
      <w:numFmt w:val="bullet"/>
      <w:lvlText w:val="o"/>
      <w:lvlJc w:val="left"/>
      <w:pPr>
        <w:tabs>
          <w:tab w:val="num" w:pos="5049"/>
        </w:tabs>
        <w:ind w:left="5049" w:hanging="360"/>
      </w:pPr>
      <w:rPr>
        <w:rFonts w:ascii="Courier New" w:hAnsi="Courier New" w:hint="default"/>
      </w:rPr>
    </w:lvl>
    <w:lvl w:ilvl="8">
      <w:start w:val="1"/>
      <w:numFmt w:val="bullet"/>
      <w:lvlText w:val=""/>
      <w:lvlJc w:val="left"/>
      <w:pPr>
        <w:tabs>
          <w:tab w:val="num" w:pos="5769"/>
        </w:tabs>
        <w:ind w:left="5769" w:hanging="360"/>
      </w:pPr>
      <w:rPr>
        <w:rFonts w:ascii="Wingdings" w:hAnsi="Wingdings" w:hint="default"/>
      </w:rPr>
    </w:lvl>
  </w:abstractNum>
  <w:abstractNum w:abstractNumId="3" w15:restartNumberingAfterBreak="0">
    <w:nsid w:val="49C84969"/>
    <w:multiLevelType w:val="hybridMultilevel"/>
    <w:tmpl w:val="9F2031D4"/>
    <w:lvl w:ilvl="0" w:tplc="EA88FEE0">
      <w:start w:val="1"/>
      <w:numFmt w:val="decimal"/>
      <w:lvlText w:val="%1"/>
      <w:lvlJc w:val="left"/>
      <w:pPr>
        <w:tabs>
          <w:tab w:val="num" w:pos="720"/>
        </w:tabs>
        <w:ind w:left="720" w:hanging="72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9D800C2"/>
    <w:multiLevelType w:val="hybridMultilevel"/>
    <w:tmpl w:val="965E3140"/>
    <w:lvl w:ilvl="0" w:tplc="0C090001">
      <w:start w:val="1"/>
      <w:numFmt w:val="bullet"/>
      <w:lvlText w:val=""/>
      <w:lvlJc w:val="left"/>
      <w:pPr>
        <w:tabs>
          <w:tab w:val="num" w:pos="9"/>
        </w:tabs>
        <w:ind w:left="9" w:hanging="360"/>
      </w:pPr>
      <w:rPr>
        <w:rFonts w:ascii="Symbol" w:hAnsi="Symbol" w:hint="default"/>
      </w:rPr>
    </w:lvl>
    <w:lvl w:ilvl="1" w:tplc="0C090003" w:tentative="1">
      <w:start w:val="1"/>
      <w:numFmt w:val="bullet"/>
      <w:lvlText w:val="o"/>
      <w:lvlJc w:val="left"/>
      <w:pPr>
        <w:tabs>
          <w:tab w:val="num" w:pos="729"/>
        </w:tabs>
        <w:ind w:left="729" w:hanging="360"/>
      </w:pPr>
      <w:rPr>
        <w:rFonts w:ascii="Courier New" w:hAnsi="Courier New" w:hint="default"/>
      </w:rPr>
    </w:lvl>
    <w:lvl w:ilvl="2" w:tplc="0C090005" w:tentative="1">
      <w:start w:val="1"/>
      <w:numFmt w:val="bullet"/>
      <w:lvlText w:val=""/>
      <w:lvlJc w:val="left"/>
      <w:pPr>
        <w:tabs>
          <w:tab w:val="num" w:pos="1449"/>
        </w:tabs>
        <w:ind w:left="1449" w:hanging="360"/>
      </w:pPr>
      <w:rPr>
        <w:rFonts w:ascii="Wingdings" w:hAnsi="Wingdings" w:hint="default"/>
      </w:rPr>
    </w:lvl>
    <w:lvl w:ilvl="3" w:tplc="0C090001" w:tentative="1">
      <w:start w:val="1"/>
      <w:numFmt w:val="bullet"/>
      <w:lvlText w:val=""/>
      <w:lvlJc w:val="left"/>
      <w:pPr>
        <w:tabs>
          <w:tab w:val="num" w:pos="2169"/>
        </w:tabs>
        <w:ind w:left="2169" w:hanging="360"/>
      </w:pPr>
      <w:rPr>
        <w:rFonts w:ascii="Symbol" w:hAnsi="Symbol" w:hint="default"/>
      </w:rPr>
    </w:lvl>
    <w:lvl w:ilvl="4" w:tplc="0C090003" w:tentative="1">
      <w:start w:val="1"/>
      <w:numFmt w:val="bullet"/>
      <w:lvlText w:val="o"/>
      <w:lvlJc w:val="left"/>
      <w:pPr>
        <w:tabs>
          <w:tab w:val="num" w:pos="2889"/>
        </w:tabs>
        <w:ind w:left="2889" w:hanging="360"/>
      </w:pPr>
      <w:rPr>
        <w:rFonts w:ascii="Courier New" w:hAnsi="Courier New" w:hint="default"/>
      </w:rPr>
    </w:lvl>
    <w:lvl w:ilvl="5" w:tplc="0C090005" w:tentative="1">
      <w:start w:val="1"/>
      <w:numFmt w:val="bullet"/>
      <w:lvlText w:val=""/>
      <w:lvlJc w:val="left"/>
      <w:pPr>
        <w:tabs>
          <w:tab w:val="num" w:pos="3609"/>
        </w:tabs>
        <w:ind w:left="3609" w:hanging="360"/>
      </w:pPr>
      <w:rPr>
        <w:rFonts w:ascii="Wingdings" w:hAnsi="Wingdings" w:hint="default"/>
      </w:rPr>
    </w:lvl>
    <w:lvl w:ilvl="6" w:tplc="0C090001" w:tentative="1">
      <w:start w:val="1"/>
      <w:numFmt w:val="bullet"/>
      <w:lvlText w:val=""/>
      <w:lvlJc w:val="left"/>
      <w:pPr>
        <w:tabs>
          <w:tab w:val="num" w:pos="4329"/>
        </w:tabs>
        <w:ind w:left="4329" w:hanging="360"/>
      </w:pPr>
      <w:rPr>
        <w:rFonts w:ascii="Symbol" w:hAnsi="Symbol" w:hint="default"/>
      </w:rPr>
    </w:lvl>
    <w:lvl w:ilvl="7" w:tplc="0C090003" w:tentative="1">
      <w:start w:val="1"/>
      <w:numFmt w:val="bullet"/>
      <w:lvlText w:val="o"/>
      <w:lvlJc w:val="left"/>
      <w:pPr>
        <w:tabs>
          <w:tab w:val="num" w:pos="5049"/>
        </w:tabs>
        <w:ind w:left="5049" w:hanging="360"/>
      </w:pPr>
      <w:rPr>
        <w:rFonts w:ascii="Courier New" w:hAnsi="Courier New" w:hint="default"/>
      </w:rPr>
    </w:lvl>
    <w:lvl w:ilvl="8" w:tplc="0C090005" w:tentative="1">
      <w:start w:val="1"/>
      <w:numFmt w:val="bullet"/>
      <w:lvlText w:val=""/>
      <w:lvlJc w:val="left"/>
      <w:pPr>
        <w:tabs>
          <w:tab w:val="num" w:pos="5769"/>
        </w:tabs>
        <w:ind w:left="5769" w:hanging="360"/>
      </w:pPr>
      <w:rPr>
        <w:rFonts w:ascii="Wingdings" w:hAnsi="Wingdings" w:hint="default"/>
      </w:rPr>
    </w:lvl>
  </w:abstractNum>
  <w:abstractNum w:abstractNumId="5" w15:restartNumberingAfterBreak="0">
    <w:nsid w:val="71F224F9"/>
    <w:multiLevelType w:val="hybridMultilevel"/>
    <w:tmpl w:val="883CCC7A"/>
    <w:lvl w:ilvl="0" w:tplc="0C090005">
      <w:start w:val="1"/>
      <w:numFmt w:val="bullet"/>
      <w:lvlText w:val=""/>
      <w:lvlJc w:val="left"/>
      <w:pPr>
        <w:tabs>
          <w:tab w:val="num" w:pos="9"/>
        </w:tabs>
        <w:ind w:left="9" w:hanging="360"/>
      </w:pPr>
      <w:rPr>
        <w:rFonts w:ascii="Wingdings" w:hAnsi="Wingdings" w:hint="default"/>
      </w:rPr>
    </w:lvl>
    <w:lvl w:ilvl="1" w:tplc="0C090003" w:tentative="1">
      <w:start w:val="1"/>
      <w:numFmt w:val="bullet"/>
      <w:lvlText w:val="o"/>
      <w:lvlJc w:val="left"/>
      <w:pPr>
        <w:tabs>
          <w:tab w:val="num" w:pos="729"/>
        </w:tabs>
        <w:ind w:left="729" w:hanging="360"/>
      </w:pPr>
      <w:rPr>
        <w:rFonts w:ascii="Courier New" w:hAnsi="Courier New" w:hint="default"/>
      </w:rPr>
    </w:lvl>
    <w:lvl w:ilvl="2" w:tplc="0C090005" w:tentative="1">
      <w:start w:val="1"/>
      <w:numFmt w:val="bullet"/>
      <w:lvlText w:val=""/>
      <w:lvlJc w:val="left"/>
      <w:pPr>
        <w:tabs>
          <w:tab w:val="num" w:pos="1449"/>
        </w:tabs>
        <w:ind w:left="1449" w:hanging="360"/>
      </w:pPr>
      <w:rPr>
        <w:rFonts w:ascii="Wingdings" w:hAnsi="Wingdings" w:hint="default"/>
      </w:rPr>
    </w:lvl>
    <w:lvl w:ilvl="3" w:tplc="0C090001" w:tentative="1">
      <w:start w:val="1"/>
      <w:numFmt w:val="bullet"/>
      <w:lvlText w:val=""/>
      <w:lvlJc w:val="left"/>
      <w:pPr>
        <w:tabs>
          <w:tab w:val="num" w:pos="2169"/>
        </w:tabs>
        <w:ind w:left="2169" w:hanging="360"/>
      </w:pPr>
      <w:rPr>
        <w:rFonts w:ascii="Symbol" w:hAnsi="Symbol" w:hint="default"/>
      </w:rPr>
    </w:lvl>
    <w:lvl w:ilvl="4" w:tplc="0C090003" w:tentative="1">
      <w:start w:val="1"/>
      <w:numFmt w:val="bullet"/>
      <w:lvlText w:val="o"/>
      <w:lvlJc w:val="left"/>
      <w:pPr>
        <w:tabs>
          <w:tab w:val="num" w:pos="2889"/>
        </w:tabs>
        <w:ind w:left="2889" w:hanging="360"/>
      </w:pPr>
      <w:rPr>
        <w:rFonts w:ascii="Courier New" w:hAnsi="Courier New" w:hint="default"/>
      </w:rPr>
    </w:lvl>
    <w:lvl w:ilvl="5" w:tplc="0C090005" w:tentative="1">
      <w:start w:val="1"/>
      <w:numFmt w:val="bullet"/>
      <w:lvlText w:val=""/>
      <w:lvlJc w:val="left"/>
      <w:pPr>
        <w:tabs>
          <w:tab w:val="num" w:pos="3609"/>
        </w:tabs>
        <w:ind w:left="3609" w:hanging="360"/>
      </w:pPr>
      <w:rPr>
        <w:rFonts w:ascii="Wingdings" w:hAnsi="Wingdings" w:hint="default"/>
      </w:rPr>
    </w:lvl>
    <w:lvl w:ilvl="6" w:tplc="0C090001" w:tentative="1">
      <w:start w:val="1"/>
      <w:numFmt w:val="bullet"/>
      <w:lvlText w:val=""/>
      <w:lvlJc w:val="left"/>
      <w:pPr>
        <w:tabs>
          <w:tab w:val="num" w:pos="4329"/>
        </w:tabs>
        <w:ind w:left="4329" w:hanging="360"/>
      </w:pPr>
      <w:rPr>
        <w:rFonts w:ascii="Symbol" w:hAnsi="Symbol" w:hint="default"/>
      </w:rPr>
    </w:lvl>
    <w:lvl w:ilvl="7" w:tplc="0C090003" w:tentative="1">
      <w:start w:val="1"/>
      <w:numFmt w:val="bullet"/>
      <w:lvlText w:val="o"/>
      <w:lvlJc w:val="left"/>
      <w:pPr>
        <w:tabs>
          <w:tab w:val="num" w:pos="5049"/>
        </w:tabs>
        <w:ind w:left="5049" w:hanging="360"/>
      </w:pPr>
      <w:rPr>
        <w:rFonts w:ascii="Courier New" w:hAnsi="Courier New" w:hint="default"/>
      </w:rPr>
    </w:lvl>
    <w:lvl w:ilvl="8" w:tplc="0C090005" w:tentative="1">
      <w:start w:val="1"/>
      <w:numFmt w:val="bullet"/>
      <w:lvlText w:val=""/>
      <w:lvlJc w:val="left"/>
      <w:pPr>
        <w:tabs>
          <w:tab w:val="num" w:pos="5769"/>
        </w:tabs>
        <w:ind w:left="5769"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CAD"/>
    <w:rsid w:val="0000124D"/>
    <w:rsid w:val="00007C39"/>
    <w:rsid w:val="000232DD"/>
    <w:rsid w:val="00026C07"/>
    <w:rsid w:val="00041FFD"/>
    <w:rsid w:val="00051B77"/>
    <w:rsid w:val="00084816"/>
    <w:rsid w:val="000C7F24"/>
    <w:rsid w:val="000D1595"/>
    <w:rsid w:val="00106E1C"/>
    <w:rsid w:val="00126EFE"/>
    <w:rsid w:val="001419E5"/>
    <w:rsid w:val="00142A43"/>
    <w:rsid w:val="001623D9"/>
    <w:rsid w:val="00176A00"/>
    <w:rsid w:val="001978D6"/>
    <w:rsid w:val="001A1B8F"/>
    <w:rsid w:val="001A7E8D"/>
    <w:rsid w:val="001F0918"/>
    <w:rsid w:val="002276B0"/>
    <w:rsid w:val="0023383E"/>
    <w:rsid w:val="00244A17"/>
    <w:rsid w:val="00254A51"/>
    <w:rsid w:val="00272945"/>
    <w:rsid w:val="0028764F"/>
    <w:rsid w:val="0029498D"/>
    <w:rsid w:val="002A4F55"/>
    <w:rsid w:val="002A639C"/>
    <w:rsid w:val="002B3545"/>
    <w:rsid w:val="002C3D80"/>
    <w:rsid w:val="002F773C"/>
    <w:rsid w:val="00305DF0"/>
    <w:rsid w:val="00314340"/>
    <w:rsid w:val="00337B68"/>
    <w:rsid w:val="00354967"/>
    <w:rsid w:val="00372DFD"/>
    <w:rsid w:val="003D17F9"/>
    <w:rsid w:val="003D1879"/>
    <w:rsid w:val="003E7EB3"/>
    <w:rsid w:val="003F34CD"/>
    <w:rsid w:val="00414571"/>
    <w:rsid w:val="004154EE"/>
    <w:rsid w:val="004555BF"/>
    <w:rsid w:val="0046031F"/>
    <w:rsid w:val="004654FB"/>
    <w:rsid w:val="00471CF7"/>
    <w:rsid w:val="004B4ACD"/>
    <w:rsid w:val="004D09F0"/>
    <w:rsid w:val="004D2AA6"/>
    <w:rsid w:val="00520F58"/>
    <w:rsid w:val="00531678"/>
    <w:rsid w:val="00560E16"/>
    <w:rsid w:val="00565A71"/>
    <w:rsid w:val="005918E1"/>
    <w:rsid w:val="005B0FAD"/>
    <w:rsid w:val="005D47BB"/>
    <w:rsid w:val="005E75DC"/>
    <w:rsid w:val="005F5802"/>
    <w:rsid w:val="00625B64"/>
    <w:rsid w:val="006265DD"/>
    <w:rsid w:val="00645ED6"/>
    <w:rsid w:val="00661C60"/>
    <w:rsid w:val="006837F4"/>
    <w:rsid w:val="006C045F"/>
    <w:rsid w:val="00704FC5"/>
    <w:rsid w:val="00725AA7"/>
    <w:rsid w:val="00761849"/>
    <w:rsid w:val="00762B34"/>
    <w:rsid w:val="007716EE"/>
    <w:rsid w:val="007D3B7E"/>
    <w:rsid w:val="007E1416"/>
    <w:rsid w:val="007F2780"/>
    <w:rsid w:val="0081726C"/>
    <w:rsid w:val="008466F7"/>
    <w:rsid w:val="00864406"/>
    <w:rsid w:val="00885F85"/>
    <w:rsid w:val="008D6518"/>
    <w:rsid w:val="008F2B9A"/>
    <w:rsid w:val="008F3F3D"/>
    <w:rsid w:val="00901AA1"/>
    <w:rsid w:val="00902717"/>
    <w:rsid w:val="00902B86"/>
    <w:rsid w:val="00902D13"/>
    <w:rsid w:val="009067B5"/>
    <w:rsid w:val="00910098"/>
    <w:rsid w:val="00930608"/>
    <w:rsid w:val="0099209C"/>
    <w:rsid w:val="009C10A8"/>
    <w:rsid w:val="009F0C23"/>
    <w:rsid w:val="00A47EFF"/>
    <w:rsid w:val="00A67560"/>
    <w:rsid w:val="00A73488"/>
    <w:rsid w:val="00A741DD"/>
    <w:rsid w:val="00A92949"/>
    <w:rsid w:val="00A949E1"/>
    <w:rsid w:val="00A95989"/>
    <w:rsid w:val="00AA4442"/>
    <w:rsid w:val="00B54F65"/>
    <w:rsid w:val="00B72005"/>
    <w:rsid w:val="00B76045"/>
    <w:rsid w:val="00B86E02"/>
    <w:rsid w:val="00B904D6"/>
    <w:rsid w:val="00BA4952"/>
    <w:rsid w:val="00BB11E0"/>
    <w:rsid w:val="00BD6F54"/>
    <w:rsid w:val="00BE099B"/>
    <w:rsid w:val="00C21891"/>
    <w:rsid w:val="00C35BF0"/>
    <w:rsid w:val="00C364F7"/>
    <w:rsid w:val="00C62AC0"/>
    <w:rsid w:val="00C7013F"/>
    <w:rsid w:val="00C9123C"/>
    <w:rsid w:val="00CB40E1"/>
    <w:rsid w:val="00CC7B8A"/>
    <w:rsid w:val="00CD361C"/>
    <w:rsid w:val="00CE26A1"/>
    <w:rsid w:val="00CE6FE8"/>
    <w:rsid w:val="00CE7E4C"/>
    <w:rsid w:val="00D73C44"/>
    <w:rsid w:val="00D749BA"/>
    <w:rsid w:val="00D7737B"/>
    <w:rsid w:val="00D77C7B"/>
    <w:rsid w:val="00D8511D"/>
    <w:rsid w:val="00D91F9F"/>
    <w:rsid w:val="00DA0CAA"/>
    <w:rsid w:val="00DB7E1E"/>
    <w:rsid w:val="00E14062"/>
    <w:rsid w:val="00E34792"/>
    <w:rsid w:val="00E514E9"/>
    <w:rsid w:val="00E55CAD"/>
    <w:rsid w:val="00E9506E"/>
    <w:rsid w:val="00EA5841"/>
    <w:rsid w:val="00EB2CCD"/>
    <w:rsid w:val="00EC5FD9"/>
    <w:rsid w:val="00ED3C6F"/>
    <w:rsid w:val="00EF1FE3"/>
    <w:rsid w:val="00F0263A"/>
    <w:rsid w:val="00F045F3"/>
    <w:rsid w:val="00F06D41"/>
    <w:rsid w:val="00F3144F"/>
    <w:rsid w:val="00F40209"/>
    <w:rsid w:val="00F422C6"/>
    <w:rsid w:val="00F71FB1"/>
    <w:rsid w:val="00F83257"/>
    <w:rsid w:val="00FA6607"/>
    <w:rsid w:val="00FC4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3275DD79-D888-473B-8A20-614F742E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716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16EE"/>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55CAD"/>
    <w:pPr>
      <w:tabs>
        <w:tab w:val="center" w:pos="4153"/>
        <w:tab w:val="right" w:pos="8306"/>
      </w:tabs>
    </w:pPr>
  </w:style>
  <w:style w:type="paragraph" w:styleId="Footer">
    <w:name w:val="footer"/>
    <w:basedOn w:val="Normal"/>
    <w:rsid w:val="00E55CAD"/>
    <w:pPr>
      <w:tabs>
        <w:tab w:val="center" w:pos="4153"/>
        <w:tab w:val="right" w:pos="8306"/>
      </w:tabs>
    </w:pPr>
  </w:style>
  <w:style w:type="table" w:styleId="TableGrid">
    <w:name w:val="Table Grid"/>
    <w:basedOn w:val="TableNormal"/>
    <w:rsid w:val="0090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1CF7"/>
    <w:rPr>
      <w:rFonts w:ascii="Tahoma" w:hAnsi="Tahoma" w:cs="Tahoma"/>
      <w:sz w:val="16"/>
      <w:szCs w:val="16"/>
    </w:rPr>
  </w:style>
  <w:style w:type="character" w:styleId="Emphasis">
    <w:name w:val="Emphasis"/>
    <w:qFormat/>
    <w:rsid w:val="002C3D80"/>
    <w:rPr>
      <w:rFonts w:cs="Times New Roman"/>
      <w:i/>
      <w:iCs/>
    </w:rPr>
  </w:style>
  <w:style w:type="character" w:styleId="Hyperlink">
    <w:name w:val="Hyperlink"/>
    <w:rsid w:val="00244A17"/>
    <w:rPr>
      <w:rFonts w:cs="Times New Roman"/>
      <w:color w:val="0000FF"/>
      <w:u w:val="single"/>
    </w:rPr>
  </w:style>
  <w:style w:type="character" w:styleId="CommentReference">
    <w:name w:val="annotation reference"/>
    <w:semiHidden/>
    <w:rsid w:val="00B72005"/>
    <w:rPr>
      <w:rFonts w:cs="Times New Roman"/>
      <w:sz w:val="16"/>
      <w:szCs w:val="16"/>
    </w:rPr>
  </w:style>
  <w:style w:type="paragraph" w:styleId="CommentText">
    <w:name w:val="annotation text"/>
    <w:basedOn w:val="Normal"/>
    <w:semiHidden/>
    <w:rsid w:val="00B72005"/>
    <w:rPr>
      <w:sz w:val="20"/>
    </w:rPr>
  </w:style>
  <w:style w:type="paragraph" w:styleId="NormalWeb">
    <w:name w:val="Normal (Web)"/>
    <w:basedOn w:val="Normal"/>
    <w:rsid w:val="00B72005"/>
    <w:pPr>
      <w:spacing w:before="100" w:beforeAutospacing="1" w:after="100" w:afterAutospacing="1"/>
    </w:pPr>
    <w:rPr>
      <w:szCs w:val="24"/>
    </w:rPr>
  </w:style>
  <w:style w:type="paragraph" w:styleId="CommentSubject">
    <w:name w:val="annotation subject"/>
    <w:basedOn w:val="CommentText"/>
    <w:next w:val="CommentText"/>
    <w:semiHidden/>
    <w:rsid w:val="00D73C44"/>
    <w:rPr>
      <w:b/>
      <w:bCs/>
    </w:rPr>
  </w:style>
  <w:style w:type="paragraph" w:styleId="DocumentMap">
    <w:name w:val="Document Map"/>
    <w:basedOn w:val="Normal"/>
    <w:semiHidden/>
    <w:rsid w:val="002276B0"/>
    <w:pPr>
      <w:shd w:val="clear" w:color="auto" w:fill="000080"/>
    </w:pPr>
    <w:rPr>
      <w:rFonts w:ascii="Tahoma" w:hAnsi="Tahoma" w:cs="Tahoma"/>
      <w:sz w:val="20"/>
    </w:rPr>
  </w:style>
  <w:style w:type="paragraph" w:customStyle="1" w:styleId="Billname">
    <w:name w:val="Billname"/>
    <w:basedOn w:val="Normal"/>
    <w:rsid w:val="0023383E"/>
    <w:pPr>
      <w:tabs>
        <w:tab w:val="left" w:pos="2400"/>
        <w:tab w:val="left" w:pos="2880"/>
      </w:tabs>
      <w:spacing w:before="1220" w:after="100"/>
    </w:pPr>
    <w:rPr>
      <w:rFonts w:ascii="Arial" w:hAnsi="Arial"/>
      <w:b/>
      <w:sz w:val="40"/>
      <w:lang w:eastAsia="en-US"/>
    </w:rPr>
  </w:style>
  <w:style w:type="paragraph" w:customStyle="1" w:styleId="N-line3">
    <w:name w:val="N-line3"/>
    <w:basedOn w:val="Normal"/>
    <w:next w:val="Normal"/>
    <w:rsid w:val="0023383E"/>
    <w:pPr>
      <w:pBdr>
        <w:bottom w:val="single" w:sz="12" w:space="1" w:color="auto"/>
      </w:pBdr>
      <w:jc w:val="both"/>
    </w:pPr>
    <w:rPr>
      <w:lang w:eastAsia="en-US"/>
    </w:rPr>
  </w:style>
  <w:style w:type="paragraph" w:customStyle="1" w:styleId="madeunder">
    <w:name w:val="made under"/>
    <w:basedOn w:val="Normal"/>
    <w:rsid w:val="0023383E"/>
    <w:pPr>
      <w:spacing w:before="180" w:after="60"/>
      <w:jc w:val="both"/>
    </w:pPr>
    <w:rPr>
      <w:lang w:eastAsia="en-US"/>
    </w:rPr>
  </w:style>
  <w:style w:type="paragraph" w:customStyle="1" w:styleId="CoverActName">
    <w:name w:val="CoverActName"/>
    <w:basedOn w:val="Normal"/>
    <w:rsid w:val="0023383E"/>
    <w:pPr>
      <w:tabs>
        <w:tab w:val="left" w:pos="2600"/>
      </w:tabs>
      <w:spacing w:before="200" w:after="60"/>
      <w:jc w:val="both"/>
    </w:pPr>
    <w:rPr>
      <w:rFonts w:ascii="Arial" w:hAnsi="Arial"/>
      <w:b/>
      <w:lang w:eastAsia="en-US"/>
    </w:rPr>
  </w:style>
  <w:style w:type="paragraph" w:styleId="TOC1">
    <w:name w:val="toc 1"/>
    <w:basedOn w:val="Normal"/>
    <w:next w:val="Normal"/>
    <w:autoRedefine/>
    <w:semiHidden/>
    <w:rsid w:val="007716EE"/>
  </w:style>
  <w:style w:type="paragraph" w:styleId="TOC3">
    <w:name w:val="toc 3"/>
    <w:basedOn w:val="Normal"/>
    <w:next w:val="Normal"/>
    <w:autoRedefine/>
    <w:semiHidden/>
    <w:rsid w:val="007716EE"/>
    <w:pPr>
      <w:ind w:left="480"/>
    </w:pPr>
    <w:rPr>
      <w:rFonts w:ascii="Arial Narrow" w:hAnsi="Arial Narrow"/>
      <w:b/>
    </w:rPr>
  </w:style>
  <w:style w:type="character" w:customStyle="1" w:styleId="Letter-colourlogo">
    <w:name w:val="Letter-colour logo"/>
    <w:rsid w:val="002F773C"/>
    <w:rPr>
      <w:rFonts w:ascii="Arial" w:hAnsi="Arial" w:cs="Arial"/>
      <w:sz w:val="24"/>
    </w:rPr>
  </w:style>
  <w:style w:type="paragraph" w:styleId="FootnoteText">
    <w:name w:val="footnote text"/>
    <w:basedOn w:val="Normal"/>
    <w:semiHidden/>
    <w:rsid w:val="002F773C"/>
    <w:rPr>
      <w:sz w:val="20"/>
    </w:rPr>
  </w:style>
  <w:style w:type="character" w:styleId="FootnoteReference">
    <w:name w:val="footnote reference"/>
    <w:semiHidden/>
    <w:rsid w:val="002F773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hamo@homemail.com.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hyperlink" Target="mailto:Housing.RegistrarNFP@act.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dhcsintranet/Logo/DHCSColour.gif"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dhcsintranet/Logo/DHCSColou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1530</Characters>
  <Application>Microsoft Office Word</Application>
  <DocSecurity>0</DocSecurity>
  <Lines>79</Lines>
  <Paragraphs>41</Paragraphs>
  <ScaleCrop>false</ScaleCrop>
  <HeadingPairs>
    <vt:vector size="2" baseType="variant">
      <vt:variant>
        <vt:lpstr>Title</vt:lpstr>
      </vt:variant>
      <vt:variant>
        <vt:i4>1</vt:i4>
      </vt:variant>
    </vt:vector>
  </HeadingPairs>
  <TitlesOfParts>
    <vt:vector size="1" baseType="lpstr">
      <vt:lpstr>Application for Registration in the Australian Capital Territory</vt:lpstr>
    </vt:vector>
  </TitlesOfParts>
  <Company>ACT Government</Company>
  <LinksUpToDate>false</LinksUpToDate>
  <CharactersWithSpaces>1770</CharactersWithSpaces>
  <SharedDoc>false</SharedDoc>
  <HLinks>
    <vt:vector size="12" baseType="variant">
      <vt:variant>
        <vt:i4>196711</vt:i4>
      </vt:variant>
      <vt:variant>
        <vt:i4>0</vt:i4>
      </vt:variant>
      <vt:variant>
        <vt:i4>0</vt:i4>
      </vt:variant>
      <vt:variant>
        <vt:i4>5</vt:i4>
      </vt:variant>
      <vt:variant>
        <vt:lpwstr>mailto:thamo@homemail.com.au</vt:lpwstr>
      </vt:variant>
      <vt:variant>
        <vt:lpwstr/>
      </vt:variant>
      <vt:variant>
        <vt:i4>4718708</vt:i4>
      </vt:variant>
      <vt:variant>
        <vt:i4>6</vt:i4>
      </vt:variant>
      <vt:variant>
        <vt:i4>0</vt:i4>
      </vt:variant>
      <vt:variant>
        <vt:i4>5</vt:i4>
      </vt:variant>
      <vt:variant>
        <vt:lpwstr>mailto:Housing.RegistrarNFP@act.gov.au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in the Australian Capital Territory</dc:title>
  <dc:subject/>
  <dc:creator>ACT Government</dc:creator>
  <cp:keywords/>
  <cp:lastModifiedBy>PCODCS</cp:lastModifiedBy>
  <cp:revision>5</cp:revision>
  <cp:lastPrinted>2010-06-29T02:32:00Z</cp:lastPrinted>
  <dcterms:created xsi:type="dcterms:W3CDTF">2018-10-28T23:33:00Z</dcterms:created>
  <dcterms:modified xsi:type="dcterms:W3CDTF">2018-10-28T23:33:00Z</dcterms:modified>
</cp:coreProperties>
</file>