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27C9F" w14:textId="77777777"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14:paraId="7363CEA7" w14:textId="77777777" w:rsidR="009C1E2F" w:rsidRDefault="009C1E2F" w:rsidP="003425C9">
      <w:pPr>
        <w:pStyle w:val="Billname"/>
        <w:spacing w:before="700"/>
        <w:rPr>
          <w:rFonts w:cs="Arial"/>
        </w:rPr>
      </w:pPr>
      <w:bookmarkStart w:id="1" w:name="OLE_LINK1"/>
      <w:r>
        <w:rPr>
          <w:rFonts w:cs="Arial"/>
        </w:rPr>
        <w:t>Planning and Development (Technical Amendment</w:t>
      </w:r>
      <w:r w:rsidR="00E02DDB">
        <w:rPr>
          <w:rFonts w:cs="Arial"/>
        </w:rPr>
        <w:t>—</w:t>
      </w:r>
      <w:r w:rsidR="006342EF">
        <w:rPr>
          <w:rFonts w:cs="Arial"/>
        </w:rPr>
        <w:t>Gungahlin</w:t>
      </w:r>
      <w:r w:rsidR="00E02DDB">
        <w:rPr>
          <w:rFonts w:cs="Arial"/>
        </w:rPr>
        <w:t xml:space="preserve">) Plan Variation </w:t>
      </w:r>
      <w:r w:rsidRPr="00534148">
        <w:rPr>
          <w:rFonts w:cs="Arial"/>
        </w:rPr>
        <w:t>20</w:t>
      </w:r>
      <w:r w:rsidR="00507941">
        <w:rPr>
          <w:rFonts w:cs="Arial"/>
        </w:rPr>
        <w:t>20</w:t>
      </w:r>
      <w:r>
        <w:rPr>
          <w:rFonts w:cs="Arial"/>
        </w:rPr>
        <w:t xml:space="preserve"> </w:t>
      </w:r>
      <w:r w:rsidRPr="00534148">
        <w:rPr>
          <w:rFonts w:cs="Arial"/>
        </w:rPr>
        <w:t xml:space="preserve">(No </w:t>
      </w:r>
      <w:r w:rsidR="00D05145">
        <w:rPr>
          <w:rFonts w:cs="Arial"/>
        </w:rPr>
        <w:t>1</w:t>
      </w:r>
      <w:r w:rsidRPr="00534148">
        <w:rPr>
          <w:rFonts w:cs="Arial"/>
        </w:rPr>
        <w:t>)</w:t>
      </w:r>
    </w:p>
    <w:p w14:paraId="56FBD647" w14:textId="3DB63C49" w:rsidR="009C1E2F" w:rsidRPr="006260E7" w:rsidRDefault="006869AC" w:rsidP="003425C9">
      <w:pPr>
        <w:pStyle w:val="Heading5"/>
        <w:spacing w:before="340"/>
        <w:rPr>
          <w:rFonts w:ascii="Arial" w:hAnsi="Arial" w:cs="Arial"/>
          <w:caps/>
          <w:color w:val="auto"/>
        </w:rPr>
      </w:pPr>
      <w:bookmarkStart w:id="2" w:name="Citation"/>
      <w:bookmarkEnd w:id="1"/>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w:t>
      </w:r>
      <w:r w:rsidR="00507941">
        <w:rPr>
          <w:rFonts w:ascii="Arial" w:hAnsi="Arial" w:cs="Arial"/>
          <w:b/>
          <w:caps/>
          <w:color w:val="auto"/>
        </w:rPr>
        <w:t>20</w:t>
      </w:r>
      <w:r w:rsidR="009C1E2F" w:rsidRPr="006260E7">
        <w:rPr>
          <w:rFonts w:ascii="Arial" w:hAnsi="Arial" w:cs="Arial"/>
          <w:b/>
          <w:caps/>
          <w:color w:val="auto"/>
        </w:rPr>
        <w:t>—</w:t>
      </w:r>
      <w:r w:rsidR="0017437E">
        <w:rPr>
          <w:rFonts w:ascii="Arial" w:hAnsi="Arial" w:cs="Arial"/>
          <w:b/>
          <w:caps/>
          <w:color w:val="auto"/>
        </w:rPr>
        <w:t>466</w:t>
      </w:r>
    </w:p>
    <w:p w14:paraId="16583424" w14:textId="77777777"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B0294">
        <w:rPr>
          <w:rFonts w:cs="Arial"/>
          <w:b/>
          <w:bCs/>
        </w:rPr>
        <w:t>20</w:t>
      </w:r>
      <w:r w:rsidR="009A3BB4">
        <w:rPr>
          <w:rFonts w:cs="Arial"/>
          <w:b/>
          <w:bCs/>
        </w:rPr>
        <w:t>20</w:t>
      </w:r>
      <w:r w:rsidR="009B0294">
        <w:rPr>
          <w:rFonts w:cs="Arial"/>
          <w:b/>
          <w:bCs/>
        </w:rPr>
        <w:t>-</w:t>
      </w:r>
      <w:r w:rsidR="005747E3">
        <w:rPr>
          <w:rFonts w:cs="Arial"/>
          <w:b/>
          <w:bCs/>
        </w:rPr>
        <w:t>0</w:t>
      </w:r>
      <w:r w:rsidR="009A3BB4">
        <w:rPr>
          <w:rFonts w:cs="Arial"/>
          <w:b/>
          <w:bCs/>
        </w:rPr>
        <w:t>1</w:t>
      </w:r>
    </w:p>
    <w:p w14:paraId="50D51475" w14:textId="77777777"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2"/>
    <w:p w14:paraId="197E9C01" w14:textId="741AC435"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w:t>
      </w:r>
    </w:p>
    <w:p w14:paraId="2933A17D" w14:textId="77777777" w:rsidR="009C1E2F" w:rsidRDefault="009C1E2F" w:rsidP="003425C9">
      <w:pPr>
        <w:pStyle w:val="N-line3"/>
        <w:pBdr>
          <w:bottom w:val="none" w:sz="0" w:space="0" w:color="auto"/>
        </w:pBdr>
        <w:spacing w:before="60"/>
        <w:rPr>
          <w:rFonts w:cs="Arial"/>
        </w:rPr>
      </w:pPr>
    </w:p>
    <w:p w14:paraId="3CC70B0E" w14:textId="77777777" w:rsidR="009C1E2F" w:rsidRDefault="009C1E2F" w:rsidP="009C1E2F">
      <w:pPr>
        <w:pStyle w:val="N-line3"/>
        <w:pBdr>
          <w:top w:val="single" w:sz="12" w:space="1" w:color="auto"/>
          <w:bottom w:val="none" w:sz="0" w:space="0" w:color="auto"/>
        </w:pBdr>
        <w:jc w:val="left"/>
        <w:rPr>
          <w:rFonts w:cs="Arial"/>
        </w:rPr>
      </w:pPr>
    </w:p>
    <w:p w14:paraId="3AFFFF56" w14:textId="77777777" w:rsidR="009C1E2F" w:rsidRPr="002B3938" w:rsidRDefault="009C1E2F" w:rsidP="00EB60F6">
      <w:pPr>
        <w:pStyle w:val="BodyText"/>
        <w:numPr>
          <w:ilvl w:val="0"/>
          <w:numId w:val="17"/>
        </w:numPr>
        <w:spacing w:before="60" w:after="60"/>
        <w:ind w:hanging="720"/>
        <w:rPr>
          <w:rFonts w:eastAsia="Calibri" w:cs="Arial"/>
          <w:b/>
          <w:bCs/>
        </w:rPr>
      </w:pPr>
      <w:r w:rsidRPr="002B3938">
        <w:rPr>
          <w:rFonts w:eastAsia="Calibri" w:cs="Arial"/>
          <w:b/>
          <w:bCs/>
        </w:rPr>
        <w:t>Name of instrument</w:t>
      </w:r>
    </w:p>
    <w:p w14:paraId="09F36BA0" w14:textId="77777777"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5747E3">
        <w:rPr>
          <w:rFonts w:ascii="Times New Roman" w:hAnsi="Times New Roman"/>
          <w:b w:val="0"/>
          <w:i/>
          <w:sz w:val="24"/>
          <w:szCs w:val="24"/>
        </w:rPr>
        <w:t>Gungahlin</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w:t>
      </w:r>
      <w:r w:rsidR="00795EFD">
        <w:rPr>
          <w:rFonts w:ascii="Times New Roman" w:hAnsi="Times New Roman"/>
          <w:b w:val="0"/>
          <w:i/>
          <w:sz w:val="24"/>
          <w:szCs w:val="24"/>
        </w:rPr>
        <w:t>20</w:t>
      </w:r>
      <w:r w:rsidR="004A3260">
        <w:rPr>
          <w:rFonts w:ascii="Times New Roman" w:hAnsi="Times New Roman"/>
          <w:b w:val="0"/>
          <w:i/>
          <w:sz w:val="24"/>
          <w:szCs w:val="24"/>
        </w:rPr>
        <w:t xml:space="preserve"> (No </w:t>
      </w:r>
      <w:r w:rsidR="00D05145">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14:paraId="5A748362" w14:textId="77777777"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14:paraId="42E13186" w14:textId="77777777"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5435C33C" w14:textId="77777777"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14:paraId="2D8FC1AB" w14:textId="77777777"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3A6FDA">
        <w:rPr>
          <w:rFonts w:ascii="Times New Roman" w:hAnsi="Times New Roman"/>
          <w:b w:val="0"/>
          <w:sz w:val="24"/>
          <w:szCs w:val="24"/>
        </w:rPr>
        <w:t>under section 89</w:t>
      </w:r>
      <w:r w:rsidR="00BE307E">
        <w:rPr>
          <w:rFonts w:ascii="Times New Roman" w:hAnsi="Times New Roman"/>
          <w:b w:val="0"/>
          <w:sz w:val="24"/>
          <w:szCs w:val="24"/>
        </w:rPr>
        <w:t xml:space="preserve">(1)(a) of the </w:t>
      </w:r>
      <w:r w:rsidR="00BE307E" w:rsidRPr="00DF7C32">
        <w:rPr>
          <w:rFonts w:ascii="Times New Roman" w:hAnsi="Times New Roman"/>
          <w:b w:val="0"/>
          <w:i/>
          <w:sz w:val="24"/>
          <w:szCs w:val="24"/>
        </w:rPr>
        <w:t>Planning and Development Act 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Act) </w:t>
      </w:r>
      <w:r w:rsidR="006869AC" w:rsidRPr="00DF7C32">
        <w:rPr>
          <w:rFonts w:ascii="Times New Roman" w:hAnsi="Times New Roman"/>
          <w:b w:val="0"/>
          <w:sz w:val="24"/>
          <w:szCs w:val="24"/>
        </w:rPr>
        <w:t xml:space="preserve">that the </w:t>
      </w:r>
      <w:r w:rsidR="005747E3">
        <w:rPr>
          <w:rFonts w:ascii="Times New Roman" w:hAnsi="Times New Roman"/>
          <w:b w:val="0"/>
          <w:sz w:val="24"/>
          <w:szCs w:val="24"/>
        </w:rPr>
        <w:t>Gungahlin</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14:paraId="7F059409" w14:textId="77777777"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5747E3">
        <w:rPr>
          <w:rFonts w:eastAsia="Calibri" w:cs="Arial"/>
          <w:b/>
          <w:bCs/>
          <w:i/>
        </w:rPr>
        <w:t>Gungahlin</w:t>
      </w:r>
      <w:r w:rsidR="009C1E2F" w:rsidRPr="00D25316">
        <w:rPr>
          <w:rFonts w:eastAsia="Calibri" w:cs="Arial"/>
          <w:b/>
          <w:bCs/>
          <w:i/>
        </w:rPr>
        <w:t xml:space="preserve"> plan variation</w:t>
      </w:r>
    </w:p>
    <w:p w14:paraId="140D1216" w14:textId="77777777"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14:paraId="547B905C" w14:textId="77777777" w:rsidR="009C1E2F" w:rsidRPr="003B53B5" w:rsidRDefault="005747E3" w:rsidP="00196185">
      <w:pPr>
        <w:pStyle w:val="BodyText"/>
        <w:spacing w:before="140" w:after="0"/>
        <w:ind w:left="720"/>
        <w:rPr>
          <w:rFonts w:ascii="Times New Roman" w:eastAsia="Calibri" w:hAnsi="Times New Roman"/>
          <w:bCs/>
        </w:rPr>
      </w:pPr>
      <w:r>
        <w:rPr>
          <w:rFonts w:ascii="Times New Roman" w:eastAsia="Calibri" w:hAnsi="Times New Roman"/>
          <w:b/>
          <w:bCs/>
          <w:i/>
        </w:rPr>
        <w:t>Gungahlin</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9B0294">
        <w:rPr>
          <w:rFonts w:ascii="Times New Roman" w:eastAsia="Calibri" w:hAnsi="Times New Roman"/>
          <w:bCs/>
        </w:rPr>
        <w:t>20</w:t>
      </w:r>
      <w:r w:rsidR="009A3BB4">
        <w:rPr>
          <w:rFonts w:ascii="Times New Roman" w:eastAsia="Calibri" w:hAnsi="Times New Roman"/>
          <w:bCs/>
        </w:rPr>
        <w:t>20</w:t>
      </w:r>
      <w:r w:rsidR="009B0294">
        <w:rPr>
          <w:rFonts w:ascii="Times New Roman" w:eastAsia="Calibri" w:hAnsi="Times New Roman"/>
          <w:bCs/>
        </w:rPr>
        <w:t>-</w:t>
      </w:r>
      <w:r>
        <w:rPr>
          <w:rFonts w:ascii="Times New Roman" w:eastAsia="Calibri" w:hAnsi="Times New Roman"/>
          <w:bCs/>
        </w:rPr>
        <w:t>0</w:t>
      </w:r>
      <w:r w:rsidR="009A3BB4">
        <w:rPr>
          <w:rFonts w:ascii="Times New Roman" w:eastAsia="Calibri" w:hAnsi="Times New Roman"/>
          <w:bCs/>
        </w:rPr>
        <w:t>1</w:t>
      </w:r>
      <w:r w:rsidR="00196185">
        <w:rPr>
          <w:rFonts w:ascii="Times New Roman" w:eastAsia="Calibri" w:hAnsi="Times New Roman"/>
          <w:bCs/>
        </w:rPr>
        <w:t>,</w:t>
      </w:r>
      <w:r w:rsidR="009C1E2F">
        <w:rPr>
          <w:rFonts w:ascii="Times New Roman" w:eastAsia="Calibri" w:hAnsi="Times New Roman"/>
          <w:bCs/>
        </w:rPr>
        <w:t xml:space="preserve"> in the schedule.</w:t>
      </w:r>
    </w:p>
    <w:p w14:paraId="235E065F" w14:textId="77777777"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5747E3">
        <w:rPr>
          <w:rFonts w:ascii="Times New Roman" w:hAnsi="Times New Roman"/>
          <w:sz w:val="20"/>
          <w:szCs w:val="20"/>
        </w:rPr>
        <w:t>Gungahlin</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14:paraId="69272208" w14:textId="77777777" w:rsidR="009C1E2F" w:rsidRPr="0086439D" w:rsidRDefault="009A3BB4" w:rsidP="00196185">
      <w:pPr>
        <w:spacing w:before="720"/>
        <w:rPr>
          <w:rFonts w:ascii="Times New Roman" w:hAnsi="Times New Roman"/>
        </w:rPr>
      </w:pPr>
      <w:r>
        <w:rPr>
          <w:rFonts w:ascii="Times New Roman" w:hAnsi="Times New Roman"/>
        </w:rPr>
        <w:t>Lesley Cameron</w:t>
      </w:r>
    </w:p>
    <w:p w14:paraId="1D517D9A" w14:textId="77777777"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14:paraId="5A4C379D" w14:textId="40B7FD8E" w:rsidR="009C1E2F" w:rsidRPr="0086439D" w:rsidRDefault="0017437E" w:rsidP="009C1E2F">
      <w:r>
        <w:rPr>
          <w:rFonts w:ascii="Times New Roman" w:hAnsi="Times New Roman"/>
        </w:rPr>
        <w:t>29</w:t>
      </w:r>
      <w:r w:rsidR="009A3BB4">
        <w:rPr>
          <w:rFonts w:ascii="Times New Roman" w:hAnsi="Times New Roman"/>
        </w:rPr>
        <w:t xml:space="preserve"> July</w:t>
      </w:r>
      <w:r w:rsidR="0064139D">
        <w:rPr>
          <w:rFonts w:ascii="Times New Roman" w:hAnsi="Times New Roman"/>
        </w:rPr>
        <w:t xml:space="preserve"> </w:t>
      </w:r>
      <w:r w:rsidR="009C1E2F" w:rsidRPr="0086439D">
        <w:rPr>
          <w:rFonts w:ascii="Times New Roman" w:hAnsi="Times New Roman"/>
        </w:rPr>
        <w:t>20</w:t>
      </w:r>
      <w:r w:rsidR="009A3BB4">
        <w:rPr>
          <w:rFonts w:ascii="Times New Roman" w:hAnsi="Times New Roman"/>
        </w:rPr>
        <w:t>20</w:t>
      </w:r>
    </w:p>
    <w:p w14:paraId="38FE647E" w14:textId="77777777" w:rsidR="003425C9" w:rsidRDefault="003425C9">
      <w:pPr>
        <w:rPr>
          <w:rFonts w:cs="Arial"/>
          <w:sz w:val="32"/>
        </w:rPr>
      </w:pPr>
      <w:r>
        <w:br w:type="page"/>
      </w:r>
    </w:p>
    <w:p w14:paraId="1262032D" w14:textId="77777777" w:rsidR="009C1E2F" w:rsidRDefault="009C1E2F" w:rsidP="00262415">
      <w:pPr>
        <w:pStyle w:val="TAtitlepageplanninganddevelopmentact"/>
      </w:pPr>
    </w:p>
    <w:p w14:paraId="5520A12D" w14:textId="77777777" w:rsidR="00262415" w:rsidRPr="00C31C20" w:rsidRDefault="00262415" w:rsidP="00262415">
      <w:pPr>
        <w:pStyle w:val="TAtitlepageplanninganddevelopmentact"/>
      </w:pPr>
    </w:p>
    <w:p w14:paraId="5FD40E4B" w14:textId="77777777" w:rsidR="00262415" w:rsidRDefault="00D03A33" w:rsidP="00266930">
      <w:pPr>
        <w:pStyle w:val="TAtitlepageplanninganddevelopmentact"/>
        <w:ind w:left="0"/>
        <w:jc w:val="left"/>
      </w:pPr>
      <w:r w:rsidRPr="00E62ED2">
        <w:rPr>
          <w:noProof/>
        </w:rPr>
        <w:drawing>
          <wp:inline distT="0" distB="0" distL="0" distR="0" wp14:anchorId="333CC701" wp14:editId="3DAB3BFE">
            <wp:extent cx="2011680" cy="746760"/>
            <wp:effectExtent l="0" t="0" r="7620" b="0"/>
            <wp:docPr id="2" name="Picture 3"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ACTGov_EPSDD_inline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746760"/>
                    </a:xfrm>
                    <a:prstGeom prst="rect">
                      <a:avLst/>
                    </a:prstGeom>
                    <a:noFill/>
                    <a:ln>
                      <a:noFill/>
                    </a:ln>
                  </pic:spPr>
                </pic:pic>
              </a:graphicData>
            </a:graphic>
          </wp:inline>
        </w:drawing>
      </w:r>
    </w:p>
    <w:p w14:paraId="65353001" w14:textId="77777777" w:rsidR="00266930" w:rsidRDefault="00266930" w:rsidP="00262415">
      <w:pPr>
        <w:pStyle w:val="TAtitlepageplanninganddevelopmentact"/>
      </w:pPr>
    </w:p>
    <w:p w14:paraId="447F919F" w14:textId="77777777" w:rsidR="00A80435" w:rsidRDefault="00A80435" w:rsidP="00262415">
      <w:pPr>
        <w:pStyle w:val="TAtitlepageplanninganddevelopmentact"/>
      </w:pPr>
    </w:p>
    <w:p w14:paraId="6D0252E1" w14:textId="77777777" w:rsidR="00262415" w:rsidRPr="00BE441E" w:rsidRDefault="00567EAA" w:rsidP="00262415">
      <w:pPr>
        <w:pStyle w:val="TAtitlepageplanninganddevelopmentact"/>
      </w:pPr>
      <w:r w:rsidRPr="00BE441E">
        <w:t>Planning &amp; Development Act 2007</w:t>
      </w:r>
    </w:p>
    <w:p w14:paraId="0D3284F1" w14:textId="77777777" w:rsidR="00262415" w:rsidRPr="00BE441E" w:rsidRDefault="00262415" w:rsidP="00262415">
      <w:pPr>
        <w:pStyle w:val="TAbodytext"/>
      </w:pPr>
    </w:p>
    <w:p w14:paraId="6622C71F" w14:textId="77777777" w:rsidR="00262415" w:rsidRPr="00BE441E" w:rsidRDefault="00567EAA" w:rsidP="00262415">
      <w:pPr>
        <w:pStyle w:val="TATitlepagedocumenttitle"/>
      </w:pPr>
      <w:r w:rsidRPr="00BE441E">
        <w:t xml:space="preserve">Technical </w:t>
      </w:r>
      <w:r w:rsidR="00C02EF6">
        <w:t>A</w:t>
      </w:r>
      <w:r w:rsidRPr="00C31C20">
        <w:t>mendment</w:t>
      </w:r>
    </w:p>
    <w:p w14:paraId="5F3DEB98" w14:textId="77777777" w:rsidR="00262415" w:rsidRPr="00BE441E" w:rsidRDefault="00567EAA" w:rsidP="00262415">
      <w:pPr>
        <w:pStyle w:val="TATitlepagedocumenttitle"/>
      </w:pPr>
      <w:r w:rsidRPr="00BE441E">
        <w:t>to the Territory Plan</w:t>
      </w:r>
    </w:p>
    <w:p w14:paraId="6583FF4E" w14:textId="77777777" w:rsidR="00262415" w:rsidRPr="00BE441E" w:rsidRDefault="007E2543" w:rsidP="00262415">
      <w:pPr>
        <w:pStyle w:val="TATitlepagedocumenttitle"/>
      </w:pPr>
      <w:bookmarkStart w:id="3" w:name="Variation_number"/>
      <w:r>
        <w:t xml:space="preserve">Variation </w:t>
      </w:r>
      <w:bookmarkEnd w:id="3"/>
      <w:r w:rsidR="009B0294">
        <w:t>20</w:t>
      </w:r>
      <w:r w:rsidR="009A3BB4">
        <w:t>20</w:t>
      </w:r>
      <w:r w:rsidR="009B0294">
        <w:t>-</w:t>
      </w:r>
      <w:r w:rsidR="005747E3">
        <w:t>0</w:t>
      </w:r>
      <w:r w:rsidR="009A3BB4">
        <w:t>1</w:t>
      </w:r>
    </w:p>
    <w:p w14:paraId="13E6526B" w14:textId="77777777" w:rsidR="00262415" w:rsidRPr="00BE441E" w:rsidRDefault="00262415" w:rsidP="00262415">
      <w:pPr>
        <w:pStyle w:val="TAbodytext"/>
      </w:pPr>
    </w:p>
    <w:p w14:paraId="05F488C0" w14:textId="77777777" w:rsidR="00262415" w:rsidRPr="00BE441E" w:rsidRDefault="00262415" w:rsidP="00262415">
      <w:pPr>
        <w:pStyle w:val="TAbodytext"/>
      </w:pPr>
    </w:p>
    <w:p w14:paraId="112ED1DE" w14:textId="77777777" w:rsidR="0021456C" w:rsidRDefault="0021456C" w:rsidP="0021456C">
      <w:pPr>
        <w:pStyle w:val="TAbodytext"/>
      </w:pPr>
    </w:p>
    <w:p w14:paraId="4C35FA41" w14:textId="77777777" w:rsidR="0021456C" w:rsidRPr="00534148" w:rsidRDefault="006C34B6" w:rsidP="0021456C">
      <w:pPr>
        <w:pStyle w:val="TATitleexplanatoryheading"/>
      </w:pPr>
      <w:r>
        <w:t>Future urban area variation</w:t>
      </w:r>
      <w:r w:rsidR="009E5547">
        <w:t xml:space="preserve"> and </w:t>
      </w:r>
      <w:r w:rsidR="007E0EBF">
        <w:t xml:space="preserve">changes </w:t>
      </w:r>
      <w:r w:rsidR="00952EC8">
        <w:t xml:space="preserve">to the </w:t>
      </w:r>
      <w:r w:rsidR="005747E3">
        <w:t>Gungahlin</w:t>
      </w:r>
      <w:r w:rsidR="009B0294">
        <w:t xml:space="preserve"> </w:t>
      </w:r>
      <w:r w:rsidR="009E5547">
        <w:t>Precinct Map and Code</w:t>
      </w:r>
    </w:p>
    <w:p w14:paraId="4DCE69D4" w14:textId="77777777" w:rsidR="00262415" w:rsidRPr="00BE441E" w:rsidRDefault="00262415" w:rsidP="00262415">
      <w:pPr>
        <w:pStyle w:val="TAbodytext"/>
      </w:pPr>
    </w:p>
    <w:p w14:paraId="02BEB82B" w14:textId="77777777" w:rsidR="00262415" w:rsidRDefault="00262415" w:rsidP="00262415">
      <w:pPr>
        <w:pStyle w:val="TAbodytext"/>
      </w:pPr>
      <w:bookmarkStart w:id="4" w:name="Month_year"/>
    </w:p>
    <w:p w14:paraId="69AC0E67" w14:textId="77777777" w:rsidR="00262415" w:rsidRDefault="00262415" w:rsidP="00262415">
      <w:pPr>
        <w:pStyle w:val="TAbodytext"/>
      </w:pPr>
    </w:p>
    <w:bookmarkEnd w:id="4"/>
    <w:p w14:paraId="08B17BE3" w14:textId="77777777" w:rsidR="00262415" w:rsidRDefault="009A3BB4" w:rsidP="00262415">
      <w:pPr>
        <w:pStyle w:val="TATitlepagemonthandyear"/>
      </w:pPr>
      <w:r>
        <w:t>July</w:t>
      </w:r>
      <w:r w:rsidR="0064139D">
        <w:t xml:space="preserve"> </w:t>
      </w:r>
      <w:r w:rsidR="003C5B5A">
        <w:t>20</w:t>
      </w:r>
      <w:r>
        <w:t>20</w:t>
      </w:r>
    </w:p>
    <w:p w14:paraId="1BEA5E40" w14:textId="77777777" w:rsidR="00262415" w:rsidRDefault="00262415" w:rsidP="00262415">
      <w:pPr>
        <w:pStyle w:val="TAbodytext"/>
      </w:pPr>
    </w:p>
    <w:p w14:paraId="092E8C3A" w14:textId="77777777" w:rsidR="00AC6A97" w:rsidRDefault="00AC6A97" w:rsidP="00AC6A97">
      <w:pPr>
        <w:pStyle w:val="DVVersionheading"/>
        <w:jc w:val="center"/>
        <w:rPr>
          <w:rFonts w:cs="Calibri"/>
          <w:b/>
          <w:sz w:val="24"/>
          <w:szCs w:val="24"/>
        </w:rPr>
      </w:pPr>
      <w:r>
        <w:rPr>
          <w:rFonts w:cs="Calibri"/>
          <w:sz w:val="24"/>
          <w:szCs w:val="24"/>
        </w:rPr>
        <w:br/>
      </w:r>
    </w:p>
    <w:p w14:paraId="59C651C7" w14:textId="77777777"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14:paraId="283C2ECA" w14:textId="77777777" w:rsidR="00824D0D" w:rsidRDefault="00824D0D" w:rsidP="00824D0D">
      <w:pPr>
        <w:jc w:val="center"/>
        <w:rPr>
          <w:rFonts w:cs="Arial"/>
          <w:i/>
        </w:rPr>
      </w:pPr>
    </w:p>
    <w:p w14:paraId="27DBB9A6" w14:textId="77777777" w:rsidR="00824D0D" w:rsidRDefault="00824D0D" w:rsidP="00824D0D">
      <w:pPr>
        <w:jc w:val="center"/>
        <w:rPr>
          <w:rFonts w:cs="Arial"/>
          <w:i/>
        </w:rPr>
      </w:pPr>
    </w:p>
    <w:p w14:paraId="336DECF9" w14:textId="77777777" w:rsidR="00824D0D" w:rsidRDefault="00824D0D" w:rsidP="00824D0D">
      <w:pPr>
        <w:jc w:val="center"/>
        <w:rPr>
          <w:rFonts w:cs="Arial"/>
          <w:i/>
        </w:rPr>
      </w:pPr>
    </w:p>
    <w:p w14:paraId="1B28D3DE" w14:textId="77777777" w:rsidR="00824D0D" w:rsidRDefault="00824D0D" w:rsidP="00824D0D">
      <w:pPr>
        <w:jc w:val="center"/>
        <w:rPr>
          <w:rFonts w:cs="Arial"/>
          <w:i/>
        </w:rPr>
      </w:pPr>
    </w:p>
    <w:p w14:paraId="0854A319" w14:textId="77777777" w:rsidR="00824D0D" w:rsidRDefault="00824D0D" w:rsidP="00824D0D">
      <w:pPr>
        <w:jc w:val="center"/>
        <w:rPr>
          <w:rFonts w:cs="Arial"/>
          <w:i/>
        </w:rPr>
      </w:pPr>
    </w:p>
    <w:p w14:paraId="3201B972" w14:textId="77777777" w:rsidR="004C2C3E" w:rsidRDefault="004C2C3E" w:rsidP="00824D0D">
      <w:pPr>
        <w:jc w:val="center"/>
        <w:rPr>
          <w:rFonts w:cs="Arial"/>
          <w:i/>
        </w:rPr>
      </w:pPr>
    </w:p>
    <w:p w14:paraId="07340935" w14:textId="77777777" w:rsidR="004C2C3E" w:rsidRDefault="004C2C3E" w:rsidP="00824D0D">
      <w:pPr>
        <w:jc w:val="center"/>
        <w:rPr>
          <w:rFonts w:cs="Arial"/>
          <w:i/>
        </w:rPr>
      </w:pPr>
    </w:p>
    <w:p w14:paraId="7251F1F8" w14:textId="77777777" w:rsidR="004C2C3E" w:rsidRDefault="004C2C3E" w:rsidP="00824D0D">
      <w:pPr>
        <w:jc w:val="center"/>
        <w:rPr>
          <w:rFonts w:cs="Arial"/>
          <w:i/>
        </w:rPr>
      </w:pPr>
    </w:p>
    <w:p w14:paraId="4CBCAE61" w14:textId="77777777" w:rsidR="004C2C3E" w:rsidRDefault="004C2C3E" w:rsidP="00824D0D">
      <w:pPr>
        <w:jc w:val="center"/>
        <w:rPr>
          <w:rFonts w:cs="Arial"/>
          <w:i/>
        </w:rPr>
      </w:pPr>
    </w:p>
    <w:p w14:paraId="7D7A9FAB" w14:textId="77777777" w:rsidR="00824D0D" w:rsidRDefault="00824D0D" w:rsidP="00824D0D">
      <w:pPr>
        <w:jc w:val="center"/>
        <w:rPr>
          <w:rFonts w:cs="Arial"/>
          <w:i/>
        </w:rPr>
      </w:pPr>
    </w:p>
    <w:p w14:paraId="644C5A8E" w14:textId="77777777" w:rsidR="00824D0D" w:rsidRDefault="00824D0D" w:rsidP="00824D0D">
      <w:pPr>
        <w:jc w:val="center"/>
        <w:rPr>
          <w:rFonts w:cs="Arial"/>
          <w:i/>
        </w:rPr>
      </w:pPr>
    </w:p>
    <w:p w14:paraId="603AE81B" w14:textId="77777777" w:rsidR="00795EFD" w:rsidRDefault="00795EFD" w:rsidP="00824D0D">
      <w:pPr>
        <w:jc w:val="center"/>
        <w:rPr>
          <w:rFonts w:cs="Arial"/>
          <w:i/>
        </w:rPr>
      </w:pPr>
    </w:p>
    <w:p w14:paraId="4EE72A93" w14:textId="77777777" w:rsidR="00795EFD" w:rsidRDefault="00795EFD" w:rsidP="00824D0D">
      <w:pPr>
        <w:jc w:val="center"/>
        <w:rPr>
          <w:rFonts w:cs="Arial"/>
          <w:i/>
        </w:rPr>
      </w:pPr>
    </w:p>
    <w:p w14:paraId="15593048" w14:textId="77777777" w:rsidR="00795EFD" w:rsidRDefault="00795EFD" w:rsidP="00824D0D">
      <w:pPr>
        <w:jc w:val="center"/>
        <w:rPr>
          <w:rFonts w:cs="Arial"/>
          <w:i/>
        </w:rPr>
      </w:pPr>
    </w:p>
    <w:p w14:paraId="199DFCB2" w14:textId="77777777" w:rsidR="00795EFD" w:rsidRDefault="00795EFD" w:rsidP="00824D0D">
      <w:pPr>
        <w:jc w:val="center"/>
        <w:rPr>
          <w:rFonts w:cs="Arial"/>
          <w:i/>
        </w:rPr>
      </w:pPr>
    </w:p>
    <w:p w14:paraId="5CF3F787" w14:textId="77777777" w:rsidR="00795EFD" w:rsidRDefault="00795EFD" w:rsidP="00824D0D">
      <w:pPr>
        <w:jc w:val="center"/>
        <w:rPr>
          <w:rFonts w:cs="Arial"/>
          <w:i/>
        </w:rPr>
      </w:pPr>
    </w:p>
    <w:p w14:paraId="166BDF18" w14:textId="77777777" w:rsidR="00795EFD" w:rsidRDefault="00795EFD" w:rsidP="00824D0D">
      <w:pPr>
        <w:jc w:val="center"/>
        <w:rPr>
          <w:rFonts w:cs="Arial"/>
          <w:i/>
        </w:rPr>
      </w:pPr>
    </w:p>
    <w:p w14:paraId="435A6885" w14:textId="77777777" w:rsidR="00795EFD" w:rsidRDefault="00795EFD" w:rsidP="00824D0D">
      <w:pPr>
        <w:jc w:val="center"/>
        <w:rPr>
          <w:rFonts w:cs="Arial"/>
          <w:i/>
        </w:rPr>
      </w:pPr>
    </w:p>
    <w:p w14:paraId="7E68971F" w14:textId="77777777" w:rsidR="00795EFD" w:rsidRDefault="00795EFD" w:rsidP="00824D0D">
      <w:pPr>
        <w:jc w:val="center"/>
        <w:rPr>
          <w:rFonts w:cs="Arial"/>
          <w:i/>
        </w:rPr>
      </w:pPr>
    </w:p>
    <w:p w14:paraId="0D7A742E" w14:textId="77777777" w:rsidR="00795EFD" w:rsidRDefault="00795EFD" w:rsidP="00824D0D">
      <w:pPr>
        <w:jc w:val="center"/>
        <w:rPr>
          <w:rFonts w:cs="Arial"/>
          <w:i/>
        </w:rPr>
      </w:pPr>
    </w:p>
    <w:p w14:paraId="2DC7BC30" w14:textId="77777777"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14:paraId="628B4F1C" w14:textId="77777777" w:rsidR="00922889" w:rsidRPr="0086439D" w:rsidRDefault="00922889" w:rsidP="00922889">
      <w:pPr>
        <w:pStyle w:val="TAbodytext"/>
      </w:pPr>
    </w:p>
    <w:p w14:paraId="1566BE90" w14:textId="77777777" w:rsidR="00922889" w:rsidRPr="0086439D" w:rsidRDefault="00922889" w:rsidP="00922889">
      <w:pPr>
        <w:pStyle w:val="TAbodytext"/>
      </w:pPr>
    </w:p>
    <w:p w14:paraId="21A9688A" w14:textId="77777777" w:rsidR="004C2C3E" w:rsidRPr="0086439D" w:rsidRDefault="004C2C3E" w:rsidP="00922889">
      <w:pPr>
        <w:pStyle w:val="TAbodytext"/>
      </w:pPr>
    </w:p>
    <w:p w14:paraId="7B1C41E2" w14:textId="77777777"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14:paraId="06186D72" w14:textId="77777777" w:rsidR="00262415" w:rsidRPr="00BE441E" w:rsidRDefault="00567EAA" w:rsidP="00262415">
      <w:pPr>
        <w:pStyle w:val="TATableofcontentsTitle"/>
      </w:pPr>
      <w:r w:rsidRPr="00BE441E">
        <w:lastRenderedPageBreak/>
        <w:t>Table of Contents</w:t>
      </w:r>
    </w:p>
    <w:p w14:paraId="722B6915" w14:textId="77777777" w:rsidR="00262415" w:rsidRPr="004C2C3E" w:rsidRDefault="00262415" w:rsidP="00262415">
      <w:pPr>
        <w:pStyle w:val="TAbodytext"/>
      </w:pPr>
    </w:p>
    <w:p w14:paraId="066B2D17" w14:textId="77777777" w:rsidR="007012D0" w:rsidRPr="00B5090F"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5623970" w:history="1">
        <w:r w:rsidR="007012D0" w:rsidRPr="00D2299C">
          <w:rPr>
            <w:rStyle w:val="Hyperlink"/>
          </w:rPr>
          <w:t>1.</w:t>
        </w:r>
        <w:r w:rsidR="007012D0" w:rsidRPr="00B5090F">
          <w:rPr>
            <w:rFonts w:ascii="Calibri" w:hAnsi="Calibri"/>
            <w:caps w:val="0"/>
            <w:sz w:val="22"/>
            <w:szCs w:val="22"/>
          </w:rPr>
          <w:tab/>
        </w:r>
        <w:r w:rsidR="007012D0" w:rsidRPr="00D2299C">
          <w:rPr>
            <w:rStyle w:val="Hyperlink"/>
          </w:rPr>
          <w:t>INTRODUCTION</w:t>
        </w:r>
        <w:r w:rsidR="007012D0">
          <w:rPr>
            <w:webHidden/>
          </w:rPr>
          <w:tab/>
        </w:r>
        <w:r w:rsidR="007012D0">
          <w:rPr>
            <w:webHidden/>
          </w:rPr>
          <w:fldChar w:fldCharType="begin"/>
        </w:r>
        <w:r w:rsidR="007012D0">
          <w:rPr>
            <w:webHidden/>
          </w:rPr>
          <w:instrText xml:space="preserve"> PAGEREF _Toc5623970 \h </w:instrText>
        </w:r>
        <w:r w:rsidR="007012D0">
          <w:rPr>
            <w:webHidden/>
          </w:rPr>
        </w:r>
        <w:r w:rsidR="007012D0">
          <w:rPr>
            <w:webHidden/>
          </w:rPr>
          <w:fldChar w:fldCharType="separate"/>
        </w:r>
        <w:r w:rsidR="00C61BD1">
          <w:rPr>
            <w:webHidden/>
          </w:rPr>
          <w:t>3</w:t>
        </w:r>
        <w:r w:rsidR="007012D0">
          <w:rPr>
            <w:webHidden/>
          </w:rPr>
          <w:fldChar w:fldCharType="end"/>
        </w:r>
      </w:hyperlink>
    </w:p>
    <w:p w14:paraId="58AD728B" w14:textId="77777777" w:rsidR="007012D0" w:rsidRPr="00B5090F" w:rsidRDefault="00AF4D9D">
      <w:pPr>
        <w:pStyle w:val="TOC2"/>
        <w:tabs>
          <w:tab w:val="left" w:pos="660"/>
          <w:tab w:val="right" w:leader="dot" w:pos="9060"/>
        </w:tabs>
        <w:rPr>
          <w:rFonts w:ascii="Calibri" w:hAnsi="Calibri"/>
          <w:noProof/>
          <w:sz w:val="22"/>
          <w:szCs w:val="22"/>
        </w:rPr>
      </w:pPr>
      <w:hyperlink w:anchor="_Toc5623971" w:history="1">
        <w:r w:rsidR="007012D0" w:rsidRPr="00D2299C">
          <w:rPr>
            <w:rStyle w:val="Hyperlink"/>
            <w:noProof/>
          </w:rPr>
          <w:t>1.1</w:t>
        </w:r>
        <w:r w:rsidR="007012D0" w:rsidRPr="00B5090F">
          <w:rPr>
            <w:rFonts w:ascii="Calibri" w:hAnsi="Calibri"/>
            <w:noProof/>
            <w:sz w:val="22"/>
            <w:szCs w:val="22"/>
          </w:rPr>
          <w:tab/>
        </w:r>
        <w:r w:rsidR="007012D0" w:rsidRPr="00D2299C">
          <w:rPr>
            <w:rStyle w:val="Hyperlink"/>
            <w:noProof/>
          </w:rPr>
          <w:t>Purpose</w:t>
        </w:r>
        <w:r w:rsidR="007012D0">
          <w:rPr>
            <w:noProof/>
            <w:webHidden/>
          </w:rPr>
          <w:tab/>
        </w:r>
        <w:r w:rsidR="007012D0">
          <w:rPr>
            <w:noProof/>
            <w:webHidden/>
          </w:rPr>
          <w:fldChar w:fldCharType="begin"/>
        </w:r>
        <w:r w:rsidR="007012D0">
          <w:rPr>
            <w:noProof/>
            <w:webHidden/>
          </w:rPr>
          <w:instrText xml:space="preserve"> PAGEREF _Toc5623971 \h </w:instrText>
        </w:r>
        <w:r w:rsidR="007012D0">
          <w:rPr>
            <w:noProof/>
            <w:webHidden/>
          </w:rPr>
        </w:r>
        <w:r w:rsidR="007012D0">
          <w:rPr>
            <w:noProof/>
            <w:webHidden/>
          </w:rPr>
          <w:fldChar w:fldCharType="separate"/>
        </w:r>
        <w:r w:rsidR="00C61BD1">
          <w:rPr>
            <w:noProof/>
            <w:webHidden/>
          </w:rPr>
          <w:t>3</w:t>
        </w:r>
        <w:r w:rsidR="007012D0">
          <w:rPr>
            <w:noProof/>
            <w:webHidden/>
          </w:rPr>
          <w:fldChar w:fldCharType="end"/>
        </w:r>
      </w:hyperlink>
    </w:p>
    <w:p w14:paraId="11101843" w14:textId="77777777" w:rsidR="007012D0" w:rsidRPr="00B5090F" w:rsidRDefault="00AF4D9D">
      <w:pPr>
        <w:pStyle w:val="TOC2"/>
        <w:tabs>
          <w:tab w:val="left" w:pos="660"/>
          <w:tab w:val="right" w:leader="dot" w:pos="9060"/>
        </w:tabs>
        <w:rPr>
          <w:rFonts w:ascii="Calibri" w:hAnsi="Calibri"/>
          <w:noProof/>
          <w:sz w:val="22"/>
          <w:szCs w:val="22"/>
        </w:rPr>
      </w:pPr>
      <w:hyperlink w:anchor="_Toc5623972" w:history="1">
        <w:r w:rsidR="007012D0" w:rsidRPr="00D2299C">
          <w:rPr>
            <w:rStyle w:val="Hyperlink"/>
            <w:noProof/>
          </w:rPr>
          <w:t>1.2</w:t>
        </w:r>
        <w:r w:rsidR="007012D0" w:rsidRPr="00B5090F">
          <w:rPr>
            <w:rFonts w:ascii="Calibri" w:hAnsi="Calibri"/>
            <w:noProof/>
            <w:sz w:val="22"/>
            <w:szCs w:val="22"/>
          </w:rPr>
          <w:tab/>
        </w:r>
        <w:r w:rsidR="007012D0" w:rsidRPr="00D2299C">
          <w:rPr>
            <w:rStyle w:val="Hyperlink"/>
            <w:noProof/>
          </w:rPr>
          <w:t>Public consultation</w:t>
        </w:r>
        <w:r w:rsidR="007012D0">
          <w:rPr>
            <w:noProof/>
            <w:webHidden/>
          </w:rPr>
          <w:tab/>
        </w:r>
        <w:r w:rsidR="007012D0">
          <w:rPr>
            <w:noProof/>
            <w:webHidden/>
          </w:rPr>
          <w:fldChar w:fldCharType="begin"/>
        </w:r>
        <w:r w:rsidR="007012D0">
          <w:rPr>
            <w:noProof/>
            <w:webHidden/>
          </w:rPr>
          <w:instrText xml:space="preserve"> PAGEREF _Toc5623972 \h </w:instrText>
        </w:r>
        <w:r w:rsidR="007012D0">
          <w:rPr>
            <w:noProof/>
            <w:webHidden/>
          </w:rPr>
        </w:r>
        <w:r w:rsidR="007012D0">
          <w:rPr>
            <w:noProof/>
            <w:webHidden/>
          </w:rPr>
          <w:fldChar w:fldCharType="separate"/>
        </w:r>
        <w:r w:rsidR="00C61BD1">
          <w:rPr>
            <w:noProof/>
            <w:webHidden/>
          </w:rPr>
          <w:t>3</w:t>
        </w:r>
        <w:r w:rsidR="007012D0">
          <w:rPr>
            <w:noProof/>
            <w:webHidden/>
          </w:rPr>
          <w:fldChar w:fldCharType="end"/>
        </w:r>
      </w:hyperlink>
    </w:p>
    <w:p w14:paraId="317F8D0B" w14:textId="77777777" w:rsidR="007012D0" w:rsidRPr="00B5090F" w:rsidRDefault="00AF4D9D">
      <w:pPr>
        <w:pStyle w:val="TOC2"/>
        <w:tabs>
          <w:tab w:val="left" w:pos="660"/>
          <w:tab w:val="right" w:leader="dot" w:pos="9060"/>
        </w:tabs>
        <w:rPr>
          <w:rFonts w:ascii="Calibri" w:hAnsi="Calibri"/>
          <w:noProof/>
          <w:sz w:val="22"/>
          <w:szCs w:val="22"/>
        </w:rPr>
      </w:pPr>
      <w:hyperlink w:anchor="_Toc5623973" w:history="1">
        <w:r w:rsidR="007012D0" w:rsidRPr="00D2299C">
          <w:rPr>
            <w:rStyle w:val="Hyperlink"/>
            <w:noProof/>
          </w:rPr>
          <w:t>1.3</w:t>
        </w:r>
        <w:r w:rsidR="007012D0" w:rsidRPr="00B5090F">
          <w:rPr>
            <w:rFonts w:ascii="Calibri" w:hAnsi="Calibri"/>
            <w:noProof/>
            <w:sz w:val="22"/>
            <w:szCs w:val="22"/>
          </w:rPr>
          <w:tab/>
        </w:r>
        <w:r w:rsidR="007012D0" w:rsidRPr="00D2299C">
          <w:rPr>
            <w:rStyle w:val="Hyperlink"/>
            <w:noProof/>
          </w:rPr>
          <w:t>National Capital Authority</w:t>
        </w:r>
        <w:r w:rsidR="007012D0">
          <w:rPr>
            <w:noProof/>
            <w:webHidden/>
          </w:rPr>
          <w:tab/>
        </w:r>
        <w:r w:rsidR="007012D0">
          <w:rPr>
            <w:noProof/>
            <w:webHidden/>
          </w:rPr>
          <w:fldChar w:fldCharType="begin"/>
        </w:r>
        <w:r w:rsidR="007012D0">
          <w:rPr>
            <w:noProof/>
            <w:webHidden/>
          </w:rPr>
          <w:instrText xml:space="preserve"> PAGEREF _Toc5623973 \h </w:instrText>
        </w:r>
        <w:r w:rsidR="007012D0">
          <w:rPr>
            <w:noProof/>
            <w:webHidden/>
          </w:rPr>
        </w:r>
        <w:r w:rsidR="007012D0">
          <w:rPr>
            <w:noProof/>
            <w:webHidden/>
          </w:rPr>
          <w:fldChar w:fldCharType="separate"/>
        </w:r>
        <w:r w:rsidR="00C61BD1">
          <w:rPr>
            <w:noProof/>
            <w:webHidden/>
          </w:rPr>
          <w:t>3</w:t>
        </w:r>
        <w:r w:rsidR="007012D0">
          <w:rPr>
            <w:noProof/>
            <w:webHidden/>
          </w:rPr>
          <w:fldChar w:fldCharType="end"/>
        </w:r>
      </w:hyperlink>
    </w:p>
    <w:p w14:paraId="0552BC83" w14:textId="77777777" w:rsidR="007012D0" w:rsidRPr="00B5090F" w:rsidRDefault="00AF4D9D">
      <w:pPr>
        <w:pStyle w:val="TOC2"/>
        <w:tabs>
          <w:tab w:val="left" w:pos="660"/>
          <w:tab w:val="right" w:leader="dot" w:pos="9060"/>
        </w:tabs>
        <w:rPr>
          <w:rFonts w:ascii="Calibri" w:hAnsi="Calibri"/>
          <w:noProof/>
          <w:sz w:val="22"/>
          <w:szCs w:val="22"/>
        </w:rPr>
      </w:pPr>
      <w:hyperlink w:anchor="_Toc5623974" w:history="1">
        <w:r w:rsidR="007012D0" w:rsidRPr="00D2299C">
          <w:rPr>
            <w:rStyle w:val="Hyperlink"/>
            <w:noProof/>
          </w:rPr>
          <w:t>1.4</w:t>
        </w:r>
        <w:r w:rsidR="007012D0" w:rsidRPr="00B5090F">
          <w:rPr>
            <w:rFonts w:ascii="Calibri" w:hAnsi="Calibri"/>
            <w:noProof/>
            <w:sz w:val="22"/>
            <w:szCs w:val="22"/>
          </w:rPr>
          <w:tab/>
        </w:r>
        <w:r w:rsidR="007012D0" w:rsidRPr="00D2299C">
          <w:rPr>
            <w:rStyle w:val="Hyperlink"/>
            <w:noProof/>
          </w:rPr>
          <w:t>Process</w:t>
        </w:r>
        <w:r w:rsidR="007012D0">
          <w:rPr>
            <w:noProof/>
            <w:webHidden/>
          </w:rPr>
          <w:tab/>
        </w:r>
        <w:r w:rsidR="007012D0">
          <w:rPr>
            <w:noProof/>
            <w:webHidden/>
          </w:rPr>
          <w:fldChar w:fldCharType="begin"/>
        </w:r>
        <w:r w:rsidR="007012D0">
          <w:rPr>
            <w:noProof/>
            <w:webHidden/>
          </w:rPr>
          <w:instrText xml:space="preserve"> PAGEREF _Toc5623974 \h </w:instrText>
        </w:r>
        <w:r w:rsidR="007012D0">
          <w:rPr>
            <w:noProof/>
            <w:webHidden/>
          </w:rPr>
        </w:r>
        <w:r w:rsidR="007012D0">
          <w:rPr>
            <w:noProof/>
            <w:webHidden/>
          </w:rPr>
          <w:fldChar w:fldCharType="separate"/>
        </w:r>
        <w:r w:rsidR="00C61BD1">
          <w:rPr>
            <w:noProof/>
            <w:webHidden/>
          </w:rPr>
          <w:t>3</w:t>
        </w:r>
        <w:r w:rsidR="007012D0">
          <w:rPr>
            <w:noProof/>
            <w:webHidden/>
          </w:rPr>
          <w:fldChar w:fldCharType="end"/>
        </w:r>
      </w:hyperlink>
    </w:p>
    <w:p w14:paraId="52169514" w14:textId="77777777" w:rsidR="007012D0" w:rsidRPr="00B5090F" w:rsidRDefault="00AF4D9D">
      <w:pPr>
        <w:pStyle w:val="TOC2"/>
        <w:tabs>
          <w:tab w:val="left" w:pos="660"/>
          <w:tab w:val="right" w:leader="dot" w:pos="9060"/>
        </w:tabs>
        <w:rPr>
          <w:rFonts w:ascii="Calibri" w:hAnsi="Calibri"/>
          <w:noProof/>
          <w:sz w:val="22"/>
          <w:szCs w:val="22"/>
        </w:rPr>
      </w:pPr>
      <w:hyperlink w:anchor="_Toc5623975" w:history="1">
        <w:r w:rsidR="007012D0" w:rsidRPr="00D2299C">
          <w:rPr>
            <w:rStyle w:val="Hyperlink"/>
            <w:noProof/>
          </w:rPr>
          <w:t>1.5</w:t>
        </w:r>
        <w:r w:rsidR="007012D0" w:rsidRPr="00B5090F">
          <w:rPr>
            <w:rFonts w:ascii="Calibri" w:hAnsi="Calibri"/>
            <w:noProof/>
            <w:sz w:val="22"/>
            <w:szCs w:val="22"/>
          </w:rPr>
          <w:tab/>
        </w:r>
        <w:r w:rsidR="007012D0" w:rsidRPr="00D2299C">
          <w:rPr>
            <w:rStyle w:val="Hyperlink"/>
            <w:noProof/>
          </w:rPr>
          <w:t>Types of technical amendments under the Act</w:t>
        </w:r>
        <w:r w:rsidR="007012D0">
          <w:rPr>
            <w:noProof/>
            <w:webHidden/>
          </w:rPr>
          <w:tab/>
        </w:r>
        <w:r w:rsidR="007012D0">
          <w:rPr>
            <w:noProof/>
            <w:webHidden/>
          </w:rPr>
          <w:fldChar w:fldCharType="begin"/>
        </w:r>
        <w:r w:rsidR="007012D0">
          <w:rPr>
            <w:noProof/>
            <w:webHidden/>
          </w:rPr>
          <w:instrText xml:space="preserve"> PAGEREF _Toc5623975 \h </w:instrText>
        </w:r>
        <w:r w:rsidR="007012D0">
          <w:rPr>
            <w:noProof/>
            <w:webHidden/>
          </w:rPr>
        </w:r>
        <w:r w:rsidR="007012D0">
          <w:rPr>
            <w:noProof/>
            <w:webHidden/>
          </w:rPr>
          <w:fldChar w:fldCharType="separate"/>
        </w:r>
        <w:r w:rsidR="00C61BD1">
          <w:rPr>
            <w:noProof/>
            <w:webHidden/>
          </w:rPr>
          <w:t>4</w:t>
        </w:r>
        <w:r w:rsidR="007012D0">
          <w:rPr>
            <w:noProof/>
            <w:webHidden/>
          </w:rPr>
          <w:fldChar w:fldCharType="end"/>
        </w:r>
      </w:hyperlink>
    </w:p>
    <w:p w14:paraId="4761EF8A" w14:textId="77777777" w:rsidR="007012D0" w:rsidRPr="00B5090F" w:rsidRDefault="00AF4D9D">
      <w:pPr>
        <w:pStyle w:val="TOC1"/>
        <w:tabs>
          <w:tab w:val="left" w:pos="660"/>
          <w:tab w:val="right" w:leader="dot" w:pos="9060"/>
        </w:tabs>
        <w:rPr>
          <w:rFonts w:ascii="Calibri" w:hAnsi="Calibri"/>
          <w:caps w:val="0"/>
          <w:sz w:val="22"/>
          <w:szCs w:val="22"/>
        </w:rPr>
      </w:pPr>
      <w:hyperlink w:anchor="_Toc5623976" w:history="1">
        <w:r w:rsidR="007012D0" w:rsidRPr="00D2299C">
          <w:rPr>
            <w:rStyle w:val="Hyperlink"/>
          </w:rPr>
          <w:t>2.</w:t>
        </w:r>
        <w:r w:rsidR="007012D0" w:rsidRPr="00B5090F">
          <w:rPr>
            <w:rFonts w:ascii="Calibri" w:hAnsi="Calibri"/>
            <w:caps w:val="0"/>
            <w:sz w:val="22"/>
            <w:szCs w:val="22"/>
          </w:rPr>
          <w:tab/>
        </w:r>
        <w:r w:rsidR="007012D0" w:rsidRPr="00D2299C">
          <w:rPr>
            <w:rStyle w:val="Hyperlink"/>
          </w:rPr>
          <w:t>EXPLANATION</w:t>
        </w:r>
        <w:r w:rsidR="007012D0">
          <w:rPr>
            <w:webHidden/>
          </w:rPr>
          <w:tab/>
        </w:r>
        <w:r w:rsidR="007012D0">
          <w:rPr>
            <w:webHidden/>
          </w:rPr>
          <w:fldChar w:fldCharType="begin"/>
        </w:r>
        <w:r w:rsidR="007012D0">
          <w:rPr>
            <w:webHidden/>
          </w:rPr>
          <w:instrText xml:space="preserve"> PAGEREF _Toc5623976 \h </w:instrText>
        </w:r>
        <w:r w:rsidR="007012D0">
          <w:rPr>
            <w:webHidden/>
          </w:rPr>
        </w:r>
        <w:r w:rsidR="007012D0">
          <w:rPr>
            <w:webHidden/>
          </w:rPr>
          <w:fldChar w:fldCharType="separate"/>
        </w:r>
        <w:r w:rsidR="00C61BD1">
          <w:rPr>
            <w:webHidden/>
          </w:rPr>
          <w:t>5</w:t>
        </w:r>
        <w:r w:rsidR="007012D0">
          <w:rPr>
            <w:webHidden/>
          </w:rPr>
          <w:fldChar w:fldCharType="end"/>
        </w:r>
      </w:hyperlink>
    </w:p>
    <w:p w14:paraId="132F61B8" w14:textId="77777777" w:rsidR="007012D0" w:rsidRPr="00B5090F" w:rsidRDefault="00AF4D9D">
      <w:pPr>
        <w:pStyle w:val="TOC2"/>
        <w:tabs>
          <w:tab w:val="left" w:pos="660"/>
          <w:tab w:val="right" w:leader="dot" w:pos="9060"/>
        </w:tabs>
        <w:rPr>
          <w:rFonts w:ascii="Calibri" w:hAnsi="Calibri"/>
          <w:noProof/>
          <w:sz w:val="22"/>
          <w:szCs w:val="22"/>
        </w:rPr>
      </w:pPr>
      <w:hyperlink w:anchor="_Toc5623977" w:history="1">
        <w:r w:rsidR="007012D0" w:rsidRPr="00D2299C">
          <w:rPr>
            <w:rStyle w:val="Hyperlink"/>
            <w:noProof/>
          </w:rPr>
          <w:t>2.1</w:t>
        </w:r>
        <w:r w:rsidR="007012D0" w:rsidRPr="00B5090F">
          <w:rPr>
            <w:rFonts w:ascii="Calibri" w:hAnsi="Calibri"/>
            <w:noProof/>
            <w:sz w:val="22"/>
            <w:szCs w:val="22"/>
          </w:rPr>
          <w:tab/>
        </w:r>
        <w:r w:rsidR="007012D0" w:rsidRPr="00D2299C">
          <w:rPr>
            <w:rStyle w:val="Hyperlink"/>
            <w:noProof/>
          </w:rPr>
          <w:t>Territory Plan Map</w:t>
        </w:r>
        <w:r w:rsidR="007012D0">
          <w:rPr>
            <w:noProof/>
            <w:webHidden/>
          </w:rPr>
          <w:tab/>
        </w:r>
        <w:r w:rsidR="007012D0">
          <w:rPr>
            <w:noProof/>
            <w:webHidden/>
          </w:rPr>
          <w:fldChar w:fldCharType="begin"/>
        </w:r>
        <w:r w:rsidR="007012D0">
          <w:rPr>
            <w:noProof/>
            <w:webHidden/>
          </w:rPr>
          <w:instrText xml:space="preserve"> PAGEREF _Toc5623977 \h </w:instrText>
        </w:r>
        <w:r w:rsidR="007012D0">
          <w:rPr>
            <w:noProof/>
            <w:webHidden/>
          </w:rPr>
        </w:r>
        <w:r w:rsidR="007012D0">
          <w:rPr>
            <w:noProof/>
            <w:webHidden/>
          </w:rPr>
          <w:fldChar w:fldCharType="separate"/>
        </w:r>
        <w:r w:rsidR="00C61BD1">
          <w:rPr>
            <w:noProof/>
            <w:webHidden/>
          </w:rPr>
          <w:t>5</w:t>
        </w:r>
        <w:r w:rsidR="007012D0">
          <w:rPr>
            <w:noProof/>
            <w:webHidden/>
          </w:rPr>
          <w:fldChar w:fldCharType="end"/>
        </w:r>
      </w:hyperlink>
    </w:p>
    <w:p w14:paraId="1BC4887E" w14:textId="77777777" w:rsidR="007012D0" w:rsidRPr="00B5090F" w:rsidRDefault="00AF4D9D">
      <w:pPr>
        <w:pStyle w:val="TOC2"/>
        <w:tabs>
          <w:tab w:val="left" w:pos="660"/>
          <w:tab w:val="right" w:leader="dot" w:pos="9060"/>
        </w:tabs>
        <w:rPr>
          <w:rFonts w:ascii="Calibri" w:hAnsi="Calibri"/>
          <w:noProof/>
          <w:sz w:val="22"/>
          <w:szCs w:val="22"/>
        </w:rPr>
      </w:pPr>
      <w:hyperlink w:anchor="_Toc5623978" w:history="1">
        <w:r w:rsidR="007012D0" w:rsidRPr="00D2299C">
          <w:rPr>
            <w:rStyle w:val="Hyperlink"/>
            <w:noProof/>
          </w:rPr>
          <w:t>2.2</w:t>
        </w:r>
        <w:r w:rsidR="007012D0" w:rsidRPr="00B5090F">
          <w:rPr>
            <w:rFonts w:ascii="Calibri" w:hAnsi="Calibri"/>
            <w:noProof/>
            <w:sz w:val="22"/>
            <w:szCs w:val="22"/>
          </w:rPr>
          <w:tab/>
        </w:r>
        <w:r w:rsidR="007012D0" w:rsidRPr="00D2299C">
          <w:rPr>
            <w:rStyle w:val="Hyperlink"/>
            <w:noProof/>
          </w:rPr>
          <w:t>Gungahlin Precinct Map and Code</w:t>
        </w:r>
        <w:r w:rsidR="007012D0">
          <w:rPr>
            <w:noProof/>
            <w:webHidden/>
          </w:rPr>
          <w:tab/>
        </w:r>
        <w:r w:rsidR="007012D0">
          <w:rPr>
            <w:noProof/>
            <w:webHidden/>
          </w:rPr>
          <w:fldChar w:fldCharType="begin"/>
        </w:r>
        <w:r w:rsidR="007012D0">
          <w:rPr>
            <w:noProof/>
            <w:webHidden/>
          </w:rPr>
          <w:instrText xml:space="preserve"> PAGEREF _Toc5623978 \h </w:instrText>
        </w:r>
        <w:r w:rsidR="007012D0">
          <w:rPr>
            <w:noProof/>
            <w:webHidden/>
          </w:rPr>
        </w:r>
        <w:r w:rsidR="007012D0">
          <w:rPr>
            <w:noProof/>
            <w:webHidden/>
          </w:rPr>
          <w:fldChar w:fldCharType="separate"/>
        </w:r>
        <w:r w:rsidR="00C61BD1">
          <w:rPr>
            <w:noProof/>
            <w:webHidden/>
          </w:rPr>
          <w:t>7</w:t>
        </w:r>
        <w:r w:rsidR="007012D0">
          <w:rPr>
            <w:noProof/>
            <w:webHidden/>
          </w:rPr>
          <w:fldChar w:fldCharType="end"/>
        </w:r>
      </w:hyperlink>
    </w:p>
    <w:p w14:paraId="5DB50989" w14:textId="77777777" w:rsidR="007012D0" w:rsidRPr="00B5090F" w:rsidRDefault="00AF4D9D">
      <w:pPr>
        <w:pStyle w:val="TOC3"/>
        <w:rPr>
          <w:rFonts w:ascii="Calibri" w:hAnsi="Calibri"/>
          <w:noProof/>
          <w:sz w:val="22"/>
          <w:szCs w:val="22"/>
        </w:rPr>
      </w:pPr>
      <w:hyperlink w:anchor="_Toc5623979" w:history="1">
        <w:r w:rsidR="007012D0" w:rsidRPr="00D2299C">
          <w:rPr>
            <w:rStyle w:val="Hyperlink"/>
            <w:noProof/>
          </w:rPr>
          <w:t>2.2.1</w:t>
        </w:r>
        <w:r w:rsidR="007012D0" w:rsidRPr="00B5090F">
          <w:rPr>
            <w:rFonts w:ascii="Calibri" w:hAnsi="Calibri"/>
            <w:noProof/>
            <w:sz w:val="22"/>
            <w:szCs w:val="22"/>
          </w:rPr>
          <w:tab/>
        </w:r>
        <w:r w:rsidR="007012D0" w:rsidRPr="00D2299C">
          <w:rPr>
            <w:rStyle w:val="Hyperlink"/>
            <w:noProof/>
          </w:rPr>
          <w:t>Gungahlin Precinct Code</w:t>
        </w:r>
        <w:r w:rsidR="007012D0">
          <w:rPr>
            <w:noProof/>
            <w:webHidden/>
          </w:rPr>
          <w:tab/>
        </w:r>
        <w:r w:rsidR="007012D0">
          <w:rPr>
            <w:noProof/>
            <w:webHidden/>
          </w:rPr>
          <w:fldChar w:fldCharType="begin"/>
        </w:r>
        <w:r w:rsidR="007012D0">
          <w:rPr>
            <w:noProof/>
            <w:webHidden/>
          </w:rPr>
          <w:instrText xml:space="preserve"> PAGEREF _Toc5623979 \h </w:instrText>
        </w:r>
        <w:r w:rsidR="007012D0">
          <w:rPr>
            <w:noProof/>
            <w:webHidden/>
          </w:rPr>
        </w:r>
        <w:r w:rsidR="007012D0">
          <w:rPr>
            <w:noProof/>
            <w:webHidden/>
          </w:rPr>
          <w:fldChar w:fldCharType="separate"/>
        </w:r>
        <w:r w:rsidR="00C61BD1">
          <w:rPr>
            <w:noProof/>
            <w:webHidden/>
          </w:rPr>
          <w:t>7</w:t>
        </w:r>
        <w:r w:rsidR="007012D0">
          <w:rPr>
            <w:noProof/>
            <w:webHidden/>
          </w:rPr>
          <w:fldChar w:fldCharType="end"/>
        </w:r>
      </w:hyperlink>
    </w:p>
    <w:p w14:paraId="053BBCB7" w14:textId="77777777" w:rsidR="007012D0" w:rsidRPr="00B5090F" w:rsidRDefault="00AF4D9D">
      <w:pPr>
        <w:pStyle w:val="TOC1"/>
        <w:tabs>
          <w:tab w:val="left" w:pos="660"/>
          <w:tab w:val="right" w:leader="dot" w:pos="9060"/>
        </w:tabs>
        <w:rPr>
          <w:rFonts w:ascii="Calibri" w:hAnsi="Calibri"/>
          <w:caps w:val="0"/>
          <w:sz w:val="22"/>
          <w:szCs w:val="22"/>
        </w:rPr>
      </w:pPr>
      <w:hyperlink w:anchor="_Toc5623980" w:history="1">
        <w:r w:rsidR="007012D0" w:rsidRPr="00D2299C">
          <w:rPr>
            <w:rStyle w:val="Hyperlink"/>
          </w:rPr>
          <w:t>3.</w:t>
        </w:r>
        <w:r w:rsidR="007012D0" w:rsidRPr="00B5090F">
          <w:rPr>
            <w:rFonts w:ascii="Calibri" w:hAnsi="Calibri"/>
            <w:caps w:val="0"/>
            <w:sz w:val="22"/>
            <w:szCs w:val="22"/>
          </w:rPr>
          <w:tab/>
        </w:r>
        <w:r w:rsidR="007012D0" w:rsidRPr="00D2299C">
          <w:rPr>
            <w:rStyle w:val="Hyperlink"/>
          </w:rPr>
          <w:t>TECHNICAL AMENDMENT</w:t>
        </w:r>
        <w:r w:rsidR="007012D0">
          <w:rPr>
            <w:webHidden/>
          </w:rPr>
          <w:tab/>
        </w:r>
        <w:r w:rsidR="007012D0">
          <w:rPr>
            <w:webHidden/>
          </w:rPr>
          <w:fldChar w:fldCharType="begin"/>
        </w:r>
        <w:r w:rsidR="007012D0">
          <w:rPr>
            <w:webHidden/>
          </w:rPr>
          <w:instrText xml:space="preserve"> PAGEREF _Toc5623980 \h </w:instrText>
        </w:r>
        <w:r w:rsidR="007012D0">
          <w:rPr>
            <w:webHidden/>
          </w:rPr>
        </w:r>
        <w:r w:rsidR="007012D0">
          <w:rPr>
            <w:webHidden/>
          </w:rPr>
          <w:fldChar w:fldCharType="separate"/>
        </w:r>
        <w:r w:rsidR="00C61BD1">
          <w:rPr>
            <w:webHidden/>
          </w:rPr>
          <w:t>9</w:t>
        </w:r>
        <w:r w:rsidR="007012D0">
          <w:rPr>
            <w:webHidden/>
          </w:rPr>
          <w:fldChar w:fldCharType="end"/>
        </w:r>
      </w:hyperlink>
    </w:p>
    <w:p w14:paraId="5FC37A31" w14:textId="77777777" w:rsidR="007012D0" w:rsidRPr="00B5090F" w:rsidRDefault="00AF4D9D">
      <w:pPr>
        <w:pStyle w:val="TOC2"/>
        <w:tabs>
          <w:tab w:val="left" w:pos="660"/>
          <w:tab w:val="right" w:leader="dot" w:pos="9060"/>
        </w:tabs>
        <w:rPr>
          <w:rFonts w:ascii="Calibri" w:hAnsi="Calibri"/>
          <w:noProof/>
          <w:sz w:val="22"/>
          <w:szCs w:val="22"/>
        </w:rPr>
      </w:pPr>
      <w:hyperlink w:anchor="_Toc5623981" w:history="1">
        <w:r w:rsidR="007012D0" w:rsidRPr="00D2299C">
          <w:rPr>
            <w:rStyle w:val="Hyperlink"/>
            <w:noProof/>
          </w:rPr>
          <w:t>3.1</w:t>
        </w:r>
        <w:r w:rsidR="007012D0" w:rsidRPr="00B5090F">
          <w:rPr>
            <w:rFonts w:ascii="Calibri" w:hAnsi="Calibri"/>
            <w:noProof/>
            <w:sz w:val="22"/>
            <w:szCs w:val="22"/>
          </w:rPr>
          <w:tab/>
        </w:r>
        <w:r w:rsidR="007012D0" w:rsidRPr="00D2299C">
          <w:rPr>
            <w:rStyle w:val="Hyperlink"/>
            <w:noProof/>
          </w:rPr>
          <w:t>Territory Plan Map</w:t>
        </w:r>
        <w:r w:rsidR="007012D0">
          <w:rPr>
            <w:noProof/>
            <w:webHidden/>
          </w:rPr>
          <w:tab/>
        </w:r>
        <w:r w:rsidR="007012D0">
          <w:rPr>
            <w:noProof/>
            <w:webHidden/>
          </w:rPr>
          <w:fldChar w:fldCharType="begin"/>
        </w:r>
        <w:r w:rsidR="007012D0">
          <w:rPr>
            <w:noProof/>
            <w:webHidden/>
          </w:rPr>
          <w:instrText xml:space="preserve"> PAGEREF _Toc5623981 \h </w:instrText>
        </w:r>
        <w:r w:rsidR="007012D0">
          <w:rPr>
            <w:noProof/>
            <w:webHidden/>
          </w:rPr>
        </w:r>
        <w:r w:rsidR="007012D0">
          <w:rPr>
            <w:noProof/>
            <w:webHidden/>
          </w:rPr>
          <w:fldChar w:fldCharType="separate"/>
        </w:r>
        <w:r w:rsidR="00C61BD1">
          <w:rPr>
            <w:noProof/>
            <w:webHidden/>
          </w:rPr>
          <w:t>9</w:t>
        </w:r>
        <w:r w:rsidR="007012D0">
          <w:rPr>
            <w:noProof/>
            <w:webHidden/>
          </w:rPr>
          <w:fldChar w:fldCharType="end"/>
        </w:r>
      </w:hyperlink>
    </w:p>
    <w:p w14:paraId="69338F1A" w14:textId="77777777" w:rsidR="007012D0" w:rsidRPr="00B5090F" w:rsidRDefault="00AF4D9D">
      <w:pPr>
        <w:pStyle w:val="TOC2"/>
        <w:tabs>
          <w:tab w:val="left" w:pos="660"/>
          <w:tab w:val="right" w:leader="dot" w:pos="9060"/>
        </w:tabs>
        <w:rPr>
          <w:rFonts w:ascii="Calibri" w:hAnsi="Calibri"/>
          <w:noProof/>
          <w:sz w:val="22"/>
          <w:szCs w:val="22"/>
        </w:rPr>
      </w:pPr>
      <w:hyperlink w:anchor="_Toc5623982" w:history="1">
        <w:r w:rsidR="007012D0" w:rsidRPr="00D2299C">
          <w:rPr>
            <w:rStyle w:val="Hyperlink"/>
            <w:noProof/>
          </w:rPr>
          <w:t>3.2</w:t>
        </w:r>
        <w:r w:rsidR="007012D0" w:rsidRPr="00B5090F">
          <w:rPr>
            <w:rFonts w:ascii="Calibri" w:hAnsi="Calibri"/>
            <w:noProof/>
            <w:sz w:val="22"/>
            <w:szCs w:val="22"/>
          </w:rPr>
          <w:tab/>
        </w:r>
        <w:r w:rsidR="007012D0" w:rsidRPr="00D2299C">
          <w:rPr>
            <w:rStyle w:val="Hyperlink"/>
            <w:noProof/>
          </w:rPr>
          <w:t>Gungahlin Precinct Map and Code</w:t>
        </w:r>
        <w:r w:rsidR="007012D0">
          <w:rPr>
            <w:noProof/>
            <w:webHidden/>
          </w:rPr>
          <w:tab/>
        </w:r>
        <w:r w:rsidR="007012D0">
          <w:rPr>
            <w:noProof/>
            <w:webHidden/>
          </w:rPr>
          <w:fldChar w:fldCharType="begin"/>
        </w:r>
        <w:r w:rsidR="007012D0">
          <w:rPr>
            <w:noProof/>
            <w:webHidden/>
          </w:rPr>
          <w:instrText xml:space="preserve"> PAGEREF _Toc5623982 \h </w:instrText>
        </w:r>
        <w:r w:rsidR="007012D0">
          <w:rPr>
            <w:noProof/>
            <w:webHidden/>
          </w:rPr>
        </w:r>
        <w:r w:rsidR="007012D0">
          <w:rPr>
            <w:noProof/>
            <w:webHidden/>
          </w:rPr>
          <w:fldChar w:fldCharType="separate"/>
        </w:r>
        <w:r w:rsidR="00C61BD1">
          <w:rPr>
            <w:noProof/>
            <w:webHidden/>
          </w:rPr>
          <w:t>10</w:t>
        </w:r>
        <w:r w:rsidR="007012D0">
          <w:rPr>
            <w:noProof/>
            <w:webHidden/>
          </w:rPr>
          <w:fldChar w:fldCharType="end"/>
        </w:r>
      </w:hyperlink>
    </w:p>
    <w:p w14:paraId="7A05C876" w14:textId="77777777" w:rsidR="00262415" w:rsidRPr="004C2C3E" w:rsidRDefault="00A53701" w:rsidP="00262415">
      <w:pPr>
        <w:pStyle w:val="TAbodytext"/>
      </w:pPr>
      <w:r w:rsidRPr="004C2C3E">
        <w:fldChar w:fldCharType="end"/>
      </w:r>
    </w:p>
    <w:p w14:paraId="4AE845E9" w14:textId="77777777" w:rsidR="00F83D2F" w:rsidRPr="004C2C3E" w:rsidRDefault="00F83D2F" w:rsidP="00262415">
      <w:pPr>
        <w:pStyle w:val="TAbodytext"/>
      </w:pPr>
    </w:p>
    <w:p w14:paraId="4BCEDCFA" w14:textId="77777777" w:rsidR="00824D0D" w:rsidRPr="004C2C3E" w:rsidRDefault="00824D0D"/>
    <w:p w14:paraId="5A003AC9" w14:textId="77777777" w:rsidR="0021456C" w:rsidRDefault="0021456C">
      <w:r>
        <w:br w:type="page"/>
      </w:r>
    </w:p>
    <w:p w14:paraId="55DC144C" w14:textId="77777777" w:rsidR="00262415" w:rsidRDefault="00262415" w:rsidP="00262415">
      <w:pPr>
        <w:pStyle w:val="TAbodytext"/>
      </w:pPr>
    </w:p>
    <w:p w14:paraId="77039B4C" w14:textId="77777777" w:rsidR="00824D0D" w:rsidRDefault="00824D0D" w:rsidP="00262415">
      <w:pPr>
        <w:pStyle w:val="TAbodytext"/>
      </w:pPr>
    </w:p>
    <w:p w14:paraId="60699DD5" w14:textId="77777777" w:rsidR="00824D0D" w:rsidRDefault="00824D0D" w:rsidP="00262415">
      <w:pPr>
        <w:pStyle w:val="TAbodytext"/>
      </w:pPr>
    </w:p>
    <w:p w14:paraId="4ED8CB85" w14:textId="77777777" w:rsidR="00824D0D" w:rsidRDefault="00824D0D" w:rsidP="00262415">
      <w:pPr>
        <w:pStyle w:val="TAbodytext"/>
      </w:pPr>
    </w:p>
    <w:p w14:paraId="6E0490AB" w14:textId="77777777" w:rsidR="00824D0D" w:rsidRDefault="00824D0D" w:rsidP="00262415">
      <w:pPr>
        <w:pStyle w:val="TAbodytext"/>
      </w:pPr>
    </w:p>
    <w:p w14:paraId="402EEAC7" w14:textId="77777777" w:rsidR="00795EFD" w:rsidRDefault="00795EFD" w:rsidP="00262415">
      <w:pPr>
        <w:pStyle w:val="TAbodytext"/>
      </w:pPr>
    </w:p>
    <w:p w14:paraId="62F1BB78" w14:textId="77777777" w:rsidR="00795EFD" w:rsidRDefault="00795EFD" w:rsidP="00262415">
      <w:pPr>
        <w:pStyle w:val="TAbodytext"/>
      </w:pPr>
    </w:p>
    <w:p w14:paraId="6EB1C900" w14:textId="77777777" w:rsidR="00795EFD" w:rsidRDefault="00795EFD" w:rsidP="00262415">
      <w:pPr>
        <w:pStyle w:val="TAbodytext"/>
      </w:pPr>
    </w:p>
    <w:p w14:paraId="3579001C" w14:textId="77777777" w:rsidR="00795EFD" w:rsidRDefault="00795EFD" w:rsidP="00262415">
      <w:pPr>
        <w:pStyle w:val="TAbodytext"/>
      </w:pPr>
    </w:p>
    <w:p w14:paraId="7E05F66E" w14:textId="77777777" w:rsidR="00795EFD" w:rsidRDefault="00795EFD" w:rsidP="00262415">
      <w:pPr>
        <w:pStyle w:val="TAbodytext"/>
      </w:pPr>
    </w:p>
    <w:p w14:paraId="45CBC602" w14:textId="77777777" w:rsidR="00795EFD" w:rsidRDefault="00795EFD" w:rsidP="00262415">
      <w:pPr>
        <w:pStyle w:val="TAbodytext"/>
      </w:pPr>
    </w:p>
    <w:p w14:paraId="357811DE" w14:textId="77777777" w:rsidR="00795EFD" w:rsidRDefault="00795EFD" w:rsidP="00262415">
      <w:pPr>
        <w:pStyle w:val="TAbodytext"/>
      </w:pPr>
    </w:p>
    <w:p w14:paraId="5A525501" w14:textId="77777777" w:rsidR="00795EFD" w:rsidRDefault="00795EFD" w:rsidP="00262415">
      <w:pPr>
        <w:pStyle w:val="TAbodytext"/>
      </w:pPr>
    </w:p>
    <w:p w14:paraId="2393DBA9" w14:textId="77777777" w:rsidR="00824D0D" w:rsidRDefault="00824D0D" w:rsidP="00824D0D">
      <w:pPr>
        <w:pStyle w:val="TAbodytext"/>
        <w:jc w:val="center"/>
      </w:pPr>
      <w:r>
        <w:rPr>
          <w:rFonts w:cs="Arial"/>
          <w:i/>
        </w:rPr>
        <w:t>This page is left intentionally blank</w:t>
      </w:r>
    </w:p>
    <w:p w14:paraId="7A5EA321" w14:textId="77777777" w:rsidR="00824D0D" w:rsidRPr="00BE441E" w:rsidRDefault="00824D0D" w:rsidP="00262415">
      <w:pPr>
        <w:pStyle w:val="TAbodytext"/>
      </w:pPr>
    </w:p>
    <w:p w14:paraId="1BA526CC" w14:textId="77777777" w:rsidR="009C4E95" w:rsidRPr="00BE441E" w:rsidRDefault="009C4E95" w:rsidP="009C4E95">
      <w:pPr>
        <w:pStyle w:val="TAsectionheading"/>
        <w:pageBreakBefore/>
      </w:pPr>
      <w:bookmarkStart w:id="5" w:name="_Toc254851535"/>
      <w:bookmarkStart w:id="6" w:name="_Toc327263731"/>
      <w:bookmarkStart w:id="7" w:name="_Toc364933259"/>
      <w:bookmarkStart w:id="8" w:name="_Toc5623970"/>
      <w:r w:rsidRPr="00BE441E">
        <w:lastRenderedPageBreak/>
        <w:t>INTRODUCTION</w:t>
      </w:r>
      <w:bookmarkEnd w:id="5"/>
      <w:bookmarkEnd w:id="6"/>
      <w:bookmarkEnd w:id="7"/>
      <w:bookmarkEnd w:id="8"/>
    </w:p>
    <w:p w14:paraId="29CE12B0" w14:textId="77777777" w:rsidR="009C4E95" w:rsidRDefault="009C4E95" w:rsidP="00514C1A">
      <w:pPr>
        <w:pStyle w:val="TAsectionheading2"/>
      </w:pPr>
      <w:bookmarkStart w:id="9" w:name="_Toc327263732"/>
      <w:bookmarkStart w:id="10" w:name="_Toc364933260"/>
      <w:bookmarkStart w:id="11" w:name="_Toc5623971"/>
      <w:r>
        <w:t>Purpose</w:t>
      </w:r>
      <w:bookmarkEnd w:id="9"/>
      <w:bookmarkEnd w:id="10"/>
      <w:bookmarkEnd w:id="11"/>
    </w:p>
    <w:p w14:paraId="61AFB4B7" w14:textId="77777777"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14:paraId="2CB4B4F6" w14:textId="77777777" w:rsidR="00D958C3" w:rsidRPr="000F4806" w:rsidRDefault="003C5B5A" w:rsidP="005B669D">
      <w:pPr>
        <w:pStyle w:val="TAbodytext"/>
        <w:spacing w:before="240" w:after="60"/>
        <w:rPr>
          <w:rFonts w:cs="Arial"/>
          <w:i/>
        </w:rPr>
      </w:pPr>
      <w:r w:rsidRPr="000F4806">
        <w:rPr>
          <w:rFonts w:cs="Arial"/>
          <w:i/>
        </w:rPr>
        <w:t>Territory Plan Map</w:t>
      </w:r>
    </w:p>
    <w:p w14:paraId="2B8F0B19" w14:textId="77777777" w:rsidR="00CB10DB" w:rsidRPr="00753159" w:rsidRDefault="003C5B5A" w:rsidP="00EB60F6">
      <w:pPr>
        <w:pStyle w:val="TAbodytext"/>
        <w:numPr>
          <w:ilvl w:val="0"/>
          <w:numId w:val="18"/>
        </w:numPr>
        <w:spacing w:after="60"/>
        <w:rPr>
          <w:rFonts w:cs="Arial"/>
        </w:rPr>
      </w:pPr>
      <w:r w:rsidRPr="000F4806">
        <w:rPr>
          <w:rFonts w:cs="Arial"/>
        </w:rPr>
        <w:t xml:space="preserve">The Territory Plan map is varied to remove the </w:t>
      </w:r>
      <w:r w:rsidR="00880C57">
        <w:rPr>
          <w:rFonts w:cs="Arial"/>
        </w:rPr>
        <w:t>f</w:t>
      </w:r>
      <w:r w:rsidRPr="000F4806">
        <w:rPr>
          <w:rFonts w:cs="Arial"/>
        </w:rPr>
        <w:t xml:space="preserve">uture </w:t>
      </w:r>
      <w:r w:rsidR="00880C57">
        <w:rPr>
          <w:rFonts w:cs="Arial"/>
        </w:rPr>
        <w:t>u</w:t>
      </w:r>
      <w:r w:rsidRPr="000F4806">
        <w:rPr>
          <w:rFonts w:cs="Arial"/>
        </w:rPr>
        <w:t>rban</w:t>
      </w:r>
      <w:r w:rsidR="00FA3DE8">
        <w:rPr>
          <w:rFonts w:cs="Arial"/>
        </w:rPr>
        <w:t xml:space="preserve"> </w:t>
      </w:r>
      <w:r w:rsidR="00880C57">
        <w:rPr>
          <w:rFonts w:cs="Arial"/>
        </w:rPr>
        <w:t>a</w:t>
      </w:r>
      <w:r w:rsidR="00FA3DE8">
        <w:rPr>
          <w:rFonts w:cs="Arial"/>
        </w:rPr>
        <w:t>rea</w:t>
      </w:r>
      <w:r w:rsidRPr="000F4806">
        <w:rPr>
          <w:rFonts w:cs="Arial"/>
        </w:rPr>
        <w:t xml:space="preserve"> </w:t>
      </w:r>
      <w:r w:rsidR="00880C57">
        <w:rPr>
          <w:rFonts w:cs="Arial"/>
        </w:rPr>
        <w:t>o</w:t>
      </w:r>
      <w:r w:rsidRPr="000F4806">
        <w:rPr>
          <w:rFonts w:cs="Arial"/>
        </w:rPr>
        <w:t>verlay from</w:t>
      </w:r>
      <w:r w:rsidR="00753159">
        <w:rPr>
          <w:rFonts w:cs="Arial"/>
        </w:rPr>
        <w:t xml:space="preserve"> </w:t>
      </w:r>
      <w:r w:rsidR="000F4806" w:rsidRPr="00753159">
        <w:rPr>
          <w:rFonts w:cs="Arial"/>
        </w:rPr>
        <w:t xml:space="preserve">land in the </w:t>
      </w:r>
      <w:r w:rsidR="00C56E39" w:rsidRPr="00753159">
        <w:rPr>
          <w:rFonts w:cs="Arial"/>
        </w:rPr>
        <w:t xml:space="preserve">Division of </w:t>
      </w:r>
      <w:r w:rsidR="005747E3">
        <w:rPr>
          <w:rFonts w:cs="Arial"/>
        </w:rPr>
        <w:t>Gungahlin</w:t>
      </w:r>
      <w:r w:rsidR="0013162A">
        <w:rPr>
          <w:rFonts w:cs="Arial"/>
        </w:rPr>
        <w:t>, as identified in Part 2 of this document.</w:t>
      </w:r>
    </w:p>
    <w:p w14:paraId="29A98DBC" w14:textId="77777777" w:rsidR="00D958C3" w:rsidRPr="000F4806" w:rsidRDefault="005747E3" w:rsidP="005B669D">
      <w:pPr>
        <w:pStyle w:val="TAbodytext"/>
        <w:spacing w:before="240" w:after="60"/>
        <w:rPr>
          <w:rFonts w:cs="Arial"/>
          <w:i/>
        </w:rPr>
      </w:pPr>
      <w:r>
        <w:rPr>
          <w:rFonts w:cs="Arial"/>
          <w:i/>
        </w:rPr>
        <w:t>Gungahlin</w:t>
      </w:r>
      <w:r w:rsidR="00A238FB" w:rsidRPr="000F4806">
        <w:rPr>
          <w:rFonts w:cs="Arial"/>
          <w:i/>
        </w:rPr>
        <w:t xml:space="preserve"> Precinct Map and Code</w:t>
      </w:r>
    </w:p>
    <w:p w14:paraId="68AF1BFE" w14:textId="77777777" w:rsidR="00FA2EEA" w:rsidRPr="000F4806" w:rsidRDefault="005F4FCA" w:rsidP="00EB60F6">
      <w:pPr>
        <w:pStyle w:val="TAbodytext"/>
        <w:numPr>
          <w:ilvl w:val="0"/>
          <w:numId w:val="18"/>
        </w:numPr>
        <w:rPr>
          <w:rFonts w:cs="Arial"/>
        </w:rPr>
      </w:pPr>
      <w:r w:rsidRPr="000F4806">
        <w:rPr>
          <w:rFonts w:cs="Arial"/>
        </w:rPr>
        <w:t xml:space="preserve">The </w:t>
      </w:r>
      <w:r w:rsidR="005747E3">
        <w:rPr>
          <w:rFonts w:cs="Arial"/>
        </w:rPr>
        <w:t>Gungahlin</w:t>
      </w:r>
      <w:r w:rsidRPr="000F4806">
        <w:rPr>
          <w:rFonts w:cs="Arial"/>
        </w:rPr>
        <w:t xml:space="preserve"> Precinct Map</w:t>
      </w:r>
      <w:r w:rsidR="009E5547" w:rsidRPr="000F4806">
        <w:rPr>
          <w:rFonts w:cs="Arial"/>
        </w:rPr>
        <w:t xml:space="preserve"> and Code is </w:t>
      </w:r>
      <w:r w:rsidR="00952EC8" w:rsidRPr="000F4806">
        <w:rPr>
          <w:rFonts w:cs="Arial"/>
        </w:rPr>
        <w:t>amended</w:t>
      </w:r>
      <w:r w:rsidR="005424E3" w:rsidRPr="000F4806">
        <w:rPr>
          <w:rFonts w:cs="Arial"/>
        </w:rPr>
        <w:t xml:space="preserve"> to include </w:t>
      </w:r>
      <w:r w:rsidR="000F4806" w:rsidRPr="000F4806">
        <w:rPr>
          <w:rFonts w:cs="Arial"/>
        </w:rPr>
        <w:t>ongoing provisions</w:t>
      </w:r>
      <w:r w:rsidR="0013162A">
        <w:rPr>
          <w:rFonts w:cs="Arial"/>
        </w:rPr>
        <w:t xml:space="preserve">, as described in Part 2 of this document. </w:t>
      </w:r>
    </w:p>
    <w:p w14:paraId="20D1D00B" w14:textId="77777777" w:rsidR="009E5547" w:rsidRPr="00140AD8" w:rsidRDefault="009E5547" w:rsidP="00A33974">
      <w:pPr>
        <w:pStyle w:val="TAbodytext"/>
        <w:spacing w:after="0"/>
        <w:ind w:left="360"/>
        <w:rPr>
          <w:rFonts w:cs="Arial"/>
        </w:rPr>
      </w:pPr>
    </w:p>
    <w:p w14:paraId="2C26F7A3" w14:textId="77777777" w:rsidR="001E6716" w:rsidRDefault="001E6716" w:rsidP="001E6716">
      <w:pPr>
        <w:pStyle w:val="TAsectionheading2"/>
      </w:pPr>
      <w:bookmarkStart w:id="12" w:name="_Toc327263733"/>
      <w:bookmarkStart w:id="13" w:name="_Toc364933261"/>
      <w:bookmarkStart w:id="14" w:name="_Toc421097001"/>
      <w:bookmarkStart w:id="15" w:name="_Toc426449495"/>
      <w:bookmarkStart w:id="16" w:name="_Toc5623972"/>
      <w:r>
        <w:t>Public consultation</w:t>
      </w:r>
      <w:bookmarkEnd w:id="12"/>
      <w:bookmarkEnd w:id="13"/>
      <w:bookmarkEnd w:id="14"/>
      <w:bookmarkEnd w:id="15"/>
      <w:bookmarkEnd w:id="16"/>
    </w:p>
    <w:p w14:paraId="6DF6E02F" w14:textId="77777777" w:rsidR="001E6716" w:rsidRDefault="001E6716" w:rsidP="001E6716">
      <w:bookmarkStart w:id="17" w:name="_Toc327263734"/>
      <w:bookmarkStart w:id="18" w:name="_Toc364933262"/>
      <w:r w:rsidRPr="005969E8">
        <w:t>Under section 8</w:t>
      </w:r>
      <w:r w:rsidR="00A93923">
        <w:t>7</w:t>
      </w:r>
      <w:r w:rsidRPr="005969E8">
        <w:t xml:space="preserve"> 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14:paraId="33035F37" w14:textId="77777777" w:rsidR="001E6716" w:rsidRPr="005969E8" w:rsidRDefault="001E6716" w:rsidP="001E6716"/>
    <w:p w14:paraId="23688970" w14:textId="77777777" w:rsidR="001E6716" w:rsidRDefault="001E6716" w:rsidP="001E6716">
      <w:pPr>
        <w:pStyle w:val="TAsectionheading2"/>
      </w:pPr>
      <w:bookmarkStart w:id="19" w:name="_Toc390767272"/>
      <w:bookmarkStart w:id="20" w:name="_Toc421097002"/>
      <w:bookmarkStart w:id="21" w:name="_Toc426449496"/>
      <w:bookmarkStart w:id="22" w:name="_Toc5623973"/>
      <w:r w:rsidRPr="006A3135">
        <w:t>National</w:t>
      </w:r>
      <w:r>
        <w:t xml:space="preserve"> Capital Authority</w:t>
      </w:r>
      <w:bookmarkEnd w:id="17"/>
      <w:bookmarkEnd w:id="18"/>
      <w:bookmarkEnd w:id="19"/>
      <w:bookmarkEnd w:id="20"/>
      <w:bookmarkEnd w:id="21"/>
      <w:bookmarkEnd w:id="22"/>
    </w:p>
    <w:p w14:paraId="7C6D59F6" w14:textId="77777777"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14:paraId="0A212F20" w14:textId="77777777" w:rsidR="001E6716" w:rsidRDefault="001E6716" w:rsidP="001E6716">
      <w:pPr>
        <w:pStyle w:val="TAsectionheading2"/>
      </w:pPr>
      <w:bookmarkStart w:id="23" w:name="_Toc327263735"/>
      <w:bookmarkStart w:id="24" w:name="_Toc364933263"/>
      <w:bookmarkStart w:id="25" w:name="_Toc390767273"/>
      <w:bookmarkStart w:id="26" w:name="_Toc421097003"/>
      <w:bookmarkStart w:id="27" w:name="_Toc426449497"/>
      <w:bookmarkStart w:id="28" w:name="_Toc5623974"/>
      <w:r>
        <w:t>Process</w:t>
      </w:r>
      <w:bookmarkEnd w:id="23"/>
      <w:bookmarkEnd w:id="24"/>
      <w:bookmarkEnd w:id="25"/>
      <w:bookmarkEnd w:id="26"/>
      <w:bookmarkEnd w:id="27"/>
      <w:bookmarkEnd w:id="28"/>
    </w:p>
    <w:p w14:paraId="3619A2BC" w14:textId="77777777"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14:paraId="1084E469" w14:textId="77777777" w:rsidR="001E6716" w:rsidRDefault="001E6716" w:rsidP="00514C1A">
      <w:pPr>
        <w:pStyle w:val="TAbodytext"/>
        <w:rPr>
          <w:rFonts w:cs="Arial"/>
        </w:rPr>
      </w:pPr>
    </w:p>
    <w:p w14:paraId="553B4904" w14:textId="77777777" w:rsidR="00A33974" w:rsidRDefault="00A33974" w:rsidP="00514C1A">
      <w:pPr>
        <w:pStyle w:val="TAbodytext"/>
        <w:rPr>
          <w:rFonts w:cs="Arial"/>
        </w:rPr>
      </w:pPr>
    </w:p>
    <w:p w14:paraId="5E6CF31F" w14:textId="77777777" w:rsidR="002752D6" w:rsidRDefault="002752D6" w:rsidP="00514C1A">
      <w:pPr>
        <w:pStyle w:val="TAbodytext"/>
        <w:rPr>
          <w:rFonts w:cs="Arial"/>
        </w:rPr>
      </w:pPr>
    </w:p>
    <w:p w14:paraId="14B7CFD8" w14:textId="77777777" w:rsidR="002752D6" w:rsidRDefault="002752D6" w:rsidP="00514C1A">
      <w:pPr>
        <w:pStyle w:val="TAbodytext"/>
        <w:rPr>
          <w:rFonts w:cs="Arial"/>
        </w:rPr>
      </w:pPr>
    </w:p>
    <w:p w14:paraId="6AAD544D" w14:textId="77777777" w:rsidR="002752D6" w:rsidRDefault="002752D6" w:rsidP="00514C1A">
      <w:pPr>
        <w:pStyle w:val="TAbodytext"/>
        <w:rPr>
          <w:rFonts w:cs="Arial"/>
        </w:rPr>
      </w:pPr>
    </w:p>
    <w:p w14:paraId="16880F14" w14:textId="77777777" w:rsidR="005B669D" w:rsidRDefault="005B669D" w:rsidP="00514C1A">
      <w:pPr>
        <w:pStyle w:val="TAbodytext"/>
        <w:rPr>
          <w:rFonts w:cs="Arial"/>
        </w:rPr>
      </w:pPr>
    </w:p>
    <w:p w14:paraId="7CB72477" w14:textId="77777777" w:rsidR="00A33974" w:rsidRDefault="00A33974" w:rsidP="00514C1A">
      <w:pPr>
        <w:pStyle w:val="TAbodytext"/>
        <w:rPr>
          <w:rFonts w:cs="Arial"/>
        </w:rPr>
      </w:pPr>
    </w:p>
    <w:p w14:paraId="18FEDDE6" w14:textId="77777777" w:rsidR="00A33974" w:rsidRDefault="00A33974" w:rsidP="00514C1A">
      <w:pPr>
        <w:pStyle w:val="TAbodytext"/>
        <w:rPr>
          <w:rFonts w:cs="Arial"/>
        </w:rPr>
      </w:pPr>
    </w:p>
    <w:p w14:paraId="04936CFE" w14:textId="77777777" w:rsidR="00E72C03" w:rsidRDefault="00E72C03" w:rsidP="00514C1A">
      <w:pPr>
        <w:pStyle w:val="TAbodytext"/>
        <w:rPr>
          <w:rFonts w:cs="Arial"/>
        </w:rPr>
      </w:pPr>
    </w:p>
    <w:p w14:paraId="26C8F4BD" w14:textId="77777777" w:rsidR="00660F7C" w:rsidRDefault="00660F7C" w:rsidP="00514C1A">
      <w:pPr>
        <w:pStyle w:val="TAbodytext"/>
        <w:rPr>
          <w:rFonts w:cs="Arial"/>
        </w:rPr>
      </w:pPr>
    </w:p>
    <w:p w14:paraId="0661AD70" w14:textId="77777777" w:rsidR="00660F7C" w:rsidRDefault="00660F7C" w:rsidP="00514C1A">
      <w:pPr>
        <w:pStyle w:val="TAbodytext"/>
        <w:rPr>
          <w:rFonts w:cs="Arial"/>
        </w:rPr>
      </w:pPr>
    </w:p>
    <w:p w14:paraId="6C474CB2" w14:textId="77777777" w:rsidR="00660F7C" w:rsidRDefault="00660F7C" w:rsidP="00514C1A">
      <w:pPr>
        <w:pStyle w:val="TAbodytext"/>
        <w:rPr>
          <w:rFonts w:cs="Arial"/>
        </w:rPr>
      </w:pPr>
    </w:p>
    <w:p w14:paraId="06562C8C" w14:textId="77777777" w:rsidR="00A80435" w:rsidRDefault="00A80435" w:rsidP="00514C1A">
      <w:pPr>
        <w:pStyle w:val="TAbodytext"/>
        <w:rPr>
          <w:rFonts w:cs="Arial"/>
        </w:rPr>
      </w:pPr>
    </w:p>
    <w:p w14:paraId="32F7AF48" w14:textId="77777777" w:rsidR="000D28B6" w:rsidRDefault="000D28B6" w:rsidP="00514C1A">
      <w:pPr>
        <w:pStyle w:val="TAbodytext"/>
        <w:rPr>
          <w:rFonts w:cs="Arial"/>
        </w:rPr>
      </w:pPr>
    </w:p>
    <w:p w14:paraId="630C2E60" w14:textId="77777777" w:rsidR="00A33974" w:rsidRDefault="00A33974" w:rsidP="00514C1A">
      <w:pPr>
        <w:pStyle w:val="TAbodytext"/>
        <w:rPr>
          <w:rFonts w:cs="Arial"/>
        </w:rPr>
      </w:pPr>
    </w:p>
    <w:p w14:paraId="655C152E" w14:textId="77777777" w:rsidR="00514C1A" w:rsidRDefault="00514C1A" w:rsidP="00514C1A">
      <w:pPr>
        <w:pStyle w:val="TAsectionheading2"/>
        <w:tabs>
          <w:tab w:val="clear" w:pos="1440"/>
        </w:tabs>
        <w:spacing w:after="120"/>
      </w:pPr>
      <w:bookmarkStart w:id="29" w:name="_Toc390767274"/>
      <w:bookmarkStart w:id="30" w:name="_Toc5623975"/>
      <w:r>
        <w:lastRenderedPageBreak/>
        <w:t>Types of technical amendments under the Act</w:t>
      </w:r>
      <w:bookmarkEnd w:id="29"/>
      <w:bookmarkEnd w:id="30"/>
    </w:p>
    <w:p w14:paraId="18A56CAA" w14:textId="77777777" w:rsidR="00514C1A" w:rsidRDefault="00514C1A" w:rsidP="00514C1A">
      <w:pPr>
        <w:pStyle w:val="TAbodytext"/>
      </w:pPr>
      <w:r>
        <w:t>The following categories of technical amendments are provided under section 87 of the Act:</w:t>
      </w:r>
    </w:p>
    <w:p w14:paraId="1D467F44" w14:textId="77777777" w:rsidR="00A33974" w:rsidRDefault="00A33974" w:rsidP="00EB60F6">
      <w:pPr>
        <w:pStyle w:val="NoSpacing"/>
        <w:numPr>
          <w:ilvl w:val="0"/>
          <w:numId w:val="14"/>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348D0E73" w14:textId="77777777"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227014D7" w14:textId="77777777"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40DC4563" w14:textId="77777777"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5D5EB32A"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150C480C"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w:t>
      </w:r>
      <w:r w:rsidR="00795EFD">
        <w:rPr>
          <w:rFonts w:ascii="Arial" w:hAnsi="Arial" w:cs="Arial"/>
          <w:sz w:val="24"/>
          <w:szCs w:val="24"/>
        </w:rPr>
        <w:t>han one to which subsection (2)</w:t>
      </w:r>
      <w:r>
        <w:rPr>
          <w:rFonts w:ascii="Arial" w:hAnsi="Arial" w:cs="Arial"/>
          <w:sz w:val="24"/>
          <w:szCs w:val="24"/>
        </w:rPr>
        <w:t>(d) applies, in relation to an estate development plan under section 96 (Effect of approval of estate development plan);</w:t>
      </w:r>
    </w:p>
    <w:p w14:paraId="1334BC85"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6930EAB8"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14A97BB9" w14:textId="77777777" w:rsidR="00A33974" w:rsidRDefault="00A33974" w:rsidP="00EB60F6">
      <w:pPr>
        <w:pStyle w:val="NoSpacing"/>
        <w:numPr>
          <w:ilvl w:val="0"/>
          <w:numId w:val="14"/>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44FC2ABE" w14:textId="77777777" w:rsidR="00A33974" w:rsidRPr="005A2C12" w:rsidRDefault="00A33974" w:rsidP="00EB60F6">
      <w:pPr>
        <w:pStyle w:val="TAbodytext"/>
        <w:numPr>
          <w:ilvl w:val="0"/>
          <w:numId w:val="15"/>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1900A041" w14:textId="77777777" w:rsidR="00A33974" w:rsidRDefault="00A33974" w:rsidP="00EB60F6">
      <w:pPr>
        <w:pStyle w:val="NoSpacing"/>
        <w:numPr>
          <w:ilvl w:val="0"/>
          <w:numId w:val="16"/>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4810A04D" w14:textId="77777777" w:rsidR="00A33974" w:rsidRDefault="00A33974" w:rsidP="00EB60F6">
      <w:pPr>
        <w:pStyle w:val="NoSpacing"/>
        <w:numPr>
          <w:ilvl w:val="0"/>
          <w:numId w:val="16"/>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40E276C6" w14:textId="77777777" w:rsidR="00A33974" w:rsidRDefault="00A33974" w:rsidP="00EB60F6">
      <w:pPr>
        <w:pStyle w:val="NoSpacing"/>
        <w:numPr>
          <w:ilvl w:val="0"/>
          <w:numId w:val="16"/>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4AF36ABD" w14:textId="77777777" w:rsidR="00A33974" w:rsidRDefault="00A33974" w:rsidP="00EB60F6">
      <w:pPr>
        <w:pStyle w:val="TAbodytext"/>
        <w:numPr>
          <w:ilvl w:val="0"/>
          <w:numId w:val="15"/>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7752A235" w14:textId="77777777" w:rsidR="00A33974" w:rsidRDefault="00A33974" w:rsidP="00EB60F6">
      <w:pPr>
        <w:pStyle w:val="TAbodytext"/>
        <w:numPr>
          <w:ilvl w:val="0"/>
          <w:numId w:val="15"/>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3825CB62" w14:textId="77777777" w:rsidR="00A33974" w:rsidRDefault="00A33974" w:rsidP="00EB60F6">
      <w:pPr>
        <w:pStyle w:val="TAbodytext"/>
        <w:numPr>
          <w:ilvl w:val="0"/>
          <w:numId w:val="15"/>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94(3)(g);</w:t>
      </w:r>
    </w:p>
    <w:p w14:paraId="1CF83975" w14:textId="77777777" w:rsidR="00A33974" w:rsidRDefault="00A33974" w:rsidP="00EB60F6">
      <w:pPr>
        <w:pStyle w:val="TAbodytext"/>
        <w:numPr>
          <w:ilvl w:val="0"/>
          <w:numId w:val="15"/>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79C10296" w14:textId="77777777" w:rsidR="00E70C20" w:rsidRPr="00A33974" w:rsidRDefault="00A33974" w:rsidP="00EB60F6">
      <w:pPr>
        <w:pStyle w:val="TAbodytext"/>
        <w:numPr>
          <w:ilvl w:val="0"/>
          <w:numId w:val="15"/>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14:paraId="7C8D2076" w14:textId="77777777" w:rsidR="004F45AF" w:rsidRDefault="00A05052" w:rsidP="00BB3334">
      <w:pPr>
        <w:pStyle w:val="TAbodytext"/>
        <w:spacing w:before="240"/>
        <w:rPr>
          <w:rFonts w:cs="Arial"/>
        </w:rPr>
      </w:pPr>
      <w:r>
        <w:rPr>
          <w:rFonts w:cs="Arial"/>
        </w:rPr>
        <w:t>TA</w:t>
      </w:r>
      <w:r w:rsidR="009B0294">
        <w:rPr>
          <w:rFonts w:cs="Arial"/>
        </w:rPr>
        <w:t>20</w:t>
      </w:r>
      <w:r w:rsidR="009A3BB4">
        <w:rPr>
          <w:rFonts w:cs="Arial"/>
        </w:rPr>
        <w:t>20</w:t>
      </w:r>
      <w:r w:rsidR="009B0294">
        <w:rPr>
          <w:rFonts w:cs="Arial"/>
        </w:rPr>
        <w:t>-</w:t>
      </w:r>
      <w:r w:rsidR="0064139D">
        <w:rPr>
          <w:rFonts w:cs="Arial"/>
        </w:rPr>
        <w:t>0</w:t>
      </w:r>
      <w:r w:rsidR="009A3BB4">
        <w:rPr>
          <w:rFonts w:cs="Arial"/>
        </w:rPr>
        <w:t>1</w:t>
      </w:r>
      <w:r w:rsidR="00514C1A" w:rsidRPr="00E70C20">
        <w:rPr>
          <w:rFonts w:cs="Arial"/>
        </w:rPr>
        <w:t xml:space="preserve"> has been prepared in accordance with section</w:t>
      </w:r>
      <w:r w:rsidR="00482CAC" w:rsidRPr="00E70C20">
        <w:rPr>
          <w:rFonts w:cs="Arial"/>
        </w:rPr>
        <w:t xml:space="preserve"> 87</w:t>
      </w:r>
      <w:r w:rsidR="00A33974">
        <w:rPr>
          <w:rFonts w:cs="Arial"/>
        </w:rPr>
        <w:t>(1)</w:t>
      </w:r>
      <w:bookmarkStart w:id="31" w:name="_Toc254851537"/>
      <w:r w:rsidR="00A33974">
        <w:rPr>
          <w:rFonts w:cs="Arial"/>
        </w:rPr>
        <w:t>(c)</w:t>
      </w:r>
      <w:r w:rsidR="004A4798" w:rsidRPr="00C32CAC">
        <w:rPr>
          <w:rFonts w:cs="Arial"/>
        </w:rPr>
        <w:t>.</w:t>
      </w:r>
    </w:p>
    <w:p w14:paraId="4D234554" w14:textId="77777777" w:rsidR="00A33974" w:rsidRPr="0086439D" w:rsidRDefault="00A33974" w:rsidP="00E70C20">
      <w:pPr>
        <w:pStyle w:val="TAbodytext"/>
        <w:rPr>
          <w:rFonts w:cs="Arial"/>
        </w:rPr>
      </w:pPr>
    </w:p>
    <w:p w14:paraId="5D278819" w14:textId="77777777" w:rsidR="002752D6" w:rsidRPr="0086439D" w:rsidRDefault="002752D6" w:rsidP="00E70C20">
      <w:pPr>
        <w:pStyle w:val="TAbodytext"/>
        <w:rPr>
          <w:rFonts w:cs="Arial"/>
        </w:rPr>
      </w:pPr>
    </w:p>
    <w:p w14:paraId="509D0617" w14:textId="77777777" w:rsidR="000D28B6" w:rsidRPr="0086439D" w:rsidRDefault="000D28B6" w:rsidP="00E70C20">
      <w:pPr>
        <w:pStyle w:val="TAbodytext"/>
        <w:rPr>
          <w:rFonts w:cs="Arial"/>
        </w:rPr>
      </w:pPr>
    </w:p>
    <w:p w14:paraId="32FF867C" w14:textId="77777777" w:rsidR="00262415" w:rsidRDefault="00567EAA" w:rsidP="008055EE">
      <w:pPr>
        <w:pStyle w:val="TAsectionheading"/>
      </w:pPr>
      <w:bookmarkStart w:id="32" w:name="_Toc5623976"/>
      <w:r w:rsidRPr="00BE441E">
        <w:lastRenderedPageBreak/>
        <w:t>EXPLANAT</w:t>
      </w:r>
      <w:bookmarkEnd w:id="31"/>
      <w:r w:rsidR="009C4E95">
        <w:t>ION</w:t>
      </w:r>
      <w:bookmarkEnd w:id="32"/>
    </w:p>
    <w:p w14:paraId="0FD70CA1" w14:textId="77777777" w:rsidR="00242B96" w:rsidRDefault="00242B96" w:rsidP="00242B96">
      <w:r>
        <w:t>This part of the technical amendment document explains the changes to be made to the Territory Plan</w:t>
      </w:r>
      <w:r w:rsidR="00AA6462">
        <w:t>.</w:t>
      </w:r>
    </w:p>
    <w:p w14:paraId="480C3E33" w14:textId="77777777" w:rsidR="00C12699" w:rsidRDefault="00C12699" w:rsidP="00C12699"/>
    <w:p w14:paraId="18BB0FD5" w14:textId="77777777" w:rsidR="00C12699" w:rsidRDefault="009E63C3" w:rsidP="00C12699">
      <w:pPr>
        <w:pStyle w:val="TAsectionheading2"/>
        <w:spacing w:after="120"/>
      </w:pPr>
      <w:bookmarkStart w:id="33" w:name="_Toc5623977"/>
      <w:r>
        <w:t>Territory Plan Map</w:t>
      </w:r>
      <w:bookmarkEnd w:id="33"/>
    </w:p>
    <w:p w14:paraId="5B5B2808" w14:textId="77777777" w:rsidR="00CB10DB" w:rsidRPr="00CB10DB" w:rsidRDefault="009E63C3" w:rsidP="00E01864">
      <w:pPr>
        <w:spacing w:before="240"/>
        <w:rPr>
          <w:b/>
        </w:rPr>
      </w:pPr>
      <w:r>
        <w:rPr>
          <w:b/>
        </w:rPr>
        <w:t>Variation to the Territory Plan</w:t>
      </w:r>
    </w:p>
    <w:p w14:paraId="531BA9F3" w14:textId="77777777" w:rsidR="00CB10DB" w:rsidRDefault="00CB10DB" w:rsidP="00CB10DB"/>
    <w:p w14:paraId="6753B075" w14:textId="77777777" w:rsidR="00CB10DB" w:rsidRPr="002230A3" w:rsidRDefault="009E63C3" w:rsidP="00CB10DB">
      <w:r>
        <w:t>The Territory Plan map is varied to identify the zone</w:t>
      </w:r>
      <w:r w:rsidR="00660F7C">
        <w:t>s and overlays</w:t>
      </w:r>
      <w:r>
        <w:t xml:space="preserve"> that appl</w:t>
      </w:r>
      <w:r w:rsidR="00660F7C">
        <w:t>y</w:t>
      </w:r>
      <w:r w:rsidR="00FE6F4F">
        <w:t xml:space="preserve"> </w:t>
      </w:r>
      <w:r>
        <w:t>to land ceasing to be in a future urban area.</w:t>
      </w:r>
    </w:p>
    <w:p w14:paraId="10A568E6" w14:textId="77777777" w:rsidR="00CB10DB" w:rsidRDefault="00CB10DB" w:rsidP="00CB10DB">
      <w:pPr>
        <w:pStyle w:val="TAbody"/>
        <w:rPr>
          <w:szCs w:val="24"/>
          <w:lang w:val="en-AU" w:eastAsia="en-AU"/>
        </w:rPr>
      </w:pPr>
    </w:p>
    <w:p w14:paraId="34B604B7" w14:textId="77777777" w:rsidR="00CB10DB" w:rsidRDefault="00CB10DB" w:rsidP="00CB10DB">
      <w:pPr>
        <w:spacing w:after="120"/>
        <w:rPr>
          <w:i/>
        </w:rPr>
      </w:pPr>
      <w:r w:rsidRPr="002E71A7">
        <w:rPr>
          <w:i/>
        </w:rPr>
        <w:t xml:space="preserve">Existing </w:t>
      </w:r>
      <w:r w:rsidR="009E63C3">
        <w:rPr>
          <w:i/>
        </w:rPr>
        <w:t>Territory Plan Map</w:t>
      </w:r>
    </w:p>
    <w:p w14:paraId="45DFAD0F" w14:textId="77777777" w:rsidR="00CB10DB" w:rsidRDefault="00CB10DB" w:rsidP="00CB10DB">
      <w:pPr>
        <w:overflowPunct w:val="0"/>
        <w:autoSpaceDE w:val="0"/>
        <w:autoSpaceDN w:val="0"/>
        <w:spacing w:before="10"/>
        <w:rPr>
          <w:rFonts w:ascii="Times New Roman" w:hAnsi="Times New Roman"/>
          <w:sz w:val="5"/>
          <w:szCs w:val="5"/>
        </w:rPr>
      </w:pPr>
    </w:p>
    <w:p w14:paraId="30FEE45A" w14:textId="77777777" w:rsidR="00234094" w:rsidRDefault="00E81CE0" w:rsidP="00CB10DB">
      <w:pPr>
        <w:pStyle w:val="TAbody"/>
        <w:rPr>
          <w:bCs/>
          <w:i/>
          <w:lang w:val="en-AU"/>
        </w:rPr>
      </w:pPr>
      <w:r>
        <w:rPr>
          <w:bCs/>
          <w:i/>
          <w:noProof/>
          <w:lang w:val="en-AU" w:eastAsia="en-AU"/>
        </w:rPr>
        <w:drawing>
          <wp:inline distT="0" distB="0" distL="0" distR="0" wp14:anchorId="6D2955D0" wp14:editId="65CE04E5">
            <wp:extent cx="5759450" cy="5039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sting TP Gungahl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5039995"/>
                    </a:xfrm>
                    <a:prstGeom prst="rect">
                      <a:avLst/>
                    </a:prstGeom>
                  </pic:spPr>
                </pic:pic>
              </a:graphicData>
            </a:graphic>
          </wp:inline>
        </w:drawing>
      </w:r>
    </w:p>
    <w:p w14:paraId="3D8B2A9C" w14:textId="77777777" w:rsidR="00234094" w:rsidRDefault="00234094" w:rsidP="00CB10DB">
      <w:pPr>
        <w:pStyle w:val="TAbody"/>
        <w:rPr>
          <w:bCs/>
          <w:i/>
          <w:lang w:val="en-AU"/>
        </w:rPr>
      </w:pPr>
    </w:p>
    <w:p w14:paraId="1EEE7B50" w14:textId="77777777" w:rsidR="0064139D" w:rsidRDefault="0064139D" w:rsidP="00CB10DB">
      <w:pPr>
        <w:pStyle w:val="TAbody"/>
        <w:rPr>
          <w:bCs/>
          <w:i/>
          <w:lang w:val="en-AU"/>
        </w:rPr>
      </w:pPr>
    </w:p>
    <w:p w14:paraId="3DFD8155" w14:textId="77777777" w:rsidR="00EC4648" w:rsidRDefault="00EC4648" w:rsidP="00CB10DB">
      <w:pPr>
        <w:pStyle w:val="TAbody"/>
        <w:rPr>
          <w:bCs/>
          <w:i/>
          <w:lang w:val="en-AU"/>
        </w:rPr>
      </w:pPr>
    </w:p>
    <w:p w14:paraId="4157687B" w14:textId="77777777" w:rsidR="00912C1A" w:rsidRDefault="00912C1A" w:rsidP="00CB10DB">
      <w:pPr>
        <w:pStyle w:val="TAbody"/>
        <w:rPr>
          <w:bCs/>
          <w:i/>
          <w:lang w:val="en-AU"/>
        </w:rPr>
      </w:pPr>
    </w:p>
    <w:p w14:paraId="514FFEEA" w14:textId="77777777" w:rsidR="00EC4648" w:rsidRDefault="00EC4648" w:rsidP="00CB10DB">
      <w:pPr>
        <w:pStyle w:val="TAbody"/>
        <w:rPr>
          <w:bCs/>
          <w:i/>
          <w:lang w:val="en-AU"/>
        </w:rPr>
      </w:pPr>
    </w:p>
    <w:p w14:paraId="04F334BF" w14:textId="77777777" w:rsidR="00EC4648" w:rsidRDefault="00EC4648" w:rsidP="00CB10DB">
      <w:pPr>
        <w:pStyle w:val="TAbody"/>
        <w:rPr>
          <w:bCs/>
          <w:i/>
          <w:lang w:val="en-AU"/>
        </w:rPr>
      </w:pPr>
    </w:p>
    <w:p w14:paraId="013B3FC8" w14:textId="77777777" w:rsidR="00F0416D" w:rsidRDefault="00F0416D" w:rsidP="00CB10DB">
      <w:pPr>
        <w:pStyle w:val="TAbody"/>
        <w:rPr>
          <w:bCs/>
          <w:i/>
          <w:lang w:val="en-AU"/>
        </w:rPr>
      </w:pPr>
    </w:p>
    <w:p w14:paraId="590A9E91" w14:textId="77777777" w:rsidR="00F0416D" w:rsidRDefault="00F0416D" w:rsidP="00CB10DB">
      <w:pPr>
        <w:pStyle w:val="TAbody"/>
        <w:rPr>
          <w:bCs/>
          <w:i/>
          <w:lang w:val="en-AU"/>
        </w:rPr>
      </w:pPr>
    </w:p>
    <w:p w14:paraId="07720263" w14:textId="77777777" w:rsidR="00CB10DB" w:rsidRDefault="00CB10DB" w:rsidP="00CB10DB">
      <w:pPr>
        <w:pStyle w:val="TAbody"/>
        <w:rPr>
          <w:bCs/>
          <w:i/>
          <w:lang w:val="en-AU"/>
        </w:rPr>
      </w:pPr>
      <w:r>
        <w:rPr>
          <w:bCs/>
          <w:i/>
          <w:lang w:val="en-AU"/>
        </w:rPr>
        <w:lastRenderedPageBreak/>
        <w:t xml:space="preserve">Proposed </w:t>
      </w:r>
      <w:r w:rsidR="009E63C3">
        <w:rPr>
          <w:bCs/>
          <w:i/>
          <w:lang w:val="en-AU"/>
        </w:rPr>
        <w:t>Territory Plan Map</w:t>
      </w:r>
    </w:p>
    <w:p w14:paraId="3BD24983" w14:textId="77777777" w:rsidR="00BF148F" w:rsidRDefault="00BF148F" w:rsidP="0021050F">
      <w:pPr>
        <w:pStyle w:val="TAbody"/>
      </w:pPr>
    </w:p>
    <w:p w14:paraId="0D5AED40" w14:textId="77777777" w:rsidR="00BF148F" w:rsidRDefault="00507941" w:rsidP="0021050F">
      <w:pPr>
        <w:pStyle w:val="TAbody"/>
      </w:pPr>
      <w:r>
        <w:rPr>
          <w:noProof/>
          <w:lang w:val="en-AU" w:eastAsia="en-AU"/>
        </w:rPr>
        <w:drawing>
          <wp:inline distT="0" distB="0" distL="0" distR="0" wp14:anchorId="2B9EBA9B" wp14:editId="036997FD">
            <wp:extent cx="5759450" cy="5039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ed TP Gunghal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5039995"/>
                    </a:xfrm>
                    <a:prstGeom prst="rect">
                      <a:avLst/>
                    </a:prstGeom>
                  </pic:spPr>
                </pic:pic>
              </a:graphicData>
            </a:graphic>
          </wp:inline>
        </w:drawing>
      </w:r>
    </w:p>
    <w:p w14:paraId="744C6EBD" w14:textId="77777777" w:rsidR="00061054" w:rsidRDefault="00061054" w:rsidP="0021050F">
      <w:pPr>
        <w:pStyle w:val="TAbody"/>
      </w:pPr>
    </w:p>
    <w:p w14:paraId="3341353B" w14:textId="77777777" w:rsidR="00061054" w:rsidRDefault="00061054" w:rsidP="0021050F">
      <w:pPr>
        <w:pStyle w:val="TAbody"/>
      </w:pPr>
    </w:p>
    <w:p w14:paraId="67A3F9EA" w14:textId="77777777" w:rsidR="00BF148F" w:rsidRDefault="00BF148F" w:rsidP="0021050F">
      <w:pPr>
        <w:pStyle w:val="TAbody"/>
      </w:pPr>
    </w:p>
    <w:p w14:paraId="18B76BEA" w14:textId="77777777" w:rsidR="0064139D" w:rsidRDefault="0064139D" w:rsidP="0021050F">
      <w:pPr>
        <w:pStyle w:val="TAbody"/>
      </w:pPr>
    </w:p>
    <w:p w14:paraId="4FB3A4AF" w14:textId="77777777" w:rsidR="00EC4648" w:rsidRDefault="00EC4648" w:rsidP="0021050F">
      <w:pPr>
        <w:pStyle w:val="TAbody"/>
      </w:pPr>
    </w:p>
    <w:p w14:paraId="39C19BA6" w14:textId="77777777" w:rsidR="0064139D" w:rsidRDefault="0064139D" w:rsidP="0021050F">
      <w:pPr>
        <w:pStyle w:val="TAbody"/>
      </w:pPr>
    </w:p>
    <w:p w14:paraId="537D137C" w14:textId="77777777" w:rsidR="006B49F7" w:rsidRDefault="006B49F7" w:rsidP="0021050F">
      <w:pPr>
        <w:pStyle w:val="TAbody"/>
      </w:pPr>
    </w:p>
    <w:p w14:paraId="00615045" w14:textId="77777777" w:rsidR="0064139D" w:rsidRDefault="0064139D" w:rsidP="0021050F">
      <w:pPr>
        <w:pStyle w:val="TAbody"/>
      </w:pPr>
    </w:p>
    <w:p w14:paraId="305120D6" w14:textId="77777777" w:rsidR="0064139D" w:rsidRDefault="0064139D" w:rsidP="0021050F">
      <w:pPr>
        <w:pStyle w:val="TAbody"/>
      </w:pPr>
    </w:p>
    <w:p w14:paraId="33658D4F" w14:textId="77777777" w:rsidR="0064139D" w:rsidRDefault="0064139D" w:rsidP="0021050F">
      <w:pPr>
        <w:pStyle w:val="TAbody"/>
      </w:pPr>
    </w:p>
    <w:p w14:paraId="59EAD036" w14:textId="77777777" w:rsidR="00912C1A" w:rsidRDefault="00912C1A" w:rsidP="0021050F">
      <w:pPr>
        <w:pStyle w:val="TAbody"/>
      </w:pPr>
    </w:p>
    <w:p w14:paraId="20429085" w14:textId="77777777" w:rsidR="0064139D" w:rsidRDefault="0064139D" w:rsidP="0021050F">
      <w:pPr>
        <w:pStyle w:val="TAbody"/>
      </w:pPr>
    </w:p>
    <w:p w14:paraId="34AEFD2F" w14:textId="77777777" w:rsidR="00E84DBC" w:rsidRDefault="00E84DBC" w:rsidP="0021050F">
      <w:pPr>
        <w:pStyle w:val="TAbody"/>
      </w:pPr>
    </w:p>
    <w:p w14:paraId="3833B6C3" w14:textId="77777777" w:rsidR="00E84DBC" w:rsidRDefault="00E84DBC" w:rsidP="0021050F">
      <w:pPr>
        <w:pStyle w:val="TAbody"/>
      </w:pPr>
    </w:p>
    <w:p w14:paraId="32F723A4" w14:textId="77777777" w:rsidR="00B71F4C" w:rsidRDefault="00B71F4C" w:rsidP="0021050F">
      <w:pPr>
        <w:pStyle w:val="TAbody"/>
      </w:pPr>
    </w:p>
    <w:p w14:paraId="4E1F2B63" w14:textId="77777777" w:rsidR="00E84DBC" w:rsidRDefault="00E84DBC" w:rsidP="0021050F">
      <w:pPr>
        <w:pStyle w:val="TAbody"/>
      </w:pPr>
    </w:p>
    <w:p w14:paraId="1CD04285" w14:textId="77777777" w:rsidR="00F0416D" w:rsidRDefault="00F0416D" w:rsidP="0021050F">
      <w:pPr>
        <w:pStyle w:val="TAbody"/>
      </w:pPr>
    </w:p>
    <w:p w14:paraId="7C949BB7" w14:textId="77777777" w:rsidR="00F0416D" w:rsidRDefault="00F0416D" w:rsidP="0021050F">
      <w:pPr>
        <w:pStyle w:val="TAbody"/>
      </w:pPr>
    </w:p>
    <w:p w14:paraId="6C26AC8B" w14:textId="77777777" w:rsidR="00F0416D" w:rsidRDefault="00F0416D" w:rsidP="0021050F">
      <w:pPr>
        <w:pStyle w:val="TAbody"/>
      </w:pPr>
    </w:p>
    <w:p w14:paraId="22B65472" w14:textId="77777777" w:rsidR="00F0416D" w:rsidRDefault="00F0416D" w:rsidP="0021050F">
      <w:pPr>
        <w:pStyle w:val="TAbody"/>
      </w:pPr>
    </w:p>
    <w:p w14:paraId="47D26E4F" w14:textId="77777777" w:rsidR="00C12699" w:rsidRDefault="005747E3" w:rsidP="00C12699">
      <w:pPr>
        <w:pStyle w:val="TAsectionheading2"/>
        <w:spacing w:after="120"/>
      </w:pPr>
      <w:bookmarkStart w:id="34" w:name="_Toc5623978"/>
      <w:r>
        <w:lastRenderedPageBreak/>
        <w:t>Gungahlin</w:t>
      </w:r>
      <w:r w:rsidR="00AA6462">
        <w:t xml:space="preserve"> Precinct Map and Code</w:t>
      </w:r>
      <w:bookmarkEnd w:id="34"/>
    </w:p>
    <w:p w14:paraId="6EDE9ED1" w14:textId="77777777" w:rsidR="00AD5BD7" w:rsidRPr="00507055" w:rsidRDefault="00AD5BD7" w:rsidP="00AD5BD7">
      <w:pPr>
        <w:spacing w:before="240"/>
        <w:rPr>
          <w:b/>
        </w:rPr>
      </w:pPr>
      <w:r>
        <w:rPr>
          <w:b/>
        </w:rPr>
        <w:t xml:space="preserve">Variation to the </w:t>
      </w:r>
      <w:r w:rsidR="005747E3">
        <w:rPr>
          <w:b/>
        </w:rPr>
        <w:t>Gungahlin</w:t>
      </w:r>
      <w:r>
        <w:rPr>
          <w:b/>
        </w:rPr>
        <w:t xml:space="preserve"> Precinct Map and Code</w:t>
      </w:r>
    </w:p>
    <w:p w14:paraId="6D7FBB1F" w14:textId="77777777" w:rsidR="00AD5BD7" w:rsidRDefault="00AD5BD7" w:rsidP="00AD5BD7"/>
    <w:p w14:paraId="583A9690" w14:textId="77777777" w:rsidR="00AD5BD7" w:rsidRDefault="005424E3" w:rsidP="00AD5BD7">
      <w:r>
        <w:t xml:space="preserve">The </w:t>
      </w:r>
      <w:r w:rsidR="005747E3">
        <w:t>Gungahlin</w:t>
      </w:r>
      <w:r>
        <w:t xml:space="preserve"> P</w:t>
      </w:r>
      <w:r w:rsidR="00AD5BD7">
        <w:t xml:space="preserve">recinct </w:t>
      </w:r>
      <w:r>
        <w:t>Map and C</w:t>
      </w:r>
      <w:r w:rsidR="00AD5BD7">
        <w:t xml:space="preserve">ode is varied to incorporate rules and criteria and ongoing block specific provisions that are consistent with the approved estate development plan.  </w:t>
      </w:r>
    </w:p>
    <w:p w14:paraId="5AAEE75B" w14:textId="77777777" w:rsidR="00AD5BD7" w:rsidRDefault="00AD5BD7" w:rsidP="00AD5BD7">
      <w:pPr>
        <w:rPr>
          <w:b/>
        </w:rPr>
      </w:pPr>
    </w:p>
    <w:p w14:paraId="02EE6E1F" w14:textId="77777777" w:rsidR="0013162A" w:rsidRPr="00AD5BD7" w:rsidRDefault="005747E3" w:rsidP="0013162A">
      <w:pPr>
        <w:pStyle w:val="TAsectionheading3"/>
        <w:rPr>
          <w:sz w:val="24"/>
          <w:szCs w:val="24"/>
        </w:rPr>
      </w:pPr>
      <w:bookmarkStart w:id="35" w:name="_Toc513472912"/>
      <w:bookmarkStart w:id="36" w:name="_Toc518306163"/>
      <w:bookmarkStart w:id="37" w:name="_Toc522720629"/>
      <w:bookmarkStart w:id="38" w:name="_Toc532549603"/>
      <w:bookmarkStart w:id="39" w:name="_Toc5623979"/>
      <w:bookmarkStart w:id="40" w:name="_Toc254851539"/>
      <w:r>
        <w:rPr>
          <w:sz w:val="24"/>
          <w:szCs w:val="24"/>
        </w:rPr>
        <w:t>Gungahlin</w:t>
      </w:r>
      <w:r w:rsidR="0013162A" w:rsidRPr="00AD5BD7">
        <w:rPr>
          <w:sz w:val="24"/>
          <w:szCs w:val="24"/>
        </w:rPr>
        <w:t xml:space="preserve"> Precinct </w:t>
      </w:r>
      <w:r w:rsidR="0013162A">
        <w:rPr>
          <w:sz w:val="24"/>
          <w:szCs w:val="24"/>
        </w:rPr>
        <w:t>Code</w:t>
      </w:r>
      <w:bookmarkEnd w:id="35"/>
      <w:bookmarkEnd w:id="36"/>
      <w:bookmarkEnd w:id="37"/>
      <w:bookmarkEnd w:id="38"/>
      <w:bookmarkEnd w:id="39"/>
    </w:p>
    <w:p w14:paraId="1003497F" w14:textId="77777777" w:rsidR="005F4D25" w:rsidRDefault="005F4D25" w:rsidP="0011746B">
      <w:pPr>
        <w:rPr>
          <w:rFonts w:cs="Arial"/>
        </w:rPr>
      </w:pPr>
      <w:r>
        <w:rPr>
          <w:rFonts w:cs="Arial"/>
        </w:rPr>
        <w:t>Existing</w:t>
      </w:r>
    </w:p>
    <w:p w14:paraId="69274363" w14:textId="77777777" w:rsidR="005F4D25" w:rsidRDefault="005F4D25" w:rsidP="0011746B">
      <w:pPr>
        <w:rPr>
          <w:rFonts w:cs="Arial"/>
        </w:rPr>
      </w:pPr>
    </w:p>
    <w:p w14:paraId="22510AED" w14:textId="77777777" w:rsidR="005F4D25" w:rsidRDefault="00BE4AB9" w:rsidP="0011746B">
      <w:pPr>
        <w:rPr>
          <w:rFonts w:cs="Arial"/>
        </w:rPr>
      </w:pPr>
      <w:r>
        <w:rPr>
          <w:rFonts w:cs="Arial"/>
          <w:noProof/>
        </w:rPr>
        <w:drawing>
          <wp:inline distT="0" distB="0" distL="0" distR="0" wp14:anchorId="04F889EC" wp14:editId="4DCFE160">
            <wp:extent cx="4762500" cy="67441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ngahlin Precinct Map TA2019-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6203" cy="6749407"/>
                    </a:xfrm>
                    <a:prstGeom prst="rect">
                      <a:avLst/>
                    </a:prstGeom>
                  </pic:spPr>
                </pic:pic>
              </a:graphicData>
            </a:graphic>
          </wp:inline>
        </w:drawing>
      </w:r>
    </w:p>
    <w:p w14:paraId="1A1CF766" w14:textId="77777777" w:rsidR="005F4D25" w:rsidRDefault="005F4D25" w:rsidP="0011746B">
      <w:pPr>
        <w:rPr>
          <w:rFonts w:cs="Arial"/>
        </w:rPr>
      </w:pPr>
      <w:r>
        <w:rPr>
          <w:rFonts w:cs="Arial"/>
        </w:rPr>
        <w:lastRenderedPageBreak/>
        <w:t>Proposed</w:t>
      </w:r>
    </w:p>
    <w:p w14:paraId="644BBA9A" w14:textId="77777777" w:rsidR="00BE4AB9" w:rsidRDefault="00BE4AB9" w:rsidP="0011746B">
      <w:pPr>
        <w:rPr>
          <w:rFonts w:cs="Arial"/>
        </w:rPr>
      </w:pPr>
    </w:p>
    <w:p w14:paraId="484288C7" w14:textId="77777777" w:rsidR="00966C03" w:rsidRDefault="00F424A8" w:rsidP="0011746B">
      <w:pPr>
        <w:rPr>
          <w:rFonts w:cs="Arial"/>
        </w:rPr>
      </w:pPr>
      <w:r>
        <w:rPr>
          <w:rFonts w:cs="Arial"/>
          <w:noProof/>
        </w:rPr>
        <w:drawing>
          <wp:inline distT="0" distB="0" distL="0" distR="0" wp14:anchorId="3B05F405" wp14:editId="6E6F3CFB">
            <wp:extent cx="5611669" cy="80295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ngahlin Precinct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731" cy="8032526"/>
                    </a:xfrm>
                    <a:prstGeom prst="rect">
                      <a:avLst/>
                    </a:prstGeom>
                  </pic:spPr>
                </pic:pic>
              </a:graphicData>
            </a:graphic>
          </wp:inline>
        </w:drawing>
      </w:r>
    </w:p>
    <w:p w14:paraId="3B86042C" w14:textId="77777777" w:rsidR="002F2CF4" w:rsidRPr="00AD5BD7" w:rsidRDefault="002F2CF4" w:rsidP="002F2CF4">
      <w:pPr>
        <w:pStyle w:val="TAsectionheading3"/>
        <w:rPr>
          <w:sz w:val="24"/>
          <w:szCs w:val="24"/>
        </w:rPr>
      </w:pPr>
      <w:r>
        <w:rPr>
          <w:sz w:val="24"/>
          <w:szCs w:val="24"/>
        </w:rPr>
        <w:t>Gungahlin</w:t>
      </w:r>
      <w:r w:rsidRPr="00AD5BD7">
        <w:rPr>
          <w:sz w:val="24"/>
          <w:szCs w:val="24"/>
        </w:rPr>
        <w:t xml:space="preserve"> Precinct </w:t>
      </w:r>
      <w:r>
        <w:rPr>
          <w:sz w:val="24"/>
          <w:szCs w:val="24"/>
        </w:rPr>
        <w:t>Code</w:t>
      </w:r>
    </w:p>
    <w:p w14:paraId="1F5AE992" w14:textId="77777777" w:rsidR="00912C1A" w:rsidRPr="00CD404B" w:rsidRDefault="0011746B" w:rsidP="0011746B">
      <w:pPr>
        <w:rPr>
          <w:rFonts w:cs="Arial"/>
        </w:rPr>
      </w:pPr>
      <w:r>
        <w:rPr>
          <w:rFonts w:cs="Arial"/>
        </w:rPr>
        <w:t>The provisions to be included are detai</w:t>
      </w:r>
      <w:r w:rsidR="00CD404B">
        <w:rPr>
          <w:rFonts w:cs="Arial"/>
        </w:rPr>
        <w:t>led in Part 3 of this document.</w:t>
      </w:r>
    </w:p>
    <w:p w14:paraId="7DBF5ADB" w14:textId="77777777" w:rsidR="00262415" w:rsidRPr="00C127D9" w:rsidRDefault="00567EAA" w:rsidP="00262415">
      <w:pPr>
        <w:pStyle w:val="TAsectionheading"/>
      </w:pPr>
      <w:bookmarkStart w:id="41" w:name="_Toc5623980"/>
      <w:r w:rsidRPr="00C127D9">
        <w:lastRenderedPageBreak/>
        <w:t>TECHNICAL AMENDMENT</w:t>
      </w:r>
      <w:bookmarkEnd w:id="40"/>
      <w:bookmarkEnd w:id="41"/>
    </w:p>
    <w:p w14:paraId="310D7514" w14:textId="77777777" w:rsidR="00242B96" w:rsidRDefault="00242B96" w:rsidP="00242B96">
      <w:r w:rsidRPr="00C127D9">
        <w:t>This section of the technical amendment document provides the actual instructions for implementing the changes to the Territory Plan.</w:t>
      </w:r>
    </w:p>
    <w:p w14:paraId="6C513AEF" w14:textId="77777777" w:rsidR="00451E28" w:rsidRDefault="00451E28" w:rsidP="00242B96"/>
    <w:p w14:paraId="034EC549" w14:textId="77777777" w:rsidR="00451E28" w:rsidRPr="00C127D9" w:rsidRDefault="00451E28" w:rsidP="00451E28">
      <w:pPr>
        <w:pStyle w:val="TAsectionheading2"/>
        <w:spacing w:after="120"/>
      </w:pPr>
      <w:bookmarkStart w:id="42" w:name="_Toc5623981"/>
      <w:r>
        <w:t>Territory Plan Map</w:t>
      </w:r>
      <w:bookmarkEnd w:id="42"/>
    </w:p>
    <w:p w14:paraId="7FF328B4" w14:textId="77777777" w:rsidR="00451E28" w:rsidRPr="00C127D9" w:rsidRDefault="00451E28" w:rsidP="00F8442E">
      <w:pPr>
        <w:pStyle w:val="TAeditorialitemgeneralheading"/>
      </w:pPr>
      <w:r>
        <w:t>Territory Plan Map</w:t>
      </w:r>
    </w:p>
    <w:p w14:paraId="2E6D8186" w14:textId="77777777" w:rsidR="00451E28" w:rsidRPr="00C127D9" w:rsidRDefault="00451E28" w:rsidP="00242B96"/>
    <w:p w14:paraId="3A0EAD19" w14:textId="13664AE5" w:rsidR="00A65DFB" w:rsidRDefault="00A65DFB" w:rsidP="00451E28">
      <w:pPr>
        <w:rPr>
          <w:i/>
        </w:rPr>
      </w:pPr>
      <w:r>
        <w:rPr>
          <w:i/>
        </w:rPr>
        <w:t>The Territory Plan</w:t>
      </w:r>
      <w:r w:rsidR="00F52928">
        <w:rPr>
          <w:i/>
        </w:rPr>
        <w:t xml:space="preserve"> map is varied as indicated</w:t>
      </w:r>
      <w:r>
        <w:rPr>
          <w:i/>
        </w:rPr>
        <w:t xml:space="preserve"> below to identify the zone</w:t>
      </w:r>
      <w:r w:rsidR="00142C1B">
        <w:rPr>
          <w:i/>
        </w:rPr>
        <w:t>s</w:t>
      </w:r>
      <w:r w:rsidR="00A90F35">
        <w:rPr>
          <w:i/>
        </w:rPr>
        <w:t xml:space="preserve"> </w:t>
      </w:r>
      <w:r>
        <w:rPr>
          <w:i/>
        </w:rPr>
        <w:t>that appl</w:t>
      </w:r>
      <w:r w:rsidR="00142C1B">
        <w:rPr>
          <w:i/>
        </w:rPr>
        <w:t>y</w:t>
      </w:r>
      <w:r w:rsidR="006B49F7">
        <w:rPr>
          <w:i/>
        </w:rPr>
        <w:t xml:space="preserve"> </w:t>
      </w:r>
      <w:r>
        <w:rPr>
          <w:i/>
        </w:rPr>
        <w:t>to the land ceasing to be in a future urban area.</w:t>
      </w:r>
    </w:p>
    <w:p w14:paraId="6013737E" w14:textId="77777777" w:rsidR="005834A5" w:rsidRDefault="005834A5" w:rsidP="00451E28">
      <w:pPr>
        <w:rPr>
          <w:i/>
        </w:rPr>
      </w:pPr>
    </w:p>
    <w:p w14:paraId="654299B0" w14:textId="77777777" w:rsidR="00E94CE1" w:rsidRDefault="00E41691">
      <w:r>
        <w:rPr>
          <w:noProof/>
        </w:rPr>
        <w:drawing>
          <wp:inline distT="0" distB="0" distL="0" distR="0" wp14:anchorId="3C8348DE" wp14:editId="138F44D8">
            <wp:extent cx="5759450" cy="5039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ed TP Gunghal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5039995"/>
                    </a:xfrm>
                    <a:prstGeom prst="rect">
                      <a:avLst/>
                    </a:prstGeom>
                  </pic:spPr>
                </pic:pic>
              </a:graphicData>
            </a:graphic>
          </wp:inline>
        </w:drawing>
      </w:r>
    </w:p>
    <w:p w14:paraId="470EEAE0" w14:textId="77777777" w:rsidR="0064139D" w:rsidRDefault="0064139D"/>
    <w:p w14:paraId="22556978" w14:textId="77777777" w:rsidR="00EC4648" w:rsidRDefault="00EC4648"/>
    <w:p w14:paraId="41BBEF1E" w14:textId="77777777" w:rsidR="00EC4648" w:rsidRDefault="00EC4648"/>
    <w:p w14:paraId="61D13986" w14:textId="77777777" w:rsidR="00EC4648" w:rsidRDefault="00EC4648"/>
    <w:p w14:paraId="3298AB8A" w14:textId="77777777" w:rsidR="00EC4648" w:rsidRDefault="00EC4648"/>
    <w:p w14:paraId="25F98927" w14:textId="77777777" w:rsidR="0064139D" w:rsidRDefault="0064139D"/>
    <w:p w14:paraId="710F6399" w14:textId="77777777" w:rsidR="0064139D" w:rsidRDefault="0064139D"/>
    <w:p w14:paraId="766CDAE4" w14:textId="77777777" w:rsidR="00F0416D" w:rsidRDefault="00F0416D"/>
    <w:p w14:paraId="491655D6" w14:textId="77777777" w:rsidR="00F0416D" w:rsidRDefault="00F0416D"/>
    <w:p w14:paraId="78E7DA11" w14:textId="77777777" w:rsidR="00F0416D" w:rsidRDefault="00F0416D"/>
    <w:p w14:paraId="71A5AA85" w14:textId="77777777" w:rsidR="00DD3FC9" w:rsidRPr="00C127D9" w:rsidRDefault="005747E3" w:rsidP="00DD3FC9">
      <w:pPr>
        <w:pStyle w:val="TAsectionheading2"/>
        <w:spacing w:after="120"/>
      </w:pPr>
      <w:bookmarkStart w:id="43" w:name="_Toc5623982"/>
      <w:r>
        <w:lastRenderedPageBreak/>
        <w:t>Gungahlin</w:t>
      </w:r>
      <w:r w:rsidR="00DC4124">
        <w:t xml:space="preserve"> Precinct Map and Code</w:t>
      </w:r>
      <w:bookmarkEnd w:id="43"/>
    </w:p>
    <w:p w14:paraId="7B8BA354" w14:textId="77777777" w:rsidR="00F12851" w:rsidRDefault="00F12851" w:rsidP="00F12851">
      <w:pPr>
        <w:rPr>
          <w:i/>
        </w:rPr>
      </w:pPr>
    </w:p>
    <w:p w14:paraId="3705C6D3" w14:textId="77777777" w:rsidR="00F12851" w:rsidRPr="00C127D9" w:rsidRDefault="00F12851" w:rsidP="00EA4A09">
      <w:pPr>
        <w:pStyle w:val="TAeditorialitemgeneralheading"/>
      </w:pPr>
      <w:r>
        <w:t xml:space="preserve">Gungahlin Precinct Map </w:t>
      </w:r>
    </w:p>
    <w:p w14:paraId="73A9697C" w14:textId="77777777" w:rsidR="00F12851" w:rsidRPr="00C127D9" w:rsidRDefault="00F12851" w:rsidP="00F12851"/>
    <w:p w14:paraId="4540BC46" w14:textId="77777777" w:rsidR="00F12851" w:rsidRDefault="00F12851" w:rsidP="00F12851">
      <w:pPr>
        <w:rPr>
          <w:i/>
        </w:rPr>
      </w:pPr>
      <w:r>
        <w:rPr>
          <w:i/>
        </w:rPr>
        <w:t>Substitute</w:t>
      </w:r>
    </w:p>
    <w:p w14:paraId="5F839794" w14:textId="77777777" w:rsidR="00BE4AB9" w:rsidRDefault="00BE4AB9" w:rsidP="00F12851">
      <w:pPr>
        <w:rPr>
          <w:i/>
        </w:rPr>
      </w:pPr>
    </w:p>
    <w:p w14:paraId="565AF3E9" w14:textId="77777777" w:rsidR="00A52CF5" w:rsidRPr="00703193" w:rsidRDefault="00F424A8" w:rsidP="00DE50BD">
      <w:pPr>
        <w:rPr>
          <w:rFonts w:cs="Arial"/>
          <w:b/>
          <w:sz w:val="20"/>
        </w:rPr>
      </w:pPr>
      <w:r>
        <w:rPr>
          <w:rFonts w:cs="Arial"/>
          <w:b/>
          <w:noProof/>
          <w:sz w:val="20"/>
        </w:rPr>
        <w:drawing>
          <wp:inline distT="0" distB="0" distL="0" distR="0" wp14:anchorId="7A50BDED" wp14:editId="0693146D">
            <wp:extent cx="5405309" cy="77343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ngahlin Precinct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9922" cy="7740901"/>
                    </a:xfrm>
                    <a:prstGeom prst="rect">
                      <a:avLst/>
                    </a:prstGeom>
                  </pic:spPr>
                </pic:pic>
              </a:graphicData>
            </a:graphic>
          </wp:inline>
        </w:drawing>
      </w:r>
    </w:p>
    <w:p w14:paraId="7A4C281A" w14:textId="77777777" w:rsidR="00866BF1" w:rsidRPr="00C127D9" w:rsidRDefault="00866BF1" w:rsidP="00866BF1">
      <w:pPr>
        <w:pStyle w:val="TAeditorialitemgeneralheading"/>
      </w:pPr>
      <w:r>
        <w:lastRenderedPageBreak/>
        <w:t>Gungahlin Precinct Code, Area specific controls, Precinct 4a – Southern transition</w:t>
      </w:r>
      <w:r w:rsidR="00231342">
        <w:t>, Figure 20a Bushfire controls</w:t>
      </w:r>
    </w:p>
    <w:p w14:paraId="56AB7451" w14:textId="77777777" w:rsidR="00A52CF5" w:rsidRDefault="00A52CF5" w:rsidP="00DE50BD">
      <w:pPr>
        <w:rPr>
          <w:i/>
        </w:rPr>
      </w:pPr>
    </w:p>
    <w:p w14:paraId="0A9A1F78" w14:textId="77777777" w:rsidR="00EA4A09" w:rsidRDefault="00EA4A09" w:rsidP="00EA4A09">
      <w:pPr>
        <w:rPr>
          <w:i/>
        </w:rPr>
      </w:pPr>
      <w:r>
        <w:rPr>
          <w:i/>
        </w:rPr>
        <w:t>Substitute</w:t>
      </w:r>
    </w:p>
    <w:p w14:paraId="55B6027A" w14:textId="77777777" w:rsidR="00866BF1" w:rsidRDefault="00866BF1" w:rsidP="00DE50BD">
      <w:pPr>
        <w:rPr>
          <w:b/>
        </w:rPr>
      </w:pPr>
    </w:p>
    <w:p w14:paraId="4289F1E4" w14:textId="77777777" w:rsidR="00E77435" w:rsidRDefault="00F0416D" w:rsidP="00DE50BD">
      <w:pPr>
        <w:rPr>
          <w:i/>
        </w:rPr>
      </w:pPr>
      <w:r>
        <w:rPr>
          <w:i/>
          <w:noProof/>
        </w:rPr>
        <w:drawing>
          <wp:inline distT="0" distB="0" distL="0" distR="0" wp14:anchorId="53835FA8" wp14:editId="71F98380">
            <wp:extent cx="5759450" cy="6478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C1 TA202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6478270"/>
                    </a:xfrm>
                    <a:prstGeom prst="rect">
                      <a:avLst/>
                    </a:prstGeom>
                  </pic:spPr>
                </pic:pic>
              </a:graphicData>
            </a:graphic>
          </wp:inline>
        </w:drawing>
      </w:r>
    </w:p>
    <w:p w14:paraId="41117D10" w14:textId="77777777" w:rsidR="00E77435" w:rsidRDefault="00E77435" w:rsidP="00DE50BD">
      <w:pPr>
        <w:rPr>
          <w:i/>
        </w:rPr>
      </w:pPr>
    </w:p>
    <w:p w14:paraId="56F7A25B" w14:textId="77777777" w:rsidR="00E77435" w:rsidRPr="00231342" w:rsidRDefault="00866BF1" w:rsidP="00DE50BD">
      <w:pPr>
        <w:rPr>
          <w:b/>
        </w:rPr>
      </w:pPr>
      <w:r w:rsidRPr="00231342">
        <w:rPr>
          <w:b/>
        </w:rPr>
        <w:t>Figure 20</w:t>
      </w:r>
      <w:r w:rsidR="006B49F7" w:rsidRPr="00231342">
        <w:rPr>
          <w:b/>
        </w:rPr>
        <w:t>a</w:t>
      </w:r>
      <w:r w:rsidRPr="00231342">
        <w:rPr>
          <w:b/>
        </w:rPr>
        <w:t xml:space="preserve"> </w:t>
      </w:r>
      <w:r w:rsidR="006B49F7" w:rsidRPr="00231342">
        <w:rPr>
          <w:b/>
        </w:rPr>
        <w:t>Bushfire controls</w:t>
      </w:r>
    </w:p>
    <w:p w14:paraId="751C6B33" w14:textId="77777777" w:rsidR="00E77435" w:rsidRDefault="00E77435" w:rsidP="00DE50BD">
      <w:pPr>
        <w:rPr>
          <w:i/>
        </w:rPr>
      </w:pPr>
    </w:p>
    <w:p w14:paraId="5E49842D" w14:textId="77777777" w:rsidR="00E77435" w:rsidRDefault="00E77435" w:rsidP="00DE50BD">
      <w:pPr>
        <w:rPr>
          <w:i/>
        </w:rPr>
      </w:pPr>
    </w:p>
    <w:p w14:paraId="4560ADE8" w14:textId="77777777" w:rsidR="00EA4A09" w:rsidRDefault="00EA4A09" w:rsidP="00DE50BD">
      <w:pPr>
        <w:rPr>
          <w:i/>
        </w:rPr>
      </w:pPr>
    </w:p>
    <w:p w14:paraId="28FC64EA" w14:textId="77777777" w:rsidR="00EA4A09" w:rsidRDefault="00EA4A09" w:rsidP="00DE50BD">
      <w:pPr>
        <w:rPr>
          <w:i/>
        </w:rPr>
      </w:pPr>
    </w:p>
    <w:p w14:paraId="75B8315B" w14:textId="77777777" w:rsidR="00EA4A09" w:rsidRDefault="00EA4A09" w:rsidP="00DE50BD">
      <w:pPr>
        <w:rPr>
          <w:i/>
        </w:rPr>
      </w:pPr>
    </w:p>
    <w:p w14:paraId="364A73C9" w14:textId="77777777" w:rsidR="00EA4A09" w:rsidRDefault="00EA4A09" w:rsidP="00DE50BD">
      <w:pPr>
        <w:rPr>
          <w:i/>
        </w:rPr>
      </w:pPr>
    </w:p>
    <w:p w14:paraId="6148A615" w14:textId="77777777" w:rsidR="00EA4A09" w:rsidRPr="00C127D9" w:rsidRDefault="00EA4A09" w:rsidP="00EA4A09">
      <w:pPr>
        <w:pStyle w:val="TAeditorialitemgeneralheading"/>
      </w:pPr>
      <w:r>
        <w:lastRenderedPageBreak/>
        <w:t>Other ongoing provisions, O</w:t>
      </w:r>
      <w:r w:rsidR="00231342">
        <w:t>P1 – Gungahlin residential area, Figure 21 Gungahlin residential area ongoing provisions</w:t>
      </w:r>
    </w:p>
    <w:p w14:paraId="3B185915" w14:textId="77777777" w:rsidR="00EA4A09" w:rsidRDefault="00EA4A09" w:rsidP="00EA4A09">
      <w:pPr>
        <w:rPr>
          <w:i/>
        </w:rPr>
      </w:pPr>
    </w:p>
    <w:p w14:paraId="301E5239" w14:textId="77777777" w:rsidR="00EA4A09" w:rsidRPr="00866BF1" w:rsidRDefault="00EA4A09" w:rsidP="00EA4A09">
      <w:pPr>
        <w:rPr>
          <w:i/>
        </w:rPr>
      </w:pPr>
      <w:r>
        <w:rPr>
          <w:i/>
        </w:rPr>
        <w:t>Substitute</w:t>
      </w:r>
    </w:p>
    <w:p w14:paraId="16451526" w14:textId="77777777" w:rsidR="00EA4A09" w:rsidRDefault="00EA4A09" w:rsidP="00EA4A09">
      <w:pPr>
        <w:rPr>
          <w:rFonts w:cs="Arial"/>
          <w:i/>
          <w:sz w:val="20"/>
        </w:rPr>
      </w:pPr>
    </w:p>
    <w:p w14:paraId="73490E5F" w14:textId="77777777" w:rsidR="009C66A7" w:rsidRDefault="00E41691" w:rsidP="00EA4A09">
      <w:pPr>
        <w:rPr>
          <w:rFonts w:cs="Arial"/>
          <w:b/>
          <w:sz w:val="22"/>
          <w:szCs w:val="22"/>
        </w:rPr>
      </w:pPr>
      <w:r>
        <w:rPr>
          <w:rFonts w:cs="Arial"/>
          <w:b/>
          <w:noProof/>
          <w:sz w:val="22"/>
          <w:szCs w:val="22"/>
        </w:rPr>
        <w:drawing>
          <wp:inline distT="0" distB="0" distL="0" distR="0" wp14:anchorId="0C36ACAE" wp14:editId="288B4756">
            <wp:extent cx="5759450" cy="50399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1 TA202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5039995"/>
                    </a:xfrm>
                    <a:prstGeom prst="rect">
                      <a:avLst/>
                    </a:prstGeom>
                  </pic:spPr>
                </pic:pic>
              </a:graphicData>
            </a:graphic>
          </wp:inline>
        </w:drawing>
      </w:r>
    </w:p>
    <w:p w14:paraId="54B93BDC" w14:textId="77777777" w:rsidR="00E84DBC" w:rsidRDefault="00E84DBC" w:rsidP="00334B95">
      <w:pPr>
        <w:rPr>
          <w:rFonts w:cs="Arial"/>
          <w:b/>
          <w:sz w:val="22"/>
          <w:szCs w:val="22"/>
        </w:rPr>
      </w:pPr>
    </w:p>
    <w:p w14:paraId="613A4FBF" w14:textId="77777777" w:rsidR="001C443A" w:rsidRDefault="00231342" w:rsidP="00334B95">
      <w:pPr>
        <w:rPr>
          <w:rFonts w:cs="Arial"/>
          <w:b/>
          <w:sz w:val="22"/>
          <w:szCs w:val="22"/>
        </w:rPr>
      </w:pPr>
      <w:r>
        <w:rPr>
          <w:rFonts w:cs="Arial"/>
          <w:b/>
          <w:sz w:val="22"/>
          <w:szCs w:val="22"/>
        </w:rPr>
        <w:t>Figure 21 Gungahlin residential area ongoing provisions</w:t>
      </w:r>
    </w:p>
    <w:p w14:paraId="151230A6" w14:textId="77777777" w:rsidR="001C443A" w:rsidRDefault="001C443A" w:rsidP="00334B95">
      <w:pPr>
        <w:rPr>
          <w:rFonts w:cs="Arial"/>
          <w:b/>
          <w:sz w:val="22"/>
          <w:szCs w:val="22"/>
        </w:rPr>
      </w:pPr>
    </w:p>
    <w:p w14:paraId="75E1171C" w14:textId="77777777" w:rsidR="001C443A" w:rsidRDefault="001C443A" w:rsidP="00334B95">
      <w:pPr>
        <w:rPr>
          <w:rFonts w:cs="Arial"/>
          <w:b/>
          <w:sz w:val="22"/>
          <w:szCs w:val="22"/>
        </w:rPr>
      </w:pPr>
    </w:p>
    <w:p w14:paraId="57407FF6" w14:textId="77777777" w:rsidR="001C443A" w:rsidRDefault="001C443A" w:rsidP="00334B95">
      <w:pPr>
        <w:rPr>
          <w:rFonts w:cs="Arial"/>
          <w:b/>
          <w:sz w:val="22"/>
          <w:szCs w:val="22"/>
        </w:rPr>
      </w:pPr>
    </w:p>
    <w:p w14:paraId="6079E4B2" w14:textId="77777777" w:rsidR="001C443A" w:rsidRDefault="001C443A" w:rsidP="00334B95">
      <w:pPr>
        <w:rPr>
          <w:rFonts w:cs="Arial"/>
          <w:b/>
          <w:sz w:val="22"/>
          <w:szCs w:val="22"/>
        </w:rPr>
      </w:pPr>
    </w:p>
    <w:p w14:paraId="3F4762D2" w14:textId="77777777" w:rsidR="001C443A" w:rsidRDefault="001C443A" w:rsidP="00334B95">
      <w:pPr>
        <w:rPr>
          <w:rFonts w:cs="Arial"/>
          <w:b/>
          <w:sz w:val="22"/>
          <w:szCs w:val="22"/>
        </w:rPr>
      </w:pPr>
    </w:p>
    <w:p w14:paraId="30A6EA2E" w14:textId="77777777" w:rsidR="001C443A" w:rsidRDefault="001C443A" w:rsidP="00334B95">
      <w:pPr>
        <w:rPr>
          <w:rFonts w:cs="Arial"/>
          <w:b/>
          <w:sz w:val="22"/>
          <w:szCs w:val="22"/>
        </w:rPr>
      </w:pPr>
    </w:p>
    <w:p w14:paraId="0E72C307" w14:textId="77777777" w:rsidR="001C443A" w:rsidRDefault="001C443A" w:rsidP="00334B95">
      <w:pPr>
        <w:rPr>
          <w:rFonts w:cs="Arial"/>
          <w:b/>
          <w:sz w:val="22"/>
          <w:szCs w:val="22"/>
        </w:rPr>
      </w:pPr>
    </w:p>
    <w:p w14:paraId="63B08EA0" w14:textId="77777777" w:rsidR="001C443A" w:rsidRDefault="001C443A" w:rsidP="00334B95">
      <w:pPr>
        <w:rPr>
          <w:rFonts w:cs="Arial"/>
          <w:b/>
          <w:sz w:val="22"/>
          <w:szCs w:val="22"/>
        </w:rPr>
      </w:pPr>
    </w:p>
    <w:p w14:paraId="075C7AFA" w14:textId="77777777" w:rsidR="001C443A" w:rsidRDefault="001C443A" w:rsidP="00334B95">
      <w:pPr>
        <w:rPr>
          <w:rFonts w:cs="Arial"/>
          <w:b/>
          <w:sz w:val="22"/>
          <w:szCs w:val="22"/>
        </w:rPr>
      </w:pPr>
    </w:p>
    <w:p w14:paraId="01E67D0D" w14:textId="77777777" w:rsidR="001C443A" w:rsidRDefault="001C443A" w:rsidP="00334B95">
      <w:pPr>
        <w:rPr>
          <w:rFonts w:cs="Arial"/>
          <w:b/>
          <w:sz w:val="22"/>
          <w:szCs w:val="22"/>
        </w:rPr>
      </w:pPr>
    </w:p>
    <w:p w14:paraId="0257FFFE" w14:textId="77777777" w:rsidR="001C443A" w:rsidRDefault="001C443A" w:rsidP="00334B95">
      <w:pPr>
        <w:rPr>
          <w:rFonts w:cs="Arial"/>
          <w:b/>
          <w:sz w:val="22"/>
          <w:szCs w:val="22"/>
        </w:rPr>
      </w:pPr>
    </w:p>
    <w:p w14:paraId="05046375" w14:textId="77777777" w:rsidR="001C443A" w:rsidRDefault="001C443A" w:rsidP="00334B95">
      <w:pPr>
        <w:rPr>
          <w:rFonts w:cs="Arial"/>
          <w:b/>
          <w:sz w:val="22"/>
          <w:szCs w:val="22"/>
        </w:rPr>
      </w:pPr>
    </w:p>
    <w:p w14:paraId="1468421D" w14:textId="77777777" w:rsidR="00E84DBC" w:rsidRDefault="00E84DBC" w:rsidP="00334B95">
      <w:pPr>
        <w:rPr>
          <w:rFonts w:cs="Arial"/>
          <w:b/>
          <w:sz w:val="22"/>
          <w:szCs w:val="22"/>
        </w:rPr>
      </w:pPr>
    </w:p>
    <w:p w14:paraId="7EBD10BC" w14:textId="77777777" w:rsidR="00A52CF5" w:rsidRDefault="00A52CF5" w:rsidP="00F925DD">
      <w:pPr>
        <w:rPr>
          <w:i/>
        </w:rPr>
      </w:pPr>
    </w:p>
    <w:p w14:paraId="36380A40" w14:textId="77777777" w:rsidR="00912C1A" w:rsidRDefault="00912C1A" w:rsidP="00F925DD">
      <w:pPr>
        <w:rPr>
          <w:i/>
        </w:rPr>
      </w:pPr>
    </w:p>
    <w:p w14:paraId="1EEE048E" w14:textId="77777777" w:rsidR="00A52CF5" w:rsidRDefault="00A52CF5" w:rsidP="00F925DD">
      <w:pPr>
        <w:rPr>
          <w:i/>
        </w:rPr>
      </w:pPr>
    </w:p>
    <w:p w14:paraId="2C31841E" w14:textId="77777777" w:rsidR="00A52CF5" w:rsidRDefault="00A52CF5" w:rsidP="00F925DD">
      <w:pPr>
        <w:rPr>
          <w:i/>
        </w:rPr>
      </w:pPr>
    </w:p>
    <w:p w14:paraId="02A64626" w14:textId="77777777" w:rsidR="00DE2B01" w:rsidRDefault="00DE2B01" w:rsidP="00F925DD">
      <w:pPr>
        <w:rPr>
          <w:b/>
        </w:rPr>
      </w:pPr>
    </w:p>
    <w:p w14:paraId="3FDDCBB7" w14:textId="77777777" w:rsidR="00DE2B01" w:rsidRDefault="00DE2B01" w:rsidP="00F925DD">
      <w:pPr>
        <w:rPr>
          <w:b/>
        </w:rPr>
      </w:pPr>
    </w:p>
    <w:p w14:paraId="3ADCEFE5" w14:textId="77777777" w:rsidR="00DE2B01" w:rsidRDefault="00DE2B01" w:rsidP="00F925DD">
      <w:pPr>
        <w:rPr>
          <w:b/>
        </w:rPr>
      </w:pPr>
    </w:p>
    <w:p w14:paraId="48EBE873" w14:textId="77777777" w:rsidR="00EA4A09" w:rsidRDefault="00EA4A09" w:rsidP="00F925DD">
      <w:pPr>
        <w:rPr>
          <w:b/>
        </w:rPr>
      </w:pPr>
    </w:p>
    <w:p w14:paraId="1D416FD4" w14:textId="77777777" w:rsidR="00EA4A09" w:rsidRDefault="00EA4A09" w:rsidP="00F925DD">
      <w:pPr>
        <w:rPr>
          <w:b/>
        </w:rPr>
      </w:pPr>
    </w:p>
    <w:p w14:paraId="726BC8A4" w14:textId="77777777" w:rsidR="00EA4A09" w:rsidRDefault="00EA4A09" w:rsidP="00F925DD">
      <w:pPr>
        <w:rPr>
          <w:b/>
        </w:rPr>
      </w:pPr>
    </w:p>
    <w:p w14:paraId="2BFD375C" w14:textId="77777777" w:rsidR="00EA4A09" w:rsidRDefault="00EA4A09" w:rsidP="00F925DD">
      <w:pPr>
        <w:rPr>
          <w:b/>
        </w:rPr>
      </w:pPr>
    </w:p>
    <w:p w14:paraId="2C41A0F6" w14:textId="77777777" w:rsidR="00EA4A09" w:rsidRDefault="00EA4A09" w:rsidP="00F925DD">
      <w:pPr>
        <w:rPr>
          <w:b/>
        </w:rPr>
      </w:pPr>
    </w:p>
    <w:p w14:paraId="6CC8BD5B" w14:textId="77777777" w:rsidR="00EA4A09" w:rsidRDefault="00EA4A09" w:rsidP="00F925DD">
      <w:pPr>
        <w:rPr>
          <w:b/>
        </w:rPr>
      </w:pPr>
    </w:p>
    <w:p w14:paraId="6C152A8A" w14:textId="77777777" w:rsidR="00795EFD" w:rsidRDefault="00795EFD" w:rsidP="00F925DD">
      <w:pPr>
        <w:rPr>
          <w:b/>
        </w:rPr>
      </w:pPr>
    </w:p>
    <w:p w14:paraId="030DF24A" w14:textId="77777777" w:rsidR="00795EFD" w:rsidRDefault="00795EFD" w:rsidP="00F925DD">
      <w:pPr>
        <w:rPr>
          <w:b/>
        </w:rPr>
      </w:pPr>
    </w:p>
    <w:p w14:paraId="4914A1A0" w14:textId="77777777" w:rsidR="00262415" w:rsidRPr="00C127D9" w:rsidRDefault="00567EAA" w:rsidP="00052800">
      <w:pPr>
        <w:pStyle w:val="TAinterpretationservicetitle"/>
        <w:ind w:left="0" w:firstLine="0"/>
      </w:pPr>
      <w:r w:rsidRPr="00C127D9">
        <w:t>Interpretation service</w:t>
      </w:r>
    </w:p>
    <w:p w14:paraId="37895F6E" w14:textId="77777777" w:rsidR="00CE5315" w:rsidRDefault="00D03A33" w:rsidP="00262415">
      <w:pPr>
        <w:pStyle w:val="BodyText"/>
      </w:pPr>
      <w:r w:rsidRPr="00E62ED2">
        <w:rPr>
          <w:noProof/>
        </w:rPr>
        <w:drawing>
          <wp:inline distT="0" distB="0" distL="0" distR="0" wp14:anchorId="023C6398" wp14:editId="61C57E48">
            <wp:extent cx="5379720" cy="3543300"/>
            <wp:effectExtent l="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9720" cy="3543300"/>
                    </a:xfrm>
                    <a:prstGeom prst="rect">
                      <a:avLst/>
                    </a:prstGeom>
                    <a:noFill/>
                    <a:ln>
                      <a:noFill/>
                    </a:ln>
                  </pic:spPr>
                </pic:pic>
              </a:graphicData>
            </a:graphic>
          </wp:inline>
        </w:drawing>
      </w:r>
    </w:p>
    <w:p w14:paraId="2C1EC372" w14:textId="77777777" w:rsidR="00846C18" w:rsidRDefault="00846C18" w:rsidP="0086439D">
      <w:pPr>
        <w:pStyle w:val="Figuretitle"/>
      </w:pPr>
    </w:p>
    <w:sectPr w:rsidR="00846C18" w:rsidSect="009F3927">
      <w:headerReference w:type="default" r:id="rId25"/>
      <w:footerReference w:type="default" r:id="rId26"/>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CFAEF" w14:textId="77777777" w:rsidR="00493A53" w:rsidRDefault="00493A53">
      <w:r>
        <w:separator/>
      </w:r>
    </w:p>
  </w:endnote>
  <w:endnote w:type="continuationSeparator" w:id="0">
    <w:p w14:paraId="48FCDE28" w14:textId="77777777" w:rsidR="00493A53" w:rsidRDefault="0049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876B" w14:textId="77777777" w:rsidR="00237D78" w:rsidRDefault="00237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67F88" w14:textId="0585D61B" w:rsidR="00237D78" w:rsidRPr="00237D78" w:rsidRDefault="00237D78" w:rsidP="00237D78">
    <w:pPr>
      <w:pStyle w:val="Footer"/>
      <w:jc w:val="center"/>
      <w:rPr>
        <w:rFonts w:cs="Arial"/>
        <w:sz w:val="14"/>
      </w:rPr>
    </w:pPr>
    <w:r w:rsidRPr="00237D7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5E329" w14:textId="45E88D69" w:rsidR="00237D78" w:rsidRPr="00237D78" w:rsidRDefault="00237D78" w:rsidP="00237D78">
    <w:pPr>
      <w:pStyle w:val="Footer"/>
      <w:jc w:val="center"/>
      <w:rPr>
        <w:rFonts w:cs="Arial"/>
        <w:sz w:val="14"/>
      </w:rPr>
    </w:pPr>
    <w:r w:rsidRPr="00237D7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69E94" w14:textId="7A737EEE" w:rsidR="0086439D" w:rsidRDefault="0086439D" w:rsidP="003A3583">
    <w:pPr>
      <w:pStyle w:val="Footer"/>
      <w:tabs>
        <w:tab w:val="clear" w:pos="4153"/>
        <w:tab w:val="clear" w:pos="8306"/>
        <w:tab w:val="center" w:pos="4535"/>
        <w:tab w:val="right" w:pos="9070"/>
      </w:tabs>
      <w:jc w:val="both"/>
      <w:rPr>
        <w:sz w:val="22"/>
        <w:szCs w:val="22"/>
      </w:rPr>
    </w:pPr>
    <w:r>
      <w:rPr>
        <w:sz w:val="22"/>
        <w:szCs w:val="22"/>
      </w:rPr>
      <w:t>TA</w:t>
    </w:r>
    <w:r w:rsidR="009B0294">
      <w:rPr>
        <w:sz w:val="22"/>
        <w:szCs w:val="22"/>
      </w:rPr>
      <w:t>20</w:t>
    </w:r>
    <w:r w:rsidR="009A3BB4">
      <w:rPr>
        <w:sz w:val="22"/>
        <w:szCs w:val="22"/>
      </w:rPr>
      <w:t>20</w:t>
    </w:r>
    <w:r w:rsidR="009B0294">
      <w:rPr>
        <w:sz w:val="22"/>
        <w:szCs w:val="22"/>
      </w:rPr>
      <w:t>-</w:t>
    </w:r>
    <w:r w:rsidR="004731BD">
      <w:rPr>
        <w:sz w:val="22"/>
        <w:szCs w:val="22"/>
      </w:rPr>
      <w:t>0</w:t>
    </w:r>
    <w:r w:rsidR="009A3BB4">
      <w:rPr>
        <w:sz w:val="22"/>
        <w:szCs w:val="22"/>
      </w:rPr>
      <w:t>1</w:t>
    </w:r>
    <w:r w:rsidR="003A3583">
      <w:rPr>
        <w:sz w:val="22"/>
        <w:szCs w:val="22"/>
      </w:rPr>
      <w:tab/>
    </w:r>
    <w:r w:rsidR="009A3BB4">
      <w:rPr>
        <w:sz w:val="22"/>
        <w:szCs w:val="22"/>
      </w:rPr>
      <w:t>July</w:t>
    </w:r>
    <w:r w:rsidR="0064139D">
      <w:rPr>
        <w:sz w:val="22"/>
        <w:szCs w:val="22"/>
      </w:rPr>
      <w:t xml:space="preserve"> </w:t>
    </w:r>
    <w:r w:rsidR="004731BD">
      <w:rPr>
        <w:sz w:val="22"/>
        <w:szCs w:val="22"/>
      </w:rPr>
      <w:t>20</w:t>
    </w:r>
    <w:r w:rsidR="009A3BB4">
      <w:rPr>
        <w:sz w:val="22"/>
        <w:szCs w:val="22"/>
      </w:rPr>
      <w:t>20</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142C1B">
      <w:rPr>
        <w:noProof/>
        <w:sz w:val="22"/>
        <w:szCs w:val="22"/>
      </w:rPr>
      <w:t>12</w:t>
    </w:r>
    <w:r w:rsidRPr="00941A1F">
      <w:rPr>
        <w:sz w:val="22"/>
        <w:szCs w:val="22"/>
      </w:rPr>
      <w:fldChar w:fldCharType="end"/>
    </w:r>
  </w:p>
  <w:p w14:paraId="3BD96859" w14:textId="1E84E9CA" w:rsidR="00237D78" w:rsidRPr="00237D78" w:rsidRDefault="00237D78" w:rsidP="00237D78">
    <w:pPr>
      <w:pStyle w:val="Footer"/>
      <w:tabs>
        <w:tab w:val="clear" w:pos="4153"/>
        <w:tab w:val="clear" w:pos="8306"/>
        <w:tab w:val="center" w:pos="4535"/>
        <w:tab w:val="right" w:pos="9070"/>
      </w:tabs>
      <w:jc w:val="center"/>
      <w:rPr>
        <w:rFonts w:cs="Arial"/>
        <w:sz w:val="14"/>
        <w:szCs w:val="20"/>
      </w:rPr>
    </w:pPr>
    <w:r w:rsidRPr="00237D78">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F5013" w14:textId="77777777" w:rsidR="00493A53" w:rsidRDefault="00493A53">
      <w:r>
        <w:separator/>
      </w:r>
    </w:p>
  </w:footnote>
  <w:footnote w:type="continuationSeparator" w:id="0">
    <w:p w14:paraId="4475C3A9" w14:textId="77777777" w:rsidR="00493A53" w:rsidRDefault="0049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37A3" w14:textId="77777777" w:rsidR="00237D78" w:rsidRDefault="00237D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917D9" w14:textId="77777777" w:rsidR="00CB0CE6" w:rsidRDefault="00CB0CE6" w:rsidP="009C1E2F">
    <w:pPr>
      <w:pStyle w:val="Header"/>
    </w:pPr>
    <w:r>
      <w:t>Schedule</w:t>
    </w:r>
  </w:p>
  <w:p w14:paraId="1254DFD0" w14:textId="77777777" w:rsidR="00CB0CE6" w:rsidRDefault="00CB0CE6" w:rsidP="009C1E2F">
    <w:pPr>
      <w:pStyle w:val="Header"/>
    </w:pPr>
    <w:r>
      <w:t>(see section 4)</w:t>
    </w:r>
  </w:p>
  <w:p w14:paraId="5D1AEB54" w14:textId="77777777" w:rsidR="00CB0CE6" w:rsidRDefault="00AF4D9D" w:rsidP="009C1E2F">
    <w:pPr>
      <w:pStyle w:val="Header"/>
    </w:pPr>
    <w:r>
      <w:pict w14:anchorId="487B4272">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590A" w14:textId="77777777" w:rsidR="00237D78" w:rsidRDefault="00237D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B32C" w14:textId="77777777"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107D" w14:textId="77777777"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79D6843C"/>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3"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4"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5"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7"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0"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6"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6"/>
  </w:num>
  <w:num w:numId="5">
    <w:abstractNumId w:val="2"/>
  </w:num>
  <w:num w:numId="6">
    <w:abstractNumId w:val="4"/>
  </w:num>
  <w:num w:numId="7">
    <w:abstractNumId w:val="15"/>
  </w:num>
  <w:num w:numId="8">
    <w:abstractNumId w:val="8"/>
  </w:num>
  <w:num w:numId="9">
    <w:abstractNumId w:val="11"/>
  </w:num>
  <w:num w:numId="10">
    <w:abstractNumId w:val="12"/>
  </w:num>
  <w:num w:numId="11">
    <w:abstractNumId w:val="13"/>
  </w:num>
  <w:num w:numId="12">
    <w:abstractNumId w:val="7"/>
  </w:num>
  <w:num w:numId="13">
    <w:abstractNumId w:val="9"/>
  </w:num>
  <w:num w:numId="14">
    <w:abstractNumId w:val="17"/>
  </w:num>
  <w:num w:numId="15">
    <w:abstractNumId w:val="0"/>
  </w:num>
  <w:num w:numId="16">
    <w:abstractNumId w:val="3"/>
  </w:num>
  <w:num w:numId="17">
    <w:abstractNumId w:val="14"/>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4E0A"/>
    <w:rsid w:val="00005E8D"/>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054"/>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28B6"/>
    <w:rsid w:val="000D743E"/>
    <w:rsid w:val="000E1BE3"/>
    <w:rsid w:val="000E57D4"/>
    <w:rsid w:val="000E654A"/>
    <w:rsid w:val="000E7FB4"/>
    <w:rsid w:val="000F080F"/>
    <w:rsid w:val="000F29E4"/>
    <w:rsid w:val="000F4806"/>
    <w:rsid w:val="000F66D5"/>
    <w:rsid w:val="000F6D62"/>
    <w:rsid w:val="000F712E"/>
    <w:rsid w:val="000F72A5"/>
    <w:rsid w:val="00103014"/>
    <w:rsid w:val="00104B90"/>
    <w:rsid w:val="001111BB"/>
    <w:rsid w:val="0011627B"/>
    <w:rsid w:val="001162A7"/>
    <w:rsid w:val="00116C91"/>
    <w:rsid w:val="00117162"/>
    <w:rsid w:val="0011746B"/>
    <w:rsid w:val="00124346"/>
    <w:rsid w:val="00126062"/>
    <w:rsid w:val="001314EA"/>
    <w:rsid w:val="0013162A"/>
    <w:rsid w:val="00131C98"/>
    <w:rsid w:val="00132554"/>
    <w:rsid w:val="001345A2"/>
    <w:rsid w:val="00134773"/>
    <w:rsid w:val="00134F8D"/>
    <w:rsid w:val="001354B1"/>
    <w:rsid w:val="001360D2"/>
    <w:rsid w:val="00140AD8"/>
    <w:rsid w:val="00141AB2"/>
    <w:rsid w:val="00142C1B"/>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BCF"/>
    <w:rsid w:val="0017437E"/>
    <w:rsid w:val="0017470B"/>
    <w:rsid w:val="00174CDC"/>
    <w:rsid w:val="00174E13"/>
    <w:rsid w:val="00180FB2"/>
    <w:rsid w:val="001813B2"/>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950"/>
    <w:rsid w:val="001A1925"/>
    <w:rsid w:val="001A295A"/>
    <w:rsid w:val="001A7BD9"/>
    <w:rsid w:val="001A7F65"/>
    <w:rsid w:val="001B0B7B"/>
    <w:rsid w:val="001B3DB0"/>
    <w:rsid w:val="001B4913"/>
    <w:rsid w:val="001B51EA"/>
    <w:rsid w:val="001B6326"/>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20A5B"/>
    <w:rsid w:val="00222D45"/>
    <w:rsid w:val="00223491"/>
    <w:rsid w:val="00224AE1"/>
    <w:rsid w:val="00227156"/>
    <w:rsid w:val="002278D8"/>
    <w:rsid w:val="00227C92"/>
    <w:rsid w:val="00230631"/>
    <w:rsid w:val="00231342"/>
    <w:rsid w:val="00234094"/>
    <w:rsid w:val="002354AF"/>
    <w:rsid w:val="00236184"/>
    <w:rsid w:val="00237D78"/>
    <w:rsid w:val="00240489"/>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A7D39"/>
    <w:rsid w:val="002B1196"/>
    <w:rsid w:val="002B3020"/>
    <w:rsid w:val="002B32EB"/>
    <w:rsid w:val="002B45F0"/>
    <w:rsid w:val="002B49A6"/>
    <w:rsid w:val="002B614D"/>
    <w:rsid w:val="002B6B8C"/>
    <w:rsid w:val="002C20E4"/>
    <w:rsid w:val="002C39F4"/>
    <w:rsid w:val="002C4D0F"/>
    <w:rsid w:val="002C61B6"/>
    <w:rsid w:val="002C6559"/>
    <w:rsid w:val="002D202A"/>
    <w:rsid w:val="002D20BD"/>
    <w:rsid w:val="002D4D2D"/>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2CF4"/>
    <w:rsid w:val="002F3FC8"/>
    <w:rsid w:val="002F41B1"/>
    <w:rsid w:val="00300B36"/>
    <w:rsid w:val="003019DD"/>
    <w:rsid w:val="00302654"/>
    <w:rsid w:val="00306320"/>
    <w:rsid w:val="003068B3"/>
    <w:rsid w:val="003076AF"/>
    <w:rsid w:val="003112B1"/>
    <w:rsid w:val="00312170"/>
    <w:rsid w:val="00312739"/>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9CF"/>
    <w:rsid w:val="00394A06"/>
    <w:rsid w:val="00394AB0"/>
    <w:rsid w:val="00395D9F"/>
    <w:rsid w:val="00396130"/>
    <w:rsid w:val="00396EE7"/>
    <w:rsid w:val="00397B0A"/>
    <w:rsid w:val="003A0941"/>
    <w:rsid w:val="003A3583"/>
    <w:rsid w:val="003A40C4"/>
    <w:rsid w:val="003A5538"/>
    <w:rsid w:val="003A65CA"/>
    <w:rsid w:val="003A6FD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8D"/>
    <w:rsid w:val="003D485D"/>
    <w:rsid w:val="003D5892"/>
    <w:rsid w:val="003D6184"/>
    <w:rsid w:val="003E0766"/>
    <w:rsid w:val="003E1BEA"/>
    <w:rsid w:val="003E53F4"/>
    <w:rsid w:val="003E5F03"/>
    <w:rsid w:val="003F1067"/>
    <w:rsid w:val="003F4568"/>
    <w:rsid w:val="003F45EA"/>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222D1"/>
    <w:rsid w:val="00422643"/>
    <w:rsid w:val="00422AEF"/>
    <w:rsid w:val="00425E70"/>
    <w:rsid w:val="004267CF"/>
    <w:rsid w:val="00430D01"/>
    <w:rsid w:val="00432E60"/>
    <w:rsid w:val="00433DAE"/>
    <w:rsid w:val="00435B04"/>
    <w:rsid w:val="004405F6"/>
    <w:rsid w:val="00441F31"/>
    <w:rsid w:val="00442018"/>
    <w:rsid w:val="00442F45"/>
    <w:rsid w:val="00446D41"/>
    <w:rsid w:val="00451E28"/>
    <w:rsid w:val="00453128"/>
    <w:rsid w:val="00453812"/>
    <w:rsid w:val="004547C6"/>
    <w:rsid w:val="004603E8"/>
    <w:rsid w:val="004608BF"/>
    <w:rsid w:val="004641F8"/>
    <w:rsid w:val="00467E1F"/>
    <w:rsid w:val="00467F46"/>
    <w:rsid w:val="00470755"/>
    <w:rsid w:val="004731BD"/>
    <w:rsid w:val="00476D16"/>
    <w:rsid w:val="00476D7F"/>
    <w:rsid w:val="0048066F"/>
    <w:rsid w:val="00481A16"/>
    <w:rsid w:val="0048215D"/>
    <w:rsid w:val="00482CAC"/>
    <w:rsid w:val="00484ACD"/>
    <w:rsid w:val="00484CBB"/>
    <w:rsid w:val="00485320"/>
    <w:rsid w:val="00487D88"/>
    <w:rsid w:val="004918B0"/>
    <w:rsid w:val="00493A53"/>
    <w:rsid w:val="004942FA"/>
    <w:rsid w:val="004946E7"/>
    <w:rsid w:val="004951C2"/>
    <w:rsid w:val="004A1BEC"/>
    <w:rsid w:val="004A211D"/>
    <w:rsid w:val="004A2142"/>
    <w:rsid w:val="004A3260"/>
    <w:rsid w:val="004A4798"/>
    <w:rsid w:val="004B25CC"/>
    <w:rsid w:val="004B27AF"/>
    <w:rsid w:val="004B5CBA"/>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D7DF7"/>
    <w:rsid w:val="004E0326"/>
    <w:rsid w:val="004E1D30"/>
    <w:rsid w:val="004E23B9"/>
    <w:rsid w:val="004E287D"/>
    <w:rsid w:val="004E2D59"/>
    <w:rsid w:val="004E3007"/>
    <w:rsid w:val="004E3A62"/>
    <w:rsid w:val="004E559F"/>
    <w:rsid w:val="004F3EE9"/>
    <w:rsid w:val="004F45AF"/>
    <w:rsid w:val="004F52A4"/>
    <w:rsid w:val="004F6231"/>
    <w:rsid w:val="004F6B9C"/>
    <w:rsid w:val="004F76D0"/>
    <w:rsid w:val="00507055"/>
    <w:rsid w:val="00507941"/>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22E5"/>
    <w:rsid w:val="00572304"/>
    <w:rsid w:val="0057335C"/>
    <w:rsid w:val="005747E3"/>
    <w:rsid w:val="0057508C"/>
    <w:rsid w:val="005752FF"/>
    <w:rsid w:val="0058128E"/>
    <w:rsid w:val="0058297D"/>
    <w:rsid w:val="005834A5"/>
    <w:rsid w:val="005910D4"/>
    <w:rsid w:val="00592F79"/>
    <w:rsid w:val="0059374F"/>
    <w:rsid w:val="005943DF"/>
    <w:rsid w:val="00595B62"/>
    <w:rsid w:val="00596356"/>
    <w:rsid w:val="005979A6"/>
    <w:rsid w:val="00597B4F"/>
    <w:rsid w:val="005A0290"/>
    <w:rsid w:val="005A4667"/>
    <w:rsid w:val="005A63BF"/>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D247F"/>
    <w:rsid w:val="005D3A15"/>
    <w:rsid w:val="005D411B"/>
    <w:rsid w:val="005D613C"/>
    <w:rsid w:val="005D61C5"/>
    <w:rsid w:val="005D6568"/>
    <w:rsid w:val="005D6B6A"/>
    <w:rsid w:val="005D6FD1"/>
    <w:rsid w:val="005D6FD5"/>
    <w:rsid w:val="005D7D03"/>
    <w:rsid w:val="005E06EC"/>
    <w:rsid w:val="005E1412"/>
    <w:rsid w:val="005E26BF"/>
    <w:rsid w:val="005E54F7"/>
    <w:rsid w:val="005E7062"/>
    <w:rsid w:val="005F25D8"/>
    <w:rsid w:val="005F4803"/>
    <w:rsid w:val="005F4D25"/>
    <w:rsid w:val="005F4FCA"/>
    <w:rsid w:val="005F7C93"/>
    <w:rsid w:val="00600816"/>
    <w:rsid w:val="006009CD"/>
    <w:rsid w:val="00601BCA"/>
    <w:rsid w:val="006055A7"/>
    <w:rsid w:val="00606772"/>
    <w:rsid w:val="0061082F"/>
    <w:rsid w:val="00614CD0"/>
    <w:rsid w:val="00615172"/>
    <w:rsid w:val="0062058D"/>
    <w:rsid w:val="00620FA0"/>
    <w:rsid w:val="00621056"/>
    <w:rsid w:val="006260E7"/>
    <w:rsid w:val="00631636"/>
    <w:rsid w:val="00632588"/>
    <w:rsid w:val="00632841"/>
    <w:rsid w:val="00632CC3"/>
    <w:rsid w:val="00633DF6"/>
    <w:rsid w:val="006342EF"/>
    <w:rsid w:val="00634FF4"/>
    <w:rsid w:val="00636A4C"/>
    <w:rsid w:val="00637E08"/>
    <w:rsid w:val="006409FA"/>
    <w:rsid w:val="0064139D"/>
    <w:rsid w:val="006440D7"/>
    <w:rsid w:val="0064472A"/>
    <w:rsid w:val="00646501"/>
    <w:rsid w:val="006465AD"/>
    <w:rsid w:val="00647474"/>
    <w:rsid w:val="00656008"/>
    <w:rsid w:val="00656E0E"/>
    <w:rsid w:val="0066061E"/>
    <w:rsid w:val="00660F7C"/>
    <w:rsid w:val="0066107C"/>
    <w:rsid w:val="006628E5"/>
    <w:rsid w:val="00662F03"/>
    <w:rsid w:val="00663765"/>
    <w:rsid w:val="00663D4A"/>
    <w:rsid w:val="00665785"/>
    <w:rsid w:val="00667C55"/>
    <w:rsid w:val="0067214A"/>
    <w:rsid w:val="0067233F"/>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4903"/>
    <w:rsid w:val="006969DE"/>
    <w:rsid w:val="006A2DEE"/>
    <w:rsid w:val="006A73FA"/>
    <w:rsid w:val="006B095F"/>
    <w:rsid w:val="006B2A3E"/>
    <w:rsid w:val="006B2DAA"/>
    <w:rsid w:val="006B3849"/>
    <w:rsid w:val="006B409C"/>
    <w:rsid w:val="006B49F7"/>
    <w:rsid w:val="006B73D7"/>
    <w:rsid w:val="006C11ED"/>
    <w:rsid w:val="006C15C2"/>
    <w:rsid w:val="006C34B6"/>
    <w:rsid w:val="006C3A98"/>
    <w:rsid w:val="006C4DC0"/>
    <w:rsid w:val="006C50CC"/>
    <w:rsid w:val="006D1486"/>
    <w:rsid w:val="006D309F"/>
    <w:rsid w:val="006D33F3"/>
    <w:rsid w:val="006D3C7C"/>
    <w:rsid w:val="006D4485"/>
    <w:rsid w:val="006D5CFF"/>
    <w:rsid w:val="006D6D8D"/>
    <w:rsid w:val="006E124A"/>
    <w:rsid w:val="006E13E6"/>
    <w:rsid w:val="006E142F"/>
    <w:rsid w:val="006E32F0"/>
    <w:rsid w:val="006E5720"/>
    <w:rsid w:val="006E6091"/>
    <w:rsid w:val="006E7E26"/>
    <w:rsid w:val="006F009A"/>
    <w:rsid w:val="006F1D87"/>
    <w:rsid w:val="006F380E"/>
    <w:rsid w:val="006F614A"/>
    <w:rsid w:val="007012D0"/>
    <w:rsid w:val="007022F8"/>
    <w:rsid w:val="00703193"/>
    <w:rsid w:val="00703278"/>
    <w:rsid w:val="00703901"/>
    <w:rsid w:val="0071084B"/>
    <w:rsid w:val="0071109B"/>
    <w:rsid w:val="00711BBB"/>
    <w:rsid w:val="00713F2A"/>
    <w:rsid w:val="007142FF"/>
    <w:rsid w:val="0071458D"/>
    <w:rsid w:val="007151B4"/>
    <w:rsid w:val="007156E2"/>
    <w:rsid w:val="00716D7D"/>
    <w:rsid w:val="007208E0"/>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779"/>
    <w:rsid w:val="00747332"/>
    <w:rsid w:val="00750BCF"/>
    <w:rsid w:val="007519F5"/>
    <w:rsid w:val="00751A1D"/>
    <w:rsid w:val="00753159"/>
    <w:rsid w:val="00753D52"/>
    <w:rsid w:val="00753E8E"/>
    <w:rsid w:val="0075481F"/>
    <w:rsid w:val="00754C03"/>
    <w:rsid w:val="007550FF"/>
    <w:rsid w:val="00757656"/>
    <w:rsid w:val="00757762"/>
    <w:rsid w:val="007611BD"/>
    <w:rsid w:val="0076423D"/>
    <w:rsid w:val="00765658"/>
    <w:rsid w:val="00766EDC"/>
    <w:rsid w:val="00767D2C"/>
    <w:rsid w:val="00770861"/>
    <w:rsid w:val="00770EA0"/>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5EFD"/>
    <w:rsid w:val="00796E5B"/>
    <w:rsid w:val="007974C1"/>
    <w:rsid w:val="007A189B"/>
    <w:rsid w:val="007A1FC1"/>
    <w:rsid w:val="007A25C4"/>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E6BA1"/>
    <w:rsid w:val="007F06A0"/>
    <w:rsid w:val="007F0EC3"/>
    <w:rsid w:val="007F18FF"/>
    <w:rsid w:val="007F1DA8"/>
    <w:rsid w:val="007F2C52"/>
    <w:rsid w:val="007F39A9"/>
    <w:rsid w:val="007F4365"/>
    <w:rsid w:val="007F52E6"/>
    <w:rsid w:val="007F5EBA"/>
    <w:rsid w:val="008005FA"/>
    <w:rsid w:val="00801D34"/>
    <w:rsid w:val="00802047"/>
    <w:rsid w:val="008033B9"/>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BF1"/>
    <w:rsid w:val="008722F6"/>
    <w:rsid w:val="00872886"/>
    <w:rsid w:val="00872A74"/>
    <w:rsid w:val="00876213"/>
    <w:rsid w:val="008776BE"/>
    <w:rsid w:val="00880C57"/>
    <w:rsid w:val="00884AF5"/>
    <w:rsid w:val="00885A88"/>
    <w:rsid w:val="00887754"/>
    <w:rsid w:val="00887CA1"/>
    <w:rsid w:val="00891A9A"/>
    <w:rsid w:val="00891B24"/>
    <w:rsid w:val="00891D42"/>
    <w:rsid w:val="008924E3"/>
    <w:rsid w:val="008A01BC"/>
    <w:rsid w:val="008A0BD2"/>
    <w:rsid w:val="008A1868"/>
    <w:rsid w:val="008A1C43"/>
    <w:rsid w:val="008A2524"/>
    <w:rsid w:val="008A264C"/>
    <w:rsid w:val="008A5E27"/>
    <w:rsid w:val="008A6B9E"/>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684"/>
    <w:rsid w:val="008D69A6"/>
    <w:rsid w:val="008D75A4"/>
    <w:rsid w:val="008E2DAB"/>
    <w:rsid w:val="008E4218"/>
    <w:rsid w:val="008E4D2D"/>
    <w:rsid w:val="008E4F1A"/>
    <w:rsid w:val="008E5464"/>
    <w:rsid w:val="008F0811"/>
    <w:rsid w:val="008F1569"/>
    <w:rsid w:val="008F1D34"/>
    <w:rsid w:val="008F238A"/>
    <w:rsid w:val="008F27A1"/>
    <w:rsid w:val="008F4828"/>
    <w:rsid w:val="008F64FA"/>
    <w:rsid w:val="00900FC0"/>
    <w:rsid w:val="00902118"/>
    <w:rsid w:val="00902B51"/>
    <w:rsid w:val="00903490"/>
    <w:rsid w:val="00903FA7"/>
    <w:rsid w:val="00905B99"/>
    <w:rsid w:val="00910122"/>
    <w:rsid w:val="00911208"/>
    <w:rsid w:val="009118F1"/>
    <w:rsid w:val="00912220"/>
    <w:rsid w:val="00912C1A"/>
    <w:rsid w:val="00912E48"/>
    <w:rsid w:val="00912F2E"/>
    <w:rsid w:val="00914227"/>
    <w:rsid w:val="00915195"/>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49A6"/>
    <w:rsid w:val="009449EE"/>
    <w:rsid w:val="00944EB0"/>
    <w:rsid w:val="00946B7C"/>
    <w:rsid w:val="00947483"/>
    <w:rsid w:val="00950224"/>
    <w:rsid w:val="00950B8F"/>
    <w:rsid w:val="00950DBE"/>
    <w:rsid w:val="00951A47"/>
    <w:rsid w:val="009527FA"/>
    <w:rsid w:val="00952EC8"/>
    <w:rsid w:val="00955233"/>
    <w:rsid w:val="009558B9"/>
    <w:rsid w:val="00957D0A"/>
    <w:rsid w:val="00964D62"/>
    <w:rsid w:val="00966C03"/>
    <w:rsid w:val="00967703"/>
    <w:rsid w:val="009678B3"/>
    <w:rsid w:val="00967CB2"/>
    <w:rsid w:val="0097317C"/>
    <w:rsid w:val="009734A9"/>
    <w:rsid w:val="00973C4F"/>
    <w:rsid w:val="00974B5B"/>
    <w:rsid w:val="00976B2B"/>
    <w:rsid w:val="00976F37"/>
    <w:rsid w:val="00980B21"/>
    <w:rsid w:val="00980E73"/>
    <w:rsid w:val="00982569"/>
    <w:rsid w:val="00982F8E"/>
    <w:rsid w:val="009831EA"/>
    <w:rsid w:val="00985592"/>
    <w:rsid w:val="009861CE"/>
    <w:rsid w:val="0099012A"/>
    <w:rsid w:val="00990DB9"/>
    <w:rsid w:val="009910BE"/>
    <w:rsid w:val="00991F84"/>
    <w:rsid w:val="0099256C"/>
    <w:rsid w:val="00992A2D"/>
    <w:rsid w:val="00992D9F"/>
    <w:rsid w:val="00996521"/>
    <w:rsid w:val="009A24C2"/>
    <w:rsid w:val="009A3256"/>
    <w:rsid w:val="009A3BB4"/>
    <w:rsid w:val="009A43F5"/>
    <w:rsid w:val="009A444E"/>
    <w:rsid w:val="009A50B6"/>
    <w:rsid w:val="009A6192"/>
    <w:rsid w:val="009B0072"/>
    <w:rsid w:val="009B0294"/>
    <w:rsid w:val="009B29CF"/>
    <w:rsid w:val="009B7A73"/>
    <w:rsid w:val="009C1E2F"/>
    <w:rsid w:val="009C490C"/>
    <w:rsid w:val="009C4E90"/>
    <w:rsid w:val="009C4E95"/>
    <w:rsid w:val="009C66A7"/>
    <w:rsid w:val="009D02E1"/>
    <w:rsid w:val="009D2DF7"/>
    <w:rsid w:val="009D310A"/>
    <w:rsid w:val="009D4C9B"/>
    <w:rsid w:val="009D4FC8"/>
    <w:rsid w:val="009D5F0E"/>
    <w:rsid w:val="009E06E3"/>
    <w:rsid w:val="009E1628"/>
    <w:rsid w:val="009E5547"/>
    <w:rsid w:val="009E5E4D"/>
    <w:rsid w:val="009E63C3"/>
    <w:rsid w:val="009E73EA"/>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51CE4"/>
    <w:rsid w:val="00A52CF5"/>
    <w:rsid w:val="00A53701"/>
    <w:rsid w:val="00A54264"/>
    <w:rsid w:val="00A54D32"/>
    <w:rsid w:val="00A55B23"/>
    <w:rsid w:val="00A55D59"/>
    <w:rsid w:val="00A57B0A"/>
    <w:rsid w:val="00A64A4C"/>
    <w:rsid w:val="00A65DFB"/>
    <w:rsid w:val="00A66EAB"/>
    <w:rsid w:val="00A67437"/>
    <w:rsid w:val="00A71119"/>
    <w:rsid w:val="00A71BD3"/>
    <w:rsid w:val="00A745A9"/>
    <w:rsid w:val="00A74B59"/>
    <w:rsid w:val="00A7567D"/>
    <w:rsid w:val="00A76110"/>
    <w:rsid w:val="00A76646"/>
    <w:rsid w:val="00A80190"/>
    <w:rsid w:val="00A80435"/>
    <w:rsid w:val="00A82047"/>
    <w:rsid w:val="00A827C6"/>
    <w:rsid w:val="00A82E80"/>
    <w:rsid w:val="00A833DD"/>
    <w:rsid w:val="00A90F35"/>
    <w:rsid w:val="00A93923"/>
    <w:rsid w:val="00A94604"/>
    <w:rsid w:val="00A95ED4"/>
    <w:rsid w:val="00A961DF"/>
    <w:rsid w:val="00A96647"/>
    <w:rsid w:val="00A97949"/>
    <w:rsid w:val="00AA0652"/>
    <w:rsid w:val="00AA2628"/>
    <w:rsid w:val="00AA6462"/>
    <w:rsid w:val="00AB3B2E"/>
    <w:rsid w:val="00AB3F11"/>
    <w:rsid w:val="00AB551D"/>
    <w:rsid w:val="00AB5F53"/>
    <w:rsid w:val="00AB6E9B"/>
    <w:rsid w:val="00AC2A2F"/>
    <w:rsid w:val="00AC5CB3"/>
    <w:rsid w:val="00AC667A"/>
    <w:rsid w:val="00AC6A97"/>
    <w:rsid w:val="00AD1D1D"/>
    <w:rsid w:val="00AD1F8E"/>
    <w:rsid w:val="00AD3EFC"/>
    <w:rsid w:val="00AD40B1"/>
    <w:rsid w:val="00AD5BD7"/>
    <w:rsid w:val="00AE08B9"/>
    <w:rsid w:val="00AE31A3"/>
    <w:rsid w:val="00AE417C"/>
    <w:rsid w:val="00AE5EA7"/>
    <w:rsid w:val="00AE7E43"/>
    <w:rsid w:val="00AF09B7"/>
    <w:rsid w:val="00AF2A1F"/>
    <w:rsid w:val="00AF3B16"/>
    <w:rsid w:val="00AF3FCE"/>
    <w:rsid w:val="00AF4D9D"/>
    <w:rsid w:val="00AF4FD7"/>
    <w:rsid w:val="00AF5E0D"/>
    <w:rsid w:val="00AF7A74"/>
    <w:rsid w:val="00B01A15"/>
    <w:rsid w:val="00B02027"/>
    <w:rsid w:val="00B02A91"/>
    <w:rsid w:val="00B0358B"/>
    <w:rsid w:val="00B04330"/>
    <w:rsid w:val="00B044AD"/>
    <w:rsid w:val="00B048A6"/>
    <w:rsid w:val="00B06A73"/>
    <w:rsid w:val="00B07602"/>
    <w:rsid w:val="00B07C17"/>
    <w:rsid w:val="00B103C9"/>
    <w:rsid w:val="00B11010"/>
    <w:rsid w:val="00B11AB1"/>
    <w:rsid w:val="00B13C97"/>
    <w:rsid w:val="00B15668"/>
    <w:rsid w:val="00B1597B"/>
    <w:rsid w:val="00B1647D"/>
    <w:rsid w:val="00B2113B"/>
    <w:rsid w:val="00B21856"/>
    <w:rsid w:val="00B234E9"/>
    <w:rsid w:val="00B23B41"/>
    <w:rsid w:val="00B23CD0"/>
    <w:rsid w:val="00B27249"/>
    <w:rsid w:val="00B27F70"/>
    <w:rsid w:val="00B308F8"/>
    <w:rsid w:val="00B31A4D"/>
    <w:rsid w:val="00B33CB9"/>
    <w:rsid w:val="00B35BF2"/>
    <w:rsid w:val="00B35F44"/>
    <w:rsid w:val="00B3641B"/>
    <w:rsid w:val="00B404DD"/>
    <w:rsid w:val="00B40E7F"/>
    <w:rsid w:val="00B42DC1"/>
    <w:rsid w:val="00B42FA9"/>
    <w:rsid w:val="00B43188"/>
    <w:rsid w:val="00B45305"/>
    <w:rsid w:val="00B5090F"/>
    <w:rsid w:val="00B51289"/>
    <w:rsid w:val="00B55938"/>
    <w:rsid w:val="00B60FC4"/>
    <w:rsid w:val="00B617B6"/>
    <w:rsid w:val="00B622EB"/>
    <w:rsid w:val="00B63004"/>
    <w:rsid w:val="00B6371D"/>
    <w:rsid w:val="00B6383F"/>
    <w:rsid w:val="00B6626F"/>
    <w:rsid w:val="00B66409"/>
    <w:rsid w:val="00B67E66"/>
    <w:rsid w:val="00B70C21"/>
    <w:rsid w:val="00B71F4C"/>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4AB9"/>
    <w:rsid w:val="00BE5045"/>
    <w:rsid w:val="00BF007E"/>
    <w:rsid w:val="00BF0A93"/>
    <w:rsid w:val="00BF148F"/>
    <w:rsid w:val="00BF2628"/>
    <w:rsid w:val="00BF331C"/>
    <w:rsid w:val="00BF349B"/>
    <w:rsid w:val="00BF5897"/>
    <w:rsid w:val="00BF648A"/>
    <w:rsid w:val="00BF6D2D"/>
    <w:rsid w:val="00C02EF6"/>
    <w:rsid w:val="00C03347"/>
    <w:rsid w:val="00C10BB3"/>
    <w:rsid w:val="00C11918"/>
    <w:rsid w:val="00C12699"/>
    <w:rsid w:val="00C127D9"/>
    <w:rsid w:val="00C150F2"/>
    <w:rsid w:val="00C20AB5"/>
    <w:rsid w:val="00C20FA0"/>
    <w:rsid w:val="00C22230"/>
    <w:rsid w:val="00C226A1"/>
    <w:rsid w:val="00C24CB3"/>
    <w:rsid w:val="00C2537F"/>
    <w:rsid w:val="00C265B2"/>
    <w:rsid w:val="00C2696E"/>
    <w:rsid w:val="00C307C0"/>
    <w:rsid w:val="00C31155"/>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1BD1"/>
    <w:rsid w:val="00C62155"/>
    <w:rsid w:val="00C703DD"/>
    <w:rsid w:val="00C7118F"/>
    <w:rsid w:val="00C7121B"/>
    <w:rsid w:val="00C71A37"/>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404B"/>
    <w:rsid w:val="00CD5027"/>
    <w:rsid w:val="00CD6CE8"/>
    <w:rsid w:val="00CE0FF6"/>
    <w:rsid w:val="00CE17E4"/>
    <w:rsid w:val="00CE39BB"/>
    <w:rsid w:val="00CE5281"/>
    <w:rsid w:val="00CE5315"/>
    <w:rsid w:val="00CE6C98"/>
    <w:rsid w:val="00CF3B3A"/>
    <w:rsid w:val="00CF60AB"/>
    <w:rsid w:val="00D020BF"/>
    <w:rsid w:val="00D02D2F"/>
    <w:rsid w:val="00D03172"/>
    <w:rsid w:val="00D03A33"/>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17E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4928"/>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6B85"/>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2B01"/>
    <w:rsid w:val="00DE32EF"/>
    <w:rsid w:val="00DE50BD"/>
    <w:rsid w:val="00DE544B"/>
    <w:rsid w:val="00DE5FE0"/>
    <w:rsid w:val="00DF0D96"/>
    <w:rsid w:val="00DF7D53"/>
    <w:rsid w:val="00E01864"/>
    <w:rsid w:val="00E01D0B"/>
    <w:rsid w:val="00E0217F"/>
    <w:rsid w:val="00E0266B"/>
    <w:rsid w:val="00E026AD"/>
    <w:rsid w:val="00E02DDB"/>
    <w:rsid w:val="00E033CE"/>
    <w:rsid w:val="00E07B09"/>
    <w:rsid w:val="00E10339"/>
    <w:rsid w:val="00E10949"/>
    <w:rsid w:val="00E11C2D"/>
    <w:rsid w:val="00E13E61"/>
    <w:rsid w:val="00E17076"/>
    <w:rsid w:val="00E178FE"/>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1691"/>
    <w:rsid w:val="00E4334C"/>
    <w:rsid w:val="00E447DE"/>
    <w:rsid w:val="00E4500F"/>
    <w:rsid w:val="00E45087"/>
    <w:rsid w:val="00E51AE8"/>
    <w:rsid w:val="00E52CAF"/>
    <w:rsid w:val="00E56037"/>
    <w:rsid w:val="00E56B83"/>
    <w:rsid w:val="00E57DBD"/>
    <w:rsid w:val="00E60CBA"/>
    <w:rsid w:val="00E615C1"/>
    <w:rsid w:val="00E62DB1"/>
    <w:rsid w:val="00E635C9"/>
    <w:rsid w:val="00E66341"/>
    <w:rsid w:val="00E67231"/>
    <w:rsid w:val="00E67F42"/>
    <w:rsid w:val="00E7013D"/>
    <w:rsid w:val="00E70C20"/>
    <w:rsid w:val="00E72C03"/>
    <w:rsid w:val="00E7543F"/>
    <w:rsid w:val="00E75AB2"/>
    <w:rsid w:val="00E76D69"/>
    <w:rsid w:val="00E77435"/>
    <w:rsid w:val="00E77D25"/>
    <w:rsid w:val="00E80488"/>
    <w:rsid w:val="00E806FE"/>
    <w:rsid w:val="00E81AFC"/>
    <w:rsid w:val="00E81CE0"/>
    <w:rsid w:val="00E825B5"/>
    <w:rsid w:val="00E83465"/>
    <w:rsid w:val="00E83BA4"/>
    <w:rsid w:val="00E84DBC"/>
    <w:rsid w:val="00E8505A"/>
    <w:rsid w:val="00E85C8C"/>
    <w:rsid w:val="00E860A6"/>
    <w:rsid w:val="00E87C6A"/>
    <w:rsid w:val="00E90343"/>
    <w:rsid w:val="00E9060A"/>
    <w:rsid w:val="00E9111F"/>
    <w:rsid w:val="00E92681"/>
    <w:rsid w:val="00E9309A"/>
    <w:rsid w:val="00E93F95"/>
    <w:rsid w:val="00E94CE1"/>
    <w:rsid w:val="00E95A82"/>
    <w:rsid w:val="00EA0C6D"/>
    <w:rsid w:val="00EA0EFA"/>
    <w:rsid w:val="00EA2552"/>
    <w:rsid w:val="00EA2A47"/>
    <w:rsid w:val="00EA304D"/>
    <w:rsid w:val="00EA4A09"/>
    <w:rsid w:val="00EA4E81"/>
    <w:rsid w:val="00EA58B6"/>
    <w:rsid w:val="00EA6227"/>
    <w:rsid w:val="00EA6F42"/>
    <w:rsid w:val="00EA722C"/>
    <w:rsid w:val="00EA7D8E"/>
    <w:rsid w:val="00EB01F2"/>
    <w:rsid w:val="00EB12BB"/>
    <w:rsid w:val="00EB167E"/>
    <w:rsid w:val="00EB1748"/>
    <w:rsid w:val="00EB1E46"/>
    <w:rsid w:val="00EB2973"/>
    <w:rsid w:val="00EB60F6"/>
    <w:rsid w:val="00EB6757"/>
    <w:rsid w:val="00EB6CD3"/>
    <w:rsid w:val="00EB769E"/>
    <w:rsid w:val="00EB7A30"/>
    <w:rsid w:val="00EC0D44"/>
    <w:rsid w:val="00EC3BD3"/>
    <w:rsid w:val="00EC4648"/>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E68E1"/>
    <w:rsid w:val="00EF110B"/>
    <w:rsid w:val="00EF1F52"/>
    <w:rsid w:val="00EF271F"/>
    <w:rsid w:val="00EF4710"/>
    <w:rsid w:val="00EF5DDD"/>
    <w:rsid w:val="00F00DA6"/>
    <w:rsid w:val="00F01ED6"/>
    <w:rsid w:val="00F03510"/>
    <w:rsid w:val="00F03A1C"/>
    <w:rsid w:val="00F03DE7"/>
    <w:rsid w:val="00F0416D"/>
    <w:rsid w:val="00F04DD8"/>
    <w:rsid w:val="00F057BA"/>
    <w:rsid w:val="00F06A95"/>
    <w:rsid w:val="00F10705"/>
    <w:rsid w:val="00F12851"/>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24A8"/>
    <w:rsid w:val="00F44315"/>
    <w:rsid w:val="00F444D0"/>
    <w:rsid w:val="00F44E05"/>
    <w:rsid w:val="00F45BCA"/>
    <w:rsid w:val="00F46135"/>
    <w:rsid w:val="00F46738"/>
    <w:rsid w:val="00F46DAB"/>
    <w:rsid w:val="00F475E4"/>
    <w:rsid w:val="00F513FE"/>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25DD"/>
    <w:rsid w:val="00F936BE"/>
    <w:rsid w:val="00F951BA"/>
    <w:rsid w:val="00F958C5"/>
    <w:rsid w:val="00F96439"/>
    <w:rsid w:val="00FA1EA3"/>
    <w:rsid w:val="00FA24B9"/>
    <w:rsid w:val="00FA2AEC"/>
    <w:rsid w:val="00FA2EEA"/>
    <w:rsid w:val="00FA36EB"/>
    <w:rsid w:val="00FA3DE8"/>
    <w:rsid w:val="00FA4053"/>
    <w:rsid w:val="00FA6829"/>
    <w:rsid w:val="00FB0D4C"/>
    <w:rsid w:val="00FB3BA4"/>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3660"/>
    <w:rsid w:val="00FD3F85"/>
    <w:rsid w:val="00FD6BA3"/>
    <w:rsid w:val="00FE0CDB"/>
    <w:rsid w:val="00FE1161"/>
    <w:rsid w:val="00FE1227"/>
    <w:rsid w:val="00FE340A"/>
    <w:rsid w:val="00FE3A0E"/>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CE894AD"/>
  <w15:docId w15:val="{BDF27917-33B5-4E98-A422-F99D62D7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1C443A"/>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2"/>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3"/>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F423C33-7D5A-4EBB-8874-B1DA3981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972</Words>
  <Characters>5115</Characters>
  <Application>Microsoft Office Word</Application>
  <DocSecurity>0</DocSecurity>
  <Lines>327</Lines>
  <Paragraphs>105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6004</CharactersWithSpaces>
  <SharedDoc>false</SharedDoc>
  <HLinks>
    <vt:vector size="78" baseType="variant">
      <vt:variant>
        <vt:i4>2752526</vt:i4>
      </vt:variant>
      <vt:variant>
        <vt:i4>74</vt:i4>
      </vt:variant>
      <vt:variant>
        <vt:i4>0</vt:i4>
      </vt:variant>
      <vt:variant>
        <vt:i4>5</vt:i4>
      </vt:variant>
      <vt:variant>
        <vt:lpwstr/>
      </vt:variant>
      <vt:variant>
        <vt:lpwstr>_Toc5623982</vt:lpwstr>
      </vt:variant>
      <vt:variant>
        <vt:i4>2752526</vt:i4>
      </vt:variant>
      <vt:variant>
        <vt:i4>68</vt:i4>
      </vt:variant>
      <vt:variant>
        <vt:i4>0</vt:i4>
      </vt:variant>
      <vt:variant>
        <vt:i4>5</vt:i4>
      </vt:variant>
      <vt:variant>
        <vt:lpwstr/>
      </vt:variant>
      <vt:variant>
        <vt:lpwstr>_Toc5623981</vt:lpwstr>
      </vt:variant>
      <vt:variant>
        <vt:i4>2752526</vt:i4>
      </vt:variant>
      <vt:variant>
        <vt:i4>62</vt:i4>
      </vt:variant>
      <vt:variant>
        <vt:i4>0</vt:i4>
      </vt:variant>
      <vt:variant>
        <vt:i4>5</vt:i4>
      </vt:variant>
      <vt:variant>
        <vt:lpwstr/>
      </vt:variant>
      <vt:variant>
        <vt:lpwstr>_Toc5623980</vt:lpwstr>
      </vt:variant>
      <vt:variant>
        <vt:i4>2424846</vt:i4>
      </vt:variant>
      <vt:variant>
        <vt:i4>56</vt:i4>
      </vt:variant>
      <vt:variant>
        <vt:i4>0</vt:i4>
      </vt:variant>
      <vt:variant>
        <vt:i4>5</vt:i4>
      </vt:variant>
      <vt:variant>
        <vt:lpwstr/>
      </vt:variant>
      <vt:variant>
        <vt:lpwstr>_Toc5623979</vt:lpwstr>
      </vt:variant>
      <vt:variant>
        <vt:i4>2424846</vt:i4>
      </vt:variant>
      <vt:variant>
        <vt:i4>50</vt:i4>
      </vt:variant>
      <vt:variant>
        <vt:i4>0</vt:i4>
      </vt:variant>
      <vt:variant>
        <vt:i4>5</vt:i4>
      </vt:variant>
      <vt:variant>
        <vt:lpwstr/>
      </vt:variant>
      <vt:variant>
        <vt:lpwstr>_Toc5623978</vt:lpwstr>
      </vt:variant>
      <vt:variant>
        <vt:i4>2424846</vt:i4>
      </vt:variant>
      <vt:variant>
        <vt:i4>44</vt:i4>
      </vt:variant>
      <vt:variant>
        <vt:i4>0</vt:i4>
      </vt:variant>
      <vt:variant>
        <vt:i4>5</vt:i4>
      </vt:variant>
      <vt:variant>
        <vt:lpwstr/>
      </vt:variant>
      <vt:variant>
        <vt:lpwstr>_Toc5623977</vt:lpwstr>
      </vt:variant>
      <vt:variant>
        <vt:i4>2424846</vt:i4>
      </vt:variant>
      <vt:variant>
        <vt:i4>38</vt:i4>
      </vt:variant>
      <vt:variant>
        <vt:i4>0</vt:i4>
      </vt:variant>
      <vt:variant>
        <vt:i4>5</vt:i4>
      </vt:variant>
      <vt:variant>
        <vt:lpwstr/>
      </vt:variant>
      <vt:variant>
        <vt:lpwstr>_Toc5623976</vt:lpwstr>
      </vt:variant>
      <vt:variant>
        <vt:i4>2424846</vt:i4>
      </vt:variant>
      <vt:variant>
        <vt:i4>32</vt:i4>
      </vt:variant>
      <vt:variant>
        <vt:i4>0</vt:i4>
      </vt:variant>
      <vt:variant>
        <vt:i4>5</vt:i4>
      </vt:variant>
      <vt:variant>
        <vt:lpwstr/>
      </vt:variant>
      <vt:variant>
        <vt:lpwstr>_Toc5623975</vt:lpwstr>
      </vt:variant>
      <vt:variant>
        <vt:i4>2424846</vt:i4>
      </vt:variant>
      <vt:variant>
        <vt:i4>26</vt:i4>
      </vt:variant>
      <vt:variant>
        <vt:i4>0</vt:i4>
      </vt:variant>
      <vt:variant>
        <vt:i4>5</vt:i4>
      </vt:variant>
      <vt:variant>
        <vt:lpwstr/>
      </vt:variant>
      <vt:variant>
        <vt:lpwstr>_Toc5623974</vt:lpwstr>
      </vt:variant>
      <vt:variant>
        <vt:i4>2424846</vt:i4>
      </vt:variant>
      <vt:variant>
        <vt:i4>20</vt:i4>
      </vt:variant>
      <vt:variant>
        <vt:i4>0</vt:i4>
      </vt:variant>
      <vt:variant>
        <vt:i4>5</vt:i4>
      </vt:variant>
      <vt:variant>
        <vt:lpwstr/>
      </vt:variant>
      <vt:variant>
        <vt:lpwstr>_Toc5623973</vt:lpwstr>
      </vt:variant>
      <vt:variant>
        <vt:i4>2424846</vt:i4>
      </vt:variant>
      <vt:variant>
        <vt:i4>14</vt:i4>
      </vt:variant>
      <vt:variant>
        <vt:i4>0</vt:i4>
      </vt:variant>
      <vt:variant>
        <vt:i4>5</vt:i4>
      </vt:variant>
      <vt:variant>
        <vt:lpwstr/>
      </vt:variant>
      <vt:variant>
        <vt:lpwstr>_Toc5623972</vt:lpwstr>
      </vt:variant>
      <vt:variant>
        <vt:i4>2424846</vt:i4>
      </vt:variant>
      <vt:variant>
        <vt:i4>8</vt:i4>
      </vt:variant>
      <vt:variant>
        <vt:i4>0</vt:i4>
      </vt:variant>
      <vt:variant>
        <vt:i4>5</vt:i4>
      </vt:variant>
      <vt:variant>
        <vt:lpwstr/>
      </vt:variant>
      <vt:variant>
        <vt:lpwstr>_Toc5623971</vt:lpwstr>
      </vt:variant>
      <vt:variant>
        <vt:i4>2424846</vt:i4>
      </vt:variant>
      <vt:variant>
        <vt:i4>2</vt:i4>
      </vt:variant>
      <vt:variant>
        <vt:i4>0</vt:i4>
      </vt:variant>
      <vt:variant>
        <vt:i4>5</vt:i4>
      </vt:variant>
      <vt:variant>
        <vt:lpwstr/>
      </vt:variant>
      <vt:variant>
        <vt:lpwstr>_Toc5623970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Moxon, KarenL</cp:lastModifiedBy>
  <cp:revision>5</cp:revision>
  <cp:lastPrinted>2020-06-25T04:29:00Z</cp:lastPrinted>
  <dcterms:created xsi:type="dcterms:W3CDTF">2020-07-29T02:09:00Z</dcterms:created>
  <dcterms:modified xsi:type="dcterms:W3CDTF">2020-07-29T02:09:00Z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A25834692</vt:lpwstr>
  </property>
  <property fmtid="{D5CDD505-2E9C-101B-9397-08002B2CF9AE}" pid="4" name="Objective-Title">
    <vt:lpwstr>1. Schedule TA2020-01 NI + Technical Amendment</vt:lpwstr>
  </property>
  <property fmtid="{D5CDD505-2E9C-101B-9397-08002B2CF9AE}" pid="5" name="Objective-Comment">
    <vt:lpwstr/>
  </property>
  <property fmtid="{D5CDD505-2E9C-101B-9397-08002B2CF9AE}" pid="6" name="Objective-CreationStamp">
    <vt:filetime>2020-06-23T23:16:03Z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2020-07-29T02:02:07Z</vt:filetime>
  </property>
  <property fmtid="{D5CDD505-2E9C-101B-9397-08002B2CF9AE}" pid="11" name="Objective-Owner">
    <vt:lpwstr>Ben Treloggen</vt:lpwstr>
  </property>
  <property fmtid="{D5CDD505-2E9C-101B-9397-08002B2CF9AE}" pid="12" name="Objective-Path">
    <vt:lpwstr>Whole of ACT Government:EPSDD - Environment Planning and Sustainable Development Directorate:DIVISION - Planning Policy:Branch - Territory Plan:02 Technical amendments:01 Active TA:2020 Technical Amendments:TA2020-01 Gungahlin (1):3. Notifiable Instrument</vt:lpwstr>
  </property>
  <property fmtid="{D5CDD505-2E9C-101B-9397-08002B2CF9AE}" pid="13" name="Objective-Parent">
    <vt:lpwstr>3. Notifiable Instrument</vt:lpwstr>
  </property>
  <property fmtid="{D5CDD505-2E9C-101B-9397-08002B2CF9AE}" pid="14" name="Objective-State">
    <vt:lpwstr>Being Edited</vt:lpwstr>
  </property>
  <property fmtid="{D5CDD505-2E9C-101B-9397-08002B2CF9AE}" pid="15" name="Objective-Version">
    <vt:lpwstr>6.1</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1-2019/39165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