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264DD08A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proofErr w:type="spellStart"/>
      <w:r w:rsidR="00996361">
        <w:t>Namadgi</w:t>
      </w:r>
      <w:proofErr w:type="spellEnd"/>
      <w:r w:rsidR="00996361">
        <w:t xml:space="preserve"> National Park and </w:t>
      </w:r>
      <w:proofErr w:type="spellStart"/>
      <w:r w:rsidR="00996361">
        <w:t>Bimberi</w:t>
      </w:r>
      <w:proofErr w:type="spellEnd"/>
      <w:r w:rsidR="00996361">
        <w:t xml:space="preserve"> Wilderness Area</w:t>
      </w:r>
      <w:r w:rsidR="008936B5" w:rsidRPr="0059678C">
        <w:t xml:space="preserve">) </w:t>
      </w:r>
      <w:r w:rsidR="00E37855">
        <w:t xml:space="preserve">Closed Reserve </w:t>
      </w:r>
      <w:r>
        <w:t>Declaration 20</w:t>
      </w:r>
      <w:r w:rsidR="00AD5E9E">
        <w:t>2</w:t>
      </w:r>
      <w:r w:rsidR="00A16042">
        <w:t>1</w:t>
      </w:r>
      <w:r w:rsidR="008936B5" w:rsidRPr="0059678C">
        <w:t xml:space="preserve"> </w:t>
      </w:r>
      <w:r w:rsidR="003F6099" w:rsidRPr="00C9202E">
        <w:t>(</w:t>
      </w:r>
      <w:r w:rsidR="003F6099" w:rsidRPr="0033396F">
        <w:t xml:space="preserve">No </w:t>
      </w:r>
      <w:r w:rsidR="00E37855">
        <w:t>1</w:t>
      </w:r>
      <w:r w:rsidR="003F6099">
        <w:t>)</w:t>
      </w:r>
    </w:p>
    <w:p w14:paraId="43F27FA0" w14:textId="2814E922" w:rsidR="008936B5" w:rsidRPr="0059678C" w:rsidRDefault="00FE4D40" w:rsidP="00360BC8">
      <w:pPr>
        <w:pStyle w:val="Heading2"/>
        <w:spacing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A16042">
        <w:t>1</w:t>
      </w:r>
      <w:r w:rsidR="008936B5" w:rsidRPr="0059678C">
        <w:t>–</w:t>
      </w:r>
      <w:r w:rsidR="00593FD2" w:rsidRPr="00593FD2">
        <w:t>547</w:t>
      </w:r>
    </w:p>
    <w:p w14:paraId="4916F098" w14:textId="77777777" w:rsidR="008936B5" w:rsidRDefault="008936B5" w:rsidP="00360BC8">
      <w:pPr>
        <w:pStyle w:val="madeunder"/>
        <w:spacing w:before="240" w:after="0"/>
      </w:pPr>
      <w:r>
        <w:t xml:space="preserve">made under the  </w:t>
      </w:r>
    </w:p>
    <w:p w14:paraId="1018DE66" w14:textId="77777777" w:rsidR="008936B5" w:rsidRDefault="00EC324F" w:rsidP="00360BC8">
      <w:pPr>
        <w:pStyle w:val="CoverActName"/>
        <w:spacing w:before="24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386165E6" w14:textId="6568E201" w:rsidR="00606293" w:rsidRDefault="00606293" w:rsidP="00606293">
      <w:pPr>
        <w:pStyle w:val="Heading3"/>
        <w:spacing w:before="60"/>
      </w:pPr>
      <w:r>
        <w:t>1</w:t>
      </w:r>
      <w:r>
        <w:tab/>
        <w:t>Name of instrument</w:t>
      </w:r>
    </w:p>
    <w:p w14:paraId="0B8F0372" w14:textId="2631585B" w:rsidR="00606293" w:rsidRDefault="00606293" w:rsidP="00606293">
      <w:pPr>
        <w:spacing w:before="140"/>
        <w:ind w:left="720"/>
      </w:pPr>
      <w:r>
        <w:t xml:space="preserve">This instrument is the </w:t>
      </w:r>
      <w:r>
        <w:rPr>
          <w:i/>
        </w:rPr>
        <w:t>Nature Conservation (</w:t>
      </w:r>
      <w:proofErr w:type="spellStart"/>
      <w:r w:rsidR="00996361">
        <w:rPr>
          <w:i/>
        </w:rPr>
        <w:t>Namadgi</w:t>
      </w:r>
      <w:proofErr w:type="spellEnd"/>
      <w:r w:rsidR="00996361">
        <w:rPr>
          <w:i/>
        </w:rPr>
        <w:t xml:space="preserve"> National</w:t>
      </w:r>
      <w:r>
        <w:rPr>
          <w:i/>
        </w:rPr>
        <w:t xml:space="preserve"> </w:t>
      </w:r>
      <w:r w:rsidR="00996361">
        <w:rPr>
          <w:i/>
        </w:rPr>
        <w:t xml:space="preserve">Park and </w:t>
      </w:r>
      <w:proofErr w:type="spellStart"/>
      <w:r w:rsidR="00996361">
        <w:rPr>
          <w:i/>
        </w:rPr>
        <w:t>Bimberi</w:t>
      </w:r>
      <w:proofErr w:type="spellEnd"/>
      <w:r w:rsidR="00996361">
        <w:rPr>
          <w:i/>
        </w:rPr>
        <w:t xml:space="preserve"> Wilderness Area</w:t>
      </w:r>
      <w:r w:rsidR="00E37855">
        <w:rPr>
          <w:i/>
        </w:rPr>
        <w:t>) Closed Reserve</w:t>
      </w:r>
      <w:r w:rsidR="00996361">
        <w:rPr>
          <w:i/>
        </w:rPr>
        <w:t xml:space="preserve"> </w:t>
      </w:r>
      <w:r>
        <w:rPr>
          <w:i/>
        </w:rPr>
        <w:t xml:space="preserve">Declaration 2021 (No </w:t>
      </w:r>
      <w:r w:rsidR="00BF3D3F">
        <w:rPr>
          <w:i/>
        </w:rPr>
        <w:t>1</w:t>
      </w:r>
      <w:r>
        <w:rPr>
          <w:i/>
        </w:rPr>
        <w:t>)</w:t>
      </w:r>
      <w:r w:rsidR="00360BC8">
        <w:rPr>
          <w:i/>
        </w:rPr>
        <w:t>*</w:t>
      </w:r>
      <w:r>
        <w:rPr>
          <w:i/>
        </w:rPr>
        <w:t>.</w:t>
      </w:r>
    </w:p>
    <w:p w14:paraId="0883EC8E" w14:textId="77777777" w:rsidR="00606293" w:rsidRDefault="00606293" w:rsidP="00606293">
      <w:pPr>
        <w:pStyle w:val="Heading3"/>
        <w:spacing w:before="300" w:after="0"/>
      </w:pPr>
      <w:r>
        <w:t>2</w:t>
      </w:r>
      <w:r>
        <w:tab/>
        <w:t>Commencement</w:t>
      </w:r>
    </w:p>
    <w:p w14:paraId="4816C9A5" w14:textId="1228852E" w:rsidR="00606293" w:rsidRDefault="00606293" w:rsidP="00606293">
      <w:pPr>
        <w:spacing w:before="140"/>
        <w:ind w:left="720"/>
      </w:pPr>
      <w:r>
        <w:t xml:space="preserve">This instrument commences </w:t>
      </w:r>
      <w:r w:rsidR="008607EA">
        <w:t xml:space="preserve">on the day </w:t>
      </w:r>
      <w:r w:rsidR="007F64C7">
        <w:t xml:space="preserve">that </w:t>
      </w:r>
      <w:r w:rsidR="008607EA">
        <w:t>it is signed</w:t>
      </w:r>
      <w:r>
        <w:t xml:space="preserve">. </w:t>
      </w:r>
    </w:p>
    <w:p w14:paraId="2D42926A" w14:textId="77777777" w:rsidR="00606293" w:rsidRDefault="00606293" w:rsidP="00606293">
      <w:pPr>
        <w:pStyle w:val="Heading3"/>
        <w:spacing w:before="300" w:after="0"/>
      </w:pPr>
      <w:r>
        <w:t>3</w:t>
      </w:r>
      <w:r>
        <w:tab/>
        <w:t>Declaration</w:t>
      </w:r>
    </w:p>
    <w:p w14:paraId="6DF7AD51" w14:textId="47779E6A" w:rsidR="00606293" w:rsidRDefault="00606293" w:rsidP="00606293">
      <w:pPr>
        <w:spacing w:before="140"/>
        <w:ind w:left="720"/>
      </w:pPr>
      <w:r>
        <w:t xml:space="preserve">I declare public access to </w:t>
      </w:r>
      <w:proofErr w:type="spellStart"/>
      <w:r w:rsidR="00996361" w:rsidRPr="00996361">
        <w:rPr>
          <w:iCs/>
        </w:rPr>
        <w:t>Namadgi</w:t>
      </w:r>
      <w:proofErr w:type="spellEnd"/>
      <w:r w:rsidR="00996361" w:rsidRPr="00996361">
        <w:rPr>
          <w:iCs/>
        </w:rPr>
        <w:t xml:space="preserve"> National Park and </w:t>
      </w:r>
      <w:proofErr w:type="spellStart"/>
      <w:r w:rsidR="00996361" w:rsidRPr="00996361">
        <w:rPr>
          <w:iCs/>
        </w:rPr>
        <w:t>Bimberi</w:t>
      </w:r>
      <w:proofErr w:type="spellEnd"/>
      <w:r w:rsidR="00996361" w:rsidRPr="00996361">
        <w:rPr>
          <w:iCs/>
        </w:rPr>
        <w:t xml:space="preserve"> Wilderness Area</w:t>
      </w:r>
      <w:r w:rsidRPr="00996361">
        <w:rPr>
          <w:iCs/>
        </w:rPr>
        <w:t>,</w:t>
      </w:r>
      <w:r>
        <w:t xml:space="preserve"> identified in the map in schedule 1, is prohibited.</w:t>
      </w:r>
    </w:p>
    <w:p w14:paraId="5A8C89F3" w14:textId="4FEBA90C" w:rsidR="00996361" w:rsidRDefault="00606293" w:rsidP="00996361">
      <w:pPr>
        <w:pStyle w:val="Heading3"/>
        <w:spacing w:before="300" w:after="0"/>
      </w:pPr>
      <w:r>
        <w:t>4</w:t>
      </w:r>
      <w:r>
        <w:tab/>
        <w:t>Exceptions</w:t>
      </w:r>
      <w:r w:rsidR="00996361">
        <w:tab/>
      </w:r>
    </w:p>
    <w:p w14:paraId="5C951B3F" w14:textId="77777777" w:rsidR="00996361" w:rsidRDefault="00996361" w:rsidP="00996361">
      <w:pPr>
        <w:spacing w:before="140"/>
        <w:ind w:left="721" w:hanging="1"/>
        <w:rPr>
          <w:szCs w:val="24"/>
        </w:rPr>
      </w:pPr>
      <w:r>
        <w:t xml:space="preserve">Section 3 does not apply to: </w:t>
      </w:r>
    </w:p>
    <w:p w14:paraId="5F433646" w14:textId="15E5D9D2" w:rsidR="00996361" w:rsidRDefault="00996361" w:rsidP="007C1027">
      <w:pPr>
        <w:pStyle w:val="NormalWeb"/>
        <w:spacing w:before="140" w:beforeAutospacing="0"/>
        <w:ind w:left="1077" w:hanging="357"/>
        <w:rPr>
          <w:rFonts w:ascii="Segoe UI" w:hAnsi="Segoe UI" w:cs="Segoe UI"/>
          <w:sz w:val="21"/>
          <w:szCs w:val="21"/>
        </w:rPr>
      </w:pPr>
      <w:r>
        <w:t>(a)</w:t>
      </w:r>
      <w:r w:rsidR="007C1027">
        <w:tab/>
      </w:r>
      <w:r>
        <w:t>a conservation officer exercising a function under the Act within the closed reserves; or</w:t>
      </w:r>
    </w:p>
    <w:p w14:paraId="3085F4F8" w14:textId="52415101" w:rsidR="00996361" w:rsidRDefault="00996361" w:rsidP="007C1027">
      <w:pPr>
        <w:pStyle w:val="NormalWeb"/>
        <w:spacing w:before="140" w:beforeAutospacing="0"/>
        <w:ind w:left="1077" w:hanging="357"/>
        <w:rPr>
          <w:rFonts w:ascii="Segoe UI" w:hAnsi="Segoe UI" w:cs="Segoe UI"/>
          <w:sz w:val="21"/>
          <w:szCs w:val="21"/>
        </w:rPr>
      </w:pPr>
      <w:r>
        <w:t>(b)</w:t>
      </w:r>
      <w:r w:rsidR="007C1027">
        <w:tab/>
      </w:r>
      <w:r>
        <w:t>a contractor or volunteer undertaking works within the closed reserves and engaged by the ACT Government to do so; or</w:t>
      </w:r>
    </w:p>
    <w:p w14:paraId="1100D5DC" w14:textId="57E47F67" w:rsidR="00EB4135" w:rsidRDefault="00996361" w:rsidP="007C1027">
      <w:pPr>
        <w:pStyle w:val="NormalWeb"/>
        <w:spacing w:before="140" w:beforeAutospacing="0"/>
        <w:ind w:left="1077" w:hanging="357"/>
      </w:pPr>
      <w:r>
        <w:t>(c)</w:t>
      </w:r>
      <w:bookmarkStart w:id="1" w:name="_Hlk81993965"/>
      <w:r w:rsidR="007C1027">
        <w:tab/>
      </w:r>
      <w:r w:rsidR="00EB4135">
        <w:t>a person conducting scientific research within the closed reserves who holds a nature conservation licence enabling the person to do so.</w:t>
      </w:r>
      <w:bookmarkEnd w:id="1"/>
    </w:p>
    <w:p w14:paraId="73F869A2" w14:textId="190F7930" w:rsidR="007C1027" w:rsidRDefault="007C1027" w:rsidP="002701C9">
      <w:pPr>
        <w:pStyle w:val="Heading3"/>
        <w:keepNext/>
        <w:spacing w:before="300" w:after="0"/>
      </w:pPr>
      <w:r>
        <w:t>5</w:t>
      </w:r>
      <w:r>
        <w:tab/>
        <w:t>Revocation</w:t>
      </w:r>
    </w:p>
    <w:p w14:paraId="01A8EFF2" w14:textId="79054E44" w:rsidR="007C1027" w:rsidRDefault="007C1027" w:rsidP="002701C9">
      <w:pPr>
        <w:keepNext/>
        <w:spacing w:before="140"/>
        <w:ind w:left="720"/>
      </w:pPr>
      <w:r>
        <w:t xml:space="preserve">The </w:t>
      </w:r>
      <w:r w:rsidRPr="002701C9">
        <w:rPr>
          <w:i/>
          <w:iCs/>
        </w:rPr>
        <w:t>Nature Conservation (Closed Reserves—</w:t>
      </w:r>
      <w:proofErr w:type="spellStart"/>
      <w:r w:rsidRPr="002701C9">
        <w:rPr>
          <w:i/>
          <w:iCs/>
        </w:rPr>
        <w:t>Namadgi</w:t>
      </w:r>
      <w:proofErr w:type="spellEnd"/>
      <w:r w:rsidRPr="002701C9">
        <w:rPr>
          <w:i/>
          <w:iCs/>
        </w:rPr>
        <w:t xml:space="preserve"> National Park and </w:t>
      </w:r>
      <w:proofErr w:type="spellStart"/>
      <w:r w:rsidRPr="002701C9">
        <w:rPr>
          <w:i/>
          <w:iCs/>
        </w:rPr>
        <w:t>Bimberi</w:t>
      </w:r>
      <w:proofErr w:type="spellEnd"/>
      <w:r w:rsidRPr="002701C9">
        <w:rPr>
          <w:i/>
          <w:iCs/>
        </w:rPr>
        <w:t xml:space="preserve"> Wilderness Area)</w:t>
      </w:r>
      <w:r w:rsidR="009B2200" w:rsidRPr="002701C9">
        <w:rPr>
          <w:i/>
          <w:iCs/>
        </w:rPr>
        <w:t xml:space="preserve"> Declaration 2021 (No 2)</w:t>
      </w:r>
      <w:r w:rsidR="009B2200">
        <w:t xml:space="preserve"> (NI2021-215) is revoked.</w:t>
      </w:r>
    </w:p>
    <w:bookmarkEnd w:id="0"/>
    <w:p w14:paraId="16B21726" w14:textId="77777777" w:rsidR="00996361" w:rsidRDefault="00996361" w:rsidP="00925A4A">
      <w:pPr>
        <w:spacing w:before="480"/>
      </w:pPr>
      <w:r>
        <w:t>Michaela Watts</w:t>
      </w:r>
    </w:p>
    <w:p w14:paraId="492EBF9B" w14:textId="77777777" w:rsidR="00996361" w:rsidRDefault="00996361" w:rsidP="00925A4A">
      <w:pPr>
        <w:tabs>
          <w:tab w:val="left" w:pos="4320"/>
        </w:tabs>
      </w:pPr>
      <w:r>
        <w:t>Delegate of the Conservator of Flora and Fauna</w:t>
      </w:r>
    </w:p>
    <w:p w14:paraId="356CA815" w14:textId="15DD9C37" w:rsidR="009B2200" w:rsidRDefault="00593FD2" w:rsidP="00925A4A">
      <w:pPr>
        <w:tabs>
          <w:tab w:val="left" w:pos="4320"/>
        </w:tabs>
      </w:pPr>
      <w:r>
        <w:t>14</w:t>
      </w:r>
      <w:r w:rsidR="00996361">
        <w:t xml:space="preserve"> September 2021</w:t>
      </w:r>
    </w:p>
    <w:p w14:paraId="7EADF398" w14:textId="77777777" w:rsidR="009B2200" w:rsidRDefault="009B2200" w:rsidP="00925A4A">
      <w:r>
        <w:br w:type="page"/>
      </w:r>
    </w:p>
    <w:p w14:paraId="11A23B7B" w14:textId="7B824877" w:rsidR="008506A3" w:rsidRDefault="00EC27E4" w:rsidP="007C1027">
      <w:pPr>
        <w:ind w:left="2160" w:hanging="2160"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7C1027">
        <w:rPr>
          <w:rFonts w:ascii="Arial" w:hAnsi="Arial" w:cs="Arial"/>
          <w:b/>
          <w:sz w:val="28"/>
          <w:szCs w:val="28"/>
        </w:rPr>
        <w:tab/>
      </w:r>
      <w:proofErr w:type="spellStart"/>
      <w:r w:rsidR="00C72272">
        <w:rPr>
          <w:rFonts w:ascii="Arial" w:hAnsi="Arial" w:cs="Arial"/>
          <w:b/>
          <w:sz w:val="28"/>
          <w:szCs w:val="28"/>
        </w:rPr>
        <w:t>Namadgi</w:t>
      </w:r>
      <w:proofErr w:type="spellEnd"/>
      <w:r w:rsidR="00C72272">
        <w:rPr>
          <w:rFonts w:ascii="Arial" w:hAnsi="Arial" w:cs="Arial"/>
          <w:b/>
          <w:sz w:val="28"/>
          <w:szCs w:val="28"/>
        </w:rPr>
        <w:t xml:space="preserve"> National Park and </w:t>
      </w:r>
      <w:proofErr w:type="spellStart"/>
      <w:r w:rsidR="00C72272">
        <w:rPr>
          <w:rFonts w:ascii="Arial" w:hAnsi="Arial" w:cs="Arial"/>
          <w:b/>
          <w:sz w:val="28"/>
          <w:szCs w:val="28"/>
        </w:rPr>
        <w:t>Bimberi</w:t>
      </w:r>
      <w:proofErr w:type="spellEnd"/>
      <w:r w:rsidR="00C72272">
        <w:rPr>
          <w:rFonts w:ascii="Arial" w:hAnsi="Arial" w:cs="Arial"/>
          <w:b/>
          <w:sz w:val="28"/>
          <w:szCs w:val="28"/>
        </w:rPr>
        <w:t xml:space="preserve"> Wilderness Area</w:t>
      </w:r>
    </w:p>
    <w:p w14:paraId="17D0AADD" w14:textId="77777777" w:rsidR="008506A3" w:rsidRPr="00B85E80" w:rsidRDefault="008506A3" w:rsidP="008506A3">
      <w:pPr>
        <w:keepNext/>
        <w:tabs>
          <w:tab w:val="left" w:pos="4320"/>
        </w:tabs>
        <w:spacing w:before="60"/>
        <w:rPr>
          <w:rFonts w:ascii="Arial" w:hAnsi="Arial" w:cs="Arial"/>
        </w:rPr>
      </w:pPr>
      <w:r>
        <w:t>(see s 3)</w:t>
      </w:r>
    </w:p>
    <w:p w14:paraId="19949E8F" w14:textId="31908DF2" w:rsidR="006F4748" w:rsidRDefault="00C72272">
      <w:r>
        <w:rPr>
          <w:noProof/>
          <w:lang w:eastAsia="en-AU"/>
        </w:rPr>
        <w:drawing>
          <wp:inline distT="0" distB="0" distL="0" distR="0" wp14:anchorId="7542F505" wp14:editId="24BEB482">
            <wp:extent cx="5276850" cy="74569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B1AE" w14:textId="4DE6595F" w:rsidR="00EE5511" w:rsidRDefault="00EE5511" w:rsidP="00183585">
      <w:pPr>
        <w:keepNext/>
        <w:jc w:val="center"/>
      </w:pPr>
    </w:p>
    <w:sectPr w:rsidR="00EE5511" w:rsidSect="00360B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993" w:right="1797" w:bottom="1135" w:left="1797" w:header="28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59D6F" w14:textId="77777777" w:rsidR="00860E3E" w:rsidRDefault="00860E3E">
      <w:r>
        <w:separator/>
      </w:r>
    </w:p>
  </w:endnote>
  <w:endnote w:type="continuationSeparator" w:id="0">
    <w:p w14:paraId="5E9F9E9C" w14:textId="77777777" w:rsidR="00860E3E" w:rsidRDefault="00860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Helvetic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69428" w14:textId="77777777" w:rsidR="00BD418D" w:rsidRDefault="00BD41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30836" w14:textId="0C142149" w:rsidR="00BD418D" w:rsidRPr="00BD418D" w:rsidRDefault="00BD418D" w:rsidP="00BD418D">
    <w:pPr>
      <w:pStyle w:val="Footer"/>
      <w:jc w:val="center"/>
      <w:rPr>
        <w:rFonts w:cs="Arial"/>
        <w:sz w:val="14"/>
      </w:rPr>
    </w:pPr>
    <w:r w:rsidRPr="00BD418D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980B5" w14:textId="5EE374FB" w:rsidR="00DF03A0" w:rsidRDefault="00360BC8" w:rsidP="00360BC8">
    <w:pPr>
      <w:pStyle w:val="Footer"/>
      <w:rPr>
        <w:rFonts w:cs="Arial"/>
      </w:rPr>
    </w:pPr>
    <w:r w:rsidRPr="00360BC8">
      <w:rPr>
        <w:rFonts w:cs="Arial"/>
      </w:rPr>
      <w:t>*Name amended under Legislation Act, s 60</w:t>
    </w:r>
  </w:p>
  <w:p w14:paraId="570B9D6B" w14:textId="757B08F9" w:rsidR="00360BC8" w:rsidRPr="00BD418D" w:rsidRDefault="00BD418D" w:rsidP="00BD418D">
    <w:pPr>
      <w:pStyle w:val="Footer"/>
      <w:jc w:val="center"/>
      <w:rPr>
        <w:rFonts w:cs="Arial"/>
        <w:sz w:val="14"/>
        <w:szCs w:val="16"/>
      </w:rPr>
    </w:pPr>
    <w:r w:rsidRPr="00BD418D">
      <w:rPr>
        <w:rFonts w:cs="Arial"/>
        <w:sz w:val="14"/>
        <w:szCs w:val="16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9EADE" w14:textId="77777777" w:rsidR="00860E3E" w:rsidRDefault="00860E3E">
      <w:r>
        <w:separator/>
      </w:r>
    </w:p>
  </w:footnote>
  <w:footnote w:type="continuationSeparator" w:id="0">
    <w:p w14:paraId="07A7059A" w14:textId="77777777" w:rsidR="00860E3E" w:rsidRDefault="00860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B5EA9" w14:textId="77777777" w:rsidR="00BD418D" w:rsidRDefault="00BD41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E7A08" w14:textId="77777777" w:rsidR="00BD418D" w:rsidRDefault="00BD41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545FF" w14:textId="77777777" w:rsidR="00BD418D" w:rsidRDefault="00BD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06828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D005E"/>
    <w:rsid w:val="001F3A30"/>
    <w:rsid w:val="0020333D"/>
    <w:rsid w:val="00216224"/>
    <w:rsid w:val="0024179D"/>
    <w:rsid w:val="00247871"/>
    <w:rsid w:val="00250D81"/>
    <w:rsid w:val="00252D6D"/>
    <w:rsid w:val="002701C9"/>
    <w:rsid w:val="00272EAF"/>
    <w:rsid w:val="002A2801"/>
    <w:rsid w:val="002A6D2F"/>
    <w:rsid w:val="002C7A12"/>
    <w:rsid w:val="002D1DED"/>
    <w:rsid w:val="002E5227"/>
    <w:rsid w:val="003000A5"/>
    <w:rsid w:val="00311064"/>
    <w:rsid w:val="0033396F"/>
    <w:rsid w:val="00335E11"/>
    <w:rsid w:val="00340AA3"/>
    <w:rsid w:val="00345D00"/>
    <w:rsid w:val="00360716"/>
    <w:rsid w:val="00360BC8"/>
    <w:rsid w:val="0037469D"/>
    <w:rsid w:val="00376524"/>
    <w:rsid w:val="00391E41"/>
    <w:rsid w:val="00395613"/>
    <w:rsid w:val="003973B8"/>
    <w:rsid w:val="003A1A93"/>
    <w:rsid w:val="003C1B02"/>
    <w:rsid w:val="003C4A04"/>
    <w:rsid w:val="003F6099"/>
    <w:rsid w:val="00413B0B"/>
    <w:rsid w:val="00421B9D"/>
    <w:rsid w:val="004274C5"/>
    <w:rsid w:val="00436E6A"/>
    <w:rsid w:val="00437190"/>
    <w:rsid w:val="00440E8D"/>
    <w:rsid w:val="0045223F"/>
    <w:rsid w:val="00463453"/>
    <w:rsid w:val="00493B14"/>
    <w:rsid w:val="004B717F"/>
    <w:rsid w:val="004C71C6"/>
    <w:rsid w:val="004F272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93FD2"/>
    <w:rsid w:val="0059678C"/>
    <w:rsid w:val="005A0AD2"/>
    <w:rsid w:val="005A16D0"/>
    <w:rsid w:val="005A63AF"/>
    <w:rsid w:val="005A6FDF"/>
    <w:rsid w:val="005D27D6"/>
    <w:rsid w:val="005E518A"/>
    <w:rsid w:val="00606293"/>
    <w:rsid w:val="00611B73"/>
    <w:rsid w:val="006327EA"/>
    <w:rsid w:val="006507E8"/>
    <w:rsid w:val="00657FF4"/>
    <w:rsid w:val="00664026"/>
    <w:rsid w:val="0068230A"/>
    <w:rsid w:val="006A4B34"/>
    <w:rsid w:val="006E1E7E"/>
    <w:rsid w:val="006F4748"/>
    <w:rsid w:val="0070241D"/>
    <w:rsid w:val="00704D3A"/>
    <w:rsid w:val="0071192D"/>
    <w:rsid w:val="00716772"/>
    <w:rsid w:val="00736FD3"/>
    <w:rsid w:val="0074751D"/>
    <w:rsid w:val="00750EA6"/>
    <w:rsid w:val="0077462F"/>
    <w:rsid w:val="00777E73"/>
    <w:rsid w:val="007A5186"/>
    <w:rsid w:val="007B534E"/>
    <w:rsid w:val="007C1027"/>
    <w:rsid w:val="007F64C7"/>
    <w:rsid w:val="00816EFC"/>
    <w:rsid w:val="008226FA"/>
    <w:rsid w:val="008237DE"/>
    <w:rsid w:val="00825A16"/>
    <w:rsid w:val="00836746"/>
    <w:rsid w:val="008376B1"/>
    <w:rsid w:val="00843D8C"/>
    <w:rsid w:val="00846318"/>
    <w:rsid w:val="008506A3"/>
    <w:rsid w:val="0085238E"/>
    <w:rsid w:val="0086077B"/>
    <w:rsid w:val="008607EA"/>
    <w:rsid w:val="00860E3E"/>
    <w:rsid w:val="00872A56"/>
    <w:rsid w:val="00873E1D"/>
    <w:rsid w:val="00875AFC"/>
    <w:rsid w:val="00877002"/>
    <w:rsid w:val="00887E53"/>
    <w:rsid w:val="00890825"/>
    <w:rsid w:val="008921D0"/>
    <w:rsid w:val="008936B5"/>
    <w:rsid w:val="008B4DE0"/>
    <w:rsid w:val="008C5730"/>
    <w:rsid w:val="008D76FE"/>
    <w:rsid w:val="008F2421"/>
    <w:rsid w:val="008F35B6"/>
    <w:rsid w:val="008F37AC"/>
    <w:rsid w:val="00914187"/>
    <w:rsid w:val="00925A4A"/>
    <w:rsid w:val="00926BC4"/>
    <w:rsid w:val="0093057A"/>
    <w:rsid w:val="00975A20"/>
    <w:rsid w:val="00976F7F"/>
    <w:rsid w:val="00977023"/>
    <w:rsid w:val="0098469C"/>
    <w:rsid w:val="00985ACA"/>
    <w:rsid w:val="00985F6B"/>
    <w:rsid w:val="009934CC"/>
    <w:rsid w:val="0099541D"/>
    <w:rsid w:val="0099586E"/>
    <w:rsid w:val="00995A61"/>
    <w:rsid w:val="00996361"/>
    <w:rsid w:val="009A5E45"/>
    <w:rsid w:val="009B2200"/>
    <w:rsid w:val="009C4A80"/>
    <w:rsid w:val="009D04CD"/>
    <w:rsid w:val="009E1967"/>
    <w:rsid w:val="009E5496"/>
    <w:rsid w:val="009F437C"/>
    <w:rsid w:val="00A0034A"/>
    <w:rsid w:val="00A038A8"/>
    <w:rsid w:val="00A1326C"/>
    <w:rsid w:val="00A16042"/>
    <w:rsid w:val="00A42D55"/>
    <w:rsid w:val="00A52216"/>
    <w:rsid w:val="00A52E12"/>
    <w:rsid w:val="00A61BC6"/>
    <w:rsid w:val="00A95F80"/>
    <w:rsid w:val="00AB752F"/>
    <w:rsid w:val="00AC2C17"/>
    <w:rsid w:val="00AD5E9E"/>
    <w:rsid w:val="00AE1FA7"/>
    <w:rsid w:val="00AE3027"/>
    <w:rsid w:val="00AF6231"/>
    <w:rsid w:val="00B3606B"/>
    <w:rsid w:val="00B426B1"/>
    <w:rsid w:val="00B5137D"/>
    <w:rsid w:val="00B51C4E"/>
    <w:rsid w:val="00B54337"/>
    <w:rsid w:val="00B85230"/>
    <w:rsid w:val="00B85884"/>
    <w:rsid w:val="00BB4859"/>
    <w:rsid w:val="00BD418D"/>
    <w:rsid w:val="00BE657E"/>
    <w:rsid w:val="00BE6F72"/>
    <w:rsid w:val="00BF3D3F"/>
    <w:rsid w:val="00C010CC"/>
    <w:rsid w:val="00C062FF"/>
    <w:rsid w:val="00C0665F"/>
    <w:rsid w:val="00C1420F"/>
    <w:rsid w:val="00C166AC"/>
    <w:rsid w:val="00C5350D"/>
    <w:rsid w:val="00C72272"/>
    <w:rsid w:val="00C74CA0"/>
    <w:rsid w:val="00C82EB8"/>
    <w:rsid w:val="00C9202E"/>
    <w:rsid w:val="00CA53F0"/>
    <w:rsid w:val="00CB6240"/>
    <w:rsid w:val="00CB7702"/>
    <w:rsid w:val="00CD32BE"/>
    <w:rsid w:val="00CD3BDC"/>
    <w:rsid w:val="00CD5DAB"/>
    <w:rsid w:val="00CF0B75"/>
    <w:rsid w:val="00D1376E"/>
    <w:rsid w:val="00D16603"/>
    <w:rsid w:val="00D22FA4"/>
    <w:rsid w:val="00D40920"/>
    <w:rsid w:val="00D57199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D39B9"/>
    <w:rsid w:val="00DE1B1F"/>
    <w:rsid w:val="00DE77F7"/>
    <w:rsid w:val="00DF03A0"/>
    <w:rsid w:val="00E264A1"/>
    <w:rsid w:val="00E30272"/>
    <w:rsid w:val="00E37855"/>
    <w:rsid w:val="00E45CD8"/>
    <w:rsid w:val="00E54BEF"/>
    <w:rsid w:val="00E57186"/>
    <w:rsid w:val="00E659E2"/>
    <w:rsid w:val="00E86075"/>
    <w:rsid w:val="00E91E2A"/>
    <w:rsid w:val="00E96669"/>
    <w:rsid w:val="00EB4135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6288"/>
    <w:rsid w:val="00F80429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96361"/>
    <w:pPr>
      <w:spacing w:before="100" w:beforeAutospacing="1" w:after="100" w:afterAutospacing="1"/>
    </w:pPr>
    <w:rPr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1129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keywords>2</cp:keywords>
  <cp:lastModifiedBy>Moxon, KarenL</cp:lastModifiedBy>
  <cp:revision>4</cp:revision>
  <cp:lastPrinted>2020-01-01T04:54:00Z</cp:lastPrinted>
  <dcterms:created xsi:type="dcterms:W3CDTF">2021-09-14T05:58:00Z</dcterms:created>
  <dcterms:modified xsi:type="dcterms:W3CDTF">2021-09-14T05:58:00Z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A30455284</vt:lpwstr>
  </property>
  <property fmtid="{D5CDD505-2E9C-101B-9397-08002B2CF9AE}" pid="3" name="Objective-Title">
    <vt:lpwstr>NI2021 - 547 Namadgi Bimberi closure</vt:lpwstr>
  </property>
  <property fmtid="{D5CDD505-2E9C-101B-9397-08002B2CF9AE}" pid="4" name="Objective-Comment">
    <vt:lpwstr/>
  </property>
  <property fmtid="{D5CDD505-2E9C-101B-9397-08002B2CF9AE}" pid="5" name="Objective-CreationStamp">
    <vt:filetime>2021-09-07T06:17:31Z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2021-09-14T02:37:42Z</vt:filetime>
  </property>
  <property fmtid="{D5CDD505-2E9C-101B-9397-08002B2CF9AE}" pid="9" name="Objective-ModificationStamp">
    <vt:filetime>2021-09-14T02:37:42Z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Closures:Rural areas Reserve Closure - COVID Sept 2021:</vt:lpwstr>
  </property>
  <property fmtid="{D5CDD505-2E9C-101B-9397-08002B2CF9AE}" pid="12" name="Objective-Parent">
    <vt:lpwstr>Rural areas Reserve Closure - COVID Sept 2021</vt:lpwstr>
  </property>
  <property fmtid="{D5CDD505-2E9C-101B-9397-08002B2CF9AE}" pid="13" name="Objective-State">
    <vt:lpwstr>Published</vt:lpwstr>
  </property>
  <property fmtid="{D5CDD505-2E9C-101B-9397-08002B2CF9AE}" pid="14" name="Objective-Version">
    <vt:lpwstr>8.0</vt:lpwstr>
  </property>
  <property fmtid="{D5CDD505-2E9C-101B-9397-08002B2CF9AE}" pid="15" name="Objective-VersionNumber">
    <vt:r8>8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CMTEDD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  <property fmtid="{D5CDD505-2E9C-101B-9397-08002B2CF9AE}" pid="49" name="DMSID">
    <vt:lpwstr>1385497</vt:lpwstr>
  </property>
  <property fmtid="{D5CDD505-2E9C-101B-9397-08002B2CF9AE}" pid="50" name="CHECKEDOUTFROMJMS">
    <vt:lpwstr/>
  </property>
  <property fmtid="{D5CDD505-2E9C-101B-9397-08002B2CF9AE}" pid="51" name="JMSREQUIREDCHECKIN">
    <vt:lpwstr/>
  </property>
</Properties>
</file>