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FDF8" w14:textId="77777777" w:rsidR="001440B3" w:rsidRPr="003F4822" w:rsidRDefault="001440B3">
      <w:pPr>
        <w:spacing w:before="120"/>
        <w:rPr>
          <w:rFonts w:ascii="Arial" w:hAnsi="Arial" w:cs="Arial"/>
        </w:rPr>
      </w:pPr>
      <w:bookmarkStart w:id="0" w:name="_Toc44738651"/>
      <w:r w:rsidRPr="003F4822">
        <w:rPr>
          <w:rFonts w:ascii="Arial" w:hAnsi="Arial" w:cs="Arial"/>
        </w:rPr>
        <w:t>Australian Capital Territory</w:t>
      </w:r>
    </w:p>
    <w:p w14:paraId="09AEED3C" w14:textId="18724DC6" w:rsidR="001440B3" w:rsidRPr="003F4822" w:rsidRDefault="00912703">
      <w:pPr>
        <w:pStyle w:val="Billname"/>
        <w:spacing w:before="700"/>
      </w:pPr>
      <w:r w:rsidRPr="003F4822">
        <w:t>Work Health and Safety (</w:t>
      </w:r>
      <w:r w:rsidR="00F56379" w:rsidRPr="003F4822">
        <w:t>Office of the Work Health and Safety Commissioner</w:t>
      </w:r>
      <w:r w:rsidRPr="003F4822">
        <w:t>)</w:t>
      </w:r>
      <w:r w:rsidR="00F56379" w:rsidRPr="003F4822">
        <w:t xml:space="preserve"> Statement of Expectations 202</w:t>
      </w:r>
      <w:r w:rsidR="00130A8A">
        <w:t>2</w:t>
      </w:r>
    </w:p>
    <w:p w14:paraId="16CFDDFB" w14:textId="3D4BB94F" w:rsidR="001440B3" w:rsidRPr="003F4822" w:rsidRDefault="001440B3" w:rsidP="0042011A">
      <w:pPr>
        <w:spacing w:before="340"/>
        <w:rPr>
          <w:rFonts w:ascii="Arial" w:hAnsi="Arial" w:cs="Arial"/>
          <w:b/>
          <w:bCs/>
        </w:rPr>
      </w:pPr>
      <w:r w:rsidRPr="003F4822">
        <w:rPr>
          <w:rFonts w:ascii="Arial" w:hAnsi="Arial" w:cs="Arial"/>
          <w:b/>
          <w:bCs/>
        </w:rPr>
        <w:t>Notifiable instrument NI</w:t>
      </w:r>
      <w:r w:rsidR="00F56379" w:rsidRPr="003F4822">
        <w:rPr>
          <w:rFonts w:ascii="Arial" w:hAnsi="Arial" w:cs="Arial"/>
          <w:b/>
          <w:bCs/>
        </w:rPr>
        <w:t>202</w:t>
      </w:r>
      <w:r w:rsidR="00130A8A">
        <w:rPr>
          <w:rFonts w:ascii="Arial" w:hAnsi="Arial" w:cs="Arial"/>
          <w:b/>
          <w:bCs/>
        </w:rPr>
        <w:t>2</w:t>
      </w:r>
      <w:r w:rsidRPr="003F4822">
        <w:rPr>
          <w:rFonts w:ascii="Arial" w:hAnsi="Arial" w:cs="Arial"/>
          <w:b/>
          <w:bCs/>
        </w:rPr>
        <w:t>–</w:t>
      </w:r>
      <w:r w:rsidR="008547FD">
        <w:rPr>
          <w:rFonts w:ascii="Arial" w:hAnsi="Arial" w:cs="Arial"/>
          <w:b/>
          <w:bCs/>
        </w:rPr>
        <w:t>504</w:t>
      </w:r>
    </w:p>
    <w:p w14:paraId="3F83AF17" w14:textId="77777777" w:rsidR="001440B3" w:rsidRPr="003F4822" w:rsidRDefault="001440B3" w:rsidP="0042011A">
      <w:pPr>
        <w:pStyle w:val="madeunder"/>
        <w:spacing w:before="300" w:after="0"/>
      </w:pPr>
      <w:r w:rsidRPr="003F4822">
        <w:t xml:space="preserve">made under the  </w:t>
      </w:r>
    </w:p>
    <w:p w14:paraId="39E0D514" w14:textId="74AE1BD3" w:rsidR="001440B3" w:rsidRPr="003F4822" w:rsidRDefault="00F56379" w:rsidP="0042011A">
      <w:pPr>
        <w:pStyle w:val="CoverActName"/>
        <w:spacing w:before="320" w:after="0"/>
        <w:rPr>
          <w:rFonts w:cs="Arial"/>
          <w:sz w:val="20"/>
        </w:rPr>
      </w:pPr>
      <w:r w:rsidRPr="00603CCF">
        <w:rPr>
          <w:rFonts w:cs="Arial"/>
          <w:i/>
          <w:iCs/>
          <w:sz w:val="20"/>
        </w:rPr>
        <w:t>Work Health and Safety Act 2011</w:t>
      </w:r>
      <w:r w:rsidRPr="003F4822">
        <w:rPr>
          <w:rFonts w:cs="Arial"/>
          <w:sz w:val="20"/>
        </w:rPr>
        <w:t>, Schedule 2, Division 2.2.5, Section 2.39 (Ministerial statement of expectations)</w:t>
      </w:r>
    </w:p>
    <w:p w14:paraId="015B444D" w14:textId="77777777" w:rsidR="001440B3" w:rsidRPr="003F4822" w:rsidRDefault="001440B3" w:rsidP="0042011A">
      <w:pPr>
        <w:pStyle w:val="N-line3"/>
        <w:pBdr>
          <w:bottom w:val="none" w:sz="0" w:space="0" w:color="auto"/>
        </w:pBdr>
        <w:spacing w:before="60"/>
      </w:pPr>
    </w:p>
    <w:p w14:paraId="2557DDE5" w14:textId="77777777" w:rsidR="001440B3" w:rsidRPr="003F4822" w:rsidRDefault="001440B3">
      <w:pPr>
        <w:pStyle w:val="N-line3"/>
        <w:pBdr>
          <w:top w:val="single" w:sz="12" w:space="1" w:color="auto"/>
          <w:bottom w:val="none" w:sz="0" w:space="0" w:color="auto"/>
        </w:pBdr>
      </w:pPr>
    </w:p>
    <w:p w14:paraId="36E85C35" w14:textId="77777777" w:rsidR="001440B3" w:rsidRPr="003F4822" w:rsidRDefault="001440B3">
      <w:pPr>
        <w:spacing w:before="60" w:after="60"/>
        <w:ind w:left="720" w:hanging="720"/>
        <w:rPr>
          <w:rFonts w:ascii="Arial" w:hAnsi="Arial" w:cs="Arial"/>
          <w:b/>
          <w:bCs/>
        </w:rPr>
      </w:pPr>
      <w:r w:rsidRPr="003F4822">
        <w:rPr>
          <w:rFonts w:ascii="Arial" w:hAnsi="Arial" w:cs="Arial"/>
          <w:b/>
          <w:bCs/>
        </w:rPr>
        <w:t>1</w:t>
      </w:r>
      <w:r w:rsidRPr="003F4822">
        <w:rPr>
          <w:rFonts w:ascii="Arial" w:hAnsi="Arial" w:cs="Arial"/>
          <w:b/>
          <w:bCs/>
        </w:rPr>
        <w:tab/>
        <w:t>Name of instrument</w:t>
      </w:r>
    </w:p>
    <w:p w14:paraId="0B261D35" w14:textId="4B7A3C38" w:rsidR="001440B3" w:rsidRPr="003F4822" w:rsidRDefault="001440B3" w:rsidP="0042011A">
      <w:pPr>
        <w:spacing w:before="140"/>
        <w:ind w:left="720"/>
      </w:pPr>
      <w:r w:rsidRPr="003F4822">
        <w:t xml:space="preserve">This instrument is the </w:t>
      </w:r>
      <w:r w:rsidR="00912703" w:rsidRPr="003F4822">
        <w:rPr>
          <w:i/>
          <w:iCs/>
        </w:rPr>
        <w:t>Work Health and Safety (</w:t>
      </w:r>
      <w:r w:rsidR="00F56379" w:rsidRPr="003F4822">
        <w:rPr>
          <w:i/>
          <w:iCs/>
        </w:rPr>
        <w:t>Office of the Work Health and Safety Commissioner</w:t>
      </w:r>
      <w:r w:rsidR="00912703" w:rsidRPr="003F4822">
        <w:rPr>
          <w:i/>
          <w:iCs/>
        </w:rPr>
        <w:t>)</w:t>
      </w:r>
      <w:r w:rsidR="00F56379" w:rsidRPr="003F4822">
        <w:rPr>
          <w:i/>
          <w:iCs/>
        </w:rPr>
        <w:t xml:space="preserve"> Statement of Expectations 202</w:t>
      </w:r>
      <w:r w:rsidR="00130A8A">
        <w:rPr>
          <w:i/>
          <w:iCs/>
        </w:rPr>
        <w:t>2</w:t>
      </w:r>
      <w:r w:rsidRPr="003F4822">
        <w:t>.</w:t>
      </w:r>
    </w:p>
    <w:p w14:paraId="503B4209" w14:textId="77777777" w:rsidR="001440B3" w:rsidRPr="003F4822" w:rsidRDefault="001440B3" w:rsidP="0042011A">
      <w:pPr>
        <w:spacing w:before="300"/>
        <w:ind w:left="720" w:hanging="720"/>
        <w:rPr>
          <w:rFonts w:ascii="Arial" w:hAnsi="Arial" w:cs="Arial"/>
          <w:b/>
          <w:bCs/>
        </w:rPr>
      </w:pPr>
      <w:r w:rsidRPr="003F4822">
        <w:rPr>
          <w:rFonts w:ascii="Arial" w:hAnsi="Arial" w:cs="Arial"/>
          <w:b/>
          <w:bCs/>
        </w:rPr>
        <w:t>2</w:t>
      </w:r>
      <w:r w:rsidRPr="003F4822">
        <w:rPr>
          <w:rFonts w:ascii="Arial" w:hAnsi="Arial" w:cs="Arial"/>
          <w:b/>
          <w:bCs/>
        </w:rPr>
        <w:tab/>
        <w:t xml:space="preserve">Commencement </w:t>
      </w:r>
    </w:p>
    <w:p w14:paraId="0C612D90" w14:textId="61B536BE" w:rsidR="001440B3" w:rsidRPr="003F4822" w:rsidRDefault="001440B3" w:rsidP="0042011A">
      <w:pPr>
        <w:spacing w:before="140"/>
        <w:ind w:left="720"/>
      </w:pPr>
      <w:r w:rsidRPr="003F4822">
        <w:t>This instrument commences on</w:t>
      </w:r>
      <w:r w:rsidR="00F56379" w:rsidRPr="003F4822">
        <w:t xml:space="preserve"> the day after notification</w:t>
      </w:r>
      <w:r w:rsidRPr="003F4822">
        <w:t xml:space="preserve">. </w:t>
      </w:r>
    </w:p>
    <w:p w14:paraId="071D9C12" w14:textId="70448E87" w:rsidR="001440B3" w:rsidRPr="003F4822" w:rsidRDefault="001440B3" w:rsidP="0042011A">
      <w:pPr>
        <w:spacing w:before="300"/>
        <w:ind w:left="720" w:hanging="720"/>
        <w:rPr>
          <w:rFonts w:ascii="Arial" w:hAnsi="Arial" w:cs="Arial"/>
          <w:b/>
          <w:bCs/>
        </w:rPr>
      </w:pPr>
      <w:r w:rsidRPr="003F4822">
        <w:rPr>
          <w:rFonts w:ascii="Arial" w:hAnsi="Arial" w:cs="Arial"/>
          <w:b/>
          <w:bCs/>
        </w:rPr>
        <w:t>3</w:t>
      </w:r>
      <w:r w:rsidRPr="003F4822">
        <w:rPr>
          <w:rFonts w:ascii="Arial" w:hAnsi="Arial" w:cs="Arial"/>
          <w:b/>
          <w:bCs/>
        </w:rPr>
        <w:tab/>
      </w:r>
      <w:r w:rsidR="00F56379" w:rsidRPr="003F4822">
        <w:rPr>
          <w:rFonts w:ascii="Arial" w:hAnsi="Arial" w:cs="Arial"/>
          <w:b/>
          <w:bCs/>
        </w:rPr>
        <w:t>Statement of Expectations</w:t>
      </w:r>
    </w:p>
    <w:p w14:paraId="15F91F34" w14:textId="169595B7" w:rsidR="001440B3" w:rsidRPr="003F4822" w:rsidRDefault="00F56379" w:rsidP="0042011A">
      <w:pPr>
        <w:spacing w:before="140"/>
        <w:ind w:left="720"/>
      </w:pPr>
      <w:r w:rsidRPr="003F4822">
        <w:t xml:space="preserve">I make the Statement of Expectations as provided in the </w:t>
      </w:r>
      <w:r w:rsidR="002143AB" w:rsidRPr="003F4822">
        <w:t>S</w:t>
      </w:r>
      <w:r w:rsidRPr="003F4822">
        <w:t>chedule.</w:t>
      </w:r>
    </w:p>
    <w:p w14:paraId="5C6B7352" w14:textId="7404FC37" w:rsidR="00B46204" w:rsidRPr="003F4822" w:rsidRDefault="00B46204" w:rsidP="00B46204">
      <w:pPr>
        <w:spacing w:before="300"/>
        <w:ind w:left="720" w:hanging="720"/>
        <w:rPr>
          <w:rFonts w:ascii="Arial" w:hAnsi="Arial" w:cs="Arial"/>
          <w:b/>
          <w:bCs/>
        </w:rPr>
      </w:pPr>
      <w:r w:rsidRPr="003F4822">
        <w:rPr>
          <w:rFonts w:ascii="Arial" w:hAnsi="Arial" w:cs="Arial"/>
          <w:b/>
          <w:bCs/>
        </w:rPr>
        <w:t>4</w:t>
      </w:r>
      <w:r w:rsidRPr="003F4822">
        <w:rPr>
          <w:rFonts w:ascii="Arial" w:hAnsi="Arial" w:cs="Arial"/>
          <w:b/>
          <w:bCs/>
        </w:rPr>
        <w:tab/>
      </w:r>
      <w:r w:rsidR="00AF6B7D" w:rsidRPr="003F4822">
        <w:rPr>
          <w:rFonts w:ascii="Arial" w:hAnsi="Arial" w:cs="Arial"/>
          <w:b/>
          <w:bCs/>
        </w:rPr>
        <w:t>Consultation</w:t>
      </w:r>
    </w:p>
    <w:p w14:paraId="213409CD" w14:textId="727F28E2" w:rsidR="00B46204" w:rsidRDefault="00B46204" w:rsidP="00B46204">
      <w:pPr>
        <w:spacing w:before="140"/>
        <w:ind w:left="720"/>
      </w:pPr>
      <w:r w:rsidRPr="003F4822">
        <w:t xml:space="preserve">I </w:t>
      </w:r>
      <w:r w:rsidR="00AF6B7D" w:rsidRPr="003F4822">
        <w:t xml:space="preserve">confirm that the Work Health and Safety Council has been consulted about the priorities and initiatives for the Office of the Work Health and Safety Commissioner </w:t>
      </w:r>
      <w:r w:rsidR="00A85C54" w:rsidRPr="003F4822">
        <w:t xml:space="preserve">in accordance with </w:t>
      </w:r>
      <w:r w:rsidR="00AF6B7D" w:rsidRPr="003F4822">
        <w:t xml:space="preserve">schedule 2, division 2.2.5, section 2.39 (2) of the </w:t>
      </w:r>
      <w:r w:rsidR="00EA7CCD" w:rsidRPr="003F4822">
        <w:rPr>
          <w:i/>
          <w:iCs/>
        </w:rPr>
        <w:t xml:space="preserve">Work Health and Safety </w:t>
      </w:r>
      <w:r w:rsidR="00AF6B7D" w:rsidRPr="003F4822">
        <w:rPr>
          <w:i/>
          <w:iCs/>
        </w:rPr>
        <w:t>Act</w:t>
      </w:r>
      <w:r w:rsidR="00EA7CCD" w:rsidRPr="003F4822">
        <w:rPr>
          <w:i/>
          <w:iCs/>
        </w:rPr>
        <w:t xml:space="preserve"> 2011</w:t>
      </w:r>
      <w:r w:rsidRPr="003F4822">
        <w:t>.</w:t>
      </w:r>
    </w:p>
    <w:p w14:paraId="0B72128B" w14:textId="1E62CE39" w:rsidR="00401860" w:rsidRPr="003F4822" w:rsidRDefault="00401860" w:rsidP="00401860">
      <w:pPr>
        <w:spacing w:before="300"/>
        <w:ind w:left="720" w:hanging="720"/>
        <w:rPr>
          <w:rFonts w:ascii="Arial" w:hAnsi="Arial" w:cs="Arial"/>
          <w:b/>
          <w:bCs/>
        </w:rPr>
      </w:pPr>
      <w:r>
        <w:rPr>
          <w:rFonts w:ascii="Arial" w:hAnsi="Arial" w:cs="Arial"/>
          <w:b/>
          <w:bCs/>
        </w:rPr>
        <w:t>5</w:t>
      </w:r>
      <w:r w:rsidRPr="003F4822">
        <w:rPr>
          <w:rFonts w:ascii="Arial" w:hAnsi="Arial" w:cs="Arial"/>
          <w:b/>
          <w:bCs/>
        </w:rPr>
        <w:tab/>
      </w:r>
      <w:r>
        <w:rPr>
          <w:rFonts w:ascii="Arial" w:hAnsi="Arial" w:cs="Arial"/>
          <w:b/>
          <w:bCs/>
        </w:rPr>
        <w:t>Revocation</w:t>
      </w:r>
    </w:p>
    <w:p w14:paraId="323E054F" w14:textId="47056700" w:rsidR="00401860" w:rsidRDefault="00401860" w:rsidP="00401860">
      <w:pPr>
        <w:spacing w:before="140"/>
        <w:ind w:left="720"/>
      </w:pPr>
      <w:r>
        <w:t xml:space="preserve">This instrument revokes the </w:t>
      </w:r>
      <w:r w:rsidRPr="003F4822">
        <w:rPr>
          <w:i/>
          <w:iCs/>
        </w:rPr>
        <w:t>Work Health and Safety (Office of the Work Health and Safety Commissioner) Statement of Expectations 202</w:t>
      </w:r>
      <w:r w:rsidR="00130A8A">
        <w:rPr>
          <w:i/>
          <w:iCs/>
        </w:rPr>
        <w:t>1</w:t>
      </w:r>
      <w:r>
        <w:t xml:space="preserve"> [NI202</w:t>
      </w:r>
      <w:r w:rsidR="00130A8A">
        <w:t>1</w:t>
      </w:r>
      <w:r>
        <w:noBreakHyphen/>
      </w:r>
      <w:r w:rsidR="00130A8A">
        <w:t>467</w:t>
      </w:r>
      <w:r>
        <w:t>].</w:t>
      </w:r>
    </w:p>
    <w:p w14:paraId="02F540AA" w14:textId="77777777" w:rsidR="00AD2E8D" w:rsidRPr="00401860" w:rsidRDefault="00AD2E8D" w:rsidP="00401860">
      <w:pPr>
        <w:spacing w:before="140"/>
        <w:ind w:left="720"/>
      </w:pPr>
    </w:p>
    <w:p w14:paraId="2732923E" w14:textId="1DEC43B7" w:rsidR="0042011A" w:rsidRPr="003F4822" w:rsidRDefault="00E01655" w:rsidP="0042011A">
      <w:pPr>
        <w:tabs>
          <w:tab w:val="left" w:pos="4320"/>
        </w:tabs>
        <w:spacing w:before="720"/>
      </w:pPr>
      <w:r>
        <w:t xml:space="preserve">Mick Gentleman </w:t>
      </w:r>
      <w:r w:rsidR="00F56379" w:rsidRPr="003F4822">
        <w:t>MLA</w:t>
      </w:r>
    </w:p>
    <w:p w14:paraId="1C150DF1" w14:textId="65A4172A" w:rsidR="00F23E83" w:rsidRDefault="00F56379">
      <w:r w:rsidRPr="003F4822">
        <w:t xml:space="preserve">Minister for </w:t>
      </w:r>
      <w:r w:rsidR="00E01655">
        <w:t>Industrial Relations</w:t>
      </w:r>
      <w:r w:rsidRPr="003F4822">
        <w:t xml:space="preserve"> and Workplace Safety</w:t>
      </w:r>
      <w:bookmarkEnd w:id="0"/>
    </w:p>
    <w:p w14:paraId="77692FD3" w14:textId="77777777" w:rsidR="00130A8A" w:rsidRDefault="00130A8A"/>
    <w:p w14:paraId="2A0D7B7F" w14:textId="312EA8EA" w:rsidR="00AF1E87" w:rsidRPr="003F4822" w:rsidRDefault="008547FD">
      <w:r>
        <w:t>10 October 2022</w:t>
      </w:r>
      <w:r w:rsidR="00AF1E87" w:rsidRPr="003F4822">
        <w:br w:type="page"/>
      </w:r>
    </w:p>
    <w:p w14:paraId="0C156FE8" w14:textId="7D5A7183" w:rsidR="00AF1E87" w:rsidRPr="003F4822" w:rsidRDefault="00AF1E87">
      <w:pPr>
        <w:tabs>
          <w:tab w:val="left" w:pos="4320"/>
        </w:tabs>
        <w:rPr>
          <w:b/>
          <w:bCs/>
        </w:rPr>
      </w:pPr>
      <w:r w:rsidRPr="003F4822">
        <w:rPr>
          <w:b/>
          <w:bCs/>
        </w:rPr>
        <w:lastRenderedPageBreak/>
        <w:t>Schedule</w:t>
      </w:r>
    </w:p>
    <w:p w14:paraId="11C1A714" w14:textId="1DDDDD78" w:rsidR="00AF1E87" w:rsidRPr="003F4822" w:rsidRDefault="00AF1E87">
      <w:pPr>
        <w:tabs>
          <w:tab w:val="left" w:pos="4320"/>
        </w:tabs>
      </w:pPr>
      <w:r w:rsidRPr="003F4822">
        <w:t>(see s3)</w:t>
      </w:r>
    </w:p>
    <w:p w14:paraId="6E2FDCE3" w14:textId="63860003" w:rsidR="00AF1E87" w:rsidRPr="003F4822" w:rsidRDefault="00AF1E87">
      <w:pPr>
        <w:tabs>
          <w:tab w:val="left" w:pos="4320"/>
        </w:tabs>
      </w:pPr>
    </w:p>
    <w:p w14:paraId="26BB4E81" w14:textId="7ABF756A" w:rsidR="00AF1E87" w:rsidRPr="003F4822" w:rsidRDefault="00AF1E87">
      <w:pPr>
        <w:tabs>
          <w:tab w:val="left" w:pos="4320"/>
        </w:tabs>
      </w:pPr>
    </w:p>
    <w:p w14:paraId="1E085973" w14:textId="415C40A8" w:rsidR="00AF1E87" w:rsidRPr="003F4822" w:rsidRDefault="00AF1E87">
      <w:pPr>
        <w:tabs>
          <w:tab w:val="left" w:pos="4320"/>
        </w:tabs>
      </w:pPr>
    </w:p>
    <w:p w14:paraId="0B29497F" w14:textId="49F54628" w:rsidR="00AF1E87" w:rsidRPr="003F4822" w:rsidRDefault="00AF1E87">
      <w:pPr>
        <w:tabs>
          <w:tab w:val="left" w:pos="4320"/>
        </w:tabs>
      </w:pPr>
    </w:p>
    <w:p w14:paraId="61914F23" w14:textId="1E95CD0E" w:rsidR="00AF1E87" w:rsidRPr="003F4822" w:rsidRDefault="00AF1E87">
      <w:pPr>
        <w:tabs>
          <w:tab w:val="left" w:pos="4320"/>
        </w:tabs>
      </w:pPr>
    </w:p>
    <w:p w14:paraId="73E855AB" w14:textId="332B7B2E" w:rsidR="00AF1E87" w:rsidRPr="003F4822" w:rsidRDefault="00AF1E87">
      <w:pPr>
        <w:tabs>
          <w:tab w:val="left" w:pos="4320"/>
        </w:tabs>
      </w:pPr>
    </w:p>
    <w:p w14:paraId="26216981" w14:textId="6AD952E0" w:rsidR="00AF1E87" w:rsidRPr="003F4822" w:rsidRDefault="00AF1E87">
      <w:pPr>
        <w:tabs>
          <w:tab w:val="left" w:pos="4320"/>
        </w:tabs>
      </w:pPr>
    </w:p>
    <w:p w14:paraId="2E4D537D" w14:textId="67889C7A" w:rsidR="00AF1E87" w:rsidRPr="003F4822" w:rsidRDefault="00AF1E87">
      <w:pPr>
        <w:tabs>
          <w:tab w:val="left" w:pos="4320"/>
        </w:tabs>
      </w:pPr>
    </w:p>
    <w:p w14:paraId="7EE7EBC1" w14:textId="2AB924B7" w:rsidR="00AF1E87" w:rsidRPr="003F4822" w:rsidRDefault="00AF1E87" w:rsidP="00AF1E87">
      <w:pPr>
        <w:tabs>
          <w:tab w:val="left" w:pos="4320"/>
        </w:tabs>
        <w:jc w:val="center"/>
        <w:rPr>
          <w:rFonts w:ascii="Montserrat" w:hAnsi="Montserrat" w:cstheme="minorHAnsi"/>
          <w:b/>
          <w:bCs/>
          <w:sz w:val="40"/>
          <w:szCs w:val="40"/>
        </w:rPr>
      </w:pPr>
      <w:r w:rsidRPr="003F4822">
        <w:rPr>
          <w:rFonts w:ascii="Montserrat" w:hAnsi="Montserrat" w:cstheme="minorHAnsi"/>
          <w:b/>
          <w:bCs/>
          <w:sz w:val="40"/>
          <w:szCs w:val="40"/>
        </w:rPr>
        <w:t>Statement of Expectations 202</w:t>
      </w:r>
      <w:r w:rsidR="00130A8A">
        <w:rPr>
          <w:rFonts w:ascii="Montserrat" w:hAnsi="Montserrat" w:cstheme="minorHAnsi"/>
          <w:b/>
          <w:bCs/>
          <w:sz w:val="40"/>
          <w:szCs w:val="40"/>
        </w:rPr>
        <w:t>2</w:t>
      </w:r>
    </w:p>
    <w:p w14:paraId="7AF89858" w14:textId="77777777" w:rsidR="00852721" w:rsidRPr="003F4822" w:rsidRDefault="00852721" w:rsidP="00AF1E87">
      <w:pPr>
        <w:tabs>
          <w:tab w:val="left" w:pos="4320"/>
        </w:tabs>
        <w:jc w:val="center"/>
        <w:rPr>
          <w:rFonts w:asciiTheme="minorHAnsi" w:hAnsiTheme="minorHAnsi" w:cstheme="minorHAnsi"/>
          <w:b/>
          <w:bCs/>
          <w:sz w:val="40"/>
          <w:szCs w:val="40"/>
        </w:rPr>
      </w:pPr>
    </w:p>
    <w:p w14:paraId="2720FB08" w14:textId="374B3740" w:rsidR="00AF1E87" w:rsidRPr="003F4822" w:rsidRDefault="00AF1E87" w:rsidP="00AF1E87">
      <w:pPr>
        <w:tabs>
          <w:tab w:val="left" w:pos="4320"/>
        </w:tabs>
        <w:jc w:val="center"/>
        <w:rPr>
          <w:rFonts w:asciiTheme="minorHAnsi" w:hAnsiTheme="minorHAnsi" w:cstheme="minorHAnsi"/>
        </w:rPr>
      </w:pPr>
    </w:p>
    <w:p w14:paraId="5B9367D1" w14:textId="384FBA30" w:rsidR="00AF1E87" w:rsidRPr="003F4822" w:rsidRDefault="00AF1E87" w:rsidP="00AF1E87">
      <w:pPr>
        <w:tabs>
          <w:tab w:val="left" w:pos="4320"/>
        </w:tabs>
        <w:jc w:val="center"/>
        <w:rPr>
          <w:rFonts w:ascii="Montserrat" w:hAnsi="Montserrat" w:cstheme="minorHAnsi"/>
          <w:b/>
          <w:bCs/>
          <w:sz w:val="32"/>
          <w:szCs w:val="32"/>
        </w:rPr>
      </w:pPr>
      <w:r w:rsidRPr="003F4822">
        <w:rPr>
          <w:rFonts w:ascii="Montserrat" w:hAnsi="Montserrat" w:cstheme="minorHAnsi"/>
          <w:b/>
          <w:bCs/>
          <w:sz w:val="32"/>
          <w:szCs w:val="32"/>
        </w:rPr>
        <w:t>Office of the Work Health and Safety Commissioner</w:t>
      </w:r>
    </w:p>
    <w:p w14:paraId="65A68E4A" w14:textId="41AD9855" w:rsidR="00D67FA9" w:rsidRPr="003F4822" w:rsidRDefault="00D67FA9" w:rsidP="00AF1E87">
      <w:pPr>
        <w:tabs>
          <w:tab w:val="left" w:pos="4320"/>
        </w:tabs>
        <w:jc w:val="center"/>
        <w:rPr>
          <w:rFonts w:asciiTheme="minorHAnsi" w:hAnsiTheme="minorHAnsi" w:cstheme="minorHAnsi"/>
          <w:b/>
          <w:bCs/>
          <w:sz w:val="32"/>
          <w:szCs w:val="32"/>
        </w:rPr>
      </w:pPr>
    </w:p>
    <w:p w14:paraId="3BB9BA7D" w14:textId="5F341D6F" w:rsidR="00D67FA9" w:rsidRPr="003F4822" w:rsidRDefault="00D67FA9" w:rsidP="00AF1E87">
      <w:pPr>
        <w:tabs>
          <w:tab w:val="left" w:pos="4320"/>
        </w:tabs>
        <w:jc w:val="center"/>
        <w:rPr>
          <w:rFonts w:asciiTheme="minorHAnsi" w:hAnsiTheme="minorHAnsi" w:cstheme="minorHAnsi"/>
          <w:b/>
          <w:bCs/>
          <w:sz w:val="32"/>
          <w:szCs w:val="32"/>
        </w:rPr>
      </w:pPr>
    </w:p>
    <w:p w14:paraId="6D5A04DC" w14:textId="31796E73" w:rsidR="00D67FA9" w:rsidRPr="003F4822" w:rsidRDefault="00D67FA9" w:rsidP="00AF1E87">
      <w:pPr>
        <w:tabs>
          <w:tab w:val="left" w:pos="4320"/>
        </w:tabs>
        <w:jc w:val="center"/>
        <w:rPr>
          <w:rFonts w:asciiTheme="minorHAnsi" w:hAnsiTheme="minorHAnsi" w:cstheme="minorHAnsi"/>
          <w:b/>
          <w:bCs/>
          <w:sz w:val="32"/>
          <w:szCs w:val="32"/>
        </w:rPr>
      </w:pPr>
    </w:p>
    <w:p w14:paraId="1A8EF571" w14:textId="796AA459" w:rsidR="00D67FA9" w:rsidRPr="003F4822" w:rsidRDefault="00D67FA9" w:rsidP="00AF1E87">
      <w:pPr>
        <w:tabs>
          <w:tab w:val="left" w:pos="4320"/>
        </w:tabs>
        <w:jc w:val="center"/>
        <w:rPr>
          <w:rFonts w:asciiTheme="minorHAnsi" w:hAnsiTheme="minorHAnsi" w:cstheme="minorHAnsi"/>
          <w:b/>
          <w:bCs/>
          <w:sz w:val="32"/>
          <w:szCs w:val="32"/>
        </w:rPr>
      </w:pPr>
    </w:p>
    <w:p w14:paraId="0B2FE24C" w14:textId="470929BE" w:rsidR="00D67FA9" w:rsidRPr="003F4822" w:rsidRDefault="00D67FA9" w:rsidP="00AF1E87">
      <w:pPr>
        <w:tabs>
          <w:tab w:val="left" w:pos="4320"/>
        </w:tabs>
        <w:jc w:val="center"/>
        <w:rPr>
          <w:rFonts w:asciiTheme="minorHAnsi" w:hAnsiTheme="minorHAnsi" w:cstheme="minorHAnsi"/>
          <w:b/>
          <w:bCs/>
          <w:sz w:val="32"/>
          <w:szCs w:val="32"/>
        </w:rPr>
      </w:pPr>
    </w:p>
    <w:p w14:paraId="45933757" w14:textId="3BBECBDD" w:rsidR="00D67FA9" w:rsidRPr="003F4822" w:rsidRDefault="00D67FA9">
      <w:pPr>
        <w:rPr>
          <w:rFonts w:asciiTheme="minorHAnsi" w:hAnsiTheme="minorHAnsi" w:cstheme="minorHAnsi"/>
          <w:b/>
          <w:bCs/>
          <w:sz w:val="32"/>
          <w:szCs w:val="32"/>
        </w:rPr>
      </w:pPr>
      <w:r w:rsidRPr="003F4822">
        <w:rPr>
          <w:rFonts w:asciiTheme="minorHAnsi" w:hAnsiTheme="minorHAnsi" w:cstheme="minorHAnsi"/>
          <w:b/>
          <w:bCs/>
          <w:sz w:val="32"/>
          <w:szCs w:val="32"/>
        </w:rPr>
        <w:br w:type="page"/>
      </w:r>
    </w:p>
    <w:p w14:paraId="115DC51B" w14:textId="3D9F900D" w:rsidR="00AF1002" w:rsidRPr="003F4822" w:rsidRDefault="00AF1002" w:rsidP="00E80262">
      <w:pPr>
        <w:tabs>
          <w:tab w:val="left" w:pos="4320"/>
        </w:tabs>
        <w:spacing w:after="120"/>
        <w:rPr>
          <w:rFonts w:asciiTheme="minorHAnsi" w:hAnsiTheme="minorHAnsi" w:cstheme="minorHAnsi"/>
          <w:b/>
          <w:bCs/>
          <w:sz w:val="28"/>
          <w:szCs w:val="28"/>
        </w:rPr>
      </w:pPr>
      <w:r w:rsidRPr="003F4822">
        <w:rPr>
          <w:rFonts w:asciiTheme="minorHAnsi" w:hAnsiTheme="minorHAnsi" w:cstheme="minorHAnsi"/>
          <w:b/>
          <w:bCs/>
          <w:sz w:val="28"/>
          <w:szCs w:val="28"/>
        </w:rPr>
        <w:lastRenderedPageBreak/>
        <w:t>Introduction</w:t>
      </w:r>
    </w:p>
    <w:p w14:paraId="219FAD29" w14:textId="4F71C9C0" w:rsidR="00D67FA9" w:rsidRPr="003F4822" w:rsidRDefault="00D67FA9"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This Statement of Expectations is made in accordance with </w:t>
      </w:r>
      <w:r w:rsidR="00912703" w:rsidRPr="003F4822">
        <w:rPr>
          <w:rFonts w:asciiTheme="minorHAnsi" w:hAnsiTheme="minorHAnsi" w:cstheme="minorHAnsi"/>
          <w:szCs w:val="24"/>
        </w:rPr>
        <w:t>s</w:t>
      </w:r>
      <w:r w:rsidRPr="003F4822">
        <w:rPr>
          <w:rFonts w:asciiTheme="minorHAnsi" w:hAnsiTheme="minorHAnsi" w:cstheme="minorHAnsi"/>
          <w:szCs w:val="24"/>
        </w:rPr>
        <w:t xml:space="preserve">chedule 2, </w:t>
      </w:r>
      <w:r w:rsidR="00912703" w:rsidRPr="003F4822">
        <w:rPr>
          <w:rFonts w:asciiTheme="minorHAnsi" w:hAnsiTheme="minorHAnsi" w:cstheme="minorHAnsi"/>
          <w:szCs w:val="24"/>
        </w:rPr>
        <w:t>d</w:t>
      </w:r>
      <w:r w:rsidRPr="003F4822">
        <w:rPr>
          <w:rFonts w:asciiTheme="minorHAnsi" w:hAnsiTheme="minorHAnsi" w:cstheme="minorHAnsi"/>
          <w:szCs w:val="24"/>
        </w:rPr>
        <w:t xml:space="preserve">ivision 2.2.5, section 2.39 of the </w:t>
      </w:r>
      <w:r w:rsidRPr="003F4822">
        <w:rPr>
          <w:rFonts w:asciiTheme="minorHAnsi" w:hAnsiTheme="minorHAnsi" w:cstheme="minorHAnsi"/>
          <w:i/>
          <w:iCs/>
          <w:szCs w:val="24"/>
        </w:rPr>
        <w:t>Work Health and Safety Act 2011</w:t>
      </w:r>
      <w:r w:rsidR="000E5A3D" w:rsidRPr="003F4822">
        <w:rPr>
          <w:rFonts w:asciiTheme="minorHAnsi" w:hAnsiTheme="minorHAnsi" w:cstheme="minorHAnsi"/>
          <w:szCs w:val="24"/>
        </w:rPr>
        <w:t xml:space="preserve"> </w:t>
      </w:r>
      <w:r w:rsidR="00621F56">
        <w:rPr>
          <w:rFonts w:asciiTheme="minorHAnsi" w:hAnsiTheme="minorHAnsi" w:cstheme="minorHAnsi"/>
          <w:szCs w:val="24"/>
        </w:rPr>
        <w:t xml:space="preserve">(WHS Act) </w:t>
      </w:r>
      <w:r w:rsidR="00914371" w:rsidRPr="003F4822">
        <w:rPr>
          <w:rFonts w:asciiTheme="minorHAnsi" w:hAnsiTheme="minorHAnsi" w:cstheme="minorHAnsi"/>
          <w:szCs w:val="24"/>
        </w:rPr>
        <w:t xml:space="preserve">to describe </w:t>
      </w:r>
      <w:r w:rsidR="000E5A3D" w:rsidRPr="003F4822">
        <w:rPr>
          <w:rFonts w:asciiTheme="minorHAnsi" w:hAnsiTheme="minorHAnsi" w:cstheme="minorHAnsi"/>
          <w:szCs w:val="24"/>
        </w:rPr>
        <w:t>priority activities and initiatives for the Office of the Work Health and Safety Commissioner (WorkSafe</w:t>
      </w:r>
      <w:r w:rsidR="00F2255E" w:rsidRPr="003F4822">
        <w:rPr>
          <w:rFonts w:asciiTheme="minorHAnsi" w:hAnsiTheme="minorHAnsi" w:cstheme="minorHAnsi"/>
          <w:szCs w:val="24"/>
        </w:rPr>
        <w:t xml:space="preserve"> ACT</w:t>
      </w:r>
      <w:r w:rsidR="000E5A3D" w:rsidRPr="003F4822">
        <w:rPr>
          <w:rFonts w:asciiTheme="minorHAnsi" w:hAnsiTheme="minorHAnsi" w:cstheme="minorHAnsi"/>
          <w:szCs w:val="24"/>
        </w:rPr>
        <w:t>)</w:t>
      </w:r>
      <w:r w:rsidRPr="003F4822">
        <w:rPr>
          <w:rFonts w:asciiTheme="minorHAnsi" w:hAnsiTheme="minorHAnsi" w:cstheme="minorHAnsi"/>
          <w:szCs w:val="24"/>
        </w:rPr>
        <w:t xml:space="preserve">. </w:t>
      </w:r>
    </w:p>
    <w:p w14:paraId="08E0C396" w14:textId="31BC01AC" w:rsidR="006237C0" w:rsidRPr="003F4822" w:rsidRDefault="006237C0" w:rsidP="00D67FA9">
      <w:pPr>
        <w:tabs>
          <w:tab w:val="left" w:pos="4320"/>
        </w:tabs>
        <w:rPr>
          <w:rFonts w:asciiTheme="minorHAnsi" w:hAnsiTheme="minorHAnsi" w:cstheme="minorHAnsi"/>
          <w:szCs w:val="24"/>
        </w:rPr>
      </w:pPr>
    </w:p>
    <w:p w14:paraId="1498F575" w14:textId="46A58D77" w:rsidR="006237C0" w:rsidRPr="003F4822" w:rsidRDefault="006237C0"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The activities and initiatives set out in this Statement have been developed in consultation with the ACT Work Health and Safety </w:t>
      </w:r>
      <w:r w:rsidR="00A60E46">
        <w:rPr>
          <w:rFonts w:asciiTheme="minorHAnsi" w:hAnsiTheme="minorHAnsi" w:cstheme="minorHAnsi"/>
          <w:szCs w:val="24"/>
        </w:rPr>
        <w:t xml:space="preserve">(WHS) </w:t>
      </w:r>
      <w:r w:rsidRPr="003F4822">
        <w:rPr>
          <w:rFonts w:asciiTheme="minorHAnsi" w:hAnsiTheme="minorHAnsi" w:cstheme="minorHAnsi"/>
          <w:szCs w:val="24"/>
        </w:rPr>
        <w:t>Council and are intended to inform the operation and management of WorkSafe</w:t>
      </w:r>
      <w:r w:rsidR="00F2255E" w:rsidRPr="003F4822">
        <w:rPr>
          <w:rFonts w:asciiTheme="minorHAnsi" w:hAnsiTheme="minorHAnsi" w:cstheme="minorHAnsi"/>
          <w:szCs w:val="24"/>
        </w:rPr>
        <w:t xml:space="preserve"> ACT</w:t>
      </w:r>
      <w:r w:rsidRPr="003F4822">
        <w:rPr>
          <w:rFonts w:asciiTheme="minorHAnsi" w:hAnsiTheme="minorHAnsi" w:cstheme="minorHAnsi"/>
          <w:szCs w:val="24"/>
        </w:rPr>
        <w:t xml:space="preserve"> for the next 12 months.</w:t>
      </w:r>
    </w:p>
    <w:p w14:paraId="0261B601" w14:textId="799004B9" w:rsidR="00D67FA9" w:rsidRPr="003F4822" w:rsidRDefault="00D67FA9" w:rsidP="00D67FA9">
      <w:pPr>
        <w:tabs>
          <w:tab w:val="left" w:pos="4320"/>
        </w:tabs>
        <w:rPr>
          <w:rFonts w:asciiTheme="minorHAnsi" w:hAnsiTheme="minorHAnsi" w:cstheme="minorHAnsi"/>
          <w:szCs w:val="24"/>
        </w:rPr>
      </w:pPr>
    </w:p>
    <w:p w14:paraId="1378FDCA" w14:textId="4DC16F3C" w:rsidR="00CF1229" w:rsidRPr="003F4822" w:rsidRDefault="00CF1229" w:rsidP="00E80262">
      <w:pPr>
        <w:tabs>
          <w:tab w:val="left" w:pos="4320"/>
        </w:tabs>
        <w:spacing w:after="120"/>
        <w:rPr>
          <w:rFonts w:asciiTheme="minorHAnsi" w:hAnsiTheme="minorHAnsi" w:cstheme="minorHAnsi"/>
          <w:b/>
          <w:bCs/>
          <w:sz w:val="28"/>
          <w:szCs w:val="28"/>
        </w:rPr>
      </w:pPr>
      <w:r w:rsidRPr="003F4822">
        <w:rPr>
          <w:rFonts w:asciiTheme="minorHAnsi" w:hAnsiTheme="minorHAnsi" w:cstheme="minorHAnsi"/>
          <w:b/>
          <w:bCs/>
          <w:sz w:val="28"/>
          <w:szCs w:val="28"/>
        </w:rPr>
        <w:t xml:space="preserve">Priority </w:t>
      </w:r>
      <w:r w:rsidR="006E1702" w:rsidRPr="003F4822">
        <w:rPr>
          <w:rFonts w:asciiTheme="minorHAnsi" w:hAnsiTheme="minorHAnsi" w:cstheme="minorHAnsi"/>
          <w:b/>
          <w:bCs/>
          <w:sz w:val="28"/>
          <w:szCs w:val="28"/>
        </w:rPr>
        <w:t xml:space="preserve">activities and initiatives </w:t>
      </w:r>
    </w:p>
    <w:p w14:paraId="39D6FDBC" w14:textId="55AC0EF7" w:rsidR="00EA1EDE" w:rsidRPr="003F4822" w:rsidRDefault="00193BB9" w:rsidP="00D67FA9">
      <w:pPr>
        <w:tabs>
          <w:tab w:val="left" w:pos="4320"/>
        </w:tabs>
        <w:rPr>
          <w:rFonts w:asciiTheme="minorHAnsi" w:hAnsiTheme="minorHAnsi" w:cstheme="minorHAnsi"/>
          <w:szCs w:val="24"/>
        </w:rPr>
      </w:pPr>
      <w:r>
        <w:rPr>
          <w:rFonts w:asciiTheme="minorHAnsi" w:hAnsiTheme="minorHAnsi" w:cstheme="minorHAnsi"/>
          <w:szCs w:val="24"/>
        </w:rPr>
        <w:t xml:space="preserve">Established as an independent authority, </w:t>
      </w:r>
      <w:r w:rsidR="00A60E46">
        <w:rPr>
          <w:rFonts w:asciiTheme="minorHAnsi" w:hAnsiTheme="minorHAnsi" w:cstheme="minorHAnsi"/>
          <w:szCs w:val="24"/>
        </w:rPr>
        <w:t>WorkSafe ACT</w:t>
      </w:r>
      <w:r w:rsidR="00827718" w:rsidRPr="003F4822">
        <w:rPr>
          <w:rFonts w:asciiTheme="minorHAnsi" w:hAnsiTheme="minorHAnsi" w:cstheme="minorHAnsi"/>
          <w:szCs w:val="24"/>
        </w:rPr>
        <w:t xml:space="preserve"> </w:t>
      </w:r>
      <w:r w:rsidR="00D65065">
        <w:rPr>
          <w:rFonts w:asciiTheme="minorHAnsi" w:hAnsiTheme="minorHAnsi" w:cstheme="minorHAnsi"/>
          <w:szCs w:val="24"/>
        </w:rPr>
        <w:t xml:space="preserve">is responsible for </w:t>
      </w:r>
      <w:r>
        <w:rPr>
          <w:rFonts w:asciiTheme="minorHAnsi" w:hAnsiTheme="minorHAnsi" w:cstheme="minorHAnsi"/>
          <w:szCs w:val="24"/>
        </w:rPr>
        <w:t xml:space="preserve">regulatory </w:t>
      </w:r>
      <w:r w:rsidR="00D65065">
        <w:rPr>
          <w:rFonts w:asciiTheme="minorHAnsi" w:hAnsiTheme="minorHAnsi" w:cstheme="minorHAnsi"/>
          <w:szCs w:val="24"/>
        </w:rPr>
        <w:t xml:space="preserve">compliance and enforcement activities </w:t>
      </w:r>
      <w:r>
        <w:rPr>
          <w:rFonts w:asciiTheme="minorHAnsi" w:hAnsiTheme="minorHAnsi" w:cstheme="minorHAnsi"/>
          <w:szCs w:val="24"/>
        </w:rPr>
        <w:t xml:space="preserve">under the ACT’s </w:t>
      </w:r>
      <w:r w:rsidR="00D65065">
        <w:rPr>
          <w:rFonts w:asciiTheme="minorHAnsi" w:hAnsiTheme="minorHAnsi" w:cstheme="minorHAnsi"/>
          <w:szCs w:val="24"/>
        </w:rPr>
        <w:t xml:space="preserve">work </w:t>
      </w:r>
      <w:r w:rsidR="00A60E46">
        <w:rPr>
          <w:rFonts w:asciiTheme="minorHAnsi" w:hAnsiTheme="minorHAnsi" w:cstheme="minorHAnsi"/>
          <w:szCs w:val="24"/>
        </w:rPr>
        <w:t xml:space="preserve">health and </w:t>
      </w:r>
      <w:r w:rsidR="00D65065">
        <w:rPr>
          <w:rFonts w:asciiTheme="minorHAnsi" w:hAnsiTheme="minorHAnsi" w:cstheme="minorHAnsi"/>
          <w:szCs w:val="24"/>
        </w:rPr>
        <w:t>safety laws</w:t>
      </w:r>
      <w:r>
        <w:rPr>
          <w:rFonts w:asciiTheme="minorHAnsi" w:hAnsiTheme="minorHAnsi" w:cstheme="minorHAnsi"/>
          <w:szCs w:val="24"/>
        </w:rPr>
        <w:t xml:space="preserve">. </w:t>
      </w:r>
      <w:r w:rsidR="00827718" w:rsidRPr="003F4822">
        <w:rPr>
          <w:rFonts w:asciiTheme="minorHAnsi" w:hAnsiTheme="minorHAnsi" w:cstheme="minorHAnsi"/>
          <w:szCs w:val="24"/>
        </w:rPr>
        <w:t xml:space="preserve">Everyone has the right to </w:t>
      </w:r>
      <w:r w:rsidR="00C832A1" w:rsidRPr="003F4822">
        <w:rPr>
          <w:rFonts w:asciiTheme="minorHAnsi" w:hAnsiTheme="minorHAnsi" w:cstheme="minorHAnsi"/>
          <w:szCs w:val="24"/>
        </w:rPr>
        <w:t>a safe workplace with fair conditions</w:t>
      </w:r>
      <w:r w:rsidR="00827718" w:rsidRPr="003F4822">
        <w:rPr>
          <w:rFonts w:asciiTheme="minorHAnsi" w:hAnsiTheme="minorHAnsi" w:cstheme="minorHAnsi"/>
          <w:szCs w:val="24"/>
        </w:rPr>
        <w:t xml:space="preserve">. Safety is everyone’s responsibility and </w:t>
      </w:r>
      <w:r w:rsidR="00A60E46">
        <w:rPr>
          <w:rFonts w:asciiTheme="minorHAnsi" w:hAnsiTheme="minorHAnsi" w:cstheme="minorHAnsi"/>
          <w:szCs w:val="24"/>
        </w:rPr>
        <w:t>WorkSafe ACT</w:t>
      </w:r>
      <w:r w:rsidR="00827718" w:rsidRPr="003F4822">
        <w:rPr>
          <w:rFonts w:asciiTheme="minorHAnsi" w:hAnsiTheme="minorHAnsi" w:cstheme="minorHAnsi"/>
          <w:szCs w:val="24"/>
        </w:rPr>
        <w:t xml:space="preserve"> has an integral role in driving </w:t>
      </w:r>
      <w:r w:rsidR="00EA1EDE" w:rsidRPr="003F4822">
        <w:rPr>
          <w:rFonts w:asciiTheme="minorHAnsi" w:hAnsiTheme="minorHAnsi" w:cstheme="minorHAnsi"/>
          <w:szCs w:val="24"/>
        </w:rPr>
        <w:t>a</w:t>
      </w:r>
      <w:r w:rsidR="00CC680B" w:rsidRPr="003F4822">
        <w:rPr>
          <w:rFonts w:asciiTheme="minorHAnsi" w:hAnsiTheme="minorHAnsi" w:cstheme="minorHAnsi"/>
          <w:szCs w:val="24"/>
        </w:rPr>
        <w:t xml:space="preserve">n </w:t>
      </w:r>
      <w:r w:rsidR="00EA1EDE" w:rsidRPr="003F4822">
        <w:rPr>
          <w:rFonts w:asciiTheme="minorHAnsi" w:hAnsiTheme="minorHAnsi" w:cstheme="minorHAnsi"/>
          <w:szCs w:val="24"/>
        </w:rPr>
        <w:t>outstanding work safety culture in the ACT</w:t>
      </w:r>
      <w:r w:rsidR="00827718" w:rsidRPr="003F4822">
        <w:rPr>
          <w:rFonts w:asciiTheme="minorHAnsi" w:hAnsiTheme="minorHAnsi" w:cstheme="minorHAnsi"/>
          <w:szCs w:val="24"/>
        </w:rPr>
        <w:t xml:space="preserve"> through its regulatory compliance and enforcement activities</w:t>
      </w:r>
      <w:r w:rsidR="00E65588" w:rsidRPr="003F4822">
        <w:rPr>
          <w:rFonts w:asciiTheme="minorHAnsi" w:hAnsiTheme="minorHAnsi" w:cstheme="minorHAnsi"/>
          <w:szCs w:val="24"/>
        </w:rPr>
        <w:t>,</w:t>
      </w:r>
      <w:r w:rsidR="00827718" w:rsidRPr="003F4822">
        <w:rPr>
          <w:rFonts w:asciiTheme="minorHAnsi" w:hAnsiTheme="minorHAnsi" w:cstheme="minorHAnsi"/>
          <w:szCs w:val="24"/>
        </w:rPr>
        <w:t xml:space="preserve"> and advice to government, workers and employers</w:t>
      </w:r>
      <w:r w:rsidR="00EA1EDE" w:rsidRPr="003F4822">
        <w:rPr>
          <w:rFonts w:asciiTheme="minorHAnsi" w:hAnsiTheme="minorHAnsi" w:cstheme="minorHAnsi"/>
          <w:szCs w:val="24"/>
        </w:rPr>
        <w:t xml:space="preserve">. </w:t>
      </w:r>
    </w:p>
    <w:p w14:paraId="62D95CF1" w14:textId="3261444F" w:rsidR="00121927" w:rsidRPr="003F4822" w:rsidRDefault="00121927" w:rsidP="00D67FA9">
      <w:pPr>
        <w:tabs>
          <w:tab w:val="left" w:pos="4320"/>
        </w:tabs>
        <w:rPr>
          <w:rFonts w:asciiTheme="minorHAnsi" w:hAnsiTheme="minorHAnsi" w:cstheme="minorHAnsi"/>
          <w:szCs w:val="24"/>
        </w:rPr>
      </w:pPr>
    </w:p>
    <w:p w14:paraId="657F4392" w14:textId="1A20E12F" w:rsidR="00A60E46" w:rsidRPr="00260BFD" w:rsidRDefault="00827718"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In driving an outstanding safety culture across the </w:t>
      </w:r>
      <w:r w:rsidR="00E65588" w:rsidRPr="003F4822">
        <w:rPr>
          <w:rFonts w:asciiTheme="minorHAnsi" w:hAnsiTheme="minorHAnsi" w:cstheme="minorHAnsi"/>
          <w:szCs w:val="24"/>
        </w:rPr>
        <w:t>ACT,</w:t>
      </w:r>
      <w:r w:rsidR="005A1D65" w:rsidRPr="003F4822">
        <w:rPr>
          <w:rFonts w:asciiTheme="minorHAnsi" w:hAnsiTheme="minorHAnsi" w:cstheme="minorHAnsi"/>
          <w:szCs w:val="24"/>
        </w:rPr>
        <w:t xml:space="preserve"> </w:t>
      </w:r>
      <w:r w:rsidR="00A60E46">
        <w:rPr>
          <w:rFonts w:asciiTheme="minorHAnsi" w:hAnsiTheme="minorHAnsi" w:cstheme="minorHAnsi"/>
          <w:szCs w:val="24"/>
        </w:rPr>
        <w:t>WorkSafe ACT</w:t>
      </w:r>
      <w:r w:rsidR="00E65588" w:rsidRPr="003F4822">
        <w:rPr>
          <w:rFonts w:asciiTheme="minorHAnsi" w:hAnsiTheme="minorHAnsi" w:cstheme="minorHAnsi"/>
          <w:szCs w:val="24"/>
        </w:rPr>
        <w:t xml:space="preserve"> </w:t>
      </w:r>
      <w:r w:rsidR="005A1D65" w:rsidRPr="003F4822">
        <w:rPr>
          <w:rFonts w:asciiTheme="minorHAnsi" w:hAnsiTheme="minorHAnsi" w:cstheme="minorHAnsi"/>
          <w:szCs w:val="24"/>
        </w:rPr>
        <w:t>should</w:t>
      </w:r>
      <w:r w:rsidRPr="003F4822">
        <w:rPr>
          <w:rFonts w:asciiTheme="minorHAnsi" w:hAnsiTheme="minorHAnsi" w:cstheme="minorHAnsi"/>
          <w:szCs w:val="24"/>
        </w:rPr>
        <w:t xml:space="preserve"> focus</w:t>
      </w:r>
      <w:r w:rsidR="0010368C" w:rsidRPr="003F4822">
        <w:rPr>
          <w:rFonts w:asciiTheme="minorHAnsi" w:hAnsiTheme="minorHAnsi" w:cstheme="minorHAnsi"/>
          <w:szCs w:val="24"/>
        </w:rPr>
        <w:t xml:space="preserve"> on the expectations </w:t>
      </w:r>
      <w:r w:rsidR="00C832A1" w:rsidRPr="003F4822">
        <w:rPr>
          <w:rFonts w:asciiTheme="minorHAnsi" w:hAnsiTheme="minorHAnsi" w:cstheme="minorHAnsi"/>
          <w:szCs w:val="24"/>
        </w:rPr>
        <w:t xml:space="preserve">outlined in this statement </w:t>
      </w:r>
      <w:r w:rsidR="0010368C" w:rsidRPr="003F4822">
        <w:rPr>
          <w:rFonts w:asciiTheme="minorHAnsi" w:hAnsiTheme="minorHAnsi" w:cstheme="minorHAnsi"/>
          <w:szCs w:val="24"/>
        </w:rPr>
        <w:t>over the next 12 months</w:t>
      </w:r>
      <w:r w:rsidR="000A7C6C">
        <w:rPr>
          <w:rFonts w:asciiTheme="minorHAnsi" w:hAnsiTheme="minorHAnsi" w:cstheme="minorHAnsi"/>
          <w:szCs w:val="24"/>
        </w:rPr>
        <w:t xml:space="preserve">. This statement </w:t>
      </w:r>
      <w:r w:rsidR="000A7C6C" w:rsidRPr="00260BFD">
        <w:rPr>
          <w:rFonts w:asciiTheme="minorHAnsi" w:hAnsiTheme="minorHAnsi" w:cstheme="minorHAnsi"/>
          <w:szCs w:val="24"/>
        </w:rPr>
        <w:t>recognises the significant and ongoing nature of</w:t>
      </w:r>
      <w:r w:rsidR="002C707F" w:rsidRPr="00260BFD">
        <w:rPr>
          <w:rFonts w:asciiTheme="minorHAnsi" w:hAnsiTheme="minorHAnsi" w:cstheme="minorHAnsi"/>
          <w:szCs w:val="24"/>
        </w:rPr>
        <w:t xml:space="preserve"> </w:t>
      </w:r>
      <w:r w:rsidR="000A7C6C" w:rsidRPr="00260BFD">
        <w:rPr>
          <w:rFonts w:asciiTheme="minorHAnsi" w:hAnsiTheme="minorHAnsi" w:cstheme="minorHAnsi"/>
          <w:szCs w:val="24"/>
        </w:rPr>
        <w:t xml:space="preserve">the priorities </w:t>
      </w:r>
      <w:r w:rsidR="00914F08">
        <w:rPr>
          <w:rFonts w:asciiTheme="minorHAnsi" w:hAnsiTheme="minorHAnsi" w:cstheme="minorHAnsi"/>
          <w:szCs w:val="24"/>
        </w:rPr>
        <w:t>highlighted in</w:t>
      </w:r>
      <w:r w:rsidR="000A7C6C" w:rsidRPr="00260BFD">
        <w:rPr>
          <w:rFonts w:asciiTheme="minorHAnsi" w:hAnsiTheme="minorHAnsi" w:cstheme="minorHAnsi"/>
          <w:szCs w:val="24"/>
        </w:rPr>
        <w:t xml:space="preserve"> the previous </w:t>
      </w:r>
      <w:r w:rsidR="00401860" w:rsidRPr="00260BFD">
        <w:rPr>
          <w:rFonts w:asciiTheme="minorHAnsi" w:hAnsiTheme="minorHAnsi" w:cstheme="minorHAnsi"/>
          <w:i/>
          <w:iCs/>
          <w:szCs w:val="24"/>
        </w:rPr>
        <w:t>Work Health and Safety (Office of the Work Health and Safety Commissioner) Statement of Expectations 202</w:t>
      </w:r>
      <w:r w:rsidR="00703B6A">
        <w:rPr>
          <w:rFonts w:asciiTheme="minorHAnsi" w:hAnsiTheme="minorHAnsi" w:cstheme="minorHAnsi"/>
          <w:i/>
          <w:iCs/>
          <w:szCs w:val="24"/>
        </w:rPr>
        <w:t>1</w:t>
      </w:r>
      <w:r w:rsidR="00401860" w:rsidRPr="00260BFD">
        <w:rPr>
          <w:rFonts w:asciiTheme="minorHAnsi" w:hAnsiTheme="minorHAnsi" w:cstheme="minorHAnsi"/>
          <w:szCs w:val="24"/>
        </w:rPr>
        <w:t xml:space="preserve"> [NI202</w:t>
      </w:r>
      <w:r w:rsidR="00703B6A">
        <w:rPr>
          <w:rFonts w:asciiTheme="minorHAnsi" w:hAnsiTheme="minorHAnsi" w:cstheme="minorHAnsi"/>
          <w:szCs w:val="24"/>
        </w:rPr>
        <w:t>1</w:t>
      </w:r>
      <w:r w:rsidR="00401860" w:rsidRPr="00260BFD">
        <w:rPr>
          <w:rFonts w:asciiTheme="minorHAnsi" w:hAnsiTheme="minorHAnsi" w:cstheme="minorHAnsi"/>
          <w:szCs w:val="24"/>
        </w:rPr>
        <w:t>-</w:t>
      </w:r>
      <w:r w:rsidR="00703B6A">
        <w:rPr>
          <w:rFonts w:asciiTheme="minorHAnsi" w:hAnsiTheme="minorHAnsi" w:cstheme="minorHAnsi"/>
          <w:szCs w:val="24"/>
        </w:rPr>
        <w:t>467</w:t>
      </w:r>
      <w:r w:rsidR="00401860" w:rsidRPr="00260BFD">
        <w:rPr>
          <w:rFonts w:asciiTheme="minorHAnsi" w:hAnsiTheme="minorHAnsi" w:cstheme="minorHAnsi"/>
          <w:szCs w:val="24"/>
        </w:rPr>
        <w:t>]</w:t>
      </w:r>
      <w:r w:rsidR="00A60E46" w:rsidRPr="00260BFD">
        <w:rPr>
          <w:rFonts w:asciiTheme="minorHAnsi" w:hAnsiTheme="minorHAnsi" w:cstheme="minorHAnsi"/>
          <w:szCs w:val="24"/>
        </w:rPr>
        <w:t xml:space="preserve"> and </w:t>
      </w:r>
      <w:r w:rsidR="00A60E46" w:rsidRPr="00260BFD">
        <w:rPr>
          <w:rFonts w:asciiTheme="minorHAnsi" w:hAnsiTheme="minorHAnsi" w:cstheme="minorHAnsi"/>
          <w:i/>
          <w:iCs/>
          <w:szCs w:val="24"/>
        </w:rPr>
        <w:t>WorkSafe ACT’s 2020-2024 Strategic Plan</w:t>
      </w:r>
      <w:r w:rsidR="002C707F" w:rsidRPr="00260BFD">
        <w:rPr>
          <w:rFonts w:asciiTheme="minorHAnsi" w:hAnsiTheme="minorHAnsi" w:cstheme="minorHAnsi"/>
          <w:szCs w:val="24"/>
        </w:rPr>
        <w:t xml:space="preserve">. </w:t>
      </w:r>
    </w:p>
    <w:p w14:paraId="4140911C" w14:textId="77777777" w:rsidR="00A60E46" w:rsidRDefault="00A60E46" w:rsidP="00D67FA9">
      <w:pPr>
        <w:tabs>
          <w:tab w:val="left" w:pos="4320"/>
        </w:tabs>
        <w:rPr>
          <w:rFonts w:asciiTheme="minorHAnsi" w:hAnsiTheme="minorHAnsi" w:cstheme="minorHAnsi"/>
          <w:color w:val="FF0000"/>
          <w:szCs w:val="24"/>
        </w:rPr>
      </w:pPr>
    </w:p>
    <w:p w14:paraId="6C642099" w14:textId="77777777" w:rsidR="005A05B4" w:rsidRPr="003F4822" w:rsidRDefault="005A05B4" w:rsidP="005A05B4">
      <w:pPr>
        <w:tabs>
          <w:tab w:val="left" w:pos="4320"/>
        </w:tabs>
        <w:rPr>
          <w:rFonts w:asciiTheme="minorHAnsi" w:hAnsiTheme="minorHAnsi" w:cstheme="minorHAnsi"/>
          <w:szCs w:val="24"/>
        </w:rPr>
      </w:pPr>
      <w:r w:rsidRPr="003F4822">
        <w:rPr>
          <w:rFonts w:asciiTheme="minorHAnsi" w:hAnsiTheme="minorHAnsi" w:cstheme="minorHAnsi"/>
          <w:szCs w:val="24"/>
        </w:rPr>
        <w:t xml:space="preserve">Industry and community engagement is integral to </w:t>
      </w:r>
      <w:r>
        <w:rPr>
          <w:rFonts w:asciiTheme="minorHAnsi" w:hAnsiTheme="minorHAnsi" w:cstheme="minorHAnsi"/>
          <w:szCs w:val="24"/>
        </w:rPr>
        <w:t xml:space="preserve">improving </w:t>
      </w:r>
      <w:r w:rsidRPr="003F4822">
        <w:rPr>
          <w:rFonts w:asciiTheme="minorHAnsi" w:hAnsiTheme="minorHAnsi" w:cstheme="minorHAnsi"/>
          <w:szCs w:val="24"/>
        </w:rPr>
        <w:t>cultural change</w:t>
      </w:r>
      <w:r>
        <w:rPr>
          <w:rFonts w:asciiTheme="minorHAnsi" w:hAnsiTheme="minorHAnsi" w:cstheme="minorHAnsi"/>
          <w:szCs w:val="24"/>
        </w:rPr>
        <w:t>. P</w:t>
      </w:r>
      <w:r w:rsidRPr="003F4822">
        <w:rPr>
          <w:rFonts w:asciiTheme="minorHAnsi" w:hAnsiTheme="minorHAnsi" w:cstheme="minorHAnsi"/>
          <w:szCs w:val="24"/>
        </w:rPr>
        <w:t xml:space="preserve">riority initiatives and activities should be planned and implemented </w:t>
      </w:r>
      <w:r>
        <w:rPr>
          <w:rFonts w:asciiTheme="minorHAnsi" w:hAnsiTheme="minorHAnsi" w:cstheme="minorHAnsi"/>
          <w:szCs w:val="24"/>
        </w:rPr>
        <w:t xml:space="preserve">taking into consideration the views of </w:t>
      </w:r>
      <w:r w:rsidRPr="003F4822">
        <w:rPr>
          <w:rFonts w:asciiTheme="minorHAnsi" w:hAnsiTheme="minorHAnsi" w:cstheme="minorHAnsi"/>
          <w:szCs w:val="24"/>
        </w:rPr>
        <w:t>ACT workers, trade unions, employers</w:t>
      </w:r>
      <w:r>
        <w:rPr>
          <w:rFonts w:asciiTheme="minorHAnsi" w:hAnsiTheme="minorHAnsi" w:cstheme="minorHAnsi"/>
          <w:szCs w:val="24"/>
        </w:rPr>
        <w:t xml:space="preserve">, their </w:t>
      </w:r>
      <w:r w:rsidRPr="003F4822">
        <w:rPr>
          <w:rFonts w:asciiTheme="minorHAnsi" w:hAnsiTheme="minorHAnsi" w:cstheme="minorHAnsi"/>
          <w:szCs w:val="24"/>
        </w:rPr>
        <w:t>representative bodies</w:t>
      </w:r>
      <w:r>
        <w:rPr>
          <w:rFonts w:asciiTheme="minorHAnsi" w:hAnsiTheme="minorHAnsi" w:cstheme="minorHAnsi"/>
          <w:szCs w:val="24"/>
        </w:rPr>
        <w:t xml:space="preserve"> and the WHS Council</w:t>
      </w:r>
      <w:r w:rsidRPr="003F4822">
        <w:rPr>
          <w:rFonts w:asciiTheme="minorHAnsi" w:hAnsiTheme="minorHAnsi" w:cstheme="minorHAnsi"/>
          <w:szCs w:val="24"/>
        </w:rPr>
        <w:t xml:space="preserve">. </w:t>
      </w:r>
    </w:p>
    <w:p w14:paraId="7FFFC6E2" w14:textId="77777777" w:rsidR="005A05B4" w:rsidRDefault="005A05B4" w:rsidP="00D67FA9">
      <w:pPr>
        <w:tabs>
          <w:tab w:val="left" w:pos="4320"/>
        </w:tabs>
        <w:rPr>
          <w:rFonts w:asciiTheme="minorHAnsi" w:hAnsiTheme="minorHAnsi" w:cstheme="minorHAnsi"/>
          <w:szCs w:val="24"/>
        </w:rPr>
      </w:pPr>
    </w:p>
    <w:p w14:paraId="621EF387" w14:textId="6067429F" w:rsidR="00121927" w:rsidRPr="00260BFD" w:rsidRDefault="005A1D65"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260BFD">
        <w:rPr>
          <w:rFonts w:asciiTheme="minorHAnsi" w:hAnsiTheme="minorHAnsi" w:cstheme="minorHAnsi"/>
          <w:i/>
          <w:iCs/>
          <w:szCs w:val="24"/>
        </w:rPr>
        <w:t xml:space="preserve">Present and Emerging </w:t>
      </w:r>
      <w:r w:rsidR="00121927" w:rsidRPr="00260BFD">
        <w:rPr>
          <w:rFonts w:asciiTheme="minorHAnsi" w:hAnsiTheme="minorHAnsi" w:cstheme="minorHAnsi"/>
          <w:i/>
          <w:iCs/>
          <w:szCs w:val="24"/>
        </w:rPr>
        <w:t>Work Health and Safety Risks</w:t>
      </w:r>
    </w:p>
    <w:p w14:paraId="32D33F5F" w14:textId="71FD8184" w:rsidR="0019710A" w:rsidRPr="00260BFD" w:rsidRDefault="0019710A" w:rsidP="00A84493">
      <w:pPr>
        <w:pStyle w:val="ListParagraph"/>
        <w:tabs>
          <w:tab w:val="left" w:pos="4320"/>
        </w:tabs>
        <w:spacing w:before="120" w:after="120"/>
        <w:ind w:left="426"/>
        <w:contextualSpacing w:val="0"/>
        <w:rPr>
          <w:rFonts w:asciiTheme="minorHAnsi" w:hAnsiTheme="minorHAnsi" w:cstheme="minorHAnsi"/>
          <w:szCs w:val="24"/>
          <w:u w:val="single"/>
        </w:rPr>
      </w:pPr>
      <w:r w:rsidRPr="00260BFD">
        <w:rPr>
          <w:rFonts w:asciiTheme="minorHAnsi" w:hAnsiTheme="minorHAnsi" w:cstheme="minorHAnsi"/>
          <w:szCs w:val="24"/>
          <w:u w:val="single"/>
        </w:rPr>
        <w:t>Psychosocial hazards in the workplace</w:t>
      </w:r>
    </w:p>
    <w:p w14:paraId="71474233" w14:textId="6C85BAC1" w:rsidR="006255B2" w:rsidRPr="00260BFD" w:rsidRDefault="00A60E46"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T</w:t>
      </w:r>
      <w:r w:rsidR="00D86F90" w:rsidRPr="00260BFD">
        <w:rPr>
          <w:rFonts w:asciiTheme="minorHAnsi" w:hAnsiTheme="minorHAnsi" w:cstheme="minorHAnsi"/>
          <w:szCs w:val="24"/>
        </w:rPr>
        <w:t>he</w:t>
      </w:r>
      <w:r w:rsidR="006255B2" w:rsidRPr="00260BFD">
        <w:rPr>
          <w:rFonts w:asciiTheme="minorHAnsi" w:hAnsiTheme="minorHAnsi" w:cstheme="minorHAnsi"/>
          <w:szCs w:val="24"/>
        </w:rPr>
        <w:t xml:space="preserve"> </w:t>
      </w:r>
      <w:r w:rsidR="0010368C" w:rsidRPr="00260BFD">
        <w:rPr>
          <w:rFonts w:asciiTheme="minorHAnsi" w:hAnsiTheme="minorHAnsi" w:cstheme="minorHAnsi"/>
          <w:szCs w:val="24"/>
        </w:rPr>
        <w:t>impact of</w:t>
      </w:r>
      <w:r w:rsidR="006255B2" w:rsidRPr="00260BFD">
        <w:rPr>
          <w:rFonts w:asciiTheme="minorHAnsi" w:hAnsiTheme="minorHAnsi" w:cstheme="minorHAnsi"/>
          <w:szCs w:val="24"/>
        </w:rPr>
        <w:t xml:space="preserve"> </w:t>
      </w:r>
      <w:r w:rsidR="0010368C" w:rsidRPr="00260BFD">
        <w:rPr>
          <w:rFonts w:asciiTheme="minorHAnsi" w:hAnsiTheme="minorHAnsi" w:cstheme="minorHAnsi"/>
          <w:szCs w:val="24"/>
        </w:rPr>
        <w:t xml:space="preserve">psychosocial </w:t>
      </w:r>
      <w:r w:rsidR="00914F08" w:rsidRPr="00260BFD">
        <w:rPr>
          <w:rFonts w:asciiTheme="minorHAnsi" w:hAnsiTheme="minorHAnsi" w:cstheme="minorHAnsi"/>
          <w:szCs w:val="24"/>
        </w:rPr>
        <w:t>hazards</w:t>
      </w:r>
      <w:r w:rsidR="006255B2" w:rsidRPr="00260BFD">
        <w:rPr>
          <w:rFonts w:asciiTheme="minorHAnsi" w:hAnsiTheme="minorHAnsi" w:cstheme="minorHAnsi"/>
          <w:szCs w:val="24"/>
        </w:rPr>
        <w:t xml:space="preserve"> </w:t>
      </w:r>
      <w:r w:rsidR="0010368C" w:rsidRPr="00260BFD">
        <w:rPr>
          <w:rFonts w:asciiTheme="minorHAnsi" w:hAnsiTheme="minorHAnsi" w:cstheme="minorHAnsi"/>
          <w:szCs w:val="24"/>
        </w:rPr>
        <w:t xml:space="preserve">in the workplace </w:t>
      </w:r>
      <w:r w:rsidRPr="00260BFD">
        <w:rPr>
          <w:rFonts w:asciiTheme="minorHAnsi" w:hAnsiTheme="minorHAnsi" w:cstheme="minorHAnsi"/>
          <w:szCs w:val="24"/>
        </w:rPr>
        <w:t xml:space="preserve">is well known.  </w:t>
      </w:r>
      <w:bookmarkStart w:id="1" w:name="_Hlk113173634"/>
      <w:r w:rsidR="00654162" w:rsidRPr="00260BFD">
        <w:rPr>
          <w:rFonts w:asciiTheme="minorHAnsi" w:hAnsiTheme="minorHAnsi" w:cstheme="minorHAnsi"/>
          <w:szCs w:val="24"/>
        </w:rPr>
        <w:t xml:space="preserve">WorkSafe ACT should continue its work in this important area </w:t>
      </w:r>
      <w:r w:rsidR="0010368C" w:rsidRPr="00260BFD">
        <w:rPr>
          <w:rFonts w:asciiTheme="minorHAnsi" w:hAnsiTheme="minorHAnsi" w:cstheme="minorHAnsi"/>
          <w:szCs w:val="24"/>
        </w:rPr>
        <w:t xml:space="preserve">and </w:t>
      </w:r>
      <w:r w:rsidR="00914F08" w:rsidRPr="00260BFD">
        <w:rPr>
          <w:rFonts w:asciiTheme="minorHAnsi" w:hAnsiTheme="minorHAnsi" w:cstheme="minorHAnsi"/>
          <w:szCs w:val="24"/>
        </w:rPr>
        <w:t>continue to influence improvements in the mental health of Canberrans through education, and compliance and enforcement.</w:t>
      </w:r>
      <w:bookmarkEnd w:id="1"/>
    </w:p>
    <w:p w14:paraId="1B5ACF5A" w14:textId="3693B9D4" w:rsidR="005B1153" w:rsidRDefault="00691E42"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Work related violence</w:t>
      </w:r>
      <w:r w:rsidR="00212E02">
        <w:rPr>
          <w:rFonts w:asciiTheme="minorHAnsi" w:hAnsiTheme="minorHAnsi" w:cstheme="minorHAnsi"/>
          <w:szCs w:val="24"/>
        </w:rPr>
        <w:t>,</w:t>
      </w:r>
      <w:r w:rsidR="001E3350" w:rsidRPr="00260BFD">
        <w:rPr>
          <w:rFonts w:asciiTheme="minorHAnsi" w:hAnsiTheme="minorHAnsi" w:cstheme="minorHAnsi"/>
          <w:szCs w:val="24"/>
        </w:rPr>
        <w:t xml:space="preserve"> sexual </w:t>
      </w:r>
      <w:r w:rsidR="001E3350" w:rsidRPr="002857B4">
        <w:rPr>
          <w:rFonts w:asciiTheme="minorHAnsi" w:hAnsiTheme="minorHAnsi" w:cstheme="minorHAnsi"/>
          <w:szCs w:val="24"/>
        </w:rPr>
        <w:t>harassment</w:t>
      </w:r>
      <w:r w:rsidR="00212E02" w:rsidRPr="002857B4">
        <w:rPr>
          <w:rFonts w:asciiTheme="minorHAnsi" w:hAnsiTheme="minorHAnsi" w:cstheme="minorHAnsi"/>
          <w:szCs w:val="24"/>
        </w:rPr>
        <w:t xml:space="preserve"> and sexual </w:t>
      </w:r>
      <w:r w:rsidR="00AE3970" w:rsidRPr="002857B4">
        <w:rPr>
          <w:rFonts w:asciiTheme="minorHAnsi" w:hAnsiTheme="minorHAnsi" w:cstheme="minorHAnsi"/>
          <w:szCs w:val="24"/>
        </w:rPr>
        <w:t>assault</w:t>
      </w:r>
      <w:r w:rsidR="005B1153" w:rsidRPr="002857B4">
        <w:rPr>
          <w:rFonts w:asciiTheme="minorHAnsi" w:hAnsiTheme="minorHAnsi" w:cstheme="minorHAnsi"/>
          <w:szCs w:val="24"/>
        </w:rPr>
        <w:t xml:space="preserve"> </w:t>
      </w:r>
      <w:r w:rsidR="00654162" w:rsidRPr="002857B4">
        <w:rPr>
          <w:rFonts w:asciiTheme="minorHAnsi" w:hAnsiTheme="minorHAnsi" w:cstheme="minorHAnsi"/>
          <w:szCs w:val="24"/>
        </w:rPr>
        <w:t xml:space="preserve">are hazards which should be appropriately risk managed to </w:t>
      </w:r>
      <w:r w:rsidR="0019710A" w:rsidRPr="002857B4">
        <w:rPr>
          <w:rFonts w:asciiTheme="minorHAnsi" w:hAnsiTheme="minorHAnsi" w:cstheme="minorHAnsi"/>
          <w:szCs w:val="24"/>
        </w:rPr>
        <w:t>ensur</w:t>
      </w:r>
      <w:r w:rsidR="00654162" w:rsidRPr="002857B4">
        <w:rPr>
          <w:rFonts w:asciiTheme="minorHAnsi" w:hAnsiTheme="minorHAnsi" w:cstheme="minorHAnsi"/>
          <w:szCs w:val="24"/>
        </w:rPr>
        <w:t>e</w:t>
      </w:r>
      <w:r w:rsidR="0019710A" w:rsidRPr="002857B4">
        <w:rPr>
          <w:rFonts w:asciiTheme="minorHAnsi" w:hAnsiTheme="minorHAnsi" w:cstheme="minorHAnsi"/>
          <w:szCs w:val="24"/>
        </w:rPr>
        <w:t xml:space="preserve"> </w:t>
      </w:r>
      <w:r w:rsidR="00D86F90" w:rsidRPr="002857B4">
        <w:rPr>
          <w:rFonts w:asciiTheme="minorHAnsi" w:hAnsiTheme="minorHAnsi" w:cstheme="minorHAnsi"/>
          <w:szCs w:val="24"/>
        </w:rPr>
        <w:t xml:space="preserve">the </w:t>
      </w:r>
      <w:r w:rsidR="00654162" w:rsidRPr="002857B4">
        <w:rPr>
          <w:rFonts w:asciiTheme="minorHAnsi" w:hAnsiTheme="minorHAnsi" w:cstheme="minorHAnsi"/>
          <w:szCs w:val="24"/>
        </w:rPr>
        <w:t xml:space="preserve">health and </w:t>
      </w:r>
      <w:r w:rsidR="005B1153" w:rsidRPr="002857B4">
        <w:rPr>
          <w:rFonts w:asciiTheme="minorHAnsi" w:hAnsiTheme="minorHAnsi" w:cstheme="minorHAnsi"/>
          <w:szCs w:val="24"/>
        </w:rPr>
        <w:t>safety</w:t>
      </w:r>
      <w:r w:rsidR="00D86F90" w:rsidRPr="002857B4">
        <w:rPr>
          <w:rFonts w:asciiTheme="minorHAnsi" w:hAnsiTheme="minorHAnsi" w:cstheme="minorHAnsi"/>
          <w:szCs w:val="24"/>
        </w:rPr>
        <w:t xml:space="preserve"> of working people</w:t>
      </w:r>
      <w:r w:rsidR="005B51D5" w:rsidRPr="002857B4">
        <w:rPr>
          <w:rFonts w:asciiTheme="minorHAnsi" w:hAnsiTheme="minorHAnsi" w:cstheme="minorHAnsi"/>
          <w:szCs w:val="24"/>
        </w:rPr>
        <w:t xml:space="preserve">. </w:t>
      </w:r>
      <w:bookmarkStart w:id="2" w:name="_Hlk113173640"/>
      <w:r w:rsidR="00CF4849" w:rsidRPr="002857B4">
        <w:rPr>
          <w:rFonts w:asciiTheme="minorHAnsi" w:hAnsiTheme="minorHAnsi" w:cstheme="minorHAnsi"/>
          <w:szCs w:val="24"/>
        </w:rPr>
        <w:t xml:space="preserve">The recommendations of the Work Health and Safety Council’s </w:t>
      </w:r>
      <w:r w:rsidR="00CF4849" w:rsidRPr="002857B4">
        <w:rPr>
          <w:rFonts w:asciiTheme="minorHAnsi" w:hAnsiTheme="minorHAnsi" w:cstheme="minorHAnsi"/>
          <w:i/>
          <w:iCs/>
          <w:szCs w:val="24"/>
        </w:rPr>
        <w:t>Preventing and Managing Work-Related Violence Report</w:t>
      </w:r>
      <w:r w:rsidR="00CF4849" w:rsidRPr="002857B4">
        <w:rPr>
          <w:rFonts w:asciiTheme="minorHAnsi" w:hAnsiTheme="minorHAnsi" w:cstheme="minorHAnsi"/>
          <w:szCs w:val="24"/>
        </w:rPr>
        <w:t>, through its Work</w:t>
      </w:r>
      <w:r w:rsidR="00CF4849" w:rsidRPr="002857B4">
        <w:rPr>
          <w:rFonts w:asciiTheme="minorHAnsi" w:hAnsiTheme="minorHAnsi" w:cstheme="minorHAnsi"/>
          <w:szCs w:val="24"/>
        </w:rPr>
        <w:noBreakHyphen/>
        <w:t>Related Violence Advisory Committee, is acknowledged as is t</w:t>
      </w:r>
      <w:r w:rsidR="005B1153" w:rsidRPr="002857B4">
        <w:rPr>
          <w:rFonts w:asciiTheme="minorHAnsi" w:hAnsiTheme="minorHAnsi" w:cstheme="minorHAnsi"/>
          <w:szCs w:val="24"/>
        </w:rPr>
        <w:t xml:space="preserve">he </w:t>
      </w:r>
      <w:r w:rsidR="00CF4849" w:rsidRPr="002857B4">
        <w:rPr>
          <w:rFonts w:asciiTheme="minorHAnsi" w:hAnsiTheme="minorHAnsi" w:cstheme="minorHAnsi"/>
          <w:szCs w:val="24"/>
        </w:rPr>
        <w:t xml:space="preserve">ongoing </w:t>
      </w:r>
      <w:r w:rsidR="00654162" w:rsidRPr="002857B4">
        <w:rPr>
          <w:rFonts w:asciiTheme="minorHAnsi" w:hAnsiTheme="minorHAnsi" w:cstheme="minorHAnsi"/>
          <w:szCs w:val="24"/>
        </w:rPr>
        <w:t>national focus on these issues</w:t>
      </w:r>
      <w:r w:rsidR="00CF4849" w:rsidRPr="002857B4">
        <w:rPr>
          <w:rFonts w:asciiTheme="minorHAnsi" w:hAnsiTheme="minorHAnsi" w:cstheme="minorHAnsi"/>
          <w:szCs w:val="24"/>
        </w:rPr>
        <w:t>.</w:t>
      </w:r>
      <w:r w:rsidR="00654162" w:rsidRPr="002857B4">
        <w:rPr>
          <w:rFonts w:asciiTheme="minorHAnsi" w:hAnsiTheme="minorHAnsi" w:cstheme="minorHAnsi"/>
          <w:szCs w:val="24"/>
        </w:rPr>
        <w:t xml:space="preserve"> </w:t>
      </w:r>
      <w:r w:rsidR="00914F08" w:rsidRPr="002857B4">
        <w:rPr>
          <w:rFonts w:asciiTheme="minorHAnsi" w:hAnsiTheme="minorHAnsi" w:cstheme="minorHAnsi"/>
          <w:szCs w:val="24"/>
        </w:rPr>
        <w:t xml:space="preserve">WorkSafe ACT </w:t>
      </w:r>
      <w:r w:rsidR="000A2551" w:rsidRPr="002857B4">
        <w:rPr>
          <w:rFonts w:asciiTheme="minorHAnsi" w:hAnsiTheme="minorHAnsi" w:cstheme="minorHAnsi"/>
          <w:szCs w:val="24"/>
        </w:rPr>
        <w:t>should</w:t>
      </w:r>
      <w:r w:rsidR="00914F08" w:rsidRPr="002857B4">
        <w:rPr>
          <w:rFonts w:asciiTheme="minorHAnsi" w:hAnsiTheme="minorHAnsi" w:cstheme="minorHAnsi"/>
          <w:szCs w:val="24"/>
        </w:rPr>
        <w:t xml:space="preserve"> </w:t>
      </w:r>
      <w:r w:rsidR="005B51D5" w:rsidRPr="002857B4">
        <w:rPr>
          <w:rFonts w:asciiTheme="minorHAnsi" w:hAnsiTheme="minorHAnsi" w:cstheme="minorHAnsi"/>
          <w:szCs w:val="24"/>
        </w:rPr>
        <w:t>prioritise</w:t>
      </w:r>
      <w:r w:rsidR="00914F08" w:rsidRPr="002857B4">
        <w:rPr>
          <w:rFonts w:asciiTheme="minorHAnsi" w:hAnsiTheme="minorHAnsi" w:cstheme="minorHAnsi"/>
          <w:szCs w:val="24"/>
        </w:rPr>
        <w:t xml:space="preserve"> educating </w:t>
      </w:r>
      <w:r w:rsidR="00914F08" w:rsidRPr="00260BFD">
        <w:rPr>
          <w:rFonts w:asciiTheme="minorHAnsi" w:hAnsiTheme="minorHAnsi" w:cstheme="minorHAnsi"/>
          <w:szCs w:val="24"/>
        </w:rPr>
        <w:t>workplace participants of their obligations and ensuring compliance with these obligations</w:t>
      </w:r>
      <w:r w:rsidR="005B1153" w:rsidRPr="00260BFD">
        <w:rPr>
          <w:rFonts w:asciiTheme="minorHAnsi" w:hAnsiTheme="minorHAnsi" w:cstheme="minorHAnsi"/>
          <w:szCs w:val="24"/>
        </w:rPr>
        <w:t xml:space="preserve">. </w:t>
      </w:r>
      <w:bookmarkEnd w:id="2"/>
    </w:p>
    <w:p w14:paraId="23FE5344" w14:textId="77777777" w:rsidR="00BB4997" w:rsidRPr="002857B4" w:rsidRDefault="00BB4997" w:rsidP="00BB4997">
      <w:pPr>
        <w:pStyle w:val="ListParagraph"/>
        <w:tabs>
          <w:tab w:val="left" w:pos="4320"/>
        </w:tabs>
        <w:spacing w:before="120" w:after="120"/>
        <w:ind w:left="426"/>
        <w:contextualSpacing w:val="0"/>
        <w:rPr>
          <w:rFonts w:asciiTheme="minorHAnsi" w:hAnsiTheme="minorHAnsi" w:cstheme="minorHAnsi"/>
          <w:szCs w:val="24"/>
          <w:u w:val="single"/>
        </w:rPr>
      </w:pPr>
      <w:r w:rsidRPr="002857B4">
        <w:rPr>
          <w:rFonts w:asciiTheme="minorHAnsi" w:hAnsiTheme="minorHAnsi" w:cstheme="minorHAnsi"/>
          <w:szCs w:val="24"/>
          <w:u w:val="single"/>
        </w:rPr>
        <w:lastRenderedPageBreak/>
        <w:t>WHS compliance within ACT Government</w:t>
      </w:r>
    </w:p>
    <w:p w14:paraId="6ECD11FF" w14:textId="266A4F5C" w:rsidR="00BB4997" w:rsidRPr="002857B4" w:rsidRDefault="00BB4997" w:rsidP="00BB4997">
      <w:pPr>
        <w:pStyle w:val="ListParagraph"/>
        <w:tabs>
          <w:tab w:val="left" w:pos="4320"/>
        </w:tabs>
        <w:spacing w:before="120" w:after="120"/>
        <w:ind w:left="426"/>
        <w:contextualSpacing w:val="0"/>
        <w:rPr>
          <w:rFonts w:asciiTheme="minorHAnsi" w:hAnsiTheme="minorHAnsi" w:cstheme="minorHAnsi"/>
          <w:szCs w:val="24"/>
        </w:rPr>
      </w:pPr>
      <w:r w:rsidRPr="002857B4">
        <w:rPr>
          <w:rFonts w:asciiTheme="minorHAnsi" w:hAnsiTheme="minorHAnsi" w:cstheme="minorHAnsi"/>
          <w:szCs w:val="24"/>
        </w:rPr>
        <w:t xml:space="preserve">It is important that ACT Government </w:t>
      </w:r>
      <w:r w:rsidR="00764EDE">
        <w:rPr>
          <w:rFonts w:asciiTheme="minorHAnsi" w:hAnsiTheme="minorHAnsi" w:cstheme="minorHAnsi"/>
          <w:szCs w:val="24"/>
        </w:rPr>
        <w:t xml:space="preserve">directorates and agencies </w:t>
      </w:r>
      <w:r w:rsidRPr="002857B4">
        <w:rPr>
          <w:rFonts w:asciiTheme="minorHAnsi" w:hAnsiTheme="minorHAnsi" w:cstheme="minorHAnsi"/>
          <w:szCs w:val="24"/>
        </w:rPr>
        <w:t xml:space="preserve">lead by example in meeting </w:t>
      </w:r>
      <w:r w:rsidR="00764EDE">
        <w:rPr>
          <w:rFonts w:asciiTheme="minorHAnsi" w:hAnsiTheme="minorHAnsi" w:cstheme="minorHAnsi"/>
          <w:szCs w:val="24"/>
        </w:rPr>
        <w:t xml:space="preserve">their </w:t>
      </w:r>
      <w:r w:rsidRPr="002857B4">
        <w:rPr>
          <w:rFonts w:asciiTheme="minorHAnsi" w:hAnsiTheme="minorHAnsi" w:cstheme="minorHAnsi"/>
          <w:szCs w:val="24"/>
        </w:rPr>
        <w:t xml:space="preserve">duties and obligations under the WHS Act. </w:t>
      </w:r>
    </w:p>
    <w:p w14:paraId="4C38499D" w14:textId="015FABB8" w:rsidR="00BB4997" w:rsidRPr="002857B4" w:rsidRDefault="00BB4997" w:rsidP="00BB4997">
      <w:pPr>
        <w:pStyle w:val="ListParagraph"/>
        <w:tabs>
          <w:tab w:val="left" w:pos="4320"/>
        </w:tabs>
        <w:spacing w:before="120" w:after="120"/>
        <w:ind w:left="426"/>
        <w:contextualSpacing w:val="0"/>
        <w:rPr>
          <w:rFonts w:asciiTheme="minorHAnsi" w:hAnsiTheme="minorHAnsi" w:cstheme="minorHAnsi"/>
          <w:szCs w:val="24"/>
        </w:rPr>
      </w:pPr>
      <w:r w:rsidRPr="002857B4">
        <w:rPr>
          <w:rFonts w:asciiTheme="minorHAnsi" w:hAnsiTheme="minorHAnsi" w:cstheme="minorHAnsi"/>
          <w:szCs w:val="24"/>
        </w:rPr>
        <w:t xml:space="preserve">WorkSafe ACT should focus on ensuring WHS compliance within the </w:t>
      </w:r>
      <w:r w:rsidRPr="002857B4">
        <w:rPr>
          <w:rFonts w:asciiTheme="minorHAnsi" w:hAnsiTheme="minorHAnsi" w:cstheme="minorHAnsi"/>
          <w:szCs w:val="24"/>
        </w:rPr>
        <w:br/>
        <w:t xml:space="preserve">ACT Government </w:t>
      </w:r>
      <w:r w:rsidR="00764EDE">
        <w:rPr>
          <w:rFonts w:asciiTheme="minorHAnsi" w:hAnsiTheme="minorHAnsi" w:cstheme="minorHAnsi"/>
          <w:szCs w:val="24"/>
        </w:rPr>
        <w:t xml:space="preserve">utilising appropriate and proportionate </w:t>
      </w:r>
      <w:r w:rsidRPr="002857B4">
        <w:rPr>
          <w:rFonts w:asciiTheme="minorHAnsi" w:hAnsiTheme="minorHAnsi" w:cstheme="minorHAnsi"/>
          <w:szCs w:val="24"/>
        </w:rPr>
        <w:t xml:space="preserve">education, </w:t>
      </w:r>
      <w:r w:rsidR="00764EDE">
        <w:rPr>
          <w:rFonts w:asciiTheme="minorHAnsi" w:hAnsiTheme="minorHAnsi" w:cstheme="minorHAnsi"/>
          <w:szCs w:val="24"/>
        </w:rPr>
        <w:t xml:space="preserve">awareness, </w:t>
      </w:r>
      <w:r w:rsidRPr="002857B4">
        <w:rPr>
          <w:rFonts w:asciiTheme="minorHAnsi" w:hAnsiTheme="minorHAnsi" w:cstheme="minorHAnsi"/>
          <w:szCs w:val="24"/>
        </w:rPr>
        <w:t>compliance and enforcement activities.</w:t>
      </w:r>
    </w:p>
    <w:p w14:paraId="45C953D2" w14:textId="4956DBB1" w:rsidR="00026036" w:rsidRPr="002857B4" w:rsidRDefault="00026036" w:rsidP="00026036">
      <w:pPr>
        <w:pStyle w:val="ListParagraph"/>
        <w:tabs>
          <w:tab w:val="left" w:pos="4320"/>
        </w:tabs>
        <w:spacing w:before="120" w:after="120"/>
        <w:ind w:left="426"/>
        <w:contextualSpacing w:val="0"/>
        <w:rPr>
          <w:rFonts w:asciiTheme="minorHAnsi" w:hAnsiTheme="minorHAnsi" w:cstheme="minorHAnsi"/>
          <w:szCs w:val="24"/>
          <w:u w:val="single"/>
        </w:rPr>
      </w:pPr>
      <w:r w:rsidRPr="002857B4">
        <w:rPr>
          <w:rFonts w:asciiTheme="minorHAnsi" w:hAnsiTheme="minorHAnsi" w:cstheme="minorHAnsi"/>
          <w:szCs w:val="24"/>
          <w:u w:val="single"/>
        </w:rPr>
        <w:t>Persons conducting business or undertakings (PCBUs) in supply chains</w:t>
      </w:r>
    </w:p>
    <w:p w14:paraId="57A1880A" w14:textId="32636A9A" w:rsidR="00026036" w:rsidRPr="002857B4" w:rsidRDefault="00026036" w:rsidP="00026036">
      <w:pPr>
        <w:pStyle w:val="ListParagraph"/>
        <w:tabs>
          <w:tab w:val="left" w:pos="4320"/>
        </w:tabs>
        <w:spacing w:before="120" w:after="120"/>
        <w:ind w:left="426"/>
        <w:contextualSpacing w:val="0"/>
        <w:rPr>
          <w:rFonts w:asciiTheme="minorHAnsi" w:hAnsiTheme="minorHAnsi" w:cstheme="minorHAnsi"/>
          <w:szCs w:val="24"/>
        </w:rPr>
      </w:pPr>
      <w:r w:rsidRPr="002857B4">
        <w:rPr>
          <w:rFonts w:asciiTheme="minorHAnsi" w:hAnsiTheme="minorHAnsi" w:cstheme="minorHAnsi"/>
          <w:szCs w:val="24"/>
        </w:rPr>
        <w:t xml:space="preserve">PCBUs have an important role in ensuring workplaces are safe, particularly within a supply chain in an organisation. The WHS Act imposes health and safety duties on all PCBUs in the Territory, as well as duties to their officers and workers. All PCBUs are required to be aware of their health and safety duties under the WHS Act, and are responsible for the elimination of factors, risks and hazards that might contribute to unsafe workplaces. </w:t>
      </w:r>
    </w:p>
    <w:p w14:paraId="6AECCA63" w14:textId="5C7A1510" w:rsidR="00026036" w:rsidRPr="002857B4" w:rsidRDefault="00026036" w:rsidP="00026036">
      <w:pPr>
        <w:pStyle w:val="ListParagraph"/>
        <w:tabs>
          <w:tab w:val="left" w:pos="4320"/>
        </w:tabs>
        <w:spacing w:before="120" w:after="120"/>
        <w:ind w:left="426"/>
        <w:contextualSpacing w:val="0"/>
        <w:rPr>
          <w:rFonts w:asciiTheme="minorHAnsi" w:hAnsiTheme="minorHAnsi" w:cstheme="minorHAnsi"/>
          <w:szCs w:val="24"/>
        </w:rPr>
      </w:pPr>
      <w:r w:rsidRPr="002857B4">
        <w:rPr>
          <w:rFonts w:asciiTheme="minorHAnsi" w:hAnsiTheme="minorHAnsi" w:cstheme="minorHAnsi"/>
          <w:szCs w:val="24"/>
        </w:rPr>
        <w:t>The recent national updates to codes of practice, adopted in the Territory, and guidance material to deal with a PCBUs</w:t>
      </w:r>
      <w:r w:rsidR="00894E79">
        <w:rPr>
          <w:rFonts w:asciiTheme="minorHAnsi" w:hAnsiTheme="minorHAnsi" w:cstheme="minorHAnsi"/>
          <w:szCs w:val="24"/>
        </w:rPr>
        <w:t>’</w:t>
      </w:r>
      <w:r w:rsidRPr="002857B4">
        <w:rPr>
          <w:rFonts w:asciiTheme="minorHAnsi" w:hAnsiTheme="minorHAnsi" w:cstheme="minorHAnsi"/>
          <w:szCs w:val="24"/>
        </w:rPr>
        <w:t xml:space="preserve"> duties and obligations within a supply chain is acknowledged. WorkSafe ACT should prioritise raising awareness of PCBUs of their duties under the WHS Act</w:t>
      </w:r>
      <w:r w:rsidR="00894E79">
        <w:rPr>
          <w:rFonts w:asciiTheme="minorHAnsi" w:hAnsiTheme="minorHAnsi" w:cstheme="minorHAnsi"/>
          <w:szCs w:val="24"/>
        </w:rPr>
        <w:t xml:space="preserve"> in these respects</w:t>
      </w:r>
      <w:r w:rsidRPr="002857B4">
        <w:rPr>
          <w:rFonts w:asciiTheme="minorHAnsi" w:hAnsiTheme="minorHAnsi" w:cstheme="minorHAnsi"/>
          <w:szCs w:val="24"/>
        </w:rPr>
        <w:t xml:space="preserve">. </w:t>
      </w:r>
    </w:p>
    <w:p w14:paraId="3BF85596" w14:textId="4BA7ADF8" w:rsidR="0019710A" w:rsidRPr="00260BFD" w:rsidRDefault="0019710A" w:rsidP="00A84493">
      <w:pPr>
        <w:pStyle w:val="ListParagraph"/>
        <w:tabs>
          <w:tab w:val="left" w:pos="4320"/>
        </w:tabs>
        <w:spacing w:before="120" w:after="120"/>
        <w:ind w:left="426"/>
        <w:contextualSpacing w:val="0"/>
        <w:rPr>
          <w:rFonts w:asciiTheme="minorHAnsi" w:hAnsiTheme="minorHAnsi" w:cstheme="minorHAnsi"/>
          <w:szCs w:val="24"/>
          <w:u w:val="single"/>
        </w:rPr>
      </w:pPr>
      <w:r w:rsidRPr="00260BFD">
        <w:rPr>
          <w:rFonts w:asciiTheme="minorHAnsi" w:hAnsiTheme="minorHAnsi" w:cstheme="minorHAnsi"/>
          <w:szCs w:val="24"/>
          <w:u w:val="single"/>
        </w:rPr>
        <w:t>Impacts of climate change in the workplace</w:t>
      </w:r>
    </w:p>
    <w:p w14:paraId="6D5EB16A" w14:textId="59B0521A" w:rsidR="00B74227" w:rsidRPr="00260BFD" w:rsidRDefault="00B74227"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Our </w:t>
      </w:r>
      <w:r w:rsidR="009A6000" w:rsidRPr="00260BFD">
        <w:rPr>
          <w:rFonts w:asciiTheme="minorHAnsi" w:hAnsiTheme="minorHAnsi" w:cstheme="minorHAnsi"/>
          <w:szCs w:val="24"/>
        </w:rPr>
        <w:t xml:space="preserve">climate is changing </w:t>
      </w:r>
      <w:r w:rsidR="003949A1" w:rsidRPr="00260BFD">
        <w:rPr>
          <w:rFonts w:asciiTheme="minorHAnsi" w:hAnsiTheme="minorHAnsi" w:cstheme="minorHAnsi"/>
          <w:szCs w:val="24"/>
        </w:rPr>
        <w:t xml:space="preserve">which is resulting in </w:t>
      </w:r>
      <w:r w:rsidR="009A6000" w:rsidRPr="00260BFD">
        <w:rPr>
          <w:rFonts w:asciiTheme="minorHAnsi" w:hAnsiTheme="minorHAnsi" w:cstheme="minorHAnsi"/>
          <w:szCs w:val="24"/>
        </w:rPr>
        <w:t xml:space="preserve">the </w:t>
      </w:r>
      <w:r w:rsidR="000C7C18" w:rsidRPr="00260BFD">
        <w:rPr>
          <w:rFonts w:asciiTheme="minorHAnsi" w:hAnsiTheme="minorHAnsi" w:cstheme="minorHAnsi"/>
          <w:szCs w:val="24"/>
        </w:rPr>
        <w:t>physical nature</w:t>
      </w:r>
      <w:r w:rsidR="009A6000" w:rsidRPr="00260BFD">
        <w:rPr>
          <w:rFonts w:asciiTheme="minorHAnsi" w:hAnsiTheme="minorHAnsi" w:cstheme="minorHAnsi"/>
          <w:szCs w:val="24"/>
        </w:rPr>
        <w:t xml:space="preserve"> of our worksites</w:t>
      </w:r>
      <w:r w:rsidR="003949A1" w:rsidRPr="00260BFD">
        <w:rPr>
          <w:rFonts w:asciiTheme="minorHAnsi" w:hAnsiTheme="minorHAnsi" w:cstheme="minorHAnsi"/>
          <w:szCs w:val="24"/>
        </w:rPr>
        <w:t xml:space="preserve"> changing too</w:t>
      </w:r>
      <w:r w:rsidR="009A6000" w:rsidRPr="00260BFD">
        <w:rPr>
          <w:rFonts w:asciiTheme="minorHAnsi" w:hAnsiTheme="minorHAnsi" w:cstheme="minorHAnsi"/>
          <w:szCs w:val="24"/>
        </w:rPr>
        <w:t>. Extreme heat, unpredictable weather</w:t>
      </w:r>
      <w:r w:rsidR="00D86F90" w:rsidRPr="00260BFD">
        <w:rPr>
          <w:rFonts w:asciiTheme="minorHAnsi" w:hAnsiTheme="minorHAnsi" w:cstheme="minorHAnsi"/>
          <w:szCs w:val="24"/>
        </w:rPr>
        <w:t xml:space="preserve"> and </w:t>
      </w:r>
      <w:r w:rsidR="009A6000" w:rsidRPr="00260BFD">
        <w:rPr>
          <w:rFonts w:asciiTheme="minorHAnsi" w:hAnsiTheme="minorHAnsi" w:cstheme="minorHAnsi"/>
          <w:szCs w:val="24"/>
        </w:rPr>
        <w:t xml:space="preserve">natural disasters are all having an impact on </w:t>
      </w:r>
      <w:r w:rsidR="00D86F90" w:rsidRPr="00260BFD">
        <w:rPr>
          <w:rFonts w:asciiTheme="minorHAnsi" w:hAnsiTheme="minorHAnsi" w:cstheme="minorHAnsi"/>
          <w:szCs w:val="24"/>
        </w:rPr>
        <w:t>working conditions</w:t>
      </w:r>
      <w:r w:rsidR="009A6000" w:rsidRPr="00260BFD">
        <w:rPr>
          <w:rFonts w:asciiTheme="minorHAnsi" w:hAnsiTheme="minorHAnsi" w:cstheme="minorHAnsi"/>
          <w:szCs w:val="24"/>
        </w:rPr>
        <w:t xml:space="preserve">. </w:t>
      </w:r>
      <w:r w:rsidR="000A2551" w:rsidRPr="00260BFD">
        <w:rPr>
          <w:rFonts w:asciiTheme="minorHAnsi" w:hAnsiTheme="minorHAnsi" w:cstheme="minorHAnsi"/>
          <w:szCs w:val="24"/>
        </w:rPr>
        <w:t>C</w:t>
      </w:r>
      <w:r w:rsidR="009A6000" w:rsidRPr="00260BFD">
        <w:rPr>
          <w:rFonts w:asciiTheme="minorHAnsi" w:hAnsiTheme="minorHAnsi" w:cstheme="minorHAnsi"/>
          <w:szCs w:val="24"/>
        </w:rPr>
        <w:t>hang</w:t>
      </w:r>
      <w:r w:rsidR="00066510" w:rsidRPr="00260BFD">
        <w:rPr>
          <w:rFonts w:asciiTheme="minorHAnsi" w:hAnsiTheme="minorHAnsi" w:cstheme="minorHAnsi"/>
          <w:szCs w:val="24"/>
        </w:rPr>
        <w:t>ing</w:t>
      </w:r>
      <w:r w:rsidR="009A6000" w:rsidRPr="00260BFD">
        <w:rPr>
          <w:rFonts w:asciiTheme="minorHAnsi" w:hAnsiTheme="minorHAnsi" w:cstheme="minorHAnsi"/>
          <w:szCs w:val="24"/>
        </w:rPr>
        <w:t xml:space="preserve"> work environment</w:t>
      </w:r>
      <w:r w:rsidR="000A2551" w:rsidRPr="00260BFD">
        <w:rPr>
          <w:rFonts w:asciiTheme="minorHAnsi" w:hAnsiTheme="minorHAnsi" w:cstheme="minorHAnsi"/>
          <w:szCs w:val="24"/>
        </w:rPr>
        <w:t>s</w:t>
      </w:r>
      <w:r w:rsidR="009A6000" w:rsidRPr="00260BFD">
        <w:rPr>
          <w:rFonts w:asciiTheme="minorHAnsi" w:hAnsiTheme="minorHAnsi" w:cstheme="minorHAnsi"/>
          <w:szCs w:val="24"/>
        </w:rPr>
        <w:t xml:space="preserve"> in turn bring new risks to </w:t>
      </w:r>
      <w:r w:rsidR="00D86F90" w:rsidRPr="00260BFD">
        <w:rPr>
          <w:rFonts w:asciiTheme="minorHAnsi" w:hAnsiTheme="minorHAnsi" w:cstheme="minorHAnsi"/>
          <w:szCs w:val="24"/>
        </w:rPr>
        <w:t>the health and safety</w:t>
      </w:r>
      <w:r w:rsidR="009A6000" w:rsidRPr="00260BFD">
        <w:rPr>
          <w:rFonts w:asciiTheme="minorHAnsi" w:hAnsiTheme="minorHAnsi" w:cstheme="minorHAnsi"/>
          <w:szCs w:val="24"/>
        </w:rPr>
        <w:t xml:space="preserve"> of workers across the ACT</w:t>
      </w:r>
      <w:r w:rsidR="000C7C18" w:rsidRPr="00260BFD">
        <w:rPr>
          <w:rFonts w:asciiTheme="minorHAnsi" w:hAnsiTheme="minorHAnsi" w:cstheme="minorHAnsi"/>
          <w:szCs w:val="24"/>
        </w:rPr>
        <w:t xml:space="preserve"> requiring a regulatory response.</w:t>
      </w:r>
    </w:p>
    <w:p w14:paraId="04C841E8" w14:textId="3A05F475" w:rsidR="009C225B" w:rsidRPr="00260BFD" w:rsidRDefault="009C225B"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In response to </w:t>
      </w:r>
      <w:r w:rsidR="00105A5B" w:rsidRPr="00260BFD">
        <w:rPr>
          <w:rFonts w:asciiTheme="minorHAnsi" w:hAnsiTheme="minorHAnsi" w:cstheme="minorHAnsi"/>
          <w:szCs w:val="24"/>
        </w:rPr>
        <w:t xml:space="preserve">recommendations </w:t>
      </w:r>
      <w:r w:rsidRPr="00260BFD">
        <w:rPr>
          <w:rFonts w:asciiTheme="minorHAnsi" w:hAnsiTheme="minorHAnsi" w:cstheme="minorHAnsi"/>
          <w:szCs w:val="24"/>
        </w:rPr>
        <w:t>from the</w:t>
      </w:r>
      <w:r w:rsidR="00691E42" w:rsidRPr="00260BFD">
        <w:rPr>
          <w:rFonts w:asciiTheme="minorHAnsi" w:hAnsiTheme="minorHAnsi" w:cstheme="minorHAnsi"/>
          <w:szCs w:val="24"/>
        </w:rPr>
        <w:t xml:space="preserve"> </w:t>
      </w:r>
      <w:r w:rsidR="000A2551" w:rsidRPr="00260BFD">
        <w:rPr>
          <w:rFonts w:asciiTheme="minorHAnsi" w:hAnsiTheme="minorHAnsi" w:cstheme="minorHAnsi"/>
          <w:szCs w:val="24"/>
        </w:rPr>
        <w:t>WHS Coun</w:t>
      </w:r>
      <w:r w:rsidR="00691E42" w:rsidRPr="00260BFD">
        <w:rPr>
          <w:rFonts w:asciiTheme="minorHAnsi" w:hAnsiTheme="minorHAnsi" w:cstheme="minorHAnsi"/>
          <w:szCs w:val="24"/>
        </w:rPr>
        <w:t>cil</w:t>
      </w:r>
      <w:r w:rsidRPr="00260BFD">
        <w:rPr>
          <w:rFonts w:asciiTheme="minorHAnsi" w:hAnsiTheme="minorHAnsi" w:cstheme="minorHAnsi"/>
          <w:szCs w:val="24"/>
        </w:rPr>
        <w:t xml:space="preserve">, through its Extreme Weather Conditions Advisory Committee, </w:t>
      </w:r>
      <w:r w:rsidR="000A2551" w:rsidRPr="00260BFD">
        <w:rPr>
          <w:rFonts w:asciiTheme="minorHAnsi" w:hAnsiTheme="minorHAnsi" w:cstheme="minorHAnsi"/>
          <w:szCs w:val="24"/>
        </w:rPr>
        <w:t>WorkSafe ACT</w:t>
      </w:r>
      <w:r w:rsidRPr="00260BFD">
        <w:rPr>
          <w:rFonts w:asciiTheme="minorHAnsi" w:hAnsiTheme="minorHAnsi" w:cstheme="minorHAnsi"/>
          <w:szCs w:val="24"/>
        </w:rPr>
        <w:t xml:space="preserve"> should develop specific and nuanced guidance material </w:t>
      </w:r>
      <w:r w:rsidR="004760A7" w:rsidRPr="00260BFD">
        <w:rPr>
          <w:rFonts w:asciiTheme="minorHAnsi" w:hAnsiTheme="minorHAnsi" w:cstheme="minorHAnsi"/>
          <w:szCs w:val="24"/>
        </w:rPr>
        <w:t xml:space="preserve">for </w:t>
      </w:r>
      <w:r w:rsidRPr="00260BFD">
        <w:rPr>
          <w:rFonts w:asciiTheme="minorHAnsi" w:hAnsiTheme="minorHAnsi" w:cstheme="minorHAnsi"/>
          <w:szCs w:val="24"/>
        </w:rPr>
        <w:t xml:space="preserve">air quality </w:t>
      </w:r>
      <w:r w:rsidR="00105A5B" w:rsidRPr="00260BFD">
        <w:rPr>
          <w:rFonts w:asciiTheme="minorHAnsi" w:hAnsiTheme="minorHAnsi" w:cstheme="minorHAnsi"/>
          <w:szCs w:val="24"/>
        </w:rPr>
        <w:t xml:space="preserve">and extreme heat </w:t>
      </w:r>
      <w:r w:rsidR="004760A7" w:rsidRPr="00260BFD">
        <w:rPr>
          <w:rFonts w:asciiTheme="minorHAnsi" w:hAnsiTheme="minorHAnsi" w:cstheme="minorHAnsi"/>
          <w:szCs w:val="24"/>
        </w:rPr>
        <w:t xml:space="preserve">risks </w:t>
      </w:r>
      <w:r w:rsidR="00105A5B" w:rsidRPr="00260BFD">
        <w:rPr>
          <w:rFonts w:asciiTheme="minorHAnsi" w:hAnsiTheme="minorHAnsi" w:cstheme="minorHAnsi"/>
          <w:szCs w:val="24"/>
        </w:rPr>
        <w:t>to improve industry capability to manage these issues in the workplace</w:t>
      </w:r>
      <w:r w:rsidR="00A60E46" w:rsidRPr="00260BFD">
        <w:rPr>
          <w:rFonts w:asciiTheme="minorHAnsi" w:hAnsiTheme="minorHAnsi" w:cstheme="minorHAnsi"/>
          <w:szCs w:val="24"/>
        </w:rPr>
        <w:t>.</w:t>
      </w:r>
      <w:r w:rsidR="009E6F02" w:rsidRPr="00260BFD">
        <w:rPr>
          <w:rFonts w:asciiTheme="minorHAnsi" w:hAnsiTheme="minorHAnsi" w:cstheme="minorHAnsi"/>
          <w:szCs w:val="24"/>
        </w:rPr>
        <w:t xml:space="preserve"> </w:t>
      </w:r>
    </w:p>
    <w:p w14:paraId="3C1CE40B" w14:textId="7693E25F" w:rsidR="00621F56" w:rsidRPr="00260BFD" w:rsidRDefault="00BF1730" w:rsidP="00A84493">
      <w:pPr>
        <w:pStyle w:val="ListParagraph"/>
        <w:tabs>
          <w:tab w:val="left" w:pos="4320"/>
        </w:tabs>
        <w:spacing w:before="120" w:after="120"/>
        <w:ind w:left="426"/>
        <w:contextualSpacing w:val="0"/>
        <w:rPr>
          <w:rFonts w:asciiTheme="minorHAnsi" w:hAnsiTheme="minorHAnsi" w:cstheme="minorHAnsi"/>
          <w:szCs w:val="24"/>
          <w:u w:val="single"/>
        </w:rPr>
      </w:pPr>
      <w:r w:rsidRPr="00260BFD">
        <w:rPr>
          <w:rFonts w:asciiTheme="minorHAnsi" w:hAnsiTheme="minorHAnsi" w:cstheme="minorHAnsi"/>
          <w:szCs w:val="24"/>
          <w:u w:val="single"/>
        </w:rPr>
        <w:t>Workplace deaths</w:t>
      </w:r>
    </w:p>
    <w:p w14:paraId="6FA458A1" w14:textId="050F62B8" w:rsidR="00AC5A59" w:rsidRPr="00260BFD" w:rsidRDefault="00AC5A59" w:rsidP="00AC5A59">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The ACT Government is committed to achieving a target of zero workplace fatalities and WorkSafe ACT is </w:t>
      </w:r>
      <w:r w:rsidR="00894E79">
        <w:rPr>
          <w:rFonts w:asciiTheme="minorHAnsi" w:hAnsiTheme="minorHAnsi" w:cstheme="minorHAnsi"/>
          <w:szCs w:val="24"/>
        </w:rPr>
        <w:t>integral to</w:t>
      </w:r>
      <w:r w:rsidRPr="00260BFD">
        <w:rPr>
          <w:rFonts w:asciiTheme="minorHAnsi" w:hAnsiTheme="minorHAnsi" w:cstheme="minorHAnsi"/>
          <w:szCs w:val="24"/>
        </w:rPr>
        <w:t xml:space="preserve"> preventing work related serious injury, disease and fatality.</w:t>
      </w:r>
    </w:p>
    <w:p w14:paraId="08B7BD68" w14:textId="3A4ACDE3" w:rsidR="00621F56" w:rsidRDefault="00621F56" w:rsidP="00A84493">
      <w:pPr>
        <w:pStyle w:val="ListParagraph"/>
        <w:tabs>
          <w:tab w:val="left" w:pos="4320"/>
        </w:tabs>
        <w:spacing w:before="120" w:after="120"/>
        <w:ind w:left="426"/>
        <w:contextualSpacing w:val="0"/>
        <w:rPr>
          <w:rFonts w:asciiTheme="minorHAnsi" w:hAnsiTheme="minorHAnsi" w:cstheme="minorHAnsi"/>
          <w:szCs w:val="24"/>
        </w:rPr>
      </w:pPr>
      <w:r w:rsidRPr="002857B4">
        <w:rPr>
          <w:rFonts w:asciiTheme="minorHAnsi" w:hAnsiTheme="minorHAnsi" w:cstheme="minorHAnsi"/>
          <w:szCs w:val="24"/>
        </w:rPr>
        <w:t xml:space="preserve">WorkSafe ACT should also </w:t>
      </w:r>
      <w:r w:rsidR="00026036" w:rsidRPr="002857B4">
        <w:rPr>
          <w:rFonts w:asciiTheme="minorHAnsi" w:hAnsiTheme="minorHAnsi" w:cstheme="minorHAnsi"/>
          <w:szCs w:val="24"/>
        </w:rPr>
        <w:t>ensure that</w:t>
      </w:r>
      <w:r w:rsidRPr="002857B4">
        <w:rPr>
          <w:rFonts w:asciiTheme="minorHAnsi" w:hAnsiTheme="minorHAnsi" w:cstheme="minorHAnsi"/>
          <w:szCs w:val="24"/>
        </w:rPr>
        <w:t xml:space="preserve"> </w:t>
      </w:r>
      <w:r w:rsidR="00026036" w:rsidRPr="002857B4">
        <w:rPr>
          <w:rFonts w:asciiTheme="minorHAnsi" w:hAnsiTheme="minorHAnsi" w:cstheme="minorHAnsi"/>
          <w:szCs w:val="24"/>
        </w:rPr>
        <w:t xml:space="preserve">improvements to the </w:t>
      </w:r>
      <w:r w:rsidRPr="002857B4">
        <w:rPr>
          <w:rFonts w:asciiTheme="minorHAnsi" w:hAnsiTheme="minorHAnsi" w:cstheme="minorHAnsi"/>
          <w:szCs w:val="24"/>
        </w:rPr>
        <w:t>support</w:t>
      </w:r>
      <w:r w:rsidR="00026036" w:rsidRPr="002857B4">
        <w:rPr>
          <w:rFonts w:asciiTheme="minorHAnsi" w:hAnsiTheme="minorHAnsi" w:cstheme="minorHAnsi"/>
          <w:szCs w:val="24"/>
        </w:rPr>
        <w:t>s</w:t>
      </w:r>
      <w:r w:rsidRPr="002857B4">
        <w:rPr>
          <w:rFonts w:asciiTheme="minorHAnsi" w:hAnsiTheme="minorHAnsi" w:cstheme="minorHAnsi"/>
          <w:szCs w:val="24"/>
        </w:rPr>
        <w:t xml:space="preserve"> </w:t>
      </w:r>
      <w:r w:rsidR="00F16CBA" w:rsidRPr="002857B4">
        <w:rPr>
          <w:rFonts w:asciiTheme="minorHAnsi" w:hAnsiTheme="minorHAnsi" w:cstheme="minorHAnsi"/>
          <w:szCs w:val="24"/>
        </w:rPr>
        <w:t>available</w:t>
      </w:r>
      <w:r w:rsidRPr="002857B4">
        <w:rPr>
          <w:rFonts w:asciiTheme="minorHAnsi" w:hAnsiTheme="minorHAnsi" w:cstheme="minorHAnsi"/>
          <w:szCs w:val="24"/>
        </w:rPr>
        <w:t xml:space="preserve"> to families in the </w:t>
      </w:r>
      <w:r w:rsidR="00725641" w:rsidRPr="002857B4">
        <w:rPr>
          <w:rFonts w:asciiTheme="minorHAnsi" w:hAnsiTheme="minorHAnsi" w:cstheme="minorHAnsi"/>
          <w:szCs w:val="24"/>
        </w:rPr>
        <w:t xml:space="preserve">event </w:t>
      </w:r>
      <w:r w:rsidRPr="002857B4">
        <w:rPr>
          <w:rFonts w:asciiTheme="minorHAnsi" w:hAnsiTheme="minorHAnsi" w:cstheme="minorHAnsi"/>
          <w:szCs w:val="24"/>
        </w:rPr>
        <w:t>of a workplace death</w:t>
      </w:r>
      <w:r w:rsidR="000A2551" w:rsidRPr="002857B4">
        <w:rPr>
          <w:rFonts w:asciiTheme="minorHAnsi" w:hAnsiTheme="minorHAnsi" w:cstheme="minorHAnsi"/>
          <w:szCs w:val="24"/>
        </w:rPr>
        <w:t xml:space="preserve"> or serious injury</w:t>
      </w:r>
      <w:r w:rsidR="00026036" w:rsidRPr="002857B4">
        <w:rPr>
          <w:rFonts w:asciiTheme="minorHAnsi" w:hAnsiTheme="minorHAnsi" w:cstheme="minorHAnsi"/>
          <w:szCs w:val="24"/>
        </w:rPr>
        <w:t xml:space="preserve"> continue to meet community expectations and deliver better outcomes for families impacted by workplace deaths or serious workplace injuries</w:t>
      </w:r>
      <w:r w:rsidRPr="002857B4">
        <w:rPr>
          <w:rFonts w:asciiTheme="minorHAnsi" w:hAnsiTheme="minorHAnsi" w:cstheme="minorHAnsi"/>
          <w:szCs w:val="24"/>
        </w:rPr>
        <w:t>.</w:t>
      </w:r>
    </w:p>
    <w:p w14:paraId="62C95B46" w14:textId="77777777" w:rsidR="00894E79" w:rsidRPr="002857B4" w:rsidRDefault="00894E79" w:rsidP="00A84493">
      <w:pPr>
        <w:pStyle w:val="ListParagraph"/>
        <w:tabs>
          <w:tab w:val="left" w:pos="4320"/>
        </w:tabs>
        <w:spacing w:before="120" w:after="120"/>
        <w:ind w:left="426"/>
        <w:contextualSpacing w:val="0"/>
        <w:rPr>
          <w:rFonts w:asciiTheme="minorHAnsi" w:hAnsiTheme="minorHAnsi" w:cstheme="minorHAnsi"/>
          <w:szCs w:val="24"/>
        </w:rPr>
      </w:pPr>
    </w:p>
    <w:p w14:paraId="17FED5F7" w14:textId="610EF0B7" w:rsidR="00121927" w:rsidRPr="00260BFD" w:rsidRDefault="00121927"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260BFD">
        <w:rPr>
          <w:rFonts w:asciiTheme="minorHAnsi" w:hAnsiTheme="minorHAnsi" w:cstheme="minorHAnsi"/>
          <w:i/>
          <w:iCs/>
          <w:szCs w:val="24"/>
        </w:rPr>
        <w:t xml:space="preserve">Construction </w:t>
      </w:r>
      <w:r w:rsidR="000A2551" w:rsidRPr="00260BFD">
        <w:rPr>
          <w:rFonts w:asciiTheme="minorHAnsi" w:hAnsiTheme="minorHAnsi" w:cstheme="minorHAnsi"/>
          <w:i/>
          <w:iCs/>
          <w:szCs w:val="24"/>
        </w:rPr>
        <w:t>Industry</w:t>
      </w:r>
    </w:p>
    <w:p w14:paraId="4A3D29FB" w14:textId="09249B53" w:rsidR="00885175" w:rsidRDefault="00642FE2" w:rsidP="00260BFD">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The construction </w:t>
      </w:r>
      <w:r w:rsidR="00725641" w:rsidRPr="00260BFD">
        <w:rPr>
          <w:rFonts w:asciiTheme="minorHAnsi" w:hAnsiTheme="minorHAnsi" w:cstheme="minorHAnsi"/>
          <w:szCs w:val="24"/>
        </w:rPr>
        <w:t xml:space="preserve">industry is consistently </w:t>
      </w:r>
      <w:r w:rsidRPr="00260BFD">
        <w:rPr>
          <w:rFonts w:asciiTheme="minorHAnsi" w:hAnsiTheme="minorHAnsi" w:cstheme="minorHAnsi"/>
          <w:szCs w:val="24"/>
        </w:rPr>
        <w:t>one of the highest risk industries in the ACT.</w:t>
      </w:r>
      <w:r w:rsidR="006E5800" w:rsidRPr="00260BFD">
        <w:rPr>
          <w:rFonts w:asciiTheme="minorHAnsi" w:hAnsiTheme="minorHAnsi" w:cstheme="minorHAnsi"/>
          <w:szCs w:val="24"/>
        </w:rPr>
        <w:t xml:space="preserve"> </w:t>
      </w:r>
      <w:r w:rsidR="00CA66D2" w:rsidRPr="00260BFD">
        <w:rPr>
          <w:rFonts w:asciiTheme="minorHAnsi" w:hAnsiTheme="minorHAnsi" w:cstheme="minorHAnsi"/>
          <w:szCs w:val="24"/>
        </w:rPr>
        <w:t xml:space="preserve"> </w:t>
      </w:r>
      <w:r w:rsidR="00066510" w:rsidRPr="00260BFD">
        <w:rPr>
          <w:rFonts w:asciiTheme="minorHAnsi" w:hAnsiTheme="minorHAnsi" w:cstheme="minorHAnsi"/>
          <w:szCs w:val="24"/>
        </w:rPr>
        <w:t xml:space="preserve">WorkSafe ACT should </w:t>
      </w:r>
      <w:r w:rsidR="00BF1730" w:rsidRPr="00260BFD">
        <w:rPr>
          <w:rFonts w:asciiTheme="minorHAnsi" w:hAnsiTheme="minorHAnsi" w:cstheme="minorHAnsi"/>
          <w:szCs w:val="24"/>
        </w:rPr>
        <w:t xml:space="preserve">maintain its strong and </w:t>
      </w:r>
      <w:r w:rsidR="00066510" w:rsidRPr="00260BFD">
        <w:rPr>
          <w:rFonts w:asciiTheme="minorHAnsi" w:hAnsiTheme="minorHAnsi" w:cstheme="minorHAnsi"/>
          <w:szCs w:val="24"/>
        </w:rPr>
        <w:t>ongoing</w:t>
      </w:r>
      <w:r w:rsidR="00350BC4" w:rsidRPr="00260BFD">
        <w:rPr>
          <w:rFonts w:asciiTheme="minorHAnsi" w:hAnsiTheme="minorHAnsi" w:cstheme="minorHAnsi"/>
          <w:szCs w:val="24"/>
        </w:rPr>
        <w:t xml:space="preserve"> </w:t>
      </w:r>
      <w:r w:rsidR="00BF1730" w:rsidRPr="00260BFD">
        <w:rPr>
          <w:rFonts w:asciiTheme="minorHAnsi" w:hAnsiTheme="minorHAnsi" w:cstheme="minorHAnsi"/>
          <w:szCs w:val="24"/>
        </w:rPr>
        <w:t>focus on construction industry safety standards and compliance</w:t>
      </w:r>
      <w:r w:rsidR="00CA66D2" w:rsidRPr="00260BFD">
        <w:rPr>
          <w:rFonts w:asciiTheme="minorHAnsi" w:hAnsiTheme="minorHAnsi" w:cstheme="minorHAnsi"/>
          <w:szCs w:val="24"/>
        </w:rPr>
        <w:t xml:space="preserve"> in both the residential and commercial sectors</w:t>
      </w:r>
      <w:r w:rsidR="00066510" w:rsidRPr="00260BFD">
        <w:rPr>
          <w:rFonts w:asciiTheme="minorHAnsi" w:hAnsiTheme="minorHAnsi" w:cstheme="minorHAnsi"/>
          <w:szCs w:val="24"/>
        </w:rPr>
        <w:t xml:space="preserve">. </w:t>
      </w:r>
    </w:p>
    <w:p w14:paraId="17383955" w14:textId="77777777" w:rsidR="00BB4997" w:rsidRDefault="00BB4997" w:rsidP="00260BFD">
      <w:pPr>
        <w:pStyle w:val="ListParagraph"/>
        <w:tabs>
          <w:tab w:val="left" w:pos="4320"/>
        </w:tabs>
        <w:spacing w:before="120" w:after="120"/>
        <w:ind w:left="426"/>
        <w:contextualSpacing w:val="0"/>
        <w:rPr>
          <w:rFonts w:asciiTheme="minorHAnsi" w:hAnsiTheme="minorHAnsi" w:cstheme="minorHAnsi"/>
          <w:szCs w:val="24"/>
        </w:rPr>
      </w:pPr>
    </w:p>
    <w:p w14:paraId="2C75055A" w14:textId="7A3B0F10" w:rsidR="00A139B0" w:rsidRPr="00260BFD" w:rsidRDefault="00247D69"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260BFD">
        <w:rPr>
          <w:rFonts w:asciiTheme="minorHAnsi" w:hAnsiTheme="minorHAnsi" w:cstheme="minorHAnsi"/>
          <w:i/>
          <w:iCs/>
          <w:szCs w:val="24"/>
        </w:rPr>
        <w:t xml:space="preserve">Operation </w:t>
      </w:r>
      <w:r w:rsidR="005072FD" w:rsidRPr="00260BFD">
        <w:rPr>
          <w:rFonts w:asciiTheme="minorHAnsi" w:hAnsiTheme="minorHAnsi" w:cstheme="minorHAnsi"/>
          <w:i/>
          <w:iCs/>
          <w:szCs w:val="24"/>
        </w:rPr>
        <w:t>of</w:t>
      </w:r>
      <w:r w:rsidR="00A139B0" w:rsidRPr="00260BFD">
        <w:rPr>
          <w:rFonts w:asciiTheme="minorHAnsi" w:hAnsiTheme="minorHAnsi" w:cstheme="minorHAnsi"/>
          <w:i/>
          <w:iCs/>
          <w:szCs w:val="24"/>
        </w:rPr>
        <w:t xml:space="preserve"> </w:t>
      </w:r>
      <w:r w:rsidR="0031231F" w:rsidRPr="00260BFD">
        <w:rPr>
          <w:rFonts w:asciiTheme="minorHAnsi" w:hAnsiTheme="minorHAnsi" w:cstheme="minorHAnsi"/>
          <w:i/>
          <w:iCs/>
          <w:szCs w:val="24"/>
        </w:rPr>
        <w:t>WorkSafe ACT</w:t>
      </w:r>
    </w:p>
    <w:p w14:paraId="4D8CCD58" w14:textId="492415D1" w:rsidR="00B71B5E" w:rsidRPr="002857B4" w:rsidRDefault="00B71B5E">
      <w:pPr>
        <w:pStyle w:val="ListParagraph"/>
        <w:tabs>
          <w:tab w:val="left" w:pos="4320"/>
        </w:tabs>
        <w:spacing w:before="120" w:after="120"/>
        <w:ind w:left="426"/>
        <w:contextualSpacing w:val="0"/>
        <w:rPr>
          <w:rFonts w:asciiTheme="minorHAnsi" w:hAnsiTheme="minorHAnsi" w:cstheme="minorHAnsi"/>
          <w:szCs w:val="24"/>
        </w:rPr>
      </w:pPr>
      <w:r w:rsidRPr="002857B4">
        <w:rPr>
          <w:rFonts w:asciiTheme="minorHAnsi" w:hAnsiTheme="minorHAnsi" w:cstheme="minorHAnsi"/>
          <w:szCs w:val="24"/>
        </w:rPr>
        <w:t xml:space="preserve">Effective compliance and enforcement </w:t>
      </w:r>
      <w:r w:rsidR="005D1E58" w:rsidRPr="002857B4">
        <w:rPr>
          <w:rFonts w:asciiTheme="minorHAnsi" w:hAnsiTheme="minorHAnsi" w:cstheme="minorHAnsi"/>
          <w:szCs w:val="24"/>
        </w:rPr>
        <w:t xml:space="preserve">plays a critical role in promoting compliance with work </w:t>
      </w:r>
      <w:r w:rsidR="008546FA" w:rsidRPr="002857B4">
        <w:rPr>
          <w:rFonts w:asciiTheme="minorHAnsi" w:hAnsiTheme="minorHAnsi" w:cstheme="minorHAnsi"/>
          <w:szCs w:val="24"/>
        </w:rPr>
        <w:t xml:space="preserve">injury and safety </w:t>
      </w:r>
      <w:r w:rsidR="005D1E58" w:rsidRPr="002857B4">
        <w:rPr>
          <w:rFonts w:asciiTheme="minorHAnsi" w:hAnsiTheme="minorHAnsi" w:cstheme="minorHAnsi"/>
          <w:szCs w:val="24"/>
        </w:rPr>
        <w:t>laws.</w:t>
      </w:r>
    </w:p>
    <w:p w14:paraId="4FAC263A" w14:textId="52A70D69" w:rsidR="005A05B4" w:rsidRPr="002857B4" w:rsidRDefault="005A05B4">
      <w:pPr>
        <w:pStyle w:val="ListParagraph"/>
        <w:tabs>
          <w:tab w:val="left" w:pos="4320"/>
        </w:tabs>
        <w:spacing w:before="120" w:after="120"/>
        <w:ind w:left="426"/>
        <w:contextualSpacing w:val="0"/>
        <w:rPr>
          <w:rFonts w:asciiTheme="minorHAnsi" w:hAnsiTheme="minorHAnsi" w:cstheme="minorHAnsi"/>
          <w:szCs w:val="24"/>
        </w:rPr>
      </w:pPr>
      <w:r w:rsidRPr="002857B4">
        <w:rPr>
          <w:rFonts w:asciiTheme="minorHAnsi" w:hAnsiTheme="minorHAnsi" w:cstheme="minorHAnsi"/>
          <w:szCs w:val="24"/>
        </w:rPr>
        <w:t xml:space="preserve">WorkSafe ACT should remain focused on ensuring its governance and operations </w:t>
      </w:r>
      <w:r w:rsidR="005D1E58" w:rsidRPr="002857B4">
        <w:rPr>
          <w:rFonts w:asciiTheme="minorHAnsi" w:hAnsiTheme="minorHAnsi" w:cstheme="minorHAnsi"/>
          <w:szCs w:val="24"/>
        </w:rPr>
        <w:t>remain contemporary</w:t>
      </w:r>
      <w:r w:rsidR="008546FA" w:rsidRPr="002857B4">
        <w:rPr>
          <w:rFonts w:asciiTheme="minorHAnsi" w:hAnsiTheme="minorHAnsi" w:cstheme="minorHAnsi"/>
          <w:szCs w:val="24"/>
        </w:rPr>
        <w:t xml:space="preserve"> and are effective. WorkSafe ACT should continue to ensure that recent improvements </w:t>
      </w:r>
      <w:r w:rsidRPr="002857B4">
        <w:rPr>
          <w:rFonts w:asciiTheme="minorHAnsi" w:hAnsiTheme="minorHAnsi" w:cstheme="minorHAnsi"/>
          <w:szCs w:val="24"/>
        </w:rPr>
        <w:t>to WorkSafe’s operations, particularly capability development, are fully realised and effective.</w:t>
      </w:r>
    </w:p>
    <w:p w14:paraId="16438552" w14:textId="1E59F79C" w:rsidR="00D254C1" w:rsidRPr="00260BFD" w:rsidRDefault="00D254C1">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WorkSafe ACT </w:t>
      </w:r>
      <w:r w:rsidR="00E70B1C" w:rsidRPr="00260BFD">
        <w:rPr>
          <w:rFonts w:asciiTheme="minorHAnsi" w:hAnsiTheme="minorHAnsi" w:cstheme="minorHAnsi"/>
          <w:szCs w:val="24"/>
        </w:rPr>
        <w:t>should</w:t>
      </w:r>
      <w:r w:rsidR="00A60E46" w:rsidRPr="00260BFD">
        <w:rPr>
          <w:rFonts w:asciiTheme="minorHAnsi" w:hAnsiTheme="minorHAnsi" w:cstheme="minorHAnsi"/>
          <w:szCs w:val="24"/>
        </w:rPr>
        <w:t xml:space="preserve"> </w:t>
      </w:r>
      <w:r w:rsidR="00E70B1C" w:rsidRPr="00260BFD">
        <w:rPr>
          <w:rFonts w:asciiTheme="minorHAnsi" w:hAnsiTheme="minorHAnsi" w:cstheme="minorHAnsi"/>
          <w:szCs w:val="24"/>
        </w:rPr>
        <w:t>be a</w:t>
      </w:r>
      <w:r w:rsidRPr="00260BFD">
        <w:rPr>
          <w:rFonts w:asciiTheme="minorHAnsi" w:hAnsiTheme="minorHAnsi" w:cstheme="minorHAnsi"/>
          <w:szCs w:val="24"/>
        </w:rPr>
        <w:t xml:space="preserve"> source of trusted and expert </w:t>
      </w:r>
      <w:r w:rsidR="005A05B4" w:rsidRPr="00260BFD">
        <w:rPr>
          <w:rFonts w:asciiTheme="minorHAnsi" w:hAnsiTheme="minorHAnsi" w:cstheme="minorHAnsi"/>
          <w:szCs w:val="24"/>
        </w:rPr>
        <w:t xml:space="preserve">information </w:t>
      </w:r>
      <w:r w:rsidRPr="00260BFD">
        <w:rPr>
          <w:rFonts w:asciiTheme="minorHAnsi" w:hAnsiTheme="minorHAnsi" w:cstheme="minorHAnsi"/>
          <w:szCs w:val="24"/>
        </w:rPr>
        <w:t xml:space="preserve">on </w:t>
      </w:r>
      <w:r w:rsidR="005A05B4" w:rsidRPr="00260BFD">
        <w:rPr>
          <w:rFonts w:asciiTheme="minorHAnsi" w:hAnsiTheme="minorHAnsi" w:cstheme="minorHAnsi"/>
          <w:szCs w:val="24"/>
        </w:rPr>
        <w:t xml:space="preserve">compliance with </w:t>
      </w:r>
      <w:r w:rsidR="0031231F" w:rsidRPr="00260BFD">
        <w:rPr>
          <w:rFonts w:asciiTheme="minorHAnsi" w:hAnsiTheme="minorHAnsi" w:cstheme="minorHAnsi"/>
          <w:szCs w:val="24"/>
        </w:rPr>
        <w:t>WHS</w:t>
      </w:r>
      <w:r w:rsidRPr="00260BFD">
        <w:rPr>
          <w:rFonts w:asciiTheme="minorHAnsi" w:hAnsiTheme="minorHAnsi" w:cstheme="minorHAnsi"/>
          <w:szCs w:val="24"/>
        </w:rPr>
        <w:t xml:space="preserve"> and workers’ compensation</w:t>
      </w:r>
      <w:r w:rsidR="005A05B4" w:rsidRPr="00260BFD">
        <w:rPr>
          <w:rFonts w:asciiTheme="minorHAnsi" w:hAnsiTheme="minorHAnsi" w:cstheme="minorHAnsi"/>
          <w:szCs w:val="24"/>
        </w:rPr>
        <w:t xml:space="preserve"> obligations</w:t>
      </w:r>
      <w:r w:rsidRPr="00260BFD">
        <w:rPr>
          <w:rFonts w:asciiTheme="minorHAnsi" w:hAnsiTheme="minorHAnsi" w:cstheme="minorHAnsi"/>
          <w:szCs w:val="24"/>
        </w:rPr>
        <w:t xml:space="preserve">. </w:t>
      </w:r>
    </w:p>
    <w:p w14:paraId="0334B427" w14:textId="267936BB" w:rsidR="005072FD" w:rsidRPr="00260BFD" w:rsidRDefault="00D254C1">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Importantly, </w:t>
      </w:r>
      <w:r w:rsidR="005A05B4" w:rsidRPr="00260BFD">
        <w:rPr>
          <w:rFonts w:asciiTheme="minorHAnsi" w:hAnsiTheme="minorHAnsi" w:cstheme="minorHAnsi"/>
          <w:szCs w:val="24"/>
        </w:rPr>
        <w:t>stakeholders sh</w:t>
      </w:r>
      <w:r w:rsidRPr="00260BFD">
        <w:rPr>
          <w:rFonts w:asciiTheme="minorHAnsi" w:hAnsiTheme="minorHAnsi" w:cstheme="minorHAnsi"/>
          <w:szCs w:val="24"/>
        </w:rPr>
        <w:t xml:space="preserve">ould be able to </w:t>
      </w:r>
      <w:r w:rsidR="005A05B4" w:rsidRPr="00260BFD">
        <w:rPr>
          <w:rFonts w:asciiTheme="minorHAnsi" w:hAnsiTheme="minorHAnsi" w:cstheme="minorHAnsi"/>
          <w:szCs w:val="24"/>
        </w:rPr>
        <w:t xml:space="preserve">access information </w:t>
      </w:r>
      <w:r w:rsidRPr="00260BFD">
        <w:rPr>
          <w:rFonts w:asciiTheme="minorHAnsi" w:hAnsiTheme="minorHAnsi" w:cstheme="minorHAnsi"/>
          <w:szCs w:val="24"/>
        </w:rPr>
        <w:t xml:space="preserve">across all of the areas </w:t>
      </w:r>
      <w:r w:rsidR="005A05B4" w:rsidRPr="00260BFD">
        <w:rPr>
          <w:rFonts w:asciiTheme="minorHAnsi" w:hAnsiTheme="minorHAnsi" w:cstheme="minorHAnsi"/>
          <w:szCs w:val="24"/>
        </w:rPr>
        <w:t xml:space="preserve">WorkSafe </w:t>
      </w:r>
      <w:r w:rsidR="00EA4991">
        <w:rPr>
          <w:rFonts w:asciiTheme="minorHAnsi" w:hAnsiTheme="minorHAnsi" w:cstheme="minorHAnsi"/>
          <w:szCs w:val="24"/>
        </w:rPr>
        <w:t xml:space="preserve">ACT </w:t>
      </w:r>
      <w:r w:rsidRPr="00260BFD">
        <w:rPr>
          <w:rFonts w:asciiTheme="minorHAnsi" w:hAnsiTheme="minorHAnsi" w:cstheme="minorHAnsi"/>
          <w:szCs w:val="24"/>
        </w:rPr>
        <w:t xml:space="preserve">regulates, including </w:t>
      </w:r>
      <w:r w:rsidR="0080746B" w:rsidRPr="00260BFD">
        <w:rPr>
          <w:rFonts w:asciiTheme="minorHAnsi" w:hAnsiTheme="minorHAnsi" w:cstheme="minorHAnsi"/>
          <w:szCs w:val="24"/>
        </w:rPr>
        <w:t>WHS</w:t>
      </w:r>
      <w:r w:rsidRPr="00260BFD">
        <w:rPr>
          <w:rFonts w:asciiTheme="minorHAnsi" w:hAnsiTheme="minorHAnsi" w:cstheme="minorHAnsi"/>
          <w:szCs w:val="24"/>
        </w:rPr>
        <w:t xml:space="preserve">, workers’ compensation, </w:t>
      </w:r>
      <w:r w:rsidR="0080746B" w:rsidRPr="00260BFD">
        <w:rPr>
          <w:rFonts w:asciiTheme="minorHAnsi" w:hAnsiTheme="minorHAnsi" w:cstheme="minorHAnsi"/>
          <w:szCs w:val="24"/>
        </w:rPr>
        <w:t>hazardous substance</w:t>
      </w:r>
      <w:r w:rsidR="005A05B4" w:rsidRPr="00260BFD">
        <w:rPr>
          <w:rFonts w:asciiTheme="minorHAnsi" w:hAnsiTheme="minorHAnsi" w:cstheme="minorHAnsi"/>
          <w:szCs w:val="24"/>
        </w:rPr>
        <w:t>s</w:t>
      </w:r>
      <w:r w:rsidR="0080746B" w:rsidRPr="00260BFD">
        <w:rPr>
          <w:rFonts w:asciiTheme="minorHAnsi" w:hAnsiTheme="minorHAnsi" w:cstheme="minorHAnsi"/>
          <w:szCs w:val="24"/>
        </w:rPr>
        <w:t xml:space="preserve">, </w:t>
      </w:r>
      <w:r w:rsidRPr="00260BFD">
        <w:rPr>
          <w:rFonts w:asciiTheme="minorHAnsi" w:hAnsiTheme="minorHAnsi" w:cstheme="minorHAnsi"/>
          <w:szCs w:val="24"/>
        </w:rPr>
        <w:t>dangerous goods</w:t>
      </w:r>
      <w:r w:rsidR="00EE502C" w:rsidRPr="00260BFD">
        <w:rPr>
          <w:rFonts w:asciiTheme="minorHAnsi" w:hAnsiTheme="minorHAnsi" w:cstheme="minorHAnsi"/>
          <w:szCs w:val="24"/>
        </w:rPr>
        <w:t xml:space="preserve">, labour hire licensing, </w:t>
      </w:r>
      <w:r w:rsidR="00D86F90" w:rsidRPr="00260BFD">
        <w:rPr>
          <w:rFonts w:asciiTheme="minorHAnsi" w:hAnsiTheme="minorHAnsi" w:cstheme="minorHAnsi"/>
          <w:szCs w:val="24"/>
        </w:rPr>
        <w:t>and</w:t>
      </w:r>
      <w:r w:rsidRPr="00260BFD">
        <w:rPr>
          <w:rFonts w:asciiTheme="minorHAnsi" w:hAnsiTheme="minorHAnsi" w:cstheme="minorHAnsi"/>
          <w:szCs w:val="24"/>
        </w:rPr>
        <w:t xml:space="preserve"> workplace privacy</w:t>
      </w:r>
      <w:r w:rsidR="00D86F90" w:rsidRPr="00260BFD">
        <w:rPr>
          <w:rFonts w:asciiTheme="minorHAnsi" w:hAnsiTheme="minorHAnsi" w:cstheme="minorHAnsi"/>
          <w:szCs w:val="24"/>
        </w:rPr>
        <w:t>.</w:t>
      </w:r>
    </w:p>
    <w:p w14:paraId="2B28CCB3" w14:textId="4C26F3CD" w:rsidR="00066510" w:rsidRDefault="0080746B"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S</w:t>
      </w:r>
      <w:r w:rsidR="005072FD" w:rsidRPr="00260BFD">
        <w:rPr>
          <w:rFonts w:asciiTheme="minorHAnsi" w:hAnsiTheme="minorHAnsi" w:cstheme="minorHAnsi"/>
          <w:szCs w:val="24"/>
        </w:rPr>
        <w:t xml:space="preserve">takeholders expect to be able to engage with </w:t>
      </w:r>
      <w:r w:rsidRPr="00260BFD">
        <w:rPr>
          <w:rFonts w:asciiTheme="minorHAnsi" w:hAnsiTheme="minorHAnsi" w:cstheme="minorHAnsi"/>
          <w:szCs w:val="24"/>
        </w:rPr>
        <w:t>WorkSafe ACT</w:t>
      </w:r>
      <w:r w:rsidR="00247D69" w:rsidRPr="00260BFD">
        <w:rPr>
          <w:rFonts w:asciiTheme="minorHAnsi" w:hAnsiTheme="minorHAnsi" w:cstheme="minorHAnsi"/>
          <w:szCs w:val="24"/>
        </w:rPr>
        <w:t xml:space="preserve"> </w:t>
      </w:r>
      <w:r w:rsidR="005072FD" w:rsidRPr="00260BFD">
        <w:rPr>
          <w:rFonts w:asciiTheme="minorHAnsi" w:hAnsiTheme="minorHAnsi" w:cstheme="minorHAnsi"/>
          <w:szCs w:val="24"/>
        </w:rPr>
        <w:t>using digital platforms that are accessible by all devices. WorkSafe ACT should also be in a position to capture and analyse data to inform compliance and enforcement activity</w:t>
      </w:r>
      <w:r w:rsidR="00066510" w:rsidRPr="00260BFD">
        <w:rPr>
          <w:rFonts w:asciiTheme="minorHAnsi" w:hAnsiTheme="minorHAnsi" w:cstheme="minorHAnsi"/>
          <w:szCs w:val="24"/>
        </w:rPr>
        <w:t>.</w:t>
      </w:r>
    </w:p>
    <w:p w14:paraId="0D63E11C" w14:textId="77777777" w:rsidR="00026036" w:rsidRDefault="00026036" w:rsidP="00A84493">
      <w:pPr>
        <w:pStyle w:val="ListParagraph"/>
        <w:tabs>
          <w:tab w:val="left" w:pos="4320"/>
        </w:tabs>
        <w:spacing w:before="120" w:after="120"/>
        <w:ind w:left="426"/>
        <w:contextualSpacing w:val="0"/>
        <w:rPr>
          <w:rFonts w:asciiTheme="minorHAnsi" w:hAnsiTheme="minorHAnsi" w:cstheme="minorHAnsi"/>
          <w:szCs w:val="24"/>
        </w:rPr>
      </w:pPr>
    </w:p>
    <w:p w14:paraId="5C3A22DD" w14:textId="49360640" w:rsidR="00EA4991" w:rsidRPr="002857B4" w:rsidRDefault="00EA4991" w:rsidP="00EA4991">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2857B4">
        <w:rPr>
          <w:rFonts w:asciiTheme="minorHAnsi" w:hAnsiTheme="minorHAnsi" w:cstheme="minorHAnsi"/>
          <w:i/>
          <w:iCs/>
          <w:szCs w:val="24"/>
        </w:rPr>
        <w:t>Performance of WorkSafe ACT</w:t>
      </w:r>
    </w:p>
    <w:p w14:paraId="0083E787" w14:textId="54FF1BD1" w:rsidR="00EA4991" w:rsidRPr="002857B4" w:rsidRDefault="00EA4991" w:rsidP="00A84493">
      <w:pPr>
        <w:pStyle w:val="ListParagraph"/>
        <w:tabs>
          <w:tab w:val="left" w:pos="4320"/>
        </w:tabs>
        <w:spacing w:before="120" w:after="120"/>
        <w:ind w:left="426"/>
        <w:contextualSpacing w:val="0"/>
        <w:rPr>
          <w:rFonts w:asciiTheme="minorHAnsi" w:hAnsiTheme="minorHAnsi" w:cstheme="minorHAnsi"/>
          <w:szCs w:val="24"/>
        </w:rPr>
      </w:pPr>
      <w:r w:rsidRPr="002857B4">
        <w:rPr>
          <w:rFonts w:asciiTheme="minorHAnsi" w:hAnsiTheme="minorHAnsi" w:cstheme="minorHAnsi"/>
          <w:szCs w:val="24"/>
        </w:rPr>
        <w:t xml:space="preserve">WorkSafe ACT should </w:t>
      </w:r>
      <w:r w:rsidR="00764EDE">
        <w:rPr>
          <w:rFonts w:asciiTheme="minorHAnsi" w:hAnsiTheme="minorHAnsi" w:cstheme="minorHAnsi"/>
          <w:szCs w:val="24"/>
        </w:rPr>
        <w:t xml:space="preserve">ensure that its </w:t>
      </w:r>
      <w:r w:rsidRPr="002857B4">
        <w:rPr>
          <w:rFonts w:asciiTheme="minorHAnsi" w:hAnsiTheme="minorHAnsi" w:cstheme="minorHAnsi"/>
          <w:szCs w:val="24"/>
        </w:rPr>
        <w:t>accountability indicators remain contemporary, are linked to outcomes and align with the strategic objectives of the regulator. In particular, the accountability indicators should align with a strong community and workplace presence of the regulator, an awareness of the regulator and demonstrate the regulator’s capability building investments.</w:t>
      </w:r>
    </w:p>
    <w:p w14:paraId="0FF54152" w14:textId="4ED78F40" w:rsidR="00026036" w:rsidRPr="002857B4" w:rsidRDefault="00026036" w:rsidP="00A84493">
      <w:pPr>
        <w:pStyle w:val="ListParagraph"/>
        <w:tabs>
          <w:tab w:val="left" w:pos="4320"/>
        </w:tabs>
        <w:spacing w:before="120" w:after="120"/>
        <w:ind w:left="426"/>
        <w:contextualSpacing w:val="0"/>
        <w:rPr>
          <w:rFonts w:asciiTheme="minorHAnsi" w:hAnsiTheme="minorHAnsi" w:cstheme="minorHAnsi"/>
          <w:szCs w:val="24"/>
        </w:rPr>
      </w:pPr>
    </w:p>
    <w:p w14:paraId="291C4BBC" w14:textId="12AE49C4" w:rsidR="005A1D65" w:rsidRPr="00260BFD" w:rsidRDefault="005A1D65" w:rsidP="00260BFD">
      <w:pPr>
        <w:pStyle w:val="ListParagraph"/>
        <w:numPr>
          <w:ilvl w:val="0"/>
          <w:numId w:val="25"/>
        </w:numPr>
        <w:tabs>
          <w:tab w:val="left" w:pos="4320"/>
        </w:tabs>
        <w:spacing w:before="120" w:after="120"/>
        <w:contextualSpacing w:val="0"/>
        <w:rPr>
          <w:rFonts w:asciiTheme="minorHAnsi" w:hAnsiTheme="minorHAnsi" w:cstheme="minorHAnsi"/>
          <w:i/>
          <w:iCs/>
          <w:szCs w:val="24"/>
        </w:rPr>
      </w:pPr>
      <w:r w:rsidRPr="00260BFD">
        <w:rPr>
          <w:rFonts w:asciiTheme="minorHAnsi" w:hAnsiTheme="minorHAnsi" w:cstheme="minorHAnsi"/>
          <w:i/>
          <w:iCs/>
          <w:szCs w:val="24"/>
        </w:rPr>
        <w:t>Engagement with the WHS Council</w:t>
      </w:r>
    </w:p>
    <w:p w14:paraId="2952D428" w14:textId="7274BE99" w:rsidR="005A1D65" w:rsidRPr="00BB4997" w:rsidRDefault="005A1D65" w:rsidP="005A1D65">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The </w:t>
      </w:r>
      <w:r w:rsidR="00863949" w:rsidRPr="00260BFD">
        <w:rPr>
          <w:rFonts w:asciiTheme="minorHAnsi" w:hAnsiTheme="minorHAnsi" w:cstheme="minorHAnsi"/>
          <w:szCs w:val="24"/>
        </w:rPr>
        <w:t xml:space="preserve">WHS Council </w:t>
      </w:r>
      <w:r w:rsidRPr="00260BFD">
        <w:rPr>
          <w:rFonts w:asciiTheme="minorHAnsi" w:hAnsiTheme="minorHAnsi" w:cstheme="minorHAnsi"/>
          <w:szCs w:val="24"/>
        </w:rPr>
        <w:t xml:space="preserve">plays an important role in advising </w:t>
      </w:r>
      <w:r w:rsidRPr="00BB4997">
        <w:rPr>
          <w:rFonts w:asciiTheme="minorHAnsi" w:hAnsiTheme="minorHAnsi" w:cstheme="minorHAnsi"/>
          <w:szCs w:val="24"/>
        </w:rPr>
        <w:t xml:space="preserve">the Minister and Government on matters relating to </w:t>
      </w:r>
      <w:r w:rsidR="0080746B" w:rsidRPr="00BB4997">
        <w:rPr>
          <w:rFonts w:asciiTheme="minorHAnsi" w:hAnsiTheme="minorHAnsi" w:cstheme="minorHAnsi"/>
          <w:szCs w:val="24"/>
        </w:rPr>
        <w:t>WHS</w:t>
      </w:r>
      <w:r w:rsidRPr="00BB4997">
        <w:rPr>
          <w:rFonts w:asciiTheme="minorHAnsi" w:hAnsiTheme="minorHAnsi" w:cstheme="minorHAnsi"/>
          <w:szCs w:val="24"/>
        </w:rPr>
        <w:t xml:space="preserve"> in the ACT. The </w:t>
      </w:r>
      <w:r w:rsidR="007C41E9" w:rsidRPr="00BB4997">
        <w:rPr>
          <w:rFonts w:asciiTheme="minorHAnsi" w:hAnsiTheme="minorHAnsi" w:cstheme="minorHAnsi"/>
          <w:szCs w:val="24"/>
        </w:rPr>
        <w:t xml:space="preserve">Work Health and Safety </w:t>
      </w:r>
      <w:r w:rsidR="0080746B" w:rsidRPr="00BB4997">
        <w:rPr>
          <w:rFonts w:asciiTheme="minorHAnsi" w:hAnsiTheme="minorHAnsi" w:cstheme="minorHAnsi"/>
          <w:szCs w:val="24"/>
        </w:rPr>
        <w:t xml:space="preserve">Commissioner is an ex-officio member of the WHS Council and </w:t>
      </w:r>
      <w:r w:rsidR="005D41AC" w:rsidRPr="00BB4997">
        <w:rPr>
          <w:rFonts w:asciiTheme="minorHAnsi" w:hAnsiTheme="minorHAnsi" w:cstheme="minorHAnsi"/>
          <w:szCs w:val="24"/>
        </w:rPr>
        <w:t>should</w:t>
      </w:r>
      <w:r w:rsidR="0080746B" w:rsidRPr="00BB4997">
        <w:rPr>
          <w:rFonts w:asciiTheme="minorHAnsi" w:hAnsiTheme="minorHAnsi" w:cstheme="minorHAnsi"/>
          <w:szCs w:val="24"/>
        </w:rPr>
        <w:t xml:space="preserve"> </w:t>
      </w:r>
      <w:r w:rsidR="00691E42" w:rsidRPr="00BB4997">
        <w:rPr>
          <w:rFonts w:asciiTheme="minorHAnsi" w:hAnsiTheme="minorHAnsi" w:cstheme="minorHAnsi"/>
          <w:szCs w:val="24"/>
        </w:rPr>
        <w:t xml:space="preserve">ensure </w:t>
      </w:r>
      <w:r w:rsidR="0080746B" w:rsidRPr="00BB4997">
        <w:rPr>
          <w:rFonts w:asciiTheme="minorHAnsi" w:hAnsiTheme="minorHAnsi" w:cstheme="minorHAnsi"/>
          <w:szCs w:val="24"/>
        </w:rPr>
        <w:t xml:space="preserve">WorkSafe ACT’s </w:t>
      </w:r>
      <w:r w:rsidR="00691E42" w:rsidRPr="00BB4997">
        <w:rPr>
          <w:rFonts w:asciiTheme="minorHAnsi" w:hAnsiTheme="minorHAnsi" w:cstheme="minorHAnsi"/>
          <w:szCs w:val="24"/>
        </w:rPr>
        <w:t xml:space="preserve">activities are </w:t>
      </w:r>
      <w:r w:rsidR="00621F56" w:rsidRPr="00BB4997">
        <w:rPr>
          <w:rFonts w:asciiTheme="minorHAnsi" w:hAnsiTheme="minorHAnsi" w:cstheme="minorHAnsi"/>
          <w:szCs w:val="24"/>
        </w:rPr>
        <w:t>responsive to issues identified by employee and employer representatives in the Territory</w:t>
      </w:r>
      <w:r w:rsidR="005321B6" w:rsidRPr="00BB4997">
        <w:rPr>
          <w:rFonts w:asciiTheme="minorHAnsi" w:hAnsiTheme="minorHAnsi" w:cstheme="minorHAnsi"/>
          <w:szCs w:val="24"/>
        </w:rPr>
        <w:t>.</w:t>
      </w:r>
    </w:p>
    <w:p w14:paraId="0CE6E9F5" w14:textId="11AA1BB2" w:rsidR="002315E2" w:rsidRPr="00BB4997" w:rsidRDefault="002315E2" w:rsidP="00D67FA9">
      <w:pPr>
        <w:tabs>
          <w:tab w:val="left" w:pos="4320"/>
        </w:tabs>
        <w:rPr>
          <w:rFonts w:asciiTheme="minorHAnsi" w:hAnsiTheme="minorHAnsi" w:cstheme="minorHAnsi"/>
          <w:szCs w:val="24"/>
        </w:rPr>
      </w:pPr>
    </w:p>
    <w:p w14:paraId="5F323733" w14:textId="2673A92A" w:rsidR="00BF0FE0" w:rsidRPr="00BB4997" w:rsidRDefault="00BF0FE0" w:rsidP="00CB0C30">
      <w:pPr>
        <w:tabs>
          <w:tab w:val="left" w:pos="4320"/>
        </w:tabs>
        <w:spacing w:after="120"/>
        <w:rPr>
          <w:rFonts w:asciiTheme="minorHAnsi" w:hAnsiTheme="minorHAnsi" w:cstheme="minorHAnsi"/>
          <w:b/>
          <w:bCs/>
          <w:sz w:val="28"/>
          <w:szCs w:val="28"/>
        </w:rPr>
      </w:pPr>
      <w:r w:rsidRPr="00BB4997">
        <w:rPr>
          <w:rFonts w:asciiTheme="minorHAnsi" w:hAnsiTheme="minorHAnsi" w:cstheme="minorHAnsi"/>
          <w:b/>
          <w:bCs/>
          <w:sz w:val="28"/>
          <w:szCs w:val="28"/>
        </w:rPr>
        <w:t>Reporting against the Statement of Expectations</w:t>
      </w:r>
    </w:p>
    <w:p w14:paraId="36A7E749" w14:textId="437DB287" w:rsidR="00A512CC" w:rsidRPr="00BB4997" w:rsidRDefault="00292880" w:rsidP="00D67FA9">
      <w:pPr>
        <w:tabs>
          <w:tab w:val="left" w:pos="4320"/>
        </w:tabs>
        <w:rPr>
          <w:rFonts w:asciiTheme="minorHAnsi" w:hAnsiTheme="minorHAnsi" w:cstheme="minorHAnsi"/>
          <w:szCs w:val="24"/>
        </w:rPr>
      </w:pPr>
      <w:r w:rsidRPr="00BB4997">
        <w:rPr>
          <w:rFonts w:asciiTheme="minorHAnsi" w:hAnsiTheme="minorHAnsi" w:cstheme="minorHAnsi"/>
          <w:szCs w:val="24"/>
        </w:rPr>
        <w:t xml:space="preserve">In line with schedule 2, section 2.41 (2) (c) of the WHS Act, </w:t>
      </w:r>
      <w:r w:rsidR="00E80262" w:rsidRPr="00BB4997">
        <w:rPr>
          <w:rFonts w:asciiTheme="minorHAnsi" w:hAnsiTheme="minorHAnsi" w:cstheme="minorHAnsi"/>
          <w:szCs w:val="24"/>
        </w:rPr>
        <w:t xml:space="preserve">WorkSafe </w:t>
      </w:r>
      <w:r w:rsidR="0082593B" w:rsidRPr="00BB4997">
        <w:rPr>
          <w:rFonts w:asciiTheme="minorHAnsi" w:hAnsiTheme="minorHAnsi" w:cstheme="minorHAnsi"/>
          <w:szCs w:val="24"/>
        </w:rPr>
        <w:t xml:space="preserve">ACT </w:t>
      </w:r>
      <w:r w:rsidR="00E80262" w:rsidRPr="00BB4997">
        <w:rPr>
          <w:rFonts w:asciiTheme="minorHAnsi" w:hAnsiTheme="minorHAnsi" w:cstheme="minorHAnsi"/>
          <w:szCs w:val="24"/>
        </w:rPr>
        <w:t xml:space="preserve">should report on its approach to implementing </w:t>
      </w:r>
      <w:r w:rsidRPr="00BB4997">
        <w:rPr>
          <w:rFonts w:asciiTheme="minorHAnsi" w:hAnsiTheme="minorHAnsi" w:cstheme="minorHAnsi"/>
          <w:szCs w:val="24"/>
        </w:rPr>
        <w:t xml:space="preserve">the priority activities </w:t>
      </w:r>
      <w:r w:rsidR="00E80262" w:rsidRPr="00BB4997">
        <w:rPr>
          <w:rFonts w:asciiTheme="minorHAnsi" w:hAnsiTheme="minorHAnsi" w:cstheme="minorHAnsi"/>
          <w:szCs w:val="24"/>
        </w:rPr>
        <w:t xml:space="preserve">and initiatives </w:t>
      </w:r>
      <w:r w:rsidRPr="00BB4997">
        <w:rPr>
          <w:rFonts w:asciiTheme="minorHAnsi" w:hAnsiTheme="minorHAnsi" w:cstheme="minorHAnsi"/>
          <w:szCs w:val="24"/>
        </w:rPr>
        <w:t>set out in this Statement</w:t>
      </w:r>
      <w:r w:rsidR="0082593B" w:rsidRPr="00BB4997">
        <w:rPr>
          <w:rFonts w:asciiTheme="minorHAnsi" w:hAnsiTheme="minorHAnsi" w:cstheme="minorHAnsi"/>
          <w:szCs w:val="24"/>
        </w:rPr>
        <w:t xml:space="preserve"> within its Annual Report</w:t>
      </w:r>
      <w:r w:rsidR="00201898" w:rsidRPr="00BB4997">
        <w:rPr>
          <w:rFonts w:asciiTheme="minorHAnsi" w:hAnsiTheme="minorHAnsi" w:cstheme="minorHAnsi"/>
          <w:szCs w:val="24"/>
        </w:rPr>
        <w:t>.</w:t>
      </w:r>
    </w:p>
    <w:sectPr w:rsidR="00A512CC" w:rsidRPr="00BB4997"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B1DE" w14:textId="77777777" w:rsidR="00417027" w:rsidRDefault="00417027" w:rsidP="001440B3">
      <w:r>
        <w:separator/>
      </w:r>
    </w:p>
  </w:endnote>
  <w:endnote w:type="continuationSeparator" w:id="0">
    <w:p w14:paraId="38119A96" w14:textId="77777777" w:rsidR="00417027" w:rsidRDefault="00417027"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E83B" w14:textId="77777777" w:rsidR="00EF0F0C" w:rsidRDefault="00EF0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0170" w14:textId="2026F70F" w:rsidR="0042011A" w:rsidRPr="00EF0F0C" w:rsidRDefault="00EF0F0C" w:rsidP="00EF0F0C">
    <w:pPr>
      <w:pStyle w:val="Footer"/>
      <w:jc w:val="center"/>
      <w:rPr>
        <w:rFonts w:cs="Arial"/>
        <w:sz w:val="14"/>
      </w:rPr>
    </w:pPr>
    <w:r w:rsidRPr="00EF0F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7BAA" w14:textId="77777777" w:rsidR="00EF0F0C" w:rsidRDefault="00EF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5C8C" w14:textId="77777777" w:rsidR="00417027" w:rsidRDefault="00417027" w:rsidP="001440B3">
      <w:r>
        <w:separator/>
      </w:r>
    </w:p>
  </w:footnote>
  <w:footnote w:type="continuationSeparator" w:id="0">
    <w:p w14:paraId="00F453A2" w14:textId="77777777" w:rsidR="00417027" w:rsidRDefault="00417027"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ACCB" w14:textId="77777777" w:rsidR="00EF0F0C" w:rsidRDefault="00EF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B1C2" w14:textId="77777777" w:rsidR="00EF0F0C" w:rsidRDefault="00EF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A2F0" w14:textId="77777777" w:rsidR="00EF0F0C" w:rsidRDefault="00EF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87AFF"/>
    <w:multiLevelType w:val="hybridMultilevel"/>
    <w:tmpl w:val="CC66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F6BDC"/>
    <w:multiLevelType w:val="hybridMultilevel"/>
    <w:tmpl w:val="FE5E1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04227"/>
    <w:multiLevelType w:val="hybridMultilevel"/>
    <w:tmpl w:val="326C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63DED"/>
    <w:multiLevelType w:val="hybridMultilevel"/>
    <w:tmpl w:val="D588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9240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EE7D6F"/>
    <w:multiLevelType w:val="hybridMultilevel"/>
    <w:tmpl w:val="9BEAD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F0273E"/>
    <w:multiLevelType w:val="hybridMultilevel"/>
    <w:tmpl w:val="7F0E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53E37"/>
    <w:multiLevelType w:val="hybridMultilevel"/>
    <w:tmpl w:val="E0886B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FC7692"/>
    <w:multiLevelType w:val="hybridMultilevel"/>
    <w:tmpl w:val="07B4C3FE"/>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A44787"/>
    <w:multiLevelType w:val="hybridMultilevel"/>
    <w:tmpl w:val="E74E4092"/>
    <w:lvl w:ilvl="0" w:tplc="0C090017">
      <w:start w:val="1"/>
      <w:numFmt w:val="lowerLetter"/>
      <w:lvlText w:val="%1)"/>
      <w:lvlJc w:val="left"/>
      <w:pPr>
        <w:ind w:left="720" w:hanging="360"/>
      </w:pPr>
    </w:lvl>
    <w:lvl w:ilvl="1" w:tplc="1362FE4A">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9C50B95"/>
    <w:multiLevelType w:val="hybridMultilevel"/>
    <w:tmpl w:val="FED61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945725"/>
    <w:multiLevelType w:val="hybridMultilevel"/>
    <w:tmpl w:val="E40082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7960339"/>
    <w:multiLevelType w:val="hybridMultilevel"/>
    <w:tmpl w:val="970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F47027"/>
    <w:multiLevelType w:val="hybridMultilevel"/>
    <w:tmpl w:val="A5D467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1F24922"/>
    <w:multiLevelType w:val="hybridMultilevel"/>
    <w:tmpl w:val="97F88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801329"/>
    <w:multiLevelType w:val="hybridMultilevel"/>
    <w:tmpl w:val="92B23C50"/>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5" w15:restartNumberingAfterBreak="0">
    <w:nsid w:val="7B374C3D"/>
    <w:multiLevelType w:val="hybridMultilevel"/>
    <w:tmpl w:val="F41442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0701651">
    <w:abstractNumId w:val="2"/>
  </w:num>
  <w:num w:numId="2" w16cid:durableId="1865246657">
    <w:abstractNumId w:val="0"/>
  </w:num>
  <w:num w:numId="3" w16cid:durableId="587464793">
    <w:abstractNumId w:val="3"/>
  </w:num>
  <w:num w:numId="4" w16cid:durableId="1783568406">
    <w:abstractNumId w:val="16"/>
  </w:num>
  <w:num w:numId="5" w16cid:durableId="2051882313">
    <w:abstractNumId w:val="23"/>
  </w:num>
  <w:num w:numId="6" w16cid:durableId="2104565508">
    <w:abstractNumId w:val="1"/>
  </w:num>
  <w:num w:numId="7" w16cid:durableId="762337241">
    <w:abstractNumId w:val="14"/>
  </w:num>
  <w:num w:numId="8" w16cid:durableId="1364938090">
    <w:abstractNumId w:val="15"/>
  </w:num>
  <w:num w:numId="9" w16cid:durableId="987711489">
    <w:abstractNumId w:val="24"/>
  </w:num>
  <w:num w:numId="10" w16cid:durableId="534585139">
    <w:abstractNumId w:val="18"/>
  </w:num>
  <w:num w:numId="11" w16cid:durableId="328019681">
    <w:abstractNumId w:val="9"/>
  </w:num>
  <w:num w:numId="12" w16cid:durableId="682171384">
    <w:abstractNumId w:val="7"/>
  </w:num>
  <w:num w:numId="13" w16cid:durableId="1357194307">
    <w:abstractNumId w:val="20"/>
  </w:num>
  <w:num w:numId="14" w16cid:durableId="2097627151">
    <w:abstractNumId w:val="4"/>
  </w:num>
  <w:num w:numId="15" w16cid:durableId="596983742">
    <w:abstractNumId w:val="19"/>
  </w:num>
  <w:num w:numId="16" w16cid:durableId="1573078064">
    <w:abstractNumId w:val="11"/>
  </w:num>
  <w:num w:numId="17" w16cid:durableId="465782275">
    <w:abstractNumId w:val="5"/>
  </w:num>
  <w:num w:numId="18" w16cid:durableId="1921912689">
    <w:abstractNumId w:val="10"/>
  </w:num>
  <w:num w:numId="19" w16cid:durableId="2050372097">
    <w:abstractNumId w:val="6"/>
  </w:num>
  <w:num w:numId="20" w16cid:durableId="1388720619">
    <w:abstractNumId w:val="25"/>
  </w:num>
  <w:num w:numId="21" w16cid:durableId="672222748">
    <w:abstractNumId w:val="8"/>
  </w:num>
  <w:num w:numId="22" w16cid:durableId="1195652153">
    <w:abstractNumId w:val="13"/>
  </w:num>
  <w:num w:numId="23" w16cid:durableId="1204514794">
    <w:abstractNumId w:val="12"/>
  </w:num>
  <w:num w:numId="24" w16cid:durableId="708997168">
    <w:abstractNumId w:val="22"/>
  </w:num>
  <w:num w:numId="25" w16cid:durableId="713652704">
    <w:abstractNumId w:val="21"/>
  </w:num>
  <w:num w:numId="26" w16cid:durableId="7152793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3B0F"/>
    <w:rsid w:val="00006A26"/>
    <w:rsid w:val="0001548D"/>
    <w:rsid w:val="00026036"/>
    <w:rsid w:val="0003371D"/>
    <w:rsid w:val="000416C6"/>
    <w:rsid w:val="000530E3"/>
    <w:rsid w:val="00054BFF"/>
    <w:rsid w:val="000626CC"/>
    <w:rsid w:val="000630BB"/>
    <w:rsid w:val="00066510"/>
    <w:rsid w:val="000721E6"/>
    <w:rsid w:val="0007432B"/>
    <w:rsid w:val="00086C5B"/>
    <w:rsid w:val="000876BB"/>
    <w:rsid w:val="00092CBC"/>
    <w:rsid w:val="000A2551"/>
    <w:rsid w:val="000A4A1E"/>
    <w:rsid w:val="000A5C95"/>
    <w:rsid w:val="000A65B2"/>
    <w:rsid w:val="000A7C6C"/>
    <w:rsid w:val="000B1549"/>
    <w:rsid w:val="000B7911"/>
    <w:rsid w:val="000C7C18"/>
    <w:rsid w:val="000D2841"/>
    <w:rsid w:val="000E5A3D"/>
    <w:rsid w:val="000E5D50"/>
    <w:rsid w:val="000E67FF"/>
    <w:rsid w:val="0010368C"/>
    <w:rsid w:val="00105A5B"/>
    <w:rsid w:val="0011031B"/>
    <w:rsid w:val="00115BFF"/>
    <w:rsid w:val="00116AD4"/>
    <w:rsid w:val="0011739D"/>
    <w:rsid w:val="00121927"/>
    <w:rsid w:val="00130A8A"/>
    <w:rsid w:val="00131A0D"/>
    <w:rsid w:val="00135997"/>
    <w:rsid w:val="001440B3"/>
    <w:rsid w:val="0015269A"/>
    <w:rsid w:val="001649D9"/>
    <w:rsid w:val="00166152"/>
    <w:rsid w:val="001711B2"/>
    <w:rsid w:val="00186FA2"/>
    <w:rsid w:val="00193BB9"/>
    <w:rsid w:val="0019710A"/>
    <w:rsid w:val="001B042B"/>
    <w:rsid w:val="001B728A"/>
    <w:rsid w:val="001E1B4A"/>
    <w:rsid w:val="001E3350"/>
    <w:rsid w:val="0020041C"/>
    <w:rsid w:val="00201898"/>
    <w:rsid w:val="00210661"/>
    <w:rsid w:val="00212E02"/>
    <w:rsid w:val="002143AB"/>
    <w:rsid w:val="00217DC1"/>
    <w:rsid w:val="00220438"/>
    <w:rsid w:val="00222933"/>
    <w:rsid w:val="002240D7"/>
    <w:rsid w:val="002315E2"/>
    <w:rsid w:val="00243866"/>
    <w:rsid w:val="00247D69"/>
    <w:rsid w:val="00260BFD"/>
    <w:rsid w:val="002704CA"/>
    <w:rsid w:val="00283719"/>
    <w:rsid w:val="002857B4"/>
    <w:rsid w:val="002867C0"/>
    <w:rsid w:val="0029214B"/>
    <w:rsid w:val="00292880"/>
    <w:rsid w:val="002A250F"/>
    <w:rsid w:val="002C4819"/>
    <w:rsid w:val="002C5584"/>
    <w:rsid w:val="002C707F"/>
    <w:rsid w:val="002F1685"/>
    <w:rsid w:val="002F316D"/>
    <w:rsid w:val="0031231F"/>
    <w:rsid w:val="0031269B"/>
    <w:rsid w:val="003142C3"/>
    <w:rsid w:val="003241A9"/>
    <w:rsid w:val="00326255"/>
    <w:rsid w:val="00326BE2"/>
    <w:rsid w:val="003419AC"/>
    <w:rsid w:val="00350BC4"/>
    <w:rsid w:val="003548F3"/>
    <w:rsid w:val="0039302A"/>
    <w:rsid w:val="003949A1"/>
    <w:rsid w:val="003A78F2"/>
    <w:rsid w:val="003B33A0"/>
    <w:rsid w:val="003E5EAD"/>
    <w:rsid w:val="003F4822"/>
    <w:rsid w:val="00401860"/>
    <w:rsid w:val="00407D50"/>
    <w:rsid w:val="00417027"/>
    <w:rsid w:val="0042011A"/>
    <w:rsid w:val="004223AC"/>
    <w:rsid w:val="00445B6C"/>
    <w:rsid w:val="00451B9B"/>
    <w:rsid w:val="00465883"/>
    <w:rsid w:val="00473351"/>
    <w:rsid w:val="004760A7"/>
    <w:rsid w:val="00480A48"/>
    <w:rsid w:val="004B2627"/>
    <w:rsid w:val="004C77D1"/>
    <w:rsid w:val="004D1163"/>
    <w:rsid w:val="004E6884"/>
    <w:rsid w:val="004F5237"/>
    <w:rsid w:val="00504CF2"/>
    <w:rsid w:val="005071AB"/>
    <w:rsid w:val="005072FD"/>
    <w:rsid w:val="00522D2C"/>
    <w:rsid w:val="00525963"/>
    <w:rsid w:val="005321B6"/>
    <w:rsid w:val="00547784"/>
    <w:rsid w:val="0056137A"/>
    <w:rsid w:val="00561EEA"/>
    <w:rsid w:val="00562310"/>
    <w:rsid w:val="00581FD3"/>
    <w:rsid w:val="005A05B4"/>
    <w:rsid w:val="005A166D"/>
    <w:rsid w:val="005A1D65"/>
    <w:rsid w:val="005A3559"/>
    <w:rsid w:val="005A78B0"/>
    <w:rsid w:val="005B1153"/>
    <w:rsid w:val="005B51D5"/>
    <w:rsid w:val="005D1E58"/>
    <w:rsid w:val="005D41AC"/>
    <w:rsid w:val="00603CCF"/>
    <w:rsid w:val="00610255"/>
    <w:rsid w:val="00613230"/>
    <w:rsid w:val="0062121A"/>
    <w:rsid w:val="00621F56"/>
    <w:rsid w:val="006237C0"/>
    <w:rsid w:val="006255B2"/>
    <w:rsid w:val="00626D28"/>
    <w:rsid w:val="00642FE2"/>
    <w:rsid w:val="006435C5"/>
    <w:rsid w:val="00654162"/>
    <w:rsid w:val="00660ACA"/>
    <w:rsid w:val="00691E42"/>
    <w:rsid w:val="0069765D"/>
    <w:rsid w:val="00697DE1"/>
    <w:rsid w:val="006A0D14"/>
    <w:rsid w:val="006B6DDD"/>
    <w:rsid w:val="006C1B05"/>
    <w:rsid w:val="006D0EE9"/>
    <w:rsid w:val="006D2991"/>
    <w:rsid w:val="006E1702"/>
    <w:rsid w:val="006E5800"/>
    <w:rsid w:val="006E649A"/>
    <w:rsid w:val="00703B6A"/>
    <w:rsid w:val="00710449"/>
    <w:rsid w:val="0072074B"/>
    <w:rsid w:val="00725641"/>
    <w:rsid w:val="00743C05"/>
    <w:rsid w:val="007535EC"/>
    <w:rsid w:val="00764EDE"/>
    <w:rsid w:val="00775728"/>
    <w:rsid w:val="007862A1"/>
    <w:rsid w:val="007A2294"/>
    <w:rsid w:val="007A6131"/>
    <w:rsid w:val="007C41E9"/>
    <w:rsid w:val="007D1186"/>
    <w:rsid w:val="007D4F74"/>
    <w:rsid w:val="007E584A"/>
    <w:rsid w:val="007F6289"/>
    <w:rsid w:val="007F6EF8"/>
    <w:rsid w:val="0080746B"/>
    <w:rsid w:val="00811589"/>
    <w:rsid w:val="0082593B"/>
    <w:rsid w:val="00825C5F"/>
    <w:rsid w:val="00827718"/>
    <w:rsid w:val="008500A5"/>
    <w:rsid w:val="00852257"/>
    <w:rsid w:val="00852721"/>
    <w:rsid w:val="008546FA"/>
    <w:rsid w:val="008547FD"/>
    <w:rsid w:val="008608DF"/>
    <w:rsid w:val="00862940"/>
    <w:rsid w:val="00863949"/>
    <w:rsid w:val="00885175"/>
    <w:rsid w:val="00885475"/>
    <w:rsid w:val="00885D87"/>
    <w:rsid w:val="00894E79"/>
    <w:rsid w:val="008D3762"/>
    <w:rsid w:val="008D465A"/>
    <w:rsid w:val="008D68F3"/>
    <w:rsid w:val="008F613F"/>
    <w:rsid w:val="0090323C"/>
    <w:rsid w:val="00912703"/>
    <w:rsid w:val="00914371"/>
    <w:rsid w:val="00914F08"/>
    <w:rsid w:val="0092001B"/>
    <w:rsid w:val="0092395E"/>
    <w:rsid w:val="0092484F"/>
    <w:rsid w:val="00924F19"/>
    <w:rsid w:val="009433C6"/>
    <w:rsid w:val="00957122"/>
    <w:rsid w:val="009A6000"/>
    <w:rsid w:val="009C225B"/>
    <w:rsid w:val="009C633D"/>
    <w:rsid w:val="009C7256"/>
    <w:rsid w:val="009E070C"/>
    <w:rsid w:val="009E6F02"/>
    <w:rsid w:val="009E7496"/>
    <w:rsid w:val="009E7A9F"/>
    <w:rsid w:val="009F1939"/>
    <w:rsid w:val="00A045C6"/>
    <w:rsid w:val="00A139B0"/>
    <w:rsid w:val="00A1422F"/>
    <w:rsid w:val="00A512CC"/>
    <w:rsid w:val="00A5516A"/>
    <w:rsid w:val="00A60E46"/>
    <w:rsid w:val="00A75841"/>
    <w:rsid w:val="00A76ABC"/>
    <w:rsid w:val="00A773DD"/>
    <w:rsid w:val="00A81F27"/>
    <w:rsid w:val="00A84493"/>
    <w:rsid w:val="00A8540D"/>
    <w:rsid w:val="00A85C54"/>
    <w:rsid w:val="00A8784B"/>
    <w:rsid w:val="00A93229"/>
    <w:rsid w:val="00AA194B"/>
    <w:rsid w:val="00AA35F7"/>
    <w:rsid w:val="00AC2949"/>
    <w:rsid w:val="00AC5A59"/>
    <w:rsid w:val="00AD2E8D"/>
    <w:rsid w:val="00AD56EE"/>
    <w:rsid w:val="00AE3970"/>
    <w:rsid w:val="00AE6462"/>
    <w:rsid w:val="00AE6B1B"/>
    <w:rsid w:val="00AF1002"/>
    <w:rsid w:val="00AF1E87"/>
    <w:rsid w:val="00AF6B7D"/>
    <w:rsid w:val="00B00B2E"/>
    <w:rsid w:val="00B16298"/>
    <w:rsid w:val="00B247EF"/>
    <w:rsid w:val="00B25215"/>
    <w:rsid w:val="00B42280"/>
    <w:rsid w:val="00B44FD7"/>
    <w:rsid w:val="00B46204"/>
    <w:rsid w:val="00B52449"/>
    <w:rsid w:val="00B61C48"/>
    <w:rsid w:val="00B64A37"/>
    <w:rsid w:val="00B71B5E"/>
    <w:rsid w:val="00B74227"/>
    <w:rsid w:val="00B855FA"/>
    <w:rsid w:val="00B87854"/>
    <w:rsid w:val="00BB070B"/>
    <w:rsid w:val="00BB4997"/>
    <w:rsid w:val="00BC180C"/>
    <w:rsid w:val="00BE3FC0"/>
    <w:rsid w:val="00BF0FE0"/>
    <w:rsid w:val="00BF1730"/>
    <w:rsid w:val="00C2607E"/>
    <w:rsid w:val="00C6531D"/>
    <w:rsid w:val="00C712EA"/>
    <w:rsid w:val="00C74B1F"/>
    <w:rsid w:val="00C832A1"/>
    <w:rsid w:val="00C950E0"/>
    <w:rsid w:val="00CA098B"/>
    <w:rsid w:val="00CA66D2"/>
    <w:rsid w:val="00CB0C30"/>
    <w:rsid w:val="00CB5CE8"/>
    <w:rsid w:val="00CC18FE"/>
    <w:rsid w:val="00CC4D03"/>
    <w:rsid w:val="00CC680B"/>
    <w:rsid w:val="00CE5238"/>
    <w:rsid w:val="00CF1229"/>
    <w:rsid w:val="00CF4849"/>
    <w:rsid w:val="00CF65E7"/>
    <w:rsid w:val="00D06BC5"/>
    <w:rsid w:val="00D1443E"/>
    <w:rsid w:val="00D254C1"/>
    <w:rsid w:val="00D3397F"/>
    <w:rsid w:val="00D3743E"/>
    <w:rsid w:val="00D42E06"/>
    <w:rsid w:val="00D44436"/>
    <w:rsid w:val="00D457A1"/>
    <w:rsid w:val="00D609AE"/>
    <w:rsid w:val="00D65065"/>
    <w:rsid w:val="00D67FA9"/>
    <w:rsid w:val="00D74847"/>
    <w:rsid w:val="00D7593E"/>
    <w:rsid w:val="00D800B6"/>
    <w:rsid w:val="00D81CA6"/>
    <w:rsid w:val="00D8263E"/>
    <w:rsid w:val="00D86F90"/>
    <w:rsid w:val="00D927C5"/>
    <w:rsid w:val="00DC28EE"/>
    <w:rsid w:val="00DC5560"/>
    <w:rsid w:val="00DC6F9F"/>
    <w:rsid w:val="00DD234C"/>
    <w:rsid w:val="00DF7041"/>
    <w:rsid w:val="00E01655"/>
    <w:rsid w:val="00E016CE"/>
    <w:rsid w:val="00E15E08"/>
    <w:rsid w:val="00E45CBA"/>
    <w:rsid w:val="00E62C0A"/>
    <w:rsid w:val="00E65588"/>
    <w:rsid w:val="00E70B1C"/>
    <w:rsid w:val="00E726B4"/>
    <w:rsid w:val="00E73F1D"/>
    <w:rsid w:val="00E76FEB"/>
    <w:rsid w:val="00E80262"/>
    <w:rsid w:val="00EA17A8"/>
    <w:rsid w:val="00EA1EDE"/>
    <w:rsid w:val="00EA4991"/>
    <w:rsid w:val="00EA7CCD"/>
    <w:rsid w:val="00EC405F"/>
    <w:rsid w:val="00ED3EA6"/>
    <w:rsid w:val="00EE11B3"/>
    <w:rsid w:val="00EE47F5"/>
    <w:rsid w:val="00EE502C"/>
    <w:rsid w:val="00EF0F0C"/>
    <w:rsid w:val="00EF3CD1"/>
    <w:rsid w:val="00EF614E"/>
    <w:rsid w:val="00F16CBA"/>
    <w:rsid w:val="00F2255E"/>
    <w:rsid w:val="00F23E83"/>
    <w:rsid w:val="00F24831"/>
    <w:rsid w:val="00F56379"/>
    <w:rsid w:val="00F60E32"/>
    <w:rsid w:val="00F67199"/>
    <w:rsid w:val="00F87732"/>
    <w:rsid w:val="00FA1862"/>
    <w:rsid w:val="00FB2C13"/>
    <w:rsid w:val="00FC7B48"/>
    <w:rsid w:val="00FE15D5"/>
    <w:rsid w:val="00FE2A8A"/>
    <w:rsid w:val="00FF01D7"/>
    <w:rsid w:val="00FF6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DED1B"/>
  <w15:docId w15:val="{A18F4554-2A2D-498E-963F-B33211CC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862A1"/>
    <w:pPr>
      <w:ind w:left="720"/>
      <w:contextualSpacing/>
    </w:pPr>
  </w:style>
  <w:style w:type="character" w:styleId="CommentReference">
    <w:name w:val="annotation reference"/>
    <w:basedOn w:val="DefaultParagraphFont"/>
    <w:uiPriority w:val="99"/>
    <w:semiHidden/>
    <w:unhideWhenUsed/>
    <w:rsid w:val="00465883"/>
    <w:rPr>
      <w:sz w:val="16"/>
      <w:szCs w:val="16"/>
    </w:rPr>
  </w:style>
  <w:style w:type="paragraph" w:styleId="CommentText">
    <w:name w:val="annotation text"/>
    <w:basedOn w:val="Normal"/>
    <w:link w:val="CommentTextChar"/>
    <w:uiPriority w:val="99"/>
    <w:unhideWhenUsed/>
    <w:rsid w:val="00465883"/>
    <w:rPr>
      <w:sz w:val="20"/>
    </w:rPr>
  </w:style>
  <w:style w:type="character" w:customStyle="1" w:styleId="CommentTextChar">
    <w:name w:val="Comment Text Char"/>
    <w:basedOn w:val="DefaultParagraphFont"/>
    <w:link w:val="CommentText"/>
    <w:uiPriority w:val="99"/>
    <w:rsid w:val="00465883"/>
    <w:rPr>
      <w:lang w:eastAsia="en-US"/>
    </w:rPr>
  </w:style>
  <w:style w:type="paragraph" w:styleId="CommentSubject">
    <w:name w:val="annotation subject"/>
    <w:basedOn w:val="CommentText"/>
    <w:next w:val="CommentText"/>
    <w:link w:val="CommentSubjectChar"/>
    <w:uiPriority w:val="99"/>
    <w:semiHidden/>
    <w:unhideWhenUsed/>
    <w:rsid w:val="00465883"/>
    <w:rPr>
      <w:b/>
      <w:bCs/>
    </w:rPr>
  </w:style>
  <w:style w:type="character" w:customStyle="1" w:styleId="CommentSubjectChar">
    <w:name w:val="Comment Subject Char"/>
    <w:basedOn w:val="CommentTextChar"/>
    <w:link w:val="CommentSubject"/>
    <w:uiPriority w:val="99"/>
    <w:semiHidden/>
    <w:rsid w:val="00465883"/>
    <w:rPr>
      <w:b/>
      <w:bCs/>
      <w:lang w:eastAsia="en-US"/>
    </w:rPr>
  </w:style>
  <w:style w:type="paragraph" w:styleId="BalloonText">
    <w:name w:val="Balloon Text"/>
    <w:basedOn w:val="Normal"/>
    <w:link w:val="BalloonTextChar"/>
    <w:uiPriority w:val="99"/>
    <w:semiHidden/>
    <w:unhideWhenUsed/>
    <w:rsid w:val="00465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88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12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07AC-45A6-4E31-A4A1-5D2806DF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7236</Characters>
  <Application>Microsoft Office Word</Application>
  <DocSecurity>0</DocSecurity>
  <Lines>174</Lines>
  <Paragraphs>59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2021-07-08T01:23:00Z</cp:lastPrinted>
  <dcterms:created xsi:type="dcterms:W3CDTF">2022-10-11T00:42:00Z</dcterms:created>
  <dcterms:modified xsi:type="dcterms:W3CDTF">2022-10-11T00:42:00Z</dcterms:modified>
</cp:coreProperties>
</file>