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27BA38" w14:textId="499F649F" w:rsidR="001440B3" w:rsidRDefault="004077BF">
      <w:pPr>
        <w:pStyle w:val="Billname"/>
        <w:spacing w:before="700"/>
      </w:pPr>
      <w:bookmarkStart w:id="0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</w:t>
      </w:r>
      <w:r w:rsidR="009F160C">
        <w:t>2</w:t>
      </w:r>
      <w:r w:rsidR="001440B3">
        <w:t xml:space="preserve"> (No</w:t>
      </w:r>
      <w:r w:rsidR="001D15DE">
        <w:t xml:space="preserve"> </w:t>
      </w:r>
      <w:r w:rsidR="009F160C">
        <w:t>1</w:t>
      </w:r>
      <w:r w:rsidR="001440B3">
        <w:t>)</w:t>
      </w:r>
      <w:bookmarkEnd w:id="0"/>
    </w:p>
    <w:p w14:paraId="151FD65E" w14:textId="14EBC31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</w:t>
      </w:r>
      <w:r w:rsidR="009F160C">
        <w:rPr>
          <w:rFonts w:ascii="Arial" w:hAnsi="Arial" w:cs="Arial"/>
          <w:b/>
          <w:bCs/>
        </w:rPr>
        <w:t>2</w:t>
      </w:r>
      <w:r w:rsidRPr="00060E7F">
        <w:rPr>
          <w:rFonts w:ascii="Arial" w:hAnsi="Arial" w:cs="Arial"/>
          <w:b/>
          <w:bCs/>
        </w:rPr>
        <w:t>–</w:t>
      </w:r>
      <w:r w:rsidR="00981A84">
        <w:rPr>
          <w:rFonts w:ascii="Arial" w:hAnsi="Arial" w:cs="Arial"/>
          <w:b/>
          <w:bCs/>
        </w:rPr>
        <w:t>67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66D03FB1" w:rsidR="001440B3" w:rsidRDefault="001440B3" w:rsidP="00220BE8">
      <w:pPr>
        <w:spacing w:before="140"/>
        <w:ind w:left="720"/>
      </w:pPr>
      <w:r>
        <w:t>This</w:t>
      </w:r>
      <w:r w:rsidR="003F138A">
        <w:t xml:space="preserve"> i</w:t>
      </w:r>
      <w:r>
        <w:t xml:space="preserve">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9304AB">
        <w:rPr>
          <w:i/>
          <w:iCs/>
        </w:rPr>
        <w:t> </w:t>
      </w:r>
      <w:r w:rsidR="004077BF" w:rsidRPr="004077BF">
        <w:rPr>
          <w:i/>
          <w:iCs/>
        </w:rPr>
        <w:t>202</w:t>
      </w:r>
      <w:r w:rsidR="009F160C">
        <w:rPr>
          <w:i/>
          <w:iCs/>
        </w:rPr>
        <w:t>2</w:t>
      </w:r>
      <w:r w:rsidR="004077BF" w:rsidRPr="004077BF">
        <w:rPr>
          <w:i/>
          <w:iCs/>
        </w:rPr>
        <w:t xml:space="preserve">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9F160C">
        <w:rPr>
          <w:i/>
          <w:iCs/>
        </w:rPr>
        <w:t>1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4D3E02AE" w:rsidR="001440B3" w:rsidRDefault="00B65576" w:rsidP="00220BE8">
      <w:pPr>
        <w:spacing w:before="140"/>
        <w:ind w:left="720"/>
      </w:pPr>
      <w:r w:rsidRPr="00866BB4">
        <w:t>I</w:t>
      </w:r>
      <w:r w:rsidR="003F138A">
        <w:t xml:space="preserve"> </w:t>
      </w:r>
      <w:r w:rsidRPr="00866BB4">
        <w:t>further</w:t>
      </w:r>
      <w:r w:rsidR="00220BE8">
        <w:t xml:space="preserve"> </w:t>
      </w:r>
      <w:r w:rsidRPr="00866BB4">
        <w:t>extend the period during which the</w:t>
      </w:r>
      <w:r w:rsidR="00F008E8" w:rsidRPr="00866BB4">
        <w:t xml:space="preserve"> </w:t>
      </w:r>
      <w:r w:rsidR="00AA1B07" w:rsidRPr="003F138A">
        <w:rPr>
          <w:i/>
          <w:iCs/>
        </w:rPr>
        <w:t>Public Health (Emergency) Declaration 2020 (No 1)</w:t>
      </w:r>
      <w:r w:rsidR="00AA1B07">
        <w:t xml:space="preserve"> [NI2020-153]</w:t>
      </w:r>
      <w:r w:rsidR="00AA1B07" w:rsidRPr="003F138A"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281580">
        <w:t>90</w:t>
      </w:r>
      <w:r w:rsidR="00CA40EE">
        <w:t>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68AFEF14" w:rsidR="00934CC9" w:rsidRDefault="000B1E42" w:rsidP="00934CC9">
      <w:pPr>
        <w:tabs>
          <w:tab w:val="left" w:pos="4320"/>
        </w:tabs>
      </w:pPr>
      <w:r>
        <w:t xml:space="preserve">  7 </w:t>
      </w:r>
      <w:r w:rsidR="009F160C">
        <w:t>February</w:t>
      </w:r>
      <w:r w:rsidR="0010575F">
        <w:t xml:space="preserve"> </w:t>
      </w:r>
      <w:r w:rsidR="00934CC9">
        <w:t>202</w:t>
      </w:r>
      <w:r w:rsidR="009F160C">
        <w:t>2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D8B1" w14:textId="77777777" w:rsidR="00CD484F" w:rsidRDefault="00CD484F" w:rsidP="001440B3">
      <w:r>
        <w:separator/>
      </w:r>
    </w:p>
  </w:endnote>
  <w:endnote w:type="continuationSeparator" w:id="0">
    <w:p w14:paraId="2B8FF73B" w14:textId="77777777" w:rsidR="00CD484F" w:rsidRDefault="00CD484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DD1A" w14:textId="77777777" w:rsidR="003233DD" w:rsidRDefault="00323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80A3" w14:textId="6FDDCEC5" w:rsidR="00FF5CF2" w:rsidRPr="003233DD" w:rsidRDefault="003233DD" w:rsidP="003233DD">
    <w:pPr>
      <w:pStyle w:val="Footer"/>
      <w:jc w:val="center"/>
      <w:rPr>
        <w:rFonts w:cs="Arial"/>
        <w:sz w:val="14"/>
      </w:rPr>
    </w:pPr>
    <w:r w:rsidRPr="003233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ADD6" w14:textId="77777777" w:rsidR="003233DD" w:rsidRDefault="0032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D26F" w14:textId="77777777" w:rsidR="00CD484F" w:rsidRDefault="00CD484F" w:rsidP="001440B3">
      <w:r>
        <w:separator/>
      </w:r>
    </w:p>
  </w:footnote>
  <w:footnote w:type="continuationSeparator" w:id="0">
    <w:p w14:paraId="762541E0" w14:textId="77777777" w:rsidR="00CD484F" w:rsidRDefault="00CD484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CE3" w14:textId="77777777" w:rsidR="003233DD" w:rsidRDefault="00323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D085" w14:textId="77777777" w:rsidR="003233DD" w:rsidRDefault="00323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29AE" w14:textId="77777777" w:rsidR="003233DD" w:rsidRDefault="00323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CF0"/>
    <w:rsid w:val="00057464"/>
    <w:rsid w:val="00060E7F"/>
    <w:rsid w:val="000B1E42"/>
    <w:rsid w:val="0010575F"/>
    <w:rsid w:val="001440B3"/>
    <w:rsid w:val="00156069"/>
    <w:rsid w:val="00165D1A"/>
    <w:rsid w:val="001822EC"/>
    <w:rsid w:val="001A700D"/>
    <w:rsid w:val="001B346B"/>
    <w:rsid w:val="001D15DE"/>
    <w:rsid w:val="00211706"/>
    <w:rsid w:val="00211889"/>
    <w:rsid w:val="00220BE8"/>
    <w:rsid w:val="00222933"/>
    <w:rsid w:val="0025514D"/>
    <w:rsid w:val="00264474"/>
    <w:rsid w:val="00281580"/>
    <w:rsid w:val="00283719"/>
    <w:rsid w:val="002A337D"/>
    <w:rsid w:val="002C717B"/>
    <w:rsid w:val="00322776"/>
    <w:rsid w:val="003233DD"/>
    <w:rsid w:val="00345546"/>
    <w:rsid w:val="0035628B"/>
    <w:rsid w:val="003B5F58"/>
    <w:rsid w:val="003F138A"/>
    <w:rsid w:val="003F5B26"/>
    <w:rsid w:val="004077BF"/>
    <w:rsid w:val="00412DAC"/>
    <w:rsid w:val="0042011A"/>
    <w:rsid w:val="00427900"/>
    <w:rsid w:val="00491248"/>
    <w:rsid w:val="00492863"/>
    <w:rsid w:val="004A69D3"/>
    <w:rsid w:val="00525963"/>
    <w:rsid w:val="00537E07"/>
    <w:rsid w:val="0055698B"/>
    <w:rsid w:val="00601BB6"/>
    <w:rsid w:val="00657199"/>
    <w:rsid w:val="0067398C"/>
    <w:rsid w:val="006D6701"/>
    <w:rsid w:val="007355F2"/>
    <w:rsid w:val="00755762"/>
    <w:rsid w:val="00771000"/>
    <w:rsid w:val="00772106"/>
    <w:rsid w:val="007967C5"/>
    <w:rsid w:val="007B00B7"/>
    <w:rsid w:val="007E4962"/>
    <w:rsid w:val="00852875"/>
    <w:rsid w:val="00866BB4"/>
    <w:rsid w:val="008A6565"/>
    <w:rsid w:val="008B2EB3"/>
    <w:rsid w:val="008F6DA8"/>
    <w:rsid w:val="00900586"/>
    <w:rsid w:val="009304AB"/>
    <w:rsid w:val="00934CC9"/>
    <w:rsid w:val="00981A84"/>
    <w:rsid w:val="00984819"/>
    <w:rsid w:val="009C29B7"/>
    <w:rsid w:val="009E3E33"/>
    <w:rsid w:val="009F160C"/>
    <w:rsid w:val="00A57B36"/>
    <w:rsid w:val="00AA1B07"/>
    <w:rsid w:val="00AA35F7"/>
    <w:rsid w:val="00AC740A"/>
    <w:rsid w:val="00AE3443"/>
    <w:rsid w:val="00B65576"/>
    <w:rsid w:val="00B969DB"/>
    <w:rsid w:val="00BD2CEE"/>
    <w:rsid w:val="00BF0D53"/>
    <w:rsid w:val="00C2540E"/>
    <w:rsid w:val="00C92D31"/>
    <w:rsid w:val="00CA40EE"/>
    <w:rsid w:val="00CA53C1"/>
    <w:rsid w:val="00CB393E"/>
    <w:rsid w:val="00CD2393"/>
    <w:rsid w:val="00CD484F"/>
    <w:rsid w:val="00D05939"/>
    <w:rsid w:val="00D64E13"/>
    <w:rsid w:val="00DB2E91"/>
    <w:rsid w:val="00DD6DA8"/>
    <w:rsid w:val="00DE630F"/>
    <w:rsid w:val="00E1715E"/>
    <w:rsid w:val="00E51FBF"/>
    <w:rsid w:val="00EC4B5D"/>
    <w:rsid w:val="00F008E8"/>
    <w:rsid w:val="00F27D5B"/>
    <w:rsid w:val="00F55E69"/>
    <w:rsid w:val="00F914D5"/>
    <w:rsid w:val="00FA3465"/>
    <w:rsid w:val="00FC7B4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0" ma:contentTypeDescription="Create a new document." ma:contentTypeScope="" ma:versionID="d67d83bf316eafc89b9ec16bbede69e8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dbc40ede9d40ddd29a53357338778b59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61A3-5F1E-4983-864B-F75C2DA4C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7C792-D73E-4A13-9610-56A32C89C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8F552-1806-44AE-BB54-C47222307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1CE43B-3723-4FB7-A83D-D741B5D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2020-08-17T06:07:00Z</cp:lastPrinted>
  <dcterms:created xsi:type="dcterms:W3CDTF">2022-02-08T06:48:00Z</dcterms:created>
  <dcterms:modified xsi:type="dcterms:W3CDTF">2022-02-08T06:48:00Z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A32745447</vt:lpwstr>
  </property>
  <property fmtid="{D5CDD505-2E9C-101B-9397-08002B2CF9AE}" pid="4" name="Objective-Title">
    <vt:lpwstr>Attach B Public Health (Emergency) Declaration Further Extension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2022-02-02T04:00:24Z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2022-02-02T04:02:02Z</vt:filetime>
  </property>
  <property fmtid="{D5CDD505-2E9C-101B-9397-08002B2CF9AE}" pid="10" name="Objective-ModificationStamp">
    <vt:filetime>2022-02-02T04:02:02Z</vt:filetime>
  </property>
  <property fmtid="{D5CDD505-2E9C-101B-9397-08002B2CF9AE}" pid="11" name="Objective-Owner">
    <vt:lpwstr>Patrick Connell</vt:lpwstr>
  </property>
  <property fmtid="{D5CDD505-2E9C-101B-9397-08002B2CF9AE}" pid="12" name="Objective-Path">
    <vt:lpwstr>Whole of ACT Government:ACTHD - ACT Health:GROUP: Health Systems, Policy and Research Group (HSPRG):DIVISION: Population Health Division (PH):05. BRANCH: COVID-19 Response:03. UNIT: Policy and Support Systems:04. HUB: Policy and Governance:GOVERNMENT AND STAKEHOLDER RELATIONS:Chief Health Officer 30 day reports:CHO Report - No 23 - Extension for 90 days:</vt:lpwstr>
  </property>
  <property fmtid="{D5CDD505-2E9C-101B-9397-08002B2CF9AE}" pid="13" name="Objective-Parent">
    <vt:lpwstr>CHO Report - No 23 - Extension for 90 days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ontentTypeId">
    <vt:lpwstr>0x010100B13937BA513E924EBAC346C11769DC65</vt:lpwstr>
  </property>
</Properties>
</file>