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A80BB" w14:textId="77777777" w:rsidR="00AC5750" w:rsidRDefault="00AC5750" w:rsidP="009D7265">
      <w:pPr>
        <w:spacing w:before="120" w:after="0" w:line="240" w:lineRule="auto"/>
        <w:rPr>
          <w:rFonts w:ascii="Calibri" w:eastAsia="Times New Roman" w:hAnsi="Calibri" w:cs="Calibri"/>
          <w:sz w:val="24"/>
          <w:szCs w:val="20"/>
        </w:rPr>
      </w:pPr>
      <w:bookmarkStart w:id="0" w:name="_Toc44738651"/>
    </w:p>
    <w:p w14:paraId="7A2DF928" w14:textId="7E665FEA" w:rsidR="009D7265" w:rsidRPr="008E418C" w:rsidRDefault="009D7265" w:rsidP="009D7265">
      <w:pPr>
        <w:spacing w:before="120" w:after="0" w:line="240" w:lineRule="auto"/>
        <w:rPr>
          <w:rFonts w:ascii="Calibri" w:eastAsia="Times New Roman" w:hAnsi="Calibri" w:cs="Calibri"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>Australian Capital Territory</w:t>
      </w:r>
    </w:p>
    <w:p w14:paraId="50BC7874" w14:textId="48B3815F" w:rsidR="009D7265" w:rsidRPr="008E418C" w:rsidRDefault="009D7265" w:rsidP="009D7265">
      <w:pPr>
        <w:tabs>
          <w:tab w:val="left" w:pos="2400"/>
          <w:tab w:val="left" w:pos="2880"/>
        </w:tabs>
        <w:spacing w:before="700" w:after="100" w:line="240" w:lineRule="auto"/>
        <w:rPr>
          <w:rFonts w:ascii="Calibri" w:eastAsia="Times New Roman" w:hAnsi="Calibri" w:cs="Calibri"/>
          <w:b/>
          <w:sz w:val="40"/>
          <w:szCs w:val="20"/>
        </w:rPr>
      </w:pPr>
      <w:r w:rsidRPr="008E418C">
        <w:rPr>
          <w:rFonts w:ascii="Calibri" w:eastAsia="Times New Roman" w:hAnsi="Calibri" w:cs="Calibri"/>
          <w:b/>
          <w:sz w:val="40"/>
          <w:szCs w:val="20"/>
        </w:rPr>
        <w:t>Gaming Machine (Peripheral Equipment) Approval 20</w:t>
      </w:r>
      <w:r w:rsidR="00587F99">
        <w:rPr>
          <w:rFonts w:ascii="Calibri" w:eastAsia="Times New Roman" w:hAnsi="Calibri" w:cs="Calibri"/>
          <w:b/>
          <w:sz w:val="40"/>
          <w:szCs w:val="20"/>
        </w:rPr>
        <w:t>2</w:t>
      </w:r>
      <w:r w:rsidR="00FB452C">
        <w:rPr>
          <w:rFonts w:ascii="Calibri" w:eastAsia="Times New Roman" w:hAnsi="Calibri" w:cs="Calibri"/>
          <w:b/>
          <w:sz w:val="40"/>
          <w:szCs w:val="20"/>
        </w:rPr>
        <w:t>3</w:t>
      </w:r>
      <w:r>
        <w:rPr>
          <w:rFonts w:ascii="Calibri" w:eastAsia="Times New Roman" w:hAnsi="Calibri" w:cs="Calibri"/>
          <w:b/>
          <w:sz w:val="40"/>
          <w:szCs w:val="20"/>
        </w:rPr>
        <w:t xml:space="preserve"> (No </w:t>
      </w:r>
      <w:r w:rsidR="00CA1D77">
        <w:rPr>
          <w:rFonts w:ascii="Calibri" w:eastAsia="Times New Roman" w:hAnsi="Calibri" w:cs="Calibri"/>
          <w:b/>
          <w:sz w:val="40"/>
          <w:szCs w:val="20"/>
        </w:rPr>
        <w:t>10</w:t>
      </w:r>
      <w:r w:rsidR="006F4D4C">
        <w:rPr>
          <w:rFonts w:ascii="Calibri" w:eastAsia="Times New Roman" w:hAnsi="Calibri" w:cs="Calibri"/>
          <w:b/>
          <w:sz w:val="40"/>
          <w:szCs w:val="20"/>
        </w:rPr>
        <w:t>)</w:t>
      </w:r>
    </w:p>
    <w:p w14:paraId="6965DCF8" w14:textId="7C5E9063" w:rsidR="009D7265" w:rsidRPr="008E418C" w:rsidRDefault="009D7265" w:rsidP="009D7265">
      <w:pPr>
        <w:tabs>
          <w:tab w:val="center" w:pos="4051"/>
        </w:tabs>
        <w:spacing w:before="240" w:after="60" w:line="240" w:lineRule="auto"/>
        <w:rPr>
          <w:rFonts w:ascii="Calibri" w:eastAsia="Times New Roman" w:hAnsi="Calibri" w:cs="Calibri"/>
          <w:b/>
          <w:bCs/>
          <w:sz w:val="24"/>
          <w:szCs w:val="20"/>
          <w:vertAlign w:val="superscript"/>
        </w:rPr>
      </w:pPr>
      <w:r w:rsidRPr="008E418C">
        <w:rPr>
          <w:rFonts w:ascii="Calibri" w:eastAsia="Times New Roman" w:hAnsi="Calibri" w:cs="Calibri"/>
          <w:b/>
          <w:bCs/>
          <w:sz w:val="24"/>
          <w:szCs w:val="20"/>
        </w:rPr>
        <w:t>Notifiable instrument NI20</w:t>
      </w:r>
      <w:r w:rsidR="00587F99">
        <w:rPr>
          <w:rFonts w:ascii="Calibri" w:eastAsia="Times New Roman" w:hAnsi="Calibri" w:cs="Calibri"/>
          <w:b/>
          <w:bCs/>
          <w:sz w:val="24"/>
          <w:szCs w:val="20"/>
        </w:rPr>
        <w:t>2</w:t>
      </w:r>
      <w:r w:rsidR="000C38F7">
        <w:rPr>
          <w:rFonts w:ascii="Calibri" w:eastAsia="Times New Roman" w:hAnsi="Calibri" w:cs="Calibri"/>
          <w:b/>
          <w:bCs/>
          <w:sz w:val="24"/>
          <w:szCs w:val="20"/>
        </w:rPr>
        <w:t>3</w:t>
      </w:r>
      <w:r w:rsidR="000F129B">
        <w:rPr>
          <w:rFonts w:ascii="Calibri" w:eastAsia="Times New Roman" w:hAnsi="Calibri" w:cs="Calibri"/>
          <w:b/>
          <w:bCs/>
          <w:sz w:val="24"/>
          <w:szCs w:val="20"/>
        </w:rPr>
        <w:t>-582</w:t>
      </w:r>
    </w:p>
    <w:p w14:paraId="03DB0657" w14:textId="77777777" w:rsidR="009D7265" w:rsidRPr="008E418C" w:rsidRDefault="009D7265" w:rsidP="009D7265">
      <w:pPr>
        <w:spacing w:before="240" w:after="120" w:line="240" w:lineRule="auto"/>
        <w:jc w:val="both"/>
        <w:rPr>
          <w:rFonts w:ascii="Calibri" w:eastAsia="Times New Roman" w:hAnsi="Calibri" w:cs="Calibri"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 xml:space="preserve">made under the  </w:t>
      </w:r>
    </w:p>
    <w:p w14:paraId="048EEED5" w14:textId="77777777" w:rsidR="009D7265" w:rsidRPr="008E418C" w:rsidRDefault="009D7265" w:rsidP="009D7265">
      <w:pPr>
        <w:tabs>
          <w:tab w:val="left" w:pos="2600"/>
        </w:tabs>
        <w:spacing w:before="200" w:after="60" w:line="240" w:lineRule="auto"/>
        <w:jc w:val="both"/>
        <w:rPr>
          <w:rFonts w:ascii="Calibri" w:eastAsia="Times New Roman" w:hAnsi="Calibri" w:cs="Calibri"/>
          <w:b/>
          <w:sz w:val="24"/>
          <w:szCs w:val="20"/>
        </w:rPr>
      </w:pPr>
      <w:r w:rsidRPr="008E418C">
        <w:rPr>
          <w:rFonts w:ascii="Calibri" w:eastAsia="Times New Roman" w:hAnsi="Calibri" w:cs="Calibri"/>
          <w:b/>
          <w:sz w:val="20"/>
          <w:szCs w:val="20"/>
        </w:rPr>
        <w:t>Gaming Machine Act 2004, section 69 (Approval of gaming machines and peripheral equipment)</w:t>
      </w:r>
    </w:p>
    <w:p w14:paraId="7A6D0FD5" w14:textId="77777777" w:rsidR="009D7265" w:rsidRPr="008E418C" w:rsidRDefault="009D7265" w:rsidP="009D726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14:paraId="45054FE5" w14:textId="77777777" w:rsidR="009D7265" w:rsidRPr="008E418C" w:rsidRDefault="009D7265" w:rsidP="009D7265">
      <w:pPr>
        <w:pBdr>
          <w:top w:val="single" w:sz="12" w:space="1" w:color="auto"/>
        </w:pBd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14:paraId="77D6E538" w14:textId="77777777" w:rsidR="009D7265" w:rsidRPr="008E418C" w:rsidRDefault="009D7265" w:rsidP="009D7265">
      <w:pPr>
        <w:keepNext/>
        <w:spacing w:before="60" w:after="60" w:line="240" w:lineRule="auto"/>
        <w:ind w:left="720" w:hanging="720"/>
        <w:outlineLvl w:val="0"/>
        <w:rPr>
          <w:rFonts w:ascii="Calibri" w:eastAsia="Times New Roman" w:hAnsi="Calibri" w:cs="Calibri"/>
          <w:b/>
          <w:bCs/>
          <w:sz w:val="24"/>
          <w:szCs w:val="20"/>
        </w:rPr>
      </w:pPr>
      <w:r w:rsidRPr="008E418C">
        <w:rPr>
          <w:rFonts w:ascii="Calibri" w:eastAsia="Times New Roman" w:hAnsi="Calibri" w:cs="Calibri"/>
          <w:b/>
          <w:bCs/>
          <w:sz w:val="24"/>
          <w:szCs w:val="20"/>
        </w:rPr>
        <w:t>1</w:t>
      </w:r>
      <w:r w:rsidRPr="008E418C">
        <w:rPr>
          <w:rFonts w:ascii="Calibri" w:eastAsia="Times New Roman" w:hAnsi="Calibri" w:cs="Calibri"/>
          <w:b/>
          <w:bCs/>
          <w:sz w:val="24"/>
          <w:szCs w:val="20"/>
        </w:rPr>
        <w:tab/>
        <w:t>Name of instrument</w:t>
      </w:r>
    </w:p>
    <w:p w14:paraId="0A249E2B" w14:textId="5AB618AE" w:rsidR="009D7265" w:rsidRPr="008E418C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i/>
          <w:iCs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 xml:space="preserve">This instrument is the </w:t>
      </w:r>
      <w:r w:rsidRPr="008E418C">
        <w:rPr>
          <w:rFonts w:ascii="Calibri" w:eastAsia="Times New Roman" w:hAnsi="Calibri" w:cs="Calibri"/>
          <w:i/>
          <w:iCs/>
          <w:sz w:val="24"/>
          <w:szCs w:val="20"/>
        </w:rPr>
        <w:t xml:space="preserve">Gaming Machine (Peripheral Equipment) Approval </w:t>
      </w:r>
      <w:r w:rsidRPr="00587F99">
        <w:rPr>
          <w:rFonts w:ascii="Calibri" w:eastAsia="Times New Roman" w:hAnsi="Calibri" w:cs="Calibri"/>
          <w:i/>
          <w:iCs/>
          <w:sz w:val="24"/>
          <w:szCs w:val="20"/>
        </w:rPr>
        <w:t>20</w:t>
      </w:r>
      <w:r w:rsidR="00587F99" w:rsidRPr="00587F99">
        <w:rPr>
          <w:rFonts w:ascii="Calibri" w:eastAsia="Times New Roman" w:hAnsi="Calibri" w:cs="Calibri"/>
          <w:i/>
          <w:iCs/>
          <w:sz w:val="24"/>
          <w:szCs w:val="20"/>
        </w:rPr>
        <w:t>2</w:t>
      </w:r>
      <w:r w:rsidR="006B3177">
        <w:rPr>
          <w:rFonts w:ascii="Calibri" w:eastAsia="Times New Roman" w:hAnsi="Calibri" w:cs="Calibri"/>
          <w:i/>
          <w:iCs/>
          <w:sz w:val="24"/>
          <w:szCs w:val="20"/>
        </w:rPr>
        <w:t>3</w:t>
      </w:r>
      <w:r w:rsidRPr="00587F99">
        <w:rPr>
          <w:rFonts w:ascii="Calibri" w:eastAsia="Times New Roman" w:hAnsi="Calibri" w:cs="Calibri"/>
          <w:i/>
          <w:iCs/>
          <w:sz w:val="24"/>
          <w:szCs w:val="20"/>
        </w:rPr>
        <w:t xml:space="preserve"> (N</w:t>
      </w:r>
      <w:r w:rsidRPr="008E418C">
        <w:rPr>
          <w:rFonts w:ascii="Calibri" w:eastAsia="Times New Roman" w:hAnsi="Calibri" w:cs="Calibri"/>
          <w:i/>
          <w:iCs/>
          <w:sz w:val="24"/>
          <w:szCs w:val="20"/>
        </w:rPr>
        <w:t>o</w:t>
      </w:r>
      <w:r w:rsidR="00F16111">
        <w:rPr>
          <w:rFonts w:ascii="Calibri" w:eastAsia="Times New Roman" w:hAnsi="Calibri" w:cs="Calibri"/>
          <w:i/>
          <w:iCs/>
          <w:sz w:val="24"/>
          <w:szCs w:val="20"/>
        </w:rPr>
        <w:t xml:space="preserve"> </w:t>
      </w:r>
      <w:r w:rsidR="00CA1D77">
        <w:rPr>
          <w:rFonts w:ascii="Calibri" w:eastAsia="Times New Roman" w:hAnsi="Calibri" w:cs="Calibri"/>
          <w:i/>
          <w:iCs/>
          <w:sz w:val="24"/>
          <w:szCs w:val="20"/>
        </w:rPr>
        <w:t>10</w:t>
      </w:r>
      <w:r w:rsidRPr="008E418C">
        <w:rPr>
          <w:rFonts w:ascii="Calibri" w:eastAsia="Times New Roman" w:hAnsi="Calibri" w:cs="Calibri"/>
          <w:i/>
          <w:iCs/>
          <w:sz w:val="24"/>
          <w:szCs w:val="20"/>
        </w:rPr>
        <w:t>)</w:t>
      </w:r>
    </w:p>
    <w:p w14:paraId="39D47ECF" w14:textId="77777777" w:rsidR="009D7265" w:rsidRPr="008E418C" w:rsidRDefault="009D7265" w:rsidP="009D7265">
      <w:pPr>
        <w:spacing w:after="0" w:line="240" w:lineRule="auto"/>
        <w:rPr>
          <w:rFonts w:ascii="Calibri" w:eastAsia="Times New Roman" w:hAnsi="Calibri" w:cs="Calibri"/>
          <w:sz w:val="24"/>
          <w:szCs w:val="20"/>
        </w:rPr>
      </w:pPr>
    </w:p>
    <w:p w14:paraId="2811A4F7" w14:textId="77777777" w:rsidR="009D7265" w:rsidRPr="008E418C" w:rsidRDefault="009D7265" w:rsidP="009D7265">
      <w:pPr>
        <w:spacing w:before="240" w:after="60" w:line="240" w:lineRule="auto"/>
        <w:ind w:left="720" w:hanging="720"/>
        <w:rPr>
          <w:rFonts w:ascii="Calibri" w:eastAsia="Times New Roman" w:hAnsi="Calibri" w:cs="Calibri"/>
          <w:b/>
          <w:bCs/>
          <w:sz w:val="24"/>
          <w:szCs w:val="20"/>
        </w:rPr>
      </w:pPr>
      <w:r w:rsidRPr="008E418C">
        <w:rPr>
          <w:rFonts w:ascii="Calibri" w:eastAsia="Times New Roman" w:hAnsi="Calibri" w:cs="Calibri"/>
          <w:b/>
          <w:bCs/>
          <w:sz w:val="24"/>
          <w:szCs w:val="20"/>
        </w:rPr>
        <w:t>2</w:t>
      </w:r>
      <w:r w:rsidRPr="008E418C">
        <w:rPr>
          <w:rFonts w:ascii="Calibri" w:eastAsia="Times New Roman" w:hAnsi="Calibri" w:cs="Calibri"/>
          <w:b/>
          <w:bCs/>
          <w:sz w:val="24"/>
          <w:szCs w:val="20"/>
        </w:rPr>
        <w:tab/>
        <w:t xml:space="preserve">Commencement </w:t>
      </w:r>
    </w:p>
    <w:p w14:paraId="47F2626F" w14:textId="77777777" w:rsidR="009D7265" w:rsidRPr="008E418C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>This instrument commences the day after the date of notification.</w:t>
      </w:r>
    </w:p>
    <w:p w14:paraId="38B719D6" w14:textId="77777777" w:rsidR="009D7265" w:rsidRPr="008E418C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sz w:val="24"/>
          <w:szCs w:val="20"/>
        </w:rPr>
      </w:pPr>
    </w:p>
    <w:p w14:paraId="6366F497" w14:textId="77777777" w:rsidR="009D7265" w:rsidRPr="008E418C" w:rsidRDefault="009D7265" w:rsidP="009D7265">
      <w:pPr>
        <w:numPr>
          <w:ilvl w:val="0"/>
          <w:numId w:val="1"/>
        </w:numPr>
        <w:spacing w:before="80" w:after="60" w:line="240" w:lineRule="auto"/>
        <w:ind w:hanging="720"/>
        <w:jc w:val="both"/>
        <w:outlineLvl w:val="5"/>
        <w:rPr>
          <w:rFonts w:ascii="Calibri" w:eastAsia="Times New Roman" w:hAnsi="Calibri" w:cs="Calibri"/>
          <w:b/>
          <w:bCs/>
          <w:sz w:val="24"/>
          <w:szCs w:val="24"/>
        </w:rPr>
      </w:pPr>
      <w:r w:rsidRPr="008E418C">
        <w:rPr>
          <w:rFonts w:ascii="Calibri" w:eastAsia="Times New Roman" w:hAnsi="Calibri" w:cs="Calibri"/>
          <w:b/>
          <w:bCs/>
          <w:sz w:val="24"/>
          <w:szCs w:val="24"/>
        </w:rPr>
        <w:t>Approval</w:t>
      </w:r>
    </w:p>
    <w:p w14:paraId="2EF397A2" w14:textId="4ED715E5" w:rsidR="007F2F1D" w:rsidRDefault="009D7265" w:rsidP="009D7265">
      <w:pPr>
        <w:spacing w:after="60" w:line="240" w:lineRule="auto"/>
        <w:ind w:left="709"/>
        <w:rPr>
          <w:noProof/>
        </w:rPr>
      </w:pPr>
      <w:r w:rsidRPr="008E418C">
        <w:rPr>
          <w:rFonts w:ascii="Calibri" w:eastAsia="Times New Roman" w:hAnsi="Calibri" w:cs="Calibri"/>
          <w:sz w:val="24"/>
          <w:szCs w:val="24"/>
          <w:lang w:val="en-GB"/>
        </w:rPr>
        <w:t xml:space="preserve">I approve the peripheral equipment described in the attached Schedule to this instrument.  </w:t>
      </w:r>
      <w:r w:rsidRPr="008E418C">
        <w:rPr>
          <w:rFonts w:ascii="Calibri" w:eastAsia="Times New Roman" w:hAnsi="Calibri" w:cs="Calibri"/>
          <w:sz w:val="24"/>
          <w:szCs w:val="24"/>
          <w:lang w:val="en-GB"/>
        </w:rPr>
        <w:br/>
      </w:r>
    </w:p>
    <w:p w14:paraId="2B27C8BC" w14:textId="55BE3BF6" w:rsidR="00CA1D77" w:rsidRDefault="000D322D" w:rsidP="009D7265">
      <w:pPr>
        <w:spacing w:after="60" w:line="240" w:lineRule="auto"/>
        <w:ind w:left="709"/>
        <w:rPr>
          <w:noProof/>
        </w:rPr>
      </w:pPr>
      <w:r>
        <w:rPr>
          <w:noProof/>
        </w:rPr>
        <w:drawing>
          <wp:inline distT="0" distB="0" distL="0" distR="0" wp14:anchorId="7E0F2D19" wp14:editId="3A8C0CB2">
            <wp:extent cx="1201247" cy="328369"/>
            <wp:effectExtent l="0" t="0" r="0" b="0"/>
            <wp:docPr id="2" name="Picture 2" descr="A long thin black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long thin black lin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247" cy="328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955E0" w14:textId="77777777" w:rsidR="00B332B2" w:rsidRDefault="00D302C7" w:rsidP="00B332B2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  <w:r>
        <w:rPr>
          <w:rFonts w:ascii="Calibri" w:eastAsia="Times New Roman" w:hAnsi="Calibri" w:cs="Calibri"/>
          <w:sz w:val="24"/>
          <w:szCs w:val="24"/>
          <w:lang w:val="en-GB"/>
        </w:rPr>
        <w:t>Karl Somers</w:t>
      </w:r>
      <w:bookmarkEnd w:id="0"/>
    </w:p>
    <w:p w14:paraId="251358D0" w14:textId="77777777" w:rsidR="00B332B2" w:rsidRDefault="009D7265" w:rsidP="00B332B2">
      <w:pPr>
        <w:spacing w:after="6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  <w:r w:rsidRPr="00587F99">
        <w:rPr>
          <w:rFonts w:ascii="Calibri" w:eastAsia="Times New Roman" w:hAnsi="Calibri" w:cs="Calibri"/>
          <w:bCs/>
          <w:sz w:val="24"/>
          <w:szCs w:val="20"/>
        </w:rPr>
        <w:t>Delegate</w:t>
      </w:r>
    </w:p>
    <w:p w14:paraId="0EE5F874" w14:textId="74561292" w:rsidR="009D7265" w:rsidRDefault="009D7265" w:rsidP="00B332B2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0"/>
        </w:rPr>
      </w:pPr>
      <w:r w:rsidRPr="00587F99">
        <w:rPr>
          <w:rFonts w:ascii="Calibri" w:eastAsia="Times New Roman" w:hAnsi="Calibri" w:cs="Calibri"/>
          <w:sz w:val="24"/>
          <w:szCs w:val="20"/>
        </w:rPr>
        <w:t>ACT Gambling and Racing Commission</w:t>
      </w:r>
    </w:p>
    <w:p w14:paraId="712ADD4C" w14:textId="6D6AE6E0" w:rsidR="009D7265" w:rsidRPr="00587F99" w:rsidRDefault="00B1412B" w:rsidP="009D7265">
      <w:pPr>
        <w:spacing w:after="0" w:line="240" w:lineRule="auto"/>
        <w:ind w:left="709"/>
        <w:jc w:val="both"/>
        <w:rPr>
          <w:rFonts w:ascii="Calibri" w:eastAsia="Times New Roman" w:hAnsi="Calibri" w:cs="Calibri"/>
          <w:bCs/>
          <w:sz w:val="24"/>
          <w:szCs w:val="20"/>
        </w:rPr>
      </w:pPr>
      <w:r>
        <w:rPr>
          <w:rFonts w:ascii="Calibri" w:eastAsia="Times New Roman" w:hAnsi="Calibri" w:cs="Calibri"/>
          <w:sz w:val="24"/>
          <w:szCs w:val="20"/>
        </w:rPr>
        <w:t>07</w:t>
      </w:r>
      <w:r w:rsidR="0048222A">
        <w:rPr>
          <w:rFonts w:ascii="Calibri" w:eastAsia="Times New Roman" w:hAnsi="Calibri" w:cs="Calibri"/>
          <w:sz w:val="24"/>
          <w:szCs w:val="20"/>
        </w:rPr>
        <w:t xml:space="preserve"> </w:t>
      </w:r>
      <w:r w:rsidR="00CA1D77">
        <w:rPr>
          <w:rFonts w:ascii="Calibri" w:eastAsia="Times New Roman" w:hAnsi="Calibri" w:cs="Calibri"/>
          <w:sz w:val="24"/>
          <w:szCs w:val="20"/>
        </w:rPr>
        <w:t>September</w:t>
      </w:r>
      <w:r w:rsidR="0048222A">
        <w:rPr>
          <w:rFonts w:ascii="Calibri" w:eastAsia="Times New Roman" w:hAnsi="Calibri" w:cs="Calibri"/>
          <w:sz w:val="24"/>
          <w:szCs w:val="20"/>
        </w:rPr>
        <w:t xml:space="preserve"> </w:t>
      </w:r>
      <w:r w:rsidR="006B3177">
        <w:rPr>
          <w:rFonts w:ascii="Calibri" w:eastAsia="Times New Roman" w:hAnsi="Calibri" w:cs="Calibri"/>
          <w:sz w:val="24"/>
          <w:szCs w:val="20"/>
        </w:rPr>
        <w:t>2023</w:t>
      </w:r>
    </w:p>
    <w:p w14:paraId="1478A34C" w14:textId="77777777" w:rsidR="009D7265" w:rsidRPr="00587F99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14:paraId="731D69A8" w14:textId="77777777"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14:paraId="4A6B4412" w14:textId="77777777"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14:paraId="101F5210" w14:textId="77777777"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14:paraId="1C9BFC64" w14:textId="77777777"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  <w:sectPr w:rsidR="009D7265" w:rsidRPr="008E418C" w:rsidSect="005D6EB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/>
          <w:pgMar w:top="1440" w:right="2007" w:bottom="1134" w:left="1797" w:header="720" w:footer="720" w:gutter="0"/>
          <w:cols w:space="720"/>
          <w:titlePg/>
          <w:rtlGutter/>
          <w:docGrid w:linePitch="326"/>
        </w:sectPr>
      </w:pPr>
    </w:p>
    <w:p w14:paraId="272E543B" w14:textId="77777777" w:rsidR="009D7265" w:rsidRPr="0004209A" w:rsidRDefault="009D7265" w:rsidP="009D7265">
      <w:pPr>
        <w:spacing w:after="0" w:line="276" w:lineRule="auto"/>
        <w:rPr>
          <w:rFonts w:eastAsia="Calibri" w:cstheme="minorHAnsi"/>
          <w:sz w:val="24"/>
          <w:szCs w:val="24"/>
        </w:rPr>
      </w:pPr>
      <w:r w:rsidRPr="0004209A">
        <w:rPr>
          <w:rFonts w:eastAsia="Calibri" w:cstheme="minorHAnsi"/>
          <w:sz w:val="24"/>
          <w:szCs w:val="24"/>
        </w:rPr>
        <w:lastRenderedPageBreak/>
        <w:t>For further information please contact the approved supplier.</w:t>
      </w:r>
    </w:p>
    <w:p w14:paraId="004ACDFE" w14:textId="6E4F3ECB" w:rsidR="00787E04" w:rsidRPr="00E12BE8" w:rsidRDefault="00787E04" w:rsidP="009D7265">
      <w:pPr>
        <w:spacing w:after="0" w:line="276" w:lineRule="auto"/>
        <w:rPr>
          <w:rFonts w:eastAsia="Calibri" w:cstheme="minorHAnsi"/>
          <w:color w:val="FF0000"/>
          <w:sz w:val="18"/>
          <w:szCs w:val="18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6F4D4C" w:rsidRPr="008F57C6" w14:paraId="7D3A95E4" w14:textId="77777777" w:rsidTr="00537A1B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F2D5" w14:textId="35203F9D" w:rsidR="006F4D4C" w:rsidRPr="008F57C6" w:rsidRDefault="00CA1D77" w:rsidP="00537A1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F57C6">
              <w:rPr>
                <w:rFonts w:cstheme="minorHAnsi"/>
                <w:sz w:val="24"/>
                <w:szCs w:val="24"/>
              </w:rPr>
              <w:t>Ainsworth Game Technology Limited</w:t>
            </w:r>
          </w:p>
        </w:tc>
      </w:tr>
      <w:tr w:rsidR="006F4D4C" w:rsidRPr="008F57C6" w14:paraId="3614A8CD" w14:textId="77777777" w:rsidTr="00537A1B">
        <w:trPr>
          <w:trHeight w:val="309"/>
        </w:trPr>
        <w:tc>
          <w:tcPr>
            <w:tcW w:w="9091" w:type="dxa"/>
            <w:gridSpan w:val="2"/>
          </w:tcPr>
          <w:p w14:paraId="4B9534BA" w14:textId="17ED92DD" w:rsidR="006F4D4C" w:rsidRPr="008F57C6" w:rsidRDefault="006F4D4C" w:rsidP="00537A1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F57C6">
              <w:rPr>
                <w:rFonts w:cstheme="minorHAnsi"/>
                <w:sz w:val="24"/>
                <w:szCs w:val="24"/>
              </w:rPr>
              <w:t xml:space="preserve">Subject: </w:t>
            </w:r>
            <w:r w:rsidR="00CA1D77" w:rsidRPr="008F57C6">
              <w:rPr>
                <w:rFonts w:cstheme="minorHAnsi"/>
                <w:sz w:val="24"/>
                <w:szCs w:val="24"/>
              </w:rPr>
              <w:t>Additional Jackpot Theme 'Oriental Gongs’ for the Link Progressive Jackpot System</w:t>
            </w:r>
          </w:p>
        </w:tc>
      </w:tr>
      <w:tr w:rsidR="006F4D4C" w:rsidRPr="008F57C6" w14:paraId="1E68F579" w14:textId="77777777" w:rsidTr="00537A1B">
        <w:trPr>
          <w:trHeight w:val="299"/>
        </w:trPr>
        <w:tc>
          <w:tcPr>
            <w:tcW w:w="3693" w:type="dxa"/>
          </w:tcPr>
          <w:p w14:paraId="519C8328" w14:textId="1484D7BE" w:rsidR="006F4D4C" w:rsidRPr="008F57C6" w:rsidRDefault="006F4D4C" w:rsidP="00537A1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F57C6">
              <w:rPr>
                <w:rFonts w:cstheme="minorHAnsi"/>
                <w:sz w:val="24"/>
                <w:szCs w:val="24"/>
              </w:rPr>
              <w:t>System Name 1:</w:t>
            </w:r>
          </w:p>
        </w:tc>
        <w:tc>
          <w:tcPr>
            <w:tcW w:w="5398" w:type="dxa"/>
          </w:tcPr>
          <w:p w14:paraId="7C6088B1" w14:textId="3BB30B84" w:rsidR="006F4D4C" w:rsidRPr="008F57C6" w:rsidRDefault="00CA1D77" w:rsidP="00537A1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F57C6">
              <w:rPr>
                <w:rFonts w:cstheme="minorHAnsi"/>
                <w:sz w:val="24"/>
                <w:szCs w:val="24"/>
              </w:rPr>
              <w:t>A560X LINK PROGRESSIVE JACKPOT SYSTEM</w:t>
            </w:r>
          </w:p>
        </w:tc>
      </w:tr>
      <w:tr w:rsidR="00CA1D77" w:rsidRPr="008F57C6" w14:paraId="533D024B" w14:textId="77777777" w:rsidTr="00537A1B">
        <w:trPr>
          <w:trHeight w:val="299"/>
        </w:trPr>
        <w:tc>
          <w:tcPr>
            <w:tcW w:w="3693" w:type="dxa"/>
          </w:tcPr>
          <w:p w14:paraId="4DC2339C" w14:textId="108BD224" w:rsidR="00CA1D77" w:rsidRPr="008F57C6" w:rsidRDefault="00CA1D77" w:rsidP="00537A1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F57C6">
              <w:rPr>
                <w:rFonts w:cstheme="minorHAnsi"/>
                <w:sz w:val="24"/>
                <w:szCs w:val="24"/>
              </w:rPr>
              <w:t>System Name 2:</w:t>
            </w:r>
          </w:p>
        </w:tc>
        <w:tc>
          <w:tcPr>
            <w:tcW w:w="5398" w:type="dxa"/>
          </w:tcPr>
          <w:p w14:paraId="2E42C99B" w14:textId="74DA64FE" w:rsidR="00CA1D77" w:rsidRPr="008F57C6" w:rsidRDefault="00CA1D77" w:rsidP="00537A1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F57C6">
              <w:rPr>
                <w:rFonts w:cstheme="minorHAnsi"/>
                <w:sz w:val="24"/>
                <w:szCs w:val="24"/>
              </w:rPr>
              <w:t>A560 LINK PROGRESSIVE JACKPOT SYSTEM</w:t>
            </w:r>
          </w:p>
        </w:tc>
      </w:tr>
      <w:tr w:rsidR="006F4D4C" w:rsidRPr="008F57C6" w14:paraId="3B9ACEFA" w14:textId="77777777" w:rsidTr="00537A1B">
        <w:trPr>
          <w:trHeight w:val="299"/>
        </w:trPr>
        <w:tc>
          <w:tcPr>
            <w:tcW w:w="3693" w:type="dxa"/>
          </w:tcPr>
          <w:p w14:paraId="3B9DF082" w14:textId="77777777" w:rsidR="006F4D4C" w:rsidRPr="008F57C6" w:rsidRDefault="006F4D4C" w:rsidP="00537A1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F57C6">
              <w:rPr>
                <w:rFonts w:cstheme="minorHAnsi"/>
                <w:sz w:val="24"/>
                <w:szCs w:val="24"/>
              </w:rPr>
              <w:t>Specification Number 1:</w:t>
            </w:r>
          </w:p>
        </w:tc>
        <w:tc>
          <w:tcPr>
            <w:tcW w:w="5398" w:type="dxa"/>
          </w:tcPr>
          <w:p w14:paraId="352084FE" w14:textId="35467238" w:rsidR="006F4D4C" w:rsidRPr="008F57C6" w:rsidRDefault="00CA1D77" w:rsidP="00537A1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F57C6">
              <w:rPr>
                <w:rFonts w:cstheme="minorHAnsi"/>
                <w:sz w:val="24"/>
                <w:szCs w:val="24"/>
              </w:rPr>
              <w:t>44.YA017</w:t>
            </w:r>
          </w:p>
        </w:tc>
      </w:tr>
      <w:tr w:rsidR="006F4D4C" w:rsidRPr="008F57C6" w14:paraId="351BA9E1" w14:textId="77777777" w:rsidTr="00537A1B">
        <w:trPr>
          <w:trHeight w:val="299"/>
        </w:trPr>
        <w:tc>
          <w:tcPr>
            <w:tcW w:w="3693" w:type="dxa"/>
          </w:tcPr>
          <w:p w14:paraId="68575ED6" w14:textId="77777777" w:rsidR="006F4D4C" w:rsidRPr="008F57C6" w:rsidRDefault="006F4D4C" w:rsidP="00537A1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F57C6">
              <w:rPr>
                <w:rFonts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</w:tcPr>
          <w:p w14:paraId="7ADE16BF" w14:textId="3F049A76" w:rsidR="006F4D4C" w:rsidRPr="008F57C6" w:rsidRDefault="00CA1D77" w:rsidP="00537A1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F57C6">
              <w:rPr>
                <w:rFonts w:cstheme="minorHAnsi"/>
                <w:sz w:val="24"/>
                <w:szCs w:val="24"/>
              </w:rPr>
              <w:t>44-A1412/S01</w:t>
            </w:r>
          </w:p>
        </w:tc>
      </w:tr>
    </w:tbl>
    <w:p w14:paraId="3F8D16E3" w14:textId="04F55459" w:rsidR="00E92E36" w:rsidRDefault="00E92E36" w:rsidP="009D7265">
      <w:pPr>
        <w:spacing w:after="0" w:line="276" w:lineRule="auto"/>
        <w:rPr>
          <w:rFonts w:eastAsia="Calibri" w:cstheme="minorHAnsi"/>
          <w:color w:val="FF0000"/>
          <w:sz w:val="24"/>
          <w:szCs w:val="24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9B1DB5" w:rsidRPr="008F57C6" w14:paraId="62B1E3D4" w14:textId="77777777" w:rsidTr="00D61A9B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C748" w14:textId="54D70029" w:rsidR="009B1DB5" w:rsidRPr="008F57C6" w:rsidRDefault="009B1DB5" w:rsidP="00D61A9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1DB5">
              <w:rPr>
                <w:rFonts w:cstheme="minorHAnsi"/>
                <w:sz w:val="24"/>
                <w:szCs w:val="24"/>
              </w:rPr>
              <w:t>Aristocrat Technologies Australia Pty Ltd</w:t>
            </w:r>
          </w:p>
        </w:tc>
      </w:tr>
      <w:tr w:rsidR="009B1DB5" w:rsidRPr="008F57C6" w14:paraId="4D40D461" w14:textId="77777777" w:rsidTr="00D61A9B">
        <w:trPr>
          <w:trHeight w:val="309"/>
        </w:trPr>
        <w:tc>
          <w:tcPr>
            <w:tcW w:w="9091" w:type="dxa"/>
            <w:gridSpan w:val="2"/>
          </w:tcPr>
          <w:p w14:paraId="5D7E3194" w14:textId="1B05F364" w:rsidR="009B1DB5" w:rsidRPr="008F57C6" w:rsidRDefault="009B1DB5" w:rsidP="00D61A9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F57C6">
              <w:rPr>
                <w:rFonts w:cstheme="minorHAnsi"/>
                <w:sz w:val="24"/>
                <w:szCs w:val="24"/>
              </w:rPr>
              <w:t xml:space="preserve">Subject: </w:t>
            </w:r>
            <w:r w:rsidRPr="009B1DB5">
              <w:rPr>
                <w:rFonts w:cstheme="minorHAnsi"/>
                <w:sz w:val="24"/>
                <w:szCs w:val="24"/>
              </w:rPr>
              <w:t>New LPJS</w:t>
            </w:r>
          </w:p>
        </w:tc>
      </w:tr>
      <w:tr w:rsidR="009B1DB5" w:rsidRPr="008F57C6" w14:paraId="74668A04" w14:textId="77777777" w:rsidTr="00D61A9B">
        <w:trPr>
          <w:trHeight w:val="299"/>
        </w:trPr>
        <w:tc>
          <w:tcPr>
            <w:tcW w:w="3693" w:type="dxa"/>
          </w:tcPr>
          <w:p w14:paraId="4B20705E" w14:textId="75711B07" w:rsidR="009B1DB5" w:rsidRPr="008F57C6" w:rsidRDefault="009B1DB5" w:rsidP="00D61A9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Game name:</w:t>
            </w:r>
          </w:p>
        </w:tc>
        <w:tc>
          <w:tcPr>
            <w:tcW w:w="5398" w:type="dxa"/>
          </w:tcPr>
          <w:p w14:paraId="3683ABE7" w14:textId="3D68239B" w:rsidR="009B1DB5" w:rsidRPr="008F57C6" w:rsidRDefault="009B1DB5" w:rsidP="00D61A9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1DB5">
              <w:rPr>
                <w:rFonts w:cstheme="minorHAnsi"/>
                <w:sz w:val="24"/>
                <w:szCs w:val="24"/>
              </w:rPr>
              <w:t>Grand Legends Link</w:t>
            </w:r>
          </w:p>
        </w:tc>
      </w:tr>
      <w:tr w:rsidR="009B1DB5" w:rsidRPr="008F57C6" w14:paraId="151552F7" w14:textId="77777777" w:rsidTr="00D61A9B">
        <w:trPr>
          <w:trHeight w:val="299"/>
        </w:trPr>
        <w:tc>
          <w:tcPr>
            <w:tcW w:w="3693" w:type="dxa"/>
          </w:tcPr>
          <w:p w14:paraId="712E6C5A" w14:textId="77777777" w:rsidR="009B1DB5" w:rsidRPr="008F57C6" w:rsidRDefault="009B1DB5" w:rsidP="00D61A9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F57C6">
              <w:rPr>
                <w:rFonts w:cstheme="minorHAnsi"/>
                <w:sz w:val="24"/>
                <w:szCs w:val="24"/>
              </w:rPr>
              <w:t>Specification Number 1:</w:t>
            </w:r>
          </w:p>
        </w:tc>
        <w:tc>
          <w:tcPr>
            <w:tcW w:w="5398" w:type="dxa"/>
          </w:tcPr>
          <w:p w14:paraId="1CFF9C21" w14:textId="3480D3F2" w:rsidR="009B1DB5" w:rsidRPr="008F57C6" w:rsidRDefault="009B1DB5" w:rsidP="00D61A9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1DB5">
              <w:rPr>
                <w:rFonts w:cstheme="minorHAnsi"/>
                <w:sz w:val="24"/>
                <w:szCs w:val="24"/>
              </w:rPr>
              <w:t>1.YA014</w:t>
            </w:r>
          </w:p>
        </w:tc>
      </w:tr>
      <w:tr w:rsidR="009B1DB5" w:rsidRPr="008F57C6" w14:paraId="62480F0E" w14:textId="77777777" w:rsidTr="00D61A9B">
        <w:trPr>
          <w:trHeight w:val="299"/>
        </w:trPr>
        <w:tc>
          <w:tcPr>
            <w:tcW w:w="3693" w:type="dxa"/>
          </w:tcPr>
          <w:p w14:paraId="6E1C9150" w14:textId="77777777" w:rsidR="009B1DB5" w:rsidRPr="008F57C6" w:rsidRDefault="009B1DB5" w:rsidP="00D61A9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F57C6">
              <w:rPr>
                <w:rFonts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</w:tcPr>
          <w:p w14:paraId="58FFA41F" w14:textId="356558EB" w:rsidR="009B1DB5" w:rsidRPr="008F57C6" w:rsidRDefault="009B1DB5" w:rsidP="00D61A9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1DB5">
              <w:rPr>
                <w:rFonts w:cstheme="minorHAnsi"/>
                <w:sz w:val="24"/>
                <w:szCs w:val="24"/>
              </w:rPr>
              <w:t>01-A2426/S01</w:t>
            </w:r>
          </w:p>
        </w:tc>
      </w:tr>
    </w:tbl>
    <w:p w14:paraId="25B824CE" w14:textId="77777777" w:rsidR="009B1DB5" w:rsidRPr="008F57C6" w:rsidRDefault="009B1DB5" w:rsidP="009D7265">
      <w:pPr>
        <w:spacing w:after="0" w:line="276" w:lineRule="auto"/>
        <w:rPr>
          <w:rFonts w:eastAsia="Calibri" w:cstheme="minorHAnsi"/>
          <w:color w:val="FF0000"/>
          <w:sz w:val="24"/>
          <w:szCs w:val="24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CA1D77" w:rsidRPr="008F57C6" w14:paraId="75B64679" w14:textId="77777777" w:rsidTr="00EA3B34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B0B0" w14:textId="3DE128C1" w:rsidR="00CA1D77" w:rsidRPr="008F57C6" w:rsidRDefault="00CD4D3B" w:rsidP="00EA3B3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F57C6">
              <w:rPr>
                <w:rFonts w:cstheme="minorHAnsi"/>
                <w:sz w:val="24"/>
                <w:szCs w:val="24"/>
              </w:rPr>
              <w:t>Aristocrat Technologies Australia Pty Ltd</w:t>
            </w:r>
          </w:p>
        </w:tc>
      </w:tr>
      <w:tr w:rsidR="00CA1D77" w:rsidRPr="008F57C6" w14:paraId="488A710F" w14:textId="77777777" w:rsidTr="00EA3B34">
        <w:trPr>
          <w:trHeight w:val="309"/>
        </w:trPr>
        <w:tc>
          <w:tcPr>
            <w:tcW w:w="9091" w:type="dxa"/>
            <w:gridSpan w:val="2"/>
          </w:tcPr>
          <w:p w14:paraId="6CBA7795" w14:textId="03CA73BC" w:rsidR="00CA1D77" w:rsidRPr="008F57C6" w:rsidRDefault="00CA1D77" w:rsidP="00EA3B3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F57C6">
              <w:rPr>
                <w:rFonts w:cstheme="minorHAnsi"/>
                <w:sz w:val="24"/>
                <w:szCs w:val="24"/>
              </w:rPr>
              <w:t xml:space="preserve">Subject: </w:t>
            </w:r>
            <w:r w:rsidR="00CD4D3B" w:rsidRPr="008F57C6">
              <w:rPr>
                <w:rFonts w:cstheme="minorHAnsi"/>
                <w:sz w:val="24"/>
                <w:szCs w:val="24"/>
              </w:rPr>
              <w:t>Updated Graphics package</w:t>
            </w:r>
          </w:p>
        </w:tc>
      </w:tr>
      <w:tr w:rsidR="00CA1D77" w:rsidRPr="008F57C6" w14:paraId="5311187C" w14:textId="77777777" w:rsidTr="00EA3B34">
        <w:trPr>
          <w:trHeight w:val="299"/>
        </w:trPr>
        <w:tc>
          <w:tcPr>
            <w:tcW w:w="3693" w:type="dxa"/>
          </w:tcPr>
          <w:p w14:paraId="33B70C3A" w14:textId="2F0C5184" w:rsidR="00CA1D77" w:rsidRPr="008F57C6" w:rsidRDefault="001A1C4D" w:rsidP="00EA3B3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F57C6">
              <w:rPr>
                <w:rFonts w:cstheme="minorHAnsi"/>
                <w:sz w:val="24"/>
                <w:szCs w:val="24"/>
              </w:rPr>
              <w:t>Device</w:t>
            </w:r>
            <w:r w:rsidR="00CA1D77" w:rsidRPr="008F57C6">
              <w:rPr>
                <w:rFonts w:cstheme="minorHAnsi"/>
                <w:sz w:val="24"/>
                <w:szCs w:val="24"/>
              </w:rPr>
              <w:t xml:space="preserve"> Number 1:</w:t>
            </w:r>
          </w:p>
        </w:tc>
        <w:tc>
          <w:tcPr>
            <w:tcW w:w="5398" w:type="dxa"/>
          </w:tcPr>
          <w:p w14:paraId="105CCC2A" w14:textId="019F6A9F" w:rsidR="00CA1D77" w:rsidRPr="008F57C6" w:rsidRDefault="001A1C4D" w:rsidP="00EA3B3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F57C6">
              <w:rPr>
                <w:rFonts w:cstheme="minorHAnsi"/>
                <w:sz w:val="24"/>
                <w:szCs w:val="24"/>
              </w:rPr>
              <w:t>Dragon Link Precision Halo Combo Graphics Package for AMP &amp; AMP2</w:t>
            </w:r>
          </w:p>
        </w:tc>
      </w:tr>
      <w:tr w:rsidR="00CA1D77" w:rsidRPr="008F57C6" w14:paraId="7574DFF8" w14:textId="77777777" w:rsidTr="00EA3B34">
        <w:trPr>
          <w:trHeight w:val="299"/>
        </w:trPr>
        <w:tc>
          <w:tcPr>
            <w:tcW w:w="3693" w:type="dxa"/>
          </w:tcPr>
          <w:p w14:paraId="61B3891C" w14:textId="77777777" w:rsidR="00CA1D77" w:rsidRPr="008F57C6" w:rsidRDefault="00CA1D77" w:rsidP="00EA3B3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F57C6">
              <w:rPr>
                <w:rFonts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</w:tcPr>
          <w:p w14:paraId="3F9FEDDC" w14:textId="37A1120B" w:rsidR="00CA1D77" w:rsidRPr="008F57C6" w:rsidRDefault="001A1C4D" w:rsidP="00EA3B3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F57C6">
              <w:rPr>
                <w:rFonts w:cstheme="minorHAnsi"/>
                <w:sz w:val="24"/>
                <w:szCs w:val="24"/>
              </w:rPr>
              <w:t>01-A2416/S01</w:t>
            </w:r>
          </w:p>
        </w:tc>
      </w:tr>
    </w:tbl>
    <w:p w14:paraId="31817D00" w14:textId="6E4D60C7" w:rsidR="00E92E36" w:rsidRPr="008F57C6" w:rsidRDefault="00E92E36" w:rsidP="00AA7A7D">
      <w:pPr>
        <w:spacing w:after="0" w:line="240" w:lineRule="auto"/>
        <w:rPr>
          <w:rFonts w:cs="Calibri"/>
          <w:sz w:val="24"/>
          <w:szCs w:val="24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CA1D77" w:rsidRPr="008F57C6" w14:paraId="5CEE7AB5" w14:textId="77777777" w:rsidTr="00EA3B34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8A18" w14:textId="0D984E1F" w:rsidR="00CA1D77" w:rsidRPr="008F57C6" w:rsidRDefault="007856E0" w:rsidP="00EA3B3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F57C6">
              <w:rPr>
                <w:rFonts w:cstheme="minorHAnsi"/>
                <w:sz w:val="24"/>
                <w:szCs w:val="24"/>
              </w:rPr>
              <w:t>Aristocrat Technologies Australia Pty Ltd</w:t>
            </w:r>
          </w:p>
        </w:tc>
      </w:tr>
      <w:tr w:rsidR="00CA1D77" w:rsidRPr="008F57C6" w14:paraId="75A10FDF" w14:textId="77777777" w:rsidTr="00EA3B34">
        <w:trPr>
          <w:trHeight w:val="309"/>
        </w:trPr>
        <w:tc>
          <w:tcPr>
            <w:tcW w:w="9091" w:type="dxa"/>
            <w:gridSpan w:val="2"/>
          </w:tcPr>
          <w:p w14:paraId="43E6503D" w14:textId="5CDC02B9" w:rsidR="00CA1D77" w:rsidRPr="008F57C6" w:rsidRDefault="00CA1D77" w:rsidP="00EA3B3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F57C6">
              <w:rPr>
                <w:rFonts w:cstheme="minorHAnsi"/>
                <w:sz w:val="24"/>
                <w:szCs w:val="24"/>
              </w:rPr>
              <w:t xml:space="preserve">Subject: </w:t>
            </w:r>
            <w:r w:rsidR="007856E0" w:rsidRPr="008F57C6">
              <w:rPr>
                <w:rFonts w:cstheme="minorHAnsi"/>
                <w:sz w:val="24"/>
                <w:szCs w:val="24"/>
              </w:rPr>
              <w:t>Updated Graphics package</w:t>
            </w:r>
          </w:p>
        </w:tc>
      </w:tr>
      <w:tr w:rsidR="007856E0" w:rsidRPr="008F57C6" w14:paraId="51B9368A" w14:textId="77777777" w:rsidTr="00EA3B34">
        <w:trPr>
          <w:trHeight w:val="299"/>
        </w:trPr>
        <w:tc>
          <w:tcPr>
            <w:tcW w:w="3693" w:type="dxa"/>
          </w:tcPr>
          <w:p w14:paraId="3EEAC470" w14:textId="653F3D4F" w:rsidR="007856E0" w:rsidRPr="008F57C6" w:rsidRDefault="007856E0" w:rsidP="007856E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F57C6">
              <w:rPr>
                <w:rFonts w:cstheme="minorHAnsi"/>
                <w:sz w:val="24"/>
                <w:szCs w:val="24"/>
              </w:rPr>
              <w:t>Device Number 1:</w:t>
            </w:r>
          </w:p>
        </w:tc>
        <w:tc>
          <w:tcPr>
            <w:tcW w:w="5398" w:type="dxa"/>
          </w:tcPr>
          <w:p w14:paraId="4F7EE237" w14:textId="51A6B540" w:rsidR="007856E0" w:rsidRPr="008F57C6" w:rsidRDefault="007856E0" w:rsidP="007856E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F57C6">
              <w:rPr>
                <w:rFonts w:cstheme="minorHAnsi"/>
                <w:sz w:val="24"/>
                <w:szCs w:val="24"/>
              </w:rPr>
              <w:t>Aqua Kingdom Link Graphics Package for AMP &amp; AMP2</w:t>
            </w:r>
          </w:p>
        </w:tc>
      </w:tr>
      <w:tr w:rsidR="007856E0" w:rsidRPr="008F57C6" w14:paraId="21BDAA2B" w14:textId="77777777" w:rsidTr="00EA3B34">
        <w:trPr>
          <w:trHeight w:val="299"/>
        </w:trPr>
        <w:tc>
          <w:tcPr>
            <w:tcW w:w="3693" w:type="dxa"/>
          </w:tcPr>
          <w:p w14:paraId="385C9FCA" w14:textId="77777777" w:rsidR="007856E0" w:rsidRPr="008F57C6" w:rsidRDefault="007856E0" w:rsidP="007856E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F57C6">
              <w:rPr>
                <w:rFonts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</w:tcPr>
          <w:p w14:paraId="546AD6C2" w14:textId="5F1FD346" w:rsidR="007856E0" w:rsidRPr="008F57C6" w:rsidRDefault="007856E0" w:rsidP="007856E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F57C6">
              <w:rPr>
                <w:rFonts w:cstheme="minorHAnsi"/>
                <w:sz w:val="24"/>
                <w:szCs w:val="24"/>
              </w:rPr>
              <w:t>01-A2370/S01</w:t>
            </w:r>
          </w:p>
        </w:tc>
      </w:tr>
    </w:tbl>
    <w:p w14:paraId="2986AEE7" w14:textId="7E487EE4" w:rsidR="00CA1D77" w:rsidRPr="008F57C6" w:rsidRDefault="00CA1D77" w:rsidP="00AA7A7D">
      <w:pPr>
        <w:spacing w:after="0" w:line="240" w:lineRule="auto"/>
        <w:rPr>
          <w:rFonts w:cs="Calibri"/>
          <w:sz w:val="24"/>
          <w:szCs w:val="24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CA1D77" w:rsidRPr="008F57C6" w14:paraId="498E8175" w14:textId="77777777" w:rsidTr="00EA3B34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2B01" w14:textId="77777777" w:rsidR="00CA1D77" w:rsidRPr="008F57C6" w:rsidRDefault="00CA1D77" w:rsidP="00EA3B34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F57C6">
              <w:rPr>
                <w:rFonts w:cstheme="minorHAnsi"/>
                <w:sz w:val="24"/>
                <w:szCs w:val="24"/>
              </w:rPr>
              <w:t>Konami Australia Pty Ltd</w:t>
            </w:r>
          </w:p>
        </w:tc>
      </w:tr>
      <w:tr w:rsidR="00CA1D77" w:rsidRPr="008F57C6" w14:paraId="2AF2BA1C" w14:textId="77777777" w:rsidTr="00EA3B34">
        <w:trPr>
          <w:trHeight w:val="309"/>
        </w:trPr>
        <w:tc>
          <w:tcPr>
            <w:tcW w:w="9091" w:type="dxa"/>
            <w:gridSpan w:val="2"/>
          </w:tcPr>
          <w:p w14:paraId="7B0932E7" w14:textId="77777777" w:rsidR="00CA1D77" w:rsidRPr="008F57C6" w:rsidRDefault="00CA1D77" w:rsidP="00EA3B34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F57C6">
              <w:rPr>
                <w:rFonts w:cstheme="minorHAnsi"/>
                <w:sz w:val="24"/>
                <w:szCs w:val="24"/>
              </w:rPr>
              <w:t>Subject: Alternative ticket printer</w:t>
            </w:r>
          </w:p>
        </w:tc>
      </w:tr>
      <w:tr w:rsidR="00CA1D77" w:rsidRPr="008F57C6" w14:paraId="5611C64A" w14:textId="77777777" w:rsidTr="00EA3B34">
        <w:trPr>
          <w:trHeight w:val="299"/>
        </w:trPr>
        <w:tc>
          <w:tcPr>
            <w:tcW w:w="3693" w:type="dxa"/>
          </w:tcPr>
          <w:p w14:paraId="3CDA971E" w14:textId="77777777" w:rsidR="00CA1D77" w:rsidRPr="008F57C6" w:rsidRDefault="00CA1D77" w:rsidP="00EA3B34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F57C6">
              <w:rPr>
                <w:rFonts w:cstheme="minorHAnsi"/>
                <w:sz w:val="24"/>
                <w:szCs w:val="24"/>
              </w:rPr>
              <w:t>Device Name:</w:t>
            </w:r>
          </w:p>
        </w:tc>
        <w:tc>
          <w:tcPr>
            <w:tcW w:w="5398" w:type="dxa"/>
          </w:tcPr>
          <w:p w14:paraId="28E436A9" w14:textId="77777777" w:rsidR="00CA1D77" w:rsidRPr="008F57C6" w:rsidRDefault="00CA1D77" w:rsidP="00EA3B34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F57C6">
              <w:rPr>
                <w:rFonts w:cstheme="minorHAnsi"/>
                <w:sz w:val="24"/>
                <w:szCs w:val="24"/>
              </w:rPr>
              <w:t>Alternative Ticket Printer</w:t>
            </w:r>
          </w:p>
        </w:tc>
      </w:tr>
      <w:tr w:rsidR="00CA1D77" w:rsidRPr="00FD280E" w14:paraId="64146664" w14:textId="77777777" w:rsidTr="00EA3B34">
        <w:trPr>
          <w:trHeight w:val="299"/>
        </w:trPr>
        <w:tc>
          <w:tcPr>
            <w:tcW w:w="3693" w:type="dxa"/>
          </w:tcPr>
          <w:p w14:paraId="02F0D702" w14:textId="77777777" w:rsidR="00CA1D77" w:rsidRPr="008F57C6" w:rsidRDefault="00CA1D77" w:rsidP="00EA3B34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F57C6">
              <w:rPr>
                <w:rFonts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</w:tcPr>
          <w:p w14:paraId="6C751E32" w14:textId="77777777" w:rsidR="00CA1D77" w:rsidRPr="008F57C6" w:rsidRDefault="00CA1D77" w:rsidP="00EA3B34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F57C6">
              <w:rPr>
                <w:rFonts w:cstheme="minorHAnsi"/>
                <w:sz w:val="24"/>
                <w:szCs w:val="24"/>
              </w:rPr>
              <w:t>39-A1588/S01</w:t>
            </w:r>
          </w:p>
        </w:tc>
      </w:tr>
    </w:tbl>
    <w:p w14:paraId="3E38E258" w14:textId="77777777" w:rsidR="00CA1D77" w:rsidRPr="00AA7A7D" w:rsidRDefault="00CA1D77" w:rsidP="00AA7A7D">
      <w:pPr>
        <w:spacing w:after="0" w:line="240" w:lineRule="auto"/>
        <w:rPr>
          <w:rFonts w:cs="Calibri"/>
          <w:sz w:val="24"/>
          <w:szCs w:val="24"/>
        </w:rPr>
      </w:pPr>
    </w:p>
    <w:sectPr w:rsidR="00CA1D77" w:rsidRPr="00AA7A7D" w:rsidSect="005D6EBA">
      <w:headerReference w:type="default" r:id="rId16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4DE74" w14:textId="77777777" w:rsidR="001D5277" w:rsidRDefault="001D5277" w:rsidP="009D7265">
      <w:pPr>
        <w:spacing w:after="0" w:line="240" w:lineRule="auto"/>
      </w:pPr>
      <w:r>
        <w:separator/>
      </w:r>
    </w:p>
  </w:endnote>
  <w:endnote w:type="continuationSeparator" w:id="0">
    <w:p w14:paraId="26429BE1" w14:textId="77777777" w:rsidR="001D5277" w:rsidRDefault="001D5277" w:rsidP="009D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6976C" w14:textId="77777777" w:rsidR="009444D4" w:rsidRDefault="009444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8F1A3" w14:textId="23221422" w:rsidR="009444D4" w:rsidRPr="00034289" w:rsidRDefault="00034289" w:rsidP="00034289">
    <w:pPr>
      <w:pStyle w:val="Footer"/>
      <w:jc w:val="center"/>
      <w:rPr>
        <w:rFonts w:ascii="Arial" w:hAnsi="Arial" w:cs="Arial"/>
        <w:sz w:val="14"/>
      </w:rPr>
    </w:pPr>
    <w:r w:rsidRPr="00034289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E9B21" w14:textId="4E014E35" w:rsidR="009444D4" w:rsidRPr="00034289" w:rsidRDefault="00034289" w:rsidP="00034289">
    <w:pPr>
      <w:pStyle w:val="Footer"/>
      <w:jc w:val="center"/>
      <w:rPr>
        <w:rFonts w:ascii="Arial" w:hAnsi="Arial" w:cs="Arial"/>
        <w:sz w:val="14"/>
      </w:rPr>
    </w:pPr>
    <w:r w:rsidRPr="00034289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42F1C" w14:textId="77777777" w:rsidR="001D5277" w:rsidRDefault="001D5277" w:rsidP="009D7265">
      <w:pPr>
        <w:spacing w:after="0" w:line="240" w:lineRule="auto"/>
      </w:pPr>
      <w:r>
        <w:separator/>
      </w:r>
    </w:p>
  </w:footnote>
  <w:footnote w:type="continuationSeparator" w:id="0">
    <w:p w14:paraId="450FA7E4" w14:textId="77777777" w:rsidR="001D5277" w:rsidRDefault="001D5277" w:rsidP="009D7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1F4F2" w14:textId="77777777" w:rsidR="009444D4" w:rsidRDefault="009444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9A112" w14:textId="77777777" w:rsidR="005D6EBA" w:rsidRPr="00DD0F60" w:rsidRDefault="00326276" w:rsidP="005D6EBA">
    <w:pPr>
      <w:spacing w:before="240"/>
      <w:rPr>
        <w:b/>
        <w:bCs/>
        <w:i/>
        <w:iCs/>
        <w:sz w:val="20"/>
      </w:rPr>
    </w:pPr>
    <w:r>
      <w:rPr>
        <w:b/>
        <w:bCs/>
        <w:sz w:val="20"/>
      </w:rPr>
      <w:t xml:space="preserve">This is Page </w:t>
    </w:r>
    <w:r w:rsidRPr="00980BE0">
      <w:rPr>
        <w:b/>
        <w:bCs/>
        <w:sz w:val="20"/>
      </w:rPr>
      <w:fldChar w:fldCharType="begin"/>
    </w:r>
    <w:r w:rsidRPr="00980BE0">
      <w:rPr>
        <w:b/>
        <w:bCs/>
        <w:sz w:val="20"/>
      </w:rPr>
      <w:instrText xml:space="preserve"> PAGE   \* MERGEFORMAT </w:instrText>
    </w:r>
    <w:r w:rsidRPr="00980BE0">
      <w:rPr>
        <w:b/>
        <w:bCs/>
        <w:sz w:val="20"/>
      </w:rPr>
      <w:fldChar w:fldCharType="separate"/>
    </w:r>
    <w:r>
      <w:rPr>
        <w:b/>
        <w:bCs/>
        <w:noProof/>
        <w:sz w:val="20"/>
      </w:rPr>
      <w:t>3</w:t>
    </w:r>
    <w:r w:rsidRPr="00980BE0">
      <w:rPr>
        <w:b/>
        <w:bCs/>
        <w:sz w:val="20"/>
      </w:rPr>
      <w:fldChar w:fldCharType="end"/>
    </w:r>
    <w:r>
      <w:rPr>
        <w:b/>
        <w:bCs/>
        <w:sz w:val="20"/>
      </w:rPr>
      <w:t xml:space="preserve"> (of 1 pages) of the Schedule to the </w:t>
    </w:r>
    <w:r>
      <w:rPr>
        <w:b/>
        <w:bCs/>
        <w:i/>
        <w:sz w:val="20"/>
      </w:rPr>
      <w:t>Gaming Machine (</w:t>
    </w:r>
    <w:r w:rsidRPr="003337F6">
      <w:rPr>
        <w:b/>
        <w:bCs/>
        <w:i/>
        <w:iCs/>
        <w:sz w:val="20"/>
      </w:rPr>
      <w:t>Peripheral Equipment</w:t>
    </w:r>
    <w:r>
      <w:rPr>
        <w:b/>
        <w:bCs/>
        <w:i/>
        <w:iCs/>
        <w:sz w:val="20"/>
      </w:rPr>
      <w:t>)</w:t>
    </w:r>
    <w:r w:rsidRPr="003337F6">
      <w:rPr>
        <w:b/>
        <w:bCs/>
        <w:i/>
        <w:iCs/>
        <w:sz w:val="20"/>
      </w:rPr>
      <w:t xml:space="preserve"> </w:t>
    </w:r>
    <w:r>
      <w:rPr>
        <w:b/>
        <w:bCs/>
        <w:i/>
        <w:iCs/>
        <w:sz w:val="20"/>
      </w:rPr>
      <w:br/>
    </w:r>
    <w:r w:rsidRPr="003337F6">
      <w:rPr>
        <w:b/>
        <w:bCs/>
        <w:i/>
        <w:iCs/>
        <w:sz w:val="20"/>
      </w:rPr>
      <w:t>Approval 20</w:t>
    </w:r>
    <w:r>
      <w:rPr>
        <w:b/>
        <w:bCs/>
        <w:i/>
        <w:iCs/>
        <w:sz w:val="20"/>
      </w:rPr>
      <w:t xml:space="preserve">15 </w:t>
    </w:r>
    <w:r w:rsidRPr="003337F6">
      <w:rPr>
        <w:b/>
        <w:bCs/>
        <w:i/>
        <w:iCs/>
        <w:sz w:val="20"/>
      </w:rPr>
      <w:t xml:space="preserve">(No </w:t>
    </w:r>
    <w:r>
      <w:rPr>
        <w:b/>
        <w:bCs/>
        <w:i/>
        <w:iCs/>
        <w:sz w:val="20"/>
      </w:rPr>
      <w:t>3)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FDC53" w14:textId="77777777" w:rsidR="009444D4" w:rsidRDefault="009444D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2E566" w14:textId="1BEAA427" w:rsidR="005D6EBA" w:rsidRPr="00DD0F60" w:rsidRDefault="00326276" w:rsidP="005D6EBA">
    <w:pPr>
      <w:spacing w:before="240"/>
      <w:rPr>
        <w:b/>
        <w:bCs/>
        <w:i/>
        <w:iCs/>
        <w:sz w:val="20"/>
      </w:rPr>
    </w:pPr>
    <w:r>
      <w:rPr>
        <w:b/>
        <w:bCs/>
        <w:sz w:val="20"/>
      </w:rPr>
      <w:t xml:space="preserve">This is Page </w:t>
    </w:r>
    <w:r w:rsidRPr="00BD061D">
      <w:rPr>
        <w:b/>
        <w:bCs/>
        <w:sz w:val="20"/>
      </w:rPr>
      <w:fldChar w:fldCharType="begin"/>
    </w:r>
    <w:r w:rsidRPr="00BD061D">
      <w:rPr>
        <w:b/>
        <w:bCs/>
        <w:sz w:val="20"/>
      </w:rPr>
      <w:instrText xml:space="preserve"> PAGE   \* MERGEFORMAT </w:instrText>
    </w:r>
    <w:r w:rsidRPr="00BD061D">
      <w:rPr>
        <w:b/>
        <w:bCs/>
        <w:sz w:val="20"/>
      </w:rPr>
      <w:fldChar w:fldCharType="separate"/>
    </w:r>
    <w:r w:rsidR="00CF31D8">
      <w:rPr>
        <w:b/>
        <w:bCs/>
        <w:noProof/>
        <w:sz w:val="20"/>
      </w:rPr>
      <w:t>1</w:t>
    </w:r>
    <w:r w:rsidRPr="00BD061D">
      <w:rPr>
        <w:b/>
        <w:bCs/>
        <w:sz w:val="20"/>
      </w:rPr>
      <w:fldChar w:fldCharType="end"/>
    </w:r>
    <w:r>
      <w:rPr>
        <w:b/>
        <w:bCs/>
        <w:sz w:val="20"/>
      </w:rPr>
      <w:t xml:space="preserve"> (of </w:t>
    </w:r>
    <w:r w:rsidR="00CA1D77">
      <w:rPr>
        <w:b/>
        <w:bCs/>
        <w:sz w:val="20"/>
      </w:rPr>
      <w:t>1</w:t>
    </w:r>
    <w:r w:rsidR="008D08B3">
      <w:rPr>
        <w:b/>
        <w:bCs/>
        <w:sz w:val="20"/>
      </w:rPr>
      <w:t xml:space="preserve"> </w:t>
    </w:r>
    <w:r>
      <w:rPr>
        <w:b/>
        <w:bCs/>
        <w:sz w:val="20"/>
      </w:rPr>
      <w:t xml:space="preserve">page) of the Schedule to the </w:t>
    </w:r>
    <w:r>
      <w:rPr>
        <w:b/>
        <w:bCs/>
        <w:i/>
        <w:sz w:val="20"/>
      </w:rPr>
      <w:t>Gaming Machine (</w:t>
    </w:r>
    <w:r w:rsidRPr="003337F6">
      <w:rPr>
        <w:b/>
        <w:bCs/>
        <w:i/>
        <w:iCs/>
        <w:sz w:val="20"/>
      </w:rPr>
      <w:t>Peripheral Equipment</w:t>
    </w:r>
    <w:r>
      <w:rPr>
        <w:b/>
        <w:bCs/>
        <w:i/>
        <w:iCs/>
        <w:sz w:val="20"/>
      </w:rPr>
      <w:t>)</w:t>
    </w:r>
    <w:r w:rsidRPr="003337F6">
      <w:rPr>
        <w:b/>
        <w:bCs/>
        <w:i/>
        <w:iCs/>
        <w:sz w:val="20"/>
      </w:rPr>
      <w:t xml:space="preserve"> Approval 2</w:t>
    </w:r>
    <w:r w:rsidRPr="00D3278E">
      <w:rPr>
        <w:b/>
        <w:bCs/>
        <w:i/>
        <w:iCs/>
        <w:sz w:val="20"/>
      </w:rPr>
      <w:t>0</w:t>
    </w:r>
    <w:r w:rsidR="00475FFB" w:rsidRPr="00D3278E">
      <w:rPr>
        <w:b/>
        <w:bCs/>
        <w:i/>
        <w:iCs/>
        <w:sz w:val="20"/>
      </w:rPr>
      <w:t>2</w:t>
    </w:r>
    <w:r w:rsidR="006B3177">
      <w:rPr>
        <w:b/>
        <w:bCs/>
        <w:i/>
        <w:iCs/>
        <w:sz w:val="20"/>
      </w:rPr>
      <w:t>3</w:t>
    </w:r>
    <w:r w:rsidRPr="00D3278E">
      <w:rPr>
        <w:b/>
        <w:bCs/>
        <w:i/>
        <w:iCs/>
        <w:sz w:val="20"/>
      </w:rPr>
      <w:t xml:space="preserve"> </w:t>
    </w:r>
    <w:r>
      <w:rPr>
        <w:b/>
        <w:bCs/>
        <w:i/>
        <w:iCs/>
        <w:sz w:val="20"/>
      </w:rPr>
      <w:br/>
    </w:r>
    <w:r w:rsidRPr="00587F99">
      <w:rPr>
        <w:b/>
        <w:bCs/>
        <w:i/>
        <w:iCs/>
        <w:sz w:val="20"/>
      </w:rPr>
      <w:t>(No</w:t>
    </w:r>
    <w:r w:rsidR="00E44CD6">
      <w:rPr>
        <w:b/>
        <w:bCs/>
        <w:i/>
        <w:iCs/>
        <w:sz w:val="20"/>
      </w:rPr>
      <w:t xml:space="preserve"> </w:t>
    </w:r>
    <w:r w:rsidR="00CA1D77">
      <w:rPr>
        <w:b/>
        <w:bCs/>
        <w:i/>
        <w:iCs/>
        <w:sz w:val="20"/>
      </w:rPr>
      <w:t>10</w:t>
    </w:r>
    <w:r w:rsidRPr="00587F99">
      <w:rPr>
        <w:b/>
        <w:bCs/>
        <w:i/>
        <w:iCs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76B0B"/>
    <w:multiLevelType w:val="hybridMultilevel"/>
    <w:tmpl w:val="5282A6D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01775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42017869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107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265"/>
    <w:rsid w:val="00004F0C"/>
    <w:rsid w:val="0001523B"/>
    <w:rsid w:val="000334BF"/>
    <w:rsid w:val="00034289"/>
    <w:rsid w:val="0004209A"/>
    <w:rsid w:val="00051131"/>
    <w:rsid w:val="00054BB7"/>
    <w:rsid w:val="00065771"/>
    <w:rsid w:val="000730E8"/>
    <w:rsid w:val="00080C03"/>
    <w:rsid w:val="000A146B"/>
    <w:rsid w:val="000A6885"/>
    <w:rsid w:val="000C02FD"/>
    <w:rsid w:val="000C29C4"/>
    <w:rsid w:val="000C38F7"/>
    <w:rsid w:val="000C55DC"/>
    <w:rsid w:val="000C6ECE"/>
    <w:rsid w:val="000D322D"/>
    <w:rsid w:val="000E3E80"/>
    <w:rsid w:val="000F129B"/>
    <w:rsid w:val="0012613D"/>
    <w:rsid w:val="00150C72"/>
    <w:rsid w:val="00151347"/>
    <w:rsid w:val="00156184"/>
    <w:rsid w:val="00185614"/>
    <w:rsid w:val="001861DE"/>
    <w:rsid w:val="001872EB"/>
    <w:rsid w:val="00191E4E"/>
    <w:rsid w:val="001A1C4D"/>
    <w:rsid w:val="001B14C3"/>
    <w:rsid w:val="001B366C"/>
    <w:rsid w:val="001C43AB"/>
    <w:rsid w:val="001C7EB5"/>
    <w:rsid w:val="001D5277"/>
    <w:rsid w:val="001D6022"/>
    <w:rsid w:val="001E0DE6"/>
    <w:rsid w:val="001F7108"/>
    <w:rsid w:val="0020793C"/>
    <w:rsid w:val="00215C40"/>
    <w:rsid w:val="0022062B"/>
    <w:rsid w:val="0022199E"/>
    <w:rsid w:val="002219C1"/>
    <w:rsid w:val="00232FDE"/>
    <w:rsid w:val="00256C1E"/>
    <w:rsid w:val="002609CA"/>
    <w:rsid w:val="00276B4C"/>
    <w:rsid w:val="002770CD"/>
    <w:rsid w:val="00282379"/>
    <w:rsid w:val="002A2282"/>
    <w:rsid w:val="002D42B3"/>
    <w:rsid w:val="002D4F0A"/>
    <w:rsid w:val="002D5A15"/>
    <w:rsid w:val="002E41DC"/>
    <w:rsid w:val="002F68A1"/>
    <w:rsid w:val="00303585"/>
    <w:rsid w:val="0031309B"/>
    <w:rsid w:val="00326276"/>
    <w:rsid w:val="00326680"/>
    <w:rsid w:val="00341136"/>
    <w:rsid w:val="00353DDB"/>
    <w:rsid w:val="0035437F"/>
    <w:rsid w:val="0037098E"/>
    <w:rsid w:val="00370BA2"/>
    <w:rsid w:val="00384797"/>
    <w:rsid w:val="003931BB"/>
    <w:rsid w:val="003A099D"/>
    <w:rsid w:val="003F33F5"/>
    <w:rsid w:val="003F6AD3"/>
    <w:rsid w:val="0040347C"/>
    <w:rsid w:val="00415198"/>
    <w:rsid w:val="00433914"/>
    <w:rsid w:val="00453136"/>
    <w:rsid w:val="00463006"/>
    <w:rsid w:val="00464E57"/>
    <w:rsid w:val="004721EE"/>
    <w:rsid w:val="00475FFB"/>
    <w:rsid w:val="0048222A"/>
    <w:rsid w:val="004A5219"/>
    <w:rsid w:val="004B2EDD"/>
    <w:rsid w:val="004C21B6"/>
    <w:rsid w:val="004D278F"/>
    <w:rsid w:val="004F787A"/>
    <w:rsid w:val="00506844"/>
    <w:rsid w:val="005112D6"/>
    <w:rsid w:val="00532620"/>
    <w:rsid w:val="00552F9A"/>
    <w:rsid w:val="005650CA"/>
    <w:rsid w:val="00582CDA"/>
    <w:rsid w:val="00587F99"/>
    <w:rsid w:val="00590EDC"/>
    <w:rsid w:val="006150F6"/>
    <w:rsid w:val="006235C5"/>
    <w:rsid w:val="00630D4D"/>
    <w:rsid w:val="00646C77"/>
    <w:rsid w:val="00667BCD"/>
    <w:rsid w:val="00685910"/>
    <w:rsid w:val="00694F1E"/>
    <w:rsid w:val="006A1854"/>
    <w:rsid w:val="006B3177"/>
    <w:rsid w:val="006B70DF"/>
    <w:rsid w:val="006C65D6"/>
    <w:rsid w:val="006C6DA7"/>
    <w:rsid w:val="006F273F"/>
    <w:rsid w:val="006F4D4C"/>
    <w:rsid w:val="00711C4D"/>
    <w:rsid w:val="0072343B"/>
    <w:rsid w:val="00734F85"/>
    <w:rsid w:val="007636D8"/>
    <w:rsid w:val="007827A4"/>
    <w:rsid w:val="007856E0"/>
    <w:rsid w:val="00787E04"/>
    <w:rsid w:val="007A15FE"/>
    <w:rsid w:val="007C590A"/>
    <w:rsid w:val="007D5142"/>
    <w:rsid w:val="007F2F1D"/>
    <w:rsid w:val="00803237"/>
    <w:rsid w:val="00830F66"/>
    <w:rsid w:val="00834F13"/>
    <w:rsid w:val="00837F16"/>
    <w:rsid w:val="00866303"/>
    <w:rsid w:val="008912BF"/>
    <w:rsid w:val="008B6D17"/>
    <w:rsid w:val="008D08B3"/>
    <w:rsid w:val="008D68A4"/>
    <w:rsid w:val="008F57C6"/>
    <w:rsid w:val="009054F9"/>
    <w:rsid w:val="00912264"/>
    <w:rsid w:val="009174E1"/>
    <w:rsid w:val="009444D4"/>
    <w:rsid w:val="009714C1"/>
    <w:rsid w:val="00972E1D"/>
    <w:rsid w:val="00995546"/>
    <w:rsid w:val="009A08E0"/>
    <w:rsid w:val="009B1C09"/>
    <w:rsid w:val="009B1DB5"/>
    <w:rsid w:val="009C29C3"/>
    <w:rsid w:val="009D507A"/>
    <w:rsid w:val="009D7265"/>
    <w:rsid w:val="009E1E26"/>
    <w:rsid w:val="00A0191E"/>
    <w:rsid w:val="00A11429"/>
    <w:rsid w:val="00A17ABA"/>
    <w:rsid w:val="00A24285"/>
    <w:rsid w:val="00A42382"/>
    <w:rsid w:val="00A44780"/>
    <w:rsid w:val="00A44E74"/>
    <w:rsid w:val="00A514FC"/>
    <w:rsid w:val="00A51986"/>
    <w:rsid w:val="00A63E63"/>
    <w:rsid w:val="00AA7A7D"/>
    <w:rsid w:val="00AC5750"/>
    <w:rsid w:val="00AC7F71"/>
    <w:rsid w:val="00AD0220"/>
    <w:rsid w:val="00AE3999"/>
    <w:rsid w:val="00B1412B"/>
    <w:rsid w:val="00B27107"/>
    <w:rsid w:val="00B332B2"/>
    <w:rsid w:val="00B4231A"/>
    <w:rsid w:val="00B4498F"/>
    <w:rsid w:val="00B537F6"/>
    <w:rsid w:val="00B61099"/>
    <w:rsid w:val="00B61C09"/>
    <w:rsid w:val="00B86864"/>
    <w:rsid w:val="00B872D3"/>
    <w:rsid w:val="00BB2A4E"/>
    <w:rsid w:val="00BC37A7"/>
    <w:rsid w:val="00BD0C4B"/>
    <w:rsid w:val="00BD558F"/>
    <w:rsid w:val="00BE0D71"/>
    <w:rsid w:val="00BE2BE3"/>
    <w:rsid w:val="00BF18B8"/>
    <w:rsid w:val="00C010FA"/>
    <w:rsid w:val="00C070D8"/>
    <w:rsid w:val="00C14913"/>
    <w:rsid w:val="00C204D8"/>
    <w:rsid w:val="00C27BC6"/>
    <w:rsid w:val="00C523CD"/>
    <w:rsid w:val="00C533ED"/>
    <w:rsid w:val="00C7440E"/>
    <w:rsid w:val="00C7448A"/>
    <w:rsid w:val="00C90AC4"/>
    <w:rsid w:val="00CA1D77"/>
    <w:rsid w:val="00CA4896"/>
    <w:rsid w:val="00CD4D3B"/>
    <w:rsid w:val="00CF31D8"/>
    <w:rsid w:val="00D24365"/>
    <w:rsid w:val="00D302C7"/>
    <w:rsid w:val="00D3278E"/>
    <w:rsid w:val="00D359DB"/>
    <w:rsid w:val="00D63EF2"/>
    <w:rsid w:val="00D746DF"/>
    <w:rsid w:val="00D815FA"/>
    <w:rsid w:val="00DA22AB"/>
    <w:rsid w:val="00DB0D7D"/>
    <w:rsid w:val="00DB0EAD"/>
    <w:rsid w:val="00DB42B6"/>
    <w:rsid w:val="00DE39AE"/>
    <w:rsid w:val="00DF7DF1"/>
    <w:rsid w:val="00E054A9"/>
    <w:rsid w:val="00E07E3E"/>
    <w:rsid w:val="00E12BE8"/>
    <w:rsid w:val="00E13052"/>
    <w:rsid w:val="00E24C0E"/>
    <w:rsid w:val="00E253DA"/>
    <w:rsid w:val="00E44677"/>
    <w:rsid w:val="00E44CD6"/>
    <w:rsid w:val="00E50D5E"/>
    <w:rsid w:val="00E66A41"/>
    <w:rsid w:val="00E92E36"/>
    <w:rsid w:val="00E97B14"/>
    <w:rsid w:val="00EA7C47"/>
    <w:rsid w:val="00EB077C"/>
    <w:rsid w:val="00EB1CA7"/>
    <w:rsid w:val="00EB4A55"/>
    <w:rsid w:val="00ED1E80"/>
    <w:rsid w:val="00EF4C3B"/>
    <w:rsid w:val="00F11662"/>
    <w:rsid w:val="00F13CEE"/>
    <w:rsid w:val="00F16111"/>
    <w:rsid w:val="00F21B5E"/>
    <w:rsid w:val="00F31DA3"/>
    <w:rsid w:val="00F3700B"/>
    <w:rsid w:val="00F4017F"/>
    <w:rsid w:val="00F56D66"/>
    <w:rsid w:val="00F72E1A"/>
    <w:rsid w:val="00F93312"/>
    <w:rsid w:val="00FA2AEA"/>
    <w:rsid w:val="00FA78F7"/>
    <w:rsid w:val="00FB452C"/>
    <w:rsid w:val="00FC3102"/>
    <w:rsid w:val="00FC5B66"/>
    <w:rsid w:val="00FE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96C3E8"/>
  <w15:chartTrackingRefBased/>
  <w15:docId w15:val="{C82C5465-4E3B-45C5-BC55-356F876F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265"/>
  </w:style>
  <w:style w:type="paragraph" w:styleId="Footer">
    <w:name w:val="footer"/>
    <w:basedOn w:val="Normal"/>
    <w:link w:val="FooterChar"/>
    <w:uiPriority w:val="99"/>
    <w:unhideWhenUsed/>
    <w:rsid w:val="009D7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265"/>
  </w:style>
  <w:style w:type="paragraph" w:customStyle="1" w:styleId="Default">
    <w:name w:val="Default"/>
    <w:rsid w:val="00834F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A43338520</value>
    </field>
    <field name="Objective-Title">
      <value order="0">01 Gaming Machine (Peripheral Equipment) Approval 2023 No 10</value>
    </field>
    <field name="Objective-Description">
      <value order="0"/>
    </field>
    <field name="Objective-CreationStamp">
      <value order="0">2023-08-30T22:31:16Z</value>
    </field>
    <field name="Objective-IsApproved">
      <value order="0">false</value>
    </field>
    <field name="Objective-IsPublished">
      <value order="0">true</value>
    </field>
    <field name="Objective-DatePublished">
      <value order="0">2023-09-07T01:01:18Z</value>
    </field>
    <field name="Objective-ModificationStamp">
      <value order="0">2023-09-07T01:01:18Z</value>
    </field>
    <field name="Objective-Owner">
      <value order="0">Anita Ivanovska</value>
    </field>
    <field name="Objective-Path">
      <value order="0">Whole of ACT Government:AC - Access Canberra:BRANCH - Licensing &amp; Registrations:UNIT - Liquor &amp; Gaming Licensing:10 - Gaming Regulation:(3) New Games and Peripheral Equipment:Peripheral Equipment Approvals:2023:Gaming Machine (Peripheral Equipment) Approval 2023-No 10 - to be approved</value>
    </field>
    <field name="Objective-Parent">
      <value order="0">Gaming Machine (Peripheral Equipment) Approval 2023-No 10 - to be approved</value>
    </field>
    <field name="Objective-State">
      <value order="0">Published</value>
    </field>
    <field name="Objective-VersionId">
      <value order="0">vA54163629</value>
    </field>
    <field name="Objective-Version">
      <value order="0">7.0</value>
    </field>
    <field name="Objective-VersionNumber">
      <value order="0">7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ACCESS CANBERRA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customXml/itemProps2.xml><?xml version="1.0" encoding="utf-8"?>
<ds:datastoreItem xmlns:ds="http://schemas.openxmlformats.org/officeDocument/2006/customXml" ds:itemID="{565FDA98-7EB8-4AD5-97FF-29E1C471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1430</Characters>
  <Application>Microsoft Office Word</Application>
  <DocSecurity>0</DocSecurity>
  <Lines>74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Gritti, Deb</dc:creator>
  <cp:keywords>2</cp:keywords>
  <dc:description/>
  <cp:lastModifiedBy>PCODCS</cp:lastModifiedBy>
  <cp:revision>4</cp:revision>
  <dcterms:created xsi:type="dcterms:W3CDTF">2023-09-18T02:11:00Z</dcterms:created>
  <dcterms:modified xsi:type="dcterms:W3CDTF">2023-09-18T02:11:00Z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A43338520</vt:lpwstr>
  </property>
  <property fmtid="{D5CDD505-2E9C-101B-9397-08002B2CF9AE}" pid="4" name="Objective-Title">
    <vt:lpwstr>01 Gaming Machine (Peripheral Equipment) Approval 2023 No 10</vt:lpwstr>
  </property>
  <property fmtid="{D5CDD505-2E9C-101B-9397-08002B2CF9AE}" pid="5" name="Objective-Comment">
    <vt:lpwstr/>
  </property>
  <property fmtid="{D5CDD505-2E9C-101B-9397-08002B2CF9AE}" pid="6" name="Objective-CreationStamp">
    <vt:filetime>2023-08-30T22:31:16Z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2023-09-07T01:01:18Z</vt:filetime>
  </property>
  <property fmtid="{D5CDD505-2E9C-101B-9397-08002B2CF9AE}" pid="10" name="Objective-ModificationStamp">
    <vt:filetime>2023-09-07T01:01:18Z</vt:filetime>
  </property>
  <property fmtid="{D5CDD505-2E9C-101B-9397-08002B2CF9AE}" pid="11" name="Objective-Owner">
    <vt:lpwstr>Anita Ivanovska</vt:lpwstr>
  </property>
  <property fmtid="{D5CDD505-2E9C-101B-9397-08002B2CF9AE}" pid="12" name="Objective-Path">
    <vt:lpwstr>Whole of ACT Government:AC - Access Canberra:BRANCH - Licensing &amp; Registrations:UNIT - Liquor &amp; Gaming Licensing:10 - Gaming Regulation:(3) New Games and Peripheral Equipment:Peripheral Equipment Approvals:2023:Gaming Machine (Peripheral Equipment) Approval 2023-No 10 - to be approved:</vt:lpwstr>
  </property>
  <property fmtid="{D5CDD505-2E9C-101B-9397-08002B2CF9AE}" pid="13" name="Objective-Parent">
    <vt:lpwstr>Gaming Machine (Peripheral Equipment) Approval 2023-No 10 - to be approved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ACCESS CANBERRA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  <property fmtid="{D5CDD505-2E9C-101B-9397-08002B2CF9AE}" pid="43" name="Objective-Description">
    <vt:lpwstr/>
  </property>
  <property fmtid="{D5CDD505-2E9C-101B-9397-08002B2CF9AE}" pid="44" name="Objective-VersionId">
    <vt:lpwstr>vA54163629</vt:lpwstr>
  </property>
  <property fmtid="{D5CDD505-2E9C-101B-9397-08002B2CF9AE}" pid="45" name="DMSID">
    <vt:lpwstr>11004440</vt:lpwstr>
  </property>
  <property fmtid="{D5CDD505-2E9C-101B-9397-08002B2CF9AE}" pid="46" name="CHECKEDOUTFROMJMS">
    <vt:lpwstr/>
  </property>
  <property fmtid="{D5CDD505-2E9C-101B-9397-08002B2CF9AE}" pid="47" name="JMSREQUIREDCHECKIN">
    <vt:lpwstr/>
  </property>
</Properties>
</file>