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811A" w14:textId="77777777" w:rsidR="00091F67" w:rsidRDefault="00091F67" w:rsidP="009F7D93">
      <w:pPr>
        <w:jc w:val="center"/>
      </w:pPr>
      <w:bookmarkStart w:id="0" w:name="_Hlk6917642"/>
      <w:r>
        <w:rPr>
          <w:noProof/>
          <w:lang w:eastAsia="en-AU"/>
        </w:rPr>
        <w:drawing>
          <wp:inline distT="0" distB="0" distL="0" distR="0" wp14:anchorId="1F2DB320" wp14:editId="373D90D1">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5E77C4A" w14:textId="77777777" w:rsidR="00091F67" w:rsidRDefault="00091F67" w:rsidP="009F7D93">
      <w:pPr>
        <w:jc w:val="center"/>
        <w:rPr>
          <w:rFonts w:ascii="Arial" w:hAnsi="Arial"/>
        </w:rPr>
      </w:pPr>
      <w:r>
        <w:rPr>
          <w:rFonts w:ascii="Arial" w:hAnsi="Arial"/>
        </w:rPr>
        <w:t>Australian Capital Territory</w:t>
      </w:r>
    </w:p>
    <w:p w14:paraId="2C98056A" w14:textId="09CAF021" w:rsidR="00091F67" w:rsidRDefault="006A29CF" w:rsidP="009F7D93">
      <w:pPr>
        <w:pStyle w:val="Billname1"/>
      </w:pPr>
      <w:r>
        <w:fldChar w:fldCharType="begin"/>
      </w:r>
      <w:r>
        <w:instrText xml:space="preserve"> REF Citation \*charformat </w:instrText>
      </w:r>
      <w:r>
        <w:fldChar w:fldCharType="separate"/>
      </w:r>
      <w:r w:rsidR="00D07BC6">
        <w:t>Discrimination Act 1991</w:t>
      </w:r>
      <w:r>
        <w:fldChar w:fldCharType="end"/>
      </w:r>
      <w:r w:rsidR="00091F67">
        <w:t xml:space="preserve">    </w:t>
      </w:r>
    </w:p>
    <w:p w14:paraId="5F1487E0" w14:textId="719B98F8" w:rsidR="00091F67" w:rsidRDefault="006C0651" w:rsidP="009F7D93">
      <w:pPr>
        <w:pStyle w:val="ActNo"/>
      </w:pPr>
      <w:bookmarkStart w:id="1" w:name="LawNo"/>
      <w:r>
        <w:t>A1991-81</w:t>
      </w:r>
      <w:bookmarkEnd w:id="1"/>
    </w:p>
    <w:p w14:paraId="31AD8A72" w14:textId="688CC35D" w:rsidR="00091F67" w:rsidRDefault="00091F67" w:rsidP="009F7D93">
      <w:pPr>
        <w:pStyle w:val="RepubNo"/>
      </w:pPr>
      <w:r>
        <w:t xml:space="preserve">Republication No </w:t>
      </w:r>
      <w:bookmarkStart w:id="2" w:name="RepubNo"/>
      <w:r w:rsidR="006C0651">
        <w:t>51</w:t>
      </w:r>
      <w:bookmarkEnd w:id="2"/>
    </w:p>
    <w:p w14:paraId="69A50ABB" w14:textId="3D8E5A83" w:rsidR="00091F67" w:rsidRDefault="00091F67" w:rsidP="009F7D93">
      <w:pPr>
        <w:pStyle w:val="EffectiveDate"/>
      </w:pPr>
      <w:r>
        <w:t xml:space="preserve">Effective:  </w:t>
      </w:r>
      <w:bookmarkStart w:id="3" w:name="EffectiveDate"/>
      <w:r w:rsidR="006C0651">
        <w:t>18 September 2024</w:t>
      </w:r>
      <w:bookmarkEnd w:id="3"/>
      <w:r w:rsidR="006C0651">
        <w:t xml:space="preserve"> – </w:t>
      </w:r>
      <w:bookmarkStart w:id="4" w:name="EndEffDate"/>
      <w:r w:rsidR="006C0651">
        <w:t>12 September 2025</w:t>
      </w:r>
      <w:bookmarkEnd w:id="4"/>
    </w:p>
    <w:p w14:paraId="7B99A788" w14:textId="67A25E5B" w:rsidR="00091F67" w:rsidRDefault="00091F67" w:rsidP="009F7D93">
      <w:pPr>
        <w:pStyle w:val="CoverInForce"/>
      </w:pPr>
      <w:r>
        <w:t xml:space="preserve">Republication date: </w:t>
      </w:r>
      <w:bookmarkStart w:id="5" w:name="InForceDate"/>
      <w:r w:rsidR="006C0651">
        <w:t>18 September 2024</w:t>
      </w:r>
      <w:bookmarkEnd w:id="5"/>
    </w:p>
    <w:p w14:paraId="0AF35D62" w14:textId="227508F0" w:rsidR="00091F67" w:rsidRDefault="00091F67" w:rsidP="007036D1">
      <w:pPr>
        <w:pStyle w:val="CoverInForce"/>
      </w:pPr>
      <w:r>
        <w:t xml:space="preserve">Last amendment made by </w:t>
      </w:r>
      <w:bookmarkStart w:id="6" w:name="LastAmdt"/>
      <w:r w:rsidRPr="00091F67">
        <w:rPr>
          <w:rStyle w:val="charCitHyperlinkAbbrev"/>
        </w:rPr>
        <w:fldChar w:fldCharType="begin"/>
      </w:r>
      <w:r w:rsidR="006C0651">
        <w:rPr>
          <w:rStyle w:val="charCitHyperlinkAbbrev"/>
        </w:rPr>
        <w:instrText>HYPERLINK "http://www.legislation.act.gov.au/a/2024-49/" \o "Justice and Community Safety Legislation Amendment Act 2024"</w:instrText>
      </w:r>
      <w:r w:rsidRPr="00091F67">
        <w:rPr>
          <w:rStyle w:val="charCitHyperlinkAbbrev"/>
        </w:rPr>
      </w:r>
      <w:r w:rsidRPr="00091F67">
        <w:rPr>
          <w:rStyle w:val="charCitHyperlinkAbbrev"/>
        </w:rPr>
        <w:fldChar w:fldCharType="separate"/>
      </w:r>
      <w:r w:rsidR="006C0651">
        <w:rPr>
          <w:rStyle w:val="charCitHyperlinkAbbrev"/>
        </w:rPr>
        <w:t>A2024</w:t>
      </w:r>
      <w:r w:rsidR="006C0651">
        <w:rPr>
          <w:rStyle w:val="charCitHyperlinkAbbrev"/>
        </w:rPr>
        <w:noBreakHyphen/>
        <w:t>49</w:t>
      </w:r>
      <w:r w:rsidRPr="00091F67">
        <w:rPr>
          <w:rStyle w:val="charCitHyperlinkAbbrev"/>
        </w:rPr>
        <w:fldChar w:fldCharType="end"/>
      </w:r>
      <w:bookmarkEnd w:id="6"/>
    </w:p>
    <w:p w14:paraId="35522CFA" w14:textId="77777777" w:rsidR="00091F67" w:rsidRDefault="00091F67" w:rsidP="009F7D93">
      <w:pPr>
        <w:spacing w:after="240"/>
        <w:rPr>
          <w:rFonts w:ascii="Arial" w:hAnsi="Arial"/>
        </w:rPr>
      </w:pPr>
    </w:p>
    <w:p w14:paraId="2C944B63" w14:textId="77777777" w:rsidR="00091F67" w:rsidRPr="00101B4C" w:rsidRDefault="00091F67" w:rsidP="009F7D93">
      <w:pPr>
        <w:pStyle w:val="PageBreak"/>
      </w:pPr>
      <w:r w:rsidRPr="00101B4C">
        <w:br w:type="page"/>
      </w:r>
    </w:p>
    <w:bookmarkEnd w:id="0"/>
    <w:p w14:paraId="501CE344" w14:textId="77777777" w:rsidR="00091F67" w:rsidRDefault="00091F67" w:rsidP="009F7D93">
      <w:pPr>
        <w:pStyle w:val="CoverHeading"/>
      </w:pPr>
      <w:r>
        <w:lastRenderedPageBreak/>
        <w:t>About this republication</w:t>
      </w:r>
    </w:p>
    <w:p w14:paraId="7F477A6C" w14:textId="77777777" w:rsidR="00091F67" w:rsidRDefault="00091F67" w:rsidP="009F7D93">
      <w:pPr>
        <w:pStyle w:val="CoverSubHdg"/>
      </w:pPr>
      <w:r>
        <w:t>The republished law</w:t>
      </w:r>
    </w:p>
    <w:p w14:paraId="74306F73" w14:textId="5AED4860" w:rsidR="00091F67" w:rsidRDefault="00091F67" w:rsidP="009F7D93">
      <w:pPr>
        <w:pStyle w:val="CoverText"/>
      </w:pPr>
      <w:r>
        <w:t xml:space="preserve">This is a republication of the </w:t>
      </w:r>
      <w:r w:rsidRPr="006C0651">
        <w:rPr>
          <w:i/>
        </w:rPr>
        <w:fldChar w:fldCharType="begin"/>
      </w:r>
      <w:r w:rsidRPr="006C0651">
        <w:rPr>
          <w:i/>
        </w:rPr>
        <w:instrText xml:space="preserve"> REF citation *\charformat  \* MERGEFORMAT </w:instrText>
      </w:r>
      <w:r w:rsidRPr="006C0651">
        <w:rPr>
          <w:i/>
        </w:rPr>
        <w:fldChar w:fldCharType="separate"/>
      </w:r>
      <w:r w:rsidR="00D07BC6" w:rsidRPr="00D07BC6">
        <w:rPr>
          <w:i/>
        </w:rPr>
        <w:t>Discrimination Act 1991</w:t>
      </w:r>
      <w:r w:rsidRPr="006C0651">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A29CF">
        <w:fldChar w:fldCharType="begin"/>
      </w:r>
      <w:r w:rsidR="006A29CF">
        <w:instrText xml:space="preserve"> REF InForceDate *\charformat </w:instrText>
      </w:r>
      <w:r w:rsidR="006A29CF">
        <w:fldChar w:fldCharType="separate"/>
      </w:r>
      <w:r w:rsidR="00D07BC6">
        <w:t>18 September 2024</w:t>
      </w:r>
      <w:r w:rsidR="006A29CF">
        <w:fldChar w:fldCharType="end"/>
      </w:r>
      <w:r w:rsidRPr="0074598E">
        <w:rPr>
          <w:rStyle w:val="charItals"/>
        </w:rPr>
        <w:t xml:space="preserve">.  </w:t>
      </w:r>
      <w:r>
        <w:t xml:space="preserve">It also includes any commencement, amendment, repeal or expiry affecting this republished law to </w:t>
      </w:r>
      <w:r w:rsidR="006A29CF">
        <w:fldChar w:fldCharType="begin"/>
      </w:r>
      <w:r w:rsidR="006A29CF">
        <w:instrText xml:space="preserve"> REF EffectiveDate *\charformat </w:instrText>
      </w:r>
      <w:r w:rsidR="006A29CF">
        <w:fldChar w:fldCharType="separate"/>
      </w:r>
      <w:r w:rsidR="00D07BC6">
        <w:t>18 September 2024</w:t>
      </w:r>
      <w:r w:rsidR="006A29CF">
        <w:fldChar w:fldCharType="end"/>
      </w:r>
      <w:r>
        <w:t xml:space="preserve">.  </w:t>
      </w:r>
    </w:p>
    <w:p w14:paraId="0130967A" w14:textId="77777777" w:rsidR="00091F67" w:rsidRDefault="00091F67" w:rsidP="009F7D93">
      <w:pPr>
        <w:pStyle w:val="CoverText"/>
      </w:pPr>
      <w:r>
        <w:t xml:space="preserve">The legislation history and amendment history of the republished law are set out in endnotes 3 and 4. </w:t>
      </w:r>
    </w:p>
    <w:p w14:paraId="40097800" w14:textId="77777777" w:rsidR="00091F67" w:rsidRDefault="00091F67" w:rsidP="009F7D93">
      <w:pPr>
        <w:pStyle w:val="CoverSubHdg"/>
      </w:pPr>
      <w:r>
        <w:t>Kinds of republications</w:t>
      </w:r>
    </w:p>
    <w:p w14:paraId="464D5BE3" w14:textId="4AC94260" w:rsidR="00091F67" w:rsidRDefault="00091F67" w:rsidP="009F7D9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0CAE823" w14:textId="0A0763EA" w:rsidR="00091F67" w:rsidRDefault="00091F67" w:rsidP="009F7D93">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33843EF" w14:textId="77777777" w:rsidR="00091F67" w:rsidRDefault="00091F67" w:rsidP="009F7D93">
      <w:pPr>
        <w:pStyle w:val="CoverTextBullet"/>
        <w:ind w:left="357" w:hanging="357"/>
      </w:pPr>
      <w:r>
        <w:t>unauthorised republications.</w:t>
      </w:r>
    </w:p>
    <w:p w14:paraId="4092EAA9" w14:textId="77777777" w:rsidR="00091F67" w:rsidRDefault="00091F67" w:rsidP="009F7D93">
      <w:pPr>
        <w:pStyle w:val="CoverText"/>
      </w:pPr>
      <w:r>
        <w:t>The status of this republication appears on the bottom of each page.</w:t>
      </w:r>
    </w:p>
    <w:p w14:paraId="5F413022" w14:textId="77777777" w:rsidR="00091F67" w:rsidRDefault="00091F67" w:rsidP="009F7D93">
      <w:pPr>
        <w:pStyle w:val="CoverSubHdg"/>
      </w:pPr>
      <w:r>
        <w:t>Editorial changes</w:t>
      </w:r>
    </w:p>
    <w:p w14:paraId="62E060EA" w14:textId="56DB5209" w:rsidR="00091F67" w:rsidRDefault="00091F67" w:rsidP="009F7D9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4F2E5AC" w14:textId="0B5AAF80" w:rsidR="00091F67" w:rsidRDefault="00091F67" w:rsidP="009F7D93">
      <w:pPr>
        <w:pStyle w:val="CoverText"/>
      </w:pPr>
      <w:r>
        <w:t>This republicati</w:t>
      </w:r>
      <w:r w:rsidRPr="00F62982">
        <w:t>on</w:t>
      </w:r>
      <w:r w:rsidR="00BE3C2A" w:rsidRPr="00F62982">
        <w:t xml:space="preserve"> </w:t>
      </w:r>
      <w:r w:rsidR="008517D2" w:rsidRPr="00F62982">
        <w:t>does not include</w:t>
      </w:r>
      <w:r w:rsidRPr="00F62982">
        <w:t xml:space="preserve"> amen</w:t>
      </w:r>
      <w:r>
        <w:t>dments made under part 11.3 (see endnote 1).</w:t>
      </w:r>
    </w:p>
    <w:p w14:paraId="0561CA36" w14:textId="77777777" w:rsidR="00091F67" w:rsidRDefault="00091F67" w:rsidP="009F7D93">
      <w:pPr>
        <w:pStyle w:val="CoverSubHdg"/>
      </w:pPr>
      <w:r>
        <w:t>Uncommenced provisions and amendments</w:t>
      </w:r>
    </w:p>
    <w:p w14:paraId="13971B1D" w14:textId="57FE9C08" w:rsidR="00091F67" w:rsidRDefault="00091F67" w:rsidP="009F7D9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26F7E26E" w14:textId="77777777" w:rsidR="00091F67" w:rsidRDefault="00091F67" w:rsidP="009F7D93">
      <w:pPr>
        <w:pStyle w:val="CoverSubHdg"/>
      </w:pPr>
      <w:r>
        <w:t>Modifications</w:t>
      </w:r>
    </w:p>
    <w:p w14:paraId="0EB666F6" w14:textId="7942C781" w:rsidR="00091F67" w:rsidRDefault="00091F67" w:rsidP="009F7D9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0698AC69" w14:textId="77777777" w:rsidR="00091F67" w:rsidRDefault="00091F67" w:rsidP="009F7D93">
      <w:pPr>
        <w:pStyle w:val="CoverSubHdg"/>
      </w:pPr>
      <w:r>
        <w:t>Penalties</w:t>
      </w:r>
    </w:p>
    <w:p w14:paraId="2A1ADEBC" w14:textId="3C0AD1D7" w:rsidR="00091F67" w:rsidRPr="003765DF" w:rsidRDefault="00091F67" w:rsidP="009F7D9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63DF9AAD" w14:textId="77777777" w:rsidR="00091F67" w:rsidRDefault="00091F67" w:rsidP="009F7D93">
      <w:pPr>
        <w:pStyle w:val="00SigningPage"/>
        <w:sectPr w:rsidR="00091F67" w:rsidSect="009F7D9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43DCA86" w14:textId="77777777" w:rsidR="00091F67" w:rsidRDefault="00091F67" w:rsidP="009F7D93">
      <w:pPr>
        <w:jc w:val="center"/>
      </w:pPr>
      <w:r>
        <w:rPr>
          <w:noProof/>
          <w:lang w:eastAsia="en-AU"/>
        </w:rPr>
        <w:lastRenderedPageBreak/>
        <w:drawing>
          <wp:inline distT="0" distB="0" distL="0" distR="0" wp14:anchorId="4FE9729F" wp14:editId="49DF2FA7">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18F2AD5" w14:textId="77777777" w:rsidR="00091F67" w:rsidRDefault="00091F67" w:rsidP="009F7D93">
      <w:pPr>
        <w:jc w:val="center"/>
        <w:rPr>
          <w:rFonts w:ascii="Arial" w:hAnsi="Arial"/>
        </w:rPr>
      </w:pPr>
      <w:r>
        <w:rPr>
          <w:rFonts w:ascii="Arial" w:hAnsi="Arial"/>
        </w:rPr>
        <w:t>Australian Capital Territory</w:t>
      </w:r>
    </w:p>
    <w:p w14:paraId="0C6AF10B" w14:textId="50A33885" w:rsidR="00091F67" w:rsidRDefault="006A29CF" w:rsidP="009F7D93">
      <w:pPr>
        <w:pStyle w:val="Billname"/>
      </w:pPr>
      <w:r>
        <w:fldChar w:fldCharType="begin"/>
      </w:r>
      <w:r>
        <w:instrText xml:space="preserve"> REF Citation \*charformat  \* MERGEFORMAT </w:instrText>
      </w:r>
      <w:r>
        <w:fldChar w:fldCharType="separate"/>
      </w:r>
      <w:r w:rsidR="00D07BC6">
        <w:t>Discrimination Act 1991</w:t>
      </w:r>
      <w:r>
        <w:fldChar w:fldCharType="end"/>
      </w:r>
    </w:p>
    <w:p w14:paraId="7DADE74B" w14:textId="77777777" w:rsidR="00091F67" w:rsidRDefault="00091F67" w:rsidP="009F7D93">
      <w:pPr>
        <w:pStyle w:val="ActNo"/>
      </w:pPr>
    </w:p>
    <w:p w14:paraId="138F2036" w14:textId="77777777" w:rsidR="00091F67" w:rsidRDefault="00091F67" w:rsidP="009F7D93">
      <w:pPr>
        <w:pStyle w:val="Placeholder"/>
      </w:pPr>
      <w:r>
        <w:rPr>
          <w:rStyle w:val="charContents"/>
          <w:sz w:val="16"/>
        </w:rPr>
        <w:t xml:space="preserve">  </w:t>
      </w:r>
      <w:r>
        <w:rPr>
          <w:rStyle w:val="charPage"/>
        </w:rPr>
        <w:t xml:space="preserve">  </w:t>
      </w:r>
    </w:p>
    <w:p w14:paraId="74D363BF" w14:textId="77777777" w:rsidR="00091F67" w:rsidRDefault="00091F67" w:rsidP="009F7D93">
      <w:pPr>
        <w:pStyle w:val="N-TOCheading"/>
      </w:pPr>
      <w:r>
        <w:rPr>
          <w:rStyle w:val="charContents"/>
        </w:rPr>
        <w:t>Contents</w:t>
      </w:r>
    </w:p>
    <w:p w14:paraId="6CA69610" w14:textId="77777777" w:rsidR="00091F67" w:rsidRDefault="00091F67" w:rsidP="009F7D93">
      <w:pPr>
        <w:pStyle w:val="N-9pt"/>
      </w:pPr>
      <w:r>
        <w:tab/>
      </w:r>
      <w:r>
        <w:rPr>
          <w:rStyle w:val="charPage"/>
        </w:rPr>
        <w:t>Page</w:t>
      </w:r>
    </w:p>
    <w:p w14:paraId="0F13E493" w14:textId="2A5179B6" w:rsidR="00DA1767" w:rsidRDefault="00DA176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6958396" w:history="1">
        <w:r w:rsidRPr="00D6631A">
          <w:t>Part 1</w:t>
        </w:r>
        <w:r>
          <w:rPr>
            <w:rFonts w:asciiTheme="minorHAnsi" w:eastAsiaTheme="minorEastAsia" w:hAnsiTheme="minorHAnsi" w:cstheme="minorBidi"/>
            <w:b w:val="0"/>
            <w:kern w:val="2"/>
            <w:sz w:val="22"/>
            <w:szCs w:val="22"/>
            <w:lang w:eastAsia="en-AU"/>
            <w14:ligatures w14:val="standardContextual"/>
          </w:rPr>
          <w:tab/>
        </w:r>
        <w:r w:rsidRPr="00D6631A">
          <w:t>Preliminary</w:t>
        </w:r>
        <w:r w:rsidRPr="00DA1767">
          <w:rPr>
            <w:vanish/>
          </w:rPr>
          <w:tab/>
        </w:r>
        <w:r w:rsidRPr="00DA1767">
          <w:rPr>
            <w:vanish/>
          </w:rPr>
          <w:fldChar w:fldCharType="begin"/>
        </w:r>
        <w:r w:rsidRPr="00DA1767">
          <w:rPr>
            <w:vanish/>
          </w:rPr>
          <w:instrText xml:space="preserve"> PAGEREF _Toc176958396 \h </w:instrText>
        </w:r>
        <w:r w:rsidRPr="00DA1767">
          <w:rPr>
            <w:vanish/>
          </w:rPr>
        </w:r>
        <w:r w:rsidRPr="00DA1767">
          <w:rPr>
            <w:vanish/>
          </w:rPr>
          <w:fldChar w:fldCharType="separate"/>
        </w:r>
        <w:r w:rsidR="00D07BC6">
          <w:rPr>
            <w:vanish/>
          </w:rPr>
          <w:t>2</w:t>
        </w:r>
        <w:r w:rsidRPr="00DA1767">
          <w:rPr>
            <w:vanish/>
          </w:rPr>
          <w:fldChar w:fldCharType="end"/>
        </w:r>
      </w:hyperlink>
    </w:p>
    <w:p w14:paraId="09349B8B" w14:textId="2F87BF6E"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397" w:history="1">
        <w:r w:rsidRPr="00D6631A">
          <w:t>1</w:t>
        </w:r>
        <w:r>
          <w:rPr>
            <w:rFonts w:asciiTheme="minorHAnsi" w:eastAsiaTheme="minorEastAsia" w:hAnsiTheme="minorHAnsi" w:cstheme="minorBidi"/>
            <w:kern w:val="2"/>
            <w:sz w:val="22"/>
            <w:szCs w:val="22"/>
            <w:lang w:eastAsia="en-AU"/>
            <w14:ligatures w14:val="standardContextual"/>
          </w:rPr>
          <w:tab/>
        </w:r>
        <w:r w:rsidRPr="00D6631A">
          <w:t>Name of Act</w:t>
        </w:r>
        <w:r>
          <w:tab/>
        </w:r>
        <w:r>
          <w:fldChar w:fldCharType="begin"/>
        </w:r>
        <w:r>
          <w:instrText xml:space="preserve"> PAGEREF _Toc176958397 \h </w:instrText>
        </w:r>
        <w:r>
          <w:fldChar w:fldCharType="separate"/>
        </w:r>
        <w:r w:rsidR="00D07BC6">
          <w:t>2</w:t>
        </w:r>
        <w:r>
          <w:fldChar w:fldCharType="end"/>
        </w:r>
      </w:hyperlink>
    </w:p>
    <w:p w14:paraId="423FE98E" w14:textId="7FD7A259"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398" w:history="1">
        <w:r w:rsidRPr="00D6631A">
          <w:t>2</w:t>
        </w:r>
        <w:r>
          <w:rPr>
            <w:rFonts w:asciiTheme="minorHAnsi" w:eastAsiaTheme="minorEastAsia" w:hAnsiTheme="minorHAnsi" w:cstheme="minorBidi"/>
            <w:kern w:val="2"/>
            <w:sz w:val="22"/>
            <w:szCs w:val="22"/>
            <w:lang w:eastAsia="en-AU"/>
            <w14:ligatures w14:val="standardContextual"/>
          </w:rPr>
          <w:tab/>
        </w:r>
        <w:r w:rsidRPr="00D6631A">
          <w:t>Dictionary</w:t>
        </w:r>
        <w:r>
          <w:tab/>
        </w:r>
        <w:r>
          <w:fldChar w:fldCharType="begin"/>
        </w:r>
        <w:r>
          <w:instrText xml:space="preserve"> PAGEREF _Toc176958398 \h </w:instrText>
        </w:r>
        <w:r>
          <w:fldChar w:fldCharType="separate"/>
        </w:r>
        <w:r w:rsidR="00D07BC6">
          <w:t>2</w:t>
        </w:r>
        <w:r>
          <w:fldChar w:fldCharType="end"/>
        </w:r>
      </w:hyperlink>
    </w:p>
    <w:p w14:paraId="28EFC00F" w14:textId="5712114D"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399" w:history="1">
        <w:r w:rsidRPr="00D6631A">
          <w:t>3</w:t>
        </w:r>
        <w:r>
          <w:rPr>
            <w:rFonts w:asciiTheme="minorHAnsi" w:eastAsiaTheme="minorEastAsia" w:hAnsiTheme="minorHAnsi" w:cstheme="minorBidi"/>
            <w:kern w:val="2"/>
            <w:sz w:val="22"/>
            <w:szCs w:val="22"/>
            <w:lang w:eastAsia="en-AU"/>
            <w14:ligatures w14:val="standardContextual"/>
          </w:rPr>
          <w:tab/>
        </w:r>
        <w:r w:rsidRPr="00D6631A">
          <w:t>Notes</w:t>
        </w:r>
        <w:r>
          <w:tab/>
        </w:r>
        <w:r>
          <w:fldChar w:fldCharType="begin"/>
        </w:r>
        <w:r>
          <w:instrText xml:space="preserve"> PAGEREF _Toc176958399 \h </w:instrText>
        </w:r>
        <w:r>
          <w:fldChar w:fldCharType="separate"/>
        </w:r>
        <w:r w:rsidR="00D07BC6">
          <w:t>2</w:t>
        </w:r>
        <w:r>
          <w:fldChar w:fldCharType="end"/>
        </w:r>
      </w:hyperlink>
    </w:p>
    <w:p w14:paraId="10A7C044" w14:textId="19780A5C"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00" w:history="1">
        <w:r w:rsidRPr="00D6631A">
          <w:t>4</w:t>
        </w:r>
        <w:r>
          <w:rPr>
            <w:rFonts w:asciiTheme="minorHAnsi" w:eastAsiaTheme="minorEastAsia" w:hAnsiTheme="minorHAnsi" w:cstheme="minorBidi"/>
            <w:kern w:val="2"/>
            <w:sz w:val="22"/>
            <w:szCs w:val="22"/>
            <w:lang w:eastAsia="en-AU"/>
            <w14:ligatures w14:val="standardContextual"/>
          </w:rPr>
          <w:tab/>
        </w:r>
        <w:r w:rsidRPr="00D6631A">
          <w:t>Objects of Act</w:t>
        </w:r>
        <w:r>
          <w:tab/>
        </w:r>
        <w:r>
          <w:fldChar w:fldCharType="begin"/>
        </w:r>
        <w:r>
          <w:instrText xml:space="preserve"> PAGEREF _Toc176958400 \h </w:instrText>
        </w:r>
        <w:r>
          <w:fldChar w:fldCharType="separate"/>
        </w:r>
        <w:r w:rsidR="00D07BC6">
          <w:t>2</w:t>
        </w:r>
        <w:r>
          <w:fldChar w:fldCharType="end"/>
        </w:r>
      </w:hyperlink>
    </w:p>
    <w:p w14:paraId="0E87A8C1" w14:textId="14B825AC"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01" w:history="1">
        <w:r w:rsidRPr="00D6631A">
          <w:t>4AA</w:t>
        </w:r>
        <w:r>
          <w:rPr>
            <w:rFonts w:asciiTheme="minorHAnsi" w:eastAsiaTheme="minorEastAsia" w:hAnsiTheme="minorHAnsi" w:cstheme="minorBidi"/>
            <w:kern w:val="2"/>
            <w:sz w:val="22"/>
            <w:szCs w:val="22"/>
            <w:lang w:eastAsia="en-AU"/>
            <w14:ligatures w14:val="standardContextual"/>
          </w:rPr>
          <w:tab/>
        </w:r>
        <w:r w:rsidRPr="00D6631A">
          <w:t>Interpretation beneficial to people with protected attributes</w:t>
        </w:r>
        <w:r>
          <w:tab/>
        </w:r>
        <w:r>
          <w:fldChar w:fldCharType="begin"/>
        </w:r>
        <w:r>
          <w:instrText xml:space="preserve"> PAGEREF _Toc176958401 \h </w:instrText>
        </w:r>
        <w:r>
          <w:fldChar w:fldCharType="separate"/>
        </w:r>
        <w:r w:rsidR="00D07BC6">
          <w:t>3</w:t>
        </w:r>
        <w:r>
          <w:fldChar w:fldCharType="end"/>
        </w:r>
      </w:hyperlink>
    </w:p>
    <w:p w14:paraId="0561A27F" w14:textId="12F2097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02" w:history="1">
        <w:r w:rsidRPr="00D6631A">
          <w:t>4A</w:t>
        </w:r>
        <w:r>
          <w:rPr>
            <w:rFonts w:asciiTheme="minorHAnsi" w:eastAsiaTheme="minorEastAsia" w:hAnsiTheme="minorHAnsi" w:cstheme="minorBidi"/>
            <w:kern w:val="2"/>
            <w:sz w:val="22"/>
            <w:szCs w:val="22"/>
            <w:lang w:eastAsia="en-AU"/>
            <w14:ligatures w14:val="standardContextual"/>
          </w:rPr>
          <w:tab/>
        </w:r>
        <w:r w:rsidRPr="00D6631A">
          <w:t xml:space="preserve">Meaning of </w:t>
        </w:r>
        <w:r w:rsidRPr="00D6631A">
          <w:rPr>
            <w:i/>
          </w:rPr>
          <w:t>doing</w:t>
        </w:r>
        <w:r w:rsidRPr="00D6631A">
          <w:rPr>
            <w:bCs/>
          </w:rPr>
          <w:t xml:space="preserve"> </w:t>
        </w:r>
        <w:r w:rsidRPr="00D6631A">
          <w:t>an act</w:t>
        </w:r>
        <w:r>
          <w:tab/>
        </w:r>
        <w:r>
          <w:fldChar w:fldCharType="begin"/>
        </w:r>
        <w:r>
          <w:instrText xml:space="preserve"> PAGEREF _Toc176958402 \h </w:instrText>
        </w:r>
        <w:r>
          <w:fldChar w:fldCharType="separate"/>
        </w:r>
        <w:r w:rsidR="00D07BC6">
          <w:t>4</w:t>
        </w:r>
        <w:r>
          <w:fldChar w:fldCharType="end"/>
        </w:r>
      </w:hyperlink>
    </w:p>
    <w:p w14:paraId="0DA3A653" w14:textId="7203DBD1"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03" w:history="1">
        <w:r w:rsidRPr="00D6631A">
          <w:t>5AA</w:t>
        </w:r>
        <w:r>
          <w:rPr>
            <w:rFonts w:asciiTheme="minorHAnsi" w:eastAsiaTheme="minorEastAsia" w:hAnsiTheme="minorHAnsi" w:cstheme="minorBidi"/>
            <w:kern w:val="2"/>
            <w:sz w:val="22"/>
            <w:szCs w:val="22"/>
            <w:lang w:eastAsia="en-AU"/>
            <w14:ligatures w14:val="standardContextual"/>
          </w:rPr>
          <w:tab/>
        </w:r>
        <w:r w:rsidRPr="00D6631A">
          <w:t xml:space="preserve">Meaning of </w:t>
        </w:r>
        <w:r w:rsidRPr="00D6631A">
          <w:rPr>
            <w:i/>
          </w:rPr>
          <w:t>disability</w:t>
        </w:r>
        <w:r>
          <w:tab/>
        </w:r>
        <w:r>
          <w:fldChar w:fldCharType="begin"/>
        </w:r>
        <w:r>
          <w:instrText xml:space="preserve"> PAGEREF _Toc176958403 \h </w:instrText>
        </w:r>
        <w:r>
          <w:fldChar w:fldCharType="separate"/>
        </w:r>
        <w:r w:rsidR="00D07BC6">
          <w:t>4</w:t>
        </w:r>
        <w:r>
          <w:fldChar w:fldCharType="end"/>
        </w:r>
      </w:hyperlink>
    </w:p>
    <w:p w14:paraId="5A307CDE" w14:textId="2D5C7B9E"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04" w:history="1">
        <w:r w:rsidRPr="00D6631A">
          <w:t>5AB</w:t>
        </w:r>
        <w:r>
          <w:rPr>
            <w:rFonts w:asciiTheme="minorHAnsi" w:eastAsiaTheme="minorEastAsia" w:hAnsiTheme="minorHAnsi" w:cstheme="minorBidi"/>
            <w:kern w:val="2"/>
            <w:sz w:val="22"/>
            <w:szCs w:val="22"/>
            <w:lang w:eastAsia="en-AU"/>
            <w14:ligatures w14:val="standardContextual"/>
          </w:rPr>
          <w:tab/>
        </w:r>
        <w:r w:rsidRPr="00D6631A">
          <w:t>Liability of person relying on assistance animal etc</w:t>
        </w:r>
        <w:r>
          <w:tab/>
        </w:r>
        <w:r>
          <w:fldChar w:fldCharType="begin"/>
        </w:r>
        <w:r>
          <w:instrText xml:space="preserve"> PAGEREF _Toc176958404 \h </w:instrText>
        </w:r>
        <w:r>
          <w:fldChar w:fldCharType="separate"/>
        </w:r>
        <w:r w:rsidR="00D07BC6">
          <w:t>6</w:t>
        </w:r>
        <w:r>
          <w:fldChar w:fldCharType="end"/>
        </w:r>
      </w:hyperlink>
    </w:p>
    <w:p w14:paraId="11332BC4" w14:textId="2B9A3930"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05" w:history="1">
        <w:r w:rsidRPr="00D6631A">
          <w:t>5A</w:t>
        </w:r>
        <w:r>
          <w:rPr>
            <w:rFonts w:asciiTheme="minorHAnsi" w:eastAsiaTheme="minorEastAsia" w:hAnsiTheme="minorHAnsi" w:cstheme="minorBidi"/>
            <w:kern w:val="2"/>
            <w:sz w:val="22"/>
            <w:szCs w:val="22"/>
            <w:lang w:eastAsia="en-AU"/>
            <w14:ligatures w14:val="standardContextual"/>
          </w:rPr>
          <w:tab/>
        </w:r>
        <w:r w:rsidRPr="00D6631A">
          <w:t xml:space="preserve">Meaning of </w:t>
        </w:r>
        <w:r w:rsidRPr="00D6631A">
          <w:rPr>
            <w:i/>
          </w:rPr>
          <w:t>potential pregnancy</w:t>
        </w:r>
        <w:r>
          <w:tab/>
        </w:r>
        <w:r>
          <w:fldChar w:fldCharType="begin"/>
        </w:r>
        <w:r>
          <w:instrText xml:space="preserve"> PAGEREF _Toc176958405 \h </w:instrText>
        </w:r>
        <w:r>
          <w:fldChar w:fldCharType="separate"/>
        </w:r>
        <w:r w:rsidR="00D07BC6">
          <w:t>6</w:t>
        </w:r>
        <w:r>
          <w:fldChar w:fldCharType="end"/>
        </w:r>
      </w:hyperlink>
    </w:p>
    <w:p w14:paraId="7322ACE1" w14:textId="1FE2405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06" w:history="1">
        <w:r w:rsidRPr="00D6631A">
          <w:t>5B</w:t>
        </w:r>
        <w:r>
          <w:rPr>
            <w:rFonts w:asciiTheme="minorHAnsi" w:eastAsiaTheme="minorEastAsia" w:hAnsiTheme="minorHAnsi" w:cstheme="minorBidi"/>
            <w:kern w:val="2"/>
            <w:sz w:val="22"/>
            <w:szCs w:val="22"/>
            <w:lang w:eastAsia="en-AU"/>
            <w14:ligatures w14:val="standardContextual"/>
          </w:rPr>
          <w:tab/>
        </w:r>
        <w:r w:rsidRPr="00D6631A">
          <w:t>Unjustifiable hardship</w:t>
        </w:r>
        <w:r>
          <w:tab/>
        </w:r>
        <w:r>
          <w:fldChar w:fldCharType="begin"/>
        </w:r>
        <w:r>
          <w:instrText xml:space="preserve"> PAGEREF _Toc176958406 \h </w:instrText>
        </w:r>
        <w:r>
          <w:fldChar w:fldCharType="separate"/>
        </w:r>
        <w:r w:rsidR="00D07BC6">
          <w:t>7</w:t>
        </w:r>
        <w:r>
          <w:fldChar w:fldCharType="end"/>
        </w:r>
      </w:hyperlink>
    </w:p>
    <w:p w14:paraId="144F3A2A" w14:textId="633D52FF"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07" w:history="1">
        <w:r w:rsidRPr="00D6631A">
          <w:t>6</w:t>
        </w:r>
        <w:r>
          <w:rPr>
            <w:rFonts w:asciiTheme="minorHAnsi" w:eastAsiaTheme="minorEastAsia" w:hAnsiTheme="minorHAnsi" w:cstheme="minorBidi"/>
            <w:kern w:val="2"/>
            <w:sz w:val="22"/>
            <w:szCs w:val="22"/>
            <w:lang w:eastAsia="en-AU"/>
            <w14:ligatures w14:val="standardContextual"/>
          </w:rPr>
          <w:tab/>
        </w:r>
        <w:r w:rsidRPr="00D6631A">
          <w:t>MLAs as employers</w:t>
        </w:r>
        <w:r>
          <w:tab/>
        </w:r>
        <w:r>
          <w:fldChar w:fldCharType="begin"/>
        </w:r>
        <w:r>
          <w:instrText xml:space="preserve"> PAGEREF _Toc176958407 \h </w:instrText>
        </w:r>
        <w:r>
          <w:fldChar w:fldCharType="separate"/>
        </w:r>
        <w:r w:rsidR="00D07BC6">
          <w:t>7</w:t>
        </w:r>
        <w:r>
          <w:fldChar w:fldCharType="end"/>
        </w:r>
      </w:hyperlink>
    </w:p>
    <w:p w14:paraId="3E770BA4" w14:textId="581D6477" w:rsidR="00DA1767" w:rsidRDefault="00DA176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8408" w:history="1">
        <w:r w:rsidRPr="00D6631A">
          <w:t>6A</w:t>
        </w:r>
        <w:r>
          <w:rPr>
            <w:rFonts w:asciiTheme="minorHAnsi" w:eastAsiaTheme="minorEastAsia" w:hAnsiTheme="minorHAnsi" w:cstheme="minorBidi"/>
            <w:kern w:val="2"/>
            <w:sz w:val="22"/>
            <w:szCs w:val="22"/>
            <w:lang w:eastAsia="en-AU"/>
            <w14:ligatures w14:val="standardContextual"/>
          </w:rPr>
          <w:tab/>
        </w:r>
        <w:r w:rsidRPr="00D6631A">
          <w:t>Offences against Act—application of Criminal Code etc</w:t>
        </w:r>
        <w:r>
          <w:tab/>
        </w:r>
        <w:r>
          <w:fldChar w:fldCharType="begin"/>
        </w:r>
        <w:r>
          <w:instrText xml:space="preserve"> PAGEREF _Toc176958408 \h </w:instrText>
        </w:r>
        <w:r>
          <w:fldChar w:fldCharType="separate"/>
        </w:r>
        <w:r w:rsidR="00D07BC6">
          <w:t>8</w:t>
        </w:r>
        <w:r>
          <w:fldChar w:fldCharType="end"/>
        </w:r>
      </w:hyperlink>
    </w:p>
    <w:p w14:paraId="780656C3" w14:textId="23DDF11D" w:rsidR="00DA1767" w:rsidRDefault="00DA1767">
      <w:pPr>
        <w:pStyle w:val="TOC2"/>
        <w:rPr>
          <w:rFonts w:asciiTheme="minorHAnsi" w:eastAsiaTheme="minorEastAsia" w:hAnsiTheme="minorHAnsi" w:cstheme="minorBidi"/>
          <w:b w:val="0"/>
          <w:kern w:val="2"/>
          <w:sz w:val="22"/>
          <w:szCs w:val="22"/>
          <w:lang w:eastAsia="en-AU"/>
          <w14:ligatures w14:val="standardContextual"/>
        </w:rPr>
      </w:pPr>
      <w:hyperlink w:anchor="_Toc176958409" w:history="1">
        <w:r w:rsidRPr="00D6631A">
          <w:t>Part 2</w:t>
        </w:r>
        <w:r>
          <w:rPr>
            <w:rFonts w:asciiTheme="minorHAnsi" w:eastAsiaTheme="minorEastAsia" w:hAnsiTheme="minorHAnsi" w:cstheme="minorBidi"/>
            <w:b w:val="0"/>
            <w:kern w:val="2"/>
            <w:sz w:val="22"/>
            <w:szCs w:val="22"/>
            <w:lang w:eastAsia="en-AU"/>
            <w14:ligatures w14:val="standardContextual"/>
          </w:rPr>
          <w:tab/>
        </w:r>
        <w:r w:rsidRPr="00D6631A">
          <w:t>Discrimination to which Act applies</w:t>
        </w:r>
        <w:r w:rsidRPr="00DA1767">
          <w:rPr>
            <w:vanish/>
          </w:rPr>
          <w:tab/>
        </w:r>
        <w:r w:rsidRPr="00DA1767">
          <w:rPr>
            <w:vanish/>
          </w:rPr>
          <w:fldChar w:fldCharType="begin"/>
        </w:r>
        <w:r w:rsidRPr="00DA1767">
          <w:rPr>
            <w:vanish/>
          </w:rPr>
          <w:instrText xml:space="preserve"> PAGEREF _Toc176958409 \h </w:instrText>
        </w:r>
        <w:r w:rsidRPr="00DA1767">
          <w:rPr>
            <w:vanish/>
          </w:rPr>
        </w:r>
        <w:r w:rsidRPr="00DA1767">
          <w:rPr>
            <w:vanish/>
          </w:rPr>
          <w:fldChar w:fldCharType="separate"/>
        </w:r>
        <w:r w:rsidR="00D07BC6">
          <w:rPr>
            <w:vanish/>
          </w:rPr>
          <w:t>9</w:t>
        </w:r>
        <w:r w:rsidRPr="00DA1767">
          <w:rPr>
            <w:vanish/>
          </w:rPr>
          <w:fldChar w:fldCharType="end"/>
        </w:r>
      </w:hyperlink>
    </w:p>
    <w:p w14:paraId="263B5BEC" w14:textId="493F1E6E"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10" w:history="1">
        <w:r w:rsidRPr="00D6631A">
          <w:t>7</w:t>
        </w:r>
        <w:r>
          <w:rPr>
            <w:rFonts w:asciiTheme="minorHAnsi" w:eastAsiaTheme="minorEastAsia" w:hAnsiTheme="minorHAnsi" w:cstheme="minorBidi"/>
            <w:kern w:val="2"/>
            <w:sz w:val="22"/>
            <w:szCs w:val="22"/>
            <w:lang w:eastAsia="en-AU"/>
            <w14:ligatures w14:val="standardContextual"/>
          </w:rPr>
          <w:tab/>
        </w:r>
        <w:r w:rsidRPr="00D6631A">
          <w:t>Protected attributes</w:t>
        </w:r>
        <w:r>
          <w:tab/>
        </w:r>
        <w:r>
          <w:fldChar w:fldCharType="begin"/>
        </w:r>
        <w:r>
          <w:instrText xml:space="preserve"> PAGEREF _Toc176958410 \h </w:instrText>
        </w:r>
        <w:r>
          <w:fldChar w:fldCharType="separate"/>
        </w:r>
        <w:r w:rsidR="00D07BC6">
          <w:t>9</w:t>
        </w:r>
        <w:r>
          <w:fldChar w:fldCharType="end"/>
        </w:r>
      </w:hyperlink>
    </w:p>
    <w:p w14:paraId="4E42218F" w14:textId="32CB3980"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11" w:history="1">
        <w:r w:rsidRPr="00D6631A">
          <w:t>8</w:t>
        </w:r>
        <w:r>
          <w:rPr>
            <w:rFonts w:asciiTheme="minorHAnsi" w:eastAsiaTheme="minorEastAsia" w:hAnsiTheme="minorHAnsi" w:cstheme="minorBidi"/>
            <w:kern w:val="2"/>
            <w:sz w:val="22"/>
            <w:szCs w:val="22"/>
            <w:lang w:eastAsia="en-AU"/>
            <w14:ligatures w14:val="standardContextual"/>
          </w:rPr>
          <w:tab/>
        </w:r>
        <w:r w:rsidRPr="00D6631A">
          <w:t xml:space="preserve">Meaning of </w:t>
        </w:r>
        <w:r w:rsidRPr="00D6631A">
          <w:rPr>
            <w:i/>
          </w:rPr>
          <w:t>discrimination</w:t>
        </w:r>
        <w:r>
          <w:tab/>
        </w:r>
        <w:r>
          <w:fldChar w:fldCharType="begin"/>
        </w:r>
        <w:r>
          <w:instrText xml:space="preserve"> PAGEREF _Toc176958411 \h </w:instrText>
        </w:r>
        <w:r>
          <w:fldChar w:fldCharType="separate"/>
        </w:r>
        <w:r w:rsidR="00D07BC6">
          <w:t>11</w:t>
        </w:r>
        <w:r>
          <w:fldChar w:fldCharType="end"/>
        </w:r>
      </w:hyperlink>
    </w:p>
    <w:p w14:paraId="5A0E46F6" w14:textId="776C0B7E" w:rsidR="00DA1767" w:rsidRDefault="00DA1767">
      <w:pPr>
        <w:pStyle w:val="TOC2"/>
        <w:rPr>
          <w:rFonts w:asciiTheme="minorHAnsi" w:eastAsiaTheme="minorEastAsia" w:hAnsiTheme="minorHAnsi" w:cstheme="minorBidi"/>
          <w:b w:val="0"/>
          <w:kern w:val="2"/>
          <w:sz w:val="22"/>
          <w:szCs w:val="22"/>
          <w:lang w:eastAsia="en-AU"/>
          <w14:ligatures w14:val="standardContextual"/>
        </w:rPr>
      </w:pPr>
      <w:hyperlink w:anchor="_Toc176958412" w:history="1">
        <w:r w:rsidRPr="00D6631A">
          <w:t>Part 3</w:t>
        </w:r>
        <w:r>
          <w:rPr>
            <w:rFonts w:asciiTheme="minorHAnsi" w:eastAsiaTheme="minorEastAsia" w:hAnsiTheme="minorHAnsi" w:cstheme="minorBidi"/>
            <w:b w:val="0"/>
            <w:kern w:val="2"/>
            <w:sz w:val="22"/>
            <w:szCs w:val="22"/>
            <w:lang w:eastAsia="en-AU"/>
            <w14:ligatures w14:val="standardContextual"/>
          </w:rPr>
          <w:tab/>
        </w:r>
        <w:r w:rsidRPr="00D6631A">
          <w:t>Unlawful discrimination</w:t>
        </w:r>
        <w:r w:rsidRPr="00DA1767">
          <w:rPr>
            <w:vanish/>
          </w:rPr>
          <w:tab/>
        </w:r>
        <w:r w:rsidRPr="00DA1767">
          <w:rPr>
            <w:vanish/>
          </w:rPr>
          <w:fldChar w:fldCharType="begin"/>
        </w:r>
        <w:r w:rsidRPr="00DA1767">
          <w:rPr>
            <w:vanish/>
          </w:rPr>
          <w:instrText xml:space="preserve"> PAGEREF _Toc176958412 \h </w:instrText>
        </w:r>
        <w:r w:rsidRPr="00DA1767">
          <w:rPr>
            <w:vanish/>
          </w:rPr>
        </w:r>
        <w:r w:rsidRPr="00DA1767">
          <w:rPr>
            <w:vanish/>
          </w:rPr>
          <w:fldChar w:fldCharType="separate"/>
        </w:r>
        <w:r w:rsidR="00D07BC6">
          <w:rPr>
            <w:vanish/>
          </w:rPr>
          <w:t>12</w:t>
        </w:r>
        <w:r w:rsidRPr="00DA1767">
          <w:rPr>
            <w:vanish/>
          </w:rPr>
          <w:fldChar w:fldCharType="end"/>
        </w:r>
      </w:hyperlink>
    </w:p>
    <w:p w14:paraId="70C5274D" w14:textId="320F14BC" w:rsidR="00DA1767" w:rsidRDefault="00DA1767">
      <w:pPr>
        <w:pStyle w:val="TOC3"/>
        <w:rPr>
          <w:rFonts w:asciiTheme="minorHAnsi" w:eastAsiaTheme="minorEastAsia" w:hAnsiTheme="minorHAnsi" w:cstheme="minorBidi"/>
          <w:b w:val="0"/>
          <w:kern w:val="2"/>
          <w:sz w:val="22"/>
          <w:szCs w:val="22"/>
          <w:lang w:eastAsia="en-AU"/>
          <w14:ligatures w14:val="standardContextual"/>
        </w:rPr>
      </w:pPr>
      <w:hyperlink w:anchor="_Toc176958413" w:history="1">
        <w:r w:rsidRPr="00D6631A">
          <w:t>Division 3.1</w:t>
        </w:r>
        <w:r>
          <w:rPr>
            <w:rFonts w:asciiTheme="minorHAnsi" w:eastAsiaTheme="minorEastAsia" w:hAnsiTheme="minorHAnsi" w:cstheme="minorBidi"/>
            <w:b w:val="0"/>
            <w:kern w:val="2"/>
            <w:sz w:val="22"/>
            <w:szCs w:val="22"/>
            <w:lang w:eastAsia="en-AU"/>
            <w14:ligatures w14:val="standardContextual"/>
          </w:rPr>
          <w:tab/>
        </w:r>
        <w:r w:rsidRPr="00D6631A">
          <w:t>Discrimination in work</w:t>
        </w:r>
        <w:r w:rsidRPr="00DA1767">
          <w:rPr>
            <w:vanish/>
          </w:rPr>
          <w:tab/>
        </w:r>
        <w:r w:rsidRPr="00DA1767">
          <w:rPr>
            <w:vanish/>
          </w:rPr>
          <w:fldChar w:fldCharType="begin"/>
        </w:r>
        <w:r w:rsidRPr="00DA1767">
          <w:rPr>
            <w:vanish/>
          </w:rPr>
          <w:instrText xml:space="preserve"> PAGEREF _Toc176958413 \h </w:instrText>
        </w:r>
        <w:r w:rsidRPr="00DA1767">
          <w:rPr>
            <w:vanish/>
          </w:rPr>
        </w:r>
        <w:r w:rsidRPr="00DA1767">
          <w:rPr>
            <w:vanish/>
          </w:rPr>
          <w:fldChar w:fldCharType="separate"/>
        </w:r>
        <w:r w:rsidR="00D07BC6">
          <w:rPr>
            <w:vanish/>
          </w:rPr>
          <w:t>12</w:t>
        </w:r>
        <w:r w:rsidRPr="00DA1767">
          <w:rPr>
            <w:vanish/>
          </w:rPr>
          <w:fldChar w:fldCharType="end"/>
        </w:r>
      </w:hyperlink>
    </w:p>
    <w:p w14:paraId="5681B04E" w14:textId="24DBA847"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14" w:history="1">
        <w:r w:rsidRPr="00D6631A">
          <w:t>10</w:t>
        </w:r>
        <w:r>
          <w:rPr>
            <w:rFonts w:asciiTheme="minorHAnsi" w:eastAsiaTheme="minorEastAsia" w:hAnsiTheme="minorHAnsi" w:cstheme="minorBidi"/>
            <w:kern w:val="2"/>
            <w:sz w:val="22"/>
            <w:szCs w:val="22"/>
            <w:lang w:eastAsia="en-AU"/>
            <w14:ligatures w14:val="standardContextual"/>
          </w:rPr>
          <w:tab/>
        </w:r>
        <w:r w:rsidRPr="00D6631A">
          <w:t>Applicants and employees</w:t>
        </w:r>
        <w:r>
          <w:tab/>
        </w:r>
        <w:r>
          <w:fldChar w:fldCharType="begin"/>
        </w:r>
        <w:r>
          <w:instrText xml:space="preserve"> PAGEREF _Toc176958414 \h </w:instrText>
        </w:r>
        <w:r>
          <w:fldChar w:fldCharType="separate"/>
        </w:r>
        <w:r w:rsidR="00D07BC6">
          <w:t>12</w:t>
        </w:r>
        <w:r>
          <w:fldChar w:fldCharType="end"/>
        </w:r>
      </w:hyperlink>
    </w:p>
    <w:p w14:paraId="48557993" w14:textId="2CFE16A9"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15" w:history="1">
        <w:r w:rsidRPr="00D6631A">
          <w:t>11</w:t>
        </w:r>
        <w:r>
          <w:rPr>
            <w:rFonts w:asciiTheme="minorHAnsi" w:eastAsiaTheme="minorEastAsia" w:hAnsiTheme="minorHAnsi" w:cstheme="minorBidi"/>
            <w:kern w:val="2"/>
            <w:sz w:val="22"/>
            <w:szCs w:val="22"/>
            <w:lang w:eastAsia="en-AU"/>
            <w14:ligatures w14:val="standardContextual"/>
          </w:rPr>
          <w:tab/>
        </w:r>
        <w:r w:rsidRPr="00D6631A">
          <w:t>Employees—religious practice</w:t>
        </w:r>
        <w:r>
          <w:tab/>
        </w:r>
        <w:r>
          <w:fldChar w:fldCharType="begin"/>
        </w:r>
        <w:r>
          <w:instrText xml:space="preserve"> PAGEREF _Toc176958415 \h </w:instrText>
        </w:r>
        <w:r>
          <w:fldChar w:fldCharType="separate"/>
        </w:r>
        <w:r w:rsidR="00D07BC6">
          <w:t>13</w:t>
        </w:r>
        <w:r>
          <w:fldChar w:fldCharType="end"/>
        </w:r>
      </w:hyperlink>
    </w:p>
    <w:p w14:paraId="1225E30F" w14:textId="3908F087"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16" w:history="1">
        <w:r w:rsidRPr="00D6631A">
          <w:t>12</w:t>
        </w:r>
        <w:r>
          <w:rPr>
            <w:rFonts w:asciiTheme="minorHAnsi" w:eastAsiaTheme="minorEastAsia" w:hAnsiTheme="minorHAnsi" w:cstheme="minorBidi"/>
            <w:kern w:val="2"/>
            <w:sz w:val="22"/>
            <w:szCs w:val="22"/>
            <w:lang w:eastAsia="en-AU"/>
            <w14:ligatures w14:val="standardContextual"/>
          </w:rPr>
          <w:tab/>
        </w:r>
        <w:r w:rsidRPr="00D6631A">
          <w:t>Commission agents</w:t>
        </w:r>
        <w:r>
          <w:tab/>
        </w:r>
        <w:r>
          <w:fldChar w:fldCharType="begin"/>
        </w:r>
        <w:r>
          <w:instrText xml:space="preserve"> PAGEREF _Toc176958416 \h </w:instrText>
        </w:r>
        <w:r>
          <w:fldChar w:fldCharType="separate"/>
        </w:r>
        <w:r w:rsidR="00D07BC6">
          <w:t>13</w:t>
        </w:r>
        <w:r>
          <w:fldChar w:fldCharType="end"/>
        </w:r>
      </w:hyperlink>
    </w:p>
    <w:p w14:paraId="52846414" w14:textId="18AFD23B"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17" w:history="1">
        <w:r w:rsidRPr="00D6631A">
          <w:t>13</w:t>
        </w:r>
        <w:r>
          <w:rPr>
            <w:rFonts w:asciiTheme="minorHAnsi" w:eastAsiaTheme="minorEastAsia" w:hAnsiTheme="minorHAnsi" w:cstheme="minorBidi"/>
            <w:kern w:val="2"/>
            <w:sz w:val="22"/>
            <w:szCs w:val="22"/>
            <w:lang w:eastAsia="en-AU"/>
            <w14:ligatures w14:val="standardContextual"/>
          </w:rPr>
          <w:tab/>
        </w:r>
        <w:r w:rsidRPr="00D6631A">
          <w:t>Contract workers</w:t>
        </w:r>
        <w:r>
          <w:tab/>
        </w:r>
        <w:r>
          <w:fldChar w:fldCharType="begin"/>
        </w:r>
        <w:r>
          <w:instrText xml:space="preserve"> PAGEREF _Toc176958417 \h </w:instrText>
        </w:r>
        <w:r>
          <w:fldChar w:fldCharType="separate"/>
        </w:r>
        <w:r w:rsidR="00D07BC6">
          <w:t>14</w:t>
        </w:r>
        <w:r>
          <w:fldChar w:fldCharType="end"/>
        </w:r>
      </w:hyperlink>
    </w:p>
    <w:p w14:paraId="3C0044DC" w14:textId="7557377D"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18" w:history="1">
        <w:r w:rsidRPr="00D6631A">
          <w:t>14</w:t>
        </w:r>
        <w:r>
          <w:rPr>
            <w:rFonts w:asciiTheme="minorHAnsi" w:eastAsiaTheme="minorEastAsia" w:hAnsiTheme="minorHAnsi" w:cstheme="minorBidi"/>
            <w:kern w:val="2"/>
            <w:sz w:val="22"/>
            <w:szCs w:val="22"/>
            <w:lang w:eastAsia="en-AU"/>
            <w14:ligatures w14:val="standardContextual"/>
          </w:rPr>
          <w:tab/>
        </w:r>
        <w:r w:rsidRPr="00D6631A">
          <w:t>Partnerships</w:t>
        </w:r>
        <w:r>
          <w:tab/>
        </w:r>
        <w:r>
          <w:fldChar w:fldCharType="begin"/>
        </w:r>
        <w:r>
          <w:instrText xml:space="preserve"> PAGEREF _Toc176958418 \h </w:instrText>
        </w:r>
        <w:r>
          <w:fldChar w:fldCharType="separate"/>
        </w:r>
        <w:r w:rsidR="00D07BC6">
          <w:t>14</w:t>
        </w:r>
        <w:r>
          <w:fldChar w:fldCharType="end"/>
        </w:r>
      </w:hyperlink>
    </w:p>
    <w:p w14:paraId="715E6D7B" w14:textId="04379A6F"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19" w:history="1">
        <w:r w:rsidRPr="00D6631A">
          <w:t>15</w:t>
        </w:r>
        <w:r>
          <w:rPr>
            <w:rFonts w:asciiTheme="minorHAnsi" w:eastAsiaTheme="minorEastAsia" w:hAnsiTheme="minorHAnsi" w:cstheme="minorBidi"/>
            <w:kern w:val="2"/>
            <w:sz w:val="22"/>
            <w:szCs w:val="22"/>
            <w:lang w:eastAsia="en-AU"/>
            <w14:ligatures w14:val="standardContextual"/>
          </w:rPr>
          <w:tab/>
        </w:r>
        <w:r w:rsidRPr="00D6631A">
          <w:t>Professional or trade organisations</w:t>
        </w:r>
        <w:r>
          <w:tab/>
        </w:r>
        <w:r>
          <w:fldChar w:fldCharType="begin"/>
        </w:r>
        <w:r>
          <w:instrText xml:space="preserve"> PAGEREF _Toc176958419 \h </w:instrText>
        </w:r>
        <w:r>
          <w:fldChar w:fldCharType="separate"/>
        </w:r>
        <w:r w:rsidR="00D07BC6">
          <w:t>15</w:t>
        </w:r>
        <w:r>
          <w:fldChar w:fldCharType="end"/>
        </w:r>
      </w:hyperlink>
    </w:p>
    <w:p w14:paraId="4E9B056A" w14:textId="49B36547"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20" w:history="1">
        <w:r w:rsidRPr="00D6631A">
          <w:t>16</w:t>
        </w:r>
        <w:r>
          <w:rPr>
            <w:rFonts w:asciiTheme="minorHAnsi" w:eastAsiaTheme="minorEastAsia" w:hAnsiTheme="minorHAnsi" w:cstheme="minorBidi"/>
            <w:kern w:val="2"/>
            <w:sz w:val="22"/>
            <w:szCs w:val="22"/>
            <w:lang w:eastAsia="en-AU"/>
            <w14:ligatures w14:val="standardContextual"/>
          </w:rPr>
          <w:tab/>
        </w:r>
        <w:r w:rsidRPr="00D6631A">
          <w:t>Qualifying bodies</w:t>
        </w:r>
        <w:r>
          <w:tab/>
        </w:r>
        <w:r>
          <w:fldChar w:fldCharType="begin"/>
        </w:r>
        <w:r>
          <w:instrText xml:space="preserve"> PAGEREF _Toc176958420 \h </w:instrText>
        </w:r>
        <w:r>
          <w:fldChar w:fldCharType="separate"/>
        </w:r>
        <w:r w:rsidR="00D07BC6">
          <w:t>16</w:t>
        </w:r>
        <w:r>
          <w:fldChar w:fldCharType="end"/>
        </w:r>
      </w:hyperlink>
    </w:p>
    <w:p w14:paraId="2C2B858E" w14:textId="5D6C14A6"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21" w:history="1">
        <w:r w:rsidRPr="00D6631A">
          <w:t>17</w:t>
        </w:r>
        <w:r>
          <w:rPr>
            <w:rFonts w:asciiTheme="minorHAnsi" w:eastAsiaTheme="minorEastAsia" w:hAnsiTheme="minorHAnsi" w:cstheme="minorBidi"/>
            <w:kern w:val="2"/>
            <w:sz w:val="22"/>
            <w:szCs w:val="22"/>
            <w:lang w:eastAsia="en-AU"/>
            <w14:ligatures w14:val="standardContextual"/>
          </w:rPr>
          <w:tab/>
        </w:r>
        <w:r w:rsidRPr="00D6631A">
          <w:t>Employment agencies</w:t>
        </w:r>
        <w:r>
          <w:tab/>
        </w:r>
        <w:r>
          <w:fldChar w:fldCharType="begin"/>
        </w:r>
        <w:r>
          <w:instrText xml:space="preserve"> PAGEREF _Toc176958421 \h </w:instrText>
        </w:r>
        <w:r>
          <w:fldChar w:fldCharType="separate"/>
        </w:r>
        <w:r w:rsidR="00D07BC6">
          <w:t>16</w:t>
        </w:r>
        <w:r>
          <w:fldChar w:fldCharType="end"/>
        </w:r>
      </w:hyperlink>
    </w:p>
    <w:p w14:paraId="1CAF6E75" w14:textId="6F9443BD" w:rsidR="00DA1767" w:rsidRDefault="00DA1767">
      <w:pPr>
        <w:pStyle w:val="TOC3"/>
        <w:rPr>
          <w:rFonts w:asciiTheme="minorHAnsi" w:eastAsiaTheme="minorEastAsia" w:hAnsiTheme="minorHAnsi" w:cstheme="minorBidi"/>
          <w:b w:val="0"/>
          <w:kern w:val="2"/>
          <w:sz w:val="22"/>
          <w:szCs w:val="22"/>
          <w:lang w:eastAsia="en-AU"/>
          <w14:ligatures w14:val="standardContextual"/>
        </w:rPr>
      </w:pPr>
      <w:hyperlink w:anchor="_Toc176958422" w:history="1">
        <w:r w:rsidRPr="00D6631A">
          <w:t>Division 3.2</w:t>
        </w:r>
        <w:r>
          <w:rPr>
            <w:rFonts w:asciiTheme="minorHAnsi" w:eastAsiaTheme="minorEastAsia" w:hAnsiTheme="minorHAnsi" w:cstheme="minorBidi"/>
            <w:b w:val="0"/>
            <w:kern w:val="2"/>
            <w:sz w:val="22"/>
            <w:szCs w:val="22"/>
            <w:lang w:eastAsia="en-AU"/>
            <w14:ligatures w14:val="standardContextual"/>
          </w:rPr>
          <w:tab/>
        </w:r>
        <w:r w:rsidRPr="00D6631A">
          <w:t>Discrimination in other areas</w:t>
        </w:r>
        <w:r w:rsidRPr="00DA1767">
          <w:rPr>
            <w:vanish/>
          </w:rPr>
          <w:tab/>
        </w:r>
        <w:r w:rsidRPr="00DA1767">
          <w:rPr>
            <w:vanish/>
          </w:rPr>
          <w:fldChar w:fldCharType="begin"/>
        </w:r>
        <w:r w:rsidRPr="00DA1767">
          <w:rPr>
            <w:vanish/>
          </w:rPr>
          <w:instrText xml:space="preserve"> PAGEREF _Toc176958422 \h </w:instrText>
        </w:r>
        <w:r w:rsidRPr="00DA1767">
          <w:rPr>
            <w:vanish/>
          </w:rPr>
        </w:r>
        <w:r w:rsidRPr="00DA1767">
          <w:rPr>
            <w:vanish/>
          </w:rPr>
          <w:fldChar w:fldCharType="separate"/>
        </w:r>
        <w:r w:rsidR="00D07BC6">
          <w:rPr>
            <w:vanish/>
          </w:rPr>
          <w:t>17</w:t>
        </w:r>
        <w:r w:rsidRPr="00DA1767">
          <w:rPr>
            <w:vanish/>
          </w:rPr>
          <w:fldChar w:fldCharType="end"/>
        </w:r>
      </w:hyperlink>
    </w:p>
    <w:p w14:paraId="112D3820" w14:textId="6BD35487"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23" w:history="1">
        <w:r w:rsidRPr="00D6631A">
          <w:t>18</w:t>
        </w:r>
        <w:r>
          <w:rPr>
            <w:rFonts w:asciiTheme="minorHAnsi" w:eastAsiaTheme="minorEastAsia" w:hAnsiTheme="minorHAnsi" w:cstheme="minorBidi"/>
            <w:kern w:val="2"/>
            <w:sz w:val="22"/>
            <w:szCs w:val="22"/>
            <w:lang w:eastAsia="en-AU"/>
            <w14:ligatures w14:val="standardContextual"/>
          </w:rPr>
          <w:tab/>
        </w:r>
        <w:r w:rsidRPr="00D6631A">
          <w:t>Education</w:t>
        </w:r>
        <w:r>
          <w:tab/>
        </w:r>
        <w:r>
          <w:fldChar w:fldCharType="begin"/>
        </w:r>
        <w:r>
          <w:instrText xml:space="preserve"> PAGEREF _Toc176958423 \h </w:instrText>
        </w:r>
        <w:r>
          <w:fldChar w:fldCharType="separate"/>
        </w:r>
        <w:r w:rsidR="00D07BC6">
          <w:t>17</w:t>
        </w:r>
        <w:r>
          <w:fldChar w:fldCharType="end"/>
        </w:r>
      </w:hyperlink>
    </w:p>
    <w:p w14:paraId="0ECEF141" w14:textId="4BE3529D"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24" w:history="1">
        <w:r w:rsidRPr="00D6631A">
          <w:t>19</w:t>
        </w:r>
        <w:r>
          <w:rPr>
            <w:rFonts w:asciiTheme="minorHAnsi" w:eastAsiaTheme="minorEastAsia" w:hAnsiTheme="minorHAnsi" w:cstheme="minorBidi"/>
            <w:kern w:val="2"/>
            <w:sz w:val="22"/>
            <w:szCs w:val="22"/>
            <w:lang w:eastAsia="en-AU"/>
            <w14:ligatures w14:val="standardContextual"/>
          </w:rPr>
          <w:tab/>
        </w:r>
        <w:r w:rsidRPr="00D6631A">
          <w:t>Access to premises</w:t>
        </w:r>
        <w:r>
          <w:tab/>
        </w:r>
        <w:r>
          <w:fldChar w:fldCharType="begin"/>
        </w:r>
        <w:r>
          <w:instrText xml:space="preserve"> PAGEREF _Toc176958424 \h </w:instrText>
        </w:r>
        <w:r>
          <w:fldChar w:fldCharType="separate"/>
        </w:r>
        <w:r w:rsidR="00D07BC6">
          <w:t>17</w:t>
        </w:r>
        <w:r>
          <w:fldChar w:fldCharType="end"/>
        </w:r>
      </w:hyperlink>
    </w:p>
    <w:p w14:paraId="340A04FC" w14:textId="7EDEFCFF"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25" w:history="1">
        <w:r w:rsidRPr="00D6631A">
          <w:t>20</w:t>
        </w:r>
        <w:r>
          <w:rPr>
            <w:rFonts w:asciiTheme="minorHAnsi" w:eastAsiaTheme="minorEastAsia" w:hAnsiTheme="minorHAnsi" w:cstheme="minorBidi"/>
            <w:kern w:val="2"/>
            <w:sz w:val="22"/>
            <w:szCs w:val="22"/>
            <w:lang w:eastAsia="en-AU"/>
            <w14:ligatures w14:val="standardContextual"/>
          </w:rPr>
          <w:tab/>
        </w:r>
        <w:r w:rsidRPr="00D6631A">
          <w:t>Goods, services and facilities</w:t>
        </w:r>
        <w:r>
          <w:tab/>
        </w:r>
        <w:r>
          <w:fldChar w:fldCharType="begin"/>
        </w:r>
        <w:r>
          <w:instrText xml:space="preserve"> PAGEREF _Toc176958425 \h </w:instrText>
        </w:r>
        <w:r>
          <w:fldChar w:fldCharType="separate"/>
        </w:r>
        <w:r w:rsidR="00D07BC6">
          <w:t>18</w:t>
        </w:r>
        <w:r>
          <w:fldChar w:fldCharType="end"/>
        </w:r>
      </w:hyperlink>
    </w:p>
    <w:p w14:paraId="7F6DFE20" w14:textId="5F73F6C7"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26" w:history="1">
        <w:r w:rsidRPr="00D6631A">
          <w:t>21</w:t>
        </w:r>
        <w:r>
          <w:rPr>
            <w:rFonts w:asciiTheme="minorHAnsi" w:eastAsiaTheme="minorEastAsia" w:hAnsiTheme="minorHAnsi" w:cstheme="minorBidi"/>
            <w:kern w:val="2"/>
            <w:sz w:val="22"/>
            <w:szCs w:val="22"/>
            <w:lang w:eastAsia="en-AU"/>
            <w14:ligatures w14:val="standardContextual"/>
          </w:rPr>
          <w:tab/>
        </w:r>
        <w:r w:rsidRPr="00D6631A">
          <w:t>Accommodation</w:t>
        </w:r>
        <w:r>
          <w:tab/>
        </w:r>
        <w:r>
          <w:fldChar w:fldCharType="begin"/>
        </w:r>
        <w:r>
          <w:instrText xml:space="preserve"> PAGEREF _Toc176958426 \h </w:instrText>
        </w:r>
        <w:r>
          <w:fldChar w:fldCharType="separate"/>
        </w:r>
        <w:r w:rsidR="00D07BC6">
          <w:t>18</w:t>
        </w:r>
        <w:r>
          <w:fldChar w:fldCharType="end"/>
        </w:r>
      </w:hyperlink>
    </w:p>
    <w:p w14:paraId="39BB15E0" w14:textId="572092D6"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27" w:history="1">
        <w:r w:rsidRPr="00D6631A">
          <w:t>22</w:t>
        </w:r>
        <w:r>
          <w:rPr>
            <w:rFonts w:asciiTheme="minorHAnsi" w:eastAsiaTheme="minorEastAsia" w:hAnsiTheme="minorHAnsi" w:cstheme="minorBidi"/>
            <w:kern w:val="2"/>
            <w:sz w:val="22"/>
            <w:szCs w:val="22"/>
            <w:lang w:eastAsia="en-AU"/>
            <w14:ligatures w14:val="standardContextual"/>
          </w:rPr>
          <w:tab/>
        </w:r>
        <w:r w:rsidRPr="00D6631A">
          <w:t>Clubs</w:t>
        </w:r>
        <w:r>
          <w:tab/>
        </w:r>
        <w:r>
          <w:fldChar w:fldCharType="begin"/>
        </w:r>
        <w:r>
          <w:instrText xml:space="preserve"> PAGEREF _Toc176958427 \h </w:instrText>
        </w:r>
        <w:r>
          <w:fldChar w:fldCharType="separate"/>
        </w:r>
        <w:r w:rsidR="00D07BC6">
          <w:t>19</w:t>
        </w:r>
        <w:r>
          <w:fldChar w:fldCharType="end"/>
        </w:r>
      </w:hyperlink>
    </w:p>
    <w:p w14:paraId="5942FCC7" w14:textId="0920A698"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28" w:history="1">
        <w:r w:rsidRPr="00D6631A">
          <w:t>23</w:t>
        </w:r>
        <w:r>
          <w:rPr>
            <w:rFonts w:asciiTheme="minorHAnsi" w:eastAsiaTheme="minorEastAsia" w:hAnsiTheme="minorHAnsi" w:cstheme="minorBidi"/>
            <w:kern w:val="2"/>
            <w:sz w:val="22"/>
            <w:szCs w:val="22"/>
            <w:lang w:eastAsia="en-AU"/>
            <w14:ligatures w14:val="standardContextual"/>
          </w:rPr>
          <w:tab/>
        </w:r>
        <w:r w:rsidRPr="00D6631A">
          <w:t>Requests etc for information</w:t>
        </w:r>
        <w:r>
          <w:tab/>
        </w:r>
        <w:r>
          <w:fldChar w:fldCharType="begin"/>
        </w:r>
        <w:r>
          <w:instrText xml:space="preserve"> PAGEREF _Toc176958428 \h </w:instrText>
        </w:r>
        <w:r>
          <w:fldChar w:fldCharType="separate"/>
        </w:r>
        <w:r w:rsidR="00D07BC6">
          <w:t>20</w:t>
        </w:r>
        <w:r>
          <w:fldChar w:fldCharType="end"/>
        </w:r>
      </w:hyperlink>
    </w:p>
    <w:p w14:paraId="79E8464A" w14:textId="3ACC950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29" w:history="1">
        <w:r w:rsidRPr="00D6631A">
          <w:t>23A</w:t>
        </w:r>
        <w:r>
          <w:rPr>
            <w:rFonts w:asciiTheme="minorHAnsi" w:eastAsiaTheme="minorEastAsia" w:hAnsiTheme="minorHAnsi" w:cstheme="minorBidi"/>
            <w:kern w:val="2"/>
            <w:sz w:val="22"/>
            <w:szCs w:val="22"/>
            <w:lang w:eastAsia="en-AU"/>
            <w14:ligatures w14:val="standardContextual"/>
          </w:rPr>
          <w:tab/>
        </w:r>
        <w:r w:rsidRPr="00D6631A">
          <w:t>Sporting activities</w:t>
        </w:r>
        <w:r>
          <w:tab/>
        </w:r>
        <w:r>
          <w:fldChar w:fldCharType="begin"/>
        </w:r>
        <w:r>
          <w:instrText xml:space="preserve"> PAGEREF _Toc176958429 \h </w:instrText>
        </w:r>
        <w:r>
          <w:fldChar w:fldCharType="separate"/>
        </w:r>
        <w:r w:rsidR="00D07BC6">
          <w:t>20</w:t>
        </w:r>
        <w:r>
          <w:fldChar w:fldCharType="end"/>
        </w:r>
      </w:hyperlink>
    </w:p>
    <w:p w14:paraId="5EDD8994" w14:textId="1F0516EE"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30" w:history="1">
        <w:r w:rsidRPr="00D6631A">
          <w:t>23B</w:t>
        </w:r>
        <w:r>
          <w:rPr>
            <w:rFonts w:asciiTheme="minorHAnsi" w:eastAsiaTheme="minorEastAsia" w:hAnsiTheme="minorHAnsi" w:cstheme="minorBidi"/>
            <w:kern w:val="2"/>
            <w:sz w:val="22"/>
            <w:szCs w:val="22"/>
            <w:lang w:eastAsia="en-AU"/>
            <w14:ligatures w14:val="standardContextual"/>
          </w:rPr>
          <w:tab/>
        </w:r>
        <w:r w:rsidRPr="00D6631A">
          <w:t>Competitions</w:t>
        </w:r>
        <w:r>
          <w:tab/>
        </w:r>
        <w:r>
          <w:fldChar w:fldCharType="begin"/>
        </w:r>
        <w:r>
          <w:instrText xml:space="preserve"> PAGEREF _Toc176958430 \h </w:instrText>
        </w:r>
        <w:r>
          <w:fldChar w:fldCharType="separate"/>
        </w:r>
        <w:r w:rsidR="00D07BC6">
          <w:t>21</w:t>
        </w:r>
        <w:r>
          <w:fldChar w:fldCharType="end"/>
        </w:r>
      </w:hyperlink>
    </w:p>
    <w:p w14:paraId="73F3E6FA" w14:textId="5CDD8DC6"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31" w:history="1">
        <w:r w:rsidRPr="00D6631A">
          <w:t>23C</w:t>
        </w:r>
        <w:r>
          <w:rPr>
            <w:rFonts w:asciiTheme="minorHAnsi" w:eastAsiaTheme="minorEastAsia" w:hAnsiTheme="minorHAnsi" w:cstheme="minorBidi"/>
            <w:kern w:val="2"/>
            <w:sz w:val="22"/>
            <w:szCs w:val="22"/>
            <w:lang w:eastAsia="en-AU"/>
            <w14:ligatures w14:val="standardContextual"/>
          </w:rPr>
          <w:tab/>
        </w:r>
        <w:r w:rsidRPr="00D6631A">
          <w:t>Administration of territory laws etc</w:t>
        </w:r>
        <w:r>
          <w:tab/>
        </w:r>
        <w:r>
          <w:fldChar w:fldCharType="begin"/>
        </w:r>
        <w:r>
          <w:instrText xml:space="preserve"> PAGEREF _Toc176958431 \h </w:instrText>
        </w:r>
        <w:r>
          <w:fldChar w:fldCharType="separate"/>
        </w:r>
        <w:r w:rsidR="00D07BC6">
          <w:t>21</w:t>
        </w:r>
        <w:r>
          <w:fldChar w:fldCharType="end"/>
        </w:r>
      </w:hyperlink>
    </w:p>
    <w:p w14:paraId="6EF0FA75" w14:textId="3E9D65B5" w:rsidR="00DA1767" w:rsidRDefault="00DA1767">
      <w:pPr>
        <w:pStyle w:val="TOC2"/>
        <w:rPr>
          <w:rFonts w:asciiTheme="minorHAnsi" w:eastAsiaTheme="minorEastAsia" w:hAnsiTheme="minorHAnsi" w:cstheme="minorBidi"/>
          <w:b w:val="0"/>
          <w:kern w:val="2"/>
          <w:sz w:val="22"/>
          <w:szCs w:val="22"/>
          <w:lang w:eastAsia="en-AU"/>
          <w14:ligatures w14:val="standardContextual"/>
        </w:rPr>
      </w:pPr>
      <w:hyperlink w:anchor="_Toc176958432" w:history="1">
        <w:r w:rsidRPr="00D6631A">
          <w:t>Part 4</w:t>
        </w:r>
        <w:r>
          <w:rPr>
            <w:rFonts w:asciiTheme="minorHAnsi" w:eastAsiaTheme="minorEastAsia" w:hAnsiTheme="minorHAnsi" w:cstheme="minorBidi"/>
            <w:b w:val="0"/>
            <w:kern w:val="2"/>
            <w:sz w:val="22"/>
            <w:szCs w:val="22"/>
            <w:lang w:eastAsia="en-AU"/>
            <w14:ligatures w14:val="standardContextual"/>
          </w:rPr>
          <w:tab/>
        </w:r>
        <w:r w:rsidRPr="00D6631A">
          <w:t>Exceptions to unlawful discrimination</w:t>
        </w:r>
        <w:r w:rsidRPr="00DA1767">
          <w:rPr>
            <w:vanish/>
          </w:rPr>
          <w:tab/>
        </w:r>
        <w:r w:rsidRPr="00DA1767">
          <w:rPr>
            <w:vanish/>
          </w:rPr>
          <w:fldChar w:fldCharType="begin"/>
        </w:r>
        <w:r w:rsidRPr="00DA1767">
          <w:rPr>
            <w:vanish/>
          </w:rPr>
          <w:instrText xml:space="preserve"> PAGEREF _Toc176958432 \h </w:instrText>
        </w:r>
        <w:r w:rsidRPr="00DA1767">
          <w:rPr>
            <w:vanish/>
          </w:rPr>
        </w:r>
        <w:r w:rsidRPr="00DA1767">
          <w:rPr>
            <w:vanish/>
          </w:rPr>
          <w:fldChar w:fldCharType="separate"/>
        </w:r>
        <w:r w:rsidR="00D07BC6">
          <w:rPr>
            <w:vanish/>
          </w:rPr>
          <w:t>23</w:t>
        </w:r>
        <w:r w:rsidRPr="00DA1767">
          <w:rPr>
            <w:vanish/>
          </w:rPr>
          <w:fldChar w:fldCharType="end"/>
        </w:r>
      </w:hyperlink>
    </w:p>
    <w:p w14:paraId="2DC53B3D" w14:textId="66EFEE8F" w:rsidR="00DA1767" w:rsidRDefault="00DA1767">
      <w:pPr>
        <w:pStyle w:val="TOC3"/>
        <w:rPr>
          <w:rFonts w:asciiTheme="minorHAnsi" w:eastAsiaTheme="minorEastAsia" w:hAnsiTheme="minorHAnsi" w:cstheme="minorBidi"/>
          <w:b w:val="0"/>
          <w:kern w:val="2"/>
          <w:sz w:val="22"/>
          <w:szCs w:val="22"/>
          <w:lang w:eastAsia="en-AU"/>
          <w14:ligatures w14:val="standardContextual"/>
        </w:rPr>
      </w:pPr>
      <w:hyperlink w:anchor="_Toc176958433" w:history="1">
        <w:r w:rsidRPr="00D6631A">
          <w:t>Division 4.1</w:t>
        </w:r>
        <w:r>
          <w:rPr>
            <w:rFonts w:asciiTheme="minorHAnsi" w:eastAsiaTheme="minorEastAsia" w:hAnsiTheme="minorHAnsi" w:cstheme="minorBidi"/>
            <w:b w:val="0"/>
            <w:kern w:val="2"/>
            <w:sz w:val="22"/>
            <w:szCs w:val="22"/>
            <w:lang w:eastAsia="en-AU"/>
            <w14:ligatures w14:val="standardContextual"/>
          </w:rPr>
          <w:tab/>
        </w:r>
        <w:r w:rsidRPr="00D6631A">
          <w:t>General exceptions</w:t>
        </w:r>
        <w:r w:rsidRPr="00DA1767">
          <w:rPr>
            <w:vanish/>
          </w:rPr>
          <w:tab/>
        </w:r>
        <w:r w:rsidRPr="00DA1767">
          <w:rPr>
            <w:vanish/>
          </w:rPr>
          <w:fldChar w:fldCharType="begin"/>
        </w:r>
        <w:r w:rsidRPr="00DA1767">
          <w:rPr>
            <w:vanish/>
          </w:rPr>
          <w:instrText xml:space="preserve"> PAGEREF _Toc176958433 \h </w:instrText>
        </w:r>
        <w:r w:rsidRPr="00DA1767">
          <w:rPr>
            <w:vanish/>
          </w:rPr>
        </w:r>
        <w:r w:rsidRPr="00DA1767">
          <w:rPr>
            <w:vanish/>
          </w:rPr>
          <w:fldChar w:fldCharType="separate"/>
        </w:r>
        <w:r w:rsidR="00D07BC6">
          <w:rPr>
            <w:vanish/>
          </w:rPr>
          <w:t>23</w:t>
        </w:r>
        <w:r w:rsidRPr="00DA1767">
          <w:rPr>
            <w:vanish/>
          </w:rPr>
          <w:fldChar w:fldCharType="end"/>
        </w:r>
      </w:hyperlink>
    </w:p>
    <w:p w14:paraId="027E59D2" w14:textId="14ABAF9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34" w:history="1">
        <w:r w:rsidRPr="00D6631A">
          <w:t>24</w:t>
        </w:r>
        <w:r>
          <w:rPr>
            <w:rFonts w:asciiTheme="minorHAnsi" w:eastAsiaTheme="minorEastAsia" w:hAnsiTheme="minorHAnsi" w:cstheme="minorBidi"/>
            <w:kern w:val="2"/>
            <w:sz w:val="22"/>
            <w:szCs w:val="22"/>
            <w:lang w:eastAsia="en-AU"/>
            <w14:ligatures w14:val="standardContextual"/>
          </w:rPr>
          <w:tab/>
        </w:r>
        <w:r w:rsidRPr="00D6631A">
          <w:t>Domestic duties</w:t>
        </w:r>
        <w:r>
          <w:tab/>
        </w:r>
        <w:r>
          <w:fldChar w:fldCharType="begin"/>
        </w:r>
        <w:r>
          <w:instrText xml:space="preserve"> PAGEREF _Toc176958434 \h </w:instrText>
        </w:r>
        <w:r>
          <w:fldChar w:fldCharType="separate"/>
        </w:r>
        <w:r w:rsidR="00D07BC6">
          <w:t>23</w:t>
        </w:r>
        <w:r>
          <w:fldChar w:fldCharType="end"/>
        </w:r>
      </w:hyperlink>
    </w:p>
    <w:p w14:paraId="44488BC8" w14:textId="3246BE6A"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35" w:history="1">
        <w:r w:rsidRPr="00D6631A">
          <w:t>25</w:t>
        </w:r>
        <w:r>
          <w:rPr>
            <w:rFonts w:asciiTheme="minorHAnsi" w:eastAsiaTheme="minorEastAsia" w:hAnsiTheme="minorHAnsi" w:cstheme="minorBidi"/>
            <w:kern w:val="2"/>
            <w:sz w:val="22"/>
            <w:szCs w:val="22"/>
            <w:lang w:eastAsia="en-AU"/>
            <w14:ligatures w14:val="standardContextual"/>
          </w:rPr>
          <w:tab/>
        </w:r>
        <w:r w:rsidRPr="00D6631A">
          <w:t>Residential care of children</w:t>
        </w:r>
        <w:r>
          <w:tab/>
        </w:r>
        <w:r>
          <w:fldChar w:fldCharType="begin"/>
        </w:r>
        <w:r>
          <w:instrText xml:space="preserve"> PAGEREF _Toc176958435 \h </w:instrText>
        </w:r>
        <w:r>
          <w:fldChar w:fldCharType="separate"/>
        </w:r>
        <w:r w:rsidR="00D07BC6">
          <w:t>23</w:t>
        </w:r>
        <w:r>
          <w:fldChar w:fldCharType="end"/>
        </w:r>
      </w:hyperlink>
    </w:p>
    <w:p w14:paraId="2E273DDE" w14:textId="64BA260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36" w:history="1">
        <w:r w:rsidRPr="00D6631A">
          <w:t>25A</w:t>
        </w:r>
        <w:r>
          <w:rPr>
            <w:rFonts w:asciiTheme="minorHAnsi" w:eastAsiaTheme="minorEastAsia" w:hAnsiTheme="minorHAnsi" w:cstheme="minorBidi"/>
            <w:kern w:val="2"/>
            <w:sz w:val="22"/>
            <w:szCs w:val="22"/>
            <w:lang w:eastAsia="en-AU"/>
            <w14:ligatures w14:val="standardContextual"/>
          </w:rPr>
          <w:tab/>
        </w:r>
        <w:r w:rsidRPr="00D6631A">
          <w:t>Adoption</w:t>
        </w:r>
        <w:r>
          <w:tab/>
        </w:r>
        <w:r>
          <w:fldChar w:fldCharType="begin"/>
        </w:r>
        <w:r>
          <w:instrText xml:space="preserve"> PAGEREF _Toc176958436 \h </w:instrText>
        </w:r>
        <w:r>
          <w:fldChar w:fldCharType="separate"/>
        </w:r>
        <w:r w:rsidR="00D07BC6">
          <w:t>23</w:t>
        </w:r>
        <w:r>
          <w:fldChar w:fldCharType="end"/>
        </w:r>
      </w:hyperlink>
    </w:p>
    <w:p w14:paraId="327D3FB2" w14:textId="3EE7833F"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37" w:history="1">
        <w:r w:rsidRPr="00D6631A">
          <w:t>26</w:t>
        </w:r>
        <w:r>
          <w:rPr>
            <w:rFonts w:asciiTheme="minorHAnsi" w:eastAsiaTheme="minorEastAsia" w:hAnsiTheme="minorHAnsi" w:cstheme="minorBidi"/>
            <w:kern w:val="2"/>
            <w:sz w:val="22"/>
            <w:szCs w:val="22"/>
            <w:lang w:eastAsia="en-AU"/>
            <w14:ligatures w14:val="standardContextual"/>
          </w:rPr>
          <w:tab/>
        </w:r>
        <w:r w:rsidRPr="00D6631A">
          <w:t>Domestic accommodation etc</w:t>
        </w:r>
        <w:r>
          <w:tab/>
        </w:r>
        <w:r>
          <w:fldChar w:fldCharType="begin"/>
        </w:r>
        <w:r>
          <w:instrText xml:space="preserve"> PAGEREF _Toc176958437 \h </w:instrText>
        </w:r>
        <w:r>
          <w:fldChar w:fldCharType="separate"/>
        </w:r>
        <w:r w:rsidR="00D07BC6">
          <w:t>24</w:t>
        </w:r>
        <w:r>
          <w:fldChar w:fldCharType="end"/>
        </w:r>
      </w:hyperlink>
    </w:p>
    <w:p w14:paraId="0A016589" w14:textId="2E5ED89F"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38" w:history="1">
        <w:r w:rsidRPr="00D6631A">
          <w:t>26A</w:t>
        </w:r>
        <w:r>
          <w:rPr>
            <w:rFonts w:asciiTheme="minorHAnsi" w:eastAsiaTheme="minorEastAsia" w:hAnsiTheme="minorHAnsi" w:cstheme="minorBidi"/>
            <w:kern w:val="2"/>
            <w:sz w:val="22"/>
            <w:szCs w:val="22"/>
            <w:lang w:eastAsia="en-AU"/>
            <w14:ligatures w14:val="standardContextual"/>
          </w:rPr>
          <w:tab/>
        </w:r>
        <w:r w:rsidRPr="00D6631A">
          <w:t>Preselection by employment agencies</w:t>
        </w:r>
        <w:r>
          <w:tab/>
        </w:r>
        <w:r>
          <w:fldChar w:fldCharType="begin"/>
        </w:r>
        <w:r>
          <w:instrText xml:space="preserve"> PAGEREF _Toc176958438 \h </w:instrText>
        </w:r>
        <w:r>
          <w:fldChar w:fldCharType="separate"/>
        </w:r>
        <w:r w:rsidR="00D07BC6">
          <w:t>25</w:t>
        </w:r>
        <w:r>
          <w:fldChar w:fldCharType="end"/>
        </w:r>
      </w:hyperlink>
    </w:p>
    <w:p w14:paraId="72A0F263" w14:textId="57F48058" w:rsidR="00DA1767" w:rsidRDefault="00DA176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8439" w:history="1">
        <w:r w:rsidRPr="00D6631A">
          <w:t>27</w:t>
        </w:r>
        <w:r>
          <w:rPr>
            <w:rFonts w:asciiTheme="minorHAnsi" w:eastAsiaTheme="minorEastAsia" w:hAnsiTheme="minorHAnsi" w:cstheme="minorBidi"/>
            <w:kern w:val="2"/>
            <w:sz w:val="22"/>
            <w:szCs w:val="22"/>
            <w:lang w:eastAsia="en-AU"/>
            <w14:ligatures w14:val="standardContextual"/>
          </w:rPr>
          <w:tab/>
        </w:r>
        <w:r w:rsidRPr="00D6631A">
          <w:t>Measures intended to achieve equality</w:t>
        </w:r>
        <w:r>
          <w:tab/>
        </w:r>
        <w:r>
          <w:fldChar w:fldCharType="begin"/>
        </w:r>
        <w:r>
          <w:instrText xml:space="preserve"> PAGEREF _Toc176958439 \h </w:instrText>
        </w:r>
        <w:r>
          <w:fldChar w:fldCharType="separate"/>
        </w:r>
        <w:r w:rsidR="00D07BC6">
          <w:t>25</w:t>
        </w:r>
        <w:r>
          <w:fldChar w:fldCharType="end"/>
        </w:r>
      </w:hyperlink>
    </w:p>
    <w:p w14:paraId="237FB3F5" w14:textId="492A955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40" w:history="1">
        <w:r w:rsidRPr="00D6631A">
          <w:t>28</w:t>
        </w:r>
        <w:r>
          <w:rPr>
            <w:rFonts w:asciiTheme="minorHAnsi" w:eastAsiaTheme="minorEastAsia" w:hAnsiTheme="minorHAnsi" w:cstheme="minorBidi"/>
            <w:kern w:val="2"/>
            <w:sz w:val="22"/>
            <w:szCs w:val="22"/>
            <w:lang w:eastAsia="en-AU"/>
            <w14:ligatures w14:val="standardContextual"/>
          </w:rPr>
          <w:tab/>
        </w:r>
        <w:r w:rsidRPr="00D6631A">
          <w:t>Insurance and superannuation</w:t>
        </w:r>
        <w:r>
          <w:tab/>
        </w:r>
        <w:r>
          <w:fldChar w:fldCharType="begin"/>
        </w:r>
        <w:r>
          <w:instrText xml:space="preserve"> PAGEREF _Toc176958440 \h </w:instrText>
        </w:r>
        <w:r>
          <w:fldChar w:fldCharType="separate"/>
        </w:r>
        <w:r w:rsidR="00D07BC6">
          <w:t>26</w:t>
        </w:r>
        <w:r>
          <w:fldChar w:fldCharType="end"/>
        </w:r>
      </w:hyperlink>
    </w:p>
    <w:p w14:paraId="7527785F" w14:textId="4FE6EDDC"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41" w:history="1">
        <w:r w:rsidRPr="00D6631A">
          <w:t>30</w:t>
        </w:r>
        <w:r>
          <w:rPr>
            <w:rFonts w:asciiTheme="minorHAnsi" w:eastAsiaTheme="minorEastAsia" w:hAnsiTheme="minorHAnsi" w:cstheme="minorBidi"/>
            <w:kern w:val="2"/>
            <w:sz w:val="22"/>
            <w:szCs w:val="22"/>
            <w:lang w:eastAsia="en-AU"/>
            <w14:ligatures w14:val="standardContextual"/>
          </w:rPr>
          <w:tab/>
        </w:r>
        <w:r w:rsidRPr="00D6631A">
          <w:t>Acts done under statutory authority etc</w:t>
        </w:r>
        <w:r>
          <w:tab/>
        </w:r>
        <w:r>
          <w:fldChar w:fldCharType="begin"/>
        </w:r>
        <w:r>
          <w:instrText xml:space="preserve"> PAGEREF _Toc176958441 \h </w:instrText>
        </w:r>
        <w:r>
          <w:fldChar w:fldCharType="separate"/>
        </w:r>
        <w:r w:rsidR="00D07BC6">
          <w:t>27</w:t>
        </w:r>
        <w:r>
          <w:fldChar w:fldCharType="end"/>
        </w:r>
      </w:hyperlink>
    </w:p>
    <w:p w14:paraId="0641C176" w14:textId="3B3085C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42" w:history="1">
        <w:r w:rsidRPr="00D6631A">
          <w:t>31</w:t>
        </w:r>
        <w:r>
          <w:rPr>
            <w:rFonts w:asciiTheme="minorHAnsi" w:eastAsiaTheme="minorEastAsia" w:hAnsiTheme="minorHAnsi" w:cstheme="minorBidi"/>
            <w:kern w:val="2"/>
            <w:sz w:val="22"/>
            <w:szCs w:val="22"/>
            <w:lang w:eastAsia="en-AU"/>
            <w14:ligatures w14:val="standardContextual"/>
          </w:rPr>
          <w:tab/>
        </w:r>
        <w:r w:rsidRPr="00D6631A">
          <w:t>Clubs and voluntary bodies</w:t>
        </w:r>
        <w:r>
          <w:tab/>
        </w:r>
        <w:r>
          <w:fldChar w:fldCharType="begin"/>
        </w:r>
        <w:r>
          <w:instrText xml:space="preserve"> PAGEREF _Toc176958442 \h </w:instrText>
        </w:r>
        <w:r>
          <w:fldChar w:fldCharType="separate"/>
        </w:r>
        <w:r w:rsidR="00D07BC6">
          <w:t>27</w:t>
        </w:r>
        <w:r>
          <w:fldChar w:fldCharType="end"/>
        </w:r>
      </w:hyperlink>
    </w:p>
    <w:p w14:paraId="23A7838A" w14:textId="0B0673CA"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43" w:history="1">
        <w:r w:rsidRPr="00D6631A">
          <w:t>32</w:t>
        </w:r>
        <w:r>
          <w:rPr>
            <w:rFonts w:asciiTheme="minorHAnsi" w:eastAsiaTheme="minorEastAsia" w:hAnsiTheme="minorHAnsi" w:cstheme="minorBidi"/>
            <w:kern w:val="2"/>
            <w:sz w:val="22"/>
            <w:szCs w:val="22"/>
            <w:lang w:eastAsia="en-AU"/>
            <w14:ligatures w14:val="standardContextual"/>
          </w:rPr>
          <w:tab/>
        </w:r>
        <w:r w:rsidRPr="00D6631A">
          <w:t>Religious bodies</w:t>
        </w:r>
        <w:r>
          <w:tab/>
        </w:r>
        <w:r>
          <w:fldChar w:fldCharType="begin"/>
        </w:r>
        <w:r>
          <w:instrText xml:space="preserve"> PAGEREF _Toc176958443 \h </w:instrText>
        </w:r>
        <w:r>
          <w:fldChar w:fldCharType="separate"/>
        </w:r>
        <w:r w:rsidR="00D07BC6">
          <w:t>28</w:t>
        </w:r>
        <w:r>
          <w:fldChar w:fldCharType="end"/>
        </w:r>
      </w:hyperlink>
    </w:p>
    <w:p w14:paraId="6C6E1D65" w14:textId="5B79D2D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44" w:history="1">
        <w:r w:rsidRPr="00D6631A">
          <w:t>33A</w:t>
        </w:r>
        <w:r>
          <w:rPr>
            <w:rFonts w:asciiTheme="minorHAnsi" w:eastAsiaTheme="minorEastAsia" w:hAnsiTheme="minorHAnsi" w:cstheme="minorBidi"/>
            <w:kern w:val="2"/>
            <w:sz w:val="22"/>
            <w:szCs w:val="22"/>
            <w:lang w:eastAsia="en-AU"/>
            <w14:ligatures w14:val="standardContextual"/>
          </w:rPr>
          <w:tab/>
        </w:r>
        <w:r w:rsidRPr="00D6631A">
          <w:t>Discrimination relating to accommodation, goods or services etc</w:t>
        </w:r>
        <w:r>
          <w:tab/>
        </w:r>
        <w:r>
          <w:fldChar w:fldCharType="begin"/>
        </w:r>
        <w:r>
          <w:instrText xml:space="preserve"> PAGEREF _Toc176958444 \h </w:instrText>
        </w:r>
        <w:r>
          <w:fldChar w:fldCharType="separate"/>
        </w:r>
        <w:r w:rsidR="00D07BC6">
          <w:t>30</w:t>
        </w:r>
        <w:r>
          <w:fldChar w:fldCharType="end"/>
        </w:r>
      </w:hyperlink>
    </w:p>
    <w:p w14:paraId="576AAAD8" w14:textId="75928360"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45" w:history="1">
        <w:r w:rsidRPr="00D6631A">
          <w:t>33B</w:t>
        </w:r>
        <w:r>
          <w:rPr>
            <w:rFonts w:asciiTheme="minorHAnsi" w:eastAsiaTheme="minorEastAsia" w:hAnsiTheme="minorHAnsi" w:cstheme="minorBidi"/>
            <w:kern w:val="2"/>
            <w:sz w:val="22"/>
            <w:szCs w:val="22"/>
            <w:lang w:eastAsia="en-AU"/>
            <w14:ligatures w14:val="standardContextual"/>
          </w:rPr>
          <w:tab/>
        </w:r>
        <w:r w:rsidRPr="00D6631A">
          <w:t>Genuine occupational qualifications</w:t>
        </w:r>
        <w:r>
          <w:tab/>
        </w:r>
        <w:r>
          <w:fldChar w:fldCharType="begin"/>
        </w:r>
        <w:r>
          <w:instrText xml:space="preserve"> PAGEREF _Toc176958445 \h </w:instrText>
        </w:r>
        <w:r>
          <w:fldChar w:fldCharType="separate"/>
        </w:r>
        <w:r w:rsidR="00D07BC6">
          <w:t>30</w:t>
        </w:r>
        <w:r>
          <w:fldChar w:fldCharType="end"/>
        </w:r>
      </w:hyperlink>
    </w:p>
    <w:p w14:paraId="322903C0" w14:textId="1A3227E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46" w:history="1">
        <w:r w:rsidRPr="00D6631A">
          <w:t>33C</w:t>
        </w:r>
        <w:r>
          <w:rPr>
            <w:rFonts w:asciiTheme="minorHAnsi" w:eastAsiaTheme="minorEastAsia" w:hAnsiTheme="minorHAnsi" w:cstheme="minorBidi"/>
            <w:kern w:val="2"/>
            <w:sz w:val="22"/>
            <w:szCs w:val="22"/>
            <w:lang w:eastAsia="en-AU"/>
            <w14:ligatures w14:val="standardContextual"/>
          </w:rPr>
          <w:tab/>
        </w:r>
        <w:r w:rsidRPr="00D6631A">
          <w:t>Inherent requirements of employment</w:t>
        </w:r>
        <w:r>
          <w:tab/>
        </w:r>
        <w:r>
          <w:fldChar w:fldCharType="begin"/>
        </w:r>
        <w:r>
          <w:instrText xml:space="preserve"> PAGEREF _Toc176958446 \h </w:instrText>
        </w:r>
        <w:r>
          <w:fldChar w:fldCharType="separate"/>
        </w:r>
        <w:r w:rsidR="00D07BC6">
          <w:t>31</w:t>
        </w:r>
        <w:r>
          <w:fldChar w:fldCharType="end"/>
        </w:r>
      </w:hyperlink>
    </w:p>
    <w:p w14:paraId="6A81AA13" w14:textId="5A839D3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47" w:history="1">
        <w:r w:rsidRPr="00D6631A">
          <w:t>33D</w:t>
        </w:r>
        <w:r>
          <w:rPr>
            <w:rFonts w:asciiTheme="minorHAnsi" w:eastAsiaTheme="minorEastAsia" w:hAnsiTheme="minorHAnsi" w:cstheme="minorBidi"/>
            <w:kern w:val="2"/>
            <w:sz w:val="22"/>
            <w:szCs w:val="22"/>
            <w:lang w:eastAsia="en-AU"/>
            <w14:ligatures w14:val="standardContextual"/>
          </w:rPr>
          <w:tab/>
        </w:r>
        <w:r w:rsidRPr="00D6631A">
          <w:t>Competitions—age</w:t>
        </w:r>
        <w:r>
          <w:tab/>
        </w:r>
        <w:r>
          <w:fldChar w:fldCharType="begin"/>
        </w:r>
        <w:r>
          <w:instrText xml:space="preserve"> PAGEREF _Toc176958447 \h </w:instrText>
        </w:r>
        <w:r>
          <w:fldChar w:fldCharType="separate"/>
        </w:r>
        <w:r w:rsidR="00D07BC6">
          <w:t>31</w:t>
        </w:r>
        <w:r>
          <w:fldChar w:fldCharType="end"/>
        </w:r>
      </w:hyperlink>
    </w:p>
    <w:p w14:paraId="0B668621" w14:textId="42468D3F" w:rsidR="00DA1767" w:rsidRDefault="00DA1767">
      <w:pPr>
        <w:pStyle w:val="TOC3"/>
        <w:rPr>
          <w:rFonts w:asciiTheme="minorHAnsi" w:eastAsiaTheme="minorEastAsia" w:hAnsiTheme="minorHAnsi" w:cstheme="minorBidi"/>
          <w:b w:val="0"/>
          <w:kern w:val="2"/>
          <w:sz w:val="22"/>
          <w:szCs w:val="22"/>
          <w:lang w:eastAsia="en-AU"/>
          <w14:ligatures w14:val="standardContextual"/>
        </w:rPr>
      </w:pPr>
      <w:hyperlink w:anchor="_Toc176958448" w:history="1">
        <w:r w:rsidRPr="00D6631A">
          <w:t>Division 4.2</w:t>
        </w:r>
        <w:r>
          <w:rPr>
            <w:rFonts w:asciiTheme="minorHAnsi" w:eastAsiaTheme="minorEastAsia" w:hAnsiTheme="minorHAnsi" w:cstheme="minorBidi"/>
            <w:b w:val="0"/>
            <w:kern w:val="2"/>
            <w:sz w:val="22"/>
            <w:szCs w:val="22"/>
            <w:lang w:eastAsia="en-AU"/>
            <w14:ligatures w14:val="standardContextual"/>
          </w:rPr>
          <w:tab/>
        </w:r>
        <w:r w:rsidRPr="00D6631A">
          <w:t>Exceptions about sex, relationship status, pregnancy or breastfeeding</w:t>
        </w:r>
        <w:r w:rsidRPr="00DA1767">
          <w:rPr>
            <w:vanish/>
          </w:rPr>
          <w:tab/>
        </w:r>
        <w:r w:rsidRPr="00DA1767">
          <w:rPr>
            <w:vanish/>
          </w:rPr>
          <w:fldChar w:fldCharType="begin"/>
        </w:r>
        <w:r w:rsidRPr="00DA1767">
          <w:rPr>
            <w:vanish/>
          </w:rPr>
          <w:instrText xml:space="preserve"> PAGEREF _Toc176958448 \h </w:instrText>
        </w:r>
        <w:r w:rsidRPr="00DA1767">
          <w:rPr>
            <w:vanish/>
          </w:rPr>
        </w:r>
        <w:r w:rsidRPr="00DA1767">
          <w:rPr>
            <w:vanish/>
          </w:rPr>
          <w:fldChar w:fldCharType="separate"/>
        </w:r>
        <w:r w:rsidR="00D07BC6">
          <w:rPr>
            <w:vanish/>
          </w:rPr>
          <w:t>31</w:t>
        </w:r>
        <w:r w:rsidRPr="00DA1767">
          <w:rPr>
            <w:vanish/>
          </w:rPr>
          <w:fldChar w:fldCharType="end"/>
        </w:r>
      </w:hyperlink>
    </w:p>
    <w:p w14:paraId="773450B0" w14:textId="7D63921F"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49" w:history="1">
        <w:r w:rsidRPr="00D6631A">
          <w:t>35</w:t>
        </w:r>
        <w:r>
          <w:rPr>
            <w:rFonts w:asciiTheme="minorHAnsi" w:eastAsiaTheme="minorEastAsia" w:hAnsiTheme="minorHAnsi" w:cstheme="minorBidi"/>
            <w:kern w:val="2"/>
            <w:sz w:val="22"/>
            <w:szCs w:val="22"/>
            <w:lang w:eastAsia="en-AU"/>
            <w14:ligatures w14:val="standardContextual"/>
          </w:rPr>
          <w:tab/>
        </w:r>
        <w:r w:rsidRPr="00D6631A">
          <w:t>Employment of couple</w:t>
        </w:r>
        <w:r>
          <w:tab/>
        </w:r>
        <w:r>
          <w:fldChar w:fldCharType="begin"/>
        </w:r>
        <w:r>
          <w:instrText xml:space="preserve"> PAGEREF _Toc176958449 \h </w:instrText>
        </w:r>
        <w:r>
          <w:fldChar w:fldCharType="separate"/>
        </w:r>
        <w:r w:rsidR="00D07BC6">
          <w:t>31</w:t>
        </w:r>
        <w:r>
          <w:fldChar w:fldCharType="end"/>
        </w:r>
      </w:hyperlink>
    </w:p>
    <w:p w14:paraId="2D0872B0" w14:textId="3B03D100"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50" w:history="1">
        <w:r w:rsidRPr="00D6631A">
          <w:t>36</w:t>
        </w:r>
        <w:r>
          <w:rPr>
            <w:rFonts w:asciiTheme="minorHAnsi" w:eastAsiaTheme="minorEastAsia" w:hAnsiTheme="minorHAnsi" w:cstheme="minorBidi"/>
            <w:kern w:val="2"/>
            <w:sz w:val="22"/>
            <w:szCs w:val="22"/>
            <w:lang w:eastAsia="en-AU"/>
            <w14:ligatures w14:val="standardContextual"/>
          </w:rPr>
          <w:tab/>
        </w:r>
        <w:r w:rsidRPr="00D6631A">
          <w:t>Educational institutions for members of one sex</w:t>
        </w:r>
        <w:r>
          <w:tab/>
        </w:r>
        <w:r>
          <w:fldChar w:fldCharType="begin"/>
        </w:r>
        <w:r>
          <w:instrText xml:space="preserve"> PAGEREF _Toc176958450 \h </w:instrText>
        </w:r>
        <w:r>
          <w:fldChar w:fldCharType="separate"/>
        </w:r>
        <w:r w:rsidR="00D07BC6">
          <w:t>32</w:t>
        </w:r>
        <w:r>
          <w:fldChar w:fldCharType="end"/>
        </w:r>
      </w:hyperlink>
    </w:p>
    <w:p w14:paraId="3824A26E" w14:textId="627E9EAA"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51" w:history="1">
        <w:r w:rsidRPr="00D6631A">
          <w:t>37</w:t>
        </w:r>
        <w:r>
          <w:rPr>
            <w:rFonts w:asciiTheme="minorHAnsi" w:eastAsiaTheme="minorEastAsia" w:hAnsiTheme="minorHAnsi" w:cstheme="minorBidi"/>
            <w:kern w:val="2"/>
            <w:sz w:val="22"/>
            <w:szCs w:val="22"/>
            <w:lang w:eastAsia="en-AU"/>
            <w14:ligatures w14:val="standardContextual"/>
          </w:rPr>
          <w:tab/>
        </w:r>
        <w:r w:rsidRPr="00D6631A">
          <w:t>Pregnancy, childbirth or breastfeeding</w:t>
        </w:r>
        <w:r>
          <w:tab/>
        </w:r>
        <w:r>
          <w:fldChar w:fldCharType="begin"/>
        </w:r>
        <w:r>
          <w:instrText xml:space="preserve"> PAGEREF _Toc176958451 \h </w:instrText>
        </w:r>
        <w:r>
          <w:fldChar w:fldCharType="separate"/>
        </w:r>
        <w:r w:rsidR="00D07BC6">
          <w:t>32</w:t>
        </w:r>
        <w:r>
          <w:fldChar w:fldCharType="end"/>
        </w:r>
      </w:hyperlink>
    </w:p>
    <w:p w14:paraId="70781D4A" w14:textId="4BA477E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52" w:history="1">
        <w:r w:rsidRPr="00D6631A">
          <w:t>38</w:t>
        </w:r>
        <w:r>
          <w:rPr>
            <w:rFonts w:asciiTheme="minorHAnsi" w:eastAsiaTheme="minorEastAsia" w:hAnsiTheme="minorHAnsi" w:cstheme="minorBidi"/>
            <w:kern w:val="2"/>
            <w:sz w:val="22"/>
            <w:szCs w:val="22"/>
            <w:lang w:eastAsia="en-AU"/>
            <w14:ligatures w14:val="standardContextual"/>
          </w:rPr>
          <w:tab/>
        </w:r>
        <w:r w:rsidRPr="00D6631A">
          <w:t>Services for members of one sex</w:t>
        </w:r>
        <w:r>
          <w:tab/>
        </w:r>
        <w:r>
          <w:fldChar w:fldCharType="begin"/>
        </w:r>
        <w:r>
          <w:instrText xml:space="preserve"> PAGEREF _Toc176958452 \h </w:instrText>
        </w:r>
        <w:r>
          <w:fldChar w:fldCharType="separate"/>
        </w:r>
        <w:r w:rsidR="00D07BC6">
          <w:t>32</w:t>
        </w:r>
        <w:r>
          <w:fldChar w:fldCharType="end"/>
        </w:r>
      </w:hyperlink>
    </w:p>
    <w:p w14:paraId="4B089D16" w14:textId="699A972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53" w:history="1">
        <w:r w:rsidRPr="00D6631A">
          <w:t>39</w:t>
        </w:r>
        <w:r>
          <w:rPr>
            <w:rFonts w:asciiTheme="minorHAnsi" w:eastAsiaTheme="minorEastAsia" w:hAnsiTheme="minorHAnsi" w:cstheme="minorBidi"/>
            <w:kern w:val="2"/>
            <w:sz w:val="22"/>
            <w:szCs w:val="22"/>
            <w:lang w:eastAsia="en-AU"/>
            <w14:ligatures w14:val="standardContextual"/>
          </w:rPr>
          <w:tab/>
        </w:r>
        <w:r w:rsidRPr="00D6631A">
          <w:t>Accommodation provided for employees, contract workers or students</w:t>
        </w:r>
        <w:r>
          <w:tab/>
        </w:r>
        <w:r>
          <w:fldChar w:fldCharType="begin"/>
        </w:r>
        <w:r>
          <w:instrText xml:space="preserve"> PAGEREF _Toc176958453 \h </w:instrText>
        </w:r>
        <w:r>
          <w:fldChar w:fldCharType="separate"/>
        </w:r>
        <w:r w:rsidR="00D07BC6">
          <w:t>32</w:t>
        </w:r>
        <w:r>
          <w:fldChar w:fldCharType="end"/>
        </w:r>
      </w:hyperlink>
    </w:p>
    <w:p w14:paraId="247F42EA" w14:textId="5CA2E065"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54" w:history="1">
        <w:r w:rsidRPr="00D6631A">
          <w:t>41</w:t>
        </w:r>
        <w:r>
          <w:rPr>
            <w:rFonts w:asciiTheme="minorHAnsi" w:eastAsiaTheme="minorEastAsia" w:hAnsiTheme="minorHAnsi" w:cstheme="minorBidi"/>
            <w:kern w:val="2"/>
            <w:sz w:val="22"/>
            <w:szCs w:val="22"/>
            <w:lang w:eastAsia="en-AU"/>
            <w14:ligatures w14:val="standardContextual"/>
          </w:rPr>
          <w:tab/>
        </w:r>
        <w:r w:rsidRPr="00D6631A">
          <w:t>Sporting activities—sex</w:t>
        </w:r>
        <w:r>
          <w:tab/>
        </w:r>
        <w:r>
          <w:fldChar w:fldCharType="begin"/>
        </w:r>
        <w:r>
          <w:instrText xml:space="preserve"> PAGEREF _Toc176958454 \h </w:instrText>
        </w:r>
        <w:r>
          <w:fldChar w:fldCharType="separate"/>
        </w:r>
        <w:r w:rsidR="00D07BC6">
          <w:t>33</w:t>
        </w:r>
        <w:r>
          <w:fldChar w:fldCharType="end"/>
        </w:r>
      </w:hyperlink>
    </w:p>
    <w:p w14:paraId="4136D064" w14:textId="41BB7EB8" w:rsidR="00DA1767" w:rsidRDefault="00DA1767">
      <w:pPr>
        <w:pStyle w:val="TOC3"/>
        <w:rPr>
          <w:rFonts w:asciiTheme="minorHAnsi" w:eastAsiaTheme="minorEastAsia" w:hAnsiTheme="minorHAnsi" w:cstheme="minorBidi"/>
          <w:b w:val="0"/>
          <w:kern w:val="2"/>
          <w:sz w:val="22"/>
          <w:szCs w:val="22"/>
          <w:lang w:eastAsia="en-AU"/>
          <w14:ligatures w14:val="standardContextual"/>
        </w:rPr>
      </w:pPr>
      <w:hyperlink w:anchor="_Toc176958455" w:history="1">
        <w:r w:rsidRPr="00D6631A">
          <w:t>Division 4.4</w:t>
        </w:r>
        <w:r>
          <w:rPr>
            <w:rFonts w:asciiTheme="minorHAnsi" w:eastAsiaTheme="minorEastAsia" w:hAnsiTheme="minorHAnsi" w:cstheme="minorBidi"/>
            <w:b w:val="0"/>
            <w:kern w:val="2"/>
            <w:sz w:val="22"/>
            <w:szCs w:val="22"/>
            <w:lang w:eastAsia="en-AU"/>
            <w14:ligatures w14:val="standardContextual"/>
          </w:rPr>
          <w:tab/>
        </w:r>
        <w:r w:rsidRPr="00D6631A">
          <w:t>Exceptions relating to religious or political convictions</w:t>
        </w:r>
        <w:r w:rsidRPr="00DA1767">
          <w:rPr>
            <w:vanish/>
          </w:rPr>
          <w:tab/>
        </w:r>
        <w:r w:rsidRPr="00DA1767">
          <w:rPr>
            <w:vanish/>
          </w:rPr>
          <w:fldChar w:fldCharType="begin"/>
        </w:r>
        <w:r w:rsidRPr="00DA1767">
          <w:rPr>
            <w:vanish/>
          </w:rPr>
          <w:instrText xml:space="preserve"> PAGEREF _Toc176958455 \h </w:instrText>
        </w:r>
        <w:r w:rsidRPr="00DA1767">
          <w:rPr>
            <w:vanish/>
          </w:rPr>
        </w:r>
        <w:r w:rsidRPr="00DA1767">
          <w:rPr>
            <w:vanish/>
          </w:rPr>
          <w:fldChar w:fldCharType="separate"/>
        </w:r>
        <w:r w:rsidR="00D07BC6">
          <w:rPr>
            <w:vanish/>
          </w:rPr>
          <w:t>34</w:t>
        </w:r>
        <w:r w:rsidRPr="00DA1767">
          <w:rPr>
            <w:vanish/>
          </w:rPr>
          <w:fldChar w:fldCharType="end"/>
        </w:r>
      </w:hyperlink>
    </w:p>
    <w:p w14:paraId="6EE56DCF" w14:textId="1E50E26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56" w:history="1">
        <w:r w:rsidRPr="00D6631A">
          <w:t>44</w:t>
        </w:r>
        <w:r>
          <w:rPr>
            <w:rFonts w:asciiTheme="minorHAnsi" w:eastAsiaTheme="minorEastAsia" w:hAnsiTheme="minorHAnsi" w:cstheme="minorBidi"/>
            <w:kern w:val="2"/>
            <w:sz w:val="22"/>
            <w:szCs w:val="22"/>
            <w:lang w:eastAsia="en-AU"/>
            <w14:ligatures w14:val="standardContextual"/>
          </w:rPr>
          <w:tab/>
        </w:r>
        <w:r w:rsidRPr="00D6631A">
          <w:t>Religious workers</w:t>
        </w:r>
        <w:r>
          <w:tab/>
        </w:r>
        <w:r>
          <w:fldChar w:fldCharType="begin"/>
        </w:r>
        <w:r>
          <w:instrText xml:space="preserve"> PAGEREF _Toc176958456 \h </w:instrText>
        </w:r>
        <w:r>
          <w:fldChar w:fldCharType="separate"/>
        </w:r>
        <w:r w:rsidR="00D07BC6">
          <w:t>34</w:t>
        </w:r>
        <w:r>
          <w:fldChar w:fldCharType="end"/>
        </w:r>
      </w:hyperlink>
    </w:p>
    <w:p w14:paraId="72B28419" w14:textId="0DB2119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57" w:history="1">
        <w:r w:rsidRPr="00D6631A">
          <w:t>45</w:t>
        </w:r>
        <w:r>
          <w:rPr>
            <w:rFonts w:asciiTheme="minorHAnsi" w:eastAsiaTheme="minorEastAsia" w:hAnsiTheme="minorHAnsi" w:cstheme="minorBidi"/>
            <w:kern w:val="2"/>
            <w:sz w:val="22"/>
            <w:szCs w:val="22"/>
            <w:lang w:eastAsia="en-AU"/>
            <w14:ligatures w14:val="standardContextual"/>
          </w:rPr>
          <w:tab/>
        </w:r>
        <w:r w:rsidRPr="00D6631A">
          <w:t>Political workers etc</w:t>
        </w:r>
        <w:r>
          <w:tab/>
        </w:r>
        <w:r>
          <w:fldChar w:fldCharType="begin"/>
        </w:r>
        <w:r>
          <w:instrText xml:space="preserve"> PAGEREF _Toc176958457 \h </w:instrText>
        </w:r>
        <w:r>
          <w:fldChar w:fldCharType="separate"/>
        </w:r>
        <w:r w:rsidR="00D07BC6">
          <w:t>34</w:t>
        </w:r>
        <w:r>
          <w:fldChar w:fldCharType="end"/>
        </w:r>
      </w:hyperlink>
    </w:p>
    <w:p w14:paraId="4582B47C" w14:textId="27F4AC45"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58" w:history="1">
        <w:r w:rsidRPr="00D6631A">
          <w:t>46</w:t>
        </w:r>
        <w:r>
          <w:rPr>
            <w:rFonts w:asciiTheme="minorHAnsi" w:eastAsiaTheme="minorEastAsia" w:hAnsiTheme="minorHAnsi" w:cstheme="minorBidi"/>
            <w:kern w:val="2"/>
            <w:sz w:val="22"/>
            <w:szCs w:val="22"/>
            <w:lang w:eastAsia="en-AU"/>
            <w14:ligatures w14:val="standardContextual"/>
          </w:rPr>
          <w:tab/>
        </w:r>
        <w:r w:rsidRPr="00D6631A">
          <w:t>Religious educational institutions</w:t>
        </w:r>
        <w:r>
          <w:tab/>
        </w:r>
        <w:r>
          <w:fldChar w:fldCharType="begin"/>
        </w:r>
        <w:r>
          <w:instrText xml:space="preserve"> PAGEREF _Toc176958458 \h </w:instrText>
        </w:r>
        <w:r>
          <w:fldChar w:fldCharType="separate"/>
        </w:r>
        <w:r w:rsidR="00D07BC6">
          <w:t>35</w:t>
        </w:r>
        <w:r>
          <w:fldChar w:fldCharType="end"/>
        </w:r>
      </w:hyperlink>
    </w:p>
    <w:p w14:paraId="4252C733" w14:textId="492DA60C" w:rsidR="00DA1767" w:rsidRDefault="00DA1767">
      <w:pPr>
        <w:pStyle w:val="TOC3"/>
        <w:rPr>
          <w:rFonts w:asciiTheme="minorHAnsi" w:eastAsiaTheme="minorEastAsia" w:hAnsiTheme="minorHAnsi" w:cstheme="minorBidi"/>
          <w:b w:val="0"/>
          <w:kern w:val="2"/>
          <w:sz w:val="22"/>
          <w:szCs w:val="22"/>
          <w:lang w:eastAsia="en-AU"/>
          <w14:ligatures w14:val="standardContextual"/>
        </w:rPr>
      </w:pPr>
      <w:hyperlink w:anchor="_Toc176958459" w:history="1">
        <w:r w:rsidRPr="00D6631A">
          <w:t>Division 4.5</w:t>
        </w:r>
        <w:r>
          <w:rPr>
            <w:rFonts w:asciiTheme="minorHAnsi" w:eastAsiaTheme="minorEastAsia" w:hAnsiTheme="minorHAnsi" w:cstheme="minorBidi"/>
            <w:b w:val="0"/>
            <w:kern w:val="2"/>
            <w:sz w:val="22"/>
            <w:szCs w:val="22"/>
            <w:lang w:eastAsia="en-AU"/>
            <w14:ligatures w14:val="standardContextual"/>
          </w:rPr>
          <w:tab/>
        </w:r>
        <w:r w:rsidRPr="00D6631A">
          <w:t>Exceptions relating to disability</w:t>
        </w:r>
        <w:r w:rsidRPr="00DA1767">
          <w:rPr>
            <w:vanish/>
          </w:rPr>
          <w:tab/>
        </w:r>
        <w:r w:rsidRPr="00DA1767">
          <w:rPr>
            <w:vanish/>
          </w:rPr>
          <w:fldChar w:fldCharType="begin"/>
        </w:r>
        <w:r w:rsidRPr="00DA1767">
          <w:rPr>
            <w:vanish/>
          </w:rPr>
          <w:instrText xml:space="preserve"> PAGEREF _Toc176958459 \h </w:instrText>
        </w:r>
        <w:r w:rsidRPr="00DA1767">
          <w:rPr>
            <w:vanish/>
          </w:rPr>
        </w:r>
        <w:r w:rsidRPr="00DA1767">
          <w:rPr>
            <w:vanish/>
          </w:rPr>
          <w:fldChar w:fldCharType="separate"/>
        </w:r>
        <w:r w:rsidR="00D07BC6">
          <w:rPr>
            <w:vanish/>
          </w:rPr>
          <w:t>36</w:t>
        </w:r>
        <w:r w:rsidRPr="00DA1767">
          <w:rPr>
            <w:vanish/>
          </w:rPr>
          <w:fldChar w:fldCharType="end"/>
        </w:r>
      </w:hyperlink>
    </w:p>
    <w:p w14:paraId="7CB0B44F" w14:textId="553AEC9D"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60" w:history="1">
        <w:r w:rsidRPr="00D6631A">
          <w:t>50</w:t>
        </w:r>
        <w:r>
          <w:rPr>
            <w:rFonts w:asciiTheme="minorHAnsi" w:eastAsiaTheme="minorEastAsia" w:hAnsiTheme="minorHAnsi" w:cstheme="minorBidi"/>
            <w:kern w:val="2"/>
            <w:sz w:val="22"/>
            <w:szCs w:val="22"/>
            <w:lang w:eastAsia="en-AU"/>
            <w14:ligatures w14:val="standardContextual"/>
          </w:rPr>
          <w:tab/>
        </w:r>
        <w:r w:rsidRPr="00D6631A">
          <w:t>Discrimination by qualifying bodies etc</w:t>
        </w:r>
        <w:r>
          <w:tab/>
        </w:r>
        <w:r>
          <w:fldChar w:fldCharType="begin"/>
        </w:r>
        <w:r>
          <w:instrText xml:space="preserve"> PAGEREF _Toc176958460 \h </w:instrText>
        </w:r>
        <w:r>
          <w:fldChar w:fldCharType="separate"/>
        </w:r>
        <w:r w:rsidR="00D07BC6">
          <w:t>36</w:t>
        </w:r>
        <w:r>
          <w:fldChar w:fldCharType="end"/>
        </w:r>
      </w:hyperlink>
    </w:p>
    <w:p w14:paraId="2202312A" w14:textId="7E9F04B6"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61" w:history="1">
        <w:r w:rsidRPr="00D6631A">
          <w:t>51</w:t>
        </w:r>
        <w:r>
          <w:rPr>
            <w:rFonts w:asciiTheme="minorHAnsi" w:eastAsiaTheme="minorEastAsia" w:hAnsiTheme="minorHAnsi" w:cstheme="minorBidi"/>
            <w:kern w:val="2"/>
            <w:sz w:val="22"/>
            <w:szCs w:val="22"/>
            <w:lang w:eastAsia="en-AU"/>
            <w14:ligatures w14:val="standardContextual"/>
          </w:rPr>
          <w:tab/>
        </w:r>
        <w:r w:rsidRPr="00D6631A">
          <w:t>Discrimination by educational institutions</w:t>
        </w:r>
        <w:r>
          <w:tab/>
        </w:r>
        <w:r>
          <w:fldChar w:fldCharType="begin"/>
        </w:r>
        <w:r>
          <w:instrText xml:space="preserve"> PAGEREF _Toc176958461 \h </w:instrText>
        </w:r>
        <w:r>
          <w:fldChar w:fldCharType="separate"/>
        </w:r>
        <w:r w:rsidR="00D07BC6">
          <w:t>36</w:t>
        </w:r>
        <w:r>
          <w:fldChar w:fldCharType="end"/>
        </w:r>
      </w:hyperlink>
    </w:p>
    <w:p w14:paraId="4924D27A" w14:textId="35571EB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62" w:history="1">
        <w:r w:rsidRPr="00D6631A">
          <w:t>52</w:t>
        </w:r>
        <w:r>
          <w:rPr>
            <w:rFonts w:asciiTheme="minorHAnsi" w:eastAsiaTheme="minorEastAsia" w:hAnsiTheme="minorHAnsi" w:cstheme="minorBidi"/>
            <w:kern w:val="2"/>
            <w:sz w:val="22"/>
            <w:szCs w:val="22"/>
            <w:lang w:eastAsia="en-AU"/>
            <w14:ligatures w14:val="standardContextual"/>
          </w:rPr>
          <w:tab/>
        </w:r>
        <w:r w:rsidRPr="00D6631A">
          <w:t>Discrimination relating to access to premises</w:t>
        </w:r>
        <w:r>
          <w:tab/>
        </w:r>
        <w:r>
          <w:fldChar w:fldCharType="begin"/>
        </w:r>
        <w:r>
          <w:instrText xml:space="preserve"> PAGEREF _Toc176958462 \h </w:instrText>
        </w:r>
        <w:r>
          <w:fldChar w:fldCharType="separate"/>
        </w:r>
        <w:r w:rsidR="00D07BC6">
          <w:t>37</w:t>
        </w:r>
        <w:r>
          <w:fldChar w:fldCharType="end"/>
        </w:r>
      </w:hyperlink>
    </w:p>
    <w:p w14:paraId="24AB7155" w14:textId="07C4FA96"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63" w:history="1">
        <w:r w:rsidRPr="00D6631A">
          <w:t>53</w:t>
        </w:r>
        <w:r>
          <w:rPr>
            <w:rFonts w:asciiTheme="minorHAnsi" w:eastAsiaTheme="minorEastAsia" w:hAnsiTheme="minorHAnsi" w:cstheme="minorBidi"/>
            <w:kern w:val="2"/>
            <w:sz w:val="22"/>
            <w:szCs w:val="22"/>
            <w:lang w:eastAsia="en-AU"/>
            <w14:ligatures w14:val="standardContextual"/>
          </w:rPr>
          <w:tab/>
        </w:r>
        <w:r w:rsidRPr="00D6631A">
          <w:t>Discrimination in the provision of goods and services</w:t>
        </w:r>
        <w:r>
          <w:tab/>
        </w:r>
        <w:r>
          <w:fldChar w:fldCharType="begin"/>
        </w:r>
        <w:r>
          <w:instrText xml:space="preserve"> PAGEREF _Toc176958463 \h </w:instrText>
        </w:r>
        <w:r>
          <w:fldChar w:fldCharType="separate"/>
        </w:r>
        <w:r w:rsidR="00D07BC6">
          <w:t>38</w:t>
        </w:r>
        <w:r>
          <w:fldChar w:fldCharType="end"/>
        </w:r>
      </w:hyperlink>
    </w:p>
    <w:p w14:paraId="602789A4" w14:textId="3E0E439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64" w:history="1">
        <w:r w:rsidRPr="00D6631A">
          <w:t>54</w:t>
        </w:r>
        <w:r>
          <w:rPr>
            <w:rFonts w:asciiTheme="minorHAnsi" w:eastAsiaTheme="minorEastAsia" w:hAnsiTheme="minorHAnsi" w:cstheme="minorBidi"/>
            <w:kern w:val="2"/>
            <w:sz w:val="22"/>
            <w:szCs w:val="22"/>
            <w:lang w:eastAsia="en-AU"/>
            <w14:ligatures w14:val="standardContextual"/>
          </w:rPr>
          <w:tab/>
        </w:r>
        <w:r w:rsidRPr="00D6631A">
          <w:t>Discrimination relating to accommodation</w:t>
        </w:r>
        <w:r>
          <w:tab/>
        </w:r>
        <w:r>
          <w:fldChar w:fldCharType="begin"/>
        </w:r>
        <w:r>
          <w:instrText xml:space="preserve"> PAGEREF _Toc176958464 \h </w:instrText>
        </w:r>
        <w:r>
          <w:fldChar w:fldCharType="separate"/>
        </w:r>
        <w:r w:rsidR="00D07BC6">
          <w:t>38</w:t>
        </w:r>
        <w:r>
          <w:fldChar w:fldCharType="end"/>
        </w:r>
      </w:hyperlink>
    </w:p>
    <w:p w14:paraId="67D84885" w14:textId="071D169A"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65" w:history="1">
        <w:r w:rsidRPr="00D6631A">
          <w:t>56</w:t>
        </w:r>
        <w:r>
          <w:rPr>
            <w:rFonts w:asciiTheme="minorHAnsi" w:eastAsiaTheme="minorEastAsia" w:hAnsiTheme="minorHAnsi" w:cstheme="minorBidi"/>
            <w:kern w:val="2"/>
            <w:sz w:val="22"/>
            <w:szCs w:val="22"/>
            <w:lang w:eastAsia="en-AU"/>
            <w14:ligatures w14:val="standardContextual"/>
          </w:rPr>
          <w:tab/>
        </w:r>
        <w:r w:rsidRPr="00D6631A">
          <w:t>Public health</w:t>
        </w:r>
        <w:r>
          <w:tab/>
        </w:r>
        <w:r>
          <w:fldChar w:fldCharType="begin"/>
        </w:r>
        <w:r>
          <w:instrText xml:space="preserve"> PAGEREF _Toc176958465 \h </w:instrText>
        </w:r>
        <w:r>
          <w:fldChar w:fldCharType="separate"/>
        </w:r>
        <w:r w:rsidR="00D07BC6">
          <w:t>38</w:t>
        </w:r>
        <w:r>
          <w:fldChar w:fldCharType="end"/>
        </w:r>
      </w:hyperlink>
    </w:p>
    <w:p w14:paraId="6F62FE64" w14:textId="0EAF5DF5"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66" w:history="1">
        <w:r w:rsidRPr="00D6631A">
          <w:t>57</w:t>
        </w:r>
        <w:r>
          <w:rPr>
            <w:rFonts w:asciiTheme="minorHAnsi" w:eastAsiaTheme="minorEastAsia" w:hAnsiTheme="minorHAnsi" w:cstheme="minorBidi"/>
            <w:kern w:val="2"/>
            <w:sz w:val="22"/>
            <w:szCs w:val="22"/>
            <w:lang w:eastAsia="en-AU"/>
            <w14:ligatures w14:val="standardContextual"/>
          </w:rPr>
          <w:tab/>
        </w:r>
        <w:r w:rsidRPr="00D6631A">
          <w:t>Sporting activities—disability</w:t>
        </w:r>
        <w:r>
          <w:tab/>
        </w:r>
        <w:r>
          <w:fldChar w:fldCharType="begin"/>
        </w:r>
        <w:r>
          <w:instrText xml:space="preserve"> PAGEREF _Toc176958466 \h </w:instrText>
        </w:r>
        <w:r>
          <w:fldChar w:fldCharType="separate"/>
        </w:r>
        <w:r w:rsidR="00D07BC6">
          <w:t>39</w:t>
        </w:r>
        <w:r>
          <w:fldChar w:fldCharType="end"/>
        </w:r>
      </w:hyperlink>
    </w:p>
    <w:p w14:paraId="43C627A2" w14:textId="6281C077" w:rsidR="00DA1767" w:rsidRDefault="00DA1767">
      <w:pPr>
        <w:pStyle w:val="TOC3"/>
        <w:rPr>
          <w:rFonts w:asciiTheme="minorHAnsi" w:eastAsiaTheme="minorEastAsia" w:hAnsiTheme="minorHAnsi" w:cstheme="minorBidi"/>
          <w:b w:val="0"/>
          <w:kern w:val="2"/>
          <w:sz w:val="22"/>
          <w:szCs w:val="22"/>
          <w:lang w:eastAsia="en-AU"/>
          <w14:ligatures w14:val="standardContextual"/>
        </w:rPr>
      </w:pPr>
      <w:hyperlink w:anchor="_Toc176958467" w:history="1">
        <w:r w:rsidRPr="00D6631A">
          <w:t>Division 4.6</w:t>
        </w:r>
        <w:r>
          <w:rPr>
            <w:rFonts w:asciiTheme="minorHAnsi" w:eastAsiaTheme="minorEastAsia" w:hAnsiTheme="minorHAnsi" w:cstheme="minorBidi"/>
            <w:b w:val="0"/>
            <w:kern w:val="2"/>
            <w:sz w:val="22"/>
            <w:szCs w:val="22"/>
            <w:lang w:eastAsia="en-AU"/>
            <w14:ligatures w14:val="standardContextual"/>
          </w:rPr>
          <w:tab/>
        </w:r>
        <w:r w:rsidRPr="00D6631A">
          <w:t>Exceptions relating to age</w:t>
        </w:r>
        <w:r w:rsidRPr="00DA1767">
          <w:rPr>
            <w:vanish/>
          </w:rPr>
          <w:tab/>
        </w:r>
        <w:r w:rsidRPr="00DA1767">
          <w:rPr>
            <w:vanish/>
          </w:rPr>
          <w:fldChar w:fldCharType="begin"/>
        </w:r>
        <w:r w:rsidRPr="00DA1767">
          <w:rPr>
            <w:vanish/>
          </w:rPr>
          <w:instrText xml:space="preserve"> PAGEREF _Toc176958467 \h </w:instrText>
        </w:r>
        <w:r w:rsidRPr="00DA1767">
          <w:rPr>
            <w:vanish/>
          </w:rPr>
        </w:r>
        <w:r w:rsidRPr="00DA1767">
          <w:rPr>
            <w:vanish/>
          </w:rPr>
          <w:fldChar w:fldCharType="separate"/>
        </w:r>
        <w:r w:rsidR="00D07BC6">
          <w:rPr>
            <w:vanish/>
          </w:rPr>
          <w:t>40</w:t>
        </w:r>
        <w:r w:rsidRPr="00DA1767">
          <w:rPr>
            <w:vanish/>
          </w:rPr>
          <w:fldChar w:fldCharType="end"/>
        </w:r>
      </w:hyperlink>
    </w:p>
    <w:p w14:paraId="23EB3B82" w14:textId="0BC85500"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68" w:history="1">
        <w:r w:rsidRPr="00D6631A">
          <w:t>57B</w:t>
        </w:r>
        <w:r>
          <w:rPr>
            <w:rFonts w:asciiTheme="minorHAnsi" w:eastAsiaTheme="minorEastAsia" w:hAnsiTheme="minorHAnsi" w:cstheme="minorBidi"/>
            <w:kern w:val="2"/>
            <w:sz w:val="22"/>
            <w:szCs w:val="22"/>
            <w:lang w:eastAsia="en-AU"/>
            <w14:ligatures w14:val="standardContextual"/>
          </w:rPr>
          <w:tab/>
        </w:r>
        <w:r w:rsidRPr="00D6631A">
          <w:t>Youth wages</w:t>
        </w:r>
        <w:r>
          <w:tab/>
        </w:r>
        <w:r>
          <w:fldChar w:fldCharType="begin"/>
        </w:r>
        <w:r>
          <w:instrText xml:space="preserve"> PAGEREF _Toc176958468 \h </w:instrText>
        </w:r>
        <w:r>
          <w:fldChar w:fldCharType="separate"/>
        </w:r>
        <w:r w:rsidR="00D07BC6">
          <w:t>40</w:t>
        </w:r>
        <w:r>
          <w:fldChar w:fldCharType="end"/>
        </w:r>
      </w:hyperlink>
    </w:p>
    <w:p w14:paraId="1256B2E9" w14:textId="5CD18A5A"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69" w:history="1">
        <w:r w:rsidRPr="00D6631A">
          <w:t>57C</w:t>
        </w:r>
        <w:r>
          <w:rPr>
            <w:rFonts w:asciiTheme="minorHAnsi" w:eastAsiaTheme="minorEastAsia" w:hAnsiTheme="minorHAnsi" w:cstheme="minorBidi"/>
            <w:kern w:val="2"/>
            <w:sz w:val="22"/>
            <w:szCs w:val="22"/>
            <w:lang w:eastAsia="en-AU"/>
            <w14:ligatures w14:val="standardContextual"/>
          </w:rPr>
          <w:tab/>
        </w:r>
        <w:r w:rsidRPr="00D6631A">
          <w:t>Employment and work—health and safety</w:t>
        </w:r>
        <w:r>
          <w:tab/>
        </w:r>
        <w:r>
          <w:fldChar w:fldCharType="begin"/>
        </w:r>
        <w:r>
          <w:instrText xml:space="preserve"> PAGEREF _Toc176958469 \h </w:instrText>
        </w:r>
        <w:r>
          <w:fldChar w:fldCharType="separate"/>
        </w:r>
        <w:r w:rsidR="00D07BC6">
          <w:t>40</w:t>
        </w:r>
        <w:r>
          <w:fldChar w:fldCharType="end"/>
        </w:r>
      </w:hyperlink>
    </w:p>
    <w:p w14:paraId="231A4F77" w14:textId="4518CA09"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70" w:history="1">
        <w:r w:rsidRPr="00D6631A">
          <w:t>57E</w:t>
        </w:r>
        <w:r>
          <w:rPr>
            <w:rFonts w:asciiTheme="minorHAnsi" w:eastAsiaTheme="minorEastAsia" w:hAnsiTheme="minorHAnsi" w:cstheme="minorBidi"/>
            <w:kern w:val="2"/>
            <w:sz w:val="22"/>
            <w:szCs w:val="22"/>
            <w:lang w:eastAsia="en-AU"/>
            <w14:ligatures w14:val="standardContextual"/>
          </w:rPr>
          <w:tab/>
        </w:r>
        <w:r w:rsidRPr="00D6631A">
          <w:t>Education—minimum-age admissions</w:t>
        </w:r>
        <w:r>
          <w:tab/>
        </w:r>
        <w:r>
          <w:fldChar w:fldCharType="begin"/>
        </w:r>
        <w:r>
          <w:instrText xml:space="preserve"> PAGEREF _Toc176958470 \h </w:instrText>
        </w:r>
        <w:r>
          <w:fldChar w:fldCharType="separate"/>
        </w:r>
        <w:r w:rsidR="00D07BC6">
          <w:t>41</w:t>
        </w:r>
        <w:r>
          <w:fldChar w:fldCharType="end"/>
        </w:r>
      </w:hyperlink>
    </w:p>
    <w:p w14:paraId="43675242" w14:textId="11128530" w:rsidR="00DA1767" w:rsidRDefault="00DA176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8471" w:history="1">
        <w:r w:rsidRPr="00D6631A">
          <w:t>57G</w:t>
        </w:r>
        <w:r>
          <w:rPr>
            <w:rFonts w:asciiTheme="minorHAnsi" w:eastAsiaTheme="minorEastAsia" w:hAnsiTheme="minorHAnsi" w:cstheme="minorBidi"/>
            <w:kern w:val="2"/>
            <w:sz w:val="22"/>
            <w:szCs w:val="22"/>
            <w:lang w:eastAsia="en-AU"/>
            <w14:ligatures w14:val="standardContextual"/>
          </w:rPr>
          <w:tab/>
        </w:r>
        <w:r w:rsidRPr="00D6631A">
          <w:t>Legal incapacity</w:t>
        </w:r>
        <w:r>
          <w:tab/>
        </w:r>
        <w:r>
          <w:fldChar w:fldCharType="begin"/>
        </w:r>
        <w:r>
          <w:instrText xml:space="preserve"> PAGEREF _Toc176958471 \h </w:instrText>
        </w:r>
        <w:r>
          <w:fldChar w:fldCharType="separate"/>
        </w:r>
        <w:r w:rsidR="00D07BC6">
          <w:t>41</w:t>
        </w:r>
        <w:r>
          <w:fldChar w:fldCharType="end"/>
        </w:r>
      </w:hyperlink>
    </w:p>
    <w:p w14:paraId="6DCB997F" w14:textId="2904C2FD"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72" w:history="1">
        <w:r w:rsidRPr="00D6631A">
          <w:t>57H</w:t>
        </w:r>
        <w:r>
          <w:rPr>
            <w:rFonts w:asciiTheme="minorHAnsi" w:eastAsiaTheme="minorEastAsia" w:hAnsiTheme="minorHAnsi" w:cstheme="minorBidi"/>
            <w:kern w:val="2"/>
            <w:sz w:val="22"/>
            <w:szCs w:val="22"/>
            <w:lang w:eastAsia="en-AU"/>
            <w14:ligatures w14:val="standardContextual"/>
          </w:rPr>
          <w:tab/>
        </w:r>
        <w:r w:rsidRPr="00D6631A">
          <w:t>Benefits and concessions</w:t>
        </w:r>
        <w:r>
          <w:tab/>
        </w:r>
        <w:r>
          <w:fldChar w:fldCharType="begin"/>
        </w:r>
        <w:r>
          <w:instrText xml:space="preserve"> PAGEREF _Toc176958472 \h </w:instrText>
        </w:r>
        <w:r>
          <w:fldChar w:fldCharType="separate"/>
        </w:r>
        <w:r w:rsidR="00D07BC6">
          <w:t>41</w:t>
        </w:r>
        <w:r>
          <w:fldChar w:fldCharType="end"/>
        </w:r>
      </w:hyperlink>
    </w:p>
    <w:p w14:paraId="36CC9014" w14:textId="7171D07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73" w:history="1">
        <w:r w:rsidRPr="00D6631A">
          <w:t>57J</w:t>
        </w:r>
        <w:r>
          <w:rPr>
            <w:rFonts w:asciiTheme="minorHAnsi" w:eastAsiaTheme="minorEastAsia" w:hAnsiTheme="minorHAnsi" w:cstheme="minorBidi"/>
            <w:kern w:val="2"/>
            <w:sz w:val="22"/>
            <w:szCs w:val="22"/>
            <w:lang w:eastAsia="en-AU"/>
            <w14:ligatures w14:val="standardContextual"/>
          </w:rPr>
          <w:tab/>
        </w:r>
        <w:r w:rsidRPr="00D6631A">
          <w:t>Goods, services and facilities—health and safety</w:t>
        </w:r>
        <w:r>
          <w:tab/>
        </w:r>
        <w:r>
          <w:fldChar w:fldCharType="begin"/>
        </w:r>
        <w:r>
          <w:instrText xml:space="preserve"> PAGEREF _Toc176958473 \h </w:instrText>
        </w:r>
        <w:r>
          <w:fldChar w:fldCharType="separate"/>
        </w:r>
        <w:r w:rsidR="00D07BC6">
          <w:t>41</w:t>
        </w:r>
        <w:r>
          <w:fldChar w:fldCharType="end"/>
        </w:r>
      </w:hyperlink>
    </w:p>
    <w:p w14:paraId="60C01B51" w14:textId="0B4AD6C9"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74" w:history="1">
        <w:r w:rsidRPr="00D6631A">
          <w:t>57K</w:t>
        </w:r>
        <w:r>
          <w:rPr>
            <w:rFonts w:asciiTheme="minorHAnsi" w:eastAsiaTheme="minorEastAsia" w:hAnsiTheme="minorHAnsi" w:cstheme="minorBidi"/>
            <w:kern w:val="2"/>
            <w:sz w:val="22"/>
            <w:szCs w:val="22"/>
            <w:lang w:eastAsia="en-AU"/>
            <w14:ligatures w14:val="standardContextual"/>
          </w:rPr>
          <w:tab/>
        </w:r>
        <w:r w:rsidRPr="00D6631A">
          <w:t>Recreational tours and accommodation</w:t>
        </w:r>
        <w:r>
          <w:tab/>
        </w:r>
        <w:r>
          <w:fldChar w:fldCharType="begin"/>
        </w:r>
        <w:r>
          <w:instrText xml:space="preserve"> PAGEREF _Toc176958474 \h </w:instrText>
        </w:r>
        <w:r>
          <w:fldChar w:fldCharType="separate"/>
        </w:r>
        <w:r w:rsidR="00D07BC6">
          <w:t>42</w:t>
        </w:r>
        <w:r>
          <w:fldChar w:fldCharType="end"/>
        </w:r>
      </w:hyperlink>
    </w:p>
    <w:p w14:paraId="44E4DA47" w14:textId="2CDF524E"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75" w:history="1">
        <w:r w:rsidRPr="00D6631A">
          <w:t>57M</w:t>
        </w:r>
        <w:r>
          <w:rPr>
            <w:rFonts w:asciiTheme="minorHAnsi" w:eastAsiaTheme="minorEastAsia" w:hAnsiTheme="minorHAnsi" w:cstheme="minorBidi"/>
            <w:kern w:val="2"/>
            <w:sz w:val="22"/>
            <w:szCs w:val="22"/>
            <w:lang w:eastAsia="en-AU"/>
            <w14:ligatures w14:val="standardContextual"/>
          </w:rPr>
          <w:tab/>
        </w:r>
        <w:r w:rsidRPr="00D6631A">
          <w:t>Sporting activities—age</w:t>
        </w:r>
        <w:r>
          <w:tab/>
        </w:r>
        <w:r>
          <w:fldChar w:fldCharType="begin"/>
        </w:r>
        <w:r>
          <w:instrText xml:space="preserve"> PAGEREF _Toc176958475 \h </w:instrText>
        </w:r>
        <w:r>
          <w:fldChar w:fldCharType="separate"/>
        </w:r>
        <w:r w:rsidR="00D07BC6">
          <w:t>42</w:t>
        </w:r>
        <w:r>
          <w:fldChar w:fldCharType="end"/>
        </w:r>
      </w:hyperlink>
    </w:p>
    <w:p w14:paraId="1A96A632" w14:textId="1BB8D6FD" w:rsidR="00DA1767" w:rsidRDefault="00DA1767">
      <w:pPr>
        <w:pStyle w:val="TOC3"/>
        <w:rPr>
          <w:rFonts w:asciiTheme="minorHAnsi" w:eastAsiaTheme="minorEastAsia" w:hAnsiTheme="minorHAnsi" w:cstheme="minorBidi"/>
          <w:b w:val="0"/>
          <w:kern w:val="2"/>
          <w:sz w:val="22"/>
          <w:szCs w:val="22"/>
          <w:lang w:eastAsia="en-AU"/>
          <w14:ligatures w14:val="standardContextual"/>
        </w:rPr>
      </w:pPr>
      <w:hyperlink w:anchor="_Toc176958476" w:history="1">
        <w:r w:rsidRPr="00D6631A">
          <w:t>Division 4.7</w:t>
        </w:r>
        <w:r>
          <w:rPr>
            <w:rFonts w:asciiTheme="minorHAnsi" w:eastAsiaTheme="minorEastAsia" w:hAnsiTheme="minorHAnsi" w:cstheme="minorBidi"/>
            <w:b w:val="0"/>
            <w:kern w:val="2"/>
            <w:sz w:val="22"/>
            <w:szCs w:val="22"/>
            <w:lang w:eastAsia="en-AU"/>
            <w14:ligatures w14:val="standardContextual"/>
          </w:rPr>
          <w:tab/>
        </w:r>
        <w:r w:rsidRPr="00D6631A">
          <w:t>Exceptions relating to profession, trade, occupation or calling</w:t>
        </w:r>
        <w:r w:rsidRPr="00DA1767">
          <w:rPr>
            <w:vanish/>
          </w:rPr>
          <w:tab/>
        </w:r>
        <w:r w:rsidRPr="00DA1767">
          <w:rPr>
            <w:vanish/>
          </w:rPr>
          <w:fldChar w:fldCharType="begin"/>
        </w:r>
        <w:r w:rsidRPr="00DA1767">
          <w:rPr>
            <w:vanish/>
          </w:rPr>
          <w:instrText xml:space="preserve"> PAGEREF _Toc176958476 \h </w:instrText>
        </w:r>
        <w:r w:rsidRPr="00DA1767">
          <w:rPr>
            <w:vanish/>
          </w:rPr>
        </w:r>
        <w:r w:rsidRPr="00DA1767">
          <w:rPr>
            <w:vanish/>
          </w:rPr>
          <w:fldChar w:fldCharType="separate"/>
        </w:r>
        <w:r w:rsidR="00D07BC6">
          <w:rPr>
            <w:vanish/>
          </w:rPr>
          <w:t>42</w:t>
        </w:r>
        <w:r w:rsidRPr="00DA1767">
          <w:rPr>
            <w:vanish/>
          </w:rPr>
          <w:fldChar w:fldCharType="end"/>
        </w:r>
      </w:hyperlink>
    </w:p>
    <w:p w14:paraId="20727BD2" w14:textId="673F1A2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77" w:history="1">
        <w:r w:rsidRPr="00D6631A">
          <w:t>57N</w:t>
        </w:r>
        <w:r>
          <w:rPr>
            <w:rFonts w:asciiTheme="minorHAnsi" w:eastAsiaTheme="minorEastAsia" w:hAnsiTheme="minorHAnsi" w:cstheme="minorBidi"/>
            <w:kern w:val="2"/>
            <w:sz w:val="22"/>
            <w:szCs w:val="22"/>
            <w:lang w:eastAsia="en-AU"/>
            <w14:ligatures w14:val="standardContextual"/>
          </w:rPr>
          <w:tab/>
        </w:r>
        <w:r w:rsidRPr="00D6631A">
          <w:t>Discrimination in profession, trade, occupation or calling</w:t>
        </w:r>
        <w:r>
          <w:tab/>
        </w:r>
        <w:r>
          <w:fldChar w:fldCharType="begin"/>
        </w:r>
        <w:r>
          <w:instrText xml:space="preserve"> PAGEREF _Toc176958477 \h </w:instrText>
        </w:r>
        <w:r>
          <w:fldChar w:fldCharType="separate"/>
        </w:r>
        <w:r w:rsidR="00D07BC6">
          <w:t>42</w:t>
        </w:r>
        <w:r>
          <w:fldChar w:fldCharType="end"/>
        </w:r>
      </w:hyperlink>
    </w:p>
    <w:p w14:paraId="6304EED8" w14:textId="58E7D84C" w:rsidR="00DA1767" w:rsidRDefault="00DA1767">
      <w:pPr>
        <w:pStyle w:val="TOC3"/>
        <w:rPr>
          <w:rFonts w:asciiTheme="minorHAnsi" w:eastAsiaTheme="minorEastAsia" w:hAnsiTheme="minorHAnsi" w:cstheme="minorBidi"/>
          <w:b w:val="0"/>
          <w:kern w:val="2"/>
          <w:sz w:val="22"/>
          <w:szCs w:val="22"/>
          <w:lang w:eastAsia="en-AU"/>
          <w14:ligatures w14:val="standardContextual"/>
        </w:rPr>
      </w:pPr>
      <w:hyperlink w:anchor="_Toc176958478" w:history="1">
        <w:r w:rsidRPr="00D6631A">
          <w:t>Division 4.8</w:t>
        </w:r>
        <w:r>
          <w:rPr>
            <w:rFonts w:asciiTheme="minorHAnsi" w:eastAsiaTheme="minorEastAsia" w:hAnsiTheme="minorHAnsi" w:cstheme="minorBidi"/>
            <w:b w:val="0"/>
            <w:kern w:val="2"/>
            <w:sz w:val="22"/>
            <w:szCs w:val="22"/>
            <w:lang w:eastAsia="en-AU"/>
            <w14:ligatures w14:val="standardContextual"/>
          </w:rPr>
          <w:tab/>
        </w:r>
        <w:r w:rsidRPr="00D6631A">
          <w:t>Exceptions relating to employment status</w:t>
        </w:r>
        <w:r w:rsidRPr="00DA1767">
          <w:rPr>
            <w:vanish/>
          </w:rPr>
          <w:tab/>
        </w:r>
        <w:r w:rsidRPr="00DA1767">
          <w:rPr>
            <w:vanish/>
          </w:rPr>
          <w:fldChar w:fldCharType="begin"/>
        </w:r>
        <w:r w:rsidRPr="00DA1767">
          <w:rPr>
            <w:vanish/>
          </w:rPr>
          <w:instrText xml:space="preserve"> PAGEREF _Toc176958478 \h </w:instrText>
        </w:r>
        <w:r w:rsidRPr="00DA1767">
          <w:rPr>
            <w:vanish/>
          </w:rPr>
        </w:r>
        <w:r w:rsidRPr="00DA1767">
          <w:rPr>
            <w:vanish/>
          </w:rPr>
          <w:fldChar w:fldCharType="separate"/>
        </w:r>
        <w:r w:rsidR="00D07BC6">
          <w:rPr>
            <w:vanish/>
          </w:rPr>
          <w:t>43</w:t>
        </w:r>
        <w:r w:rsidRPr="00DA1767">
          <w:rPr>
            <w:vanish/>
          </w:rPr>
          <w:fldChar w:fldCharType="end"/>
        </w:r>
      </w:hyperlink>
    </w:p>
    <w:p w14:paraId="4F4BC037" w14:textId="7CD911FA"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79" w:history="1">
        <w:r w:rsidRPr="00D6631A">
          <w:t>57O</w:t>
        </w:r>
        <w:r>
          <w:rPr>
            <w:rFonts w:asciiTheme="minorHAnsi" w:eastAsiaTheme="minorEastAsia" w:hAnsiTheme="minorHAnsi" w:cstheme="minorBidi"/>
            <w:kern w:val="2"/>
            <w:sz w:val="22"/>
            <w:szCs w:val="22"/>
            <w:lang w:eastAsia="en-AU"/>
            <w14:ligatures w14:val="standardContextual"/>
          </w:rPr>
          <w:tab/>
        </w:r>
        <w:r w:rsidRPr="00D6631A">
          <w:t>Discrimination relating to employment status</w:t>
        </w:r>
        <w:r>
          <w:tab/>
        </w:r>
        <w:r>
          <w:fldChar w:fldCharType="begin"/>
        </w:r>
        <w:r>
          <w:instrText xml:space="preserve"> PAGEREF _Toc176958479 \h </w:instrText>
        </w:r>
        <w:r>
          <w:fldChar w:fldCharType="separate"/>
        </w:r>
        <w:r w:rsidR="00D07BC6">
          <w:t>43</w:t>
        </w:r>
        <w:r>
          <w:fldChar w:fldCharType="end"/>
        </w:r>
      </w:hyperlink>
    </w:p>
    <w:p w14:paraId="2819DF77" w14:textId="77D3E933" w:rsidR="00DA1767" w:rsidRDefault="00DA1767">
      <w:pPr>
        <w:pStyle w:val="TOC3"/>
        <w:rPr>
          <w:rFonts w:asciiTheme="minorHAnsi" w:eastAsiaTheme="minorEastAsia" w:hAnsiTheme="minorHAnsi" w:cstheme="minorBidi"/>
          <w:b w:val="0"/>
          <w:kern w:val="2"/>
          <w:sz w:val="22"/>
          <w:szCs w:val="22"/>
          <w:lang w:eastAsia="en-AU"/>
          <w14:ligatures w14:val="standardContextual"/>
        </w:rPr>
      </w:pPr>
      <w:hyperlink w:anchor="_Toc176958480" w:history="1">
        <w:r w:rsidRPr="00D6631A">
          <w:t>Division 4.9</w:t>
        </w:r>
        <w:r>
          <w:rPr>
            <w:rFonts w:asciiTheme="minorHAnsi" w:eastAsiaTheme="minorEastAsia" w:hAnsiTheme="minorHAnsi" w:cstheme="minorBidi"/>
            <w:b w:val="0"/>
            <w:kern w:val="2"/>
            <w:sz w:val="22"/>
            <w:szCs w:val="22"/>
            <w:lang w:eastAsia="en-AU"/>
            <w14:ligatures w14:val="standardContextual"/>
          </w:rPr>
          <w:tab/>
        </w:r>
        <w:r w:rsidRPr="00D6631A">
          <w:t>Exceptions relating to immigration status</w:t>
        </w:r>
        <w:r w:rsidRPr="00DA1767">
          <w:rPr>
            <w:vanish/>
          </w:rPr>
          <w:tab/>
        </w:r>
        <w:r w:rsidRPr="00DA1767">
          <w:rPr>
            <w:vanish/>
          </w:rPr>
          <w:fldChar w:fldCharType="begin"/>
        </w:r>
        <w:r w:rsidRPr="00DA1767">
          <w:rPr>
            <w:vanish/>
          </w:rPr>
          <w:instrText xml:space="preserve"> PAGEREF _Toc176958480 \h </w:instrText>
        </w:r>
        <w:r w:rsidRPr="00DA1767">
          <w:rPr>
            <w:vanish/>
          </w:rPr>
        </w:r>
        <w:r w:rsidRPr="00DA1767">
          <w:rPr>
            <w:vanish/>
          </w:rPr>
          <w:fldChar w:fldCharType="separate"/>
        </w:r>
        <w:r w:rsidR="00D07BC6">
          <w:rPr>
            <w:vanish/>
          </w:rPr>
          <w:t>43</w:t>
        </w:r>
        <w:r w:rsidRPr="00DA1767">
          <w:rPr>
            <w:vanish/>
          </w:rPr>
          <w:fldChar w:fldCharType="end"/>
        </w:r>
      </w:hyperlink>
    </w:p>
    <w:p w14:paraId="039E97C6" w14:textId="762CB5FC"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81" w:history="1">
        <w:r w:rsidRPr="00D6631A">
          <w:t>57P</w:t>
        </w:r>
        <w:r>
          <w:rPr>
            <w:rFonts w:asciiTheme="minorHAnsi" w:eastAsiaTheme="minorEastAsia" w:hAnsiTheme="minorHAnsi" w:cstheme="minorBidi"/>
            <w:kern w:val="2"/>
            <w:sz w:val="22"/>
            <w:szCs w:val="22"/>
            <w:lang w:eastAsia="en-AU"/>
            <w14:ligatures w14:val="standardContextual"/>
          </w:rPr>
          <w:tab/>
        </w:r>
        <w:r w:rsidRPr="00D6631A">
          <w:t>Discrimination relating to immigration status</w:t>
        </w:r>
        <w:r>
          <w:tab/>
        </w:r>
        <w:r>
          <w:fldChar w:fldCharType="begin"/>
        </w:r>
        <w:r>
          <w:instrText xml:space="preserve"> PAGEREF _Toc176958481 \h </w:instrText>
        </w:r>
        <w:r>
          <w:fldChar w:fldCharType="separate"/>
        </w:r>
        <w:r w:rsidR="00D07BC6">
          <w:t>43</w:t>
        </w:r>
        <w:r>
          <w:fldChar w:fldCharType="end"/>
        </w:r>
      </w:hyperlink>
    </w:p>
    <w:p w14:paraId="76313B9A" w14:textId="3B1E0AFE" w:rsidR="00DA1767" w:rsidRDefault="00DA1767">
      <w:pPr>
        <w:pStyle w:val="TOC3"/>
        <w:rPr>
          <w:rFonts w:asciiTheme="minorHAnsi" w:eastAsiaTheme="minorEastAsia" w:hAnsiTheme="minorHAnsi" w:cstheme="minorBidi"/>
          <w:b w:val="0"/>
          <w:kern w:val="2"/>
          <w:sz w:val="22"/>
          <w:szCs w:val="22"/>
          <w:lang w:eastAsia="en-AU"/>
          <w14:ligatures w14:val="standardContextual"/>
        </w:rPr>
      </w:pPr>
      <w:hyperlink w:anchor="_Toc176958482" w:history="1">
        <w:r w:rsidRPr="00D6631A">
          <w:t>Division 4.10</w:t>
        </w:r>
        <w:r>
          <w:rPr>
            <w:rFonts w:asciiTheme="minorHAnsi" w:eastAsiaTheme="minorEastAsia" w:hAnsiTheme="minorHAnsi" w:cstheme="minorBidi"/>
            <w:b w:val="0"/>
            <w:kern w:val="2"/>
            <w:sz w:val="22"/>
            <w:szCs w:val="22"/>
            <w:lang w:eastAsia="en-AU"/>
            <w14:ligatures w14:val="standardContextual"/>
          </w:rPr>
          <w:tab/>
        </w:r>
        <w:r w:rsidRPr="00D6631A">
          <w:t>Exception relating to physical features</w:t>
        </w:r>
        <w:r w:rsidRPr="00DA1767">
          <w:rPr>
            <w:vanish/>
          </w:rPr>
          <w:tab/>
        </w:r>
        <w:r w:rsidRPr="00DA1767">
          <w:rPr>
            <w:vanish/>
          </w:rPr>
          <w:fldChar w:fldCharType="begin"/>
        </w:r>
        <w:r w:rsidRPr="00DA1767">
          <w:rPr>
            <w:vanish/>
          </w:rPr>
          <w:instrText xml:space="preserve"> PAGEREF _Toc176958482 \h </w:instrText>
        </w:r>
        <w:r w:rsidRPr="00DA1767">
          <w:rPr>
            <w:vanish/>
          </w:rPr>
        </w:r>
        <w:r w:rsidRPr="00DA1767">
          <w:rPr>
            <w:vanish/>
          </w:rPr>
          <w:fldChar w:fldCharType="separate"/>
        </w:r>
        <w:r w:rsidR="00D07BC6">
          <w:rPr>
            <w:vanish/>
          </w:rPr>
          <w:t>43</w:t>
        </w:r>
        <w:r w:rsidRPr="00DA1767">
          <w:rPr>
            <w:vanish/>
          </w:rPr>
          <w:fldChar w:fldCharType="end"/>
        </w:r>
      </w:hyperlink>
    </w:p>
    <w:p w14:paraId="59C87762" w14:textId="6EEA463A"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83" w:history="1">
        <w:r w:rsidRPr="00D6631A">
          <w:t>57R</w:t>
        </w:r>
        <w:r>
          <w:rPr>
            <w:rFonts w:asciiTheme="minorHAnsi" w:eastAsiaTheme="minorEastAsia" w:hAnsiTheme="minorHAnsi" w:cstheme="minorBidi"/>
            <w:kern w:val="2"/>
            <w:sz w:val="22"/>
            <w:szCs w:val="22"/>
            <w:lang w:eastAsia="en-AU"/>
            <w14:ligatures w14:val="standardContextual"/>
          </w:rPr>
          <w:tab/>
        </w:r>
        <w:r w:rsidRPr="00D6631A">
          <w:t>Health and safety—physical features</w:t>
        </w:r>
        <w:r>
          <w:tab/>
        </w:r>
        <w:r>
          <w:fldChar w:fldCharType="begin"/>
        </w:r>
        <w:r>
          <w:instrText xml:space="preserve"> PAGEREF _Toc176958483 \h </w:instrText>
        </w:r>
        <w:r>
          <w:fldChar w:fldCharType="separate"/>
        </w:r>
        <w:r w:rsidR="00D07BC6">
          <w:t>43</w:t>
        </w:r>
        <w:r>
          <w:fldChar w:fldCharType="end"/>
        </w:r>
      </w:hyperlink>
    </w:p>
    <w:p w14:paraId="7A98CEED" w14:textId="7DBD597B" w:rsidR="00DA1767" w:rsidRDefault="00DA1767">
      <w:pPr>
        <w:pStyle w:val="TOC2"/>
        <w:rPr>
          <w:rFonts w:asciiTheme="minorHAnsi" w:eastAsiaTheme="minorEastAsia" w:hAnsiTheme="minorHAnsi" w:cstheme="minorBidi"/>
          <w:b w:val="0"/>
          <w:kern w:val="2"/>
          <w:sz w:val="22"/>
          <w:szCs w:val="22"/>
          <w:lang w:eastAsia="en-AU"/>
          <w14:ligatures w14:val="standardContextual"/>
        </w:rPr>
      </w:pPr>
      <w:hyperlink w:anchor="_Toc176958484" w:history="1">
        <w:r w:rsidRPr="00D6631A">
          <w:t>Part 5</w:t>
        </w:r>
        <w:r>
          <w:rPr>
            <w:rFonts w:asciiTheme="minorHAnsi" w:eastAsiaTheme="minorEastAsia" w:hAnsiTheme="minorHAnsi" w:cstheme="minorBidi"/>
            <w:b w:val="0"/>
            <w:kern w:val="2"/>
            <w:sz w:val="22"/>
            <w:szCs w:val="22"/>
            <w:lang w:eastAsia="en-AU"/>
            <w14:ligatures w14:val="standardContextual"/>
          </w:rPr>
          <w:tab/>
        </w:r>
        <w:r w:rsidRPr="00D6631A">
          <w:t>Sexual harassment</w:t>
        </w:r>
        <w:r w:rsidRPr="00DA1767">
          <w:rPr>
            <w:vanish/>
          </w:rPr>
          <w:tab/>
        </w:r>
        <w:r w:rsidRPr="00DA1767">
          <w:rPr>
            <w:vanish/>
          </w:rPr>
          <w:fldChar w:fldCharType="begin"/>
        </w:r>
        <w:r w:rsidRPr="00DA1767">
          <w:rPr>
            <w:vanish/>
          </w:rPr>
          <w:instrText xml:space="preserve"> PAGEREF _Toc176958484 \h </w:instrText>
        </w:r>
        <w:r w:rsidRPr="00DA1767">
          <w:rPr>
            <w:vanish/>
          </w:rPr>
        </w:r>
        <w:r w:rsidRPr="00DA1767">
          <w:rPr>
            <w:vanish/>
          </w:rPr>
          <w:fldChar w:fldCharType="separate"/>
        </w:r>
        <w:r w:rsidR="00D07BC6">
          <w:rPr>
            <w:vanish/>
          </w:rPr>
          <w:t>44</w:t>
        </w:r>
        <w:r w:rsidRPr="00DA1767">
          <w:rPr>
            <w:vanish/>
          </w:rPr>
          <w:fldChar w:fldCharType="end"/>
        </w:r>
      </w:hyperlink>
    </w:p>
    <w:p w14:paraId="5347629E" w14:textId="79EA832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85" w:history="1">
        <w:r w:rsidRPr="00D6631A">
          <w:t>58</w:t>
        </w:r>
        <w:r>
          <w:rPr>
            <w:rFonts w:asciiTheme="minorHAnsi" w:eastAsiaTheme="minorEastAsia" w:hAnsiTheme="minorHAnsi" w:cstheme="minorBidi"/>
            <w:kern w:val="2"/>
            <w:sz w:val="22"/>
            <w:szCs w:val="22"/>
            <w:lang w:eastAsia="en-AU"/>
            <w14:ligatures w14:val="standardContextual"/>
          </w:rPr>
          <w:tab/>
        </w:r>
        <w:r w:rsidRPr="00D6631A">
          <w:t>Meaning of</w:t>
        </w:r>
        <w:r w:rsidRPr="00D6631A">
          <w:rPr>
            <w:i/>
          </w:rPr>
          <w:t xml:space="preserve"> sexual harassment</w:t>
        </w:r>
        <w:r w:rsidRPr="00D6631A">
          <w:rPr>
            <w:rFonts w:cs="Arial"/>
          </w:rPr>
          <w:t xml:space="preserve"> for pt 5</w:t>
        </w:r>
        <w:r>
          <w:tab/>
        </w:r>
        <w:r>
          <w:fldChar w:fldCharType="begin"/>
        </w:r>
        <w:r>
          <w:instrText xml:space="preserve"> PAGEREF _Toc176958485 \h </w:instrText>
        </w:r>
        <w:r>
          <w:fldChar w:fldCharType="separate"/>
        </w:r>
        <w:r w:rsidR="00D07BC6">
          <w:t>44</w:t>
        </w:r>
        <w:r>
          <w:fldChar w:fldCharType="end"/>
        </w:r>
      </w:hyperlink>
    </w:p>
    <w:p w14:paraId="749F1F70" w14:textId="57E6D781"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86" w:history="1">
        <w:r w:rsidRPr="00D6631A">
          <w:t>59</w:t>
        </w:r>
        <w:r>
          <w:rPr>
            <w:rFonts w:asciiTheme="minorHAnsi" w:eastAsiaTheme="minorEastAsia" w:hAnsiTheme="minorHAnsi" w:cstheme="minorBidi"/>
            <w:kern w:val="2"/>
            <w:sz w:val="22"/>
            <w:szCs w:val="22"/>
            <w:lang w:eastAsia="en-AU"/>
            <w14:ligatures w14:val="standardContextual"/>
          </w:rPr>
          <w:tab/>
        </w:r>
        <w:r w:rsidRPr="00D6631A">
          <w:t>Employment etc</w:t>
        </w:r>
        <w:r>
          <w:tab/>
        </w:r>
        <w:r>
          <w:fldChar w:fldCharType="begin"/>
        </w:r>
        <w:r>
          <w:instrText xml:space="preserve"> PAGEREF _Toc176958486 \h </w:instrText>
        </w:r>
        <w:r>
          <w:fldChar w:fldCharType="separate"/>
        </w:r>
        <w:r w:rsidR="00D07BC6">
          <w:t>44</w:t>
        </w:r>
        <w:r>
          <w:fldChar w:fldCharType="end"/>
        </w:r>
      </w:hyperlink>
    </w:p>
    <w:p w14:paraId="1785F5F0" w14:textId="3C8BF8AB"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87" w:history="1">
        <w:r w:rsidRPr="00D6631A">
          <w:t>60</w:t>
        </w:r>
        <w:r>
          <w:rPr>
            <w:rFonts w:asciiTheme="minorHAnsi" w:eastAsiaTheme="minorEastAsia" w:hAnsiTheme="minorHAnsi" w:cstheme="minorBidi"/>
            <w:kern w:val="2"/>
            <w:sz w:val="22"/>
            <w:szCs w:val="22"/>
            <w:lang w:eastAsia="en-AU"/>
            <w14:ligatures w14:val="standardContextual"/>
          </w:rPr>
          <w:tab/>
        </w:r>
        <w:r w:rsidRPr="00D6631A">
          <w:t>Educational institutions</w:t>
        </w:r>
        <w:r>
          <w:tab/>
        </w:r>
        <w:r>
          <w:fldChar w:fldCharType="begin"/>
        </w:r>
        <w:r>
          <w:instrText xml:space="preserve"> PAGEREF _Toc176958487 \h </w:instrText>
        </w:r>
        <w:r>
          <w:fldChar w:fldCharType="separate"/>
        </w:r>
        <w:r w:rsidR="00D07BC6">
          <w:t>45</w:t>
        </w:r>
        <w:r>
          <w:fldChar w:fldCharType="end"/>
        </w:r>
      </w:hyperlink>
    </w:p>
    <w:p w14:paraId="0938C18C" w14:textId="0088497C"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88" w:history="1">
        <w:r w:rsidRPr="00D6631A">
          <w:t>61</w:t>
        </w:r>
        <w:r>
          <w:rPr>
            <w:rFonts w:asciiTheme="minorHAnsi" w:eastAsiaTheme="minorEastAsia" w:hAnsiTheme="minorHAnsi" w:cstheme="minorBidi"/>
            <w:kern w:val="2"/>
            <w:sz w:val="22"/>
            <w:szCs w:val="22"/>
            <w:lang w:eastAsia="en-AU"/>
            <w14:ligatures w14:val="standardContextual"/>
          </w:rPr>
          <w:tab/>
        </w:r>
        <w:r w:rsidRPr="00D6631A">
          <w:t>Access to premises</w:t>
        </w:r>
        <w:r>
          <w:tab/>
        </w:r>
        <w:r>
          <w:fldChar w:fldCharType="begin"/>
        </w:r>
        <w:r>
          <w:instrText xml:space="preserve"> PAGEREF _Toc176958488 \h </w:instrText>
        </w:r>
        <w:r>
          <w:fldChar w:fldCharType="separate"/>
        </w:r>
        <w:r w:rsidR="00D07BC6">
          <w:t>46</w:t>
        </w:r>
        <w:r>
          <w:fldChar w:fldCharType="end"/>
        </w:r>
      </w:hyperlink>
    </w:p>
    <w:p w14:paraId="6165C4AA" w14:textId="46177C5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89" w:history="1">
        <w:r w:rsidRPr="00D6631A">
          <w:t>62</w:t>
        </w:r>
        <w:r>
          <w:rPr>
            <w:rFonts w:asciiTheme="minorHAnsi" w:eastAsiaTheme="minorEastAsia" w:hAnsiTheme="minorHAnsi" w:cstheme="minorBidi"/>
            <w:kern w:val="2"/>
            <w:sz w:val="22"/>
            <w:szCs w:val="22"/>
            <w:lang w:eastAsia="en-AU"/>
            <w14:ligatures w14:val="standardContextual"/>
          </w:rPr>
          <w:tab/>
        </w:r>
        <w:r w:rsidRPr="00D6631A">
          <w:t>Provision of goods, services and facilities</w:t>
        </w:r>
        <w:r>
          <w:tab/>
        </w:r>
        <w:r>
          <w:fldChar w:fldCharType="begin"/>
        </w:r>
        <w:r>
          <w:instrText xml:space="preserve"> PAGEREF _Toc176958489 \h </w:instrText>
        </w:r>
        <w:r>
          <w:fldChar w:fldCharType="separate"/>
        </w:r>
        <w:r w:rsidR="00D07BC6">
          <w:t>46</w:t>
        </w:r>
        <w:r>
          <w:fldChar w:fldCharType="end"/>
        </w:r>
      </w:hyperlink>
    </w:p>
    <w:p w14:paraId="18369F6D" w14:textId="4270005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90" w:history="1">
        <w:r w:rsidRPr="00D6631A">
          <w:t>63</w:t>
        </w:r>
        <w:r>
          <w:rPr>
            <w:rFonts w:asciiTheme="minorHAnsi" w:eastAsiaTheme="minorEastAsia" w:hAnsiTheme="minorHAnsi" w:cstheme="minorBidi"/>
            <w:kern w:val="2"/>
            <w:sz w:val="22"/>
            <w:szCs w:val="22"/>
            <w:lang w:eastAsia="en-AU"/>
            <w14:ligatures w14:val="standardContextual"/>
          </w:rPr>
          <w:tab/>
        </w:r>
        <w:r w:rsidRPr="00D6631A">
          <w:t>Accommodation</w:t>
        </w:r>
        <w:r>
          <w:tab/>
        </w:r>
        <w:r>
          <w:fldChar w:fldCharType="begin"/>
        </w:r>
        <w:r>
          <w:instrText xml:space="preserve"> PAGEREF _Toc176958490 \h </w:instrText>
        </w:r>
        <w:r>
          <w:fldChar w:fldCharType="separate"/>
        </w:r>
        <w:r w:rsidR="00D07BC6">
          <w:t>46</w:t>
        </w:r>
        <w:r>
          <w:fldChar w:fldCharType="end"/>
        </w:r>
      </w:hyperlink>
    </w:p>
    <w:p w14:paraId="028EE122" w14:textId="1B69E32B"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91" w:history="1">
        <w:r w:rsidRPr="00D6631A">
          <w:t>64</w:t>
        </w:r>
        <w:r>
          <w:rPr>
            <w:rFonts w:asciiTheme="minorHAnsi" w:eastAsiaTheme="minorEastAsia" w:hAnsiTheme="minorHAnsi" w:cstheme="minorBidi"/>
            <w:kern w:val="2"/>
            <w:sz w:val="22"/>
            <w:szCs w:val="22"/>
            <w:lang w:eastAsia="en-AU"/>
            <w14:ligatures w14:val="standardContextual"/>
          </w:rPr>
          <w:tab/>
        </w:r>
        <w:r w:rsidRPr="00D6631A">
          <w:t>Clubs</w:t>
        </w:r>
        <w:r>
          <w:tab/>
        </w:r>
        <w:r>
          <w:fldChar w:fldCharType="begin"/>
        </w:r>
        <w:r>
          <w:instrText xml:space="preserve"> PAGEREF _Toc176958491 \h </w:instrText>
        </w:r>
        <w:r>
          <w:fldChar w:fldCharType="separate"/>
        </w:r>
        <w:r w:rsidR="00D07BC6">
          <w:t>46</w:t>
        </w:r>
        <w:r>
          <w:fldChar w:fldCharType="end"/>
        </w:r>
      </w:hyperlink>
    </w:p>
    <w:p w14:paraId="3E5F823C" w14:textId="64A6176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92" w:history="1">
        <w:r w:rsidRPr="00D6631A">
          <w:t>65</w:t>
        </w:r>
        <w:r>
          <w:rPr>
            <w:rFonts w:asciiTheme="minorHAnsi" w:eastAsiaTheme="minorEastAsia" w:hAnsiTheme="minorHAnsi" w:cstheme="minorBidi"/>
            <w:kern w:val="2"/>
            <w:sz w:val="22"/>
            <w:szCs w:val="22"/>
            <w:lang w:eastAsia="en-AU"/>
            <w14:ligatures w14:val="standardContextual"/>
          </w:rPr>
          <w:tab/>
        </w:r>
        <w:r w:rsidRPr="00D6631A">
          <w:t>Sporting activities—sexual harassment</w:t>
        </w:r>
        <w:r>
          <w:tab/>
        </w:r>
        <w:r>
          <w:fldChar w:fldCharType="begin"/>
        </w:r>
        <w:r>
          <w:instrText xml:space="preserve"> PAGEREF _Toc176958492 \h </w:instrText>
        </w:r>
        <w:r>
          <w:fldChar w:fldCharType="separate"/>
        </w:r>
        <w:r w:rsidR="00D07BC6">
          <w:t>46</w:t>
        </w:r>
        <w:r>
          <w:fldChar w:fldCharType="end"/>
        </w:r>
      </w:hyperlink>
    </w:p>
    <w:p w14:paraId="71140A11" w14:textId="16C903B1"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93" w:history="1">
        <w:r w:rsidRPr="00D6631A">
          <w:t>66</w:t>
        </w:r>
        <w:r>
          <w:rPr>
            <w:rFonts w:asciiTheme="minorHAnsi" w:eastAsiaTheme="minorEastAsia" w:hAnsiTheme="minorHAnsi" w:cstheme="minorBidi"/>
            <w:kern w:val="2"/>
            <w:sz w:val="22"/>
            <w:szCs w:val="22"/>
            <w:lang w:eastAsia="en-AU"/>
            <w14:ligatures w14:val="standardContextual"/>
          </w:rPr>
          <w:tab/>
        </w:r>
        <w:r w:rsidRPr="00D6631A">
          <w:t>Competitions—sexual harassment</w:t>
        </w:r>
        <w:r>
          <w:tab/>
        </w:r>
        <w:r>
          <w:fldChar w:fldCharType="begin"/>
        </w:r>
        <w:r>
          <w:instrText xml:space="preserve"> PAGEREF _Toc176958493 \h </w:instrText>
        </w:r>
        <w:r>
          <w:fldChar w:fldCharType="separate"/>
        </w:r>
        <w:r w:rsidR="00D07BC6">
          <w:t>46</w:t>
        </w:r>
        <w:r>
          <w:fldChar w:fldCharType="end"/>
        </w:r>
      </w:hyperlink>
    </w:p>
    <w:p w14:paraId="28D32FF4" w14:textId="349C1D6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94" w:history="1">
        <w:r w:rsidRPr="00D6631A">
          <w:t>67</w:t>
        </w:r>
        <w:r>
          <w:rPr>
            <w:rFonts w:asciiTheme="minorHAnsi" w:eastAsiaTheme="minorEastAsia" w:hAnsiTheme="minorHAnsi" w:cstheme="minorBidi"/>
            <w:kern w:val="2"/>
            <w:sz w:val="22"/>
            <w:szCs w:val="22"/>
            <w:lang w:eastAsia="en-AU"/>
            <w14:ligatures w14:val="standardContextual"/>
          </w:rPr>
          <w:tab/>
        </w:r>
        <w:r w:rsidRPr="00D6631A">
          <w:t>Administration of territory laws etc—sexual harassment</w:t>
        </w:r>
        <w:r>
          <w:tab/>
        </w:r>
        <w:r>
          <w:fldChar w:fldCharType="begin"/>
        </w:r>
        <w:r>
          <w:instrText xml:space="preserve"> PAGEREF _Toc176958494 \h </w:instrText>
        </w:r>
        <w:r>
          <w:fldChar w:fldCharType="separate"/>
        </w:r>
        <w:r w:rsidR="00D07BC6">
          <w:t>47</w:t>
        </w:r>
        <w:r>
          <w:fldChar w:fldCharType="end"/>
        </w:r>
      </w:hyperlink>
    </w:p>
    <w:p w14:paraId="48E36E32" w14:textId="160C2A6E" w:rsidR="00DA1767" w:rsidRDefault="00DA1767">
      <w:pPr>
        <w:pStyle w:val="TOC2"/>
        <w:rPr>
          <w:rFonts w:asciiTheme="minorHAnsi" w:eastAsiaTheme="minorEastAsia" w:hAnsiTheme="minorHAnsi" w:cstheme="minorBidi"/>
          <w:b w:val="0"/>
          <w:kern w:val="2"/>
          <w:sz w:val="22"/>
          <w:szCs w:val="22"/>
          <w:lang w:eastAsia="en-AU"/>
          <w14:ligatures w14:val="standardContextual"/>
        </w:rPr>
      </w:pPr>
      <w:hyperlink w:anchor="_Toc176958495" w:history="1">
        <w:r w:rsidRPr="00D6631A">
          <w:t>Part 7</w:t>
        </w:r>
        <w:r>
          <w:rPr>
            <w:rFonts w:asciiTheme="minorHAnsi" w:eastAsiaTheme="minorEastAsia" w:hAnsiTheme="minorHAnsi" w:cstheme="minorBidi"/>
            <w:b w:val="0"/>
            <w:kern w:val="2"/>
            <w:sz w:val="22"/>
            <w:szCs w:val="22"/>
            <w:lang w:eastAsia="en-AU"/>
            <w14:ligatures w14:val="standardContextual"/>
          </w:rPr>
          <w:tab/>
        </w:r>
        <w:r w:rsidRPr="00D6631A">
          <w:t>Other unlawful acts</w:t>
        </w:r>
        <w:r w:rsidRPr="00DA1767">
          <w:rPr>
            <w:vanish/>
          </w:rPr>
          <w:tab/>
        </w:r>
        <w:r w:rsidRPr="00DA1767">
          <w:rPr>
            <w:vanish/>
          </w:rPr>
          <w:fldChar w:fldCharType="begin"/>
        </w:r>
        <w:r w:rsidRPr="00DA1767">
          <w:rPr>
            <w:vanish/>
          </w:rPr>
          <w:instrText xml:space="preserve"> PAGEREF _Toc176958495 \h </w:instrText>
        </w:r>
        <w:r w:rsidRPr="00DA1767">
          <w:rPr>
            <w:vanish/>
          </w:rPr>
        </w:r>
        <w:r w:rsidRPr="00DA1767">
          <w:rPr>
            <w:vanish/>
          </w:rPr>
          <w:fldChar w:fldCharType="separate"/>
        </w:r>
        <w:r w:rsidR="00D07BC6">
          <w:rPr>
            <w:vanish/>
          </w:rPr>
          <w:t>48</w:t>
        </w:r>
        <w:r w:rsidRPr="00DA1767">
          <w:rPr>
            <w:vanish/>
          </w:rPr>
          <w:fldChar w:fldCharType="end"/>
        </w:r>
      </w:hyperlink>
    </w:p>
    <w:p w14:paraId="580743BD" w14:textId="2E50E31F"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96" w:history="1">
        <w:r w:rsidRPr="00D6631A">
          <w:t>67A</w:t>
        </w:r>
        <w:r>
          <w:rPr>
            <w:rFonts w:asciiTheme="minorHAnsi" w:eastAsiaTheme="minorEastAsia" w:hAnsiTheme="minorHAnsi" w:cstheme="minorBidi"/>
            <w:kern w:val="2"/>
            <w:sz w:val="22"/>
            <w:szCs w:val="22"/>
            <w:lang w:eastAsia="en-AU"/>
            <w14:ligatures w14:val="standardContextual"/>
          </w:rPr>
          <w:tab/>
        </w:r>
        <w:r w:rsidRPr="00D6631A">
          <w:t>Unlawful vilification</w:t>
        </w:r>
        <w:r>
          <w:tab/>
        </w:r>
        <w:r>
          <w:fldChar w:fldCharType="begin"/>
        </w:r>
        <w:r>
          <w:instrText xml:space="preserve"> PAGEREF _Toc176958496 \h </w:instrText>
        </w:r>
        <w:r>
          <w:fldChar w:fldCharType="separate"/>
        </w:r>
        <w:r w:rsidR="00D07BC6">
          <w:t>48</w:t>
        </w:r>
        <w:r>
          <w:fldChar w:fldCharType="end"/>
        </w:r>
      </w:hyperlink>
    </w:p>
    <w:p w14:paraId="29BE7FC1" w14:textId="40343B5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97" w:history="1">
        <w:r w:rsidRPr="00D6631A">
          <w:t>68</w:t>
        </w:r>
        <w:r>
          <w:rPr>
            <w:rFonts w:asciiTheme="minorHAnsi" w:eastAsiaTheme="minorEastAsia" w:hAnsiTheme="minorHAnsi" w:cstheme="minorBidi"/>
            <w:kern w:val="2"/>
            <w:sz w:val="22"/>
            <w:szCs w:val="22"/>
            <w:lang w:eastAsia="en-AU"/>
            <w14:ligatures w14:val="standardContextual"/>
          </w:rPr>
          <w:tab/>
        </w:r>
        <w:r w:rsidRPr="00D6631A">
          <w:t>Victimisation</w:t>
        </w:r>
        <w:r>
          <w:tab/>
        </w:r>
        <w:r>
          <w:fldChar w:fldCharType="begin"/>
        </w:r>
        <w:r>
          <w:instrText xml:space="preserve"> PAGEREF _Toc176958497 \h </w:instrText>
        </w:r>
        <w:r>
          <w:fldChar w:fldCharType="separate"/>
        </w:r>
        <w:r w:rsidR="00D07BC6">
          <w:t>49</w:t>
        </w:r>
        <w:r>
          <w:fldChar w:fldCharType="end"/>
        </w:r>
      </w:hyperlink>
    </w:p>
    <w:p w14:paraId="0C37DDA4" w14:textId="04BA1E05"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498" w:history="1">
        <w:r w:rsidRPr="00D6631A">
          <w:t>69</w:t>
        </w:r>
        <w:r>
          <w:rPr>
            <w:rFonts w:asciiTheme="minorHAnsi" w:eastAsiaTheme="minorEastAsia" w:hAnsiTheme="minorHAnsi" w:cstheme="minorBidi"/>
            <w:kern w:val="2"/>
            <w:sz w:val="22"/>
            <w:szCs w:val="22"/>
            <w:lang w:eastAsia="en-AU"/>
            <w14:ligatures w14:val="standardContextual"/>
          </w:rPr>
          <w:tab/>
        </w:r>
        <w:r w:rsidRPr="00D6631A">
          <w:t>Unlawful advertising</w:t>
        </w:r>
        <w:r>
          <w:tab/>
        </w:r>
        <w:r>
          <w:fldChar w:fldCharType="begin"/>
        </w:r>
        <w:r>
          <w:instrText xml:space="preserve"> PAGEREF _Toc176958498 \h </w:instrText>
        </w:r>
        <w:r>
          <w:fldChar w:fldCharType="separate"/>
        </w:r>
        <w:r w:rsidR="00D07BC6">
          <w:t>50</w:t>
        </w:r>
        <w:r>
          <w:fldChar w:fldCharType="end"/>
        </w:r>
      </w:hyperlink>
    </w:p>
    <w:p w14:paraId="563E9DD7" w14:textId="54693800" w:rsidR="00DA1767" w:rsidRDefault="00DA1767">
      <w:pPr>
        <w:pStyle w:val="TOC2"/>
        <w:rPr>
          <w:rFonts w:asciiTheme="minorHAnsi" w:eastAsiaTheme="minorEastAsia" w:hAnsiTheme="minorHAnsi" w:cstheme="minorBidi"/>
          <w:b w:val="0"/>
          <w:kern w:val="2"/>
          <w:sz w:val="22"/>
          <w:szCs w:val="22"/>
          <w:lang w:eastAsia="en-AU"/>
          <w14:ligatures w14:val="standardContextual"/>
        </w:rPr>
      </w:pPr>
      <w:hyperlink w:anchor="_Toc176958499" w:history="1">
        <w:r w:rsidRPr="00D6631A">
          <w:t>Part 8</w:t>
        </w:r>
        <w:r>
          <w:rPr>
            <w:rFonts w:asciiTheme="minorHAnsi" w:eastAsiaTheme="minorEastAsia" w:hAnsiTheme="minorHAnsi" w:cstheme="minorBidi"/>
            <w:b w:val="0"/>
            <w:kern w:val="2"/>
            <w:sz w:val="22"/>
            <w:szCs w:val="22"/>
            <w:lang w:eastAsia="en-AU"/>
            <w14:ligatures w14:val="standardContextual"/>
          </w:rPr>
          <w:tab/>
        </w:r>
        <w:r w:rsidRPr="00D6631A">
          <w:t>General principles about unlawful acts</w:t>
        </w:r>
        <w:r w:rsidRPr="00DA1767">
          <w:rPr>
            <w:vanish/>
          </w:rPr>
          <w:tab/>
        </w:r>
        <w:r w:rsidRPr="00DA1767">
          <w:rPr>
            <w:vanish/>
          </w:rPr>
          <w:fldChar w:fldCharType="begin"/>
        </w:r>
        <w:r w:rsidRPr="00DA1767">
          <w:rPr>
            <w:vanish/>
          </w:rPr>
          <w:instrText xml:space="preserve"> PAGEREF _Toc176958499 \h </w:instrText>
        </w:r>
        <w:r w:rsidRPr="00DA1767">
          <w:rPr>
            <w:vanish/>
          </w:rPr>
        </w:r>
        <w:r w:rsidRPr="00DA1767">
          <w:rPr>
            <w:vanish/>
          </w:rPr>
          <w:fldChar w:fldCharType="separate"/>
        </w:r>
        <w:r w:rsidR="00D07BC6">
          <w:rPr>
            <w:vanish/>
          </w:rPr>
          <w:t>51</w:t>
        </w:r>
        <w:r w:rsidRPr="00DA1767">
          <w:rPr>
            <w:vanish/>
          </w:rPr>
          <w:fldChar w:fldCharType="end"/>
        </w:r>
      </w:hyperlink>
    </w:p>
    <w:p w14:paraId="3B3A22F6" w14:textId="086C004A"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00" w:history="1">
        <w:r w:rsidRPr="00D6631A">
          <w:t>70</w:t>
        </w:r>
        <w:r>
          <w:rPr>
            <w:rFonts w:asciiTheme="minorHAnsi" w:eastAsiaTheme="minorEastAsia" w:hAnsiTheme="minorHAnsi" w:cstheme="minorBidi"/>
            <w:kern w:val="2"/>
            <w:sz w:val="22"/>
            <w:szCs w:val="22"/>
            <w:lang w:eastAsia="en-AU"/>
            <w14:ligatures w14:val="standardContextual"/>
          </w:rPr>
          <w:tab/>
        </w:r>
        <w:r w:rsidRPr="00D6631A">
          <w:t>Onus of establishing exception etc</w:t>
        </w:r>
        <w:r>
          <w:tab/>
        </w:r>
        <w:r>
          <w:fldChar w:fldCharType="begin"/>
        </w:r>
        <w:r>
          <w:instrText xml:space="preserve"> PAGEREF _Toc176958500 \h </w:instrText>
        </w:r>
        <w:r>
          <w:fldChar w:fldCharType="separate"/>
        </w:r>
        <w:r w:rsidR="00D07BC6">
          <w:t>51</w:t>
        </w:r>
        <w:r>
          <w:fldChar w:fldCharType="end"/>
        </w:r>
      </w:hyperlink>
    </w:p>
    <w:p w14:paraId="405C19C0" w14:textId="08DAD297" w:rsidR="00DA1767" w:rsidRDefault="00DA176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6958501" w:history="1">
        <w:r w:rsidRPr="00D6631A">
          <w:t>71</w:t>
        </w:r>
        <w:r>
          <w:rPr>
            <w:rFonts w:asciiTheme="minorHAnsi" w:eastAsiaTheme="minorEastAsia" w:hAnsiTheme="minorHAnsi" w:cstheme="minorBidi"/>
            <w:kern w:val="2"/>
            <w:sz w:val="22"/>
            <w:szCs w:val="22"/>
            <w:lang w:eastAsia="en-AU"/>
            <w14:ligatures w14:val="standardContextual"/>
          </w:rPr>
          <w:tab/>
        </w:r>
        <w:r w:rsidRPr="00D6631A">
          <w:t>Unlawful act not an offence</w:t>
        </w:r>
        <w:r>
          <w:tab/>
        </w:r>
        <w:r>
          <w:fldChar w:fldCharType="begin"/>
        </w:r>
        <w:r>
          <w:instrText xml:space="preserve"> PAGEREF _Toc176958501 \h </w:instrText>
        </w:r>
        <w:r>
          <w:fldChar w:fldCharType="separate"/>
        </w:r>
        <w:r w:rsidR="00D07BC6">
          <w:t>51</w:t>
        </w:r>
        <w:r>
          <w:fldChar w:fldCharType="end"/>
        </w:r>
      </w:hyperlink>
    </w:p>
    <w:p w14:paraId="2854A12F" w14:textId="73B9E2F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02" w:history="1">
        <w:r w:rsidRPr="00D6631A">
          <w:t>72</w:t>
        </w:r>
        <w:r>
          <w:rPr>
            <w:rFonts w:asciiTheme="minorHAnsi" w:eastAsiaTheme="minorEastAsia" w:hAnsiTheme="minorHAnsi" w:cstheme="minorBidi"/>
            <w:kern w:val="2"/>
            <w:sz w:val="22"/>
            <w:szCs w:val="22"/>
            <w:lang w:eastAsia="en-AU"/>
            <w14:ligatures w14:val="standardContextual"/>
          </w:rPr>
          <w:tab/>
        </w:r>
        <w:r w:rsidRPr="00D6631A">
          <w:t>Unlawful act no basis for civil action</w:t>
        </w:r>
        <w:r>
          <w:tab/>
        </w:r>
        <w:r>
          <w:fldChar w:fldCharType="begin"/>
        </w:r>
        <w:r>
          <w:instrText xml:space="preserve"> PAGEREF _Toc176958502 \h </w:instrText>
        </w:r>
        <w:r>
          <w:fldChar w:fldCharType="separate"/>
        </w:r>
        <w:r w:rsidR="00D07BC6">
          <w:t>51</w:t>
        </w:r>
        <w:r>
          <w:fldChar w:fldCharType="end"/>
        </w:r>
      </w:hyperlink>
    </w:p>
    <w:p w14:paraId="51B85806" w14:textId="4E348776"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03" w:history="1">
        <w:r w:rsidRPr="00D6631A">
          <w:t>73</w:t>
        </w:r>
        <w:r>
          <w:rPr>
            <w:rFonts w:asciiTheme="minorHAnsi" w:eastAsiaTheme="minorEastAsia" w:hAnsiTheme="minorHAnsi" w:cstheme="minorBidi"/>
            <w:kern w:val="2"/>
            <w:sz w:val="22"/>
            <w:szCs w:val="22"/>
            <w:lang w:eastAsia="en-AU"/>
            <w14:ligatures w14:val="standardContextual"/>
          </w:rPr>
          <w:tab/>
        </w:r>
        <w:r w:rsidRPr="00D6631A">
          <w:t>Aiding etc unlawful acts</w:t>
        </w:r>
        <w:r>
          <w:tab/>
        </w:r>
        <w:r>
          <w:fldChar w:fldCharType="begin"/>
        </w:r>
        <w:r>
          <w:instrText xml:space="preserve"> PAGEREF _Toc176958503 \h </w:instrText>
        </w:r>
        <w:r>
          <w:fldChar w:fldCharType="separate"/>
        </w:r>
        <w:r w:rsidR="00D07BC6">
          <w:t>51</w:t>
        </w:r>
        <w:r>
          <w:fldChar w:fldCharType="end"/>
        </w:r>
      </w:hyperlink>
    </w:p>
    <w:p w14:paraId="2815B0C1" w14:textId="40169DAD" w:rsidR="00DA1767" w:rsidRDefault="00DA1767">
      <w:pPr>
        <w:pStyle w:val="TOC2"/>
        <w:rPr>
          <w:rFonts w:asciiTheme="minorHAnsi" w:eastAsiaTheme="minorEastAsia" w:hAnsiTheme="minorHAnsi" w:cstheme="minorBidi"/>
          <w:b w:val="0"/>
          <w:kern w:val="2"/>
          <w:sz w:val="22"/>
          <w:szCs w:val="22"/>
          <w:lang w:eastAsia="en-AU"/>
          <w14:ligatures w14:val="standardContextual"/>
        </w:rPr>
      </w:pPr>
      <w:hyperlink w:anchor="_Toc176958504" w:history="1">
        <w:r w:rsidRPr="00D6631A">
          <w:t>Part 9</w:t>
        </w:r>
        <w:r>
          <w:rPr>
            <w:rFonts w:asciiTheme="minorHAnsi" w:eastAsiaTheme="minorEastAsia" w:hAnsiTheme="minorHAnsi" w:cstheme="minorBidi"/>
            <w:b w:val="0"/>
            <w:kern w:val="2"/>
            <w:sz w:val="22"/>
            <w:szCs w:val="22"/>
            <w:lang w:eastAsia="en-AU"/>
            <w14:ligatures w14:val="standardContextual"/>
          </w:rPr>
          <w:tab/>
        </w:r>
        <w:r w:rsidRPr="00D6631A">
          <w:t>Positive duties</w:t>
        </w:r>
        <w:r w:rsidRPr="00DA1767">
          <w:rPr>
            <w:vanish/>
          </w:rPr>
          <w:tab/>
        </w:r>
        <w:r w:rsidRPr="00DA1767">
          <w:rPr>
            <w:vanish/>
          </w:rPr>
          <w:fldChar w:fldCharType="begin"/>
        </w:r>
        <w:r w:rsidRPr="00DA1767">
          <w:rPr>
            <w:vanish/>
          </w:rPr>
          <w:instrText xml:space="preserve"> PAGEREF _Toc176958504 \h </w:instrText>
        </w:r>
        <w:r w:rsidRPr="00DA1767">
          <w:rPr>
            <w:vanish/>
          </w:rPr>
        </w:r>
        <w:r w:rsidRPr="00DA1767">
          <w:rPr>
            <w:vanish/>
          </w:rPr>
          <w:fldChar w:fldCharType="separate"/>
        </w:r>
        <w:r w:rsidR="00D07BC6">
          <w:rPr>
            <w:vanish/>
          </w:rPr>
          <w:t>52</w:t>
        </w:r>
        <w:r w:rsidRPr="00DA1767">
          <w:rPr>
            <w:vanish/>
          </w:rPr>
          <w:fldChar w:fldCharType="end"/>
        </w:r>
      </w:hyperlink>
    </w:p>
    <w:p w14:paraId="632A9608" w14:textId="7402DE41"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05" w:history="1">
        <w:r w:rsidRPr="00D6631A">
          <w:t>74</w:t>
        </w:r>
        <w:r>
          <w:rPr>
            <w:rFonts w:asciiTheme="minorHAnsi" w:eastAsiaTheme="minorEastAsia" w:hAnsiTheme="minorHAnsi" w:cstheme="minorBidi"/>
            <w:kern w:val="2"/>
            <w:sz w:val="22"/>
            <w:szCs w:val="22"/>
            <w:lang w:eastAsia="en-AU"/>
            <w14:ligatures w14:val="standardContextual"/>
          </w:rPr>
          <w:tab/>
        </w:r>
        <w:r w:rsidRPr="00D6631A">
          <w:t>Positive duty to make reasonable adjustments</w:t>
        </w:r>
        <w:r>
          <w:tab/>
        </w:r>
        <w:r>
          <w:fldChar w:fldCharType="begin"/>
        </w:r>
        <w:r>
          <w:instrText xml:space="preserve"> PAGEREF _Toc176958505 \h </w:instrText>
        </w:r>
        <w:r>
          <w:fldChar w:fldCharType="separate"/>
        </w:r>
        <w:r w:rsidR="00D07BC6">
          <w:t>52</w:t>
        </w:r>
        <w:r>
          <w:fldChar w:fldCharType="end"/>
        </w:r>
      </w:hyperlink>
    </w:p>
    <w:p w14:paraId="73CA9A67" w14:textId="3C48D029"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06" w:history="1">
        <w:r w:rsidRPr="00D6631A">
          <w:t>75</w:t>
        </w:r>
        <w:r>
          <w:rPr>
            <w:rFonts w:asciiTheme="minorHAnsi" w:eastAsiaTheme="minorEastAsia" w:hAnsiTheme="minorHAnsi" w:cstheme="minorBidi"/>
            <w:kern w:val="2"/>
            <w:sz w:val="22"/>
            <w:szCs w:val="22"/>
            <w:lang w:eastAsia="en-AU"/>
            <w14:ligatures w14:val="standardContextual"/>
          </w:rPr>
          <w:tab/>
        </w:r>
        <w:r w:rsidRPr="00D6631A">
          <w:t>Positive duty to eliminate discrimination, sexual harassment and unlawful vilification</w:t>
        </w:r>
        <w:r>
          <w:tab/>
        </w:r>
        <w:r>
          <w:fldChar w:fldCharType="begin"/>
        </w:r>
        <w:r>
          <w:instrText xml:space="preserve"> PAGEREF _Toc176958506 \h </w:instrText>
        </w:r>
        <w:r>
          <w:fldChar w:fldCharType="separate"/>
        </w:r>
        <w:r w:rsidR="00D07BC6">
          <w:t>52</w:t>
        </w:r>
        <w:r>
          <w:fldChar w:fldCharType="end"/>
        </w:r>
      </w:hyperlink>
    </w:p>
    <w:p w14:paraId="3E925808" w14:textId="5DB5A3A1"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07" w:history="1">
        <w:r w:rsidRPr="00D6631A">
          <w:t>76</w:t>
        </w:r>
        <w:r>
          <w:rPr>
            <w:rFonts w:asciiTheme="minorHAnsi" w:eastAsiaTheme="minorEastAsia" w:hAnsiTheme="minorHAnsi" w:cstheme="minorBidi"/>
            <w:kern w:val="2"/>
            <w:sz w:val="22"/>
            <w:szCs w:val="22"/>
            <w:lang w:eastAsia="en-AU"/>
            <w14:ligatures w14:val="standardContextual"/>
          </w:rPr>
          <w:tab/>
        </w:r>
        <w:r w:rsidRPr="00D6631A">
          <w:t>Exception or exemption for positive duties</w:t>
        </w:r>
        <w:r>
          <w:tab/>
        </w:r>
        <w:r>
          <w:fldChar w:fldCharType="begin"/>
        </w:r>
        <w:r>
          <w:instrText xml:space="preserve"> PAGEREF _Toc176958507 \h </w:instrText>
        </w:r>
        <w:r>
          <w:fldChar w:fldCharType="separate"/>
        </w:r>
        <w:r w:rsidR="00D07BC6">
          <w:t>54</w:t>
        </w:r>
        <w:r>
          <w:fldChar w:fldCharType="end"/>
        </w:r>
      </w:hyperlink>
    </w:p>
    <w:p w14:paraId="0F47F311" w14:textId="10122285" w:rsidR="00DA1767" w:rsidRDefault="00DA1767">
      <w:pPr>
        <w:pStyle w:val="TOC2"/>
        <w:rPr>
          <w:rFonts w:asciiTheme="minorHAnsi" w:eastAsiaTheme="minorEastAsia" w:hAnsiTheme="minorHAnsi" w:cstheme="minorBidi"/>
          <w:b w:val="0"/>
          <w:kern w:val="2"/>
          <w:sz w:val="22"/>
          <w:szCs w:val="22"/>
          <w:lang w:eastAsia="en-AU"/>
          <w14:ligatures w14:val="standardContextual"/>
        </w:rPr>
      </w:pPr>
      <w:hyperlink w:anchor="_Toc176958508" w:history="1">
        <w:r w:rsidRPr="00D6631A">
          <w:t>Part 10</w:t>
        </w:r>
        <w:r>
          <w:rPr>
            <w:rFonts w:asciiTheme="minorHAnsi" w:eastAsiaTheme="minorEastAsia" w:hAnsiTheme="minorHAnsi" w:cstheme="minorBidi"/>
            <w:b w:val="0"/>
            <w:kern w:val="2"/>
            <w:sz w:val="22"/>
            <w:szCs w:val="22"/>
            <w:lang w:eastAsia="en-AU"/>
            <w14:ligatures w14:val="standardContextual"/>
          </w:rPr>
          <w:tab/>
        </w:r>
        <w:r w:rsidRPr="00D6631A">
          <w:t>Exemptions</w:t>
        </w:r>
        <w:r w:rsidRPr="00DA1767">
          <w:rPr>
            <w:vanish/>
          </w:rPr>
          <w:tab/>
        </w:r>
        <w:r w:rsidRPr="00DA1767">
          <w:rPr>
            <w:vanish/>
          </w:rPr>
          <w:fldChar w:fldCharType="begin"/>
        </w:r>
        <w:r w:rsidRPr="00DA1767">
          <w:rPr>
            <w:vanish/>
          </w:rPr>
          <w:instrText xml:space="preserve"> PAGEREF _Toc176958508 \h </w:instrText>
        </w:r>
        <w:r w:rsidRPr="00DA1767">
          <w:rPr>
            <w:vanish/>
          </w:rPr>
        </w:r>
        <w:r w:rsidRPr="00DA1767">
          <w:rPr>
            <w:vanish/>
          </w:rPr>
          <w:fldChar w:fldCharType="separate"/>
        </w:r>
        <w:r w:rsidR="00D07BC6">
          <w:rPr>
            <w:vanish/>
          </w:rPr>
          <w:t>55</w:t>
        </w:r>
        <w:r w:rsidRPr="00DA1767">
          <w:rPr>
            <w:vanish/>
          </w:rPr>
          <w:fldChar w:fldCharType="end"/>
        </w:r>
      </w:hyperlink>
    </w:p>
    <w:p w14:paraId="56448394" w14:textId="6CB1961F"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09" w:history="1">
        <w:r w:rsidRPr="00D6631A">
          <w:t>109</w:t>
        </w:r>
        <w:r>
          <w:rPr>
            <w:rFonts w:asciiTheme="minorHAnsi" w:eastAsiaTheme="minorEastAsia" w:hAnsiTheme="minorHAnsi" w:cstheme="minorBidi"/>
            <w:kern w:val="2"/>
            <w:sz w:val="22"/>
            <w:szCs w:val="22"/>
            <w:lang w:eastAsia="en-AU"/>
            <w14:ligatures w14:val="standardContextual"/>
          </w:rPr>
          <w:tab/>
        </w:r>
        <w:r w:rsidRPr="00D6631A">
          <w:t>Grant of exemptions</w:t>
        </w:r>
        <w:r>
          <w:tab/>
        </w:r>
        <w:r>
          <w:fldChar w:fldCharType="begin"/>
        </w:r>
        <w:r>
          <w:instrText xml:space="preserve"> PAGEREF _Toc176958509 \h </w:instrText>
        </w:r>
        <w:r>
          <w:fldChar w:fldCharType="separate"/>
        </w:r>
        <w:r w:rsidR="00D07BC6">
          <w:t>55</w:t>
        </w:r>
        <w:r>
          <w:fldChar w:fldCharType="end"/>
        </w:r>
      </w:hyperlink>
    </w:p>
    <w:p w14:paraId="1D78ABA5" w14:textId="13CB7929"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10" w:history="1">
        <w:r w:rsidRPr="00D6631A">
          <w:t>110</w:t>
        </w:r>
        <w:r>
          <w:rPr>
            <w:rFonts w:asciiTheme="minorHAnsi" w:eastAsiaTheme="minorEastAsia" w:hAnsiTheme="minorHAnsi" w:cstheme="minorBidi"/>
            <w:kern w:val="2"/>
            <w:sz w:val="22"/>
            <w:szCs w:val="22"/>
            <w:lang w:eastAsia="en-AU"/>
            <w14:ligatures w14:val="standardContextual"/>
          </w:rPr>
          <w:tab/>
        </w:r>
        <w:r w:rsidRPr="00D6631A">
          <w:t>Review by ACAT</w:t>
        </w:r>
        <w:r>
          <w:tab/>
        </w:r>
        <w:r>
          <w:fldChar w:fldCharType="begin"/>
        </w:r>
        <w:r>
          <w:instrText xml:space="preserve"> PAGEREF _Toc176958510 \h </w:instrText>
        </w:r>
        <w:r>
          <w:fldChar w:fldCharType="separate"/>
        </w:r>
        <w:r w:rsidR="00D07BC6">
          <w:t>56</w:t>
        </w:r>
        <w:r>
          <w:fldChar w:fldCharType="end"/>
        </w:r>
      </w:hyperlink>
    </w:p>
    <w:p w14:paraId="395D9B7A" w14:textId="02827E89" w:rsidR="00DA1767" w:rsidRDefault="00DA1767">
      <w:pPr>
        <w:pStyle w:val="TOC2"/>
        <w:rPr>
          <w:rFonts w:asciiTheme="minorHAnsi" w:eastAsiaTheme="minorEastAsia" w:hAnsiTheme="minorHAnsi" w:cstheme="minorBidi"/>
          <w:b w:val="0"/>
          <w:kern w:val="2"/>
          <w:sz w:val="22"/>
          <w:szCs w:val="22"/>
          <w:lang w:eastAsia="en-AU"/>
          <w14:ligatures w14:val="standardContextual"/>
        </w:rPr>
      </w:pPr>
      <w:hyperlink w:anchor="_Toc176958511" w:history="1">
        <w:r w:rsidRPr="00D6631A">
          <w:t>Part 12</w:t>
        </w:r>
        <w:r>
          <w:rPr>
            <w:rFonts w:asciiTheme="minorHAnsi" w:eastAsiaTheme="minorEastAsia" w:hAnsiTheme="minorHAnsi" w:cstheme="minorBidi"/>
            <w:b w:val="0"/>
            <w:kern w:val="2"/>
            <w:sz w:val="22"/>
            <w:szCs w:val="22"/>
            <w:lang w:eastAsia="en-AU"/>
            <w14:ligatures w14:val="standardContextual"/>
          </w:rPr>
          <w:tab/>
        </w:r>
        <w:r w:rsidRPr="00D6631A">
          <w:t>Miscellaneous</w:t>
        </w:r>
        <w:r w:rsidRPr="00DA1767">
          <w:rPr>
            <w:vanish/>
          </w:rPr>
          <w:tab/>
        </w:r>
        <w:r w:rsidRPr="00DA1767">
          <w:rPr>
            <w:vanish/>
          </w:rPr>
          <w:fldChar w:fldCharType="begin"/>
        </w:r>
        <w:r w:rsidRPr="00DA1767">
          <w:rPr>
            <w:vanish/>
          </w:rPr>
          <w:instrText xml:space="preserve"> PAGEREF _Toc176958511 \h </w:instrText>
        </w:r>
        <w:r w:rsidRPr="00DA1767">
          <w:rPr>
            <w:vanish/>
          </w:rPr>
        </w:r>
        <w:r w:rsidRPr="00DA1767">
          <w:rPr>
            <w:vanish/>
          </w:rPr>
          <w:fldChar w:fldCharType="separate"/>
        </w:r>
        <w:r w:rsidR="00D07BC6">
          <w:rPr>
            <w:vanish/>
          </w:rPr>
          <w:t>57</w:t>
        </w:r>
        <w:r w:rsidRPr="00DA1767">
          <w:rPr>
            <w:vanish/>
          </w:rPr>
          <w:fldChar w:fldCharType="end"/>
        </w:r>
      </w:hyperlink>
    </w:p>
    <w:p w14:paraId="57227C8C" w14:textId="66091A91"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12" w:history="1">
        <w:r w:rsidRPr="00D6631A">
          <w:t>121</w:t>
        </w:r>
        <w:r>
          <w:rPr>
            <w:rFonts w:asciiTheme="minorHAnsi" w:eastAsiaTheme="minorEastAsia" w:hAnsiTheme="minorHAnsi" w:cstheme="minorBidi"/>
            <w:kern w:val="2"/>
            <w:sz w:val="22"/>
            <w:szCs w:val="22"/>
            <w:lang w:eastAsia="en-AU"/>
            <w14:ligatures w14:val="standardContextual"/>
          </w:rPr>
          <w:tab/>
        </w:r>
        <w:r w:rsidRPr="00D6631A">
          <w:t>Secrecy</w:t>
        </w:r>
        <w:r>
          <w:tab/>
        </w:r>
        <w:r>
          <w:fldChar w:fldCharType="begin"/>
        </w:r>
        <w:r>
          <w:instrText xml:space="preserve"> PAGEREF _Toc176958512 \h </w:instrText>
        </w:r>
        <w:r>
          <w:fldChar w:fldCharType="separate"/>
        </w:r>
        <w:r w:rsidR="00D07BC6">
          <w:t>57</w:t>
        </w:r>
        <w:r>
          <w:fldChar w:fldCharType="end"/>
        </w:r>
      </w:hyperlink>
    </w:p>
    <w:p w14:paraId="6110EFE8" w14:textId="06FB3021"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13" w:history="1">
        <w:r w:rsidRPr="00D6631A">
          <w:t>121A</w:t>
        </w:r>
        <w:r>
          <w:rPr>
            <w:rFonts w:asciiTheme="minorHAnsi" w:eastAsiaTheme="minorEastAsia" w:hAnsiTheme="minorHAnsi" w:cstheme="minorBidi"/>
            <w:kern w:val="2"/>
            <w:sz w:val="22"/>
            <w:szCs w:val="22"/>
            <w:lang w:eastAsia="en-AU"/>
            <w14:ligatures w14:val="standardContextual"/>
          </w:rPr>
          <w:tab/>
        </w:r>
        <w:r w:rsidRPr="00D6631A">
          <w:t>Acts and omissions of representatives</w:t>
        </w:r>
        <w:r>
          <w:tab/>
        </w:r>
        <w:r>
          <w:fldChar w:fldCharType="begin"/>
        </w:r>
        <w:r>
          <w:instrText xml:space="preserve"> PAGEREF _Toc176958513 \h </w:instrText>
        </w:r>
        <w:r>
          <w:fldChar w:fldCharType="separate"/>
        </w:r>
        <w:r w:rsidR="00D07BC6">
          <w:t>58</w:t>
        </w:r>
        <w:r>
          <w:fldChar w:fldCharType="end"/>
        </w:r>
      </w:hyperlink>
    </w:p>
    <w:p w14:paraId="61D08A72" w14:textId="733C788B"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14" w:history="1">
        <w:r w:rsidRPr="00D6631A">
          <w:t>122</w:t>
        </w:r>
        <w:r>
          <w:rPr>
            <w:rFonts w:asciiTheme="minorHAnsi" w:eastAsiaTheme="minorEastAsia" w:hAnsiTheme="minorHAnsi" w:cstheme="minorBidi"/>
            <w:kern w:val="2"/>
            <w:sz w:val="22"/>
            <w:szCs w:val="22"/>
            <w:lang w:eastAsia="en-AU"/>
            <w14:ligatures w14:val="standardContextual"/>
          </w:rPr>
          <w:tab/>
        </w:r>
        <w:r w:rsidRPr="00D6631A">
          <w:t>Relationship to other laws</w:t>
        </w:r>
        <w:r>
          <w:tab/>
        </w:r>
        <w:r>
          <w:fldChar w:fldCharType="begin"/>
        </w:r>
        <w:r>
          <w:instrText xml:space="preserve"> PAGEREF _Toc176958514 \h </w:instrText>
        </w:r>
        <w:r>
          <w:fldChar w:fldCharType="separate"/>
        </w:r>
        <w:r w:rsidR="00D07BC6">
          <w:t>59</w:t>
        </w:r>
        <w:r>
          <w:fldChar w:fldCharType="end"/>
        </w:r>
      </w:hyperlink>
    </w:p>
    <w:p w14:paraId="185C1839" w14:textId="32FE7B33"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15" w:history="1">
        <w:r w:rsidRPr="00D6631A">
          <w:t>123</w:t>
        </w:r>
        <w:r>
          <w:rPr>
            <w:rFonts w:asciiTheme="minorHAnsi" w:eastAsiaTheme="minorEastAsia" w:hAnsiTheme="minorHAnsi" w:cstheme="minorBidi"/>
            <w:kern w:val="2"/>
            <w:sz w:val="22"/>
            <w:szCs w:val="22"/>
            <w:lang w:eastAsia="en-AU"/>
            <w14:ligatures w14:val="standardContextual"/>
          </w:rPr>
          <w:tab/>
        </w:r>
        <w:r w:rsidRPr="00D6631A">
          <w:t>Regulation-making power</w:t>
        </w:r>
        <w:r>
          <w:tab/>
        </w:r>
        <w:r>
          <w:fldChar w:fldCharType="begin"/>
        </w:r>
        <w:r>
          <w:instrText xml:space="preserve"> PAGEREF _Toc176958515 \h </w:instrText>
        </w:r>
        <w:r>
          <w:fldChar w:fldCharType="separate"/>
        </w:r>
        <w:r w:rsidR="00D07BC6">
          <w:t>59</w:t>
        </w:r>
        <w:r>
          <w:fldChar w:fldCharType="end"/>
        </w:r>
      </w:hyperlink>
    </w:p>
    <w:p w14:paraId="201A1043" w14:textId="567236EA" w:rsidR="00DA1767" w:rsidRDefault="00DA1767">
      <w:pPr>
        <w:pStyle w:val="TOC6"/>
        <w:rPr>
          <w:rFonts w:asciiTheme="minorHAnsi" w:eastAsiaTheme="minorEastAsia" w:hAnsiTheme="minorHAnsi" w:cstheme="minorBidi"/>
          <w:b w:val="0"/>
          <w:kern w:val="2"/>
          <w:sz w:val="22"/>
          <w:szCs w:val="22"/>
          <w:lang w:eastAsia="en-AU"/>
          <w14:ligatures w14:val="standardContextual"/>
        </w:rPr>
      </w:pPr>
      <w:hyperlink w:anchor="_Toc176958516" w:history="1">
        <w:r w:rsidRPr="00D6631A">
          <w:t>Dictionary</w:t>
        </w:r>
        <w:r>
          <w:tab/>
        </w:r>
        <w:r>
          <w:tab/>
        </w:r>
        <w:r w:rsidRPr="00DA1767">
          <w:rPr>
            <w:b w:val="0"/>
            <w:sz w:val="20"/>
          </w:rPr>
          <w:fldChar w:fldCharType="begin"/>
        </w:r>
        <w:r w:rsidRPr="00DA1767">
          <w:rPr>
            <w:b w:val="0"/>
            <w:sz w:val="20"/>
          </w:rPr>
          <w:instrText xml:space="preserve"> PAGEREF _Toc176958516 \h </w:instrText>
        </w:r>
        <w:r w:rsidRPr="00DA1767">
          <w:rPr>
            <w:b w:val="0"/>
            <w:sz w:val="20"/>
          </w:rPr>
        </w:r>
        <w:r w:rsidRPr="00DA1767">
          <w:rPr>
            <w:b w:val="0"/>
            <w:sz w:val="20"/>
          </w:rPr>
          <w:fldChar w:fldCharType="separate"/>
        </w:r>
        <w:r w:rsidR="00D07BC6">
          <w:rPr>
            <w:b w:val="0"/>
            <w:sz w:val="20"/>
          </w:rPr>
          <w:t>60</w:t>
        </w:r>
        <w:r w:rsidRPr="00DA1767">
          <w:rPr>
            <w:b w:val="0"/>
            <w:sz w:val="20"/>
          </w:rPr>
          <w:fldChar w:fldCharType="end"/>
        </w:r>
      </w:hyperlink>
    </w:p>
    <w:p w14:paraId="22EE8DBE" w14:textId="2C5C4CC8" w:rsidR="00DA1767" w:rsidRDefault="00DA1767" w:rsidP="00DA1767">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6958517" w:history="1">
        <w:r>
          <w:t>Endnotes</w:t>
        </w:r>
        <w:r w:rsidRPr="00DA1767">
          <w:rPr>
            <w:vanish/>
          </w:rPr>
          <w:tab/>
        </w:r>
        <w:r>
          <w:rPr>
            <w:vanish/>
          </w:rPr>
          <w:tab/>
        </w:r>
        <w:r w:rsidRPr="00DA1767">
          <w:rPr>
            <w:b w:val="0"/>
            <w:vanish/>
          </w:rPr>
          <w:fldChar w:fldCharType="begin"/>
        </w:r>
        <w:r w:rsidRPr="00DA1767">
          <w:rPr>
            <w:b w:val="0"/>
            <w:vanish/>
          </w:rPr>
          <w:instrText xml:space="preserve"> PAGEREF _Toc176958517 \h </w:instrText>
        </w:r>
        <w:r w:rsidRPr="00DA1767">
          <w:rPr>
            <w:b w:val="0"/>
            <w:vanish/>
          </w:rPr>
        </w:r>
        <w:r w:rsidRPr="00DA1767">
          <w:rPr>
            <w:b w:val="0"/>
            <w:vanish/>
          </w:rPr>
          <w:fldChar w:fldCharType="separate"/>
        </w:r>
        <w:r w:rsidR="00D07BC6">
          <w:rPr>
            <w:b w:val="0"/>
            <w:vanish/>
          </w:rPr>
          <w:t>69</w:t>
        </w:r>
        <w:r w:rsidRPr="00DA1767">
          <w:rPr>
            <w:b w:val="0"/>
            <w:vanish/>
          </w:rPr>
          <w:fldChar w:fldCharType="end"/>
        </w:r>
      </w:hyperlink>
    </w:p>
    <w:p w14:paraId="34C07CBA" w14:textId="5D77892B"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18" w:history="1">
        <w:r w:rsidRPr="00D6631A">
          <w:t>1</w:t>
        </w:r>
        <w:r>
          <w:rPr>
            <w:rFonts w:asciiTheme="minorHAnsi" w:eastAsiaTheme="minorEastAsia" w:hAnsiTheme="minorHAnsi" w:cstheme="minorBidi"/>
            <w:kern w:val="2"/>
            <w:sz w:val="22"/>
            <w:szCs w:val="22"/>
            <w:lang w:eastAsia="en-AU"/>
            <w14:ligatures w14:val="standardContextual"/>
          </w:rPr>
          <w:tab/>
        </w:r>
        <w:r w:rsidRPr="00D6631A">
          <w:t>About the endnotes</w:t>
        </w:r>
        <w:r>
          <w:tab/>
        </w:r>
        <w:r>
          <w:fldChar w:fldCharType="begin"/>
        </w:r>
        <w:r>
          <w:instrText xml:space="preserve"> PAGEREF _Toc176958518 \h </w:instrText>
        </w:r>
        <w:r>
          <w:fldChar w:fldCharType="separate"/>
        </w:r>
        <w:r w:rsidR="00D07BC6">
          <w:t>69</w:t>
        </w:r>
        <w:r>
          <w:fldChar w:fldCharType="end"/>
        </w:r>
      </w:hyperlink>
    </w:p>
    <w:p w14:paraId="577DC914" w14:textId="0A86336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19" w:history="1">
        <w:r w:rsidRPr="00D6631A">
          <w:t>2</w:t>
        </w:r>
        <w:r>
          <w:rPr>
            <w:rFonts w:asciiTheme="minorHAnsi" w:eastAsiaTheme="minorEastAsia" w:hAnsiTheme="minorHAnsi" w:cstheme="minorBidi"/>
            <w:kern w:val="2"/>
            <w:sz w:val="22"/>
            <w:szCs w:val="22"/>
            <w:lang w:eastAsia="en-AU"/>
            <w14:ligatures w14:val="standardContextual"/>
          </w:rPr>
          <w:tab/>
        </w:r>
        <w:r w:rsidRPr="00D6631A">
          <w:t>Abbreviation key</w:t>
        </w:r>
        <w:r>
          <w:tab/>
        </w:r>
        <w:r>
          <w:fldChar w:fldCharType="begin"/>
        </w:r>
        <w:r>
          <w:instrText xml:space="preserve"> PAGEREF _Toc176958519 \h </w:instrText>
        </w:r>
        <w:r>
          <w:fldChar w:fldCharType="separate"/>
        </w:r>
        <w:r w:rsidR="00D07BC6">
          <w:t>69</w:t>
        </w:r>
        <w:r>
          <w:fldChar w:fldCharType="end"/>
        </w:r>
      </w:hyperlink>
    </w:p>
    <w:p w14:paraId="0F97F87C" w14:textId="573B2E02"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20" w:history="1">
        <w:r w:rsidRPr="00D6631A">
          <w:t>3</w:t>
        </w:r>
        <w:r>
          <w:rPr>
            <w:rFonts w:asciiTheme="minorHAnsi" w:eastAsiaTheme="minorEastAsia" w:hAnsiTheme="minorHAnsi" w:cstheme="minorBidi"/>
            <w:kern w:val="2"/>
            <w:sz w:val="22"/>
            <w:szCs w:val="22"/>
            <w:lang w:eastAsia="en-AU"/>
            <w14:ligatures w14:val="standardContextual"/>
          </w:rPr>
          <w:tab/>
        </w:r>
        <w:r w:rsidRPr="00D6631A">
          <w:t>Legislation history</w:t>
        </w:r>
        <w:r>
          <w:tab/>
        </w:r>
        <w:r>
          <w:fldChar w:fldCharType="begin"/>
        </w:r>
        <w:r>
          <w:instrText xml:space="preserve"> PAGEREF _Toc176958520 \h </w:instrText>
        </w:r>
        <w:r>
          <w:fldChar w:fldCharType="separate"/>
        </w:r>
        <w:r w:rsidR="00D07BC6">
          <w:t>70</w:t>
        </w:r>
        <w:r>
          <w:fldChar w:fldCharType="end"/>
        </w:r>
      </w:hyperlink>
    </w:p>
    <w:p w14:paraId="542455F5" w14:textId="0306E9FA"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21" w:history="1">
        <w:r w:rsidRPr="00D6631A">
          <w:t>4</w:t>
        </w:r>
        <w:r>
          <w:rPr>
            <w:rFonts w:asciiTheme="minorHAnsi" w:eastAsiaTheme="minorEastAsia" w:hAnsiTheme="minorHAnsi" w:cstheme="minorBidi"/>
            <w:kern w:val="2"/>
            <w:sz w:val="22"/>
            <w:szCs w:val="22"/>
            <w:lang w:eastAsia="en-AU"/>
            <w14:ligatures w14:val="standardContextual"/>
          </w:rPr>
          <w:tab/>
        </w:r>
        <w:r w:rsidRPr="00D6631A">
          <w:t>Amendment history</w:t>
        </w:r>
        <w:r>
          <w:tab/>
        </w:r>
        <w:r>
          <w:fldChar w:fldCharType="begin"/>
        </w:r>
        <w:r>
          <w:instrText xml:space="preserve"> PAGEREF _Toc176958521 \h </w:instrText>
        </w:r>
        <w:r>
          <w:fldChar w:fldCharType="separate"/>
        </w:r>
        <w:r w:rsidR="00D07BC6">
          <w:t>80</w:t>
        </w:r>
        <w:r>
          <w:fldChar w:fldCharType="end"/>
        </w:r>
      </w:hyperlink>
    </w:p>
    <w:p w14:paraId="11027897" w14:textId="1BD6349B" w:rsidR="00DA1767" w:rsidRDefault="00DA1767">
      <w:pPr>
        <w:pStyle w:val="TOC5"/>
        <w:rPr>
          <w:rFonts w:asciiTheme="minorHAnsi" w:eastAsiaTheme="minorEastAsia" w:hAnsiTheme="minorHAnsi" w:cstheme="minorBidi"/>
          <w:kern w:val="2"/>
          <w:sz w:val="22"/>
          <w:szCs w:val="22"/>
          <w:lang w:eastAsia="en-AU"/>
          <w14:ligatures w14:val="standardContextual"/>
        </w:rPr>
      </w:pPr>
      <w:r>
        <w:tab/>
      </w:r>
      <w:hyperlink w:anchor="_Toc176958522" w:history="1">
        <w:r w:rsidRPr="00D6631A">
          <w:t>5</w:t>
        </w:r>
        <w:r>
          <w:rPr>
            <w:rFonts w:asciiTheme="minorHAnsi" w:eastAsiaTheme="minorEastAsia" w:hAnsiTheme="minorHAnsi" w:cstheme="minorBidi"/>
            <w:kern w:val="2"/>
            <w:sz w:val="22"/>
            <w:szCs w:val="22"/>
            <w:lang w:eastAsia="en-AU"/>
            <w14:ligatures w14:val="standardContextual"/>
          </w:rPr>
          <w:tab/>
        </w:r>
        <w:r w:rsidRPr="00D6631A">
          <w:t>Earlier republications</w:t>
        </w:r>
        <w:r>
          <w:tab/>
        </w:r>
        <w:r>
          <w:fldChar w:fldCharType="begin"/>
        </w:r>
        <w:r>
          <w:instrText xml:space="preserve"> PAGEREF _Toc176958522 \h </w:instrText>
        </w:r>
        <w:r>
          <w:fldChar w:fldCharType="separate"/>
        </w:r>
        <w:r w:rsidR="00D07BC6">
          <w:t>105</w:t>
        </w:r>
        <w:r>
          <w:fldChar w:fldCharType="end"/>
        </w:r>
      </w:hyperlink>
    </w:p>
    <w:p w14:paraId="17FE5773" w14:textId="26D8F181" w:rsidR="00091F67" w:rsidRDefault="00DA1767" w:rsidP="009F7D93">
      <w:pPr>
        <w:pStyle w:val="BillBasic"/>
      </w:pPr>
      <w:r>
        <w:fldChar w:fldCharType="end"/>
      </w:r>
    </w:p>
    <w:p w14:paraId="61F00771" w14:textId="77777777" w:rsidR="0042587F" w:rsidRDefault="0042587F">
      <w:pPr>
        <w:pStyle w:val="01Contents"/>
        <w:sectPr w:rsidR="0042587F" w:rsidSect="0042587F">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6CA86DEC" w14:textId="77777777" w:rsidR="00091F67" w:rsidRDefault="00091F67" w:rsidP="009F7D93">
      <w:pPr>
        <w:jc w:val="center"/>
      </w:pPr>
      <w:r>
        <w:rPr>
          <w:noProof/>
          <w:lang w:eastAsia="en-AU"/>
        </w:rPr>
        <w:lastRenderedPageBreak/>
        <w:drawing>
          <wp:inline distT="0" distB="0" distL="0" distR="0" wp14:anchorId="1233F71B" wp14:editId="6E9B8DB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48DD812" w14:textId="77777777" w:rsidR="00091F67" w:rsidRDefault="00091F67" w:rsidP="009F7D93">
      <w:pPr>
        <w:jc w:val="center"/>
        <w:rPr>
          <w:rFonts w:ascii="Arial" w:hAnsi="Arial"/>
        </w:rPr>
      </w:pPr>
      <w:r>
        <w:rPr>
          <w:rFonts w:ascii="Arial" w:hAnsi="Arial"/>
        </w:rPr>
        <w:t>Australian Capital Territory</w:t>
      </w:r>
    </w:p>
    <w:p w14:paraId="20A6DC38" w14:textId="70EFDD3F" w:rsidR="00091F67" w:rsidRDefault="006C0651" w:rsidP="009F7D93">
      <w:pPr>
        <w:pStyle w:val="Billname"/>
      </w:pPr>
      <w:bookmarkStart w:id="7" w:name="Citation"/>
      <w:r>
        <w:t>Discrimination Act 1991</w:t>
      </w:r>
      <w:bookmarkEnd w:id="7"/>
    </w:p>
    <w:p w14:paraId="3C5B143B" w14:textId="77777777" w:rsidR="00091F67" w:rsidRDefault="00091F67" w:rsidP="009F7D93">
      <w:pPr>
        <w:pStyle w:val="ActNo"/>
      </w:pPr>
    </w:p>
    <w:p w14:paraId="0D23E4A4" w14:textId="77777777" w:rsidR="00091F67" w:rsidRDefault="00091F67" w:rsidP="009F7D93">
      <w:pPr>
        <w:pStyle w:val="N-line3"/>
      </w:pPr>
    </w:p>
    <w:p w14:paraId="35072CD0" w14:textId="77777777" w:rsidR="00091F67" w:rsidRDefault="00091F67" w:rsidP="009F7D93">
      <w:pPr>
        <w:pStyle w:val="LongTitle"/>
      </w:pPr>
      <w:r>
        <w:t>An Act to make certain kinds of discrimination unlawful and to provide for related matters</w:t>
      </w:r>
    </w:p>
    <w:p w14:paraId="6F4EFB1B" w14:textId="77777777" w:rsidR="00091F67" w:rsidRDefault="00091F67" w:rsidP="009F7D93">
      <w:pPr>
        <w:pStyle w:val="N-line3"/>
      </w:pPr>
    </w:p>
    <w:p w14:paraId="440428F4" w14:textId="77777777" w:rsidR="00091F67" w:rsidRDefault="00091F67" w:rsidP="009F7D93">
      <w:pPr>
        <w:pStyle w:val="Placeholder"/>
      </w:pPr>
      <w:r>
        <w:rPr>
          <w:rStyle w:val="charContents"/>
          <w:sz w:val="16"/>
        </w:rPr>
        <w:t xml:space="preserve">  </w:t>
      </w:r>
      <w:r>
        <w:rPr>
          <w:rStyle w:val="charPage"/>
        </w:rPr>
        <w:t xml:space="preserve">  </w:t>
      </w:r>
    </w:p>
    <w:p w14:paraId="6EA3F314" w14:textId="77777777" w:rsidR="00091F67" w:rsidRDefault="00091F67" w:rsidP="009F7D93">
      <w:pPr>
        <w:pStyle w:val="Placeholder"/>
      </w:pPr>
      <w:r>
        <w:rPr>
          <w:rStyle w:val="CharChapNo"/>
        </w:rPr>
        <w:t xml:space="preserve">  </w:t>
      </w:r>
      <w:r>
        <w:rPr>
          <w:rStyle w:val="CharChapText"/>
        </w:rPr>
        <w:t xml:space="preserve">  </w:t>
      </w:r>
    </w:p>
    <w:p w14:paraId="22B12953" w14:textId="77777777" w:rsidR="00091F67" w:rsidRDefault="00091F67" w:rsidP="009F7D93">
      <w:pPr>
        <w:pStyle w:val="Placeholder"/>
      </w:pPr>
      <w:r>
        <w:rPr>
          <w:rStyle w:val="CharPartNo"/>
        </w:rPr>
        <w:t xml:space="preserve">  </w:t>
      </w:r>
      <w:r>
        <w:rPr>
          <w:rStyle w:val="CharPartText"/>
        </w:rPr>
        <w:t xml:space="preserve">  </w:t>
      </w:r>
    </w:p>
    <w:p w14:paraId="018B0DBA" w14:textId="77777777" w:rsidR="00091F67" w:rsidRDefault="00091F67" w:rsidP="009F7D93">
      <w:pPr>
        <w:pStyle w:val="Placeholder"/>
      </w:pPr>
      <w:r>
        <w:rPr>
          <w:rStyle w:val="CharDivNo"/>
        </w:rPr>
        <w:t xml:space="preserve">  </w:t>
      </w:r>
      <w:r>
        <w:rPr>
          <w:rStyle w:val="CharDivText"/>
        </w:rPr>
        <w:t xml:space="preserve">  </w:t>
      </w:r>
    </w:p>
    <w:p w14:paraId="4E9A515E" w14:textId="77777777" w:rsidR="00091F67" w:rsidRPr="00540495" w:rsidRDefault="00091F67" w:rsidP="00091F67">
      <w:pPr>
        <w:pStyle w:val="PageBreak"/>
      </w:pPr>
      <w:r w:rsidRPr="00CA74E4">
        <w:br w:type="page"/>
      </w:r>
    </w:p>
    <w:p w14:paraId="113050DA" w14:textId="77777777" w:rsidR="00024FDF" w:rsidRPr="0043613B" w:rsidRDefault="00024FDF">
      <w:pPr>
        <w:pStyle w:val="AH2Part"/>
      </w:pPr>
      <w:bookmarkStart w:id="8" w:name="_Toc176958396"/>
      <w:r w:rsidRPr="0043613B">
        <w:rPr>
          <w:rStyle w:val="CharPartNo"/>
        </w:rPr>
        <w:lastRenderedPageBreak/>
        <w:t>Part 1</w:t>
      </w:r>
      <w:r>
        <w:tab/>
      </w:r>
      <w:r w:rsidRPr="0043613B">
        <w:rPr>
          <w:rStyle w:val="CharPartText"/>
        </w:rPr>
        <w:t>Preliminary</w:t>
      </w:r>
      <w:bookmarkEnd w:id="8"/>
    </w:p>
    <w:p w14:paraId="059A8800" w14:textId="77777777" w:rsidR="00024FDF" w:rsidRDefault="00024FDF">
      <w:pPr>
        <w:pStyle w:val="Placeholder"/>
      </w:pPr>
      <w:r>
        <w:rPr>
          <w:rStyle w:val="CharDivNo"/>
        </w:rPr>
        <w:t xml:space="preserve">  </w:t>
      </w:r>
      <w:r>
        <w:rPr>
          <w:rStyle w:val="CharDivText"/>
        </w:rPr>
        <w:t xml:space="preserve">  </w:t>
      </w:r>
    </w:p>
    <w:p w14:paraId="14602272" w14:textId="77777777" w:rsidR="00024FDF" w:rsidRDefault="00024FDF">
      <w:pPr>
        <w:pStyle w:val="AH5Sec"/>
      </w:pPr>
      <w:bookmarkStart w:id="9" w:name="_Toc176958397"/>
      <w:r w:rsidRPr="0043613B">
        <w:rPr>
          <w:rStyle w:val="CharSectNo"/>
        </w:rPr>
        <w:t>1</w:t>
      </w:r>
      <w:r>
        <w:tab/>
        <w:t>Name of Act</w:t>
      </w:r>
      <w:bookmarkEnd w:id="9"/>
    </w:p>
    <w:p w14:paraId="47163CF7" w14:textId="77777777" w:rsidR="00024FDF" w:rsidRDefault="00024FDF">
      <w:pPr>
        <w:pStyle w:val="Amainreturn"/>
      </w:pPr>
      <w:r>
        <w:t xml:space="preserve">This Act is the </w:t>
      </w:r>
      <w:r>
        <w:rPr>
          <w:rStyle w:val="charItals"/>
        </w:rPr>
        <w:t>Discrimination Act 1991</w:t>
      </w:r>
      <w:r>
        <w:t>.</w:t>
      </w:r>
    </w:p>
    <w:p w14:paraId="3B2DA97F" w14:textId="77777777" w:rsidR="00024FDF" w:rsidRDefault="00024FDF">
      <w:pPr>
        <w:pStyle w:val="AH5Sec"/>
      </w:pPr>
      <w:bookmarkStart w:id="10" w:name="_Toc176958398"/>
      <w:r w:rsidRPr="0043613B">
        <w:rPr>
          <w:rStyle w:val="CharSectNo"/>
        </w:rPr>
        <w:t>2</w:t>
      </w:r>
      <w:r>
        <w:tab/>
        <w:t>Dictionary</w:t>
      </w:r>
      <w:bookmarkEnd w:id="10"/>
    </w:p>
    <w:p w14:paraId="61CC37D7" w14:textId="77777777" w:rsidR="00024FDF" w:rsidRDefault="00024FDF">
      <w:pPr>
        <w:pStyle w:val="Amainreturn"/>
        <w:keepNext/>
      </w:pPr>
      <w:r>
        <w:t>The dictionary at the end of this Act is part of this Act.</w:t>
      </w:r>
    </w:p>
    <w:p w14:paraId="7287109D" w14:textId="77777777" w:rsidR="00024FDF" w:rsidRDefault="00024FDF">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42954B40" w14:textId="77777777" w:rsidR="00024FDF" w:rsidRDefault="00024FDF">
      <w:pPr>
        <w:pStyle w:val="aNote"/>
        <w:keepNext/>
      </w:pPr>
      <w:r>
        <w:tab/>
        <w:t>For example, the signpost definition ‘</w:t>
      </w:r>
      <w:r>
        <w:rPr>
          <w:rStyle w:val="charBoldItals"/>
        </w:rPr>
        <w:t>discriminate</w:t>
      </w:r>
      <w:r>
        <w:t>—see section 8.’ means that the word ‘discriminate’ is defined in section 8.</w:t>
      </w:r>
    </w:p>
    <w:p w14:paraId="7474A599" w14:textId="194C0E6F" w:rsidR="00024FDF" w:rsidRDefault="00024FDF">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F309EC" w:rsidRPr="00F309EC">
          <w:rPr>
            <w:rStyle w:val="charCitHyperlinkAbbrev"/>
          </w:rPr>
          <w:t>Legislation Act</w:t>
        </w:r>
      </w:hyperlink>
      <w:r>
        <w:t>, s 155 and s 156 (1)).</w:t>
      </w:r>
    </w:p>
    <w:p w14:paraId="3A01C622" w14:textId="77777777" w:rsidR="00024FDF" w:rsidRDefault="00024FDF">
      <w:pPr>
        <w:pStyle w:val="AH5Sec"/>
      </w:pPr>
      <w:bookmarkStart w:id="11" w:name="_Toc176958399"/>
      <w:r w:rsidRPr="0043613B">
        <w:rPr>
          <w:rStyle w:val="CharSectNo"/>
        </w:rPr>
        <w:t>3</w:t>
      </w:r>
      <w:r>
        <w:tab/>
        <w:t>Notes</w:t>
      </w:r>
      <w:bookmarkEnd w:id="11"/>
    </w:p>
    <w:p w14:paraId="711AE163" w14:textId="77777777" w:rsidR="00024FDF" w:rsidRDefault="00024FDF">
      <w:pPr>
        <w:pStyle w:val="Amainreturn"/>
        <w:keepNext/>
      </w:pPr>
      <w:r>
        <w:t>A note included in this Act is explanatory and is not part of this Act.</w:t>
      </w:r>
    </w:p>
    <w:p w14:paraId="2F458768" w14:textId="464A5474" w:rsidR="00024FDF" w:rsidRDefault="00024FDF">
      <w:pPr>
        <w:pStyle w:val="aNote"/>
      </w:pPr>
      <w:r>
        <w:rPr>
          <w:rStyle w:val="charItals"/>
        </w:rPr>
        <w:t>Note</w:t>
      </w:r>
      <w:r>
        <w:rPr>
          <w:rStyle w:val="charItals"/>
        </w:rPr>
        <w:tab/>
      </w:r>
      <w:r>
        <w:t xml:space="preserve">See </w:t>
      </w:r>
      <w:hyperlink r:id="rId28" w:tooltip="A2001-14" w:history="1">
        <w:r w:rsidR="00F309EC" w:rsidRPr="00F309EC">
          <w:rPr>
            <w:rStyle w:val="charCitHyperlinkAbbrev"/>
          </w:rPr>
          <w:t>Legislation Act</w:t>
        </w:r>
      </w:hyperlink>
      <w:r>
        <w:t>, s 127 (1), (4) and (5) for the legal status of notes.</w:t>
      </w:r>
    </w:p>
    <w:p w14:paraId="19685EC0" w14:textId="77777777" w:rsidR="00BD30DD" w:rsidRPr="0076224C" w:rsidRDefault="00BD30DD" w:rsidP="00BD30DD">
      <w:pPr>
        <w:pStyle w:val="AH5Sec"/>
      </w:pPr>
      <w:bookmarkStart w:id="12" w:name="_Toc176958400"/>
      <w:r w:rsidRPr="0043613B">
        <w:rPr>
          <w:rStyle w:val="CharSectNo"/>
        </w:rPr>
        <w:t>4</w:t>
      </w:r>
      <w:r w:rsidRPr="0076224C">
        <w:tab/>
        <w:t>Objects of Act</w:t>
      </w:r>
      <w:bookmarkEnd w:id="12"/>
    </w:p>
    <w:p w14:paraId="5407A78B" w14:textId="77777777" w:rsidR="00BD30DD" w:rsidRPr="0076224C" w:rsidRDefault="00BD30DD" w:rsidP="00BD30DD">
      <w:pPr>
        <w:pStyle w:val="Amainreturn"/>
      </w:pPr>
      <w:r w:rsidRPr="0076224C">
        <w:t>The objects of this Act are—</w:t>
      </w:r>
    </w:p>
    <w:p w14:paraId="44B35763" w14:textId="77777777" w:rsidR="00BD30DD" w:rsidRPr="0076224C" w:rsidRDefault="00BD30DD" w:rsidP="00BD30DD">
      <w:pPr>
        <w:pStyle w:val="Apara"/>
      </w:pPr>
      <w:r w:rsidRPr="0076224C">
        <w:tab/>
        <w:t>(a)</w:t>
      </w:r>
      <w:r w:rsidRPr="0076224C">
        <w:tab/>
        <w:t>to eliminate discrimination to the greatest extent possible; and</w:t>
      </w:r>
    </w:p>
    <w:p w14:paraId="2F2C4D47" w14:textId="2D2A9F0C" w:rsidR="00BD30DD" w:rsidRPr="0076224C" w:rsidRDefault="00BD30DD" w:rsidP="00BD30DD">
      <w:pPr>
        <w:pStyle w:val="Apara"/>
      </w:pPr>
      <w:r w:rsidRPr="0076224C">
        <w:tab/>
        <w:t>(b)</w:t>
      </w:r>
      <w:r w:rsidRPr="0076224C">
        <w:tab/>
        <w:t xml:space="preserve">to promote and protect the right to equality before the law under the </w:t>
      </w:r>
      <w:hyperlink r:id="rId29" w:tooltip="A2004-5" w:history="1">
        <w:r w:rsidRPr="0076224C">
          <w:rPr>
            <w:rStyle w:val="charCitHyperlinkItal"/>
          </w:rPr>
          <w:t>Human Rights Act 2004</w:t>
        </w:r>
      </w:hyperlink>
      <w:r w:rsidRPr="0076224C">
        <w:t>, including—</w:t>
      </w:r>
    </w:p>
    <w:p w14:paraId="519D6E3D" w14:textId="77777777" w:rsidR="00BD30DD" w:rsidRPr="0076224C" w:rsidRDefault="00BD30DD" w:rsidP="00BD30DD">
      <w:pPr>
        <w:pStyle w:val="Asubpara"/>
      </w:pPr>
      <w:r w:rsidRPr="0076224C">
        <w:tab/>
        <w:t>(i)</w:t>
      </w:r>
      <w:r w:rsidRPr="0076224C">
        <w:tab/>
        <w:t>the right to enjoy a person’s human rights without distinction or discrimination of any kind; and</w:t>
      </w:r>
    </w:p>
    <w:p w14:paraId="1F9B0503" w14:textId="77777777" w:rsidR="00BD30DD" w:rsidRPr="0076224C" w:rsidRDefault="00BD30DD" w:rsidP="0008187B">
      <w:pPr>
        <w:pStyle w:val="Asubpara"/>
        <w:keepNext/>
      </w:pPr>
      <w:r w:rsidRPr="0076224C">
        <w:lastRenderedPageBreak/>
        <w:tab/>
        <w:t>(ii)</w:t>
      </w:r>
      <w:r w:rsidRPr="0076224C">
        <w:tab/>
        <w:t>the right to the equal protection of the law without discrimination; and</w:t>
      </w:r>
    </w:p>
    <w:p w14:paraId="191BF851" w14:textId="77777777" w:rsidR="00BD30DD" w:rsidRPr="0076224C" w:rsidRDefault="00BD30DD" w:rsidP="00BD30DD">
      <w:pPr>
        <w:pStyle w:val="Asubpara"/>
      </w:pPr>
      <w:r w:rsidRPr="0076224C">
        <w:tab/>
        <w:t>(iii)</w:t>
      </w:r>
      <w:r w:rsidRPr="0076224C">
        <w:tab/>
        <w:t>the right to equal and effective protection against discrimination on any ground; and</w:t>
      </w:r>
    </w:p>
    <w:p w14:paraId="6112060D" w14:textId="77777777" w:rsidR="00BD30DD" w:rsidRPr="0076224C" w:rsidRDefault="00BD30DD" w:rsidP="00BD30DD">
      <w:pPr>
        <w:pStyle w:val="Apara"/>
      </w:pPr>
      <w:r w:rsidRPr="0076224C">
        <w:tab/>
        <w:t>(c)</w:t>
      </w:r>
      <w:r w:rsidRPr="0076224C">
        <w:tab/>
        <w:t>to encourage the identification and elimination of systemic causes of discrimination; and</w:t>
      </w:r>
    </w:p>
    <w:p w14:paraId="0B7F1DA2" w14:textId="77777777" w:rsidR="00BD30DD" w:rsidRPr="0076224C" w:rsidRDefault="00BD30DD" w:rsidP="00BD30DD">
      <w:pPr>
        <w:pStyle w:val="Apara"/>
      </w:pPr>
      <w:r w:rsidRPr="0076224C">
        <w:tab/>
        <w:t>(d)</w:t>
      </w:r>
      <w:r w:rsidRPr="0076224C">
        <w:tab/>
        <w:t>to promote and facilitate the progressive realisation of equality, as far as reasonably practicable, by recognising that—</w:t>
      </w:r>
    </w:p>
    <w:p w14:paraId="26A07B76" w14:textId="77777777" w:rsidR="00BD30DD" w:rsidRPr="0076224C" w:rsidRDefault="00BD30DD" w:rsidP="00BD30DD">
      <w:pPr>
        <w:pStyle w:val="Asubpara"/>
      </w:pPr>
      <w:r w:rsidRPr="0076224C">
        <w:tab/>
        <w:t>(i)</w:t>
      </w:r>
      <w:r w:rsidRPr="0076224C">
        <w:tab/>
        <w:t>discrimination can cause social and economic disadvantage and that access opportunities are not equitably distributed throughout society; and</w:t>
      </w:r>
    </w:p>
    <w:p w14:paraId="75AD2CC4" w14:textId="77777777" w:rsidR="00BD30DD" w:rsidRPr="0076224C" w:rsidRDefault="00BD30DD" w:rsidP="00BD30DD">
      <w:pPr>
        <w:pStyle w:val="Asubpara"/>
      </w:pPr>
      <w:r w:rsidRPr="0076224C">
        <w:tab/>
        <w:t>(ii)</w:t>
      </w:r>
      <w:r w:rsidRPr="0076224C">
        <w:tab/>
        <w:t>equal application of a rule to different groups can have unequal results or outcomes; and</w:t>
      </w:r>
    </w:p>
    <w:p w14:paraId="0F9B3F50" w14:textId="77777777" w:rsidR="00BD30DD" w:rsidRPr="0076224C" w:rsidRDefault="00BD30DD" w:rsidP="00BD30DD">
      <w:pPr>
        <w:pStyle w:val="Asubpara"/>
      </w:pPr>
      <w:r w:rsidRPr="0076224C">
        <w:tab/>
        <w:t>(iii)</w:t>
      </w:r>
      <w:r w:rsidRPr="0076224C">
        <w:tab/>
        <w:t>the achievement of substantive equality may require the making of reasonable adjustments, reasonable accommodation and the taking of special measures.</w:t>
      </w:r>
    </w:p>
    <w:p w14:paraId="51D886F3" w14:textId="77777777" w:rsidR="00BD30DD" w:rsidRPr="0076224C" w:rsidRDefault="00BD30DD" w:rsidP="00BD30DD">
      <w:pPr>
        <w:pStyle w:val="AH5Sec"/>
      </w:pPr>
      <w:bookmarkStart w:id="13" w:name="_Toc176958401"/>
      <w:r w:rsidRPr="0043613B">
        <w:rPr>
          <w:rStyle w:val="CharSectNo"/>
        </w:rPr>
        <w:t>4AA</w:t>
      </w:r>
      <w:r w:rsidRPr="0076224C">
        <w:tab/>
        <w:t>Interpretation beneficial to people with protected attributes</w:t>
      </w:r>
      <w:bookmarkEnd w:id="13"/>
    </w:p>
    <w:p w14:paraId="7ABDFC87" w14:textId="77777777" w:rsidR="00BD30DD" w:rsidRPr="0076224C" w:rsidRDefault="00BD30DD" w:rsidP="00BD30DD">
      <w:pPr>
        <w:pStyle w:val="Amainreturn"/>
      </w:pPr>
      <w:r w:rsidRPr="0076224C">
        <w:t xml:space="preserve">This Act must be interpreted in a way that is beneficial to a person who has </w:t>
      </w:r>
      <w:r w:rsidR="00396BD8" w:rsidRPr="0076224C">
        <w:t>a protected attribute</w:t>
      </w:r>
      <w:r w:rsidRPr="0076224C">
        <w:t>, to the extent it is possible to do so consistently with—</w:t>
      </w:r>
    </w:p>
    <w:p w14:paraId="658DC898" w14:textId="77777777" w:rsidR="00BD30DD" w:rsidRPr="0076224C" w:rsidRDefault="00BD30DD" w:rsidP="00BD30DD">
      <w:pPr>
        <w:pStyle w:val="Apara"/>
      </w:pPr>
      <w:r w:rsidRPr="0076224C">
        <w:tab/>
        <w:t>(a)</w:t>
      </w:r>
      <w:r w:rsidRPr="0076224C">
        <w:tab/>
        <w:t>the objects of this Act; and</w:t>
      </w:r>
    </w:p>
    <w:p w14:paraId="0B554B4F" w14:textId="2A941ED2" w:rsidR="00BD30DD" w:rsidRPr="0076224C" w:rsidRDefault="00BD30DD" w:rsidP="00BD30DD">
      <w:pPr>
        <w:pStyle w:val="Apara"/>
      </w:pPr>
      <w:r w:rsidRPr="0076224C">
        <w:tab/>
        <w:t>(b)</w:t>
      </w:r>
      <w:r w:rsidRPr="0076224C">
        <w:tab/>
        <w:t xml:space="preserve">human rights under the </w:t>
      </w:r>
      <w:hyperlink r:id="rId30" w:tooltip="A2004-5" w:history="1">
        <w:r w:rsidRPr="0076224C">
          <w:rPr>
            <w:rStyle w:val="charCitHyperlinkItal"/>
          </w:rPr>
          <w:t>Human Rights Act 2004</w:t>
        </w:r>
      </w:hyperlink>
      <w:r w:rsidRPr="0076224C">
        <w:t>.</w:t>
      </w:r>
    </w:p>
    <w:p w14:paraId="6236D23D" w14:textId="4FCD7BD7" w:rsidR="00BD30DD" w:rsidRPr="0076224C" w:rsidRDefault="00BD30DD" w:rsidP="00BD30DD">
      <w:pPr>
        <w:pStyle w:val="aNote"/>
      </w:pPr>
      <w:r w:rsidRPr="0076224C">
        <w:rPr>
          <w:rStyle w:val="charItals"/>
        </w:rPr>
        <w:t>Note</w:t>
      </w:r>
      <w:r w:rsidRPr="0076224C">
        <w:rPr>
          <w:rStyle w:val="charItals"/>
        </w:rPr>
        <w:tab/>
      </w:r>
      <w:r w:rsidRPr="0076224C">
        <w:t xml:space="preserve">The </w:t>
      </w:r>
      <w:hyperlink r:id="rId31" w:tooltip="A2001-14" w:history="1">
        <w:r w:rsidRPr="0076224C">
          <w:rPr>
            <w:rStyle w:val="charCitHyperlinkAbbrev"/>
          </w:rPr>
          <w:t>Legislation Act</w:t>
        </w:r>
      </w:hyperlink>
      <w:r w:rsidRPr="0076224C">
        <w:t xml:space="preserve">, s 139 (1) (which is about interpreting legislation to be consistent with its purpose) and the </w:t>
      </w:r>
      <w:hyperlink r:id="rId32" w:tooltip="A2004-5" w:history="1">
        <w:r w:rsidRPr="0076224C">
          <w:rPr>
            <w:rStyle w:val="charCitHyperlinkItal"/>
          </w:rPr>
          <w:t>Human Rights Act 2004</w:t>
        </w:r>
      </w:hyperlink>
      <w:r w:rsidRPr="0076224C">
        <w:t>, s 30 (which is about interpreting legislation to be consistent with human rights) are also relevant to interpreting territory laws.</w:t>
      </w:r>
    </w:p>
    <w:p w14:paraId="6C2C655E" w14:textId="77777777" w:rsidR="00024FDF" w:rsidRDefault="00024FDF">
      <w:pPr>
        <w:pStyle w:val="AH5Sec"/>
      </w:pPr>
      <w:bookmarkStart w:id="14" w:name="_Toc176958402"/>
      <w:r w:rsidRPr="0043613B">
        <w:rPr>
          <w:rStyle w:val="CharSectNo"/>
        </w:rPr>
        <w:lastRenderedPageBreak/>
        <w:t>4A</w:t>
      </w:r>
      <w:r>
        <w:tab/>
        <w:t xml:space="preserve">Meaning of </w:t>
      </w:r>
      <w:r>
        <w:rPr>
          <w:rStyle w:val="charItals"/>
        </w:rPr>
        <w:t>doing</w:t>
      </w:r>
      <w:r>
        <w:rPr>
          <w:b w:val="0"/>
          <w:bCs/>
        </w:rPr>
        <w:t xml:space="preserve"> </w:t>
      </w:r>
      <w:r>
        <w:t>an act</w:t>
      </w:r>
      <w:bookmarkEnd w:id="14"/>
    </w:p>
    <w:p w14:paraId="7E39C6F9" w14:textId="77777777" w:rsidR="00024FDF" w:rsidRDefault="00024FDF" w:rsidP="00BF22A0">
      <w:pPr>
        <w:pStyle w:val="Amain"/>
        <w:keepNext/>
      </w:pPr>
      <w:r>
        <w:tab/>
        <w:t>(1)</w:t>
      </w:r>
      <w:r>
        <w:tab/>
        <w:t>In this Act:</w:t>
      </w:r>
    </w:p>
    <w:p w14:paraId="09933A2B" w14:textId="77777777" w:rsidR="00024FDF" w:rsidRDefault="00024FDF">
      <w:pPr>
        <w:pStyle w:val="aDef"/>
        <w:keepNext/>
      </w:pPr>
      <w:r>
        <w:rPr>
          <w:rStyle w:val="charBoldItals"/>
        </w:rPr>
        <w:t>doing</w:t>
      </w:r>
      <w:r>
        <w:t xml:space="preserve"> an act includes failing to do the act.</w:t>
      </w:r>
    </w:p>
    <w:p w14:paraId="702B32E6" w14:textId="4B2CA1BE" w:rsidR="00024FDF" w:rsidRDefault="00024FDF">
      <w:pPr>
        <w:pStyle w:val="aNote"/>
      </w:pPr>
      <w:r>
        <w:rPr>
          <w:rStyle w:val="charItals"/>
        </w:rPr>
        <w:t>Note</w:t>
      </w:r>
      <w:r>
        <w:rPr>
          <w:rStyle w:val="charItals"/>
        </w:rPr>
        <w:tab/>
      </w:r>
      <w:r>
        <w:t xml:space="preserve">The </w:t>
      </w:r>
      <w:hyperlink r:id="rId33"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444C92FF" w14:textId="77777777" w:rsidR="00024FDF" w:rsidRDefault="00024FDF">
      <w:pPr>
        <w:pStyle w:val="Amain"/>
      </w:pPr>
      <w:r>
        <w:tab/>
        <w:t>(2)</w:t>
      </w:r>
      <w:r>
        <w:tab/>
        <w:t>In this Act, a reference to doing</w:t>
      </w:r>
      <w:r w:rsidRPr="00F309EC">
        <w:t xml:space="preserve"> </w:t>
      </w:r>
      <w:r>
        <w:t>an act</w:t>
      </w:r>
      <w:r w:rsidRPr="00F309EC">
        <w:t xml:space="preserve"> </w:t>
      </w:r>
      <w:r>
        <w:t>because of a particular matter includes a reference to doing an act because of 2 or more matters that include the particular matter, whether or not the particular matter is the dominant or substantial reason for doing the act.</w:t>
      </w:r>
    </w:p>
    <w:p w14:paraId="48B01AC6" w14:textId="77777777" w:rsidR="00BD30DD" w:rsidRPr="0076224C" w:rsidRDefault="00BD30DD" w:rsidP="00BD30DD">
      <w:pPr>
        <w:pStyle w:val="AH5Sec"/>
      </w:pPr>
      <w:bookmarkStart w:id="15" w:name="_Toc176958403"/>
      <w:r w:rsidRPr="0043613B">
        <w:rPr>
          <w:rStyle w:val="CharSectNo"/>
        </w:rPr>
        <w:t>5AA</w:t>
      </w:r>
      <w:r w:rsidRPr="0076224C">
        <w:tab/>
        <w:t xml:space="preserve">Meaning of </w:t>
      </w:r>
      <w:r w:rsidRPr="0076224C">
        <w:rPr>
          <w:rStyle w:val="charItals"/>
        </w:rPr>
        <w:t>disability</w:t>
      </w:r>
      <w:bookmarkEnd w:id="15"/>
    </w:p>
    <w:p w14:paraId="27000B7A" w14:textId="77777777" w:rsidR="00BD30DD" w:rsidRPr="0076224C" w:rsidRDefault="00BD30DD" w:rsidP="00BD30DD">
      <w:pPr>
        <w:pStyle w:val="Amain"/>
      </w:pPr>
      <w:r w:rsidRPr="0076224C">
        <w:tab/>
        <w:t>(1)</w:t>
      </w:r>
      <w:r w:rsidRPr="0076224C">
        <w:tab/>
        <w:t>In this Act:</w:t>
      </w:r>
    </w:p>
    <w:p w14:paraId="47C5103A" w14:textId="77777777" w:rsidR="00BD30DD" w:rsidRPr="0076224C" w:rsidRDefault="00BD30DD" w:rsidP="00BD30DD">
      <w:pPr>
        <w:pStyle w:val="aDef"/>
      </w:pPr>
      <w:r w:rsidRPr="0076224C">
        <w:rPr>
          <w:rStyle w:val="charBoldItals"/>
        </w:rPr>
        <w:t xml:space="preserve">disability </w:t>
      </w:r>
      <w:r w:rsidRPr="0076224C">
        <w:t>means—</w:t>
      </w:r>
    </w:p>
    <w:p w14:paraId="6E0C50CB" w14:textId="77777777" w:rsidR="00BD30DD" w:rsidRPr="0076224C" w:rsidRDefault="00BD30DD" w:rsidP="00BD30DD">
      <w:pPr>
        <w:pStyle w:val="aDefpara"/>
      </w:pPr>
      <w:r w:rsidRPr="0076224C">
        <w:tab/>
        <w:t>(a)</w:t>
      </w:r>
      <w:r w:rsidRPr="0076224C">
        <w:tab/>
        <w:t>total or partial loss of a bodily or mental function; or</w:t>
      </w:r>
    </w:p>
    <w:p w14:paraId="69845FC6" w14:textId="77777777" w:rsidR="00BD30DD" w:rsidRPr="0076224C" w:rsidRDefault="00BD30DD" w:rsidP="00BD30DD">
      <w:pPr>
        <w:pStyle w:val="aDefpara"/>
      </w:pPr>
      <w:r w:rsidRPr="0076224C">
        <w:tab/>
        <w:t>(b)</w:t>
      </w:r>
      <w:r w:rsidRPr="0076224C">
        <w:tab/>
        <w:t>total or partial loss of a part of the body; or</w:t>
      </w:r>
    </w:p>
    <w:p w14:paraId="165B1BA7" w14:textId="77777777" w:rsidR="00BD30DD" w:rsidRPr="0076224C" w:rsidRDefault="00BD30DD" w:rsidP="00BD30DD">
      <w:pPr>
        <w:pStyle w:val="aDefpara"/>
      </w:pPr>
      <w:r w:rsidRPr="0076224C">
        <w:tab/>
        <w:t>(c)</w:t>
      </w:r>
      <w:r w:rsidRPr="0076224C">
        <w:tab/>
        <w:t>the presence in the body of organisms that cause disease or illness; or</w:t>
      </w:r>
    </w:p>
    <w:p w14:paraId="40409EA6" w14:textId="77777777" w:rsidR="00BD30DD" w:rsidRPr="0076224C" w:rsidRDefault="00BD30DD" w:rsidP="00BD30DD">
      <w:pPr>
        <w:pStyle w:val="aDefpara"/>
      </w:pPr>
      <w:r w:rsidRPr="0076224C">
        <w:tab/>
        <w:t>(d)</w:t>
      </w:r>
      <w:r w:rsidRPr="0076224C">
        <w:tab/>
        <w:t>the presence in the body of organisms that are capable of causing disease or illness; or</w:t>
      </w:r>
    </w:p>
    <w:p w14:paraId="0A131D00" w14:textId="77777777" w:rsidR="00BD30DD" w:rsidRPr="0076224C" w:rsidRDefault="00BD30DD" w:rsidP="00BD30DD">
      <w:pPr>
        <w:pStyle w:val="aDefpara"/>
      </w:pPr>
      <w:r w:rsidRPr="0076224C">
        <w:tab/>
        <w:t>(e)</w:t>
      </w:r>
      <w:r w:rsidRPr="0076224C">
        <w:tab/>
        <w:t>the malfunction, malformation or disfigurement of a part of the body; or</w:t>
      </w:r>
    </w:p>
    <w:p w14:paraId="1A4C428C" w14:textId="77777777" w:rsidR="00BD30DD" w:rsidRPr="0076224C" w:rsidRDefault="00BD30DD" w:rsidP="00BD30DD">
      <w:pPr>
        <w:pStyle w:val="aDefpara"/>
      </w:pPr>
      <w:r w:rsidRPr="0076224C">
        <w:tab/>
        <w:t>(f)</w:t>
      </w:r>
      <w:r w:rsidRPr="0076224C">
        <w:tab/>
        <w:t>a disorder or malfunction that results in a person learning differently from a person without the disorder or malfunction; or</w:t>
      </w:r>
    </w:p>
    <w:p w14:paraId="7AA1BB83" w14:textId="77777777" w:rsidR="00BD30DD" w:rsidRPr="0076224C" w:rsidRDefault="00BD30DD" w:rsidP="00BD30DD">
      <w:pPr>
        <w:pStyle w:val="aDefpara"/>
      </w:pPr>
      <w:r w:rsidRPr="0076224C">
        <w:tab/>
        <w:t>(g)</w:t>
      </w:r>
      <w:r w:rsidRPr="0076224C">
        <w:tab/>
        <w:t>a disorder, illness or disease that affects a person’s thought processes, perception of reality, emotions or judgment or that results in disturbed behaviour; or</w:t>
      </w:r>
    </w:p>
    <w:p w14:paraId="29A39BCF" w14:textId="77777777" w:rsidR="00BD30DD" w:rsidRPr="0076224C" w:rsidRDefault="00BD30DD" w:rsidP="00BD30DD">
      <w:pPr>
        <w:pStyle w:val="aDefpara"/>
      </w:pPr>
      <w:r w:rsidRPr="0076224C">
        <w:tab/>
        <w:t>(h)</w:t>
      </w:r>
      <w:r w:rsidRPr="0076224C">
        <w:tab/>
        <w:t>any other condition prescribed by regulation.</w:t>
      </w:r>
    </w:p>
    <w:p w14:paraId="049D1A90" w14:textId="77777777" w:rsidR="00BD30DD" w:rsidRPr="0076224C" w:rsidRDefault="00BD30DD" w:rsidP="00BF22A0">
      <w:pPr>
        <w:pStyle w:val="Amain"/>
        <w:keepNext/>
      </w:pPr>
      <w:r w:rsidRPr="0076224C">
        <w:lastRenderedPageBreak/>
        <w:tab/>
        <w:t>(2)</w:t>
      </w:r>
      <w:r w:rsidRPr="0076224C">
        <w:tab/>
        <w:t xml:space="preserve">For this Act, </w:t>
      </w:r>
      <w:r w:rsidRPr="0076224C">
        <w:rPr>
          <w:rStyle w:val="charBoldItals"/>
        </w:rPr>
        <w:t>disability</w:t>
      </w:r>
      <w:r w:rsidRPr="0076224C">
        <w:t xml:space="preserve"> includes—</w:t>
      </w:r>
    </w:p>
    <w:p w14:paraId="1A10A8EF" w14:textId="77777777" w:rsidR="00BD30DD" w:rsidRPr="0076224C" w:rsidRDefault="00BD30DD" w:rsidP="00BD30DD">
      <w:pPr>
        <w:pStyle w:val="Apara"/>
      </w:pPr>
      <w:r w:rsidRPr="0076224C">
        <w:tab/>
        <w:t>(a)</w:t>
      </w:r>
      <w:r w:rsidRPr="0076224C">
        <w:tab/>
        <w:t>behaviour that is a symptom or manifestation of the disability; and</w:t>
      </w:r>
    </w:p>
    <w:p w14:paraId="0C2D8928" w14:textId="77777777" w:rsidR="00BD30DD" w:rsidRPr="0076224C" w:rsidRDefault="00BD30DD" w:rsidP="00BD30DD">
      <w:pPr>
        <w:pStyle w:val="Apara"/>
      </w:pPr>
      <w:r w:rsidRPr="0076224C">
        <w:tab/>
        <w:t>(b)</w:t>
      </w:r>
      <w:r w:rsidRPr="0076224C">
        <w:tab/>
        <w:t>a disability that a person may have in the future, including because of a genetic disposition to the disability; and</w:t>
      </w:r>
    </w:p>
    <w:p w14:paraId="49F37D13" w14:textId="77777777" w:rsidR="00BD30DD" w:rsidRPr="0076224C" w:rsidRDefault="00BD30DD" w:rsidP="00BD30DD">
      <w:pPr>
        <w:pStyle w:val="Apara"/>
      </w:pPr>
      <w:r w:rsidRPr="0076224C">
        <w:tab/>
        <w:t>(c)</w:t>
      </w:r>
      <w:r w:rsidRPr="0076224C">
        <w:tab/>
        <w:t>a disability that it is thought a person may have in the future, whether or not—</w:t>
      </w:r>
    </w:p>
    <w:p w14:paraId="1D122EED" w14:textId="77777777" w:rsidR="00BD30DD" w:rsidRPr="0076224C" w:rsidRDefault="00BD30DD" w:rsidP="00BD30DD">
      <w:pPr>
        <w:pStyle w:val="Asubpara"/>
      </w:pPr>
      <w:r w:rsidRPr="0076224C">
        <w:tab/>
        <w:t>(i)</w:t>
      </w:r>
      <w:r w:rsidRPr="0076224C">
        <w:tab/>
        <w:t>the person has a genetic disposition to the disability; or</w:t>
      </w:r>
    </w:p>
    <w:p w14:paraId="5D9EF896" w14:textId="77777777" w:rsidR="00BD30DD" w:rsidRPr="0076224C" w:rsidRDefault="00BD30DD" w:rsidP="00BD30DD">
      <w:pPr>
        <w:pStyle w:val="Asubpara"/>
      </w:pPr>
      <w:r w:rsidRPr="0076224C">
        <w:tab/>
        <w:t>(ii)</w:t>
      </w:r>
      <w:r w:rsidRPr="0076224C">
        <w:tab/>
        <w:t>there is anything else to indicate the person may have the disability in the future; and</w:t>
      </w:r>
    </w:p>
    <w:p w14:paraId="36B37F10" w14:textId="77777777" w:rsidR="00BD30DD" w:rsidRPr="0076224C" w:rsidRDefault="00BD30DD" w:rsidP="00BD30DD">
      <w:pPr>
        <w:pStyle w:val="aNotepar"/>
      </w:pPr>
      <w:r w:rsidRPr="0076224C">
        <w:rPr>
          <w:rStyle w:val="charItals"/>
        </w:rPr>
        <w:t>Note</w:t>
      </w:r>
      <w:r w:rsidRPr="0076224C">
        <w:rPr>
          <w:rStyle w:val="charItals"/>
        </w:rPr>
        <w:tab/>
      </w:r>
      <w:r w:rsidRPr="0076224C">
        <w:rPr>
          <w:rStyle w:val="charBoldItals"/>
        </w:rPr>
        <w:t>Disability</w:t>
      </w:r>
      <w:r w:rsidRPr="0076224C">
        <w:t xml:space="preserve"> also includes a disability that the person has or is thought to have, and a disability that the person has had in the past, or is thought to have had in the past (see s 7 (2)).</w:t>
      </w:r>
    </w:p>
    <w:p w14:paraId="1F1E6A39" w14:textId="77777777" w:rsidR="00BD30DD" w:rsidRPr="0076224C" w:rsidRDefault="00BD30DD" w:rsidP="00BD30DD">
      <w:pPr>
        <w:pStyle w:val="Apara"/>
      </w:pPr>
      <w:r w:rsidRPr="0076224C">
        <w:tab/>
        <w:t>(d)</w:t>
      </w:r>
      <w:r w:rsidRPr="0076224C">
        <w:tab/>
        <w:t>reliance on—</w:t>
      </w:r>
    </w:p>
    <w:p w14:paraId="6CDDC547" w14:textId="77777777" w:rsidR="00BD30DD" w:rsidRPr="0076224C" w:rsidRDefault="00BD30DD" w:rsidP="00BD30DD">
      <w:pPr>
        <w:pStyle w:val="Asubpara"/>
      </w:pPr>
      <w:r w:rsidRPr="0076224C">
        <w:tab/>
        <w:t>(i)</w:t>
      </w:r>
      <w:r w:rsidRPr="0076224C">
        <w:tab/>
        <w:t>a support person; or</w:t>
      </w:r>
    </w:p>
    <w:p w14:paraId="12E613F4" w14:textId="77777777" w:rsidR="00BD30DD" w:rsidRPr="0076224C" w:rsidRDefault="00BD30DD" w:rsidP="00BD30DD">
      <w:pPr>
        <w:pStyle w:val="Asubpara"/>
      </w:pPr>
      <w:r w:rsidRPr="0076224C">
        <w:tab/>
        <w:t>(ii)</w:t>
      </w:r>
      <w:r w:rsidRPr="0076224C">
        <w:tab/>
        <w:t>a disability aid; or</w:t>
      </w:r>
    </w:p>
    <w:p w14:paraId="1F98457E" w14:textId="77777777" w:rsidR="00BD30DD" w:rsidRPr="0076224C" w:rsidRDefault="00BD30DD" w:rsidP="00BD30DD">
      <w:pPr>
        <w:pStyle w:val="Asubpara"/>
      </w:pPr>
      <w:r w:rsidRPr="0076224C">
        <w:tab/>
        <w:t>(iii)</w:t>
      </w:r>
      <w:r w:rsidRPr="0076224C">
        <w:tab/>
        <w:t>an assistance animal.</w:t>
      </w:r>
    </w:p>
    <w:p w14:paraId="2FAEC20D" w14:textId="77777777" w:rsidR="00BD30DD" w:rsidRPr="0076224C" w:rsidRDefault="00BD30DD" w:rsidP="00BD30DD">
      <w:pPr>
        <w:pStyle w:val="Amain"/>
      </w:pPr>
      <w:r w:rsidRPr="0076224C">
        <w:tab/>
        <w:t>(3)</w:t>
      </w:r>
      <w:r w:rsidRPr="0076224C">
        <w:tab/>
        <w:t>In this section:</w:t>
      </w:r>
    </w:p>
    <w:p w14:paraId="5E5726F1" w14:textId="77777777" w:rsidR="00BD30DD" w:rsidRPr="0076224C" w:rsidRDefault="00BD30DD" w:rsidP="00BD30DD">
      <w:pPr>
        <w:pStyle w:val="aDef"/>
      </w:pPr>
      <w:r w:rsidRPr="0076224C">
        <w:rPr>
          <w:rStyle w:val="charBoldItals"/>
        </w:rPr>
        <w:t>assistance animal</w:t>
      </w:r>
      <w:r w:rsidRPr="0076224C">
        <w:t xml:space="preserve"> means an assistance animal trained to assist a person with disability to alleviate the effect of the disability</w:t>
      </w:r>
      <w:r w:rsidR="0066672F">
        <w:t xml:space="preserve"> </w:t>
      </w:r>
      <w:r w:rsidR="0066672F" w:rsidRPr="00835161">
        <w:t>(including by guiding a person who is blind or vision impaired or alerting a person who is deaf or hearing impaired to sounds)</w:t>
      </w:r>
      <w:r w:rsidRPr="0076224C">
        <w:t>, that satisfies any requirements prescribed by regulation.</w:t>
      </w:r>
    </w:p>
    <w:p w14:paraId="507DCA8F" w14:textId="77777777" w:rsidR="00BD30DD" w:rsidRPr="0076224C" w:rsidRDefault="00BD30DD" w:rsidP="00BD30DD">
      <w:pPr>
        <w:pStyle w:val="aDef"/>
      </w:pPr>
      <w:r w:rsidRPr="0076224C">
        <w:rPr>
          <w:rStyle w:val="charBoldItals"/>
        </w:rPr>
        <w:t>disability aid</w:t>
      </w:r>
      <w:r w:rsidRPr="0076224C">
        <w:t>—</w:t>
      </w:r>
    </w:p>
    <w:p w14:paraId="04D0B615" w14:textId="77777777" w:rsidR="00BD30DD" w:rsidRPr="0076224C" w:rsidRDefault="00BD30DD" w:rsidP="00BD30DD">
      <w:pPr>
        <w:pStyle w:val="aDefpara"/>
      </w:pPr>
      <w:r w:rsidRPr="0076224C">
        <w:tab/>
        <w:t>(a)</w:t>
      </w:r>
      <w:r w:rsidRPr="0076224C">
        <w:tab/>
        <w:t>means equipment (including a palliative or therapeutic device) that is generally recognised to alleviate an effect of a disability; and</w:t>
      </w:r>
    </w:p>
    <w:p w14:paraId="55E5E6D8" w14:textId="77777777" w:rsidR="00BD30DD" w:rsidRPr="0076224C" w:rsidRDefault="00BD30DD" w:rsidP="00BF22A0">
      <w:pPr>
        <w:pStyle w:val="aDefpara"/>
        <w:keepNext/>
      </w:pPr>
      <w:r w:rsidRPr="0076224C">
        <w:lastRenderedPageBreak/>
        <w:tab/>
        <w:t>(b)</w:t>
      </w:r>
      <w:r w:rsidRPr="0076224C">
        <w:tab/>
        <w:t>includes anything prescribed by regulation.</w:t>
      </w:r>
      <w:r w:rsidRPr="0076224C">
        <w:tab/>
      </w:r>
    </w:p>
    <w:p w14:paraId="6FD5D48B" w14:textId="33C29D45" w:rsidR="00BD30DD" w:rsidRPr="0076224C" w:rsidRDefault="00BD30DD" w:rsidP="00BF22A0">
      <w:pPr>
        <w:pStyle w:val="aNote"/>
        <w:keepLines/>
      </w:pPr>
      <w:r w:rsidRPr="0076224C">
        <w:rPr>
          <w:rStyle w:val="charItals"/>
        </w:rPr>
        <w:t>Note</w:t>
      </w:r>
      <w:r w:rsidRPr="0076224C">
        <w:rPr>
          <w:rStyle w:val="charItals"/>
        </w:rPr>
        <w:tab/>
      </w:r>
      <w:r w:rsidRPr="0076224C">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34" w:tooltip="A2001-14" w:history="1">
        <w:r w:rsidRPr="0076224C">
          <w:rPr>
            <w:rStyle w:val="charCitHyperlinkAbbrev"/>
          </w:rPr>
          <w:t>Legislation Act</w:t>
        </w:r>
      </w:hyperlink>
      <w:r w:rsidRPr="0076224C">
        <w:t>, s 48).</w:t>
      </w:r>
    </w:p>
    <w:p w14:paraId="7947BDCC" w14:textId="77777777" w:rsidR="00BD30DD" w:rsidRPr="0076224C" w:rsidRDefault="00BD30DD" w:rsidP="00BD30DD">
      <w:pPr>
        <w:pStyle w:val="aDef"/>
        <w:rPr>
          <w:lang w:val="en-US"/>
        </w:rPr>
      </w:pPr>
      <w:r w:rsidRPr="0076224C">
        <w:rPr>
          <w:rStyle w:val="charBoldItals"/>
        </w:rPr>
        <w:t>support person</w:t>
      </w:r>
      <w:r w:rsidRPr="0076224C">
        <w:t xml:space="preserve"> means a person who provides assistance or services to another person because of a disability the other person has.</w:t>
      </w:r>
    </w:p>
    <w:p w14:paraId="50492B20" w14:textId="77777777" w:rsidR="00BD30DD" w:rsidRPr="0076224C" w:rsidRDefault="00BD30DD" w:rsidP="00BD30DD">
      <w:pPr>
        <w:pStyle w:val="aExamHdgss"/>
      </w:pPr>
      <w:r w:rsidRPr="0076224C">
        <w:t>Examples</w:t>
      </w:r>
    </w:p>
    <w:p w14:paraId="220859BF" w14:textId="77777777" w:rsidR="00BD30DD" w:rsidRPr="0076224C" w:rsidRDefault="00BD30DD" w:rsidP="00BD30DD">
      <w:pPr>
        <w:pStyle w:val="aExamss"/>
        <w:keepNext/>
      </w:pPr>
      <w:r w:rsidRPr="0076224C">
        <w:t>carer, assistant, interpreter, reader</w:t>
      </w:r>
    </w:p>
    <w:p w14:paraId="3567B62D" w14:textId="77777777" w:rsidR="00BD30DD" w:rsidRPr="0076224C" w:rsidRDefault="00BD30DD" w:rsidP="00BD30DD">
      <w:pPr>
        <w:pStyle w:val="AH5Sec"/>
      </w:pPr>
      <w:bookmarkStart w:id="16" w:name="_Toc176958404"/>
      <w:r w:rsidRPr="0043613B">
        <w:rPr>
          <w:rStyle w:val="CharSectNo"/>
        </w:rPr>
        <w:t>5AB</w:t>
      </w:r>
      <w:r w:rsidRPr="0076224C">
        <w:tab/>
        <w:t>Liability of person relying on assistance animal etc</w:t>
      </w:r>
      <w:bookmarkEnd w:id="16"/>
    </w:p>
    <w:p w14:paraId="66C4A241" w14:textId="77777777" w:rsidR="00BD30DD" w:rsidRPr="0076224C" w:rsidRDefault="00BD30DD" w:rsidP="00BD30DD">
      <w:pPr>
        <w:pStyle w:val="Amain"/>
      </w:pPr>
      <w:r w:rsidRPr="0076224C">
        <w:tab/>
        <w:t>(1)</w:t>
      </w:r>
      <w:r w:rsidRPr="0076224C">
        <w:tab/>
        <w:t>This section applies to a person with disability who relies on an assistance animal or disability aid.</w:t>
      </w:r>
    </w:p>
    <w:p w14:paraId="20918383" w14:textId="77777777" w:rsidR="00BD30DD" w:rsidRPr="0076224C" w:rsidRDefault="00BD30DD" w:rsidP="00BD30DD">
      <w:pPr>
        <w:pStyle w:val="Amain"/>
      </w:pPr>
      <w:r w:rsidRPr="0076224C">
        <w:tab/>
        <w:t>(2)</w:t>
      </w:r>
      <w:r w:rsidRPr="0076224C">
        <w:tab/>
        <w:t>Nothing in this Act affects the liability of the person for any injury, loss or damage caused by the person’s assistance animal or disability aid.</w:t>
      </w:r>
    </w:p>
    <w:p w14:paraId="096F01A6" w14:textId="77777777" w:rsidR="00BD30DD" w:rsidRPr="0076224C" w:rsidRDefault="00BD30DD" w:rsidP="00BD30DD">
      <w:pPr>
        <w:pStyle w:val="Amain"/>
      </w:pPr>
      <w:r w:rsidRPr="0076224C">
        <w:tab/>
        <w:t>(3)</w:t>
      </w:r>
      <w:r w:rsidRPr="0076224C">
        <w:tab/>
        <w:t>In this section:</w:t>
      </w:r>
    </w:p>
    <w:p w14:paraId="029EF49B" w14:textId="77777777" w:rsidR="00BD30DD" w:rsidRPr="0076224C" w:rsidRDefault="00BD30DD" w:rsidP="00BD30DD">
      <w:pPr>
        <w:pStyle w:val="aDef"/>
      </w:pPr>
      <w:r w:rsidRPr="0076224C">
        <w:rPr>
          <w:rStyle w:val="charBoldItals"/>
        </w:rPr>
        <w:t>assistance animal</w:t>
      </w:r>
      <w:r w:rsidRPr="0076224C">
        <w:t>—see section 5AA (3).</w:t>
      </w:r>
    </w:p>
    <w:p w14:paraId="271A93BC" w14:textId="77777777" w:rsidR="00BD30DD" w:rsidRPr="0076224C" w:rsidRDefault="00BD30DD" w:rsidP="00BD30DD">
      <w:pPr>
        <w:pStyle w:val="aDef"/>
      </w:pPr>
      <w:r w:rsidRPr="0076224C">
        <w:rPr>
          <w:rStyle w:val="charBoldItals"/>
        </w:rPr>
        <w:t>disability aid</w:t>
      </w:r>
      <w:r w:rsidRPr="0076224C">
        <w:t>—see section 5AA (3).</w:t>
      </w:r>
    </w:p>
    <w:p w14:paraId="41A25A55" w14:textId="77777777" w:rsidR="00024FDF" w:rsidRDefault="00024FDF">
      <w:pPr>
        <w:pStyle w:val="AH5Sec"/>
        <w:rPr>
          <w:rStyle w:val="charItals"/>
        </w:rPr>
      </w:pPr>
      <w:bookmarkStart w:id="17" w:name="_Toc176958405"/>
      <w:r w:rsidRPr="0043613B">
        <w:rPr>
          <w:rStyle w:val="CharSectNo"/>
        </w:rPr>
        <w:t>5A</w:t>
      </w:r>
      <w:r>
        <w:tab/>
        <w:t xml:space="preserve">Meaning of </w:t>
      </w:r>
      <w:r>
        <w:rPr>
          <w:rStyle w:val="charItals"/>
        </w:rPr>
        <w:t>potential pregnancy</w:t>
      </w:r>
      <w:bookmarkEnd w:id="17"/>
    </w:p>
    <w:p w14:paraId="0C7040DB" w14:textId="77777777" w:rsidR="00024FDF" w:rsidRDefault="00024FDF">
      <w:pPr>
        <w:pStyle w:val="Amainreturn"/>
      </w:pPr>
      <w:r>
        <w:t>In this Act:</w:t>
      </w:r>
    </w:p>
    <w:p w14:paraId="4974BA18" w14:textId="77777777" w:rsidR="00024FDF" w:rsidRDefault="00024FDF">
      <w:pPr>
        <w:pStyle w:val="aDef"/>
      </w:pPr>
      <w:r>
        <w:rPr>
          <w:rStyle w:val="charBoldItals"/>
        </w:rPr>
        <w:t>potential pregnancy</w:t>
      </w:r>
      <w:r>
        <w:t>, of a woman, includes—</w:t>
      </w:r>
    </w:p>
    <w:p w14:paraId="1E140ED3" w14:textId="77777777" w:rsidR="00024FDF" w:rsidRDefault="00024FDF">
      <w:pPr>
        <w:pStyle w:val="Apara"/>
      </w:pPr>
      <w:r>
        <w:tab/>
        <w:t>(a)</w:t>
      </w:r>
      <w:r>
        <w:tab/>
        <w:t>the fact that the woman is or may be capable of bearing children; and</w:t>
      </w:r>
    </w:p>
    <w:p w14:paraId="028981E8" w14:textId="77777777" w:rsidR="00024FDF" w:rsidRDefault="00024FDF">
      <w:pPr>
        <w:pStyle w:val="Apara"/>
      </w:pPr>
      <w:r>
        <w:tab/>
        <w:t>(b)</w:t>
      </w:r>
      <w:r>
        <w:tab/>
        <w:t>the fact that the woman has expressed a desire to become pregnant; and</w:t>
      </w:r>
    </w:p>
    <w:p w14:paraId="70495F2B" w14:textId="77777777" w:rsidR="00024FDF" w:rsidRDefault="00024FDF">
      <w:pPr>
        <w:pStyle w:val="Apara"/>
      </w:pPr>
      <w:r>
        <w:tab/>
        <w:t>(c)</w:t>
      </w:r>
      <w:r>
        <w:tab/>
        <w:t>the fact that the woman is likely, or is perceived as being likely, to become pregnant.</w:t>
      </w:r>
    </w:p>
    <w:p w14:paraId="65CC4FDE" w14:textId="77777777" w:rsidR="00C47533" w:rsidRPr="00C41CA1" w:rsidRDefault="00C47533" w:rsidP="00C47533">
      <w:pPr>
        <w:pStyle w:val="AH5Sec"/>
        <w:rPr>
          <w:rStyle w:val="charItals"/>
        </w:rPr>
      </w:pPr>
      <w:bookmarkStart w:id="18" w:name="_Toc176958406"/>
      <w:r w:rsidRPr="0043613B">
        <w:rPr>
          <w:rStyle w:val="CharSectNo"/>
        </w:rPr>
        <w:lastRenderedPageBreak/>
        <w:t>5B</w:t>
      </w:r>
      <w:r>
        <w:tab/>
        <w:t>U</w:t>
      </w:r>
      <w:r w:rsidRPr="00331C84">
        <w:t>njustifiable hardship</w:t>
      </w:r>
      <w:bookmarkEnd w:id="18"/>
    </w:p>
    <w:p w14:paraId="6A20E557" w14:textId="77777777" w:rsidR="00C47533" w:rsidRDefault="00C47533" w:rsidP="00C47533">
      <w:pPr>
        <w:pStyle w:val="Amainreturn"/>
      </w:pPr>
      <w:r>
        <w:t xml:space="preserve">For this Act, in deciding whether </w:t>
      </w:r>
      <w:r w:rsidRPr="00331C84">
        <w:t xml:space="preserve">unjustifiable hardship </w:t>
      </w:r>
      <w:r>
        <w:t>would be imposed on a person by having to accommodate another person’s protected attribute, all relevant circumstances must be taken into account, including the following:</w:t>
      </w:r>
    </w:p>
    <w:p w14:paraId="0B0B37D0" w14:textId="77777777" w:rsidR="00C47533" w:rsidRDefault="00C47533" w:rsidP="00C47533">
      <w:pPr>
        <w:pStyle w:val="Apara"/>
      </w:pPr>
      <w:r>
        <w:tab/>
        <w:t>(a)</w:t>
      </w:r>
      <w:r>
        <w:tab/>
      </w:r>
      <w:r w:rsidRPr="00FD2240">
        <w:t xml:space="preserve">the benefit or </w:t>
      </w:r>
      <w:r>
        <w:t xml:space="preserve">detriment likely to </w:t>
      </w:r>
      <w:r w:rsidRPr="00FD2240">
        <w:t xml:space="preserve">be </w:t>
      </w:r>
      <w:r>
        <w:t>received or experienced by</w:t>
      </w:r>
      <w:r w:rsidRPr="00FD2240">
        <w:t xml:space="preserve"> </w:t>
      </w:r>
      <w:r>
        <w:t>each person;</w:t>
      </w:r>
    </w:p>
    <w:p w14:paraId="4868EE0B" w14:textId="77777777" w:rsidR="00C47533" w:rsidRDefault="00C47533" w:rsidP="00C47533">
      <w:pPr>
        <w:pStyle w:val="Apara"/>
      </w:pPr>
      <w:r>
        <w:tab/>
        <w:t>(b)</w:t>
      </w:r>
      <w:r>
        <w:tab/>
      </w:r>
      <w:r w:rsidRPr="00FD2240">
        <w:t xml:space="preserve">the </w:t>
      </w:r>
      <w:r>
        <w:t>protected attributes</w:t>
      </w:r>
      <w:r w:rsidRPr="00FD2240">
        <w:t xml:space="preserve"> of </w:t>
      </w:r>
      <w:r>
        <w:t>the other person;</w:t>
      </w:r>
    </w:p>
    <w:p w14:paraId="7C8100C5" w14:textId="77777777" w:rsidR="00C47533" w:rsidRDefault="00C47533" w:rsidP="00C47533">
      <w:pPr>
        <w:pStyle w:val="Apara"/>
      </w:pPr>
      <w:r>
        <w:tab/>
        <w:t>(c)</w:t>
      </w:r>
      <w:r>
        <w:tab/>
      </w:r>
      <w:r w:rsidRPr="008A4D32">
        <w:t xml:space="preserve">the estimated </w:t>
      </w:r>
      <w:r>
        <w:t>cost to, and financial circumstances of,</w:t>
      </w:r>
      <w:r w:rsidRPr="008A4D32">
        <w:t xml:space="preserve"> the person claiming unjustifiable hardship</w:t>
      </w:r>
      <w:r>
        <w:t>.</w:t>
      </w:r>
    </w:p>
    <w:p w14:paraId="49D4F62D" w14:textId="77777777" w:rsidR="00024FDF" w:rsidRDefault="00024FDF">
      <w:pPr>
        <w:pStyle w:val="AH5Sec"/>
      </w:pPr>
      <w:bookmarkStart w:id="19" w:name="_Toc176958407"/>
      <w:r w:rsidRPr="0043613B">
        <w:rPr>
          <w:rStyle w:val="CharSectNo"/>
        </w:rPr>
        <w:t>6</w:t>
      </w:r>
      <w:r>
        <w:tab/>
        <w:t>MLAs as employers</w:t>
      </w:r>
      <w:bookmarkEnd w:id="19"/>
    </w:p>
    <w:p w14:paraId="09F4E901" w14:textId="5433BBD6" w:rsidR="00024FDF" w:rsidRDefault="00024FDF">
      <w:pPr>
        <w:pStyle w:val="Amain"/>
      </w:pPr>
      <w:r>
        <w:tab/>
        <w:t>(1)</w:t>
      </w:r>
      <w:r>
        <w:tab/>
        <w:t xml:space="preserve">For this Act, a member of the Legislative Assembly (in his or her capacity as an office-holder or otherwise) is taken to be an employer in relation to a person who is, or who is seeking to be, employed under the </w:t>
      </w:r>
      <w:hyperlink r:id="rId35" w:tooltip="A1989-19" w:history="1">
        <w:r w:rsidR="00F309EC" w:rsidRPr="00F309EC">
          <w:rPr>
            <w:rStyle w:val="charCitHyperlinkItal"/>
          </w:rPr>
          <w:t>Legislative Assembly (Members’ Staff) Act 1989</w:t>
        </w:r>
      </w:hyperlink>
      <w:r>
        <w:t>, section 5 or 10 as a member of the staff of the member.</w:t>
      </w:r>
    </w:p>
    <w:p w14:paraId="139B77E0" w14:textId="77777777" w:rsidR="00024FDF" w:rsidRDefault="00024FDF">
      <w:pPr>
        <w:pStyle w:val="Amain"/>
      </w:pPr>
      <w:r>
        <w:tab/>
        <w:t>(2)</w:t>
      </w:r>
      <w:r>
        <w:tab/>
        <w:t>In this section:</w:t>
      </w:r>
    </w:p>
    <w:p w14:paraId="4E527BCE" w14:textId="7B6D307B" w:rsidR="00024FDF" w:rsidRDefault="00024FDF">
      <w:pPr>
        <w:pStyle w:val="aDef"/>
      </w:pPr>
      <w:r>
        <w:rPr>
          <w:rStyle w:val="charBoldItals"/>
        </w:rPr>
        <w:t>office-holder</w:t>
      </w:r>
      <w:r>
        <w:t xml:space="preserve">—see the </w:t>
      </w:r>
      <w:hyperlink r:id="rId36" w:tooltip="A1989-19" w:history="1">
        <w:r w:rsidR="00F309EC" w:rsidRPr="00F309EC">
          <w:rPr>
            <w:rStyle w:val="charCitHyperlinkItal"/>
          </w:rPr>
          <w:t>Legislative Assembly (Members’ Staff) Act 1989</w:t>
        </w:r>
      </w:hyperlink>
      <w:r>
        <w:t>, dictionary.</w:t>
      </w:r>
    </w:p>
    <w:p w14:paraId="4D6466DA" w14:textId="77777777" w:rsidR="00024FDF" w:rsidRDefault="00024FDF">
      <w:pPr>
        <w:pStyle w:val="AH5Sec"/>
      </w:pPr>
      <w:bookmarkStart w:id="20" w:name="_Toc176958408"/>
      <w:r w:rsidRPr="0043613B">
        <w:rPr>
          <w:rStyle w:val="CharSectNo"/>
        </w:rPr>
        <w:lastRenderedPageBreak/>
        <w:t>6A</w:t>
      </w:r>
      <w:r>
        <w:tab/>
        <w:t>Offences against Act—application of Criminal Code etc</w:t>
      </w:r>
      <w:bookmarkEnd w:id="20"/>
    </w:p>
    <w:p w14:paraId="1FCA8AF2" w14:textId="77777777" w:rsidR="00024FDF" w:rsidRDefault="00024FDF">
      <w:pPr>
        <w:pStyle w:val="Amainreturn"/>
        <w:keepNext/>
      </w:pPr>
      <w:r>
        <w:t>Other legislation applies in relation to offences against this Act.</w:t>
      </w:r>
    </w:p>
    <w:p w14:paraId="38411FE9" w14:textId="77777777" w:rsidR="00024FDF" w:rsidRDefault="00024FDF">
      <w:pPr>
        <w:pStyle w:val="aNote"/>
        <w:keepNext/>
      </w:pPr>
      <w:r>
        <w:rPr>
          <w:rStyle w:val="charItals"/>
        </w:rPr>
        <w:t>Note 1</w:t>
      </w:r>
      <w:r>
        <w:tab/>
      </w:r>
      <w:r>
        <w:rPr>
          <w:rStyle w:val="charItals"/>
        </w:rPr>
        <w:t>Criminal Code</w:t>
      </w:r>
    </w:p>
    <w:p w14:paraId="3571F7C0" w14:textId="77012639" w:rsidR="00024FDF" w:rsidRDefault="00024FDF" w:rsidP="00431198">
      <w:pPr>
        <w:pStyle w:val="aNote"/>
        <w:keepNext/>
        <w:keepLines/>
        <w:spacing w:before="20"/>
        <w:ind w:firstLine="0"/>
      </w:pPr>
      <w:r>
        <w:t xml:space="preserve">The </w:t>
      </w:r>
      <w:hyperlink r:id="rId37" w:tooltip="A2002-51" w:history="1">
        <w:r w:rsidR="00F309EC" w:rsidRPr="00F309EC">
          <w:rPr>
            <w:rStyle w:val="charCitHyperlinkAbbrev"/>
          </w:rPr>
          <w:t>Criminal Code</w:t>
        </w:r>
      </w:hyperlink>
      <w:r>
        <w:t>, ch 2 applies to all offences against this Act (see Code, pt 2.1).</w:t>
      </w:r>
    </w:p>
    <w:p w14:paraId="703A4CE0" w14:textId="77777777" w:rsidR="00024FDF" w:rsidRDefault="00024FDF" w:rsidP="00431198">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07A41C33" w14:textId="77777777" w:rsidR="00024FDF" w:rsidRDefault="00024FDF" w:rsidP="00431198">
      <w:pPr>
        <w:pStyle w:val="aNote"/>
        <w:keepNext/>
        <w:rPr>
          <w:rStyle w:val="charItals"/>
        </w:rPr>
      </w:pPr>
      <w:r>
        <w:rPr>
          <w:rStyle w:val="charItals"/>
        </w:rPr>
        <w:t>Note 2</w:t>
      </w:r>
      <w:r>
        <w:rPr>
          <w:rStyle w:val="charItals"/>
        </w:rPr>
        <w:tab/>
        <w:t>Penalty units</w:t>
      </w:r>
    </w:p>
    <w:p w14:paraId="3DDA7684" w14:textId="46EC9A65" w:rsidR="00024FDF" w:rsidRDefault="00024FDF">
      <w:pPr>
        <w:pStyle w:val="aNoteText"/>
      </w:pPr>
      <w:r>
        <w:t xml:space="preserve">The </w:t>
      </w:r>
      <w:hyperlink r:id="rId38" w:tooltip="A2001-14" w:history="1">
        <w:r w:rsidR="00F309EC" w:rsidRPr="00F309EC">
          <w:rPr>
            <w:rStyle w:val="charCitHyperlinkAbbrev"/>
          </w:rPr>
          <w:t>Legislation Act</w:t>
        </w:r>
      </w:hyperlink>
      <w:r>
        <w:t>, s 133 deals with the meaning of offence penalties that are expressed in penalty units.</w:t>
      </w:r>
    </w:p>
    <w:p w14:paraId="01018351" w14:textId="77777777" w:rsidR="00024FDF" w:rsidRDefault="00024FDF">
      <w:pPr>
        <w:pStyle w:val="PageBreak"/>
      </w:pPr>
      <w:r>
        <w:br w:type="page"/>
      </w:r>
    </w:p>
    <w:p w14:paraId="32177A57" w14:textId="77777777" w:rsidR="00024FDF" w:rsidRPr="0043613B" w:rsidRDefault="00024FDF">
      <w:pPr>
        <w:pStyle w:val="AH2Part"/>
      </w:pPr>
      <w:bookmarkStart w:id="21" w:name="_Toc176958409"/>
      <w:r w:rsidRPr="0043613B">
        <w:rPr>
          <w:rStyle w:val="CharPartNo"/>
        </w:rPr>
        <w:lastRenderedPageBreak/>
        <w:t>Part 2</w:t>
      </w:r>
      <w:r>
        <w:tab/>
      </w:r>
      <w:r w:rsidRPr="0043613B">
        <w:rPr>
          <w:rStyle w:val="CharPartText"/>
        </w:rPr>
        <w:t>Discrimination to which Act applies</w:t>
      </w:r>
      <w:bookmarkEnd w:id="21"/>
    </w:p>
    <w:p w14:paraId="49BD331F" w14:textId="77777777" w:rsidR="00024FDF" w:rsidRDefault="00024FDF">
      <w:pPr>
        <w:pStyle w:val="Placeholder"/>
      </w:pPr>
      <w:r>
        <w:rPr>
          <w:rStyle w:val="CharDivNo"/>
        </w:rPr>
        <w:t xml:space="preserve">  </w:t>
      </w:r>
      <w:r>
        <w:rPr>
          <w:rStyle w:val="CharDivText"/>
        </w:rPr>
        <w:t xml:space="preserve">  </w:t>
      </w:r>
    </w:p>
    <w:p w14:paraId="7A5F1798" w14:textId="77777777" w:rsidR="00396BD8" w:rsidRPr="0076224C" w:rsidRDefault="00396BD8" w:rsidP="00396BD8">
      <w:pPr>
        <w:pStyle w:val="AH5Sec"/>
      </w:pPr>
      <w:bookmarkStart w:id="22" w:name="_Toc176958410"/>
      <w:r w:rsidRPr="0043613B">
        <w:rPr>
          <w:rStyle w:val="CharSectNo"/>
        </w:rPr>
        <w:t>7</w:t>
      </w:r>
      <w:r w:rsidRPr="0076224C">
        <w:tab/>
        <w:t>Protected attributes</w:t>
      </w:r>
      <w:bookmarkEnd w:id="22"/>
    </w:p>
    <w:p w14:paraId="2D1916F5" w14:textId="77777777" w:rsidR="00396BD8" w:rsidRPr="0076224C" w:rsidRDefault="00396BD8" w:rsidP="00396BD8">
      <w:pPr>
        <w:pStyle w:val="Amain"/>
      </w:pPr>
      <w:r w:rsidRPr="0076224C">
        <w:tab/>
        <w:t>(1)</w:t>
      </w:r>
      <w:r w:rsidRPr="0076224C">
        <w:tab/>
        <w:t xml:space="preserve">This Act applies to discrimination on the ground of any of the following attributes (a </w:t>
      </w:r>
      <w:r w:rsidRPr="0076224C">
        <w:rPr>
          <w:rStyle w:val="charBoldItals"/>
        </w:rPr>
        <w:t>protected attribute</w:t>
      </w:r>
      <w:r w:rsidRPr="0076224C">
        <w:t>):</w:t>
      </w:r>
    </w:p>
    <w:p w14:paraId="36928ED8" w14:textId="77777777" w:rsidR="00396BD8" w:rsidRPr="0076224C" w:rsidRDefault="00396BD8" w:rsidP="00396BD8">
      <w:pPr>
        <w:pStyle w:val="Apara"/>
      </w:pPr>
      <w:r w:rsidRPr="0076224C">
        <w:tab/>
        <w:t>(a)</w:t>
      </w:r>
      <w:r w:rsidRPr="0076224C">
        <w:tab/>
        <w:t>accommodation status;</w:t>
      </w:r>
    </w:p>
    <w:p w14:paraId="2F7EC624" w14:textId="77777777" w:rsidR="00396BD8" w:rsidRPr="0076224C" w:rsidRDefault="00396BD8" w:rsidP="00396BD8">
      <w:pPr>
        <w:pStyle w:val="Apara"/>
      </w:pPr>
      <w:r w:rsidRPr="0076224C">
        <w:tab/>
        <w:t>(b)</w:t>
      </w:r>
      <w:r w:rsidRPr="0076224C">
        <w:tab/>
        <w:t>age;</w:t>
      </w:r>
    </w:p>
    <w:p w14:paraId="2D842C78" w14:textId="77777777" w:rsidR="00396BD8" w:rsidRPr="0076224C" w:rsidRDefault="00396BD8" w:rsidP="00396BD8">
      <w:pPr>
        <w:pStyle w:val="aExamHdgpar"/>
      </w:pPr>
      <w:r w:rsidRPr="0076224C">
        <w:t>Examples—par (b)</w:t>
      </w:r>
    </w:p>
    <w:p w14:paraId="42AAC5D2" w14:textId="77777777" w:rsidR="00396BD8" w:rsidRPr="0076224C" w:rsidRDefault="00396BD8" w:rsidP="00396BD8">
      <w:pPr>
        <w:pStyle w:val="aExampar"/>
      </w:pPr>
      <w:r w:rsidRPr="0076224C">
        <w:t>because the person is a child or young person or an older person</w:t>
      </w:r>
    </w:p>
    <w:p w14:paraId="2C73D50B" w14:textId="77777777" w:rsidR="00396BD8" w:rsidRPr="0076224C" w:rsidRDefault="00396BD8" w:rsidP="00396BD8">
      <w:pPr>
        <w:pStyle w:val="Apara"/>
      </w:pPr>
      <w:r w:rsidRPr="0076224C">
        <w:tab/>
        <w:t>(c)</w:t>
      </w:r>
      <w:r w:rsidRPr="0076224C">
        <w:tab/>
        <w:t>association (whether as a relative or otherwise) with a person who is identified by reference to another protected attribute;</w:t>
      </w:r>
    </w:p>
    <w:p w14:paraId="72C0D2F8" w14:textId="77777777" w:rsidR="00396BD8" w:rsidRPr="0076224C" w:rsidRDefault="00396BD8" w:rsidP="00396BD8">
      <w:pPr>
        <w:pStyle w:val="Apara"/>
      </w:pPr>
      <w:r w:rsidRPr="0076224C">
        <w:tab/>
        <w:t>(d)</w:t>
      </w:r>
      <w:r w:rsidRPr="0076224C">
        <w:tab/>
        <w:t>breastfeeding;</w:t>
      </w:r>
    </w:p>
    <w:p w14:paraId="6A6A7B56" w14:textId="77777777" w:rsidR="00396BD8" w:rsidRPr="0076224C" w:rsidRDefault="00396BD8" w:rsidP="00396BD8">
      <w:pPr>
        <w:pStyle w:val="Apara"/>
      </w:pPr>
      <w:r w:rsidRPr="0076224C">
        <w:tab/>
        <w:t>(e)</w:t>
      </w:r>
      <w:r w:rsidRPr="0076224C">
        <w:tab/>
        <w:t>disability;</w:t>
      </w:r>
    </w:p>
    <w:p w14:paraId="120A8D34" w14:textId="77777777" w:rsidR="00396BD8" w:rsidRPr="0076224C" w:rsidRDefault="00396BD8" w:rsidP="00396BD8">
      <w:pPr>
        <w:pStyle w:val="Apara"/>
      </w:pPr>
      <w:r w:rsidRPr="0076224C">
        <w:tab/>
        <w:t>(f)</w:t>
      </w:r>
      <w:r w:rsidRPr="0076224C">
        <w:tab/>
        <w:t>employment status;</w:t>
      </w:r>
    </w:p>
    <w:p w14:paraId="39D7BA24" w14:textId="77777777" w:rsidR="00396BD8" w:rsidRPr="0076224C" w:rsidRDefault="00396BD8" w:rsidP="00396BD8">
      <w:pPr>
        <w:pStyle w:val="Apara"/>
      </w:pPr>
      <w:r w:rsidRPr="0076224C">
        <w:tab/>
        <w:t>(g)</w:t>
      </w:r>
      <w:r w:rsidRPr="0076224C">
        <w:tab/>
        <w:t>gender identity;</w:t>
      </w:r>
    </w:p>
    <w:p w14:paraId="240CBE0A" w14:textId="77777777" w:rsidR="00396BD8" w:rsidRPr="0076224C" w:rsidRDefault="00396BD8" w:rsidP="00396BD8">
      <w:pPr>
        <w:pStyle w:val="Apara"/>
      </w:pPr>
      <w:r w:rsidRPr="0076224C">
        <w:tab/>
        <w:t>(h)</w:t>
      </w:r>
      <w:r w:rsidRPr="0076224C">
        <w:tab/>
        <w:t>genetic information;</w:t>
      </w:r>
    </w:p>
    <w:p w14:paraId="17E339A3" w14:textId="77777777" w:rsidR="00396BD8" w:rsidRPr="0076224C" w:rsidRDefault="00396BD8" w:rsidP="00396BD8">
      <w:pPr>
        <w:pStyle w:val="Apara"/>
      </w:pPr>
      <w:r w:rsidRPr="0076224C">
        <w:tab/>
        <w:t>(i)</w:t>
      </w:r>
      <w:r w:rsidRPr="0076224C">
        <w:tab/>
        <w:t>immigration status;</w:t>
      </w:r>
    </w:p>
    <w:p w14:paraId="0326D7F1" w14:textId="77777777" w:rsidR="00396BD8" w:rsidRPr="0076224C" w:rsidRDefault="00396BD8" w:rsidP="00396BD8">
      <w:pPr>
        <w:pStyle w:val="Apara"/>
      </w:pPr>
      <w:r w:rsidRPr="0076224C">
        <w:tab/>
        <w:t>(j)</w:t>
      </w:r>
      <w:r w:rsidRPr="0076224C">
        <w:tab/>
        <w:t>industrial activity;</w:t>
      </w:r>
    </w:p>
    <w:p w14:paraId="0436F519" w14:textId="77777777" w:rsidR="00396BD8" w:rsidRPr="0076224C" w:rsidRDefault="00396BD8" w:rsidP="00396BD8">
      <w:pPr>
        <w:pStyle w:val="Apara"/>
      </w:pPr>
      <w:r w:rsidRPr="0076224C">
        <w:tab/>
        <w:t>(</w:t>
      </w:r>
      <w:r w:rsidR="00DB3B1E">
        <w:t>k</w:t>
      </w:r>
      <w:r w:rsidRPr="0076224C">
        <w:t>)</w:t>
      </w:r>
      <w:r w:rsidRPr="0076224C">
        <w:tab/>
        <w:t>irrelevant criminal record;</w:t>
      </w:r>
    </w:p>
    <w:p w14:paraId="4B656A91" w14:textId="77777777" w:rsidR="00396BD8" w:rsidRPr="0076224C" w:rsidRDefault="00396BD8" w:rsidP="00396BD8">
      <w:pPr>
        <w:pStyle w:val="Apara"/>
      </w:pPr>
      <w:r w:rsidRPr="0076224C">
        <w:tab/>
        <w:t>(</w:t>
      </w:r>
      <w:r w:rsidR="00DB3B1E">
        <w:t>l</w:t>
      </w:r>
      <w:r w:rsidRPr="0076224C">
        <w:t>)</w:t>
      </w:r>
      <w:r w:rsidRPr="0076224C">
        <w:tab/>
        <w:t>parent, family, carer or kinship responsibilities;</w:t>
      </w:r>
    </w:p>
    <w:p w14:paraId="0CB62D23" w14:textId="77777777" w:rsidR="00396BD8" w:rsidRPr="0076224C" w:rsidRDefault="00396BD8" w:rsidP="00396BD8">
      <w:pPr>
        <w:pStyle w:val="Apara"/>
      </w:pPr>
      <w:r w:rsidRPr="0076224C">
        <w:tab/>
        <w:t>(</w:t>
      </w:r>
      <w:r w:rsidR="00DB3B1E">
        <w:t>m</w:t>
      </w:r>
      <w:r w:rsidRPr="0076224C">
        <w:t>)</w:t>
      </w:r>
      <w:r w:rsidRPr="0076224C">
        <w:tab/>
        <w:t>physical features;</w:t>
      </w:r>
    </w:p>
    <w:p w14:paraId="43EE548F" w14:textId="77777777" w:rsidR="00396BD8" w:rsidRPr="0076224C" w:rsidRDefault="00396BD8" w:rsidP="00396BD8">
      <w:pPr>
        <w:pStyle w:val="Apara"/>
      </w:pPr>
      <w:r w:rsidRPr="0076224C">
        <w:tab/>
        <w:t>(</w:t>
      </w:r>
      <w:r w:rsidR="00DB3B1E">
        <w:t>n</w:t>
      </w:r>
      <w:r w:rsidRPr="0076224C">
        <w:t>)</w:t>
      </w:r>
      <w:r w:rsidRPr="0076224C">
        <w:tab/>
        <w:t>political conviction;</w:t>
      </w:r>
    </w:p>
    <w:p w14:paraId="292EB84F" w14:textId="77777777" w:rsidR="00396BD8" w:rsidRPr="0076224C" w:rsidRDefault="00396BD8" w:rsidP="00396BD8">
      <w:pPr>
        <w:pStyle w:val="Apara"/>
      </w:pPr>
      <w:r w:rsidRPr="0076224C">
        <w:tab/>
        <w:t>(</w:t>
      </w:r>
      <w:r w:rsidR="00DB3B1E">
        <w:t>o</w:t>
      </w:r>
      <w:r w:rsidRPr="0076224C">
        <w:t>)</w:t>
      </w:r>
      <w:r w:rsidRPr="0076224C">
        <w:tab/>
        <w:t>pregnancy;</w:t>
      </w:r>
    </w:p>
    <w:p w14:paraId="006177AF" w14:textId="77777777" w:rsidR="00396BD8" w:rsidRPr="0076224C" w:rsidRDefault="00396BD8" w:rsidP="00396BD8">
      <w:pPr>
        <w:pStyle w:val="Apara"/>
      </w:pPr>
      <w:r w:rsidRPr="0076224C">
        <w:tab/>
        <w:t>(</w:t>
      </w:r>
      <w:r w:rsidR="00DB3B1E">
        <w:t>p</w:t>
      </w:r>
      <w:r w:rsidRPr="0076224C">
        <w:t>)</w:t>
      </w:r>
      <w:r w:rsidRPr="0076224C">
        <w:tab/>
        <w:t>profession, trade, occupation or calling;</w:t>
      </w:r>
    </w:p>
    <w:p w14:paraId="363924E7" w14:textId="77777777" w:rsidR="00396BD8" w:rsidRPr="0076224C" w:rsidRDefault="00396BD8" w:rsidP="00396BD8">
      <w:pPr>
        <w:pStyle w:val="Apara"/>
      </w:pPr>
      <w:r w:rsidRPr="0076224C">
        <w:lastRenderedPageBreak/>
        <w:tab/>
        <w:t>(</w:t>
      </w:r>
      <w:r w:rsidR="00DB3B1E">
        <w:t>q</w:t>
      </w:r>
      <w:r w:rsidRPr="0076224C">
        <w:t>)</w:t>
      </w:r>
      <w:r w:rsidRPr="0076224C">
        <w:tab/>
        <w:t>race;</w:t>
      </w:r>
    </w:p>
    <w:p w14:paraId="494991D4" w14:textId="1556148C" w:rsidR="00396BD8" w:rsidRPr="0076224C" w:rsidRDefault="00396BD8" w:rsidP="00396BD8">
      <w:pPr>
        <w:pStyle w:val="Apara"/>
      </w:pPr>
      <w:r w:rsidRPr="0076224C">
        <w:tab/>
        <w:t>(</w:t>
      </w:r>
      <w:r w:rsidR="00DB3B1E">
        <w:t>r</w:t>
      </w:r>
      <w:r w:rsidRPr="0076224C">
        <w:t>)</w:t>
      </w:r>
      <w:r w:rsidRPr="0076224C">
        <w:tab/>
        <w:t xml:space="preserve">record of a person’s sex having been altered under the </w:t>
      </w:r>
      <w:hyperlink r:id="rId39" w:tooltip="A1997-112" w:history="1">
        <w:r w:rsidRPr="0076224C">
          <w:rPr>
            <w:rStyle w:val="charCitHyperlinkItal"/>
          </w:rPr>
          <w:t>Births, Deaths and Marriages Registration Act 1997</w:t>
        </w:r>
      </w:hyperlink>
      <w:r w:rsidRPr="0076224C">
        <w:t xml:space="preserve"> or a law of another jurisdiction that corresponds, or substantially, corresponds, to </w:t>
      </w:r>
      <w:hyperlink r:id="rId40" w:tooltip="Births, Deaths and Marriages Registration Act 1997" w:history="1">
        <w:r w:rsidRPr="0076224C">
          <w:rPr>
            <w:rStyle w:val="charCitHyperlinkAbbrev"/>
          </w:rPr>
          <w:t>the Act</w:t>
        </w:r>
      </w:hyperlink>
      <w:r w:rsidRPr="0076224C">
        <w:t>, section 26 (Alteration of register);</w:t>
      </w:r>
    </w:p>
    <w:p w14:paraId="266C4710" w14:textId="77777777" w:rsidR="00396BD8" w:rsidRPr="0076224C" w:rsidRDefault="00396BD8" w:rsidP="00396BD8">
      <w:pPr>
        <w:pStyle w:val="Apara"/>
      </w:pPr>
      <w:r w:rsidRPr="0076224C">
        <w:tab/>
        <w:t>(</w:t>
      </w:r>
      <w:r w:rsidR="00DB3B1E">
        <w:t>s</w:t>
      </w:r>
      <w:r w:rsidRPr="0076224C">
        <w:t>)</w:t>
      </w:r>
      <w:r w:rsidRPr="0076224C">
        <w:tab/>
        <w:t>relationship status;</w:t>
      </w:r>
      <w:r w:rsidRPr="0076224C">
        <w:tab/>
      </w:r>
    </w:p>
    <w:p w14:paraId="22EEEA82" w14:textId="77777777" w:rsidR="00396BD8" w:rsidRPr="0076224C" w:rsidRDefault="00396BD8" w:rsidP="00396BD8">
      <w:pPr>
        <w:pStyle w:val="Apara"/>
      </w:pPr>
      <w:r w:rsidRPr="0076224C">
        <w:tab/>
        <w:t>(</w:t>
      </w:r>
      <w:r w:rsidR="00DB3B1E">
        <w:t>t</w:t>
      </w:r>
      <w:r w:rsidRPr="0076224C">
        <w:t>)</w:t>
      </w:r>
      <w:r w:rsidRPr="0076224C">
        <w:tab/>
        <w:t>religious conviction;</w:t>
      </w:r>
    </w:p>
    <w:p w14:paraId="42A751D2" w14:textId="77777777" w:rsidR="00396BD8" w:rsidRDefault="00396BD8" w:rsidP="00396BD8">
      <w:pPr>
        <w:pStyle w:val="Apara"/>
      </w:pPr>
      <w:r w:rsidRPr="0076224C">
        <w:tab/>
        <w:t>(</w:t>
      </w:r>
      <w:r w:rsidR="00DB3B1E">
        <w:t>u</w:t>
      </w:r>
      <w:r w:rsidRPr="0076224C">
        <w:t>)</w:t>
      </w:r>
      <w:r w:rsidRPr="0076224C">
        <w:tab/>
        <w:t>sex;</w:t>
      </w:r>
    </w:p>
    <w:p w14:paraId="27FAC1E7" w14:textId="77777777" w:rsidR="00E009E5" w:rsidRPr="00C954BE" w:rsidRDefault="00E009E5" w:rsidP="00E009E5">
      <w:pPr>
        <w:pStyle w:val="Apara"/>
      </w:pPr>
      <w:r w:rsidRPr="00C954BE">
        <w:tab/>
        <w:t>(v)</w:t>
      </w:r>
      <w:r w:rsidRPr="00C954BE">
        <w:tab/>
        <w:t>sex characteristics;</w:t>
      </w:r>
    </w:p>
    <w:p w14:paraId="59ED81E0" w14:textId="77777777" w:rsidR="00396BD8" w:rsidRPr="0076224C" w:rsidRDefault="00396BD8" w:rsidP="00396BD8">
      <w:pPr>
        <w:pStyle w:val="Apara"/>
      </w:pPr>
      <w:r w:rsidRPr="0076224C">
        <w:tab/>
        <w:t>(w)</w:t>
      </w:r>
      <w:r w:rsidRPr="0076224C">
        <w:tab/>
        <w:t>sexuality;</w:t>
      </w:r>
    </w:p>
    <w:p w14:paraId="079C48BE" w14:textId="77777777" w:rsidR="00396BD8" w:rsidRPr="0076224C" w:rsidRDefault="00396BD8" w:rsidP="00396BD8">
      <w:pPr>
        <w:pStyle w:val="Apara"/>
      </w:pPr>
      <w:r w:rsidRPr="0076224C">
        <w:tab/>
        <w:t>(x)</w:t>
      </w:r>
      <w:r w:rsidRPr="0076224C">
        <w:tab/>
        <w:t>subjection to domestic or family violence.</w:t>
      </w:r>
    </w:p>
    <w:p w14:paraId="119F56C0" w14:textId="77777777" w:rsidR="00396BD8" w:rsidRPr="0076224C" w:rsidRDefault="00396BD8" w:rsidP="00396BD8">
      <w:pPr>
        <w:pStyle w:val="Amain"/>
      </w:pPr>
      <w:r w:rsidRPr="0076224C">
        <w:tab/>
        <w:t>(2)</w:t>
      </w:r>
      <w:r w:rsidRPr="0076224C">
        <w:tab/>
        <w:t xml:space="preserve">For this Act, </w:t>
      </w:r>
      <w:r w:rsidRPr="0076224C">
        <w:rPr>
          <w:rStyle w:val="charBoldItals"/>
        </w:rPr>
        <w:t>protected attribute</w:t>
      </w:r>
      <w:r w:rsidRPr="0076224C">
        <w:t xml:space="preserve"> includes—</w:t>
      </w:r>
    </w:p>
    <w:p w14:paraId="28CFC04B" w14:textId="77777777" w:rsidR="00396BD8" w:rsidRPr="0076224C" w:rsidRDefault="00396BD8" w:rsidP="00396BD8">
      <w:pPr>
        <w:pStyle w:val="Apara"/>
      </w:pPr>
      <w:r w:rsidRPr="0076224C">
        <w:tab/>
        <w:t>(a)</w:t>
      </w:r>
      <w:r w:rsidRPr="0076224C">
        <w:tab/>
        <w:t>a characteristic that people with the attribute generally have; and</w:t>
      </w:r>
    </w:p>
    <w:p w14:paraId="4510CE18" w14:textId="77777777" w:rsidR="00396BD8" w:rsidRPr="0076224C" w:rsidRDefault="00396BD8" w:rsidP="00396BD8">
      <w:pPr>
        <w:pStyle w:val="Apara"/>
      </w:pPr>
      <w:r w:rsidRPr="0076224C">
        <w:tab/>
        <w:t>(b)</w:t>
      </w:r>
      <w:r w:rsidRPr="0076224C">
        <w:tab/>
        <w:t>a characteristic that people with the attribute are generally presumed to have; and</w:t>
      </w:r>
    </w:p>
    <w:p w14:paraId="30BF482F" w14:textId="77777777" w:rsidR="00396BD8" w:rsidRPr="0076224C" w:rsidRDefault="00396BD8" w:rsidP="00396BD8">
      <w:pPr>
        <w:pStyle w:val="Apara"/>
      </w:pPr>
      <w:r w:rsidRPr="0076224C">
        <w:tab/>
        <w:t>(c)</w:t>
      </w:r>
      <w:r w:rsidRPr="0076224C">
        <w:tab/>
        <w:t>the attribute that a person has; and</w:t>
      </w:r>
    </w:p>
    <w:p w14:paraId="35410845" w14:textId="77777777" w:rsidR="00396BD8" w:rsidRPr="0076224C" w:rsidRDefault="00396BD8" w:rsidP="00396BD8">
      <w:pPr>
        <w:pStyle w:val="Apara"/>
      </w:pPr>
      <w:r w:rsidRPr="0076224C">
        <w:tab/>
        <w:t>(d)</w:t>
      </w:r>
      <w:r w:rsidRPr="0076224C">
        <w:tab/>
        <w:t>the attribute that a person has had in the past, whether or not the person still has the attribute; and</w:t>
      </w:r>
    </w:p>
    <w:p w14:paraId="1AE706B3" w14:textId="77777777" w:rsidR="00396BD8" w:rsidRPr="0076224C" w:rsidRDefault="00396BD8" w:rsidP="00396BD8">
      <w:pPr>
        <w:pStyle w:val="Apara"/>
      </w:pPr>
      <w:r w:rsidRPr="0076224C">
        <w:tab/>
        <w:t>(e)</w:t>
      </w:r>
      <w:r w:rsidRPr="0076224C">
        <w:tab/>
        <w:t>the attribute that a person is thought to have, whether or not the person has the attribute; and</w:t>
      </w:r>
    </w:p>
    <w:p w14:paraId="2BF8CD61" w14:textId="77777777" w:rsidR="00396BD8" w:rsidRPr="0076224C" w:rsidRDefault="00396BD8" w:rsidP="00396BD8">
      <w:pPr>
        <w:pStyle w:val="Apara"/>
      </w:pPr>
      <w:r w:rsidRPr="0076224C">
        <w:tab/>
        <w:t>(f)</w:t>
      </w:r>
      <w:r w:rsidRPr="0076224C">
        <w:tab/>
        <w:t>the attribute that a person is thought to have had in the past, whether or not the person has had the attribute in the past.</w:t>
      </w:r>
    </w:p>
    <w:p w14:paraId="02EBDF9A" w14:textId="77777777" w:rsidR="00BD30DD" w:rsidRPr="0076224C" w:rsidRDefault="00BD30DD" w:rsidP="00BD30DD">
      <w:pPr>
        <w:pStyle w:val="AH5Sec"/>
        <w:rPr>
          <w:rStyle w:val="charItals"/>
        </w:rPr>
      </w:pPr>
      <w:bookmarkStart w:id="23" w:name="_Toc176958411"/>
      <w:r w:rsidRPr="0043613B">
        <w:rPr>
          <w:rStyle w:val="CharSectNo"/>
        </w:rPr>
        <w:lastRenderedPageBreak/>
        <w:t>8</w:t>
      </w:r>
      <w:r w:rsidRPr="0076224C">
        <w:tab/>
        <w:t xml:space="preserve">Meaning of </w:t>
      </w:r>
      <w:r w:rsidRPr="0076224C">
        <w:rPr>
          <w:rStyle w:val="charItals"/>
        </w:rPr>
        <w:t>discrimination</w:t>
      </w:r>
      <w:bookmarkEnd w:id="23"/>
    </w:p>
    <w:p w14:paraId="2DEDD6DC" w14:textId="77777777" w:rsidR="00BD30DD" w:rsidRPr="0076224C" w:rsidRDefault="00BD30DD" w:rsidP="005A78BF">
      <w:pPr>
        <w:pStyle w:val="Amain"/>
        <w:keepNext/>
      </w:pPr>
      <w:r w:rsidRPr="0076224C">
        <w:tab/>
        <w:t>(1)</w:t>
      </w:r>
      <w:r w:rsidRPr="0076224C">
        <w:tab/>
        <w:t xml:space="preserve">For this Act, </w:t>
      </w:r>
      <w:r w:rsidRPr="0076224C">
        <w:rPr>
          <w:rStyle w:val="charBoldItals"/>
        </w:rPr>
        <w:t>discrimination</w:t>
      </w:r>
      <w:r w:rsidRPr="0076224C">
        <w:t xml:space="preserve"> occurs when a person discriminates either directly or indirectly, or both, against someone else.</w:t>
      </w:r>
    </w:p>
    <w:p w14:paraId="18588D71" w14:textId="77777777" w:rsidR="00BD30DD" w:rsidRPr="0076224C" w:rsidRDefault="00BD30DD" w:rsidP="00BD30DD">
      <w:pPr>
        <w:pStyle w:val="Amain"/>
      </w:pPr>
      <w:r w:rsidRPr="0076224C">
        <w:tab/>
        <w:t>(2)</w:t>
      </w:r>
      <w:r w:rsidRPr="0076224C">
        <w:tab/>
        <w:t xml:space="preserve">For this section, a person </w:t>
      </w:r>
      <w:r w:rsidRPr="0076224C">
        <w:rPr>
          <w:rStyle w:val="charBoldItals"/>
        </w:rPr>
        <w:t xml:space="preserve">directly </w:t>
      </w:r>
      <w:r w:rsidRPr="0076224C">
        <w:t>discriminates</w:t>
      </w:r>
      <w:r w:rsidRPr="0076224C">
        <w:rPr>
          <w:b/>
        </w:rPr>
        <w:t xml:space="preserve"> </w:t>
      </w:r>
      <w:r w:rsidRPr="0076224C">
        <w:t xml:space="preserve">against someone else if the person treats, or proposes to treat, another person unfavourably because the other person has 1 or more </w:t>
      </w:r>
      <w:r w:rsidR="00396BD8" w:rsidRPr="0076224C">
        <w:t>protected attributes</w:t>
      </w:r>
      <w:r w:rsidRPr="0076224C">
        <w:t>.</w:t>
      </w:r>
    </w:p>
    <w:p w14:paraId="1836F887" w14:textId="77777777" w:rsidR="00BD30DD" w:rsidRPr="0076224C" w:rsidRDefault="00BD30DD" w:rsidP="00BD30DD">
      <w:pPr>
        <w:pStyle w:val="Amain"/>
      </w:pPr>
      <w:r w:rsidRPr="0076224C">
        <w:tab/>
        <w:t>(3)</w:t>
      </w:r>
      <w:r w:rsidRPr="0076224C">
        <w:tab/>
        <w:t xml:space="preserve">For this section, a person </w:t>
      </w:r>
      <w:r w:rsidRPr="0076224C">
        <w:rPr>
          <w:rStyle w:val="charBoldItals"/>
        </w:rPr>
        <w:t xml:space="preserve">indirectly </w:t>
      </w:r>
      <w:r w:rsidRPr="0076224C">
        <w:t xml:space="preserve">discriminates against someone else if the person imposes, or proposes to impose, a condition or requirement that has, or is likely to have, the effect of disadvantaging the other person because the other person has 1 or more </w:t>
      </w:r>
      <w:r w:rsidR="00396BD8" w:rsidRPr="0076224C">
        <w:t>protected attributes</w:t>
      </w:r>
      <w:r w:rsidRPr="0076224C">
        <w:t>.</w:t>
      </w:r>
    </w:p>
    <w:p w14:paraId="0FE909AB" w14:textId="77777777" w:rsidR="00BD30DD" w:rsidRPr="0076224C" w:rsidRDefault="00BD30DD" w:rsidP="00BD30DD">
      <w:pPr>
        <w:pStyle w:val="Amain"/>
      </w:pPr>
      <w:r w:rsidRPr="0076224C">
        <w:tab/>
        <w:t>(4)</w:t>
      </w:r>
      <w:r w:rsidRPr="0076224C">
        <w:tab/>
        <w:t>However, a condition or requirement does not give rise to indirect discrimination if it is reasonable in the circumstances.</w:t>
      </w:r>
    </w:p>
    <w:p w14:paraId="7A24A88E" w14:textId="77777777" w:rsidR="00BD30DD" w:rsidRPr="0076224C" w:rsidRDefault="00BD30DD" w:rsidP="00BD30DD">
      <w:pPr>
        <w:pStyle w:val="Amain"/>
      </w:pPr>
      <w:r w:rsidRPr="0076224C">
        <w:tab/>
        <w:t>(5)</w:t>
      </w:r>
      <w:r w:rsidRPr="0076224C">
        <w:tab/>
        <w:t>In deciding whether a condition or requirement is reasonable in the circumstances, the matters to be taken into account include—</w:t>
      </w:r>
    </w:p>
    <w:p w14:paraId="6B633BB5" w14:textId="77777777" w:rsidR="00BD30DD" w:rsidRPr="0076224C" w:rsidRDefault="00BD30DD" w:rsidP="00BD30DD">
      <w:pPr>
        <w:pStyle w:val="Apara"/>
      </w:pPr>
      <w:r w:rsidRPr="0076224C">
        <w:tab/>
        <w:t>(a)</w:t>
      </w:r>
      <w:r w:rsidRPr="0076224C">
        <w:tab/>
        <w:t>the nature and extent of any disadvantage that results from imposing the condition or requirement; and</w:t>
      </w:r>
    </w:p>
    <w:p w14:paraId="58F66CCA" w14:textId="77777777" w:rsidR="00BD30DD" w:rsidRPr="0076224C" w:rsidRDefault="00BD30DD" w:rsidP="00BD30DD">
      <w:pPr>
        <w:pStyle w:val="Apara"/>
      </w:pPr>
      <w:r w:rsidRPr="0076224C">
        <w:tab/>
        <w:t>(b)</w:t>
      </w:r>
      <w:r w:rsidRPr="0076224C">
        <w:tab/>
        <w:t>the feasibility of overcoming or mitigating the disadvantage; and</w:t>
      </w:r>
    </w:p>
    <w:p w14:paraId="00B859BA" w14:textId="77777777" w:rsidR="00BD30DD" w:rsidRPr="0076224C" w:rsidRDefault="00BD30DD" w:rsidP="00BD30DD">
      <w:pPr>
        <w:pStyle w:val="Apara"/>
      </w:pPr>
      <w:r w:rsidRPr="0076224C">
        <w:tab/>
        <w:t>(c)</w:t>
      </w:r>
      <w:r w:rsidRPr="0076224C">
        <w:tab/>
        <w:t>whether the disadvantage is disproportionate to the result sought by the person who imposes, or proposes to impose, the condition or requirement.</w:t>
      </w:r>
    </w:p>
    <w:p w14:paraId="3B56EDF7" w14:textId="77777777" w:rsidR="00024FDF" w:rsidRDefault="00024FDF">
      <w:pPr>
        <w:pStyle w:val="PageBreak"/>
      </w:pPr>
      <w:r>
        <w:br w:type="page"/>
      </w:r>
    </w:p>
    <w:p w14:paraId="10F3FBD2" w14:textId="77777777" w:rsidR="00024FDF" w:rsidRPr="0043613B" w:rsidRDefault="00024FDF">
      <w:pPr>
        <w:pStyle w:val="AH2Part"/>
      </w:pPr>
      <w:bookmarkStart w:id="24" w:name="_Toc176958412"/>
      <w:r w:rsidRPr="0043613B">
        <w:rPr>
          <w:rStyle w:val="CharPartNo"/>
        </w:rPr>
        <w:lastRenderedPageBreak/>
        <w:t>Part 3</w:t>
      </w:r>
      <w:r>
        <w:tab/>
      </w:r>
      <w:r w:rsidRPr="0043613B">
        <w:rPr>
          <w:rStyle w:val="CharPartText"/>
        </w:rPr>
        <w:t>Unlawful discrimination</w:t>
      </w:r>
      <w:bookmarkEnd w:id="24"/>
    </w:p>
    <w:p w14:paraId="7B10531E" w14:textId="77777777" w:rsidR="00024FDF" w:rsidRPr="0043613B" w:rsidRDefault="00024FDF">
      <w:pPr>
        <w:pStyle w:val="AH3Div"/>
      </w:pPr>
      <w:bookmarkStart w:id="25" w:name="_Toc176958413"/>
      <w:r w:rsidRPr="0043613B">
        <w:rPr>
          <w:rStyle w:val="CharDivNo"/>
        </w:rPr>
        <w:t>Division 3.1</w:t>
      </w:r>
      <w:r>
        <w:tab/>
      </w:r>
      <w:r w:rsidRPr="0043613B">
        <w:rPr>
          <w:rStyle w:val="CharDivText"/>
        </w:rPr>
        <w:t>Discrimination in work</w:t>
      </w:r>
      <w:bookmarkEnd w:id="25"/>
    </w:p>
    <w:p w14:paraId="3C51B011" w14:textId="77777777" w:rsidR="00024FDF" w:rsidRDefault="00024FDF">
      <w:pPr>
        <w:pStyle w:val="AH5Sec"/>
      </w:pPr>
      <w:bookmarkStart w:id="26" w:name="_Toc176958414"/>
      <w:r w:rsidRPr="0043613B">
        <w:rPr>
          <w:rStyle w:val="CharSectNo"/>
        </w:rPr>
        <w:t>10</w:t>
      </w:r>
      <w:r>
        <w:tab/>
        <w:t>Applicants and employees</w:t>
      </w:r>
      <w:bookmarkEnd w:id="26"/>
    </w:p>
    <w:p w14:paraId="24DC53EB" w14:textId="77777777" w:rsidR="00024FDF" w:rsidRDefault="00024FDF">
      <w:pPr>
        <w:pStyle w:val="Amain"/>
      </w:pPr>
      <w:r>
        <w:tab/>
        <w:t>(1)</w:t>
      </w:r>
      <w:r>
        <w:tab/>
        <w:t>It is unlawful for an employer to discriminate against a person—</w:t>
      </w:r>
    </w:p>
    <w:p w14:paraId="338C2CBF" w14:textId="77777777" w:rsidR="00024FDF" w:rsidRDefault="00024FDF">
      <w:pPr>
        <w:pStyle w:val="Apara"/>
      </w:pPr>
      <w:r>
        <w:tab/>
        <w:t>(a)</w:t>
      </w:r>
      <w:r>
        <w:tab/>
        <w:t>in the arrangements made for the purpose of deciding who should be offered employment; or</w:t>
      </w:r>
    </w:p>
    <w:p w14:paraId="239D7514" w14:textId="77777777" w:rsidR="00024FDF" w:rsidRDefault="00024FDF">
      <w:pPr>
        <w:pStyle w:val="Apara"/>
      </w:pPr>
      <w:r>
        <w:tab/>
        <w:t>(b)</w:t>
      </w:r>
      <w:r>
        <w:tab/>
        <w:t>in deciding who should be offered employment; or</w:t>
      </w:r>
    </w:p>
    <w:p w14:paraId="6AA14400" w14:textId="77777777" w:rsidR="00024FDF" w:rsidRDefault="00024FDF">
      <w:pPr>
        <w:pStyle w:val="Apara"/>
      </w:pPr>
      <w:r>
        <w:tab/>
        <w:t>(c)</w:t>
      </w:r>
      <w:r>
        <w:tab/>
        <w:t>in the terms or conditions on which employment is offered.</w:t>
      </w:r>
    </w:p>
    <w:p w14:paraId="47BA95A2" w14:textId="77777777" w:rsidR="00024FDF" w:rsidRDefault="00024FDF">
      <w:pPr>
        <w:pStyle w:val="Amain"/>
      </w:pPr>
      <w:r>
        <w:tab/>
        <w:t>(2)</w:t>
      </w:r>
      <w:r>
        <w:tab/>
        <w:t>It is unlawful for an employer to discriminate against an employee—</w:t>
      </w:r>
    </w:p>
    <w:p w14:paraId="5C0B3553" w14:textId="77777777" w:rsidR="00024FDF" w:rsidRDefault="00024FDF">
      <w:pPr>
        <w:pStyle w:val="Apara"/>
      </w:pPr>
      <w:r>
        <w:tab/>
        <w:t>(a)</w:t>
      </w:r>
      <w:r>
        <w:tab/>
        <w:t>in the terms or conditions of employment that the employer affords the employee; or</w:t>
      </w:r>
    </w:p>
    <w:p w14:paraId="3509AA50" w14:textId="77777777" w:rsidR="00024FDF" w:rsidRDefault="00024FDF">
      <w:pPr>
        <w:pStyle w:val="Apara"/>
      </w:pPr>
      <w:r>
        <w:tab/>
        <w:t>(b)</w:t>
      </w:r>
      <w:r>
        <w:tab/>
        <w:t>by denying the employee access, or limiting the employee’s access, to opportunities for promotion, transfer or training or to any other benefit associated with employment; or</w:t>
      </w:r>
    </w:p>
    <w:p w14:paraId="4ED78DE3" w14:textId="77777777" w:rsidR="00024FDF" w:rsidRDefault="00024FDF">
      <w:pPr>
        <w:pStyle w:val="Apara"/>
      </w:pPr>
      <w:r>
        <w:tab/>
        <w:t>(c)</w:t>
      </w:r>
      <w:r>
        <w:tab/>
        <w:t>by dismissing the employee; or</w:t>
      </w:r>
    </w:p>
    <w:p w14:paraId="3E6B1A9A" w14:textId="77777777" w:rsidR="00024FDF" w:rsidRDefault="00024FDF">
      <w:pPr>
        <w:pStyle w:val="Apara"/>
      </w:pPr>
      <w:r>
        <w:tab/>
        <w:t>(d)</w:t>
      </w:r>
      <w:r>
        <w:tab/>
        <w:t>by subjecting the employee to any other detriment.</w:t>
      </w:r>
    </w:p>
    <w:p w14:paraId="2DE85752" w14:textId="77777777" w:rsidR="00024FDF" w:rsidRDefault="00024FDF">
      <w:pPr>
        <w:pStyle w:val="Amain"/>
        <w:keepNext/>
      </w:pPr>
      <w:r>
        <w:tab/>
        <w:t>(3)</w:t>
      </w:r>
      <w:r>
        <w:tab/>
        <w:t>To remove any doubt, an employer discriminates against an employee if the employer denies the employee access to a benefit associated with employment because the employee is in a same-sex relationship.</w:t>
      </w:r>
    </w:p>
    <w:p w14:paraId="456AA24E" w14:textId="77777777" w:rsidR="00024FDF" w:rsidRDefault="00024FDF">
      <w:pPr>
        <w:pStyle w:val="aExamHdgss"/>
      </w:pPr>
      <w:r>
        <w:t>Example of discrimination</w:t>
      </w:r>
    </w:p>
    <w:p w14:paraId="26E1690C" w14:textId="77777777" w:rsidR="00024FDF" w:rsidRDefault="00024FDF">
      <w:pPr>
        <w:pStyle w:val="aExamss"/>
        <w:keepNext/>
      </w:pPr>
      <w:r>
        <w:t>denying an employee who is in a same-sex relationship access to parental leave that is available to other parents</w:t>
      </w:r>
    </w:p>
    <w:p w14:paraId="3087BB9D" w14:textId="77777777" w:rsidR="00024FDF" w:rsidRDefault="00024FDF">
      <w:pPr>
        <w:pStyle w:val="Amain"/>
      </w:pPr>
      <w:r>
        <w:tab/>
        <w:t>(4)</w:t>
      </w:r>
      <w:r>
        <w:tab/>
        <w:t>Subsection (3) is in addition to, and does not limit, any other provision of this Act that provides what is, or is not, discrimination under this Act.</w:t>
      </w:r>
    </w:p>
    <w:p w14:paraId="62355019" w14:textId="77777777" w:rsidR="00024FDF" w:rsidRDefault="00024FDF">
      <w:pPr>
        <w:pStyle w:val="AH5Sec"/>
      </w:pPr>
      <w:bookmarkStart w:id="27" w:name="_Toc176958415"/>
      <w:r w:rsidRPr="0043613B">
        <w:rPr>
          <w:rStyle w:val="CharSectNo"/>
        </w:rPr>
        <w:lastRenderedPageBreak/>
        <w:t>11</w:t>
      </w:r>
      <w:r>
        <w:tab/>
        <w:t>Employees—religious practice</w:t>
      </w:r>
      <w:bookmarkEnd w:id="27"/>
    </w:p>
    <w:p w14:paraId="324EB5A9" w14:textId="77777777" w:rsidR="00024FDF" w:rsidRDefault="00024FDF">
      <w:pPr>
        <w:pStyle w:val="Amainreturn"/>
      </w:pPr>
      <w:r>
        <w:t>It is unlawful for an employer to discriminate against an employee on the ground of religious conviction by refusing the employee permission to carry out a religious practice during working hours, being a practice—</w:t>
      </w:r>
    </w:p>
    <w:p w14:paraId="109BE16D" w14:textId="77777777" w:rsidR="00024FDF" w:rsidRDefault="00024FDF">
      <w:pPr>
        <w:pStyle w:val="Apara"/>
      </w:pPr>
      <w:r>
        <w:tab/>
        <w:t>(a)</w:t>
      </w:r>
      <w:r>
        <w:tab/>
        <w:t>of a kind recognised as necessary or desirable by people of the same religious conviction as that of the employee; and</w:t>
      </w:r>
    </w:p>
    <w:p w14:paraId="4723BB95" w14:textId="77777777" w:rsidR="00024FDF" w:rsidRDefault="00024FDF">
      <w:pPr>
        <w:pStyle w:val="Apara"/>
      </w:pPr>
      <w:r>
        <w:tab/>
        <w:t>(b)</w:t>
      </w:r>
      <w:r>
        <w:tab/>
        <w:t>the performance of which during working hours is reasonable having regard to the circumstances of the employment; and</w:t>
      </w:r>
    </w:p>
    <w:p w14:paraId="40E02AAE" w14:textId="77777777" w:rsidR="00024FDF" w:rsidRDefault="00024FDF">
      <w:pPr>
        <w:pStyle w:val="Apara"/>
      </w:pPr>
      <w:r>
        <w:tab/>
        <w:t>(c)</w:t>
      </w:r>
      <w:r>
        <w:tab/>
        <w:t>that does not subject the employer to unreasonable detriment.</w:t>
      </w:r>
    </w:p>
    <w:p w14:paraId="72D23019" w14:textId="77777777" w:rsidR="00024FDF" w:rsidRDefault="00024FDF">
      <w:pPr>
        <w:pStyle w:val="AH5Sec"/>
      </w:pPr>
      <w:bookmarkStart w:id="28" w:name="_Toc176958416"/>
      <w:r w:rsidRPr="0043613B">
        <w:rPr>
          <w:rStyle w:val="CharSectNo"/>
        </w:rPr>
        <w:t>12</w:t>
      </w:r>
      <w:r>
        <w:tab/>
        <w:t>Commission agents</w:t>
      </w:r>
      <w:bookmarkEnd w:id="28"/>
    </w:p>
    <w:p w14:paraId="048C1596" w14:textId="77777777" w:rsidR="00024FDF" w:rsidRDefault="00024FDF">
      <w:pPr>
        <w:pStyle w:val="Amain"/>
      </w:pPr>
      <w:r>
        <w:tab/>
        <w:t>(1)</w:t>
      </w:r>
      <w:r>
        <w:tab/>
        <w:t>It is unlawful for a principal to discriminate against a person—</w:t>
      </w:r>
    </w:p>
    <w:p w14:paraId="0D24E18E" w14:textId="77777777" w:rsidR="00024FDF" w:rsidRDefault="00024FDF">
      <w:pPr>
        <w:pStyle w:val="Apara"/>
      </w:pPr>
      <w:r>
        <w:tab/>
        <w:t>(a)</w:t>
      </w:r>
      <w:r>
        <w:tab/>
        <w:t>in the arrangements made for the purpose of deciding who should be engaged as a commission agent; or</w:t>
      </w:r>
    </w:p>
    <w:p w14:paraId="5AEDB1B1" w14:textId="77777777" w:rsidR="00024FDF" w:rsidRDefault="00024FDF">
      <w:pPr>
        <w:pStyle w:val="Apara"/>
      </w:pPr>
      <w:r>
        <w:tab/>
        <w:t>(b)</w:t>
      </w:r>
      <w:r>
        <w:tab/>
        <w:t>in deciding who should be engaged as a commission agent; or</w:t>
      </w:r>
    </w:p>
    <w:p w14:paraId="6BC6BA7A" w14:textId="77777777" w:rsidR="00024FDF" w:rsidRDefault="00024FDF">
      <w:pPr>
        <w:pStyle w:val="Apara"/>
      </w:pPr>
      <w:r>
        <w:tab/>
        <w:t>(c)</w:t>
      </w:r>
      <w:r>
        <w:tab/>
        <w:t>in the terms or conditions on which engagement as a commission agent is offered.</w:t>
      </w:r>
    </w:p>
    <w:p w14:paraId="41ECB8BB" w14:textId="77777777" w:rsidR="00024FDF" w:rsidRDefault="00024FDF">
      <w:pPr>
        <w:pStyle w:val="Amain"/>
      </w:pPr>
      <w:r>
        <w:tab/>
        <w:t>(2)</w:t>
      </w:r>
      <w:r>
        <w:tab/>
        <w:t>It is unlawful for a principal to discriminate against a commission agent—</w:t>
      </w:r>
    </w:p>
    <w:p w14:paraId="3177B2AE" w14:textId="77777777" w:rsidR="00024FDF" w:rsidRDefault="00024FDF">
      <w:pPr>
        <w:pStyle w:val="Apara"/>
      </w:pPr>
      <w:r>
        <w:tab/>
        <w:t>(a)</w:t>
      </w:r>
      <w:r>
        <w:tab/>
        <w:t>in the terms or conditions that the principal affords the agent; or</w:t>
      </w:r>
    </w:p>
    <w:p w14:paraId="580E8165" w14:textId="77777777" w:rsidR="00024FDF" w:rsidRDefault="00024FDF">
      <w:pPr>
        <w:pStyle w:val="Apara"/>
      </w:pPr>
      <w:r>
        <w:tab/>
        <w:t>(b)</w:t>
      </w:r>
      <w:r>
        <w:tab/>
        <w:t>by denying the agent access, or limiting the agent’s access, to opportunities for promotion, transfer or training or to any other benefit associated with the position as an agent; or</w:t>
      </w:r>
    </w:p>
    <w:p w14:paraId="3F86E4C5" w14:textId="77777777" w:rsidR="00024FDF" w:rsidRDefault="00024FDF">
      <w:pPr>
        <w:pStyle w:val="Apara"/>
      </w:pPr>
      <w:r>
        <w:tab/>
        <w:t>(c)</w:t>
      </w:r>
      <w:r>
        <w:tab/>
        <w:t>by terminating the engagement; or</w:t>
      </w:r>
    </w:p>
    <w:p w14:paraId="350334AE" w14:textId="77777777" w:rsidR="00024FDF" w:rsidRDefault="00024FDF">
      <w:pPr>
        <w:pStyle w:val="Apara"/>
      </w:pPr>
      <w:r>
        <w:tab/>
        <w:t>(d)</w:t>
      </w:r>
      <w:r>
        <w:tab/>
        <w:t>by subjecting the agent to any other detriment.</w:t>
      </w:r>
    </w:p>
    <w:p w14:paraId="5708CC41" w14:textId="77777777" w:rsidR="00024FDF" w:rsidRDefault="00024FDF">
      <w:pPr>
        <w:pStyle w:val="AH5Sec"/>
      </w:pPr>
      <w:bookmarkStart w:id="29" w:name="_Toc176958417"/>
      <w:r w:rsidRPr="0043613B">
        <w:rPr>
          <w:rStyle w:val="CharSectNo"/>
        </w:rPr>
        <w:lastRenderedPageBreak/>
        <w:t>13</w:t>
      </w:r>
      <w:r>
        <w:tab/>
        <w:t>Contract workers</w:t>
      </w:r>
      <w:bookmarkEnd w:id="29"/>
    </w:p>
    <w:p w14:paraId="0790B9AD" w14:textId="77777777" w:rsidR="00024FDF" w:rsidRDefault="00024FDF">
      <w:pPr>
        <w:pStyle w:val="Amainreturn"/>
      </w:pPr>
      <w:r>
        <w:t>It is unlawful for a principal to discriminate against a contract worker—</w:t>
      </w:r>
    </w:p>
    <w:p w14:paraId="562FD014" w14:textId="77777777" w:rsidR="00024FDF" w:rsidRDefault="00024FDF">
      <w:pPr>
        <w:pStyle w:val="Apara"/>
      </w:pPr>
      <w:r>
        <w:tab/>
        <w:t>(a)</w:t>
      </w:r>
      <w:r>
        <w:tab/>
        <w:t>in the terms or conditions on which the principal allows the contract worker to work; or</w:t>
      </w:r>
    </w:p>
    <w:p w14:paraId="034E6BE2" w14:textId="77777777" w:rsidR="00024FDF" w:rsidRDefault="00024FDF">
      <w:pPr>
        <w:pStyle w:val="Apara"/>
      </w:pPr>
      <w:r>
        <w:tab/>
        <w:t>(b)</w:t>
      </w:r>
      <w:r>
        <w:tab/>
        <w:t>by not allowing the contract worker to work or continue to work; or</w:t>
      </w:r>
    </w:p>
    <w:p w14:paraId="728D5DB1" w14:textId="77777777" w:rsidR="00024FDF" w:rsidRDefault="00024FDF">
      <w:pPr>
        <w:pStyle w:val="Apara"/>
      </w:pPr>
      <w:r>
        <w:tab/>
        <w:t>(c)</w:t>
      </w:r>
      <w:r>
        <w:tab/>
        <w:t>by denying the contract worker access, or limiting the contract worker’s access, to any benefit associated with the relevant work; or</w:t>
      </w:r>
    </w:p>
    <w:p w14:paraId="34505008" w14:textId="77777777" w:rsidR="00024FDF" w:rsidRDefault="00024FDF">
      <w:pPr>
        <w:pStyle w:val="Apara"/>
      </w:pPr>
      <w:r>
        <w:tab/>
        <w:t>(d)</w:t>
      </w:r>
      <w:r>
        <w:tab/>
        <w:t>by subjecting the contract worker to any other detriment.</w:t>
      </w:r>
    </w:p>
    <w:p w14:paraId="081B0FB6" w14:textId="77777777" w:rsidR="00024FDF" w:rsidRDefault="00024FDF">
      <w:pPr>
        <w:pStyle w:val="AH5Sec"/>
      </w:pPr>
      <w:bookmarkStart w:id="30" w:name="_Toc176958418"/>
      <w:r w:rsidRPr="0043613B">
        <w:rPr>
          <w:rStyle w:val="CharSectNo"/>
        </w:rPr>
        <w:t>14</w:t>
      </w:r>
      <w:r>
        <w:tab/>
        <w:t>Partnerships</w:t>
      </w:r>
      <w:bookmarkEnd w:id="30"/>
    </w:p>
    <w:p w14:paraId="11367390" w14:textId="77777777" w:rsidR="00024FDF" w:rsidRDefault="00024FDF">
      <w:pPr>
        <w:pStyle w:val="Amain"/>
      </w:pPr>
      <w:r>
        <w:tab/>
        <w:t>(1)</w:t>
      </w:r>
      <w:r>
        <w:tab/>
        <w:t>It is unlawful for any people who are proposing to form themselves into a partnership to discriminate against a person—</w:t>
      </w:r>
    </w:p>
    <w:p w14:paraId="70FC28DC" w14:textId="77777777" w:rsidR="00024FDF" w:rsidRDefault="00024FDF">
      <w:pPr>
        <w:pStyle w:val="Apara"/>
      </w:pPr>
      <w:r>
        <w:tab/>
        <w:t>(a)</w:t>
      </w:r>
      <w:r>
        <w:tab/>
        <w:t>in deciding who should be invited to become a partner in the partnership; or</w:t>
      </w:r>
    </w:p>
    <w:p w14:paraId="14B8800D" w14:textId="77777777" w:rsidR="00024FDF" w:rsidRDefault="00024FDF">
      <w:pPr>
        <w:pStyle w:val="Apara"/>
      </w:pPr>
      <w:r>
        <w:tab/>
        <w:t>(b)</w:t>
      </w:r>
      <w:r>
        <w:tab/>
        <w:t>in the terms or conditions on which the person is invited to become a partner in the partnership.</w:t>
      </w:r>
    </w:p>
    <w:p w14:paraId="05153D94" w14:textId="77777777" w:rsidR="00024FDF" w:rsidRDefault="00024FDF">
      <w:pPr>
        <w:pStyle w:val="Amain"/>
      </w:pPr>
      <w:r>
        <w:tab/>
        <w:t>(2)</w:t>
      </w:r>
      <w:r>
        <w:tab/>
        <w:t>It is unlawful for a partner in a partnership to discriminate against a person—</w:t>
      </w:r>
    </w:p>
    <w:p w14:paraId="1AE81BDA" w14:textId="77777777" w:rsidR="00024FDF" w:rsidRDefault="00024FDF">
      <w:pPr>
        <w:pStyle w:val="Apara"/>
      </w:pPr>
      <w:r>
        <w:tab/>
        <w:t>(a)</w:t>
      </w:r>
      <w:r>
        <w:tab/>
        <w:t>in deciding who should be invited to become a partner in the partnership; or</w:t>
      </w:r>
    </w:p>
    <w:p w14:paraId="55813FCD" w14:textId="77777777" w:rsidR="00024FDF" w:rsidRDefault="00024FDF">
      <w:pPr>
        <w:pStyle w:val="Apara"/>
      </w:pPr>
      <w:r>
        <w:tab/>
        <w:t>(b)</w:t>
      </w:r>
      <w:r>
        <w:tab/>
        <w:t>in the terms or conditions on which the person is invited to become a partner in the partnership.</w:t>
      </w:r>
    </w:p>
    <w:p w14:paraId="5A7991DC" w14:textId="77777777" w:rsidR="00024FDF" w:rsidRDefault="00024FDF" w:rsidP="0008187B">
      <w:pPr>
        <w:pStyle w:val="Amain"/>
        <w:keepNext/>
      </w:pPr>
      <w:r>
        <w:lastRenderedPageBreak/>
        <w:tab/>
        <w:t>(3)</w:t>
      </w:r>
      <w:r>
        <w:tab/>
        <w:t>It is unlawful for a partner in a partnership to discriminate against another partner in the partnership—</w:t>
      </w:r>
    </w:p>
    <w:p w14:paraId="04DD7E77" w14:textId="77777777" w:rsidR="00024FDF" w:rsidRDefault="00024FDF" w:rsidP="0008187B">
      <w:pPr>
        <w:pStyle w:val="Apara"/>
        <w:keepNext/>
      </w:pPr>
      <w:r>
        <w:tab/>
        <w:t>(a)</w:t>
      </w:r>
      <w:r>
        <w:tab/>
        <w:t>by denying the partner access, or limiting the partner’s access, to any benefit arising from being a partner in the partnership; or</w:t>
      </w:r>
    </w:p>
    <w:p w14:paraId="40495107" w14:textId="77777777" w:rsidR="00024FDF" w:rsidRDefault="00024FDF">
      <w:pPr>
        <w:pStyle w:val="Apara"/>
      </w:pPr>
      <w:r>
        <w:tab/>
        <w:t>(b)</w:t>
      </w:r>
      <w:r>
        <w:tab/>
        <w:t>by expelling the partner from the partnership; or</w:t>
      </w:r>
    </w:p>
    <w:p w14:paraId="57B6636A" w14:textId="77777777" w:rsidR="00024FDF" w:rsidRDefault="00024FDF">
      <w:pPr>
        <w:pStyle w:val="Apara"/>
      </w:pPr>
      <w:r>
        <w:tab/>
        <w:t>(c)</w:t>
      </w:r>
      <w:r>
        <w:tab/>
        <w:t>by subjecting the partner to any other detriment.</w:t>
      </w:r>
    </w:p>
    <w:p w14:paraId="0B10CC9A" w14:textId="77777777" w:rsidR="00024FDF" w:rsidRDefault="00024FDF">
      <w:pPr>
        <w:pStyle w:val="AH5Sec"/>
      </w:pPr>
      <w:bookmarkStart w:id="31" w:name="_Toc176958419"/>
      <w:r w:rsidRPr="0043613B">
        <w:rPr>
          <w:rStyle w:val="CharSectNo"/>
        </w:rPr>
        <w:t>15</w:t>
      </w:r>
      <w:r>
        <w:tab/>
        <w:t>Professional or trade organisations</w:t>
      </w:r>
      <w:bookmarkEnd w:id="31"/>
    </w:p>
    <w:p w14:paraId="1E85E36C" w14:textId="77777777" w:rsidR="00024FDF" w:rsidRDefault="00024FDF">
      <w:pPr>
        <w:pStyle w:val="Amain"/>
      </w:pPr>
      <w:r>
        <w:tab/>
        <w:t>(1)</w:t>
      </w:r>
      <w:r>
        <w:tab/>
        <w:t>In this section:</w:t>
      </w:r>
    </w:p>
    <w:p w14:paraId="117277E9" w14:textId="77777777" w:rsidR="00024FDF" w:rsidRDefault="00024FDF">
      <w:pPr>
        <w:pStyle w:val="aDef"/>
      </w:pPr>
      <w:r>
        <w:rPr>
          <w:rStyle w:val="charBoldItals"/>
        </w:rPr>
        <w:t>organisation</w:t>
      </w:r>
      <w:r>
        <w:t xml:space="preserve"> means an association or organisation of employers or employees.</w:t>
      </w:r>
    </w:p>
    <w:p w14:paraId="6F6ED8AB" w14:textId="77777777" w:rsidR="00024FDF" w:rsidRDefault="00024FDF">
      <w:pPr>
        <w:pStyle w:val="Amain"/>
      </w:pPr>
      <w:r>
        <w:tab/>
        <w:t>(2)</w:t>
      </w:r>
      <w:r>
        <w:tab/>
        <w:t>It is unlawful for an organisation, the committee of management of an organisation or a member of the committee of management of an organisation to discriminate against a person who is not a member of the organisation—</w:t>
      </w:r>
    </w:p>
    <w:p w14:paraId="0A7B0CB7" w14:textId="77777777" w:rsidR="00024FDF" w:rsidRDefault="00024FDF">
      <w:pPr>
        <w:pStyle w:val="Apara"/>
      </w:pPr>
      <w:r>
        <w:tab/>
        <w:t>(a)</w:t>
      </w:r>
      <w:r>
        <w:tab/>
        <w:t>by failing to accept the person’s application for membership; or</w:t>
      </w:r>
    </w:p>
    <w:p w14:paraId="2DA36DDF" w14:textId="77777777" w:rsidR="00024FDF" w:rsidRDefault="00024FDF">
      <w:pPr>
        <w:pStyle w:val="Apara"/>
        <w:keepNext/>
      </w:pPr>
      <w:r>
        <w:tab/>
        <w:t>(b)</w:t>
      </w:r>
      <w:r>
        <w:tab/>
        <w:t>in the terms or conditions on which the organisation is prepared to admit the person to membership.</w:t>
      </w:r>
    </w:p>
    <w:p w14:paraId="71BACFFC" w14:textId="2EDCE66B" w:rsidR="00024FDF" w:rsidRDefault="00024FDF">
      <w:pPr>
        <w:pStyle w:val="aNote"/>
      </w:pPr>
      <w:r>
        <w:rPr>
          <w:rStyle w:val="charItals"/>
        </w:rPr>
        <w:t>Note</w:t>
      </w:r>
      <w:r>
        <w:rPr>
          <w:rStyle w:val="charItals"/>
        </w:rPr>
        <w:tab/>
      </w:r>
      <w:r>
        <w:t xml:space="preserve">The </w:t>
      </w:r>
      <w:hyperlink r:id="rId41"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26C9FDCB" w14:textId="77777777" w:rsidR="00024FDF" w:rsidRDefault="00024FDF">
      <w:pPr>
        <w:pStyle w:val="Amain"/>
      </w:pPr>
      <w:r>
        <w:tab/>
        <w:t>(3)</w:t>
      </w:r>
      <w:r>
        <w:tab/>
        <w:t>It is unlawful for an organisation, the committee of management of an organisation or a member of the committee of management of an organisation to discriminate against a member of the organisation—</w:t>
      </w:r>
    </w:p>
    <w:p w14:paraId="2E1A2957" w14:textId="77777777" w:rsidR="00024FDF" w:rsidRDefault="00024FDF">
      <w:pPr>
        <w:pStyle w:val="Apara"/>
      </w:pPr>
      <w:r>
        <w:tab/>
        <w:t>(a)</w:t>
      </w:r>
      <w:r>
        <w:tab/>
        <w:t>by denying the member access, or limiting the member’s access, to any benefit provided by the organisation; or</w:t>
      </w:r>
    </w:p>
    <w:p w14:paraId="3CB0CB38" w14:textId="77777777" w:rsidR="00024FDF" w:rsidRDefault="00024FDF">
      <w:pPr>
        <w:pStyle w:val="Apara"/>
      </w:pPr>
      <w:r>
        <w:tab/>
        <w:t>(b)</w:t>
      </w:r>
      <w:r>
        <w:tab/>
        <w:t>by depriving the member of membership or varying the terms of membership; or</w:t>
      </w:r>
    </w:p>
    <w:p w14:paraId="6570EA4D" w14:textId="77777777" w:rsidR="00024FDF" w:rsidRDefault="00024FDF">
      <w:pPr>
        <w:pStyle w:val="Apara"/>
      </w:pPr>
      <w:r>
        <w:tab/>
        <w:t>(c)</w:t>
      </w:r>
      <w:r>
        <w:tab/>
        <w:t>by subjecting the member to any other detriment.</w:t>
      </w:r>
    </w:p>
    <w:p w14:paraId="37D96656" w14:textId="77777777" w:rsidR="00024FDF" w:rsidRDefault="00024FDF">
      <w:pPr>
        <w:pStyle w:val="AH5Sec"/>
      </w:pPr>
      <w:bookmarkStart w:id="32" w:name="_Toc176958420"/>
      <w:r w:rsidRPr="0043613B">
        <w:rPr>
          <w:rStyle w:val="CharSectNo"/>
        </w:rPr>
        <w:lastRenderedPageBreak/>
        <w:t>16</w:t>
      </w:r>
      <w:r>
        <w:tab/>
        <w:t>Qualifying bodies</w:t>
      </w:r>
      <w:bookmarkEnd w:id="32"/>
    </w:p>
    <w:p w14:paraId="2A37CD55" w14:textId="77777777" w:rsidR="00024FDF" w:rsidRDefault="00024FDF">
      <w:pPr>
        <w:pStyle w:val="Amainreturn"/>
      </w:pPr>
      <w:r>
        <w:t>It is unlawful for an authority or body that is empowered to confer, renew, extend, revoke or withdraw an authorisation or qualification that is needed for or facilitates the practice of a profession, the carrying on of a trade or the engaging in of an occupation to discriminate against a person—</w:t>
      </w:r>
    </w:p>
    <w:p w14:paraId="39CCF26C" w14:textId="77777777" w:rsidR="00024FDF" w:rsidRDefault="00024FDF">
      <w:pPr>
        <w:pStyle w:val="Apara"/>
      </w:pPr>
      <w:r>
        <w:tab/>
        <w:t>(a)</w:t>
      </w:r>
      <w:r>
        <w:tab/>
        <w:t>by failing to confer, renew or extend the authorisation or qualification; or</w:t>
      </w:r>
    </w:p>
    <w:p w14:paraId="067CEA16" w14:textId="77777777" w:rsidR="00024FDF" w:rsidRDefault="00024FDF">
      <w:pPr>
        <w:pStyle w:val="Apara"/>
      </w:pPr>
      <w:r>
        <w:tab/>
        <w:t>(b)</w:t>
      </w:r>
      <w:r>
        <w:tab/>
        <w:t>in the terms or conditions on which it is prepared to confer, renew or extend the authorisation or qualification; or</w:t>
      </w:r>
    </w:p>
    <w:p w14:paraId="012D0119" w14:textId="77777777" w:rsidR="00024FDF" w:rsidRDefault="00024FDF">
      <w:pPr>
        <w:pStyle w:val="Apara"/>
      </w:pPr>
      <w:r>
        <w:tab/>
        <w:t>(c)</w:t>
      </w:r>
      <w:r>
        <w:tab/>
        <w:t>by revoking or withdrawing the authorisation or qualification or varying the terms or conditions on which it is held; or</w:t>
      </w:r>
    </w:p>
    <w:p w14:paraId="368FCAEA" w14:textId="77777777" w:rsidR="00024FDF" w:rsidRDefault="00024FDF">
      <w:pPr>
        <w:pStyle w:val="Apara"/>
        <w:keepNext/>
      </w:pPr>
      <w:r>
        <w:tab/>
        <w:t>(d)</w:t>
      </w:r>
      <w:r>
        <w:tab/>
        <w:t>by subjecting the person to any other detriment.</w:t>
      </w:r>
    </w:p>
    <w:p w14:paraId="45683AA4" w14:textId="34F2FB85" w:rsidR="00024FDF" w:rsidRDefault="00024FDF">
      <w:pPr>
        <w:pStyle w:val="aNote"/>
      </w:pPr>
      <w:r>
        <w:rPr>
          <w:rStyle w:val="charItals"/>
        </w:rPr>
        <w:t>Note</w:t>
      </w:r>
      <w:r>
        <w:rPr>
          <w:rStyle w:val="charItals"/>
        </w:rPr>
        <w:tab/>
      </w:r>
      <w:r>
        <w:t xml:space="preserve">The </w:t>
      </w:r>
      <w:hyperlink r:id="rId42"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4A9E7D65" w14:textId="77777777" w:rsidR="00024FDF" w:rsidRDefault="00024FDF">
      <w:pPr>
        <w:pStyle w:val="AH5Sec"/>
      </w:pPr>
      <w:bookmarkStart w:id="33" w:name="_Toc176958421"/>
      <w:r w:rsidRPr="0043613B">
        <w:rPr>
          <w:rStyle w:val="CharSectNo"/>
        </w:rPr>
        <w:t>17</w:t>
      </w:r>
      <w:r>
        <w:tab/>
        <w:t>Employment agencies</w:t>
      </w:r>
      <w:bookmarkEnd w:id="33"/>
    </w:p>
    <w:p w14:paraId="3D3D6109" w14:textId="77777777" w:rsidR="00024FDF" w:rsidRDefault="00024FDF">
      <w:pPr>
        <w:pStyle w:val="Amainreturn"/>
      </w:pPr>
      <w:r>
        <w:t>It is unlawful for an employment agency to discriminate against a person—</w:t>
      </w:r>
    </w:p>
    <w:p w14:paraId="76C06BD6" w14:textId="77777777" w:rsidR="00024FDF" w:rsidRDefault="00024FDF">
      <w:pPr>
        <w:pStyle w:val="Apara"/>
      </w:pPr>
      <w:r>
        <w:tab/>
        <w:t>(a)</w:t>
      </w:r>
      <w:r>
        <w:tab/>
        <w:t>by refusing to provide the person with any of its services; or</w:t>
      </w:r>
    </w:p>
    <w:p w14:paraId="4EF5DB37" w14:textId="77777777" w:rsidR="00024FDF" w:rsidRDefault="00024FDF">
      <w:pPr>
        <w:pStyle w:val="Apara"/>
      </w:pPr>
      <w:r>
        <w:tab/>
        <w:t>(b)</w:t>
      </w:r>
      <w:r>
        <w:tab/>
        <w:t>in the terms or conditions on which it offers to provide the person with any of its services; or</w:t>
      </w:r>
    </w:p>
    <w:p w14:paraId="48E7AB2A" w14:textId="77777777" w:rsidR="00024FDF" w:rsidRDefault="00024FDF">
      <w:pPr>
        <w:pStyle w:val="Apara"/>
      </w:pPr>
      <w:r>
        <w:tab/>
        <w:t>(c)</w:t>
      </w:r>
      <w:r>
        <w:tab/>
        <w:t>in the way in which it provides the person with any of its services; or</w:t>
      </w:r>
    </w:p>
    <w:p w14:paraId="7A9E5075" w14:textId="77777777" w:rsidR="00024FDF" w:rsidRDefault="00024FDF">
      <w:pPr>
        <w:pStyle w:val="Apara"/>
      </w:pPr>
      <w:r>
        <w:tab/>
        <w:t>(d)</w:t>
      </w:r>
      <w:r>
        <w:tab/>
        <w:t>by subjecting the person to any other detriment.</w:t>
      </w:r>
    </w:p>
    <w:p w14:paraId="26818F6B" w14:textId="77777777" w:rsidR="00024FDF" w:rsidRPr="0043613B" w:rsidRDefault="00024FDF">
      <w:pPr>
        <w:pStyle w:val="AH3Div"/>
      </w:pPr>
      <w:bookmarkStart w:id="34" w:name="_Toc176958422"/>
      <w:r w:rsidRPr="0043613B">
        <w:rPr>
          <w:rStyle w:val="CharDivNo"/>
        </w:rPr>
        <w:lastRenderedPageBreak/>
        <w:t>Division 3.2</w:t>
      </w:r>
      <w:r>
        <w:tab/>
      </w:r>
      <w:r w:rsidRPr="0043613B">
        <w:rPr>
          <w:rStyle w:val="CharDivText"/>
        </w:rPr>
        <w:t>Discrimination in other areas</w:t>
      </w:r>
      <w:bookmarkEnd w:id="34"/>
    </w:p>
    <w:p w14:paraId="5367B989" w14:textId="77777777" w:rsidR="00024FDF" w:rsidRDefault="00024FDF">
      <w:pPr>
        <w:pStyle w:val="AH5Sec"/>
      </w:pPr>
      <w:bookmarkStart w:id="35" w:name="_Toc176958423"/>
      <w:r w:rsidRPr="0043613B">
        <w:rPr>
          <w:rStyle w:val="CharSectNo"/>
        </w:rPr>
        <w:t>18</w:t>
      </w:r>
      <w:r>
        <w:tab/>
        <w:t>Education</w:t>
      </w:r>
      <w:bookmarkEnd w:id="35"/>
    </w:p>
    <w:p w14:paraId="4D45A96A" w14:textId="77777777" w:rsidR="00024FDF" w:rsidRDefault="00024FDF" w:rsidP="00FC03EC">
      <w:pPr>
        <w:pStyle w:val="Amain"/>
        <w:keepNext/>
      </w:pPr>
      <w:r>
        <w:tab/>
        <w:t>(1)</w:t>
      </w:r>
      <w:r>
        <w:tab/>
        <w:t>It is unlawful for an educational authority to discriminate against a person—</w:t>
      </w:r>
    </w:p>
    <w:p w14:paraId="04812FE3" w14:textId="77777777" w:rsidR="00024FDF" w:rsidRDefault="00024FDF">
      <w:pPr>
        <w:pStyle w:val="Apara"/>
      </w:pPr>
      <w:r>
        <w:tab/>
        <w:t>(a)</w:t>
      </w:r>
      <w:r>
        <w:tab/>
        <w:t>by failing to accept the person’s application for admission as a student; or</w:t>
      </w:r>
    </w:p>
    <w:p w14:paraId="6B16CBEA" w14:textId="77777777" w:rsidR="00024FDF" w:rsidRDefault="00024FDF">
      <w:pPr>
        <w:pStyle w:val="Apara"/>
        <w:keepNext/>
      </w:pPr>
      <w:r>
        <w:tab/>
        <w:t>(b)</w:t>
      </w:r>
      <w:r>
        <w:tab/>
        <w:t>in the terms or conditions on which it is prepared to admit the person as a student.</w:t>
      </w:r>
    </w:p>
    <w:p w14:paraId="6499AF8A" w14:textId="0E880DCB" w:rsidR="00024FDF" w:rsidRDefault="00024FDF">
      <w:pPr>
        <w:pStyle w:val="aNote"/>
      </w:pPr>
      <w:r>
        <w:rPr>
          <w:rStyle w:val="charItals"/>
        </w:rPr>
        <w:t>Note</w:t>
      </w:r>
      <w:r>
        <w:rPr>
          <w:rStyle w:val="charItals"/>
        </w:rPr>
        <w:tab/>
      </w:r>
      <w:r>
        <w:t xml:space="preserve">The </w:t>
      </w:r>
      <w:hyperlink r:id="rId43"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76F031BF" w14:textId="77777777" w:rsidR="00024FDF" w:rsidRDefault="00024FDF">
      <w:pPr>
        <w:pStyle w:val="Amain"/>
      </w:pPr>
      <w:r>
        <w:tab/>
        <w:t>(2)</w:t>
      </w:r>
      <w:r>
        <w:tab/>
        <w:t>It is unlawful for an educational authority to discriminate against a student—</w:t>
      </w:r>
    </w:p>
    <w:p w14:paraId="77B16CD0" w14:textId="77777777" w:rsidR="00024FDF" w:rsidRDefault="00024FDF">
      <w:pPr>
        <w:pStyle w:val="Apara"/>
      </w:pPr>
      <w:r>
        <w:tab/>
        <w:t>(a)</w:t>
      </w:r>
      <w:r>
        <w:tab/>
        <w:t>by denying the student access, or limiting the student’s access, to any benefit provided by the authority; or</w:t>
      </w:r>
    </w:p>
    <w:p w14:paraId="6CA84E49" w14:textId="77777777" w:rsidR="00024FDF" w:rsidRDefault="00024FDF">
      <w:pPr>
        <w:pStyle w:val="Apara"/>
      </w:pPr>
      <w:r>
        <w:tab/>
        <w:t>(b)</w:t>
      </w:r>
      <w:r>
        <w:tab/>
        <w:t>by expelling the student; or</w:t>
      </w:r>
    </w:p>
    <w:p w14:paraId="0FD047ED" w14:textId="77777777" w:rsidR="00024FDF" w:rsidRDefault="00024FDF">
      <w:pPr>
        <w:pStyle w:val="Apara"/>
      </w:pPr>
      <w:r>
        <w:tab/>
        <w:t>(c)</w:t>
      </w:r>
      <w:r>
        <w:tab/>
        <w:t>by subjecting the student to any other detriment.</w:t>
      </w:r>
    </w:p>
    <w:p w14:paraId="4463F6E2" w14:textId="77777777" w:rsidR="00024FDF" w:rsidRDefault="00024FDF">
      <w:pPr>
        <w:pStyle w:val="AH5Sec"/>
      </w:pPr>
      <w:bookmarkStart w:id="36" w:name="_Toc176958424"/>
      <w:r w:rsidRPr="0043613B">
        <w:rPr>
          <w:rStyle w:val="CharSectNo"/>
        </w:rPr>
        <w:t>19</w:t>
      </w:r>
      <w:r>
        <w:tab/>
        <w:t>Access to premises</w:t>
      </w:r>
      <w:bookmarkEnd w:id="36"/>
    </w:p>
    <w:p w14:paraId="4A032740" w14:textId="77777777" w:rsidR="00024FDF" w:rsidRDefault="00024FDF">
      <w:pPr>
        <w:pStyle w:val="Amainreturn"/>
        <w:keepNext/>
      </w:pPr>
      <w:r>
        <w:t>It is unlawful for a person to discriminate against another person—</w:t>
      </w:r>
    </w:p>
    <w:p w14:paraId="76059258" w14:textId="77777777" w:rsidR="00024FDF" w:rsidRDefault="00024FDF">
      <w:pPr>
        <w:pStyle w:val="Apara"/>
      </w:pPr>
      <w:r>
        <w:tab/>
        <w:t>(a)</w:t>
      </w:r>
      <w:r>
        <w:tab/>
        <w:t>by refusing to allow the other person access to, or the use of, any premises (</w:t>
      </w:r>
      <w:r>
        <w:rPr>
          <w:rStyle w:val="charBoldItals"/>
        </w:rPr>
        <w:t>public premises</w:t>
      </w:r>
      <w:r>
        <w:t>) that the public or a section of the public is entitled or allowed to enter or use (whether for payment or not); or</w:t>
      </w:r>
    </w:p>
    <w:p w14:paraId="4ECC40D7" w14:textId="77777777" w:rsidR="00024FDF" w:rsidRDefault="00024FDF">
      <w:pPr>
        <w:pStyle w:val="Apara"/>
      </w:pPr>
      <w:r>
        <w:tab/>
        <w:t>(b)</w:t>
      </w:r>
      <w:r>
        <w:tab/>
        <w:t>in the terms or conditions on which the discriminator is prepared to allow the other person access to, or the use of, public premises; or</w:t>
      </w:r>
    </w:p>
    <w:p w14:paraId="0CE05026" w14:textId="77777777" w:rsidR="00024FDF" w:rsidRDefault="00024FDF">
      <w:pPr>
        <w:pStyle w:val="Apara"/>
      </w:pPr>
      <w:r>
        <w:tab/>
        <w:t>(c)</w:t>
      </w:r>
      <w:r>
        <w:tab/>
        <w:t>in relation to the provision of means of access to public premises; or</w:t>
      </w:r>
    </w:p>
    <w:p w14:paraId="146F85B1" w14:textId="77777777" w:rsidR="00024FDF" w:rsidRDefault="00024FDF">
      <w:pPr>
        <w:pStyle w:val="Apara"/>
      </w:pPr>
      <w:r>
        <w:lastRenderedPageBreak/>
        <w:tab/>
        <w:t>(d)</w:t>
      </w:r>
      <w:r>
        <w:tab/>
        <w:t>by refusing to allow the other person the use of any facilities (</w:t>
      </w:r>
      <w:r>
        <w:rPr>
          <w:rStyle w:val="charBoldItals"/>
        </w:rPr>
        <w:t>public facilities</w:t>
      </w:r>
      <w:r>
        <w:t>) in public premises that the public or a section of the public is entitled or allowed to use (whether for payment or not); or</w:t>
      </w:r>
    </w:p>
    <w:p w14:paraId="1568A082" w14:textId="77777777" w:rsidR="00024FDF" w:rsidRDefault="00024FDF">
      <w:pPr>
        <w:pStyle w:val="Apara"/>
      </w:pPr>
      <w:r>
        <w:tab/>
        <w:t>(e)</w:t>
      </w:r>
      <w:r>
        <w:tab/>
        <w:t>in the terms or conditions on which the discriminator is prepared to allow the other person the use of public facilities; or</w:t>
      </w:r>
    </w:p>
    <w:p w14:paraId="69E26075" w14:textId="77777777" w:rsidR="00024FDF" w:rsidRDefault="00024FDF">
      <w:pPr>
        <w:pStyle w:val="Apara"/>
      </w:pPr>
      <w:r>
        <w:tab/>
        <w:t>(f)</w:t>
      </w:r>
      <w:r>
        <w:tab/>
        <w:t>by requiring the other person to leave public premises or cease to use such facilities.</w:t>
      </w:r>
    </w:p>
    <w:p w14:paraId="2C9B626A" w14:textId="77777777" w:rsidR="00024FDF" w:rsidRDefault="00024FDF">
      <w:pPr>
        <w:pStyle w:val="AH5Sec"/>
      </w:pPr>
      <w:bookmarkStart w:id="37" w:name="_Toc176958425"/>
      <w:r w:rsidRPr="0043613B">
        <w:rPr>
          <w:rStyle w:val="CharSectNo"/>
        </w:rPr>
        <w:t>20</w:t>
      </w:r>
      <w:r>
        <w:tab/>
        <w:t>Goods, services and facilities</w:t>
      </w:r>
      <w:bookmarkEnd w:id="37"/>
    </w:p>
    <w:p w14:paraId="601B444A" w14:textId="77777777" w:rsidR="00024FDF" w:rsidRDefault="00024FDF">
      <w:pPr>
        <w:pStyle w:val="Amainreturn"/>
      </w:pPr>
      <w:r>
        <w:t xml:space="preserve">It is unlawful for a person (the </w:t>
      </w:r>
      <w:r>
        <w:rPr>
          <w:rStyle w:val="charBoldItals"/>
        </w:rPr>
        <w:t>provider</w:t>
      </w:r>
      <w:r>
        <w:t>) who (whether for payment or not) provides goods or services, or makes facilities available, to discriminate against another person—</w:t>
      </w:r>
    </w:p>
    <w:p w14:paraId="1117A52D" w14:textId="77777777" w:rsidR="00024FDF" w:rsidRDefault="00024FDF">
      <w:pPr>
        <w:pStyle w:val="Apara"/>
      </w:pPr>
      <w:r>
        <w:tab/>
        <w:t>(a)</w:t>
      </w:r>
      <w:r>
        <w:tab/>
        <w:t>by refusing to provide those goods or services or make those facilities available to the other person; or</w:t>
      </w:r>
    </w:p>
    <w:p w14:paraId="53285E1A" w14:textId="77777777" w:rsidR="00024FDF" w:rsidRDefault="00024FDF">
      <w:pPr>
        <w:pStyle w:val="Apara"/>
      </w:pPr>
      <w:r>
        <w:tab/>
        <w:t>(b)</w:t>
      </w:r>
      <w:r>
        <w:tab/>
        <w:t>in the terms or conditions on which the provider provides those goods or services or makes those facilities available to the other person; or</w:t>
      </w:r>
    </w:p>
    <w:p w14:paraId="4EAEF279" w14:textId="77777777" w:rsidR="00024FDF" w:rsidRDefault="00024FDF">
      <w:pPr>
        <w:pStyle w:val="Apara"/>
      </w:pPr>
      <w:r>
        <w:tab/>
        <w:t>(c)</w:t>
      </w:r>
      <w:r>
        <w:tab/>
        <w:t>in the way in which the provider provides those goods or services or makes those facilities available to the other person.</w:t>
      </w:r>
    </w:p>
    <w:p w14:paraId="2898DC6F" w14:textId="77777777" w:rsidR="00024FDF" w:rsidRDefault="00024FDF" w:rsidP="0008187B">
      <w:pPr>
        <w:pStyle w:val="AH5Sec"/>
      </w:pPr>
      <w:bookmarkStart w:id="38" w:name="_Toc176958426"/>
      <w:r w:rsidRPr="0043613B">
        <w:rPr>
          <w:rStyle w:val="CharSectNo"/>
        </w:rPr>
        <w:t>21</w:t>
      </w:r>
      <w:r>
        <w:tab/>
        <w:t>Accommodation</w:t>
      </w:r>
      <w:bookmarkEnd w:id="38"/>
    </w:p>
    <w:p w14:paraId="0B4D44F3" w14:textId="77777777" w:rsidR="00024FDF" w:rsidRDefault="00024FDF" w:rsidP="0008187B">
      <w:pPr>
        <w:pStyle w:val="Amain"/>
        <w:keepNext/>
      </w:pPr>
      <w:r>
        <w:tab/>
        <w:t>(1)</w:t>
      </w:r>
      <w:r>
        <w:tab/>
        <w:t>It is unlawful for a person (whether as principal or agent) to discriminate against another person—</w:t>
      </w:r>
    </w:p>
    <w:p w14:paraId="2E5AE1B7" w14:textId="77777777" w:rsidR="00024FDF" w:rsidRDefault="00024FDF" w:rsidP="0008187B">
      <w:pPr>
        <w:pStyle w:val="Apara"/>
        <w:keepNext/>
      </w:pPr>
      <w:r>
        <w:tab/>
        <w:t>(a)</w:t>
      </w:r>
      <w:r>
        <w:tab/>
        <w:t>by refusing the other person’s application for accommodation; or</w:t>
      </w:r>
    </w:p>
    <w:p w14:paraId="6F91EF3C" w14:textId="77777777" w:rsidR="00024FDF" w:rsidRDefault="00024FDF" w:rsidP="00DD5C69">
      <w:pPr>
        <w:pStyle w:val="Apara"/>
      </w:pPr>
      <w:r>
        <w:tab/>
        <w:t>(b)</w:t>
      </w:r>
      <w:r>
        <w:tab/>
        <w:t>in the terms or conditions on which accommodation is offered to the other person; or</w:t>
      </w:r>
    </w:p>
    <w:p w14:paraId="4C93D51F" w14:textId="77777777" w:rsidR="00024FDF" w:rsidRDefault="00024FDF">
      <w:pPr>
        <w:pStyle w:val="Apara"/>
      </w:pPr>
      <w:r>
        <w:lastRenderedPageBreak/>
        <w:tab/>
        <w:t>(c)</w:t>
      </w:r>
      <w:r>
        <w:tab/>
        <w:t>by deferring the other person’s application for accommodation or according to the other person a lower order of precedence in any list of applicants for that accommodation.</w:t>
      </w:r>
    </w:p>
    <w:p w14:paraId="5E63D7B5" w14:textId="77777777" w:rsidR="00024FDF" w:rsidRDefault="00024FDF">
      <w:pPr>
        <w:pStyle w:val="Amain"/>
      </w:pPr>
      <w:r>
        <w:tab/>
        <w:t>(2)</w:t>
      </w:r>
      <w:r>
        <w:tab/>
        <w:t>It is unlawful for a person (whether as principal or agent) to discriminate against another person—</w:t>
      </w:r>
    </w:p>
    <w:p w14:paraId="3757259A" w14:textId="77777777" w:rsidR="00024FDF" w:rsidRDefault="00024FDF">
      <w:pPr>
        <w:pStyle w:val="Apara"/>
      </w:pPr>
      <w:r>
        <w:tab/>
        <w:t>(a)</w:t>
      </w:r>
      <w:r>
        <w:tab/>
        <w:t>by denying the other person access, or limiting the other person’s access, to any benefit associated with accommodation occupied by the other person; or</w:t>
      </w:r>
    </w:p>
    <w:p w14:paraId="254A5F89" w14:textId="77777777" w:rsidR="00024FDF" w:rsidRDefault="00024FDF">
      <w:pPr>
        <w:pStyle w:val="Apara"/>
        <w:rPr>
          <w:color w:val="000000"/>
        </w:rPr>
      </w:pPr>
      <w:r>
        <w:rPr>
          <w:color w:val="000000"/>
        </w:rPr>
        <w:tab/>
        <w:t>(b)</w:t>
      </w:r>
      <w:r>
        <w:rPr>
          <w:color w:val="000000"/>
        </w:rPr>
        <w:tab/>
        <w:t>by evicting the other person from accommodation occupied by the other person; or</w:t>
      </w:r>
    </w:p>
    <w:p w14:paraId="313FD566" w14:textId="77777777" w:rsidR="00024FDF" w:rsidRDefault="00024FDF">
      <w:pPr>
        <w:pStyle w:val="Apara"/>
        <w:rPr>
          <w:color w:val="000000"/>
        </w:rPr>
      </w:pPr>
      <w:r>
        <w:rPr>
          <w:color w:val="000000"/>
        </w:rPr>
        <w:tab/>
        <w:t>(c)</w:t>
      </w:r>
      <w:r>
        <w:rPr>
          <w:color w:val="000000"/>
        </w:rPr>
        <w:tab/>
        <w:t>by subjecting the other person to any other detriment in relation to accommodation occupied by the other person.</w:t>
      </w:r>
    </w:p>
    <w:p w14:paraId="78EA8098" w14:textId="77777777" w:rsidR="00024FDF" w:rsidRDefault="00024FDF">
      <w:pPr>
        <w:pStyle w:val="AH5Sec"/>
      </w:pPr>
      <w:bookmarkStart w:id="39" w:name="_Toc176958427"/>
      <w:r w:rsidRPr="0043613B">
        <w:rPr>
          <w:rStyle w:val="CharSectNo"/>
        </w:rPr>
        <w:t>22</w:t>
      </w:r>
      <w:r>
        <w:tab/>
        <w:t>Clubs</w:t>
      </w:r>
      <w:bookmarkEnd w:id="39"/>
    </w:p>
    <w:p w14:paraId="57543F8D" w14:textId="77777777" w:rsidR="00024FDF" w:rsidRDefault="00024FDF">
      <w:pPr>
        <w:pStyle w:val="Amain"/>
        <w:rPr>
          <w:color w:val="000000"/>
        </w:rPr>
      </w:pPr>
      <w:r>
        <w:rPr>
          <w:b/>
          <w:bCs/>
          <w:color w:val="000000"/>
        </w:rPr>
        <w:tab/>
      </w:r>
      <w:r>
        <w:rPr>
          <w:color w:val="000000"/>
        </w:rPr>
        <w:t>(1)</w:t>
      </w:r>
      <w:r>
        <w:rPr>
          <w:color w:val="000000"/>
        </w:rPr>
        <w:tab/>
        <w:t>It is unlawful for a club, the committee of management of a club or a member of the committee of management of a club to discriminate against a person who is not a member of the club—</w:t>
      </w:r>
    </w:p>
    <w:p w14:paraId="5616F9A2" w14:textId="77777777" w:rsidR="00024FDF" w:rsidRDefault="00024FDF">
      <w:pPr>
        <w:pStyle w:val="Apara"/>
        <w:rPr>
          <w:color w:val="000000"/>
        </w:rPr>
      </w:pPr>
      <w:r>
        <w:rPr>
          <w:color w:val="000000"/>
        </w:rPr>
        <w:tab/>
        <w:t>(a)</w:t>
      </w:r>
      <w:r>
        <w:rPr>
          <w:color w:val="000000"/>
        </w:rPr>
        <w:tab/>
        <w:t>by failing to accept the person’s application for membership; or</w:t>
      </w:r>
    </w:p>
    <w:p w14:paraId="4A73ADE4" w14:textId="77777777" w:rsidR="00024FDF" w:rsidRDefault="00024FDF">
      <w:pPr>
        <w:pStyle w:val="Apara"/>
        <w:keepNext/>
        <w:rPr>
          <w:color w:val="000000"/>
        </w:rPr>
      </w:pPr>
      <w:r>
        <w:rPr>
          <w:color w:val="000000"/>
        </w:rPr>
        <w:tab/>
        <w:t>(b)</w:t>
      </w:r>
      <w:r>
        <w:rPr>
          <w:color w:val="000000"/>
        </w:rPr>
        <w:tab/>
        <w:t>in the terms or conditions on which the club is prepared to admit the person to membership.</w:t>
      </w:r>
    </w:p>
    <w:p w14:paraId="52E2EF33" w14:textId="6E8E0B53" w:rsidR="00024FDF" w:rsidRDefault="00024FDF">
      <w:pPr>
        <w:pStyle w:val="aNote"/>
      </w:pPr>
      <w:r>
        <w:rPr>
          <w:rStyle w:val="charItals"/>
        </w:rPr>
        <w:t>Note</w:t>
      </w:r>
      <w:r>
        <w:rPr>
          <w:rStyle w:val="charItals"/>
        </w:rPr>
        <w:tab/>
      </w:r>
      <w:r>
        <w:t xml:space="preserve">The </w:t>
      </w:r>
      <w:hyperlink r:id="rId44"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66FF5C87" w14:textId="77777777" w:rsidR="00024FDF" w:rsidRDefault="00024FDF">
      <w:pPr>
        <w:pStyle w:val="Amain"/>
      </w:pPr>
      <w:r>
        <w:tab/>
        <w:t>(2)</w:t>
      </w:r>
      <w:r>
        <w:tab/>
        <w:t>It is unlawful for a club, the committee of management of a club or a member of the committee of management of a club to discriminate against a member of the club—</w:t>
      </w:r>
    </w:p>
    <w:p w14:paraId="6D8DA18C" w14:textId="77777777" w:rsidR="00024FDF" w:rsidRDefault="00024FDF">
      <w:pPr>
        <w:pStyle w:val="Apara"/>
      </w:pPr>
      <w:r>
        <w:tab/>
        <w:t>(a)</w:t>
      </w:r>
      <w:r>
        <w:tab/>
        <w:t>in the terms or conditions of membership that are afforded to the member; or</w:t>
      </w:r>
    </w:p>
    <w:p w14:paraId="6D7B7763" w14:textId="77777777" w:rsidR="00024FDF" w:rsidRDefault="00024FDF">
      <w:pPr>
        <w:pStyle w:val="Apara"/>
      </w:pPr>
      <w:r>
        <w:tab/>
        <w:t>(b)</w:t>
      </w:r>
      <w:r>
        <w:tab/>
        <w:t>by failing to accept the member’s application for a particular class or type of membership; or</w:t>
      </w:r>
    </w:p>
    <w:p w14:paraId="349FF0CD" w14:textId="77777777" w:rsidR="00024FDF" w:rsidRDefault="00024FDF">
      <w:pPr>
        <w:pStyle w:val="Apara"/>
      </w:pPr>
      <w:r>
        <w:lastRenderedPageBreak/>
        <w:tab/>
        <w:t>(c)</w:t>
      </w:r>
      <w:r>
        <w:tab/>
        <w:t>by denying the member access, or limiting the member’s access, to any benefit provided by the club; or</w:t>
      </w:r>
    </w:p>
    <w:p w14:paraId="76E5A83C" w14:textId="77777777" w:rsidR="00024FDF" w:rsidRDefault="00024FDF">
      <w:pPr>
        <w:pStyle w:val="Apara"/>
      </w:pPr>
      <w:r>
        <w:tab/>
        <w:t>(d)</w:t>
      </w:r>
      <w:r>
        <w:tab/>
        <w:t>by depriving the member of membership or varying the terms of membership; or</w:t>
      </w:r>
    </w:p>
    <w:p w14:paraId="6373F5BD" w14:textId="77777777" w:rsidR="00024FDF" w:rsidRDefault="00024FDF">
      <w:pPr>
        <w:pStyle w:val="Apara"/>
      </w:pPr>
      <w:r>
        <w:tab/>
        <w:t>(e)</w:t>
      </w:r>
      <w:r>
        <w:tab/>
        <w:t>by subjecting the member to any other detriment.</w:t>
      </w:r>
    </w:p>
    <w:p w14:paraId="72A73BE2" w14:textId="77777777" w:rsidR="00024FDF" w:rsidRDefault="00024FDF">
      <w:pPr>
        <w:pStyle w:val="AH5Sec"/>
      </w:pPr>
      <w:bookmarkStart w:id="40" w:name="_Toc176958428"/>
      <w:r w:rsidRPr="0043613B">
        <w:rPr>
          <w:rStyle w:val="CharSectNo"/>
        </w:rPr>
        <w:t>23</w:t>
      </w:r>
      <w:r>
        <w:tab/>
        <w:t>Requests etc for information</w:t>
      </w:r>
      <w:bookmarkEnd w:id="40"/>
    </w:p>
    <w:p w14:paraId="14B14058" w14:textId="77777777" w:rsidR="00024FDF" w:rsidRDefault="00024FDF">
      <w:pPr>
        <w:pStyle w:val="Amainreturn"/>
      </w:pPr>
      <w:r>
        <w:t>It is unlawful for a person to discriminate against another person by requesting or requiring information (whether by way of completing a form or otherwise) in connection with, or for the purpose of performing, an act that is or would be unlawful under any other provision of this part or under part 5, 6 or 7.</w:t>
      </w:r>
    </w:p>
    <w:p w14:paraId="6776AD0C" w14:textId="77777777" w:rsidR="00C47533" w:rsidRPr="006C76B3" w:rsidRDefault="00C47533" w:rsidP="00C47533">
      <w:pPr>
        <w:pStyle w:val="AH5Sec"/>
      </w:pPr>
      <w:bookmarkStart w:id="41" w:name="_Toc176958429"/>
      <w:r w:rsidRPr="0043613B">
        <w:rPr>
          <w:rStyle w:val="CharSectNo"/>
        </w:rPr>
        <w:t>23A</w:t>
      </w:r>
      <w:r w:rsidRPr="006C76B3">
        <w:tab/>
      </w:r>
      <w:r>
        <w:t>Sporting activities</w:t>
      </w:r>
      <w:bookmarkEnd w:id="41"/>
    </w:p>
    <w:p w14:paraId="4ED985B7" w14:textId="77777777" w:rsidR="00C47533" w:rsidRDefault="00C47533" w:rsidP="00C47533">
      <w:pPr>
        <w:pStyle w:val="Amainreturn"/>
      </w:pPr>
      <w:r w:rsidRPr="006C76B3">
        <w:t xml:space="preserve">It is unlawful for a person </w:t>
      </w:r>
      <w:r>
        <w:t xml:space="preserve">responsible for the organisation or administration of a formally organised sporting activity (including a coach or manager) </w:t>
      </w:r>
      <w:r w:rsidRPr="006C76B3">
        <w:t xml:space="preserve">to discriminate against another person in relation to participation in </w:t>
      </w:r>
      <w:r>
        <w:t>the activity.</w:t>
      </w:r>
    </w:p>
    <w:p w14:paraId="09EBADF4" w14:textId="77777777" w:rsidR="00C47533" w:rsidRPr="00B7534B" w:rsidRDefault="00C47533" w:rsidP="00C47533">
      <w:pPr>
        <w:pStyle w:val="aExamHdgss"/>
      </w:pPr>
      <w:r>
        <w:t>Examples—formally organised sporting activity</w:t>
      </w:r>
    </w:p>
    <w:p w14:paraId="317D0F68" w14:textId="77777777" w:rsidR="00C47533" w:rsidRDefault="00C47533" w:rsidP="00C47533">
      <w:pPr>
        <w:pStyle w:val="aExamBulletss"/>
        <w:tabs>
          <w:tab w:val="left" w:pos="1500"/>
        </w:tabs>
      </w:pPr>
      <w:r>
        <w:rPr>
          <w:rFonts w:ascii="Symbol" w:hAnsi="Symbol"/>
        </w:rPr>
        <w:t></w:t>
      </w:r>
      <w:r>
        <w:rPr>
          <w:rFonts w:ascii="Symbol" w:hAnsi="Symbol"/>
        </w:rPr>
        <w:tab/>
      </w:r>
      <w:r>
        <w:t>basketball competition organised by a private school</w:t>
      </w:r>
    </w:p>
    <w:p w14:paraId="25C4D13D" w14:textId="77777777" w:rsidR="00C47533" w:rsidRDefault="00C47533" w:rsidP="00C47533">
      <w:pPr>
        <w:pStyle w:val="aExamBulletss"/>
        <w:tabs>
          <w:tab w:val="left" w:pos="1500"/>
        </w:tabs>
      </w:pPr>
      <w:r>
        <w:rPr>
          <w:rFonts w:ascii="Symbol" w:hAnsi="Symbol"/>
        </w:rPr>
        <w:t></w:t>
      </w:r>
      <w:r>
        <w:rPr>
          <w:rFonts w:ascii="Symbol" w:hAnsi="Symbol"/>
        </w:rPr>
        <w:tab/>
      </w:r>
      <w:r>
        <w:t>dodgeball league match</w:t>
      </w:r>
    </w:p>
    <w:p w14:paraId="0A9BDD71" w14:textId="77777777" w:rsidR="00C47533" w:rsidRPr="00B7534B" w:rsidRDefault="00C47533" w:rsidP="00C47533">
      <w:pPr>
        <w:pStyle w:val="aExamHdgss"/>
      </w:pPr>
      <w:r>
        <w:t>Examples—informally organised sporting activity</w:t>
      </w:r>
    </w:p>
    <w:p w14:paraId="188AE815" w14:textId="77777777" w:rsidR="00C47533" w:rsidRDefault="00C47533" w:rsidP="00C47533">
      <w:pPr>
        <w:pStyle w:val="aExamBulletss"/>
        <w:tabs>
          <w:tab w:val="left" w:pos="1500"/>
        </w:tabs>
      </w:pPr>
      <w:r>
        <w:rPr>
          <w:rFonts w:ascii="Symbol" w:hAnsi="Symbol"/>
        </w:rPr>
        <w:t></w:t>
      </w:r>
      <w:r>
        <w:rPr>
          <w:rFonts w:ascii="Symbol" w:hAnsi="Symbol"/>
        </w:rPr>
        <w:tab/>
      </w:r>
      <w:r>
        <w:t>backyard cricket match between friends</w:t>
      </w:r>
    </w:p>
    <w:p w14:paraId="23F631AA" w14:textId="77777777" w:rsidR="00C47533" w:rsidRPr="006C76B3" w:rsidRDefault="00C47533" w:rsidP="00C47533">
      <w:pPr>
        <w:pStyle w:val="aExamBulletss"/>
        <w:tabs>
          <w:tab w:val="left" w:pos="1500"/>
        </w:tabs>
      </w:pPr>
      <w:r w:rsidRPr="006C76B3">
        <w:rPr>
          <w:rFonts w:ascii="Symbol" w:hAnsi="Symbol"/>
        </w:rPr>
        <w:t></w:t>
      </w:r>
      <w:r w:rsidRPr="006C76B3">
        <w:rPr>
          <w:rFonts w:ascii="Symbol" w:hAnsi="Symbol"/>
        </w:rPr>
        <w:tab/>
      </w:r>
      <w:r>
        <w:t>game at a child’s birthday party</w:t>
      </w:r>
    </w:p>
    <w:p w14:paraId="36DC1DE6" w14:textId="77777777" w:rsidR="00C47533" w:rsidRPr="006C76B3" w:rsidRDefault="00C47533" w:rsidP="00C47533">
      <w:pPr>
        <w:pStyle w:val="AH5Sec"/>
      </w:pPr>
      <w:bookmarkStart w:id="42" w:name="_Toc176958430"/>
      <w:r w:rsidRPr="0043613B">
        <w:rPr>
          <w:rStyle w:val="CharSectNo"/>
        </w:rPr>
        <w:lastRenderedPageBreak/>
        <w:t>23B</w:t>
      </w:r>
      <w:r w:rsidRPr="006C76B3">
        <w:tab/>
        <w:t>Competitions</w:t>
      </w:r>
      <w:bookmarkEnd w:id="42"/>
    </w:p>
    <w:p w14:paraId="3573E3E9" w14:textId="77777777" w:rsidR="00C47533" w:rsidRDefault="00C47533" w:rsidP="00431198">
      <w:pPr>
        <w:pStyle w:val="Amainreturn"/>
        <w:keepNext/>
      </w:pPr>
      <w:r w:rsidRPr="006C76B3">
        <w:t xml:space="preserve">It is unlawful for a person </w:t>
      </w:r>
      <w:r>
        <w:t xml:space="preserve">responsible for the organisation or administration of a formally organised competition </w:t>
      </w:r>
      <w:r w:rsidRPr="006C76B3">
        <w:t xml:space="preserve">to discriminate against another person in relation to participation in </w:t>
      </w:r>
      <w:r>
        <w:t>the</w:t>
      </w:r>
      <w:r w:rsidRPr="006C76B3">
        <w:t xml:space="preserve"> competition</w:t>
      </w:r>
      <w:r>
        <w:t>.</w:t>
      </w:r>
    </w:p>
    <w:p w14:paraId="39FB35F1" w14:textId="77777777" w:rsidR="00C47533" w:rsidRPr="006C76B3" w:rsidRDefault="00C47533" w:rsidP="00C47533">
      <w:pPr>
        <w:pStyle w:val="aExamHdgss"/>
      </w:pPr>
      <w:r w:rsidRPr="006C76B3">
        <w:t>Examples—</w:t>
      </w:r>
      <w:r>
        <w:t xml:space="preserve">formally organised </w:t>
      </w:r>
      <w:r w:rsidRPr="006C76B3">
        <w:t>competition</w:t>
      </w:r>
    </w:p>
    <w:p w14:paraId="75511F49" w14:textId="77777777" w:rsidR="00C47533" w:rsidRPr="006C76B3" w:rsidRDefault="00C47533" w:rsidP="00431198">
      <w:pPr>
        <w:pStyle w:val="aExamBulletss"/>
        <w:keepNext/>
        <w:tabs>
          <w:tab w:val="left" w:pos="1500"/>
        </w:tabs>
      </w:pPr>
      <w:r w:rsidRPr="006C76B3">
        <w:rPr>
          <w:rFonts w:ascii="Symbol" w:hAnsi="Symbol"/>
        </w:rPr>
        <w:t></w:t>
      </w:r>
      <w:r w:rsidRPr="006C76B3">
        <w:rPr>
          <w:rFonts w:ascii="Symbol" w:hAnsi="Symbol"/>
        </w:rPr>
        <w:tab/>
      </w:r>
      <w:r w:rsidRPr="008E5879">
        <w:t>singing competition organised by a commercial radio station</w:t>
      </w:r>
    </w:p>
    <w:p w14:paraId="442A3153" w14:textId="77777777" w:rsidR="00C47533" w:rsidRPr="006C76B3" w:rsidRDefault="00C47533" w:rsidP="00431198">
      <w:pPr>
        <w:pStyle w:val="aExamBulletss"/>
        <w:keepNext/>
        <w:tabs>
          <w:tab w:val="left" w:pos="1500"/>
        </w:tabs>
      </w:pPr>
      <w:r w:rsidRPr="006C76B3">
        <w:rPr>
          <w:rFonts w:ascii="Symbol" w:hAnsi="Symbol"/>
        </w:rPr>
        <w:t></w:t>
      </w:r>
      <w:r w:rsidRPr="006C76B3">
        <w:rPr>
          <w:rFonts w:ascii="Symbol" w:hAnsi="Symbol"/>
        </w:rPr>
        <w:tab/>
      </w:r>
      <w:r w:rsidRPr="009F1F8D">
        <w:t xml:space="preserve">weekend chess competition for individuals under </w:t>
      </w:r>
      <w:r>
        <w:t>18 years old</w:t>
      </w:r>
    </w:p>
    <w:p w14:paraId="21B31618" w14:textId="77777777" w:rsidR="00C47533" w:rsidRDefault="00C47533" w:rsidP="00C47533">
      <w:pPr>
        <w:pStyle w:val="aExamBulletss"/>
        <w:tabs>
          <w:tab w:val="left" w:pos="1500"/>
        </w:tabs>
      </w:pPr>
      <w:r>
        <w:rPr>
          <w:rFonts w:ascii="Symbol" w:hAnsi="Symbol"/>
        </w:rPr>
        <w:t></w:t>
      </w:r>
      <w:r>
        <w:rPr>
          <w:rFonts w:ascii="Symbol" w:hAnsi="Symbol"/>
        </w:rPr>
        <w:tab/>
      </w:r>
      <w:r>
        <w:t>s</w:t>
      </w:r>
      <w:r w:rsidRPr="009F1F8D">
        <w:t>hort film festival run by a not-for-profit organisation</w:t>
      </w:r>
    </w:p>
    <w:p w14:paraId="6E63617F" w14:textId="77777777" w:rsidR="00C47533" w:rsidRPr="00BB01A1" w:rsidRDefault="00C47533" w:rsidP="00C47533">
      <w:pPr>
        <w:pStyle w:val="AH5Sec"/>
      </w:pPr>
      <w:bookmarkStart w:id="43" w:name="_Toc176958431"/>
      <w:r w:rsidRPr="0043613B">
        <w:rPr>
          <w:rStyle w:val="CharSectNo"/>
        </w:rPr>
        <w:t>23C</w:t>
      </w:r>
      <w:r w:rsidRPr="006C76B3">
        <w:tab/>
      </w:r>
      <w:r>
        <w:t>Administration of territor</w:t>
      </w:r>
      <w:r w:rsidRPr="00BB01A1">
        <w:t>y laws etc</w:t>
      </w:r>
      <w:bookmarkEnd w:id="43"/>
    </w:p>
    <w:p w14:paraId="75A0299D" w14:textId="77777777" w:rsidR="00C47533" w:rsidRPr="00BB01A1" w:rsidRDefault="00C47533" w:rsidP="00C47533">
      <w:pPr>
        <w:pStyle w:val="Amain"/>
      </w:pPr>
      <w:r>
        <w:tab/>
        <w:t>(1)</w:t>
      </w:r>
      <w:r>
        <w:tab/>
      </w:r>
      <w:r w:rsidRPr="00BB01A1">
        <w:t xml:space="preserve">It is unlawful for a </w:t>
      </w:r>
      <w:r>
        <w:t>public authority</w:t>
      </w:r>
      <w:r w:rsidRPr="00BB01A1">
        <w:t xml:space="preserve"> to discriminate against a person when administering a territory law, or an ACT government program or policy.</w:t>
      </w:r>
    </w:p>
    <w:p w14:paraId="1C695C35" w14:textId="77777777" w:rsidR="00C47533" w:rsidRPr="00935503" w:rsidRDefault="00C47533" w:rsidP="00C47533">
      <w:pPr>
        <w:pStyle w:val="Amain"/>
      </w:pPr>
      <w:r w:rsidRPr="00BB01A1">
        <w:tab/>
        <w:t>(2)</w:t>
      </w:r>
      <w:r w:rsidRPr="00BB01A1">
        <w:tab/>
        <w:t>Subsection</w:t>
      </w:r>
      <w:r>
        <w:t xml:space="preserve"> </w:t>
      </w:r>
      <w:r w:rsidRPr="00BB01A1">
        <w:t>(1) does not—</w:t>
      </w:r>
    </w:p>
    <w:p w14:paraId="11030D96" w14:textId="77777777" w:rsidR="00C47533" w:rsidRPr="00BB01A1" w:rsidRDefault="00C47533" w:rsidP="00C47533">
      <w:pPr>
        <w:pStyle w:val="Apara"/>
      </w:pPr>
      <w:r w:rsidRPr="001D01EE">
        <w:tab/>
      </w:r>
      <w:r w:rsidRPr="00BB01A1">
        <w:t>(a)</w:t>
      </w:r>
      <w:r w:rsidRPr="00BB01A1">
        <w:tab/>
        <w:t>affect the law relating to the privileges of the Legislative Assembly; or</w:t>
      </w:r>
    </w:p>
    <w:p w14:paraId="3D2CED0A" w14:textId="77777777" w:rsidR="00C47533" w:rsidRPr="00BB01A1" w:rsidRDefault="00C47533" w:rsidP="00C47533">
      <w:pPr>
        <w:pStyle w:val="Apara"/>
      </w:pPr>
      <w:r w:rsidRPr="00BB01A1">
        <w:tab/>
        <w:t>(b)</w:t>
      </w:r>
      <w:r w:rsidRPr="00BB01A1">
        <w:tab/>
        <w:t>apply to—</w:t>
      </w:r>
    </w:p>
    <w:p w14:paraId="7F8E5F49" w14:textId="77777777" w:rsidR="00C47533" w:rsidRPr="00BB01A1" w:rsidRDefault="00C47533" w:rsidP="00C47533">
      <w:pPr>
        <w:pStyle w:val="Asubpara"/>
      </w:pPr>
      <w:r w:rsidRPr="00BB01A1">
        <w:tab/>
        <w:t>(i)</w:t>
      </w:r>
      <w:r w:rsidRPr="00BB01A1">
        <w:tab/>
        <w:t>for</w:t>
      </w:r>
      <w:r>
        <w:t xml:space="preserve"> </w:t>
      </w:r>
      <w:r w:rsidRPr="00BB01A1">
        <w:t>the Office of the Legislative Assembly—an act done, or a practice engaged in, by the Office</w:t>
      </w:r>
      <w:r>
        <w:t xml:space="preserve"> </w:t>
      </w:r>
      <w:r w:rsidRPr="00BB01A1">
        <w:t>when</w:t>
      </w:r>
      <w:r>
        <w:t xml:space="preserve"> </w:t>
      </w:r>
      <w:r w:rsidRPr="00BB01A1">
        <w:t>exercising</w:t>
      </w:r>
      <w:r>
        <w:t xml:space="preserve"> </w:t>
      </w:r>
      <w:r w:rsidRPr="00BB01A1">
        <w:t>a function in relation to a proceeding of the Legislative</w:t>
      </w:r>
      <w:r>
        <w:t xml:space="preserve"> </w:t>
      </w:r>
      <w:r w:rsidRPr="00BB01A1">
        <w:t xml:space="preserve">Assembly; </w:t>
      </w:r>
      <w:r>
        <w:t>or</w:t>
      </w:r>
    </w:p>
    <w:p w14:paraId="13EA7EBD" w14:textId="77777777" w:rsidR="00C47533" w:rsidRPr="00935503" w:rsidRDefault="00C47533" w:rsidP="00C47533">
      <w:pPr>
        <w:pStyle w:val="Asubpara"/>
      </w:pPr>
      <w:r w:rsidRPr="00BB01A1">
        <w:tab/>
        <w:t>(ii)</w:t>
      </w:r>
      <w:r w:rsidRPr="00BB01A1">
        <w:tab/>
        <w:t>for an ACT court—an act done, or a practice engaged in, by the ACT court</w:t>
      </w:r>
      <w:r>
        <w:t xml:space="preserve"> </w:t>
      </w:r>
      <w:r w:rsidRPr="00BB01A1">
        <w:t>other than an act done, or a practice engaged in, by the ACT court</w:t>
      </w:r>
      <w:r>
        <w:t xml:space="preserve"> </w:t>
      </w:r>
      <w:r w:rsidRPr="00BB01A1">
        <w:t>in relation to a matter of an administrative nature</w:t>
      </w:r>
      <w:r>
        <w:t xml:space="preserve">; </w:t>
      </w:r>
      <w:r w:rsidRPr="00935503">
        <w:t>or</w:t>
      </w:r>
    </w:p>
    <w:p w14:paraId="260CDF05" w14:textId="77777777" w:rsidR="00C47533" w:rsidRPr="00935503" w:rsidRDefault="00C47533" w:rsidP="00C47533">
      <w:pPr>
        <w:pStyle w:val="Asubpara"/>
      </w:pPr>
      <w:r w:rsidRPr="00A25C4A">
        <w:tab/>
      </w:r>
      <w:r w:rsidRPr="00935503">
        <w:t>(iii)</w:t>
      </w:r>
      <w:r w:rsidRPr="00935503">
        <w:tab/>
        <w:t>the doing of an act mentioned in section</w:t>
      </w:r>
      <w:r>
        <w:t xml:space="preserve"> </w:t>
      </w:r>
      <w:r w:rsidRPr="00935503">
        <w:t>18 (whether or not the act is done by an educational authority).</w:t>
      </w:r>
    </w:p>
    <w:p w14:paraId="56D48BCC" w14:textId="77777777" w:rsidR="00C47533" w:rsidRPr="00BB01A1" w:rsidRDefault="00C47533" w:rsidP="00431198">
      <w:pPr>
        <w:pStyle w:val="Amain"/>
        <w:keepNext/>
      </w:pPr>
      <w:r w:rsidRPr="00BB01A1">
        <w:lastRenderedPageBreak/>
        <w:tab/>
        <w:t>(3)</w:t>
      </w:r>
      <w:r w:rsidRPr="00BB01A1">
        <w:tab/>
        <w:t>In this section:</w:t>
      </w:r>
    </w:p>
    <w:p w14:paraId="3303E7CD" w14:textId="77777777" w:rsidR="00C47533" w:rsidRPr="00BB01A1" w:rsidRDefault="00C47533" w:rsidP="00431198">
      <w:pPr>
        <w:pStyle w:val="aDef"/>
        <w:keepNext/>
        <w:rPr>
          <w:rStyle w:val="charbolditals0"/>
          <w:lang w:eastAsia="en-AU"/>
        </w:rPr>
      </w:pPr>
      <w:r w:rsidRPr="00C41CA1">
        <w:rPr>
          <w:rStyle w:val="charBoldItals"/>
        </w:rPr>
        <w:t>ACT court</w:t>
      </w:r>
      <w:r w:rsidRPr="00BB01A1">
        <w:rPr>
          <w:rStyle w:val="charbolditals0"/>
          <w:color w:val="000000"/>
        </w:rPr>
        <w:t>—</w:t>
      </w:r>
    </w:p>
    <w:p w14:paraId="37E08362" w14:textId="77777777" w:rsidR="00C47533" w:rsidRPr="00BB01A1" w:rsidRDefault="00C47533" w:rsidP="00C47533">
      <w:pPr>
        <w:pStyle w:val="aDefpara"/>
      </w:pPr>
      <w:r>
        <w:tab/>
        <w:t>(a)</w:t>
      </w:r>
      <w:r>
        <w:tab/>
      </w:r>
      <w:r w:rsidRPr="00A639EA">
        <w:t>means the Supreme Court, Magistrates Court, Coroner’s Court or a tribunal; and</w:t>
      </w:r>
    </w:p>
    <w:p w14:paraId="3B1D0D42" w14:textId="77777777" w:rsidR="00C47533" w:rsidRDefault="00C47533" w:rsidP="00C47533">
      <w:pPr>
        <w:pStyle w:val="aDefpara"/>
      </w:pPr>
      <w:r w:rsidRPr="00BB01A1">
        <w:tab/>
        <w:t>(b)</w:t>
      </w:r>
      <w:r w:rsidRPr="00BB01A1">
        <w:tab/>
      </w:r>
      <w:r w:rsidRPr="00083CEA">
        <w:t>includes a judge, magistrate, tribunal member or any other person exercising a function of the court or tribunal in relation to the hearing or determination of a proceeding before the court or tribunal.</w:t>
      </w:r>
    </w:p>
    <w:p w14:paraId="649281D4" w14:textId="77777777" w:rsidR="00C47533" w:rsidRDefault="00C47533" w:rsidP="00C47533">
      <w:pPr>
        <w:pStyle w:val="aDef"/>
      </w:pPr>
      <w:r w:rsidRPr="00C41CA1">
        <w:rPr>
          <w:rStyle w:val="charBoldItals"/>
        </w:rPr>
        <w:t>administering</w:t>
      </w:r>
      <w:r w:rsidRPr="00BB01A1">
        <w:rPr>
          <w:bCs/>
          <w:iCs/>
        </w:rPr>
        <w:t>,</w:t>
      </w:r>
      <w:r w:rsidRPr="00BB01A1">
        <w:t xml:space="preserve"> a territory law or ACT government program or policy, includes exercising a function under the law or carrying out the program or policy.</w:t>
      </w:r>
    </w:p>
    <w:p w14:paraId="638B8E96" w14:textId="178FEAFC" w:rsidR="00C47533" w:rsidRPr="009D543C" w:rsidRDefault="00C47533" w:rsidP="00C47533">
      <w:pPr>
        <w:pStyle w:val="aDef"/>
        <w:rPr>
          <w:szCs w:val="24"/>
        </w:rPr>
      </w:pPr>
      <w:r w:rsidRPr="00C41CA1">
        <w:rPr>
          <w:rStyle w:val="charBoldItals"/>
        </w:rPr>
        <w:t>function of a public nature</w:t>
      </w:r>
      <w:r w:rsidRPr="00E87F09">
        <w:rPr>
          <w:szCs w:val="24"/>
        </w:rPr>
        <w:t xml:space="preserve">—see </w:t>
      </w:r>
      <w:r>
        <w:rPr>
          <w:szCs w:val="24"/>
        </w:rPr>
        <w:t xml:space="preserve">the </w:t>
      </w:r>
      <w:hyperlink r:id="rId45" w:tooltip="A2004-5" w:history="1">
        <w:r w:rsidRPr="00C41CA1">
          <w:rPr>
            <w:rStyle w:val="charCitHyperlinkItal"/>
          </w:rPr>
          <w:t>Human Rights Act 2004</w:t>
        </w:r>
      </w:hyperlink>
      <w:r w:rsidRPr="00E87F09">
        <w:rPr>
          <w:szCs w:val="24"/>
        </w:rPr>
        <w:t>, section</w:t>
      </w:r>
      <w:r>
        <w:rPr>
          <w:szCs w:val="24"/>
        </w:rPr>
        <w:t> </w:t>
      </w:r>
      <w:r w:rsidRPr="00E87F09">
        <w:rPr>
          <w:szCs w:val="24"/>
        </w:rPr>
        <w:t>40A.</w:t>
      </w:r>
    </w:p>
    <w:p w14:paraId="7BE9F1E5" w14:textId="77777777" w:rsidR="00C47533" w:rsidRDefault="00C47533" w:rsidP="00C47533">
      <w:pPr>
        <w:pStyle w:val="aDef"/>
        <w:rPr>
          <w:szCs w:val="24"/>
        </w:rPr>
      </w:pPr>
      <w:r w:rsidRPr="00C41CA1">
        <w:rPr>
          <w:rStyle w:val="charBoldItals"/>
        </w:rPr>
        <w:t>public authority</w:t>
      </w:r>
      <w:r w:rsidRPr="00C41CA1">
        <w:t xml:space="preserve"> </w:t>
      </w:r>
      <w:r w:rsidRPr="00E87F09">
        <w:rPr>
          <w:szCs w:val="24"/>
        </w:rPr>
        <w:t>means any of the following:</w:t>
      </w:r>
    </w:p>
    <w:p w14:paraId="58F1E37D" w14:textId="77777777" w:rsidR="00C47533" w:rsidRDefault="00C47533" w:rsidP="00C47533">
      <w:pPr>
        <w:pStyle w:val="aDefpara"/>
      </w:pPr>
      <w:r>
        <w:tab/>
        <w:t>(a)</w:t>
      </w:r>
      <w:r>
        <w:tab/>
      </w:r>
      <w:r w:rsidRPr="00D0021B">
        <w:t>an administrative unit;</w:t>
      </w:r>
    </w:p>
    <w:p w14:paraId="52B111A5" w14:textId="77777777" w:rsidR="00C47533" w:rsidRDefault="00C47533" w:rsidP="00C47533">
      <w:pPr>
        <w:pStyle w:val="aDefpara"/>
      </w:pPr>
      <w:r>
        <w:tab/>
        <w:t>(b)</w:t>
      </w:r>
      <w:r>
        <w:tab/>
      </w:r>
      <w:r w:rsidRPr="00D0021B">
        <w:t>a territory authority;</w:t>
      </w:r>
    </w:p>
    <w:p w14:paraId="6DFEBB9C" w14:textId="77777777" w:rsidR="00C47533" w:rsidRDefault="00C47533" w:rsidP="00C47533">
      <w:pPr>
        <w:pStyle w:val="aDefpara"/>
      </w:pPr>
      <w:r>
        <w:tab/>
        <w:t>(c)</w:t>
      </w:r>
      <w:r>
        <w:tab/>
      </w:r>
      <w:r w:rsidRPr="00D0021B">
        <w:t>a territory instrumentality;</w:t>
      </w:r>
    </w:p>
    <w:p w14:paraId="60703340" w14:textId="77777777" w:rsidR="00C47533" w:rsidRDefault="00C47533" w:rsidP="00C47533">
      <w:pPr>
        <w:pStyle w:val="aDefpara"/>
      </w:pPr>
      <w:r>
        <w:tab/>
        <w:t>(d)</w:t>
      </w:r>
      <w:r>
        <w:tab/>
      </w:r>
      <w:r w:rsidRPr="00D0021B">
        <w:t>a Minister;</w:t>
      </w:r>
    </w:p>
    <w:p w14:paraId="4B6B0786" w14:textId="77777777" w:rsidR="00C47533" w:rsidRDefault="00C47533" w:rsidP="00C47533">
      <w:pPr>
        <w:pStyle w:val="aDefpara"/>
      </w:pPr>
      <w:r>
        <w:tab/>
        <w:t>(e)</w:t>
      </w:r>
      <w:r>
        <w:tab/>
      </w:r>
      <w:r w:rsidRPr="00D0021B">
        <w:t>a public employee;</w:t>
      </w:r>
    </w:p>
    <w:p w14:paraId="640C8162" w14:textId="77777777" w:rsidR="00C47533" w:rsidRDefault="00C47533" w:rsidP="00C47533">
      <w:pPr>
        <w:pStyle w:val="aDefpara"/>
      </w:pPr>
      <w:r>
        <w:tab/>
        <w:t>(f)</w:t>
      </w:r>
      <w:r>
        <w:tab/>
      </w:r>
      <w:r w:rsidRPr="00D0021B">
        <w:t xml:space="preserve">an entity whose functions are or include functions of a public nature, when it is exercising those functions for the Territory or </w:t>
      </w:r>
      <w:r>
        <w:t>an entity mentioned in paragraph (a) to (e)</w:t>
      </w:r>
      <w:r w:rsidRPr="00D0021B">
        <w:t xml:space="preserve"> (whether </w:t>
      </w:r>
      <w:r>
        <w:t xml:space="preserve">or not </w:t>
      </w:r>
      <w:r w:rsidRPr="00D0021B">
        <w:t>under contract).</w:t>
      </w:r>
    </w:p>
    <w:p w14:paraId="6EFE3187" w14:textId="77777777" w:rsidR="00024FDF" w:rsidRDefault="00024FDF">
      <w:pPr>
        <w:pStyle w:val="PageBreak"/>
      </w:pPr>
      <w:r>
        <w:br w:type="page"/>
      </w:r>
    </w:p>
    <w:p w14:paraId="28BF05C6" w14:textId="77777777" w:rsidR="00024FDF" w:rsidRPr="0043613B" w:rsidRDefault="00024FDF">
      <w:pPr>
        <w:pStyle w:val="AH2Part"/>
      </w:pPr>
      <w:bookmarkStart w:id="44" w:name="_Toc176958432"/>
      <w:r w:rsidRPr="0043613B">
        <w:rPr>
          <w:rStyle w:val="CharPartNo"/>
        </w:rPr>
        <w:lastRenderedPageBreak/>
        <w:t>Part 4</w:t>
      </w:r>
      <w:r>
        <w:tab/>
      </w:r>
      <w:r w:rsidRPr="0043613B">
        <w:rPr>
          <w:rStyle w:val="CharPartText"/>
        </w:rPr>
        <w:t>Exceptions to unlawful discrimination</w:t>
      </w:r>
      <w:bookmarkEnd w:id="44"/>
    </w:p>
    <w:p w14:paraId="434D4EFA" w14:textId="77777777" w:rsidR="00024FDF" w:rsidRPr="0043613B" w:rsidRDefault="00024FDF">
      <w:pPr>
        <w:pStyle w:val="AH3Div"/>
      </w:pPr>
      <w:bookmarkStart w:id="45" w:name="_Toc176958433"/>
      <w:r w:rsidRPr="0043613B">
        <w:rPr>
          <w:rStyle w:val="CharDivNo"/>
        </w:rPr>
        <w:t>Division 4.1</w:t>
      </w:r>
      <w:r>
        <w:tab/>
      </w:r>
      <w:r w:rsidRPr="0043613B">
        <w:rPr>
          <w:rStyle w:val="CharDivText"/>
        </w:rPr>
        <w:t>General exceptions</w:t>
      </w:r>
      <w:bookmarkEnd w:id="45"/>
    </w:p>
    <w:p w14:paraId="07DBA2B1" w14:textId="77777777" w:rsidR="00024FDF" w:rsidRDefault="00024FDF">
      <w:pPr>
        <w:pStyle w:val="AH5Sec"/>
      </w:pPr>
      <w:bookmarkStart w:id="46" w:name="_Toc176958434"/>
      <w:r w:rsidRPr="0043613B">
        <w:rPr>
          <w:rStyle w:val="CharSectNo"/>
        </w:rPr>
        <w:t>24</w:t>
      </w:r>
      <w:r>
        <w:tab/>
        <w:t>Domestic duties</w:t>
      </w:r>
      <w:bookmarkEnd w:id="46"/>
    </w:p>
    <w:p w14:paraId="0ECD4054" w14:textId="77777777" w:rsidR="00287F74" w:rsidRPr="006C76B3" w:rsidRDefault="00024FDF" w:rsidP="00287F74">
      <w:pPr>
        <w:pStyle w:val="Amainreturn"/>
      </w:pPr>
      <w:r>
        <w:t xml:space="preserve">Section 10 (1) (a) or (b) or section 13 (b) does not make it unlawful for a person (the </w:t>
      </w:r>
      <w:r>
        <w:rPr>
          <w:rStyle w:val="charBoldItals"/>
        </w:rPr>
        <w:t>first person</w:t>
      </w:r>
      <w:r>
        <w:t xml:space="preserve">) to discriminate against someone else in relation to a position as an employee or contract worker </w:t>
      </w:r>
      <w:r w:rsidR="00287F74" w:rsidRPr="006C76B3">
        <w:t>if—</w:t>
      </w:r>
    </w:p>
    <w:p w14:paraId="732987BE" w14:textId="77777777" w:rsidR="00287F74" w:rsidRPr="006C76B3" w:rsidRDefault="00287F74" w:rsidP="00287F74">
      <w:pPr>
        <w:pStyle w:val="Apara"/>
      </w:pPr>
      <w:r w:rsidRPr="006C76B3">
        <w:tab/>
        <w:t>(a)</w:t>
      </w:r>
      <w:r w:rsidRPr="006C76B3">
        <w:tab/>
        <w:t>the duties of the position involve doing domestic duties on the premises where the first person lives; and</w:t>
      </w:r>
    </w:p>
    <w:p w14:paraId="1B497654" w14:textId="77777777" w:rsidR="00287F74" w:rsidRDefault="00287F74" w:rsidP="00287F74">
      <w:pPr>
        <w:pStyle w:val="Apara"/>
      </w:pPr>
      <w:r w:rsidRPr="006C76B3">
        <w:tab/>
        <w:t>(b)</w:t>
      </w:r>
      <w:r w:rsidRPr="006C76B3">
        <w:tab/>
        <w:t>the discrimination is reasonable, proportionate and justifiable in the circumstances.</w:t>
      </w:r>
    </w:p>
    <w:p w14:paraId="7BD8405B" w14:textId="6C4D3EC4" w:rsidR="00024FDF" w:rsidRDefault="00024FDF" w:rsidP="00287F74">
      <w:pPr>
        <w:pStyle w:val="AH5Sec"/>
      </w:pPr>
      <w:bookmarkStart w:id="47" w:name="_Toc176958435"/>
      <w:r w:rsidRPr="0043613B">
        <w:rPr>
          <w:rStyle w:val="CharSectNo"/>
        </w:rPr>
        <w:t>25</w:t>
      </w:r>
      <w:r>
        <w:tab/>
        <w:t>Residential care of children</w:t>
      </w:r>
      <w:bookmarkEnd w:id="47"/>
    </w:p>
    <w:p w14:paraId="3229EA28" w14:textId="77777777" w:rsidR="00024FDF" w:rsidRDefault="00024FDF">
      <w:pPr>
        <w:pStyle w:val="Amainreturn"/>
      </w:pPr>
      <w:r>
        <w:t>Section 10 (1) (a) or (b) or section 13 (b) does not make it unlawful for a person to discriminate against someone else in relation to a position as an employee or contract worker if the duties of the position involve the care of a child where the child lives.</w:t>
      </w:r>
    </w:p>
    <w:p w14:paraId="0D08C731" w14:textId="77777777" w:rsidR="00024FDF" w:rsidRDefault="00024FDF" w:rsidP="000D6300">
      <w:pPr>
        <w:pStyle w:val="AH5Sec"/>
      </w:pPr>
      <w:bookmarkStart w:id="48" w:name="_Toc176958436"/>
      <w:r w:rsidRPr="0043613B">
        <w:rPr>
          <w:rStyle w:val="CharSectNo"/>
        </w:rPr>
        <w:t>25A</w:t>
      </w:r>
      <w:r>
        <w:tab/>
        <w:t>Adoption</w:t>
      </w:r>
      <w:bookmarkEnd w:id="48"/>
    </w:p>
    <w:p w14:paraId="24CE614B" w14:textId="5209B31D" w:rsidR="00024FDF" w:rsidRDefault="00024FDF">
      <w:pPr>
        <w:pStyle w:val="Amainreturn"/>
      </w:pPr>
      <w:r>
        <w:t xml:space="preserve">This Act does not prevent the </w:t>
      </w:r>
      <w:r w:rsidR="00495210">
        <w:t>director</w:t>
      </w:r>
      <w:r w:rsidR="00495210">
        <w:noBreakHyphen/>
        <w:t>general</w:t>
      </w:r>
      <w:r>
        <w:t xml:space="preserve"> responsible for administering the </w:t>
      </w:r>
      <w:hyperlink r:id="rId46" w:tooltip="A1993-20" w:history="1">
        <w:r w:rsidR="00F309EC" w:rsidRPr="00F309EC">
          <w:rPr>
            <w:rStyle w:val="charCitHyperlinkItal"/>
          </w:rPr>
          <w:t>Adoption Act 1993</w:t>
        </w:r>
      </w:hyperlink>
      <w:r>
        <w:rPr>
          <w:rStyle w:val="charItals"/>
        </w:rPr>
        <w:t xml:space="preserve"> </w:t>
      </w:r>
      <w:r>
        <w:t>from discriminating against a person in making a decision—</w:t>
      </w:r>
    </w:p>
    <w:p w14:paraId="1C774075" w14:textId="210EA112" w:rsidR="000D6300" w:rsidRPr="00CA0982" w:rsidRDefault="000D6300" w:rsidP="000D6300">
      <w:pPr>
        <w:pStyle w:val="Apara"/>
      </w:pPr>
      <w:r w:rsidRPr="00CA0982">
        <w:tab/>
        <w:t>(a)</w:t>
      </w:r>
      <w:r w:rsidRPr="00CA0982">
        <w:tab/>
        <w:t xml:space="preserve">under the </w:t>
      </w:r>
      <w:hyperlink r:id="rId47" w:tooltip="A1993-20" w:history="1">
        <w:r w:rsidR="00F309EC" w:rsidRPr="00F309EC">
          <w:rPr>
            <w:rStyle w:val="charCitHyperlinkItal"/>
          </w:rPr>
          <w:t>Adoption Act 1993</w:t>
        </w:r>
      </w:hyperlink>
      <w:r w:rsidRPr="00CA0982">
        <w:t>, section 18 in relation to the approval of a person to be registered as suitable for the placement of a child or young person for adoption;</w:t>
      </w:r>
      <w:r>
        <w:t xml:space="preserve"> or</w:t>
      </w:r>
    </w:p>
    <w:p w14:paraId="25F0838D" w14:textId="1B3C69F2" w:rsidR="000D6300" w:rsidRPr="00CA0982" w:rsidRDefault="000D6300" w:rsidP="000D6300">
      <w:pPr>
        <w:pStyle w:val="Apara"/>
      </w:pPr>
      <w:r w:rsidRPr="00CA0982">
        <w:tab/>
        <w:t>(b)</w:t>
      </w:r>
      <w:r w:rsidRPr="00CA0982">
        <w:tab/>
        <w:t xml:space="preserve">under the </w:t>
      </w:r>
      <w:hyperlink r:id="rId48" w:tooltip="A1993-20" w:history="1">
        <w:r w:rsidR="00F309EC" w:rsidRPr="00F309EC">
          <w:rPr>
            <w:rStyle w:val="charCitHyperlinkItal"/>
          </w:rPr>
          <w:t>Adoption Act 1993</w:t>
        </w:r>
      </w:hyperlink>
      <w:r w:rsidRPr="00CA0982">
        <w:t xml:space="preserve">, section 19 in relation to the removal of </w:t>
      </w:r>
      <w:r>
        <w:t xml:space="preserve">a </w:t>
      </w:r>
      <w:r w:rsidRPr="00CA0982">
        <w:t>person’s name from the register of suitable people;</w:t>
      </w:r>
      <w:r>
        <w:t xml:space="preserve"> or</w:t>
      </w:r>
    </w:p>
    <w:p w14:paraId="16F370CC" w14:textId="12F06099" w:rsidR="000D6300" w:rsidRPr="00CA0982" w:rsidRDefault="000D6300" w:rsidP="000E145B">
      <w:pPr>
        <w:pStyle w:val="Apara"/>
        <w:keepNext/>
      </w:pPr>
      <w:r w:rsidRPr="00CA0982">
        <w:lastRenderedPageBreak/>
        <w:tab/>
        <w:t>(c)</w:t>
      </w:r>
      <w:r w:rsidRPr="00CA0982">
        <w:tab/>
        <w:t xml:space="preserve">under the </w:t>
      </w:r>
      <w:hyperlink r:id="rId49" w:tooltip="A1993-20" w:history="1">
        <w:r w:rsidR="00F309EC" w:rsidRPr="00F309EC">
          <w:rPr>
            <w:rStyle w:val="charCitHyperlinkItal"/>
          </w:rPr>
          <w:t>Adoption Act 1993</w:t>
        </w:r>
      </w:hyperlink>
      <w:r w:rsidRPr="00CA0982">
        <w:t>, section 35A in relation to the placement of a child or young person before adoption in the care of a person who is on the register of suitable people.</w:t>
      </w:r>
    </w:p>
    <w:p w14:paraId="143AFAE8" w14:textId="77777777" w:rsidR="00024FDF" w:rsidRDefault="00024FDF">
      <w:pPr>
        <w:pStyle w:val="AH5Sec"/>
      </w:pPr>
      <w:bookmarkStart w:id="49" w:name="_Toc176958437"/>
      <w:r w:rsidRPr="0043613B">
        <w:rPr>
          <w:rStyle w:val="CharSectNo"/>
        </w:rPr>
        <w:t>26</w:t>
      </w:r>
      <w:r>
        <w:tab/>
        <w:t>Domestic accommodation etc</w:t>
      </w:r>
      <w:bookmarkEnd w:id="49"/>
    </w:p>
    <w:p w14:paraId="35B863FC" w14:textId="77777777" w:rsidR="00024FDF" w:rsidRDefault="00024FDF">
      <w:pPr>
        <w:pStyle w:val="Amain"/>
      </w:pPr>
      <w:r>
        <w:tab/>
        <w:t>(1)</w:t>
      </w:r>
      <w:r>
        <w:tab/>
        <w:t>Section 21</w:t>
      </w:r>
      <w:r>
        <w:rPr>
          <w:b/>
          <w:bCs/>
        </w:rPr>
        <w:t xml:space="preserve"> </w:t>
      </w:r>
      <w:r>
        <w:t>does not make unlawful discrimination in relation to—</w:t>
      </w:r>
    </w:p>
    <w:p w14:paraId="7DE07BE2" w14:textId="77777777" w:rsidR="00024FDF" w:rsidRDefault="00024FDF">
      <w:pPr>
        <w:pStyle w:val="Apara"/>
      </w:pPr>
      <w:r>
        <w:tab/>
        <w:t>(a)</w:t>
      </w:r>
      <w:r>
        <w:tab/>
        <w:t>the provision of accommodation if—</w:t>
      </w:r>
    </w:p>
    <w:p w14:paraId="27FD75EE" w14:textId="77777777" w:rsidR="00024FDF" w:rsidRDefault="00024FDF">
      <w:pPr>
        <w:pStyle w:val="Asubpara"/>
      </w:pPr>
      <w:r>
        <w:tab/>
        <w:t>(i)</w:t>
      </w:r>
      <w:r>
        <w:tab/>
        <w:t>the person who provides or proposes to provide the accommodation, or a near relative or carer of the person, lives and intends to continue to live on the premises; and</w:t>
      </w:r>
    </w:p>
    <w:p w14:paraId="41A1E36F" w14:textId="77777777" w:rsidR="00024FDF" w:rsidRDefault="00024FDF">
      <w:pPr>
        <w:pStyle w:val="Asubpara"/>
      </w:pPr>
      <w:r>
        <w:tab/>
        <w:t>(ii)</w:t>
      </w:r>
      <w:r>
        <w:tab/>
        <w:t>the accommodation provided in the premises is for not more than 6 people, not including the person mentioned in subparagraph (i) and any near relative or carer of the person; or</w:t>
      </w:r>
    </w:p>
    <w:p w14:paraId="3D1498C0" w14:textId="117996E4" w:rsidR="00024FDF" w:rsidRDefault="00024FDF">
      <w:pPr>
        <w:pStyle w:val="Apara"/>
      </w:pPr>
      <w:r>
        <w:tab/>
        <w:t>(</w:t>
      </w:r>
      <w:r w:rsidR="00287F74">
        <w:t>b</w:t>
      </w:r>
      <w:r>
        <w:t>)</w:t>
      </w:r>
      <w:r>
        <w:tab/>
        <w:t>the provision of accommodation by a charitable or voluntary body for members of a relevant class of people.</w:t>
      </w:r>
    </w:p>
    <w:p w14:paraId="5A34E287" w14:textId="77777777" w:rsidR="00396BD8" w:rsidRPr="0076224C" w:rsidRDefault="00396BD8" w:rsidP="00396BD8">
      <w:pPr>
        <w:pStyle w:val="Amain"/>
      </w:pPr>
      <w:r w:rsidRPr="0076224C">
        <w:tab/>
        <w:t>(</w:t>
      </w:r>
      <w:r>
        <w:t>2</w:t>
      </w:r>
      <w:r w:rsidRPr="0076224C">
        <w:t>)</w:t>
      </w:r>
      <w:r w:rsidRPr="0076224C">
        <w:tab/>
        <w:t>Also, section 21 does not make it unlawful for a person to discriminate on the ground of accommodation status in relation to the provision of accommodation if the discrimination is reasonable, having regard to any relevant factors.</w:t>
      </w:r>
    </w:p>
    <w:p w14:paraId="39E33AA5" w14:textId="77777777" w:rsidR="00396BD8" w:rsidRPr="0076224C" w:rsidRDefault="00396BD8" w:rsidP="00396BD8">
      <w:pPr>
        <w:pStyle w:val="aExamHdgss"/>
      </w:pPr>
      <w:r w:rsidRPr="0076224C">
        <w:t>Example—relevant factors</w:t>
      </w:r>
    </w:p>
    <w:p w14:paraId="5D4DB178" w14:textId="77777777" w:rsidR="00396BD8" w:rsidRPr="0076224C" w:rsidRDefault="00396BD8" w:rsidP="000E145B">
      <w:pPr>
        <w:pStyle w:val="aExamss"/>
      </w:pPr>
      <w:r w:rsidRPr="0076224C">
        <w:t>effect of the discrimination on the person discriminated against</w:t>
      </w:r>
    </w:p>
    <w:p w14:paraId="089E2728" w14:textId="77777777" w:rsidR="00024FDF" w:rsidRDefault="00024FDF" w:rsidP="000E145B">
      <w:pPr>
        <w:pStyle w:val="Amain"/>
        <w:keepNext/>
      </w:pPr>
      <w:r>
        <w:tab/>
        <w:t>(</w:t>
      </w:r>
      <w:r w:rsidR="00396BD8">
        <w:t>3</w:t>
      </w:r>
      <w:r>
        <w:t>)</w:t>
      </w:r>
      <w:r>
        <w:tab/>
        <w:t>In this section:</w:t>
      </w:r>
    </w:p>
    <w:p w14:paraId="3650E5D9" w14:textId="77777777" w:rsidR="00024FDF" w:rsidRDefault="00024FDF" w:rsidP="000E145B">
      <w:pPr>
        <w:pStyle w:val="aDef"/>
        <w:keepNext/>
      </w:pPr>
      <w:r>
        <w:rPr>
          <w:rStyle w:val="charBoldItals"/>
        </w:rPr>
        <w:t>near relative</w:t>
      </w:r>
      <w:r>
        <w:t>, of a person, means—</w:t>
      </w:r>
    </w:p>
    <w:p w14:paraId="588E9823" w14:textId="77777777" w:rsidR="00024FDF" w:rsidRDefault="00024FDF" w:rsidP="000E145B">
      <w:pPr>
        <w:pStyle w:val="Apara"/>
        <w:keepNext/>
      </w:pPr>
      <w:r>
        <w:tab/>
        <w:t>(a)</w:t>
      </w:r>
      <w:r>
        <w:tab/>
        <w:t>a parent, child, grandparent, grandchild, brother or sister of the person; or</w:t>
      </w:r>
    </w:p>
    <w:p w14:paraId="716F5C8A" w14:textId="77777777" w:rsidR="00024FDF" w:rsidRDefault="00024FDF">
      <w:pPr>
        <w:pStyle w:val="Apara"/>
        <w:keepNext/>
      </w:pPr>
      <w:r>
        <w:tab/>
        <w:t>(b)</w:t>
      </w:r>
      <w:r>
        <w:tab/>
        <w:t>a domestic partner of the person or of a person mentioned in paragraph (a).</w:t>
      </w:r>
    </w:p>
    <w:p w14:paraId="583E1491" w14:textId="3933CF15" w:rsidR="00024FDF" w:rsidRDefault="00024FDF">
      <w:pPr>
        <w:pStyle w:val="aNotepar"/>
      </w:pPr>
      <w:r w:rsidRPr="00F309EC">
        <w:rPr>
          <w:rStyle w:val="charItals"/>
        </w:rPr>
        <w:t>Note</w:t>
      </w:r>
      <w:r>
        <w:tab/>
        <w:t xml:space="preserve">For the meaning of </w:t>
      </w:r>
      <w:r>
        <w:rPr>
          <w:rStyle w:val="charBoldItals"/>
        </w:rPr>
        <w:t>domestic partner</w:t>
      </w:r>
      <w:r>
        <w:t xml:space="preserve">, see </w:t>
      </w:r>
      <w:hyperlink r:id="rId50" w:tooltip="A2001-14" w:history="1">
        <w:r w:rsidR="00F309EC" w:rsidRPr="00F309EC">
          <w:rPr>
            <w:rStyle w:val="charCitHyperlinkAbbrev"/>
          </w:rPr>
          <w:t>Legislation Act</w:t>
        </w:r>
      </w:hyperlink>
      <w:r>
        <w:t>, s 169.</w:t>
      </w:r>
    </w:p>
    <w:p w14:paraId="60A7D105" w14:textId="77777777" w:rsidR="00024FDF" w:rsidRDefault="00024FDF">
      <w:pPr>
        <w:pStyle w:val="AH5Sec"/>
      </w:pPr>
      <w:bookmarkStart w:id="50" w:name="_Toc176958438"/>
      <w:r w:rsidRPr="0043613B">
        <w:rPr>
          <w:rStyle w:val="CharSectNo"/>
        </w:rPr>
        <w:lastRenderedPageBreak/>
        <w:t>26A</w:t>
      </w:r>
      <w:r>
        <w:tab/>
        <w:t>Preselection by employment agencies</w:t>
      </w:r>
      <w:bookmarkEnd w:id="50"/>
    </w:p>
    <w:p w14:paraId="210A9E8F" w14:textId="77777777" w:rsidR="00024FDF" w:rsidRDefault="00024FDF">
      <w:pPr>
        <w:pStyle w:val="Amainreturn"/>
      </w:pPr>
      <w:r>
        <w:t>Part 3 or part 4 does not make unlawful discrimination by an employment agency in the selection of people as suitable for a job vacancy if, had the proposed employer discriminated against the person in the same way, the discrimination would not have been unlawful.</w:t>
      </w:r>
    </w:p>
    <w:p w14:paraId="2F71A373" w14:textId="77777777" w:rsidR="00024FDF" w:rsidRDefault="00024FDF">
      <w:pPr>
        <w:pStyle w:val="AH5Sec"/>
        <w:rPr>
          <w:rStyle w:val="CharSectNo"/>
        </w:rPr>
      </w:pPr>
      <w:bookmarkStart w:id="51" w:name="_Toc176958439"/>
      <w:r w:rsidRPr="0043613B">
        <w:rPr>
          <w:rStyle w:val="CharSectNo"/>
        </w:rPr>
        <w:t>27</w:t>
      </w:r>
      <w:r>
        <w:rPr>
          <w:rStyle w:val="CharSectNo"/>
        </w:rPr>
        <w:tab/>
      </w:r>
      <w:r>
        <w:t>Measures intended to achieve equality</w:t>
      </w:r>
      <w:bookmarkEnd w:id="51"/>
    </w:p>
    <w:p w14:paraId="359841E7" w14:textId="77777777" w:rsidR="00024FDF" w:rsidRDefault="00024FDF">
      <w:pPr>
        <w:pStyle w:val="Amain"/>
      </w:pPr>
      <w:r>
        <w:tab/>
        <w:t>(1)</w:t>
      </w:r>
      <w:r>
        <w:tab/>
        <w:t>Part 3 does not make it unlawful to do an act if a purpose of the act is—</w:t>
      </w:r>
    </w:p>
    <w:p w14:paraId="2D250D91" w14:textId="77777777" w:rsidR="00024FDF" w:rsidRDefault="00024FDF">
      <w:pPr>
        <w:pStyle w:val="Apara"/>
      </w:pPr>
      <w:r>
        <w:tab/>
        <w:t>(a)</w:t>
      </w:r>
      <w:r>
        <w:tab/>
        <w:t>to ensure that members of a relevant class of people have equal opportunities with other people; or</w:t>
      </w:r>
    </w:p>
    <w:p w14:paraId="01863491" w14:textId="77777777" w:rsidR="00024FDF" w:rsidRDefault="00024FDF">
      <w:pPr>
        <w:pStyle w:val="Apara"/>
      </w:pPr>
      <w:r>
        <w:tab/>
        <w:t>(b)</w:t>
      </w:r>
      <w:r>
        <w:tab/>
        <w:t>to give members of a relevant class of people access to facilities, services or opportunities to meet the special needs they have as members of the relevant class.</w:t>
      </w:r>
    </w:p>
    <w:p w14:paraId="149B5DB2" w14:textId="77777777" w:rsidR="00024FDF" w:rsidRDefault="00024FDF" w:rsidP="00431198">
      <w:pPr>
        <w:pStyle w:val="Amain"/>
        <w:keepLines/>
      </w:pPr>
      <w:r>
        <w:tab/>
        <w:t>(2)</w:t>
      </w:r>
      <w:r>
        <w:tab/>
        <w:t>However, subsection (1) does not make it lawful to do an act for a purpose mentioned in that subsection if the act discriminates against a member of the relevant class in a way that is not reasonable for the achievement of that purpose.</w:t>
      </w:r>
    </w:p>
    <w:p w14:paraId="27661FED" w14:textId="77777777" w:rsidR="00024FDF" w:rsidRDefault="00024FDF" w:rsidP="000E145B">
      <w:pPr>
        <w:pStyle w:val="aExamHdgss"/>
        <w:keepLines/>
      </w:pPr>
      <w:r>
        <w:t>Example for s (1) (a)</w:t>
      </w:r>
    </w:p>
    <w:p w14:paraId="13E39729" w14:textId="77777777" w:rsidR="00024FDF" w:rsidRDefault="00024FDF" w:rsidP="00431198">
      <w:pPr>
        <w:pStyle w:val="aExamss"/>
        <w:keepLines/>
      </w:pPr>
      <w:r>
        <w:t>An employer runs a management skills development course for female employees only.  Part 3 does not make this unlawful if a purpose is to ensure that women have equal opportunities (in this case, for career development) with men.  Women are ‘members of a relevant class of people’ (</w:t>
      </w:r>
      <w:r>
        <w:rPr>
          <w:rStyle w:val="charBoldItals"/>
        </w:rPr>
        <w:t>relevant class of people</w:t>
      </w:r>
      <w:r>
        <w:t xml:space="preserve"> is defined in the dict) because they are a class of people whose members are identified </w:t>
      </w:r>
      <w:r>
        <w:rPr>
          <w:rStyle w:val="charUnderline"/>
        </w:rPr>
        <w:t>by reference to</w:t>
      </w:r>
      <w:r>
        <w:t xml:space="preserve"> </w:t>
      </w:r>
      <w:r w:rsidR="002A55C6" w:rsidRPr="0076224C">
        <w:t>a protected attribute</w:t>
      </w:r>
      <w:r>
        <w:t>, in this case, sex in s 7 (1) (</w:t>
      </w:r>
      <w:r w:rsidR="00927175">
        <w:t>u</w:t>
      </w:r>
      <w:r>
        <w:t>).</w:t>
      </w:r>
    </w:p>
    <w:p w14:paraId="1D2AC9BD" w14:textId="77777777" w:rsidR="00024FDF" w:rsidRDefault="00024FDF" w:rsidP="00431198">
      <w:pPr>
        <w:pStyle w:val="aExamHdgss"/>
      </w:pPr>
      <w:r>
        <w:lastRenderedPageBreak/>
        <w:t>Example for s (1) (b)</w:t>
      </w:r>
    </w:p>
    <w:p w14:paraId="0D8A1E95" w14:textId="6B79A98E" w:rsidR="00024FDF" w:rsidRDefault="00024FDF" w:rsidP="00431198">
      <w:pPr>
        <w:pStyle w:val="aExamss"/>
        <w:keepLines/>
      </w:pPr>
      <w:r>
        <w:t xml:space="preserve">A health clinic provides speech therapy for autistic children only.  Part 3 does not make this unlawful if a purpose is to give autistic children access to a service that meets their special needs as autistic children.  Autistic children are ‘members of a relevant class of people’ because they are a class of people whose members are identified </w:t>
      </w:r>
      <w:r>
        <w:rPr>
          <w:rStyle w:val="charUnderline"/>
        </w:rPr>
        <w:t>by reference to</w:t>
      </w:r>
      <w:r>
        <w:t xml:space="preserve"> 2 attributes mentioned in s 7, in this case, disability in s 7</w:t>
      </w:r>
      <w:r w:rsidR="00353388">
        <w:t> </w:t>
      </w:r>
      <w:r>
        <w:t>(1) (</w:t>
      </w:r>
      <w:r w:rsidR="00927175">
        <w:t>e</w:t>
      </w:r>
      <w:r>
        <w:t>) and age in s 7 (1) (</w:t>
      </w:r>
      <w:r w:rsidR="00927175">
        <w:t>b</w:t>
      </w:r>
      <w:r>
        <w:t xml:space="preserve">) (the </w:t>
      </w:r>
      <w:hyperlink r:id="rId51" w:tooltip="A2001-14" w:history="1">
        <w:r w:rsidR="00F309EC" w:rsidRPr="00F309EC">
          <w:rPr>
            <w:rStyle w:val="charCitHyperlinkAbbrev"/>
          </w:rPr>
          <w:t>Legislation Act</w:t>
        </w:r>
      </w:hyperlink>
      <w:r>
        <w:t xml:space="preserve">, s 145 (b) provides that words in the singular include the plural ie ‘attribute’ in the def of </w:t>
      </w:r>
      <w:r>
        <w:rPr>
          <w:rStyle w:val="charBoldItals"/>
        </w:rPr>
        <w:t>relevant class of people</w:t>
      </w:r>
      <w:r>
        <w:t xml:space="preserve"> can mean ‘attributes’).</w:t>
      </w:r>
    </w:p>
    <w:p w14:paraId="1F4A56A3" w14:textId="77777777" w:rsidR="00B37429" w:rsidRPr="006C76B3" w:rsidRDefault="00B37429" w:rsidP="00B37429">
      <w:pPr>
        <w:pStyle w:val="AH5Sec"/>
      </w:pPr>
      <w:bookmarkStart w:id="52" w:name="_Toc176958440"/>
      <w:r w:rsidRPr="0043613B">
        <w:rPr>
          <w:rStyle w:val="CharSectNo"/>
        </w:rPr>
        <w:t>28</w:t>
      </w:r>
      <w:r w:rsidRPr="006C76B3">
        <w:tab/>
        <w:t>Insurance</w:t>
      </w:r>
      <w:r>
        <w:t xml:space="preserve"> and superannuation</w:t>
      </w:r>
      <w:bookmarkEnd w:id="52"/>
    </w:p>
    <w:p w14:paraId="01EA7553" w14:textId="77777777" w:rsidR="00B37429" w:rsidRDefault="00B37429" w:rsidP="00B37429">
      <w:pPr>
        <w:pStyle w:val="Amain"/>
      </w:pPr>
      <w:r w:rsidRPr="006C76B3">
        <w:tab/>
        <w:t>(1)</w:t>
      </w:r>
      <w:r w:rsidRPr="006C76B3">
        <w:tab/>
      </w:r>
      <w:r>
        <w:t xml:space="preserve">This section applies to a person </w:t>
      </w:r>
      <w:r w:rsidRPr="006C76B3">
        <w:t xml:space="preserve">providing insurance </w:t>
      </w:r>
      <w:r>
        <w:t xml:space="preserve">or superannuation services (the </w:t>
      </w:r>
      <w:r w:rsidRPr="00C41CA1">
        <w:rPr>
          <w:rStyle w:val="charBoldItals"/>
        </w:rPr>
        <w:t>insurance or superannuation services provider</w:t>
      </w:r>
      <w:r>
        <w:t xml:space="preserve">) who discriminates against another person (the </w:t>
      </w:r>
      <w:r w:rsidRPr="00C41CA1">
        <w:rPr>
          <w:rStyle w:val="charBoldItals"/>
        </w:rPr>
        <w:t>consumer</w:t>
      </w:r>
      <w:r>
        <w:t xml:space="preserve">) in relation to the terms </w:t>
      </w:r>
      <w:r w:rsidRPr="00935503">
        <w:t>on</w:t>
      </w:r>
      <w:r>
        <w:t xml:space="preserve"> which—</w:t>
      </w:r>
    </w:p>
    <w:p w14:paraId="1AA396EB" w14:textId="77777777" w:rsidR="00B37429" w:rsidRDefault="00B37429" w:rsidP="00B37429">
      <w:pPr>
        <w:pStyle w:val="Apara"/>
      </w:pPr>
      <w:r>
        <w:tab/>
        <w:t>(a)</w:t>
      </w:r>
      <w:r>
        <w:tab/>
      </w:r>
      <w:r w:rsidRPr="009C25E4">
        <w:t>an annuity or insurance policy is offered</w:t>
      </w:r>
      <w:r>
        <w:t xml:space="preserve"> or provided</w:t>
      </w:r>
      <w:r w:rsidRPr="009C25E4">
        <w:t xml:space="preserve"> to</w:t>
      </w:r>
      <w:r>
        <w:t xml:space="preserve"> </w:t>
      </w:r>
      <w:r w:rsidRPr="009C25E4">
        <w:t>the consumer</w:t>
      </w:r>
      <w:r>
        <w:t>; or</w:t>
      </w:r>
    </w:p>
    <w:p w14:paraId="10E17DD5" w14:textId="77777777" w:rsidR="00B37429" w:rsidRDefault="00B37429" w:rsidP="00B37429">
      <w:pPr>
        <w:pStyle w:val="Apara"/>
      </w:pPr>
      <w:r>
        <w:tab/>
        <w:t>(b)</w:t>
      </w:r>
      <w:r>
        <w:tab/>
        <w:t>membership of a</w:t>
      </w:r>
      <w:r w:rsidRPr="009C25E4">
        <w:t xml:space="preserve"> superannuation or provident fund or scheme</w:t>
      </w:r>
      <w:r>
        <w:t xml:space="preserve"> is offered or provided to the consumer.</w:t>
      </w:r>
    </w:p>
    <w:p w14:paraId="35A5114C" w14:textId="77777777" w:rsidR="00B37429" w:rsidRPr="006C76B3" w:rsidRDefault="00B37429" w:rsidP="00B37429">
      <w:pPr>
        <w:pStyle w:val="Amain"/>
      </w:pPr>
      <w:r>
        <w:tab/>
        <w:t>(2)</w:t>
      </w:r>
      <w:r>
        <w:tab/>
        <w:t xml:space="preserve">Part 3 does not make it unlawful for the </w:t>
      </w:r>
      <w:r w:rsidRPr="001C5FA9">
        <w:t>insurance or superannuation services provider</w:t>
      </w:r>
      <w:r>
        <w:t xml:space="preserve"> to discriminate against the consumer if—</w:t>
      </w:r>
    </w:p>
    <w:p w14:paraId="18955DF0" w14:textId="77777777" w:rsidR="00B37429" w:rsidRDefault="00B37429" w:rsidP="00B37429">
      <w:pPr>
        <w:pStyle w:val="Apara"/>
      </w:pPr>
      <w:r w:rsidRPr="006C76B3">
        <w:tab/>
        <w:t>(a)</w:t>
      </w:r>
      <w:r w:rsidRPr="006C76B3">
        <w:tab/>
      </w:r>
      <w:r>
        <w:t xml:space="preserve">the discrimination </w:t>
      </w:r>
      <w:r w:rsidRPr="006C76B3">
        <w:t>is based on</w:t>
      </w:r>
      <w:r>
        <w:t>—</w:t>
      </w:r>
    </w:p>
    <w:p w14:paraId="3541850C" w14:textId="77777777" w:rsidR="00B37429" w:rsidRDefault="00B37429" w:rsidP="00B37429">
      <w:pPr>
        <w:pStyle w:val="Asubpara"/>
        <w:rPr>
          <w:shd w:val="clear" w:color="auto" w:fill="FFFFFF"/>
        </w:rPr>
      </w:pPr>
      <w:r>
        <w:rPr>
          <w:shd w:val="clear" w:color="auto" w:fill="FFFFFF"/>
        </w:rPr>
        <w:tab/>
        <w:t>(i)</w:t>
      </w:r>
      <w:r>
        <w:rPr>
          <w:shd w:val="clear" w:color="auto" w:fill="FFFFFF"/>
        </w:rPr>
        <w:tab/>
      </w:r>
      <w:r w:rsidRPr="006C76B3">
        <w:rPr>
          <w:shd w:val="clear" w:color="auto" w:fill="FFFFFF"/>
        </w:rPr>
        <w:t>actuarial or statistical data</w:t>
      </w:r>
      <w:r>
        <w:rPr>
          <w:shd w:val="clear" w:color="auto" w:fill="FFFFFF"/>
        </w:rPr>
        <w:t>; or</w:t>
      </w:r>
    </w:p>
    <w:p w14:paraId="2D99F46D" w14:textId="77777777" w:rsidR="00B37429" w:rsidRPr="00BA448A" w:rsidRDefault="00B37429" w:rsidP="00B37429">
      <w:pPr>
        <w:pStyle w:val="Asubpara"/>
        <w:rPr>
          <w:shd w:val="clear" w:color="auto" w:fill="FFFFFF"/>
        </w:rPr>
      </w:pPr>
      <w:r>
        <w:rPr>
          <w:shd w:val="clear" w:color="auto" w:fill="FFFFFF"/>
        </w:rPr>
        <w:tab/>
        <w:t>(ii)</w:t>
      </w:r>
      <w:r>
        <w:rPr>
          <w:shd w:val="clear" w:color="auto" w:fill="FFFFFF"/>
        </w:rPr>
        <w:tab/>
        <w:t>when actuarial and statistical data is unavailable—other relevant documents; and</w:t>
      </w:r>
    </w:p>
    <w:p w14:paraId="0642D5FD" w14:textId="77777777" w:rsidR="00B37429" w:rsidRPr="006C76B3" w:rsidRDefault="00B37429" w:rsidP="00B37429">
      <w:pPr>
        <w:pStyle w:val="Apara"/>
        <w:rPr>
          <w:shd w:val="clear" w:color="auto" w:fill="FFFFFF"/>
        </w:rPr>
      </w:pPr>
      <w:r>
        <w:rPr>
          <w:shd w:val="clear" w:color="auto" w:fill="FFFFFF"/>
        </w:rPr>
        <w:tab/>
        <w:t>(b)</w:t>
      </w:r>
      <w:r>
        <w:rPr>
          <w:shd w:val="clear" w:color="auto" w:fill="FFFFFF"/>
        </w:rPr>
        <w:tab/>
        <w:t xml:space="preserve">it is reasonable for the insurance </w:t>
      </w:r>
      <w:r w:rsidRPr="001C5FA9">
        <w:t xml:space="preserve">or superannuation </w:t>
      </w:r>
      <w:r>
        <w:rPr>
          <w:shd w:val="clear" w:color="auto" w:fill="FFFFFF"/>
        </w:rPr>
        <w:t>services provider to rely on the data or other documents; and</w:t>
      </w:r>
    </w:p>
    <w:p w14:paraId="4D17FCF6" w14:textId="77777777" w:rsidR="00B37429" w:rsidRPr="006C76B3" w:rsidRDefault="00B37429" w:rsidP="00B37429">
      <w:pPr>
        <w:pStyle w:val="Apara"/>
      </w:pPr>
      <w:r w:rsidRPr="006C76B3">
        <w:tab/>
        <w:t>(</w:t>
      </w:r>
      <w:r>
        <w:t>c</w:t>
      </w:r>
      <w:r w:rsidRPr="006C76B3">
        <w:t>)</w:t>
      </w:r>
      <w:r w:rsidRPr="006C76B3">
        <w:tab/>
      </w:r>
      <w:r>
        <w:t xml:space="preserve">the discrimination </w:t>
      </w:r>
      <w:r w:rsidRPr="006C76B3">
        <w:t>is reasonable, proportionate and justifiable in the circumstances.</w:t>
      </w:r>
    </w:p>
    <w:p w14:paraId="2C505018" w14:textId="77777777" w:rsidR="00B37429" w:rsidRPr="006C76B3" w:rsidRDefault="00B37429" w:rsidP="00431198">
      <w:pPr>
        <w:pStyle w:val="Amain"/>
        <w:keepNext/>
      </w:pPr>
      <w:r w:rsidRPr="006C76B3">
        <w:lastRenderedPageBreak/>
        <w:tab/>
        <w:t>(</w:t>
      </w:r>
      <w:r>
        <w:t>3</w:t>
      </w:r>
      <w:r w:rsidRPr="006C76B3">
        <w:t>)</w:t>
      </w:r>
      <w:r w:rsidRPr="006C76B3">
        <w:tab/>
        <w:t xml:space="preserve">If the consumer requests access to the </w:t>
      </w:r>
      <w:r>
        <w:rPr>
          <w:shd w:val="clear" w:color="auto" w:fill="FFFFFF"/>
        </w:rPr>
        <w:t xml:space="preserve">data or other documents, </w:t>
      </w:r>
      <w:r w:rsidRPr="006C76B3">
        <w:t xml:space="preserve">the insurance </w:t>
      </w:r>
      <w:r w:rsidRPr="001C5FA9">
        <w:t xml:space="preserve">or superannuation </w:t>
      </w:r>
      <w:r w:rsidRPr="006C76B3">
        <w:t>service</w:t>
      </w:r>
      <w:r>
        <w:t>s</w:t>
      </w:r>
      <w:r w:rsidRPr="006C76B3">
        <w:t xml:space="preserve"> provider must—</w:t>
      </w:r>
    </w:p>
    <w:p w14:paraId="201D83AF" w14:textId="77777777" w:rsidR="00B37429" w:rsidRPr="006C76B3" w:rsidRDefault="00B37429" w:rsidP="00B37429">
      <w:pPr>
        <w:pStyle w:val="Apara"/>
      </w:pPr>
      <w:r w:rsidRPr="006C76B3">
        <w:tab/>
        <w:t>(a)</w:t>
      </w:r>
      <w:r w:rsidRPr="006C76B3">
        <w:tab/>
        <w:t xml:space="preserve">give the consumer a </w:t>
      </w:r>
      <w:r>
        <w:t xml:space="preserve">copy of the </w:t>
      </w:r>
      <w:r>
        <w:rPr>
          <w:shd w:val="clear" w:color="auto" w:fill="FFFFFF"/>
        </w:rPr>
        <w:t>data or other documents,</w:t>
      </w:r>
      <w:r w:rsidRPr="006C76B3">
        <w:t xml:space="preserve"> or a meaningful explanation of the </w:t>
      </w:r>
      <w:r>
        <w:rPr>
          <w:shd w:val="clear" w:color="auto" w:fill="FFFFFF"/>
        </w:rPr>
        <w:t xml:space="preserve">data or other documents </w:t>
      </w:r>
      <w:r>
        <w:t>in writing</w:t>
      </w:r>
      <w:r w:rsidRPr="006C76B3">
        <w:t>; or</w:t>
      </w:r>
    </w:p>
    <w:p w14:paraId="275197AF" w14:textId="77777777" w:rsidR="00B37429" w:rsidRPr="006C76B3" w:rsidRDefault="00B37429" w:rsidP="00B37429">
      <w:pPr>
        <w:pStyle w:val="Apara"/>
      </w:pPr>
      <w:r w:rsidRPr="006C76B3">
        <w:tab/>
        <w:t>(b)</w:t>
      </w:r>
      <w:r w:rsidRPr="006C76B3">
        <w:tab/>
        <w:t>make</w:t>
      </w:r>
      <w:r>
        <w:t xml:space="preserve"> the </w:t>
      </w:r>
      <w:r w:rsidRPr="006C76B3">
        <w:t xml:space="preserve">data </w:t>
      </w:r>
      <w:r>
        <w:t xml:space="preserve">or </w:t>
      </w:r>
      <w:r>
        <w:rPr>
          <w:shd w:val="clear" w:color="auto" w:fill="FFFFFF"/>
        </w:rPr>
        <w:t xml:space="preserve">other </w:t>
      </w:r>
      <w:r>
        <w:t xml:space="preserve">documents </w:t>
      </w:r>
      <w:r w:rsidRPr="006C76B3">
        <w:t>available for inspection at a reasonable time and place.</w:t>
      </w:r>
    </w:p>
    <w:p w14:paraId="3CCB232E" w14:textId="77777777" w:rsidR="00024FDF" w:rsidRDefault="00024FDF">
      <w:pPr>
        <w:pStyle w:val="AH5Sec"/>
      </w:pPr>
      <w:bookmarkStart w:id="53" w:name="_Toc176958441"/>
      <w:r w:rsidRPr="0043613B">
        <w:rPr>
          <w:rStyle w:val="CharSectNo"/>
        </w:rPr>
        <w:t>30</w:t>
      </w:r>
      <w:r>
        <w:tab/>
        <w:t>Acts done under statutory authority etc</w:t>
      </w:r>
      <w:bookmarkEnd w:id="53"/>
    </w:p>
    <w:p w14:paraId="581165D0" w14:textId="77777777" w:rsidR="00024FDF" w:rsidRDefault="00024FDF">
      <w:pPr>
        <w:pStyle w:val="Amain"/>
      </w:pPr>
      <w:r>
        <w:tab/>
        <w:t>(1)</w:t>
      </w:r>
      <w:r>
        <w:tab/>
        <w:t>This Act does not make unlawful anything done necessarily for the purpose of complying with a requirement of—</w:t>
      </w:r>
    </w:p>
    <w:p w14:paraId="2E7BCF0E" w14:textId="77777777" w:rsidR="00024FDF" w:rsidRDefault="00024FDF">
      <w:pPr>
        <w:pStyle w:val="Apara"/>
      </w:pPr>
      <w:r>
        <w:tab/>
        <w:t>(a)</w:t>
      </w:r>
      <w:r>
        <w:tab/>
        <w:t>a Territory law; or</w:t>
      </w:r>
    </w:p>
    <w:p w14:paraId="5EC3148A" w14:textId="77777777" w:rsidR="00024FDF" w:rsidRDefault="00024FDF">
      <w:pPr>
        <w:pStyle w:val="Apara"/>
      </w:pPr>
      <w:r>
        <w:tab/>
        <w:t>(b)</w:t>
      </w:r>
      <w:r>
        <w:tab/>
        <w:t>a determination or direction made under a Territory law; or</w:t>
      </w:r>
    </w:p>
    <w:p w14:paraId="7CF7E4C5" w14:textId="77777777" w:rsidR="00024FDF" w:rsidRDefault="00024FDF">
      <w:pPr>
        <w:pStyle w:val="Apara"/>
      </w:pPr>
      <w:r>
        <w:tab/>
        <w:t>(c)</w:t>
      </w:r>
      <w:r>
        <w:tab/>
        <w:t>an order of a court; or</w:t>
      </w:r>
    </w:p>
    <w:p w14:paraId="4D105652" w14:textId="77777777" w:rsidR="00024FDF" w:rsidRDefault="00024FDF">
      <w:pPr>
        <w:pStyle w:val="Apara"/>
      </w:pPr>
      <w:r>
        <w:tab/>
        <w:t>(d)</w:t>
      </w:r>
      <w:r>
        <w:tab/>
      </w:r>
      <w:r w:rsidR="00900FD3">
        <w:tab/>
        <w:t>an order of the ACAT.</w:t>
      </w:r>
    </w:p>
    <w:p w14:paraId="06CC7244" w14:textId="77777777" w:rsidR="00024FDF" w:rsidRDefault="00024FDF">
      <w:pPr>
        <w:pStyle w:val="Amain"/>
      </w:pPr>
      <w:r>
        <w:tab/>
        <w:t>(</w:t>
      </w:r>
      <w:r w:rsidR="00A13BD8">
        <w:t>2)</w:t>
      </w:r>
      <w:r w:rsidR="00A13BD8">
        <w:tab/>
        <w:t>The Minister may</w:t>
      </w:r>
      <w:r>
        <w:t xml:space="preserve"> declare that subsection (1) (a) and (b) expire on a day stated in the declaration.</w:t>
      </w:r>
    </w:p>
    <w:p w14:paraId="6C485273" w14:textId="77777777" w:rsidR="00024FDF" w:rsidRDefault="00024FDF">
      <w:pPr>
        <w:pStyle w:val="Amain"/>
        <w:keepNext/>
      </w:pPr>
      <w:r>
        <w:tab/>
        <w:t>(3)</w:t>
      </w:r>
      <w:r>
        <w:tab/>
        <w:t>The declaration is a notifiable instrument.</w:t>
      </w:r>
    </w:p>
    <w:p w14:paraId="2D8FE503" w14:textId="56292D83" w:rsidR="00024FDF" w:rsidRDefault="00024FDF">
      <w:pPr>
        <w:pStyle w:val="aNote"/>
      </w:pPr>
      <w:r w:rsidRPr="00F309EC">
        <w:rPr>
          <w:rStyle w:val="charItals"/>
        </w:rPr>
        <w:t>Note</w:t>
      </w:r>
      <w:r w:rsidRPr="00F309EC">
        <w:rPr>
          <w:rStyle w:val="charItals"/>
        </w:rPr>
        <w:tab/>
      </w:r>
      <w:r>
        <w:t>A notifiable instrument must be notified under the</w:t>
      </w:r>
      <w:r w:rsidRPr="00F309EC">
        <w:t xml:space="preserve"> </w:t>
      </w:r>
      <w:hyperlink r:id="rId52" w:tooltip="A2001-14" w:history="1">
        <w:r w:rsidR="00F309EC" w:rsidRPr="00F309EC">
          <w:rPr>
            <w:rStyle w:val="charCitHyperlinkAbbrev"/>
          </w:rPr>
          <w:t>Legislation Act</w:t>
        </w:r>
      </w:hyperlink>
      <w:r>
        <w:t>.</w:t>
      </w:r>
    </w:p>
    <w:p w14:paraId="045178D6" w14:textId="77777777" w:rsidR="00024FDF" w:rsidRDefault="00024FDF">
      <w:pPr>
        <w:pStyle w:val="Amain"/>
      </w:pPr>
      <w:r>
        <w:tab/>
        <w:t>(4)</w:t>
      </w:r>
      <w:r>
        <w:tab/>
        <w:t>Subsection (1) (a) and (b) and this subsection expire on the day stated in the declaration.</w:t>
      </w:r>
    </w:p>
    <w:p w14:paraId="0D1FA3B7" w14:textId="77777777" w:rsidR="00B37429" w:rsidRPr="006C76B3" w:rsidRDefault="00B37429" w:rsidP="00B37429">
      <w:pPr>
        <w:pStyle w:val="AH5Sec"/>
      </w:pPr>
      <w:bookmarkStart w:id="54" w:name="_Toc176958442"/>
      <w:r w:rsidRPr="0043613B">
        <w:rPr>
          <w:rStyle w:val="CharSectNo"/>
        </w:rPr>
        <w:t>31</w:t>
      </w:r>
      <w:r w:rsidRPr="006C76B3">
        <w:tab/>
        <w:t>Clubs and voluntary bodies</w:t>
      </w:r>
      <w:bookmarkEnd w:id="54"/>
    </w:p>
    <w:p w14:paraId="11D84BA5" w14:textId="77777777" w:rsidR="00B37429" w:rsidRPr="006C76B3" w:rsidRDefault="00B37429" w:rsidP="00B37429">
      <w:pPr>
        <w:pStyle w:val="Amainreturn"/>
      </w:pPr>
      <w:r>
        <w:t xml:space="preserve">Part 3 does not make it </w:t>
      </w:r>
      <w:r w:rsidRPr="006C76B3">
        <w:t>unlawful for a club or voluntary body, or the committee of management or a member of the committee of management of the club or body, to discriminate against a person if—</w:t>
      </w:r>
    </w:p>
    <w:p w14:paraId="31DABA35" w14:textId="77777777" w:rsidR="00B37429" w:rsidRPr="006C76B3" w:rsidRDefault="00B37429" w:rsidP="00B37429">
      <w:pPr>
        <w:pStyle w:val="Apara"/>
      </w:pPr>
      <w:r w:rsidRPr="006C76B3">
        <w:tab/>
        <w:t>(a)</w:t>
      </w:r>
      <w:r w:rsidRPr="006C76B3">
        <w:tab/>
        <w:t xml:space="preserve">the club or body is established to benefit </w:t>
      </w:r>
      <w:r>
        <w:t>a class of people</w:t>
      </w:r>
      <w:r w:rsidRPr="006C76B3">
        <w:t xml:space="preserve"> sharing a protected attribute; and</w:t>
      </w:r>
    </w:p>
    <w:p w14:paraId="2F263EC0" w14:textId="77777777" w:rsidR="00B37429" w:rsidRPr="006C76B3" w:rsidRDefault="00B37429" w:rsidP="00431198">
      <w:pPr>
        <w:pStyle w:val="Apara"/>
        <w:keepNext/>
      </w:pPr>
      <w:r w:rsidRPr="006C76B3">
        <w:lastRenderedPageBreak/>
        <w:tab/>
        <w:t>(b)</w:t>
      </w:r>
      <w:r w:rsidRPr="006C76B3">
        <w:tab/>
        <w:t>the discrimination—</w:t>
      </w:r>
    </w:p>
    <w:p w14:paraId="694207C4" w14:textId="77777777" w:rsidR="00B37429" w:rsidRPr="006C76B3" w:rsidRDefault="00B37429" w:rsidP="00B37429">
      <w:pPr>
        <w:pStyle w:val="Asubpara"/>
      </w:pPr>
      <w:r w:rsidRPr="006C76B3">
        <w:tab/>
        <w:t>(i)</w:t>
      </w:r>
      <w:r w:rsidRPr="006C76B3">
        <w:tab/>
        <w:t>is in relation to the provision of membership, benefits, facilities or services to the person; and</w:t>
      </w:r>
    </w:p>
    <w:p w14:paraId="2530D700" w14:textId="77777777" w:rsidR="00B37429" w:rsidRPr="006C76B3" w:rsidRDefault="00B37429" w:rsidP="00B37429">
      <w:pPr>
        <w:pStyle w:val="Asubpara"/>
      </w:pPr>
      <w:r w:rsidRPr="006C76B3">
        <w:tab/>
        <w:t>(ii)</w:t>
      </w:r>
      <w:r w:rsidRPr="006C76B3">
        <w:tab/>
        <w:t>occurs because the person does not have the protected attribute; and</w:t>
      </w:r>
    </w:p>
    <w:p w14:paraId="5DB4EAF2" w14:textId="77777777" w:rsidR="00B37429" w:rsidRDefault="00B37429" w:rsidP="00B37429">
      <w:pPr>
        <w:pStyle w:val="Asubpara"/>
      </w:pPr>
      <w:r w:rsidRPr="006C76B3">
        <w:tab/>
        <w:t>(iii)</w:t>
      </w:r>
      <w:r w:rsidRPr="006C76B3">
        <w:tab/>
        <w:t>is reasonable, proportionate and justifiable in the circumstances.</w:t>
      </w:r>
    </w:p>
    <w:p w14:paraId="00A63EDA" w14:textId="77777777" w:rsidR="00B37429" w:rsidRPr="006C76B3" w:rsidRDefault="00B37429" w:rsidP="00B37429">
      <w:pPr>
        <w:pStyle w:val="AH5Sec"/>
      </w:pPr>
      <w:bookmarkStart w:id="55" w:name="_Toc176958443"/>
      <w:r w:rsidRPr="0043613B">
        <w:rPr>
          <w:rStyle w:val="CharSectNo"/>
        </w:rPr>
        <w:t>32</w:t>
      </w:r>
      <w:r w:rsidRPr="006C76B3">
        <w:tab/>
        <w:t>Religious bodies</w:t>
      </w:r>
      <w:bookmarkEnd w:id="55"/>
    </w:p>
    <w:p w14:paraId="04C5EB1E" w14:textId="77777777" w:rsidR="00B37429" w:rsidRPr="006C76B3" w:rsidRDefault="00B37429" w:rsidP="00B37429">
      <w:pPr>
        <w:pStyle w:val="Amain"/>
      </w:pPr>
      <w:r>
        <w:tab/>
        <w:t>(1)</w:t>
      </w:r>
      <w:r>
        <w:tab/>
      </w:r>
      <w:r w:rsidRPr="006C76B3">
        <w:t xml:space="preserve">Part 3 does not make it unlawful </w:t>
      </w:r>
      <w:r>
        <w:t xml:space="preserve">for a religious body </w:t>
      </w:r>
      <w:r w:rsidRPr="006C76B3">
        <w:t xml:space="preserve">to </w:t>
      </w:r>
      <w:r w:rsidRPr="006C76B3">
        <w:rPr>
          <w:color w:val="000000"/>
          <w:shd w:val="clear" w:color="auto" w:fill="FFFFFF"/>
        </w:rPr>
        <w:t>discriminate</w:t>
      </w:r>
      <w:r w:rsidRPr="006C76B3">
        <w:t xml:space="preserve"> against a person in relation to the following:</w:t>
      </w:r>
    </w:p>
    <w:p w14:paraId="37D9A109" w14:textId="77777777" w:rsidR="00B37429" w:rsidRPr="006C76B3" w:rsidRDefault="00B37429" w:rsidP="00B37429">
      <w:pPr>
        <w:pStyle w:val="Apara"/>
      </w:pPr>
      <w:r w:rsidRPr="006C76B3">
        <w:tab/>
        <w:t>(a)</w:t>
      </w:r>
      <w:r w:rsidRPr="006C76B3">
        <w:tab/>
        <w:t>the ordination or appointment</w:t>
      </w:r>
      <w:r>
        <w:t>, by the body,</w:t>
      </w:r>
      <w:r w:rsidRPr="006C76B3">
        <w:t xml:space="preserve"> of priests, ministers of religion or members of an order;</w:t>
      </w:r>
    </w:p>
    <w:p w14:paraId="3303B204" w14:textId="77777777" w:rsidR="00B37429" w:rsidRPr="006C76B3" w:rsidRDefault="00B37429" w:rsidP="00B37429">
      <w:pPr>
        <w:pStyle w:val="Apara"/>
      </w:pPr>
      <w:r w:rsidRPr="006C76B3">
        <w:tab/>
        <w:t>(b)</w:t>
      </w:r>
      <w:r w:rsidRPr="006C76B3">
        <w:tab/>
        <w:t>the training or education of people seeking ordination or appointment</w:t>
      </w:r>
      <w:r>
        <w:t xml:space="preserve">, by the body, </w:t>
      </w:r>
      <w:r w:rsidRPr="006C76B3">
        <w:t>as priests, ministers of religion or members of a</w:t>
      </w:r>
      <w:r>
        <w:t xml:space="preserve">n </w:t>
      </w:r>
      <w:r w:rsidRPr="006C76B3">
        <w:t>order;</w:t>
      </w:r>
    </w:p>
    <w:p w14:paraId="2FD11294" w14:textId="77777777" w:rsidR="00B37429" w:rsidRDefault="00B37429" w:rsidP="00B37429">
      <w:pPr>
        <w:pStyle w:val="Apara"/>
      </w:pPr>
      <w:r w:rsidRPr="006C76B3">
        <w:tab/>
        <w:t>(c)</w:t>
      </w:r>
      <w:r w:rsidRPr="006C76B3">
        <w:tab/>
        <w:t>the selection or appointment of people to exercise functions for, or in relation to, any religious observance or practice</w:t>
      </w:r>
      <w:r>
        <w:t xml:space="preserve"> by the body</w:t>
      </w:r>
      <w:r w:rsidRPr="006C76B3">
        <w:t>;</w:t>
      </w:r>
    </w:p>
    <w:p w14:paraId="02C28A6A" w14:textId="77777777" w:rsidR="00B37429" w:rsidRDefault="00B37429" w:rsidP="00B37429">
      <w:pPr>
        <w:pStyle w:val="Apara"/>
      </w:pPr>
      <w:r>
        <w:tab/>
        <w:t>(d)</w:t>
      </w:r>
      <w:r>
        <w:tab/>
        <w:t>the provision by the body of goods, services or facilities to the public if—</w:t>
      </w:r>
    </w:p>
    <w:p w14:paraId="7C44C564" w14:textId="77777777" w:rsidR="00B37429" w:rsidRDefault="00B37429" w:rsidP="00B37429">
      <w:pPr>
        <w:pStyle w:val="Asubpara"/>
      </w:pPr>
      <w:r>
        <w:tab/>
        <w:t>(i)</w:t>
      </w:r>
      <w:r>
        <w:tab/>
      </w:r>
      <w:r w:rsidRPr="00033D0E">
        <w:t>the discrimination</w:t>
      </w:r>
      <w:r>
        <w:t>—</w:t>
      </w:r>
    </w:p>
    <w:p w14:paraId="75559912" w14:textId="77777777" w:rsidR="00B37429" w:rsidRDefault="00B37429" w:rsidP="00B37429">
      <w:pPr>
        <w:pStyle w:val="Asubsubpara"/>
      </w:pPr>
      <w:r>
        <w:tab/>
        <w:t>(A)</w:t>
      </w:r>
      <w:r>
        <w:tab/>
        <w:t>is on the ground of religious conviction only; and</w:t>
      </w:r>
    </w:p>
    <w:p w14:paraId="6FDE2F2A" w14:textId="77777777" w:rsidR="00B37429" w:rsidRDefault="00B37429" w:rsidP="00B37429">
      <w:pPr>
        <w:pStyle w:val="Asubsubpara"/>
      </w:pPr>
      <w:r>
        <w:tab/>
        <w:t>(B)</w:t>
      </w:r>
      <w:r>
        <w:tab/>
      </w:r>
      <w:r w:rsidRPr="006C76B3">
        <w:t>conforms to the doctrines, tenets or beliefs of the body’s religion</w:t>
      </w:r>
      <w:r>
        <w:t>; and</w:t>
      </w:r>
    </w:p>
    <w:p w14:paraId="39C44031" w14:textId="77777777" w:rsidR="00B37429" w:rsidRDefault="00B37429" w:rsidP="00B37429">
      <w:pPr>
        <w:pStyle w:val="Asubsubpara"/>
      </w:pPr>
      <w:r>
        <w:tab/>
        <w:t>(C)</w:t>
      </w:r>
      <w:r>
        <w:tab/>
      </w:r>
      <w:r w:rsidRPr="00C76C54">
        <w:t>is necessary to avoid injury to the religious susceptibilities of adherents of the religion</w:t>
      </w:r>
      <w:r>
        <w:t>; and</w:t>
      </w:r>
    </w:p>
    <w:p w14:paraId="38DF5ADD" w14:textId="77777777" w:rsidR="00B37429" w:rsidRDefault="00B37429" w:rsidP="0028406C">
      <w:pPr>
        <w:pStyle w:val="Asubpara"/>
        <w:keepNext/>
      </w:pPr>
      <w:r>
        <w:lastRenderedPageBreak/>
        <w:tab/>
        <w:t>(ii)</w:t>
      </w:r>
      <w:r>
        <w:tab/>
        <w:t>the body has published its policy in relation to the provision of goods, services or facilities; and</w:t>
      </w:r>
    </w:p>
    <w:p w14:paraId="6BAD9990" w14:textId="77777777" w:rsidR="00B37429" w:rsidRDefault="00B37429" w:rsidP="0028406C">
      <w:pPr>
        <w:pStyle w:val="Asubpara"/>
        <w:keepNext/>
      </w:pPr>
      <w:r>
        <w:tab/>
        <w:t>(iii)</w:t>
      </w:r>
      <w:r>
        <w:tab/>
        <w:t>the policy is readily accessible to the public;</w:t>
      </w:r>
    </w:p>
    <w:p w14:paraId="7DE91BE0" w14:textId="77777777" w:rsidR="00B37429" w:rsidRDefault="00B37429" w:rsidP="00B37429">
      <w:pPr>
        <w:pStyle w:val="Apara"/>
      </w:pPr>
      <w:r>
        <w:tab/>
        <w:t>(e)</w:t>
      </w:r>
      <w:r>
        <w:tab/>
        <w:t>employment by the body if—</w:t>
      </w:r>
    </w:p>
    <w:p w14:paraId="72DF563C" w14:textId="77777777" w:rsidR="00B37429" w:rsidRDefault="00B37429" w:rsidP="00B37429">
      <w:pPr>
        <w:pStyle w:val="Asubpara"/>
      </w:pPr>
      <w:r>
        <w:tab/>
        <w:t>(i)</w:t>
      </w:r>
      <w:r>
        <w:tab/>
      </w:r>
      <w:r w:rsidRPr="00033D0E">
        <w:t>the discrimination</w:t>
      </w:r>
      <w:r>
        <w:t>—</w:t>
      </w:r>
    </w:p>
    <w:p w14:paraId="7CFC315B" w14:textId="77777777" w:rsidR="00B37429" w:rsidRDefault="00B37429" w:rsidP="00B37429">
      <w:pPr>
        <w:pStyle w:val="Asubsubpara"/>
      </w:pPr>
      <w:r>
        <w:tab/>
        <w:t>(A)</w:t>
      </w:r>
      <w:r>
        <w:tab/>
        <w:t>is on the ground of religious conviction only; and</w:t>
      </w:r>
    </w:p>
    <w:p w14:paraId="71FE701C" w14:textId="77777777" w:rsidR="00B37429" w:rsidRDefault="00B37429" w:rsidP="00B37429">
      <w:pPr>
        <w:pStyle w:val="Asubsubpara"/>
      </w:pPr>
      <w:r>
        <w:tab/>
        <w:t>(B)</w:t>
      </w:r>
      <w:r>
        <w:tab/>
      </w:r>
      <w:r w:rsidRPr="006C76B3">
        <w:t>conforms to the doctrines, tenets or beliefs of the body’s religion</w:t>
      </w:r>
      <w:r>
        <w:t>; and</w:t>
      </w:r>
    </w:p>
    <w:p w14:paraId="491FCC58" w14:textId="77777777" w:rsidR="00B37429" w:rsidRDefault="00B37429" w:rsidP="00B37429">
      <w:pPr>
        <w:pStyle w:val="Asubsubpara"/>
      </w:pPr>
      <w:r>
        <w:tab/>
        <w:t>(C)</w:t>
      </w:r>
      <w:r>
        <w:tab/>
      </w:r>
      <w:r w:rsidRPr="00C76C54">
        <w:t>is necessary to avoid injury to the religious susceptibilities of adherents of the religion</w:t>
      </w:r>
      <w:r>
        <w:t>; and</w:t>
      </w:r>
    </w:p>
    <w:p w14:paraId="63EF34A4" w14:textId="77777777" w:rsidR="00B37429" w:rsidRDefault="00B37429" w:rsidP="00B37429">
      <w:pPr>
        <w:pStyle w:val="Asubpara"/>
      </w:pPr>
      <w:r>
        <w:tab/>
        <w:t>(ii)</w:t>
      </w:r>
      <w:r>
        <w:tab/>
        <w:t>the body has published its policy in relation to employment with the body; and</w:t>
      </w:r>
    </w:p>
    <w:p w14:paraId="6AC36E43" w14:textId="77777777" w:rsidR="00B37429" w:rsidRDefault="00B37429" w:rsidP="00B37429">
      <w:pPr>
        <w:pStyle w:val="Asubpara"/>
      </w:pPr>
      <w:r>
        <w:tab/>
        <w:t>(iii)</w:t>
      </w:r>
      <w:r>
        <w:tab/>
        <w:t>the policy is readily accessible to the public;</w:t>
      </w:r>
    </w:p>
    <w:p w14:paraId="75C704DB" w14:textId="6C484201" w:rsidR="00757411" w:rsidRDefault="00757411" w:rsidP="00757411">
      <w:pPr>
        <w:pStyle w:val="Apara"/>
      </w:pPr>
      <w:r>
        <w:tab/>
        <w:t>(f)</w:t>
      </w:r>
      <w:r>
        <w:tab/>
        <w:t>the provision by the body of accommodation for members of a relevant class of people;</w:t>
      </w:r>
    </w:p>
    <w:p w14:paraId="6669F5C0" w14:textId="3A929DD5" w:rsidR="00B37429" w:rsidRDefault="00B37429" w:rsidP="00B37429">
      <w:pPr>
        <w:pStyle w:val="Apara"/>
      </w:pPr>
      <w:r w:rsidRPr="006C76B3">
        <w:tab/>
        <w:t>(</w:t>
      </w:r>
      <w:r w:rsidR="00757411">
        <w:t>g</w:t>
      </w:r>
      <w:r w:rsidRPr="006C76B3">
        <w:t>)</w:t>
      </w:r>
      <w:r w:rsidRPr="006C76B3">
        <w:tab/>
        <w:t>an</w:t>
      </w:r>
      <w:r>
        <w:t>y other</w:t>
      </w:r>
      <w:r w:rsidRPr="006C76B3">
        <w:t xml:space="preserve"> act or practice</w:t>
      </w:r>
      <w:r>
        <w:t xml:space="preserve"> of the body that—</w:t>
      </w:r>
    </w:p>
    <w:p w14:paraId="0A05B8CB" w14:textId="77777777" w:rsidR="00B37429" w:rsidRPr="006C76B3" w:rsidRDefault="00B37429" w:rsidP="00B37429">
      <w:pPr>
        <w:pStyle w:val="Asubpara"/>
      </w:pPr>
      <w:r>
        <w:tab/>
        <w:t>(i)</w:t>
      </w:r>
      <w:r>
        <w:tab/>
      </w:r>
      <w:r w:rsidRPr="006C76B3">
        <w:t>conforms to the doctrines, tenets or beliefs of the body’s religion</w:t>
      </w:r>
      <w:r>
        <w:t>; and</w:t>
      </w:r>
    </w:p>
    <w:p w14:paraId="188F08C2" w14:textId="77777777" w:rsidR="00B37429" w:rsidRPr="006C76B3" w:rsidRDefault="00B37429" w:rsidP="00B37429">
      <w:pPr>
        <w:pStyle w:val="Asubpara"/>
      </w:pPr>
      <w:r w:rsidRPr="006C76B3">
        <w:tab/>
        <w:t>(</w:t>
      </w:r>
      <w:r>
        <w:t>i</w:t>
      </w:r>
      <w:r w:rsidRPr="006C76B3">
        <w:t>i)</w:t>
      </w:r>
      <w:r w:rsidRPr="006C76B3">
        <w:tab/>
        <w:t>is necessary to avoid injury to the religious susceptibilities of adherents of the religion</w:t>
      </w:r>
      <w:r>
        <w:t>.</w:t>
      </w:r>
    </w:p>
    <w:p w14:paraId="424FB91E" w14:textId="4E6A252F" w:rsidR="00B37429" w:rsidRPr="006C76B3" w:rsidRDefault="00B37429" w:rsidP="00B37429">
      <w:pPr>
        <w:pStyle w:val="Amain"/>
      </w:pPr>
      <w:r>
        <w:tab/>
        <w:t>(2)</w:t>
      </w:r>
      <w:r>
        <w:tab/>
      </w:r>
      <w:r w:rsidRPr="006C76B3">
        <w:t>Subsection (1)</w:t>
      </w:r>
      <w:r>
        <w:t xml:space="preserve"> (d) to (</w:t>
      </w:r>
      <w:r w:rsidR="00757411">
        <w:t>g</w:t>
      </w:r>
      <w:r>
        <w:t>)</w:t>
      </w:r>
      <w:r w:rsidRPr="006C76B3">
        <w:t xml:space="preserve"> does not apply to</w:t>
      </w:r>
      <w:r>
        <w:t xml:space="preserve"> discrimination in relation to—</w:t>
      </w:r>
    </w:p>
    <w:p w14:paraId="077D880C" w14:textId="77777777" w:rsidR="00B37429" w:rsidRDefault="00B37429" w:rsidP="00B37429">
      <w:pPr>
        <w:pStyle w:val="Apara"/>
      </w:pPr>
      <w:r w:rsidRPr="006C76B3">
        <w:tab/>
        <w:t>(a)</w:t>
      </w:r>
      <w:r w:rsidRPr="006C76B3">
        <w:tab/>
        <w:t xml:space="preserve">employment of a person </w:t>
      </w:r>
      <w:r>
        <w:t>at</w:t>
      </w:r>
      <w:r w:rsidRPr="006C76B3">
        <w:t xml:space="preserve"> an educational institution;</w:t>
      </w:r>
      <w:r>
        <w:t xml:space="preserve"> or</w:t>
      </w:r>
    </w:p>
    <w:p w14:paraId="75D8E728" w14:textId="77777777" w:rsidR="00B37429" w:rsidRDefault="00B37429" w:rsidP="00B37429">
      <w:pPr>
        <w:pStyle w:val="Apara"/>
      </w:pPr>
      <w:r>
        <w:tab/>
        <w:t>(b)</w:t>
      </w:r>
      <w:r>
        <w:tab/>
      </w:r>
      <w:r w:rsidRPr="006C76B3">
        <w:t>admission, treatment or continued enrolment of a person as a student at an educational institution</w:t>
      </w:r>
      <w:r>
        <w:t>.</w:t>
      </w:r>
    </w:p>
    <w:p w14:paraId="1D28EF95" w14:textId="77777777" w:rsidR="00B37429" w:rsidRPr="00234AA1" w:rsidRDefault="00B37429" w:rsidP="00B37429">
      <w:pPr>
        <w:pStyle w:val="Amain"/>
      </w:pPr>
      <w:r>
        <w:tab/>
        <w:t>(3)</w:t>
      </w:r>
      <w:r>
        <w:tab/>
      </w:r>
      <w:r w:rsidRPr="006C76B3">
        <w:t>Subsection (1) does not apply to</w:t>
      </w:r>
      <w:r>
        <w:t xml:space="preserve"> </w:t>
      </w:r>
      <w:r w:rsidRPr="006C76B3">
        <w:t>a religious body</w:t>
      </w:r>
      <w:r>
        <w:t xml:space="preserve"> </w:t>
      </w:r>
      <w:r w:rsidRPr="006C76B3">
        <w:t>whose sole or main purpose is a commercial purpose</w:t>
      </w:r>
      <w:r>
        <w:t>.</w:t>
      </w:r>
    </w:p>
    <w:p w14:paraId="326AA7C3" w14:textId="77777777" w:rsidR="000D681B" w:rsidRPr="0076224C" w:rsidRDefault="000D681B" w:rsidP="000D681B">
      <w:pPr>
        <w:pStyle w:val="AH5Sec"/>
      </w:pPr>
      <w:bookmarkStart w:id="56" w:name="_Toc176958444"/>
      <w:r w:rsidRPr="0043613B">
        <w:rPr>
          <w:rStyle w:val="CharSectNo"/>
        </w:rPr>
        <w:lastRenderedPageBreak/>
        <w:t>33A</w:t>
      </w:r>
      <w:r w:rsidRPr="0076224C">
        <w:tab/>
        <w:t>Discrimination relating to accommodation, goods or services etc</w:t>
      </w:r>
      <w:bookmarkEnd w:id="56"/>
    </w:p>
    <w:p w14:paraId="40B2B1EA" w14:textId="77777777" w:rsidR="000D681B" w:rsidRPr="0076224C" w:rsidRDefault="000D681B" w:rsidP="000D681B">
      <w:pPr>
        <w:pStyle w:val="Amainreturn"/>
      </w:pPr>
      <w:r w:rsidRPr="0076224C">
        <w:t>Part 3 does not make it unlawful to discriminate against a person in relation to accommodation, providing goods or services or making facilities available only because a person charges for the accommodation, goods, services or facilities.</w:t>
      </w:r>
    </w:p>
    <w:p w14:paraId="4E95EF47" w14:textId="77777777" w:rsidR="00B37429" w:rsidRPr="006C76B3" w:rsidRDefault="00B37429" w:rsidP="00B37429">
      <w:pPr>
        <w:pStyle w:val="AH5Sec"/>
      </w:pPr>
      <w:bookmarkStart w:id="57" w:name="_Toc176958445"/>
      <w:r w:rsidRPr="0043613B">
        <w:rPr>
          <w:rStyle w:val="CharSectNo"/>
        </w:rPr>
        <w:t>33B</w:t>
      </w:r>
      <w:r w:rsidRPr="006C76B3">
        <w:tab/>
      </w:r>
      <w:r>
        <w:t>G</w:t>
      </w:r>
      <w:r w:rsidRPr="006C76B3">
        <w:t>enuine occupational qualifications</w:t>
      </w:r>
      <w:bookmarkEnd w:id="57"/>
    </w:p>
    <w:p w14:paraId="69094CA9" w14:textId="77777777" w:rsidR="00B37429" w:rsidRPr="006C76B3" w:rsidRDefault="00B37429" w:rsidP="00B37429">
      <w:pPr>
        <w:pStyle w:val="Amain"/>
      </w:pPr>
      <w:r w:rsidRPr="006C76B3">
        <w:tab/>
        <w:t>(1)</w:t>
      </w:r>
      <w:r w:rsidRPr="006C76B3">
        <w:tab/>
      </w:r>
      <w:r>
        <w:t xml:space="preserve">Part 3 does not make it unlawful </w:t>
      </w:r>
      <w:r w:rsidRPr="006C76B3">
        <w:t xml:space="preserve">to discriminate against a person </w:t>
      </w:r>
      <w:r w:rsidRPr="006C76B3">
        <w:rPr>
          <w:shd w:val="clear" w:color="auto" w:fill="FFFFFF"/>
        </w:rPr>
        <w:t xml:space="preserve">in relation to a position as an employee, commission agent, contract worker or </w:t>
      </w:r>
      <w:r>
        <w:rPr>
          <w:shd w:val="clear" w:color="auto" w:fill="FFFFFF"/>
        </w:rPr>
        <w:t xml:space="preserve">business </w:t>
      </w:r>
      <w:r w:rsidRPr="006C76B3">
        <w:rPr>
          <w:shd w:val="clear" w:color="auto" w:fill="FFFFFF"/>
        </w:rPr>
        <w:t xml:space="preserve">partner </w:t>
      </w:r>
      <w:r w:rsidRPr="006C76B3">
        <w:t>if—</w:t>
      </w:r>
    </w:p>
    <w:p w14:paraId="24CEE662" w14:textId="77777777" w:rsidR="00B37429" w:rsidRPr="006C76B3" w:rsidRDefault="00B37429" w:rsidP="00B37429">
      <w:pPr>
        <w:pStyle w:val="Apara"/>
      </w:pPr>
      <w:r w:rsidRPr="006C76B3">
        <w:tab/>
        <w:t>(a)</w:t>
      </w:r>
      <w:r w:rsidRPr="006C76B3">
        <w:tab/>
        <w:t>it is a genuine occupational qualification of the position that the position be filled by a person having a particular protected attribute; and</w:t>
      </w:r>
    </w:p>
    <w:p w14:paraId="3069022A" w14:textId="77777777" w:rsidR="00B37429" w:rsidRDefault="00B37429" w:rsidP="00B37429">
      <w:pPr>
        <w:pStyle w:val="Apara"/>
      </w:pPr>
      <w:r w:rsidRPr="006C76B3">
        <w:tab/>
        <w:t>(b)</w:t>
      </w:r>
      <w:r w:rsidRPr="006C76B3">
        <w:tab/>
        <w:t>the discrimination is reasonable, proportionate</w:t>
      </w:r>
      <w:r>
        <w:t xml:space="preserve"> and justifiable</w:t>
      </w:r>
      <w:r w:rsidRPr="006C76B3">
        <w:t xml:space="preserve"> in the circumstances.</w:t>
      </w:r>
    </w:p>
    <w:p w14:paraId="4784C073" w14:textId="77777777" w:rsidR="00B37429" w:rsidRDefault="00B37429" w:rsidP="00B37429">
      <w:pPr>
        <w:pStyle w:val="aExamHdgss"/>
      </w:pPr>
      <w:r>
        <w:t>Examples—genuine occupational qualifications</w:t>
      </w:r>
    </w:p>
    <w:p w14:paraId="4AD7E8A6" w14:textId="77777777" w:rsidR="00B37429" w:rsidRDefault="00B37429" w:rsidP="00B37429">
      <w:pPr>
        <w:pStyle w:val="aExamBulletss"/>
        <w:tabs>
          <w:tab w:val="left" w:pos="1500"/>
        </w:tabs>
      </w:pPr>
      <w:r>
        <w:rPr>
          <w:rFonts w:ascii="Symbol" w:hAnsi="Symbol"/>
        </w:rPr>
        <w:t></w:t>
      </w:r>
      <w:r>
        <w:rPr>
          <w:rFonts w:ascii="Symbol" w:hAnsi="Symbol"/>
        </w:rPr>
        <w:tab/>
      </w:r>
      <w:r>
        <w:t>employing a female carer to provide personal care services for a woman on the basis of privacy or modesty</w:t>
      </w:r>
    </w:p>
    <w:p w14:paraId="5804FF38" w14:textId="77777777" w:rsidR="00B37429" w:rsidRDefault="00B37429" w:rsidP="00B37429">
      <w:pPr>
        <w:pStyle w:val="aExamBulletss"/>
        <w:tabs>
          <w:tab w:val="left" w:pos="1500"/>
        </w:tabs>
      </w:pPr>
      <w:r>
        <w:rPr>
          <w:rFonts w:ascii="Symbol" w:hAnsi="Symbol"/>
        </w:rPr>
        <w:t></w:t>
      </w:r>
      <w:r>
        <w:rPr>
          <w:rFonts w:ascii="Symbol" w:hAnsi="Symbol"/>
        </w:rPr>
        <w:tab/>
      </w:r>
      <w:r>
        <w:t>selecting a person of a particular race for a role in a theatrical performance on the basis of authenticity, aesthetics or tradition</w:t>
      </w:r>
    </w:p>
    <w:p w14:paraId="52BFFC28" w14:textId="77777777" w:rsidR="00B37429" w:rsidRDefault="00B37429" w:rsidP="00B37429">
      <w:pPr>
        <w:pStyle w:val="aExamBulletss"/>
        <w:keepNext/>
        <w:tabs>
          <w:tab w:val="left" w:pos="1500"/>
        </w:tabs>
      </w:pPr>
      <w:r>
        <w:rPr>
          <w:rFonts w:ascii="Symbol" w:hAnsi="Symbol"/>
        </w:rPr>
        <w:t></w:t>
      </w:r>
      <w:r>
        <w:rPr>
          <w:rFonts w:ascii="Symbol" w:hAnsi="Symbol"/>
        </w:rPr>
        <w:tab/>
      </w:r>
      <w:r>
        <w:t>preferencing people with lived experience of family and domestic violence for peer support positions in a women’s crisis centre</w:t>
      </w:r>
    </w:p>
    <w:p w14:paraId="2A396B31" w14:textId="77777777" w:rsidR="00B37429" w:rsidRPr="006C76B3" w:rsidRDefault="00B37429" w:rsidP="00B37429">
      <w:pPr>
        <w:pStyle w:val="Amain"/>
      </w:pPr>
      <w:r w:rsidRPr="006C76B3">
        <w:tab/>
        <w:t>(2)</w:t>
      </w:r>
      <w:r w:rsidRPr="006C76B3">
        <w:tab/>
        <w:t>Subsection (1) does not apply to discrimination on the ground of religious conviction.</w:t>
      </w:r>
    </w:p>
    <w:p w14:paraId="77D1F669" w14:textId="77777777" w:rsidR="00B37429" w:rsidRPr="006C76B3" w:rsidRDefault="00B37429" w:rsidP="005246E2">
      <w:pPr>
        <w:pStyle w:val="AH5Sec"/>
      </w:pPr>
      <w:bookmarkStart w:id="58" w:name="_Toc176958446"/>
      <w:r w:rsidRPr="0043613B">
        <w:rPr>
          <w:rStyle w:val="CharSectNo"/>
        </w:rPr>
        <w:lastRenderedPageBreak/>
        <w:t>33C</w:t>
      </w:r>
      <w:r w:rsidRPr="006C76B3">
        <w:tab/>
      </w:r>
      <w:r>
        <w:t>Inherent requirements of employment</w:t>
      </w:r>
      <w:bookmarkEnd w:id="58"/>
    </w:p>
    <w:p w14:paraId="4CE72283" w14:textId="77777777" w:rsidR="00B37429" w:rsidRPr="006C76B3" w:rsidRDefault="00B37429" w:rsidP="005246E2">
      <w:pPr>
        <w:pStyle w:val="Amainreturn"/>
        <w:keepNext/>
      </w:pPr>
      <w:r>
        <w:t xml:space="preserve">Part 3 does not make it unlawful for an employer </w:t>
      </w:r>
      <w:r w:rsidRPr="006C76B3">
        <w:t xml:space="preserve">to discriminate against </w:t>
      </w:r>
      <w:r>
        <w:t>another person</w:t>
      </w:r>
      <w:r w:rsidRPr="006C76B3">
        <w:t xml:space="preserve"> </w:t>
      </w:r>
      <w:r>
        <w:t xml:space="preserve">(a </w:t>
      </w:r>
      <w:r w:rsidRPr="00C41CA1">
        <w:rPr>
          <w:rStyle w:val="charBoldItals"/>
        </w:rPr>
        <w:t>prospective employee</w:t>
      </w:r>
      <w:r>
        <w:t xml:space="preserve">) </w:t>
      </w:r>
      <w:r w:rsidRPr="006C76B3">
        <w:t>in relation to a position of employment if—</w:t>
      </w:r>
    </w:p>
    <w:p w14:paraId="5A23EBE8" w14:textId="77777777" w:rsidR="00B37429" w:rsidRDefault="00B37429" w:rsidP="005246E2">
      <w:pPr>
        <w:pStyle w:val="Apara"/>
        <w:keepNext/>
      </w:pPr>
      <w:r w:rsidRPr="006C76B3">
        <w:tab/>
        <w:t>(a)</w:t>
      </w:r>
      <w:r w:rsidRPr="006C76B3">
        <w:tab/>
        <w:t xml:space="preserve">the </w:t>
      </w:r>
      <w:r>
        <w:t>prospective employee</w:t>
      </w:r>
      <w:r w:rsidRPr="006C76B3">
        <w:t xml:space="preserve"> is</w:t>
      </w:r>
      <w:r>
        <w:t>,</w:t>
      </w:r>
      <w:r w:rsidRPr="006C76B3">
        <w:t xml:space="preserve"> or would be</w:t>
      </w:r>
      <w:r>
        <w:t>,</w:t>
      </w:r>
      <w:r w:rsidRPr="006C76B3">
        <w:t xml:space="preserve"> unable to carry out the </w:t>
      </w:r>
      <w:r>
        <w:t>inherent requirements</w:t>
      </w:r>
      <w:r w:rsidRPr="006C76B3">
        <w:t xml:space="preserve"> of the position</w:t>
      </w:r>
      <w:r>
        <w:t>—</w:t>
      </w:r>
    </w:p>
    <w:p w14:paraId="2F1E07D6" w14:textId="77777777" w:rsidR="00B37429" w:rsidRDefault="00B37429" w:rsidP="005246E2">
      <w:pPr>
        <w:pStyle w:val="Asubpara"/>
        <w:keepNext/>
      </w:pPr>
      <w:r>
        <w:tab/>
        <w:t>(i)</w:t>
      </w:r>
      <w:r>
        <w:tab/>
      </w:r>
      <w:r w:rsidRPr="006C76B3">
        <w:t>because of the</w:t>
      </w:r>
      <w:r>
        <w:t xml:space="preserve"> prospective employee’s</w:t>
      </w:r>
      <w:r w:rsidRPr="006C76B3">
        <w:t xml:space="preserve"> protected attribute; and</w:t>
      </w:r>
    </w:p>
    <w:p w14:paraId="2E1F6D71" w14:textId="77777777" w:rsidR="00B37429" w:rsidRPr="006C76B3" w:rsidRDefault="00B37429" w:rsidP="00B37429">
      <w:pPr>
        <w:pStyle w:val="Asubpara"/>
      </w:pPr>
      <w:r>
        <w:tab/>
        <w:t>(ii)</w:t>
      </w:r>
      <w:r>
        <w:tab/>
      </w:r>
      <w:r w:rsidRPr="00935503">
        <w:t>regardless of any reasonable adjustments able to be made by the employer in accordance with section 74; and</w:t>
      </w:r>
    </w:p>
    <w:p w14:paraId="06B65395" w14:textId="77777777" w:rsidR="00B37429" w:rsidRDefault="00B37429" w:rsidP="00B37429">
      <w:pPr>
        <w:pStyle w:val="Apara"/>
      </w:pPr>
      <w:r w:rsidRPr="006C76B3">
        <w:tab/>
        <w:t>(</w:t>
      </w:r>
      <w:r>
        <w:t>b</w:t>
      </w:r>
      <w:r w:rsidRPr="006C76B3">
        <w:t>)</w:t>
      </w:r>
      <w:r w:rsidRPr="006C76B3">
        <w:tab/>
        <w:t>the discrimination is reasonable, proportionate</w:t>
      </w:r>
      <w:r>
        <w:t xml:space="preserve"> and justifiable </w:t>
      </w:r>
      <w:r w:rsidRPr="006C76B3">
        <w:t>in the circumstances.</w:t>
      </w:r>
    </w:p>
    <w:p w14:paraId="1BB13234" w14:textId="77777777" w:rsidR="00B37429" w:rsidRDefault="00B37429" w:rsidP="00B37429">
      <w:pPr>
        <w:pStyle w:val="AH5Sec"/>
      </w:pPr>
      <w:bookmarkStart w:id="59" w:name="_Toc176958447"/>
      <w:r w:rsidRPr="0043613B">
        <w:rPr>
          <w:rStyle w:val="CharSectNo"/>
        </w:rPr>
        <w:t>33D</w:t>
      </w:r>
      <w:r>
        <w:tab/>
        <w:t>Competitions—age</w:t>
      </w:r>
      <w:bookmarkEnd w:id="59"/>
    </w:p>
    <w:p w14:paraId="77DFBBC5" w14:textId="77777777" w:rsidR="00B37429" w:rsidRDefault="00B37429" w:rsidP="00B37429">
      <w:pPr>
        <w:pStyle w:val="Amainreturn"/>
      </w:pPr>
      <w:r>
        <w:t>Section 23B (Competitions) does not make it unlawful to discriminate on the ground of age by limiting participation in a competition to people belonging to a particular age group.</w:t>
      </w:r>
    </w:p>
    <w:p w14:paraId="22604230" w14:textId="77777777" w:rsidR="00024FDF" w:rsidRPr="0043613B" w:rsidRDefault="00024FDF" w:rsidP="0008187B">
      <w:pPr>
        <w:pStyle w:val="AH3Div"/>
        <w:keepLines/>
      </w:pPr>
      <w:bookmarkStart w:id="60" w:name="_Toc176958448"/>
      <w:r w:rsidRPr="0043613B">
        <w:rPr>
          <w:rStyle w:val="CharDivNo"/>
        </w:rPr>
        <w:t>Division 4.2</w:t>
      </w:r>
      <w:r>
        <w:tab/>
      </w:r>
      <w:r w:rsidRPr="0043613B">
        <w:rPr>
          <w:rStyle w:val="CharDivText"/>
        </w:rPr>
        <w:t>Exceptions about sex, relationship status, pregnancy or breastfeeding</w:t>
      </w:r>
      <w:bookmarkEnd w:id="60"/>
    </w:p>
    <w:p w14:paraId="046663D3" w14:textId="77777777" w:rsidR="00024FDF" w:rsidRDefault="00024FDF">
      <w:pPr>
        <w:pStyle w:val="AH5Sec"/>
      </w:pPr>
      <w:bookmarkStart w:id="61" w:name="_Toc176958449"/>
      <w:r w:rsidRPr="0043613B">
        <w:rPr>
          <w:rStyle w:val="CharSectNo"/>
        </w:rPr>
        <w:t>35</w:t>
      </w:r>
      <w:r>
        <w:tab/>
        <w:t>Employment of couple</w:t>
      </w:r>
      <w:bookmarkEnd w:id="61"/>
    </w:p>
    <w:p w14:paraId="6710418F" w14:textId="77777777" w:rsidR="00024FDF" w:rsidRDefault="00024FDF">
      <w:pPr>
        <w:pStyle w:val="Amainreturn"/>
        <w:keepNext/>
      </w:pPr>
      <w:r>
        <w:t>Part 3 does not make unlawful discrimination against a person on the grounds of relationship status in relation to a job that is 1 of 2 jobs to be held by a couple in a domestic partnership.</w:t>
      </w:r>
    </w:p>
    <w:p w14:paraId="75AFF5B8" w14:textId="6834EC12" w:rsidR="00024FDF" w:rsidRDefault="00024FDF">
      <w:pPr>
        <w:pStyle w:val="aNote"/>
      </w:pPr>
      <w:r>
        <w:rPr>
          <w:rStyle w:val="charItals"/>
        </w:rPr>
        <w:t>Note</w:t>
      </w:r>
      <w:r>
        <w:tab/>
        <w:t xml:space="preserve">For the meaning of </w:t>
      </w:r>
      <w:r>
        <w:rPr>
          <w:rStyle w:val="charBoldItals"/>
        </w:rPr>
        <w:t>domestic partnership</w:t>
      </w:r>
      <w:r>
        <w:t xml:space="preserve">, see </w:t>
      </w:r>
      <w:hyperlink r:id="rId53" w:tooltip="A2001-14" w:history="1">
        <w:r w:rsidR="00F309EC" w:rsidRPr="00F309EC">
          <w:rPr>
            <w:rStyle w:val="charCitHyperlinkAbbrev"/>
          </w:rPr>
          <w:t>Legislation Act</w:t>
        </w:r>
      </w:hyperlink>
      <w:r>
        <w:t>, s 169.</w:t>
      </w:r>
      <w:r>
        <w:tab/>
      </w:r>
    </w:p>
    <w:p w14:paraId="7A728DD3" w14:textId="77777777" w:rsidR="00024FDF" w:rsidRDefault="00024FDF" w:rsidP="000E347E">
      <w:pPr>
        <w:pStyle w:val="AH5Sec"/>
      </w:pPr>
      <w:bookmarkStart w:id="62" w:name="_Toc176958450"/>
      <w:r w:rsidRPr="0043613B">
        <w:rPr>
          <w:rStyle w:val="CharSectNo"/>
        </w:rPr>
        <w:lastRenderedPageBreak/>
        <w:t>36</w:t>
      </w:r>
      <w:r>
        <w:tab/>
        <w:t>Educational institutions for members of one sex</w:t>
      </w:r>
      <w:bookmarkEnd w:id="62"/>
    </w:p>
    <w:p w14:paraId="17B7CCC5" w14:textId="1811F298" w:rsidR="00024FDF" w:rsidRDefault="00024FDF" w:rsidP="000E347E">
      <w:pPr>
        <w:pStyle w:val="Amainreturn"/>
        <w:keepNext/>
        <w:keepLines/>
      </w:pPr>
      <w:r>
        <w:t xml:space="preserve">Section 18 does not make unlawful discrimination on the ground of sex in relation to a failure to accept a person’s application for admission as a student at an educational institution that is conducted solely for students of </w:t>
      </w:r>
      <w:r w:rsidR="00D6200E" w:rsidRPr="006C76B3">
        <w:t>a different</w:t>
      </w:r>
      <w:r>
        <w:t xml:space="preserve"> sex to that of the applicant.</w:t>
      </w:r>
    </w:p>
    <w:p w14:paraId="01375173" w14:textId="3871CA78" w:rsidR="00024FDF" w:rsidRDefault="00024FDF" w:rsidP="00DF64B8">
      <w:pPr>
        <w:pStyle w:val="aNote"/>
      </w:pPr>
      <w:r>
        <w:rPr>
          <w:rStyle w:val="charItals"/>
        </w:rPr>
        <w:t>Note</w:t>
      </w:r>
      <w:r>
        <w:rPr>
          <w:rStyle w:val="charItals"/>
        </w:rPr>
        <w:tab/>
      </w:r>
      <w:r>
        <w:t xml:space="preserve">The </w:t>
      </w:r>
      <w:hyperlink r:id="rId54"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12763BD8" w14:textId="77777777" w:rsidR="00D6200E" w:rsidRPr="006C76B3" w:rsidRDefault="00D6200E" w:rsidP="00DF64B8">
      <w:pPr>
        <w:pStyle w:val="AH5Sec"/>
        <w:keepLines/>
      </w:pPr>
      <w:bookmarkStart w:id="63" w:name="_Toc176958451"/>
      <w:r w:rsidRPr="0043613B">
        <w:rPr>
          <w:rStyle w:val="CharSectNo"/>
        </w:rPr>
        <w:t>37</w:t>
      </w:r>
      <w:r w:rsidRPr="006C76B3">
        <w:tab/>
        <w:t>Pregnancy, childbirth or breastfeeding</w:t>
      </w:r>
      <w:bookmarkEnd w:id="63"/>
    </w:p>
    <w:p w14:paraId="5CE27CAC" w14:textId="77777777" w:rsidR="00D6200E" w:rsidRPr="006C76B3" w:rsidRDefault="00D6200E" w:rsidP="00DF64B8">
      <w:pPr>
        <w:pStyle w:val="Amainreturn"/>
        <w:keepNext/>
        <w:keepLines/>
      </w:pPr>
      <w:r w:rsidRPr="006C76B3">
        <w:t>Part 3 does not make it unlawful for a person to discriminate against another person on the ground of the other person’s sex only because the first person gives rights or privileges in relation to pregnancy, childbirth or breastfeeding to other people.</w:t>
      </w:r>
    </w:p>
    <w:p w14:paraId="14747E8D" w14:textId="77777777" w:rsidR="00024FDF" w:rsidRDefault="00024FDF">
      <w:pPr>
        <w:pStyle w:val="AH5Sec"/>
      </w:pPr>
      <w:bookmarkStart w:id="64" w:name="_Toc176958452"/>
      <w:r w:rsidRPr="0043613B">
        <w:rPr>
          <w:rStyle w:val="CharSectNo"/>
        </w:rPr>
        <w:t>38</w:t>
      </w:r>
      <w:r>
        <w:tab/>
        <w:t>Services for members of one sex</w:t>
      </w:r>
      <w:bookmarkEnd w:id="64"/>
    </w:p>
    <w:p w14:paraId="5427942E" w14:textId="77777777" w:rsidR="00024FDF" w:rsidRDefault="00024FDF">
      <w:pPr>
        <w:pStyle w:val="Amainreturn"/>
      </w:pPr>
      <w:r>
        <w:t>Part 3 does not make unlawful discrimination on the ground of sex in relation to the provision of services the nature of which is such that they can only be provided to members of one sex.</w:t>
      </w:r>
    </w:p>
    <w:p w14:paraId="0D6C81F4" w14:textId="77777777" w:rsidR="00024FDF" w:rsidRDefault="00024FDF">
      <w:pPr>
        <w:pStyle w:val="AH5Sec"/>
      </w:pPr>
      <w:bookmarkStart w:id="65" w:name="_Toc176958453"/>
      <w:r w:rsidRPr="0043613B">
        <w:rPr>
          <w:rStyle w:val="CharSectNo"/>
        </w:rPr>
        <w:t>39</w:t>
      </w:r>
      <w:r>
        <w:tab/>
        <w:t>Accommodation provided for employees, contract workers or students</w:t>
      </w:r>
      <w:bookmarkEnd w:id="65"/>
    </w:p>
    <w:p w14:paraId="16C22DEF" w14:textId="77777777" w:rsidR="00024FDF" w:rsidRDefault="00024FDF" w:rsidP="000E145B">
      <w:pPr>
        <w:pStyle w:val="Amain"/>
        <w:keepLines/>
      </w:pPr>
      <w:r>
        <w:tab/>
        <w:t>(1)</w:t>
      </w:r>
      <w:r>
        <w:tab/>
        <w:t>Part 3, in its application in relation to discrimination on the ground of sex, relationship status, pregnancy or breastfeeding, does not make it unlawful for an employer or principal who provides accommodation to employees or contract workers to provide accommodation of different standards to different employees or contract workers if—</w:t>
      </w:r>
    </w:p>
    <w:p w14:paraId="3268D775" w14:textId="77777777" w:rsidR="00024FDF" w:rsidRDefault="00024FDF">
      <w:pPr>
        <w:pStyle w:val="Apara"/>
      </w:pPr>
      <w:r>
        <w:tab/>
        <w:t>(a)</w:t>
      </w:r>
      <w:r>
        <w:tab/>
        <w:t>the standard of the accommodation provided is decided having regard to the number of people in the household of the employee or contract worker; and</w:t>
      </w:r>
    </w:p>
    <w:p w14:paraId="7B1E6EBB" w14:textId="77777777" w:rsidR="00024FDF" w:rsidRDefault="00024FDF">
      <w:pPr>
        <w:pStyle w:val="Apara"/>
      </w:pPr>
      <w:r>
        <w:tab/>
        <w:t>(b)</w:t>
      </w:r>
      <w:r>
        <w:tab/>
        <w:t>it is not reasonable to expect the employer or principal to provide accommodation of the same standard for all employees or contract workers.</w:t>
      </w:r>
    </w:p>
    <w:p w14:paraId="598AE3DC" w14:textId="77777777" w:rsidR="00024FDF" w:rsidRDefault="00024FDF">
      <w:pPr>
        <w:pStyle w:val="Amain"/>
      </w:pPr>
      <w:r>
        <w:lastRenderedPageBreak/>
        <w:tab/>
        <w:t>(2)</w:t>
      </w:r>
      <w:r>
        <w:tab/>
        <w:t>Part 3 does not make unlawful discrimination on the ground of sex in relation to the provision of accommodation if the accommodation is provided solely for people of one sex who are students at an educational institution.</w:t>
      </w:r>
    </w:p>
    <w:p w14:paraId="2B96C5C3" w14:textId="77777777" w:rsidR="00D6200E" w:rsidRPr="0021623A" w:rsidRDefault="00D6200E" w:rsidP="00DF64B8">
      <w:pPr>
        <w:pStyle w:val="AH5Sec"/>
        <w:keepLines/>
      </w:pPr>
      <w:bookmarkStart w:id="66" w:name="_Toc176958454"/>
      <w:r w:rsidRPr="0043613B">
        <w:rPr>
          <w:rStyle w:val="CharSectNo"/>
        </w:rPr>
        <w:t>41</w:t>
      </w:r>
      <w:r>
        <w:tab/>
        <w:t>Sporting activities—sex</w:t>
      </w:r>
      <w:bookmarkEnd w:id="66"/>
    </w:p>
    <w:p w14:paraId="522D8ED9" w14:textId="77777777" w:rsidR="00D6200E" w:rsidRDefault="00D6200E" w:rsidP="00DF64B8">
      <w:pPr>
        <w:pStyle w:val="Amain"/>
        <w:keepNext/>
        <w:keepLines/>
      </w:pPr>
      <w:r>
        <w:tab/>
        <w:t>(1)</w:t>
      </w:r>
      <w:r>
        <w:tab/>
        <w:t>Section 23A (</w:t>
      </w:r>
      <w:r w:rsidRPr="003D59C8">
        <w:t>Sporting activities</w:t>
      </w:r>
      <w:r>
        <w:t>)</w:t>
      </w:r>
      <w:r w:rsidRPr="00BC46B3">
        <w:t xml:space="preserve"> does not make </w:t>
      </w:r>
      <w:r>
        <w:t xml:space="preserve">it </w:t>
      </w:r>
      <w:r w:rsidRPr="00BC46B3">
        <w:t xml:space="preserve">unlawful </w:t>
      </w:r>
      <w:r>
        <w:t>to discriminate</w:t>
      </w:r>
      <w:r w:rsidRPr="00BC46B3">
        <w:t xml:space="preserve"> on the ground of sex </w:t>
      </w:r>
      <w:r>
        <w:t>by excluding</w:t>
      </w:r>
      <w:r w:rsidRPr="00BC46B3">
        <w:t xml:space="preserve"> people of one sex from participation in any </w:t>
      </w:r>
      <w:r>
        <w:t xml:space="preserve">formally organised competitive </w:t>
      </w:r>
      <w:r w:rsidRPr="00BC46B3">
        <w:t xml:space="preserve">sporting activity </w:t>
      </w:r>
      <w:r>
        <w:t>if—</w:t>
      </w:r>
    </w:p>
    <w:p w14:paraId="38CDFFD6" w14:textId="77777777" w:rsidR="00D6200E" w:rsidRDefault="00D6200E" w:rsidP="00DF64B8">
      <w:pPr>
        <w:pStyle w:val="Apara"/>
        <w:keepNext/>
        <w:keepLines/>
      </w:pPr>
      <w:r>
        <w:tab/>
        <w:t>(a)</w:t>
      </w:r>
      <w:r>
        <w:tab/>
      </w:r>
      <w:r w:rsidRPr="00BC46B3">
        <w:t>the strength, stamina or physique of competitors is relevant</w:t>
      </w:r>
      <w:r>
        <w:t>; and</w:t>
      </w:r>
    </w:p>
    <w:p w14:paraId="51DC88E3" w14:textId="77777777" w:rsidR="00D6200E" w:rsidRDefault="00D6200E" w:rsidP="00DF64B8">
      <w:pPr>
        <w:pStyle w:val="Apara"/>
        <w:keepNext/>
        <w:keepLines/>
      </w:pPr>
      <w:r>
        <w:tab/>
        <w:t>(b)</w:t>
      </w:r>
      <w:r>
        <w:tab/>
        <w:t xml:space="preserve">the discrimination is </w:t>
      </w:r>
      <w:r w:rsidRPr="006C76B3">
        <w:t>reasonable, proportionate</w:t>
      </w:r>
      <w:r>
        <w:t xml:space="preserve"> and justifiable in the circumstances.</w:t>
      </w:r>
    </w:p>
    <w:p w14:paraId="147C45A2" w14:textId="77777777" w:rsidR="00D6200E" w:rsidRDefault="00D6200E" w:rsidP="00D6200E">
      <w:pPr>
        <w:pStyle w:val="Amain"/>
      </w:pPr>
      <w:r>
        <w:tab/>
        <w:t>(2)</w:t>
      </w:r>
      <w:r>
        <w:tab/>
        <w:t xml:space="preserve">Subsection (1) does not apply to the following </w:t>
      </w:r>
      <w:r w:rsidRPr="00935503">
        <w:t>kinds of discrimination</w:t>
      </w:r>
      <w:r>
        <w:t>:</w:t>
      </w:r>
    </w:p>
    <w:p w14:paraId="7E88112B" w14:textId="77777777" w:rsidR="00D6200E" w:rsidRDefault="00D6200E" w:rsidP="00D6200E">
      <w:pPr>
        <w:pStyle w:val="Apara"/>
      </w:pPr>
      <w:r>
        <w:tab/>
        <w:t>(a)</w:t>
      </w:r>
      <w:r>
        <w:tab/>
        <w:t>the exclusion of people from participation in—</w:t>
      </w:r>
    </w:p>
    <w:p w14:paraId="45079D1A" w14:textId="77777777" w:rsidR="00D6200E" w:rsidRDefault="00D6200E" w:rsidP="00D6200E">
      <w:pPr>
        <w:pStyle w:val="Asubpara"/>
      </w:pPr>
      <w:r>
        <w:rPr>
          <w:lang w:eastAsia="en-AU"/>
        </w:rPr>
        <w:tab/>
        <w:t>(i)</w:t>
      </w:r>
      <w:r>
        <w:rPr>
          <w:lang w:eastAsia="en-AU"/>
        </w:rPr>
        <w:tab/>
      </w:r>
      <w:r>
        <w:rPr>
          <w:color w:val="000000"/>
        </w:rPr>
        <w:t>the coaching of people engaged in any sporting activity; or</w:t>
      </w:r>
    </w:p>
    <w:p w14:paraId="5022B94C" w14:textId="77777777" w:rsidR="00D6200E" w:rsidRDefault="00D6200E" w:rsidP="00D6200E">
      <w:pPr>
        <w:pStyle w:val="Asubpara"/>
      </w:pPr>
      <w:r>
        <w:rPr>
          <w:lang w:eastAsia="en-AU"/>
        </w:rPr>
        <w:tab/>
        <w:t>(ii)</w:t>
      </w:r>
      <w:r>
        <w:rPr>
          <w:lang w:eastAsia="en-AU"/>
        </w:rPr>
        <w:tab/>
      </w:r>
      <w:r>
        <w:t xml:space="preserve">the umpiring </w:t>
      </w:r>
      <w:r w:rsidRPr="00935503">
        <w:t>or</w:t>
      </w:r>
      <w:r>
        <w:t xml:space="preserve"> refereeing of any sporting activity; or</w:t>
      </w:r>
    </w:p>
    <w:p w14:paraId="5F2B840E" w14:textId="77777777" w:rsidR="00D6200E" w:rsidRDefault="00D6200E" w:rsidP="00D6200E">
      <w:pPr>
        <w:pStyle w:val="Asubpara"/>
      </w:pPr>
      <w:r>
        <w:rPr>
          <w:lang w:eastAsia="en-AU"/>
        </w:rPr>
        <w:tab/>
        <w:t>(iii)</w:t>
      </w:r>
      <w:r>
        <w:rPr>
          <w:lang w:eastAsia="en-AU"/>
        </w:rPr>
        <w:tab/>
      </w:r>
      <w:r>
        <w:t>the administration of any sporting activity; or</w:t>
      </w:r>
    </w:p>
    <w:p w14:paraId="2375F90F" w14:textId="77777777" w:rsidR="00D6200E" w:rsidRDefault="00D6200E" w:rsidP="00D6200E">
      <w:pPr>
        <w:pStyle w:val="Asubpara"/>
      </w:pPr>
      <w:r>
        <w:rPr>
          <w:lang w:eastAsia="en-AU"/>
        </w:rPr>
        <w:tab/>
        <w:t>(iv)</w:t>
      </w:r>
      <w:r>
        <w:rPr>
          <w:lang w:eastAsia="en-AU"/>
        </w:rPr>
        <w:tab/>
      </w:r>
      <w:r>
        <w:t xml:space="preserve">any other formally organised competitive sporting activity </w:t>
      </w:r>
      <w:r w:rsidRPr="00935503">
        <w:t>prescribed by regulation</w:t>
      </w:r>
      <w:r>
        <w:t>;</w:t>
      </w:r>
    </w:p>
    <w:p w14:paraId="7FE08478" w14:textId="77777777" w:rsidR="00D6200E" w:rsidRPr="007D6EB0" w:rsidRDefault="00D6200E" w:rsidP="00D6200E">
      <w:pPr>
        <w:pStyle w:val="Apara"/>
        <w:rPr>
          <w:lang w:eastAsia="en-AU"/>
        </w:rPr>
      </w:pPr>
      <w:r>
        <w:rPr>
          <w:lang w:eastAsia="en-AU"/>
        </w:rPr>
        <w:tab/>
        <w:t>(b)</w:t>
      </w:r>
      <w:r>
        <w:rPr>
          <w:lang w:eastAsia="en-AU"/>
        </w:rPr>
        <w:tab/>
      </w:r>
      <w:r>
        <w:t>discrimination against a child under 12 years old.</w:t>
      </w:r>
    </w:p>
    <w:p w14:paraId="10F7EF9D" w14:textId="77777777" w:rsidR="00024FDF" w:rsidRPr="0043613B" w:rsidRDefault="00024FDF">
      <w:pPr>
        <w:pStyle w:val="AH3Div"/>
      </w:pPr>
      <w:bookmarkStart w:id="67" w:name="_Toc176958455"/>
      <w:r w:rsidRPr="0043613B">
        <w:rPr>
          <w:rStyle w:val="CharDivNo"/>
        </w:rPr>
        <w:lastRenderedPageBreak/>
        <w:t>Division 4.4</w:t>
      </w:r>
      <w:r>
        <w:tab/>
      </w:r>
      <w:r w:rsidRPr="0043613B">
        <w:rPr>
          <w:rStyle w:val="CharDivText"/>
        </w:rPr>
        <w:t>Exceptions relating to religious or political convictions</w:t>
      </w:r>
      <w:bookmarkEnd w:id="67"/>
    </w:p>
    <w:p w14:paraId="12B0166E" w14:textId="77777777" w:rsidR="00024FDF" w:rsidRDefault="00024FDF">
      <w:pPr>
        <w:pStyle w:val="AH5Sec"/>
      </w:pPr>
      <w:bookmarkStart w:id="68" w:name="_Toc176958456"/>
      <w:r w:rsidRPr="0043613B">
        <w:rPr>
          <w:rStyle w:val="CharSectNo"/>
        </w:rPr>
        <w:t>44</w:t>
      </w:r>
      <w:r>
        <w:tab/>
        <w:t>Religious workers</w:t>
      </w:r>
      <w:bookmarkEnd w:id="68"/>
    </w:p>
    <w:p w14:paraId="08593CE0" w14:textId="77777777" w:rsidR="00024FDF" w:rsidRDefault="00024FDF" w:rsidP="00EF1243">
      <w:pPr>
        <w:pStyle w:val="Amainreturn"/>
        <w:keepNext/>
      </w:pPr>
      <w:r>
        <w:t>Section 10 (1) (a) or (b), section 12 (1) (a) or (b), section 13 (b) or section 14 (1) (a) or (2) (a) does not make unlawful—</w:t>
      </w:r>
    </w:p>
    <w:p w14:paraId="628118B7" w14:textId="77777777" w:rsidR="00024FDF" w:rsidRDefault="00024FDF">
      <w:pPr>
        <w:pStyle w:val="Apara"/>
      </w:pPr>
      <w:r>
        <w:tab/>
        <w:t>(a)</w:t>
      </w:r>
      <w:r>
        <w:tab/>
        <w:t>discrimination on the ground of religious conviction by an educational authority in relation to employment or work in an educational institution conducted by the authority; or</w:t>
      </w:r>
    </w:p>
    <w:p w14:paraId="0D9E1F4B" w14:textId="77777777" w:rsidR="00024FDF" w:rsidRDefault="00024FDF" w:rsidP="000E145B">
      <w:pPr>
        <w:pStyle w:val="Apara"/>
        <w:keepNext/>
        <w:keepLines/>
      </w:pPr>
      <w:r>
        <w:tab/>
        <w:t>(b)</w:t>
      </w:r>
      <w:r>
        <w:tab/>
        <w:t>discrimination on the ground of religious conviction by a religious body in relation to employment or work in a hospital or other place conducted by the body in which health services are provided;</w:t>
      </w:r>
    </w:p>
    <w:p w14:paraId="06232890" w14:textId="6205FF86" w:rsidR="00024FDF" w:rsidRDefault="00024FDF">
      <w:pPr>
        <w:pStyle w:val="Amainreturn"/>
      </w:pPr>
      <w:r>
        <w:t xml:space="preserve">if the duties of the employment or work involve, or would involve, the participation by the employee or worker in the </w:t>
      </w:r>
      <w:r w:rsidR="00D6200E">
        <w:t>teaching</w:t>
      </w:r>
      <w:r>
        <w:t xml:space="preserve"> or practice of the relevant religion.</w:t>
      </w:r>
    </w:p>
    <w:p w14:paraId="0DD7C527" w14:textId="77777777" w:rsidR="00024FDF" w:rsidRDefault="00024FDF" w:rsidP="0008187B">
      <w:pPr>
        <w:pStyle w:val="AH5Sec"/>
        <w:keepLines/>
      </w:pPr>
      <w:bookmarkStart w:id="69" w:name="_Toc176958457"/>
      <w:r w:rsidRPr="0043613B">
        <w:rPr>
          <w:rStyle w:val="CharSectNo"/>
        </w:rPr>
        <w:t>45</w:t>
      </w:r>
      <w:r>
        <w:tab/>
        <w:t>Political workers etc</w:t>
      </w:r>
      <w:bookmarkEnd w:id="69"/>
    </w:p>
    <w:p w14:paraId="29B31C6C" w14:textId="77777777" w:rsidR="00024FDF" w:rsidRDefault="00024FDF" w:rsidP="0008187B">
      <w:pPr>
        <w:pStyle w:val="Amainreturn"/>
        <w:keepNext/>
        <w:keepLines/>
      </w:pPr>
      <w:r>
        <w:t>Section 10 (1) (a) or (b), section 12 (1) (a) or (b), section 13 (b) or section 14 (1) (a) or (2) (a) does not make unlawful discrimination on the ground of political conviction in relation to employment or work—</w:t>
      </w:r>
    </w:p>
    <w:p w14:paraId="57561800" w14:textId="77777777" w:rsidR="00024FDF" w:rsidRDefault="00024FDF">
      <w:pPr>
        <w:pStyle w:val="Apara"/>
      </w:pPr>
      <w:r>
        <w:tab/>
        <w:t>(a)</w:t>
      </w:r>
      <w:r>
        <w:tab/>
        <w:t>as an adviser to, or a member of the staff of, a Minister, the Speaker of the Legislative Assembly or a member of the Legislative Assembly; or</w:t>
      </w:r>
    </w:p>
    <w:p w14:paraId="1CE39DC1" w14:textId="77777777" w:rsidR="00024FDF" w:rsidRDefault="00024FDF">
      <w:pPr>
        <w:pStyle w:val="Apara"/>
      </w:pPr>
      <w:r>
        <w:tab/>
        <w:t>(b)</w:t>
      </w:r>
      <w:r>
        <w:tab/>
        <w:t>as an officer or employee of, or a worker for, a political party; or</w:t>
      </w:r>
    </w:p>
    <w:p w14:paraId="6327C236" w14:textId="77777777" w:rsidR="00024FDF" w:rsidRDefault="00024FDF">
      <w:pPr>
        <w:pStyle w:val="Apara"/>
      </w:pPr>
      <w:r>
        <w:tab/>
        <w:t>(c)</w:t>
      </w:r>
      <w:r>
        <w:tab/>
        <w:t>as a member of the electoral staff of a person; or</w:t>
      </w:r>
    </w:p>
    <w:p w14:paraId="07528E4D" w14:textId="77777777" w:rsidR="00024FDF" w:rsidRDefault="00024FDF">
      <w:pPr>
        <w:pStyle w:val="Apara"/>
      </w:pPr>
      <w:r>
        <w:tab/>
        <w:t>(d)</w:t>
      </w:r>
      <w:r>
        <w:tab/>
        <w:t>in any other similar employment or work.</w:t>
      </w:r>
    </w:p>
    <w:p w14:paraId="0529DD0B" w14:textId="77777777" w:rsidR="00024FDF" w:rsidRDefault="00024FDF">
      <w:pPr>
        <w:pStyle w:val="AH5Sec"/>
      </w:pPr>
      <w:bookmarkStart w:id="70" w:name="_Toc176958458"/>
      <w:r w:rsidRPr="0043613B">
        <w:rPr>
          <w:rStyle w:val="CharSectNo"/>
        </w:rPr>
        <w:lastRenderedPageBreak/>
        <w:t>46</w:t>
      </w:r>
      <w:r>
        <w:tab/>
        <w:t>Religious educational institutions</w:t>
      </w:r>
      <w:bookmarkEnd w:id="70"/>
    </w:p>
    <w:p w14:paraId="3211A3E6" w14:textId="77777777" w:rsidR="00024FDF" w:rsidRDefault="008968CD" w:rsidP="008968CD">
      <w:pPr>
        <w:pStyle w:val="Amain"/>
      </w:pPr>
      <w:r>
        <w:tab/>
        <w:t>(1)</w:t>
      </w:r>
      <w:r>
        <w:tab/>
      </w:r>
      <w:r w:rsidR="00024FDF">
        <w:t>Section 18 does not make unlawful discrimination on the ground of religious conviction in relation to a failure to accept a person’s application for admission as a student at an educational institution that is conducted solely for students having a religious conviction other than that of the applicant.</w:t>
      </w:r>
    </w:p>
    <w:p w14:paraId="69C96B2B" w14:textId="1099A3D2" w:rsidR="00024FDF" w:rsidRDefault="00024FDF">
      <w:pPr>
        <w:pStyle w:val="aNote"/>
      </w:pPr>
      <w:r>
        <w:rPr>
          <w:rStyle w:val="charItals"/>
        </w:rPr>
        <w:t>Note</w:t>
      </w:r>
      <w:r>
        <w:rPr>
          <w:rStyle w:val="charItals"/>
        </w:rPr>
        <w:tab/>
      </w:r>
      <w:r>
        <w:t xml:space="preserve">The </w:t>
      </w:r>
      <w:hyperlink r:id="rId55"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6F214ECC" w14:textId="77777777" w:rsidR="008968CD" w:rsidRPr="00397307" w:rsidRDefault="008968CD" w:rsidP="000E145B">
      <w:pPr>
        <w:pStyle w:val="Amain"/>
        <w:keepNext/>
      </w:pPr>
      <w:r w:rsidRPr="00397307">
        <w:tab/>
        <w:t>(2)</w:t>
      </w:r>
      <w:r w:rsidRPr="00397307">
        <w:tab/>
        <w:t>Section 10 or section 13 does not make unlawful discrimination on the ground of religious conviction in relation to staff matters at an educational institution if—</w:t>
      </w:r>
    </w:p>
    <w:p w14:paraId="6BD8E3D0" w14:textId="77777777" w:rsidR="008968CD" w:rsidRPr="00397307" w:rsidRDefault="008968CD" w:rsidP="008968CD">
      <w:pPr>
        <w:pStyle w:val="Apara"/>
      </w:pPr>
      <w:r w:rsidRPr="00397307">
        <w:tab/>
        <w:t>(a)</w:t>
      </w:r>
      <w:r w:rsidRPr="00397307">
        <w:tab/>
        <w:t>the institution is conducted in accordance with the doctrines, tenets, beliefs or teaching of a particular religion or creed; and</w:t>
      </w:r>
    </w:p>
    <w:p w14:paraId="7AA89E91" w14:textId="77777777" w:rsidR="008968CD" w:rsidRPr="00397307" w:rsidRDefault="008968CD" w:rsidP="008968CD">
      <w:pPr>
        <w:pStyle w:val="Apara"/>
      </w:pPr>
      <w:r w:rsidRPr="00397307">
        <w:tab/>
        <w:t>(b)</w:t>
      </w:r>
      <w:r w:rsidRPr="00397307">
        <w:tab/>
        <w:t>the discrimination is intended to enable, or better enable, the institution to be conducted in accordance with those doctrines, tenets, beliefs or teachings.</w:t>
      </w:r>
    </w:p>
    <w:p w14:paraId="31D81231" w14:textId="77777777" w:rsidR="008968CD" w:rsidRPr="00397307" w:rsidRDefault="008968CD" w:rsidP="0008187B">
      <w:pPr>
        <w:pStyle w:val="Amain"/>
        <w:keepNext/>
      </w:pPr>
      <w:r w:rsidRPr="00397307">
        <w:tab/>
        <w:t>(3)</w:t>
      </w:r>
      <w:r w:rsidRPr="00397307">
        <w:tab/>
        <w:t>Subsection (1) does not apply unless—</w:t>
      </w:r>
    </w:p>
    <w:p w14:paraId="493EC2D5" w14:textId="77777777" w:rsidR="008968CD" w:rsidRPr="00397307" w:rsidRDefault="008968CD" w:rsidP="008968CD">
      <w:pPr>
        <w:pStyle w:val="Apara"/>
      </w:pPr>
      <w:r w:rsidRPr="00397307">
        <w:tab/>
        <w:t>(a)</w:t>
      </w:r>
      <w:r w:rsidRPr="00397307">
        <w:tab/>
        <w:t>the educational institution has published its policy in relation to student matters; and</w:t>
      </w:r>
    </w:p>
    <w:p w14:paraId="07C547D7" w14:textId="77777777" w:rsidR="008968CD" w:rsidRPr="00397307" w:rsidRDefault="008968CD" w:rsidP="008968CD">
      <w:pPr>
        <w:pStyle w:val="Apara"/>
      </w:pPr>
      <w:r w:rsidRPr="00397307">
        <w:tab/>
        <w:t>(b)</w:t>
      </w:r>
      <w:r w:rsidRPr="00397307">
        <w:tab/>
        <w:t>the policy is readily accessible by prospective and current students at the institution.</w:t>
      </w:r>
    </w:p>
    <w:p w14:paraId="3661AA25" w14:textId="77777777" w:rsidR="008968CD" w:rsidRPr="00397307" w:rsidRDefault="008968CD" w:rsidP="008968CD">
      <w:pPr>
        <w:pStyle w:val="Amain"/>
      </w:pPr>
      <w:r w:rsidRPr="00397307">
        <w:tab/>
        <w:t>(4)</w:t>
      </w:r>
      <w:r w:rsidRPr="00397307">
        <w:tab/>
        <w:t>Subsection (2) does not apply unless—</w:t>
      </w:r>
    </w:p>
    <w:p w14:paraId="5BC91944" w14:textId="77777777" w:rsidR="008968CD" w:rsidRPr="00397307" w:rsidRDefault="008968CD" w:rsidP="008968CD">
      <w:pPr>
        <w:pStyle w:val="Apara"/>
      </w:pPr>
      <w:r w:rsidRPr="00397307">
        <w:tab/>
        <w:t>(a)</w:t>
      </w:r>
      <w:r w:rsidRPr="00397307">
        <w:tab/>
        <w:t>the educational institution has published its policy in relation to staff matters; and</w:t>
      </w:r>
    </w:p>
    <w:p w14:paraId="4CDB3F03" w14:textId="77777777" w:rsidR="008968CD" w:rsidRPr="00397307" w:rsidRDefault="008968CD" w:rsidP="008968CD">
      <w:pPr>
        <w:pStyle w:val="Apara"/>
      </w:pPr>
      <w:r w:rsidRPr="00397307">
        <w:tab/>
        <w:t>(b)</w:t>
      </w:r>
      <w:r w:rsidRPr="00397307">
        <w:tab/>
        <w:t>the policy is readily accessible by prospective and current employees and contractors of the institution.</w:t>
      </w:r>
    </w:p>
    <w:p w14:paraId="120D32DB" w14:textId="77777777" w:rsidR="008968CD" w:rsidRPr="00397307" w:rsidRDefault="008968CD" w:rsidP="00F21035">
      <w:pPr>
        <w:pStyle w:val="Amain"/>
        <w:keepNext/>
      </w:pPr>
      <w:r w:rsidRPr="00397307">
        <w:lastRenderedPageBreak/>
        <w:tab/>
        <w:t>(5)</w:t>
      </w:r>
      <w:r w:rsidRPr="00397307">
        <w:tab/>
        <w:t>In this section:</w:t>
      </w:r>
    </w:p>
    <w:p w14:paraId="1F64AA17" w14:textId="77777777" w:rsidR="008968CD" w:rsidRPr="00397307" w:rsidRDefault="008968CD" w:rsidP="00F21035">
      <w:pPr>
        <w:pStyle w:val="aDef"/>
        <w:keepNext/>
      </w:pPr>
      <w:r w:rsidRPr="00397307">
        <w:rPr>
          <w:rStyle w:val="charBoldItals"/>
        </w:rPr>
        <w:t>staff</w:t>
      </w:r>
      <w:r w:rsidRPr="00397307">
        <w:t xml:space="preserve"> </w:t>
      </w:r>
      <w:r w:rsidRPr="00397307">
        <w:rPr>
          <w:rStyle w:val="charBoldItals"/>
        </w:rPr>
        <w:t>matters</w:t>
      </w:r>
      <w:r w:rsidRPr="00397307">
        <w:t>, in relation to an educational institution, means—</w:t>
      </w:r>
    </w:p>
    <w:p w14:paraId="73DE0679" w14:textId="77777777" w:rsidR="008968CD" w:rsidRPr="00397307" w:rsidRDefault="008968CD" w:rsidP="00F21035">
      <w:pPr>
        <w:pStyle w:val="aDefpara"/>
        <w:keepNext/>
      </w:pPr>
      <w:r w:rsidRPr="00397307">
        <w:tab/>
        <w:t>(a)</w:t>
      </w:r>
      <w:r w:rsidRPr="00397307">
        <w:tab/>
        <w:t>the employment of a member of staff of the institution; or</w:t>
      </w:r>
    </w:p>
    <w:p w14:paraId="27AB5329" w14:textId="77777777" w:rsidR="008968CD" w:rsidRPr="00397307" w:rsidRDefault="008968CD" w:rsidP="00F21035">
      <w:pPr>
        <w:pStyle w:val="aDefpara"/>
        <w:keepNext/>
      </w:pPr>
      <w:r w:rsidRPr="00397307">
        <w:tab/>
        <w:t>(b)</w:t>
      </w:r>
      <w:r w:rsidRPr="00397307">
        <w:tab/>
        <w:t>the engagement of a contractor to do work in the institution.</w:t>
      </w:r>
    </w:p>
    <w:p w14:paraId="72A20177" w14:textId="77777777" w:rsidR="00BF295E" w:rsidRDefault="008968CD" w:rsidP="00F21035">
      <w:pPr>
        <w:pStyle w:val="aDef"/>
        <w:keepNext/>
      </w:pPr>
      <w:r w:rsidRPr="00397307">
        <w:rPr>
          <w:rStyle w:val="charBoldItals"/>
        </w:rPr>
        <w:t>student matters</w:t>
      </w:r>
      <w:r w:rsidRPr="00397307">
        <w:t>, in relation to an educational institution, means the admission of a student at the institution.</w:t>
      </w:r>
    </w:p>
    <w:p w14:paraId="4C1F2D90" w14:textId="77777777" w:rsidR="00024FDF" w:rsidRPr="0043613B" w:rsidRDefault="00024FDF">
      <w:pPr>
        <w:pStyle w:val="AH3Div"/>
      </w:pPr>
      <w:bookmarkStart w:id="71" w:name="_Toc176958459"/>
      <w:r w:rsidRPr="0043613B">
        <w:rPr>
          <w:rStyle w:val="CharDivNo"/>
        </w:rPr>
        <w:t>Division 4.5</w:t>
      </w:r>
      <w:r>
        <w:tab/>
      </w:r>
      <w:r w:rsidRPr="0043613B">
        <w:rPr>
          <w:rStyle w:val="CharDivText"/>
        </w:rPr>
        <w:t>Exceptions relating to disability</w:t>
      </w:r>
      <w:bookmarkEnd w:id="71"/>
    </w:p>
    <w:p w14:paraId="14F9B105" w14:textId="77777777" w:rsidR="00024FDF" w:rsidRDefault="00024FDF">
      <w:pPr>
        <w:pStyle w:val="AH5Sec"/>
      </w:pPr>
      <w:bookmarkStart w:id="72" w:name="_Toc176958460"/>
      <w:r w:rsidRPr="0043613B">
        <w:rPr>
          <w:rStyle w:val="CharSectNo"/>
        </w:rPr>
        <w:t>50</w:t>
      </w:r>
      <w:r>
        <w:tab/>
        <w:t>Discrimination by qualifying bodies etc</w:t>
      </w:r>
      <w:bookmarkEnd w:id="72"/>
    </w:p>
    <w:p w14:paraId="4A08C46A" w14:textId="77777777" w:rsidR="00024FDF" w:rsidRDefault="00024FDF">
      <w:pPr>
        <w:pStyle w:val="Amain"/>
      </w:pPr>
      <w:r>
        <w:tab/>
        <w:t>(1)</w:t>
      </w:r>
      <w:r>
        <w:tab/>
        <w:t>Section 16 does not make unlawful discrimination by an authority or body against a person on the ground of disability if the authority or body believes on reasonable grounds that, because of a disability, the person</w:t>
      </w:r>
      <w:r>
        <w:rPr>
          <w:b/>
          <w:bCs/>
        </w:rPr>
        <w:t xml:space="preserve"> </w:t>
      </w:r>
      <w:r>
        <w:t>is, or would be, unable to carry out work that is essential to the position concerned.</w:t>
      </w:r>
    </w:p>
    <w:p w14:paraId="4D63E7CE" w14:textId="77777777" w:rsidR="004953B7" w:rsidRPr="0076224C" w:rsidRDefault="004953B7" w:rsidP="004953B7">
      <w:pPr>
        <w:pStyle w:val="Amain"/>
      </w:pPr>
      <w:r w:rsidRPr="0076224C">
        <w:tab/>
        <w:t>(2)</w:t>
      </w:r>
      <w:r w:rsidRPr="0076224C">
        <w:tab/>
        <w:t>In this section:</w:t>
      </w:r>
    </w:p>
    <w:p w14:paraId="0CC0A6C0" w14:textId="77777777" w:rsidR="004953B7" w:rsidRPr="0076224C" w:rsidRDefault="004953B7" w:rsidP="004953B7">
      <w:pPr>
        <w:pStyle w:val="aDef"/>
        <w:keepNext/>
      </w:pPr>
      <w:r w:rsidRPr="0076224C">
        <w:rPr>
          <w:rStyle w:val="charBoldItals"/>
        </w:rPr>
        <w:t>disability</w:t>
      </w:r>
      <w:r w:rsidRPr="0076224C">
        <w:t xml:space="preserve"> does not include anything mentioned in—</w:t>
      </w:r>
    </w:p>
    <w:p w14:paraId="55C9D037" w14:textId="77777777" w:rsidR="004953B7" w:rsidRPr="0076224C" w:rsidRDefault="004953B7" w:rsidP="004953B7">
      <w:pPr>
        <w:pStyle w:val="aDefpara"/>
      </w:pPr>
      <w:r w:rsidRPr="0076224C">
        <w:tab/>
        <w:t>(a)</w:t>
      </w:r>
      <w:r w:rsidRPr="0076224C">
        <w:tab/>
        <w:t xml:space="preserve">section 5AA (2) (b) or (c) (Meaning of </w:t>
      </w:r>
      <w:r w:rsidRPr="0076224C">
        <w:rPr>
          <w:rStyle w:val="charItals"/>
        </w:rPr>
        <w:t>disability</w:t>
      </w:r>
      <w:r w:rsidRPr="0076224C">
        <w:t xml:space="preserve"> etc); or</w:t>
      </w:r>
    </w:p>
    <w:p w14:paraId="3A45BE39" w14:textId="77777777" w:rsidR="004953B7" w:rsidRPr="0076224C" w:rsidRDefault="004953B7" w:rsidP="004953B7">
      <w:pPr>
        <w:pStyle w:val="aDefpara"/>
      </w:pPr>
      <w:r w:rsidRPr="0076224C">
        <w:tab/>
        <w:t>(b)</w:t>
      </w:r>
      <w:r w:rsidRPr="0076224C">
        <w:tab/>
        <w:t>section 7 (2) (Protected attributes), other than a disability that the person has.</w:t>
      </w:r>
    </w:p>
    <w:p w14:paraId="209F6E4B" w14:textId="77777777" w:rsidR="00024FDF" w:rsidRDefault="00024FDF">
      <w:pPr>
        <w:pStyle w:val="AH5Sec"/>
      </w:pPr>
      <w:bookmarkStart w:id="73" w:name="_Toc176958461"/>
      <w:r w:rsidRPr="0043613B">
        <w:rPr>
          <w:rStyle w:val="CharSectNo"/>
        </w:rPr>
        <w:t>51</w:t>
      </w:r>
      <w:r>
        <w:tab/>
        <w:t>Discrimination by educational institutions</w:t>
      </w:r>
      <w:bookmarkEnd w:id="73"/>
    </w:p>
    <w:p w14:paraId="1F570811" w14:textId="77777777" w:rsidR="00024FDF" w:rsidRDefault="00024FDF">
      <w:pPr>
        <w:pStyle w:val="Amain"/>
        <w:keepNext/>
      </w:pPr>
      <w:r>
        <w:tab/>
        <w:t>(1)</w:t>
      </w:r>
      <w:r>
        <w:tab/>
        <w:t xml:space="preserve">Section 18 does not make unlawful discrimination on the ground of disability in relation to a failure to accept a person’s application for admission as a student at an educational institution that is conducted solely for students </w:t>
      </w:r>
      <w:r w:rsidR="004527C8">
        <w:t>with</w:t>
      </w:r>
      <w:r>
        <w:t xml:space="preserve"> a disability that the applicant does not have.</w:t>
      </w:r>
    </w:p>
    <w:p w14:paraId="68DD3F54" w14:textId="1D30A3A0" w:rsidR="00024FDF" w:rsidRDefault="00024FDF">
      <w:pPr>
        <w:pStyle w:val="aNote"/>
      </w:pPr>
      <w:r>
        <w:rPr>
          <w:rStyle w:val="charItals"/>
        </w:rPr>
        <w:t>Note</w:t>
      </w:r>
      <w:r>
        <w:rPr>
          <w:rStyle w:val="charItals"/>
        </w:rPr>
        <w:tab/>
      </w:r>
      <w:r>
        <w:t xml:space="preserve">The </w:t>
      </w:r>
      <w:hyperlink r:id="rId56"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0AD35A7A" w14:textId="77777777" w:rsidR="00024FDF" w:rsidRDefault="00024FDF" w:rsidP="00F21035">
      <w:pPr>
        <w:pStyle w:val="Amain"/>
        <w:keepNext/>
        <w:keepLines/>
      </w:pPr>
      <w:r>
        <w:lastRenderedPageBreak/>
        <w:tab/>
        <w:t>(2)</w:t>
      </w:r>
      <w:r>
        <w:tab/>
        <w:t xml:space="preserve">Section 18 does not make unlawful discrimination on the ground of disability in relation to a failure to accept an application by a person </w:t>
      </w:r>
      <w:r w:rsidR="004527C8">
        <w:t>with</w:t>
      </w:r>
      <w:r>
        <w:t xml:space="preserve"> a disability for admission as a student at an educational institution if the person, if so admitted, would require services or facilities that are not required by students who do not have a disability, the provision of which would impose unjustifiable hardship on the relevant educational authority.</w:t>
      </w:r>
    </w:p>
    <w:p w14:paraId="6942AF71" w14:textId="77777777" w:rsidR="00024FDF" w:rsidRDefault="00024FDF" w:rsidP="00C2399A">
      <w:pPr>
        <w:pStyle w:val="AH5Sec"/>
      </w:pPr>
      <w:bookmarkStart w:id="74" w:name="_Toc176958462"/>
      <w:r w:rsidRPr="0043613B">
        <w:rPr>
          <w:rStyle w:val="CharSectNo"/>
        </w:rPr>
        <w:t>52</w:t>
      </w:r>
      <w:r>
        <w:tab/>
        <w:t>Discrimination relating to access to premises</w:t>
      </w:r>
      <w:bookmarkEnd w:id="74"/>
    </w:p>
    <w:p w14:paraId="3E5179F0" w14:textId="77777777" w:rsidR="00024FDF" w:rsidRDefault="00024FDF" w:rsidP="00C2399A">
      <w:pPr>
        <w:pStyle w:val="Amain"/>
        <w:keepNext/>
      </w:pPr>
      <w:r>
        <w:tab/>
        <w:t>(1)</w:t>
      </w:r>
      <w:r>
        <w:tab/>
        <w:t>Section 19 does not make unlawful discrimination on the ground of disability in relation to the provision of access to premises if—</w:t>
      </w:r>
    </w:p>
    <w:p w14:paraId="56BFB7A4" w14:textId="77777777" w:rsidR="00024FDF" w:rsidRDefault="00024FDF" w:rsidP="00C2399A">
      <w:pPr>
        <w:pStyle w:val="Apara"/>
        <w:keepNext/>
      </w:pPr>
      <w:r>
        <w:tab/>
        <w:t>(a)</w:t>
      </w:r>
      <w:r>
        <w:tab/>
        <w:t xml:space="preserve">the premises are so designed or constructed as to be inaccessible to a person </w:t>
      </w:r>
      <w:r w:rsidR="004527C8">
        <w:t>with</w:t>
      </w:r>
      <w:r>
        <w:t xml:space="preserve"> a disability; and</w:t>
      </w:r>
    </w:p>
    <w:p w14:paraId="13F4E50C" w14:textId="77777777" w:rsidR="00024FDF" w:rsidRDefault="00024FDF">
      <w:pPr>
        <w:pStyle w:val="Apara"/>
      </w:pPr>
      <w:r>
        <w:tab/>
        <w:t>(b)</w:t>
      </w:r>
      <w:r>
        <w:tab/>
        <w:t>any alteration of the premises to provide such access would impose unjustifiable hardship on the person who would have to provide that access.</w:t>
      </w:r>
    </w:p>
    <w:p w14:paraId="3503C85D" w14:textId="77777777" w:rsidR="00024FDF" w:rsidRDefault="00024FDF">
      <w:pPr>
        <w:pStyle w:val="Amain"/>
      </w:pPr>
      <w:r>
        <w:tab/>
      </w:r>
      <w:r w:rsidR="00A13BD8">
        <w:t>(2)</w:t>
      </w:r>
      <w:r w:rsidR="00A13BD8">
        <w:tab/>
        <w:t>The Minister may</w:t>
      </w:r>
      <w:r>
        <w:t xml:space="preserve"> declare that subsection (1) does not apply to a building the construction of which begins on or after a day stated in the declaration.</w:t>
      </w:r>
    </w:p>
    <w:p w14:paraId="6D2A6ACE" w14:textId="77777777" w:rsidR="00024FDF" w:rsidRDefault="00024FDF">
      <w:pPr>
        <w:pStyle w:val="Amain"/>
        <w:keepNext/>
      </w:pPr>
      <w:r>
        <w:tab/>
        <w:t>(3)</w:t>
      </w:r>
      <w:r>
        <w:tab/>
        <w:t>The declaration is a notifiable instrument.</w:t>
      </w:r>
    </w:p>
    <w:p w14:paraId="0F504492" w14:textId="5E4084DA" w:rsidR="00024FDF" w:rsidRDefault="00024FDF">
      <w:pPr>
        <w:pStyle w:val="aNote"/>
      </w:pPr>
      <w:r w:rsidRPr="00F309EC">
        <w:rPr>
          <w:rStyle w:val="charItals"/>
        </w:rPr>
        <w:t>Note</w:t>
      </w:r>
      <w:r w:rsidRPr="00F309EC">
        <w:rPr>
          <w:rStyle w:val="charItals"/>
        </w:rPr>
        <w:tab/>
      </w:r>
      <w:r>
        <w:t>A notifiable instrument must be notified under the</w:t>
      </w:r>
      <w:r w:rsidRPr="00F309EC">
        <w:rPr>
          <w:rStyle w:val="charItals"/>
        </w:rPr>
        <w:t xml:space="preserve"> </w:t>
      </w:r>
      <w:hyperlink r:id="rId57" w:tooltip="A2001-14" w:history="1">
        <w:r w:rsidR="00F309EC" w:rsidRPr="00F309EC">
          <w:rPr>
            <w:rStyle w:val="charCitHyperlinkItal"/>
          </w:rPr>
          <w:t>Legislation Act 2001</w:t>
        </w:r>
      </w:hyperlink>
      <w:r>
        <w:t>.</w:t>
      </w:r>
    </w:p>
    <w:p w14:paraId="15633F87" w14:textId="77777777" w:rsidR="00024FDF" w:rsidRDefault="00024FDF">
      <w:pPr>
        <w:pStyle w:val="Amain"/>
      </w:pPr>
      <w:r>
        <w:tab/>
        <w:t>(4)</w:t>
      </w:r>
      <w:r>
        <w:tab/>
        <w:t>Subsection (1) does not apply to a building the construction of which begins on or after a day stated in the declaration.</w:t>
      </w:r>
    </w:p>
    <w:p w14:paraId="1B88D126" w14:textId="5B629514" w:rsidR="00024FDF" w:rsidRDefault="00024FDF">
      <w:pPr>
        <w:pStyle w:val="Amain"/>
      </w:pPr>
      <w:r>
        <w:tab/>
        <w:t>(5)</w:t>
      </w:r>
      <w:r>
        <w:tab/>
        <w:t>For this section, the construction of a building begins on the day when a building approval for the erection of the building is granted under the</w:t>
      </w:r>
      <w:r w:rsidRPr="00F309EC">
        <w:rPr>
          <w:rStyle w:val="charItals"/>
        </w:rPr>
        <w:t xml:space="preserve"> </w:t>
      </w:r>
      <w:hyperlink r:id="rId58" w:tooltip="A2004-11" w:history="1">
        <w:r w:rsidR="00F309EC" w:rsidRPr="00F309EC">
          <w:rPr>
            <w:rStyle w:val="charCitHyperlinkItal"/>
          </w:rPr>
          <w:t>Building Act 2004</w:t>
        </w:r>
      </w:hyperlink>
      <w:r>
        <w:t>.</w:t>
      </w:r>
    </w:p>
    <w:p w14:paraId="6ACC4DA2" w14:textId="77777777" w:rsidR="00024FDF" w:rsidRDefault="00024FDF" w:rsidP="00F21035">
      <w:pPr>
        <w:pStyle w:val="AH5Sec"/>
      </w:pPr>
      <w:bookmarkStart w:id="75" w:name="_Toc176958463"/>
      <w:r w:rsidRPr="0043613B">
        <w:rPr>
          <w:rStyle w:val="CharSectNo"/>
        </w:rPr>
        <w:lastRenderedPageBreak/>
        <w:t>53</w:t>
      </w:r>
      <w:r>
        <w:tab/>
        <w:t>Discrimination in the provision of goods and services</w:t>
      </w:r>
      <w:bookmarkEnd w:id="75"/>
    </w:p>
    <w:p w14:paraId="3ACB2DD9" w14:textId="77777777" w:rsidR="00024FDF" w:rsidRDefault="00024FDF" w:rsidP="00F21035">
      <w:pPr>
        <w:pStyle w:val="Amain"/>
        <w:keepNext/>
      </w:pPr>
      <w:r>
        <w:tab/>
        <w:t>(1)</w:t>
      </w:r>
      <w:r>
        <w:tab/>
        <w:t>Section 20 does not make unlawful discrimination on the ground of disability in relation to the provision of goods, services or facilities if—</w:t>
      </w:r>
    </w:p>
    <w:p w14:paraId="1FAAAA30" w14:textId="77777777" w:rsidR="00024FDF" w:rsidRDefault="00024FDF" w:rsidP="00F21035">
      <w:pPr>
        <w:pStyle w:val="Apara"/>
        <w:keepNext/>
      </w:pPr>
      <w:r>
        <w:tab/>
        <w:t>(a)</w:t>
      </w:r>
      <w:r>
        <w:tab/>
        <w:t>because of a person’s disability, the goods, services or facilities would have to be provided in a special way; and</w:t>
      </w:r>
    </w:p>
    <w:p w14:paraId="714FAA6F" w14:textId="77777777" w:rsidR="00024FDF" w:rsidRDefault="00024FDF">
      <w:pPr>
        <w:pStyle w:val="Apara"/>
      </w:pPr>
      <w:r>
        <w:tab/>
        <w:t>(b)</w:t>
      </w:r>
      <w:r>
        <w:tab/>
        <w:t>their provision in that way would impose unjustifiable hardship on the person providing, or proposing to provide, the goods, services or facilities.</w:t>
      </w:r>
    </w:p>
    <w:p w14:paraId="184A4A9B" w14:textId="77777777" w:rsidR="00024FDF" w:rsidRDefault="00024FDF" w:rsidP="00C2399A">
      <w:pPr>
        <w:pStyle w:val="Amain"/>
        <w:keepNext/>
        <w:keepLines/>
      </w:pPr>
      <w:r>
        <w:tab/>
        <w:t>(2)</w:t>
      </w:r>
      <w:r>
        <w:tab/>
        <w:t>In this section:</w:t>
      </w:r>
    </w:p>
    <w:p w14:paraId="751CCD89" w14:textId="77777777" w:rsidR="00024FDF" w:rsidRDefault="00024FDF" w:rsidP="00C2399A">
      <w:pPr>
        <w:pStyle w:val="aDef"/>
        <w:keepNext/>
        <w:keepLines/>
      </w:pPr>
      <w:r>
        <w:rPr>
          <w:rStyle w:val="charBoldItals"/>
        </w:rPr>
        <w:t>services</w:t>
      </w:r>
      <w:r>
        <w:t xml:space="preserve"> includes services provided by an employment agency.</w:t>
      </w:r>
    </w:p>
    <w:p w14:paraId="6D05E792" w14:textId="77777777" w:rsidR="00024FDF" w:rsidRDefault="00024FDF">
      <w:pPr>
        <w:pStyle w:val="AH5Sec"/>
      </w:pPr>
      <w:bookmarkStart w:id="76" w:name="_Toc176958464"/>
      <w:r w:rsidRPr="0043613B">
        <w:rPr>
          <w:rStyle w:val="CharSectNo"/>
        </w:rPr>
        <w:t>54</w:t>
      </w:r>
      <w:r>
        <w:tab/>
        <w:t>Discrimination relating to accommodation</w:t>
      </w:r>
      <w:bookmarkEnd w:id="76"/>
    </w:p>
    <w:p w14:paraId="1691ADF9" w14:textId="77777777" w:rsidR="00024FDF" w:rsidRDefault="00024FDF" w:rsidP="000E145B">
      <w:pPr>
        <w:pStyle w:val="Amainreturn"/>
        <w:keepLines/>
      </w:pPr>
      <w:r>
        <w:t>Section 21 does not make unlawful discrimination on the ground of disability in relation to the provision of accommodation</w:t>
      </w:r>
      <w:r>
        <w:rPr>
          <w:b/>
          <w:bCs/>
        </w:rPr>
        <w:t xml:space="preserve"> </w:t>
      </w:r>
      <w:r>
        <w:t xml:space="preserve">to a person </w:t>
      </w:r>
      <w:r w:rsidR="004527C8">
        <w:t>with</w:t>
      </w:r>
      <w:r>
        <w:t xml:space="preserve"> a disability if special services or facilities</w:t>
      </w:r>
      <w:r>
        <w:rPr>
          <w:b/>
          <w:bCs/>
        </w:rPr>
        <w:t xml:space="preserve"> </w:t>
      </w:r>
      <w:r>
        <w:t>are, or would be, required by the person and their provision would impose unjustifiable hardship on the person providing or proposing to provide the accommodation.</w:t>
      </w:r>
    </w:p>
    <w:p w14:paraId="655803FF" w14:textId="77777777" w:rsidR="00024FDF" w:rsidRDefault="00024FDF">
      <w:pPr>
        <w:pStyle w:val="AH5Sec"/>
      </w:pPr>
      <w:bookmarkStart w:id="77" w:name="_Toc176958465"/>
      <w:r w:rsidRPr="0043613B">
        <w:rPr>
          <w:rStyle w:val="CharSectNo"/>
        </w:rPr>
        <w:t>56</w:t>
      </w:r>
      <w:r>
        <w:tab/>
        <w:t>Public health</w:t>
      </w:r>
      <w:bookmarkEnd w:id="77"/>
    </w:p>
    <w:p w14:paraId="7C9E3303" w14:textId="77777777" w:rsidR="00024FDF" w:rsidRDefault="00024FDF">
      <w:pPr>
        <w:pStyle w:val="Amainreturn"/>
      </w:pPr>
      <w:r>
        <w:t>Part 3 does not make unlawful discrimination against a person on the ground of disability if the discrimination is necessary and reasonable to protect public health.</w:t>
      </w:r>
    </w:p>
    <w:p w14:paraId="24736E81" w14:textId="77777777" w:rsidR="00C807D1" w:rsidRDefault="00C807D1" w:rsidP="00F21035">
      <w:pPr>
        <w:pStyle w:val="AH5Sec"/>
        <w:keepLines/>
      </w:pPr>
      <w:bookmarkStart w:id="78" w:name="_Toc176958466"/>
      <w:r w:rsidRPr="0043613B">
        <w:rPr>
          <w:rStyle w:val="CharSectNo"/>
        </w:rPr>
        <w:lastRenderedPageBreak/>
        <w:t>57</w:t>
      </w:r>
      <w:r>
        <w:tab/>
        <w:t>Sporting activities—disability</w:t>
      </w:r>
      <w:bookmarkEnd w:id="78"/>
    </w:p>
    <w:p w14:paraId="2442BD2F" w14:textId="77777777" w:rsidR="00C807D1" w:rsidRPr="00452DD6" w:rsidRDefault="00C807D1" w:rsidP="00F21035">
      <w:pPr>
        <w:pStyle w:val="Amain"/>
        <w:keepNext/>
        <w:keepLines/>
      </w:pPr>
      <w:r>
        <w:tab/>
        <w:t>(1)</w:t>
      </w:r>
      <w:r>
        <w:tab/>
        <w:t>Section 23A (</w:t>
      </w:r>
      <w:r w:rsidRPr="003D59C8">
        <w:t>Sporting activities</w:t>
      </w:r>
      <w:r>
        <w:t>)</w:t>
      </w:r>
      <w:r w:rsidRPr="00452DD6">
        <w:t xml:space="preserve"> does not make </w:t>
      </w:r>
      <w:r>
        <w:t xml:space="preserve">it </w:t>
      </w:r>
      <w:r w:rsidRPr="00452DD6">
        <w:t xml:space="preserve">unlawful </w:t>
      </w:r>
      <w:r>
        <w:t>to discriminate</w:t>
      </w:r>
      <w:r w:rsidRPr="00452DD6">
        <w:t xml:space="preserve"> on the ground of disability </w:t>
      </w:r>
      <w:r>
        <w:t>by excluding</w:t>
      </w:r>
      <w:r w:rsidRPr="00452DD6">
        <w:t xml:space="preserve"> a person from participation in any </w:t>
      </w:r>
      <w:r>
        <w:t xml:space="preserve">formally organised </w:t>
      </w:r>
      <w:r w:rsidRPr="00452DD6">
        <w:t>competitive sporting activity if—</w:t>
      </w:r>
    </w:p>
    <w:p w14:paraId="2F607C75" w14:textId="77777777" w:rsidR="00C807D1" w:rsidRDefault="00C807D1" w:rsidP="00F21035">
      <w:pPr>
        <w:pStyle w:val="Apara"/>
        <w:keepNext/>
        <w:keepLines/>
      </w:pPr>
      <w:r>
        <w:tab/>
        <w:t>(a)</w:t>
      </w:r>
      <w:r>
        <w:tab/>
      </w:r>
      <w:r w:rsidRPr="00195C81">
        <w:t xml:space="preserve">the discrimination is </w:t>
      </w:r>
      <w:r w:rsidRPr="006C76B3">
        <w:t>reasonable, proportionate</w:t>
      </w:r>
      <w:r>
        <w:t xml:space="preserve"> and justifiable</w:t>
      </w:r>
      <w:r w:rsidRPr="00195C81">
        <w:t xml:space="preserve"> in the circumstances</w:t>
      </w:r>
      <w:r>
        <w:t xml:space="preserve"> and—</w:t>
      </w:r>
    </w:p>
    <w:p w14:paraId="239359D1" w14:textId="77777777" w:rsidR="00C807D1" w:rsidRDefault="00C807D1" w:rsidP="00C807D1">
      <w:pPr>
        <w:pStyle w:val="Asubpara"/>
      </w:pPr>
      <w:r>
        <w:tab/>
        <w:t>(i)</w:t>
      </w:r>
      <w:r>
        <w:tab/>
      </w:r>
      <w:r w:rsidRPr="004C2A69">
        <w:t>the person is not reasonably capable of performing the actions reasonably required in relation to the sporting activity</w:t>
      </w:r>
      <w:r>
        <w:t>; or</w:t>
      </w:r>
    </w:p>
    <w:p w14:paraId="66E95B13" w14:textId="77777777" w:rsidR="00C807D1" w:rsidRDefault="00C807D1" w:rsidP="00C807D1">
      <w:pPr>
        <w:pStyle w:val="Asubpara"/>
      </w:pPr>
      <w:r>
        <w:tab/>
        <w:t>(ii)</w:t>
      </w:r>
      <w:r>
        <w:tab/>
      </w:r>
      <w:r w:rsidRPr="004C2A69">
        <w:t xml:space="preserve">the </w:t>
      </w:r>
      <w:r>
        <w:t>people</w:t>
      </w:r>
      <w:r w:rsidRPr="004C2A69">
        <w:t xml:space="preserve"> </w:t>
      </w:r>
      <w:r>
        <w:t>participating</w:t>
      </w:r>
      <w:r w:rsidRPr="004C2A69">
        <w:t xml:space="preserve"> in the sporting activit</w:t>
      </w:r>
      <w:r>
        <w:t>y</w:t>
      </w:r>
      <w:r w:rsidRPr="004C2A69">
        <w:t xml:space="preserve"> are selected </w:t>
      </w:r>
      <w:r>
        <w:t xml:space="preserve">in a reasonable way </w:t>
      </w:r>
      <w:r w:rsidRPr="004C2A69">
        <w:t>on the basis of their skills and abilities relevant to the sporting activity and relative to each other; or</w:t>
      </w:r>
    </w:p>
    <w:p w14:paraId="2157D1EE" w14:textId="77777777" w:rsidR="00C807D1" w:rsidRDefault="00C807D1" w:rsidP="00C807D1">
      <w:pPr>
        <w:pStyle w:val="Apara"/>
      </w:pPr>
      <w:r>
        <w:tab/>
        <w:t>(b)</w:t>
      </w:r>
      <w:r>
        <w:tab/>
      </w:r>
      <w:r w:rsidRPr="00195C81">
        <w:t>the activity is conducted for, or mainly for, people who have a particular kind of disability</w:t>
      </w:r>
      <w:r>
        <w:t xml:space="preserve"> and </w:t>
      </w:r>
      <w:r w:rsidRPr="00195C81">
        <w:t>the person does not have a disability of that kind.</w:t>
      </w:r>
    </w:p>
    <w:p w14:paraId="3D34588B" w14:textId="77777777" w:rsidR="00024FDF" w:rsidRDefault="00024FDF">
      <w:pPr>
        <w:pStyle w:val="Amain"/>
        <w:keepNext/>
      </w:pPr>
      <w:r>
        <w:tab/>
        <w:t>(2)</w:t>
      </w:r>
      <w:r>
        <w:tab/>
        <w:t>Subsection (1) does not apply in relation to the exclusion of people from participation in—</w:t>
      </w:r>
    </w:p>
    <w:p w14:paraId="1C359AF3" w14:textId="77777777" w:rsidR="00024FDF" w:rsidRDefault="00024FDF">
      <w:pPr>
        <w:pStyle w:val="Apara"/>
      </w:pPr>
      <w:r>
        <w:tab/>
        <w:t>(a)</w:t>
      </w:r>
      <w:r>
        <w:tab/>
        <w:t>the coaching of people engaged in any sporting activity; or</w:t>
      </w:r>
    </w:p>
    <w:p w14:paraId="4F861692" w14:textId="77777777" w:rsidR="00024FDF" w:rsidRDefault="00024FDF">
      <w:pPr>
        <w:pStyle w:val="Apara"/>
      </w:pPr>
      <w:r>
        <w:tab/>
        <w:t>(b)</w:t>
      </w:r>
      <w:r>
        <w:tab/>
        <w:t>the umpiring or refereeing of any sporting activity; or</w:t>
      </w:r>
    </w:p>
    <w:p w14:paraId="661CC504" w14:textId="77777777" w:rsidR="00024FDF" w:rsidRDefault="00024FDF">
      <w:pPr>
        <w:pStyle w:val="Apara"/>
      </w:pPr>
      <w:r>
        <w:tab/>
        <w:t>(c)</w:t>
      </w:r>
      <w:r>
        <w:tab/>
        <w:t>the administration of any sporting activity; or</w:t>
      </w:r>
    </w:p>
    <w:p w14:paraId="7E5A1D53" w14:textId="77777777" w:rsidR="00C807D1" w:rsidRPr="00680FA1" w:rsidRDefault="00C807D1" w:rsidP="00C807D1">
      <w:pPr>
        <w:pStyle w:val="Apara"/>
      </w:pPr>
      <w:r>
        <w:tab/>
        <w:t>(d)</w:t>
      </w:r>
      <w:r>
        <w:tab/>
      </w:r>
      <w:r w:rsidRPr="00680FA1">
        <w:t>any other formally organised competitive sporting activity prescribed by regulation</w:t>
      </w:r>
      <w:r>
        <w:t>.</w:t>
      </w:r>
    </w:p>
    <w:p w14:paraId="544DD4D2" w14:textId="77777777" w:rsidR="00024FDF" w:rsidRPr="0043613B" w:rsidRDefault="00024FDF">
      <w:pPr>
        <w:pStyle w:val="AH3Div"/>
      </w:pPr>
      <w:bookmarkStart w:id="79" w:name="_Toc176958467"/>
      <w:r w:rsidRPr="0043613B">
        <w:rPr>
          <w:rStyle w:val="CharDivNo"/>
        </w:rPr>
        <w:lastRenderedPageBreak/>
        <w:t>Division 4.6</w:t>
      </w:r>
      <w:r>
        <w:tab/>
      </w:r>
      <w:r w:rsidRPr="0043613B">
        <w:rPr>
          <w:rStyle w:val="CharDivText"/>
        </w:rPr>
        <w:t>Exceptions relating to age</w:t>
      </w:r>
      <w:bookmarkEnd w:id="79"/>
    </w:p>
    <w:p w14:paraId="1A819016" w14:textId="77777777" w:rsidR="00024FDF" w:rsidRDefault="00024FDF" w:rsidP="00923E61">
      <w:pPr>
        <w:pStyle w:val="AH5Sec"/>
      </w:pPr>
      <w:bookmarkStart w:id="80" w:name="_Toc176958468"/>
      <w:r w:rsidRPr="0043613B">
        <w:rPr>
          <w:rStyle w:val="CharSectNo"/>
        </w:rPr>
        <w:t>57B</w:t>
      </w:r>
      <w:r>
        <w:tab/>
        <w:t>Youth wages</w:t>
      </w:r>
      <w:bookmarkEnd w:id="80"/>
    </w:p>
    <w:p w14:paraId="778157B5" w14:textId="77777777" w:rsidR="00024FDF" w:rsidRDefault="00024FDF" w:rsidP="00923E61">
      <w:pPr>
        <w:pStyle w:val="Amain"/>
        <w:keepNext/>
      </w:pPr>
      <w:r>
        <w:tab/>
        <w:t>(1)</w:t>
      </w:r>
      <w:r>
        <w:tab/>
        <w:t>This section applies if an award provides for the payment of reduced wages to employees under 21 years old.</w:t>
      </w:r>
    </w:p>
    <w:p w14:paraId="380EB20A" w14:textId="77777777" w:rsidR="00024FDF" w:rsidRDefault="00024FDF">
      <w:pPr>
        <w:pStyle w:val="Amain"/>
      </w:pPr>
      <w:r>
        <w:tab/>
        <w:t>(2)</w:t>
      </w:r>
      <w:r>
        <w:tab/>
        <w:t>If this section applies, section 10 (1) or (2) (a) or (b) does not make it unlawful for an employer to discriminate against a person on the ground of age—</w:t>
      </w:r>
    </w:p>
    <w:p w14:paraId="26D10A11" w14:textId="77777777" w:rsidR="00024FDF" w:rsidRDefault="00024FDF">
      <w:pPr>
        <w:pStyle w:val="Apara"/>
      </w:pPr>
      <w:r>
        <w:tab/>
        <w:t>(a)</w:t>
      </w:r>
      <w:r>
        <w:tab/>
        <w:t>if the person is 21 years old or older—in relation to the offer of employment to a person under 21 years old; or</w:t>
      </w:r>
    </w:p>
    <w:p w14:paraId="3C7BFF40" w14:textId="77777777" w:rsidR="00024FDF" w:rsidRDefault="00024FDF">
      <w:pPr>
        <w:pStyle w:val="Apara"/>
      </w:pPr>
      <w:r>
        <w:tab/>
        <w:t>(b)</w:t>
      </w:r>
      <w:r>
        <w:tab/>
        <w:t>if the person is under 21 years old—in relation to the payment of reduced wages to the person in accordance with the award.</w:t>
      </w:r>
    </w:p>
    <w:p w14:paraId="7BFC0241" w14:textId="77777777" w:rsidR="00024FDF" w:rsidRDefault="00024FDF" w:rsidP="00FE0AFB">
      <w:pPr>
        <w:pStyle w:val="Amain"/>
        <w:keepNext/>
      </w:pPr>
      <w:r>
        <w:tab/>
        <w:t>(3)</w:t>
      </w:r>
      <w:r>
        <w:tab/>
        <w:t>In this section:</w:t>
      </w:r>
    </w:p>
    <w:p w14:paraId="0DEF66CF" w14:textId="7D42B18C" w:rsidR="00A13BD8" w:rsidRPr="00552242" w:rsidRDefault="00A13BD8" w:rsidP="00A13BD8">
      <w:pPr>
        <w:pStyle w:val="aDef"/>
      </w:pPr>
      <w:r w:rsidRPr="00552242">
        <w:rPr>
          <w:rStyle w:val="charBoldItals"/>
        </w:rPr>
        <w:t>award</w:t>
      </w:r>
      <w:r w:rsidRPr="00552242">
        <w:t xml:space="preserve"> means a modern award made under the </w:t>
      </w:r>
      <w:hyperlink r:id="rId59" w:tooltip="Act 2009 No 28 (Cwlth)" w:history="1">
        <w:r w:rsidR="00787321" w:rsidRPr="00787321">
          <w:rPr>
            <w:rStyle w:val="charCitHyperlinkItal"/>
          </w:rPr>
          <w:t>Fair Work Act 2009</w:t>
        </w:r>
      </w:hyperlink>
      <w:r w:rsidRPr="00552242">
        <w:rPr>
          <w:rStyle w:val="charItals"/>
        </w:rPr>
        <w:t xml:space="preserve"> </w:t>
      </w:r>
      <w:r w:rsidRPr="00552242">
        <w:rPr>
          <w:rFonts w:ascii="Times" w:hAnsi="Times"/>
        </w:rPr>
        <w:t>(Cwlth)</w:t>
      </w:r>
      <w:r w:rsidRPr="00552242">
        <w:t>.</w:t>
      </w:r>
    </w:p>
    <w:p w14:paraId="3447DBF5" w14:textId="77777777" w:rsidR="00024FDF" w:rsidRDefault="00024FDF">
      <w:pPr>
        <w:pStyle w:val="AH5Sec"/>
      </w:pPr>
      <w:bookmarkStart w:id="81" w:name="_Toc176958469"/>
      <w:r w:rsidRPr="0043613B">
        <w:rPr>
          <w:rStyle w:val="CharSectNo"/>
        </w:rPr>
        <w:t>57C</w:t>
      </w:r>
      <w:r>
        <w:rPr>
          <w:rStyle w:val="CharSectNo"/>
        </w:rPr>
        <w:tab/>
      </w:r>
      <w:r>
        <w:t>Employment and work—health and safety</w:t>
      </w:r>
      <w:bookmarkEnd w:id="81"/>
    </w:p>
    <w:p w14:paraId="43CE07CB" w14:textId="77777777" w:rsidR="00024FDF" w:rsidRDefault="00024FDF" w:rsidP="00FE0AFB">
      <w:pPr>
        <w:pStyle w:val="Amain"/>
        <w:keepNext/>
        <w:keepLines/>
      </w:pPr>
      <w:r>
        <w:tab/>
        <w:t>(1)</w:t>
      </w:r>
      <w:r>
        <w:tab/>
        <w:t>Section 10 (1) (c) or (2) (a) or (b), section 12 (1) (c) or (2) (a) or (b), section 13 (a) or (c) or section 14 (1) (b), (2) (b) or (3) (a) does not make it unlawful to discriminate against a person on the ground of age in relation to employment or work, or qualifications for employment or work, if the discrimination is practised to comply with reasonable health and safety requirements relevant to the employment or work.</w:t>
      </w:r>
    </w:p>
    <w:p w14:paraId="520DBCA7" w14:textId="77777777" w:rsidR="00024FDF" w:rsidRDefault="00024FDF">
      <w:pPr>
        <w:pStyle w:val="Amain"/>
      </w:pPr>
      <w:r>
        <w:tab/>
        <w:t>(2)</w:t>
      </w:r>
      <w:r>
        <w:tab/>
        <w:t>In deciding what health and safety requirements are reasonable for subsection (1), all the relevant circumstances of the particular case must be taken into account, including the effects of the discrimination on the person discriminated against.</w:t>
      </w:r>
    </w:p>
    <w:p w14:paraId="740B3E90" w14:textId="77777777" w:rsidR="00024FDF" w:rsidRDefault="00024FDF" w:rsidP="00923E61">
      <w:pPr>
        <w:pStyle w:val="AH5Sec"/>
        <w:keepLines/>
      </w:pPr>
      <w:bookmarkStart w:id="82" w:name="_Toc176958470"/>
      <w:r w:rsidRPr="0043613B">
        <w:rPr>
          <w:rStyle w:val="CharSectNo"/>
        </w:rPr>
        <w:lastRenderedPageBreak/>
        <w:t>57E</w:t>
      </w:r>
      <w:r>
        <w:tab/>
        <w:t>Education—minimum-age admissions</w:t>
      </w:r>
      <w:bookmarkEnd w:id="82"/>
    </w:p>
    <w:p w14:paraId="6E6C09BA" w14:textId="77777777" w:rsidR="00024FDF" w:rsidRDefault="00024FDF" w:rsidP="00923E61">
      <w:pPr>
        <w:pStyle w:val="Amain"/>
        <w:keepNext/>
        <w:keepLines/>
      </w:pPr>
      <w:r>
        <w:tab/>
        <w:t>(1)</w:t>
      </w:r>
      <w:r>
        <w:tab/>
        <w:t>Section 18 does not make it unlawful to discriminate against a person on the ground of age in relation to the admission of the person to an educational institution if the level of education or training sought is provided only for students older than a particular age.</w:t>
      </w:r>
    </w:p>
    <w:p w14:paraId="41BE28AB" w14:textId="77777777" w:rsidR="00024FDF" w:rsidRDefault="00024FDF">
      <w:pPr>
        <w:pStyle w:val="Amain"/>
        <w:keepNext/>
      </w:pPr>
      <w:r>
        <w:tab/>
        <w:t>(2)</w:t>
      </w:r>
      <w:r>
        <w:tab/>
        <w:t>Section 18 does not make it unlawful to fail to accept an application for admission as a student at an educational institution under a mature age admission scheme, if the application is made by a person whose age is below the minimum age fixed under that scheme for admission.</w:t>
      </w:r>
    </w:p>
    <w:p w14:paraId="372B0AF4" w14:textId="2509F2B4" w:rsidR="00024FDF" w:rsidRDefault="00024FDF">
      <w:pPr>
        <w:pStyle w:val="aNote"/>
      </w:pPr>
      <w:r>
        <w:rPr>
          <w:rStyle w:val="charItals"/>
        </w:rPr>
        <w:t>Note</w:t>
      </w:r>
      <w:r>
        <w:rPr>
          <w:rStyle w:val="charItals"/>
        </w:rPr>
        <w:tab/>
      </w:r>
      <w:r>
        <w:t xml:space="preserve">The </w:t>
      </w:r>
      <w:hyperlink r:id="rId60" w:tooltip="A2001-14" w:history="1">
        <w:r w:rsidR="00F309EC" w:rsidRPr="00F309EC">
          <w:rPr>
            <w:rStyle w:val="charCitHyperlinkAbbrev"/>
          </w:rPr>
          <w:t>Legislation Act</w:t>
        </w:r>
      </w:hyperlink>
      <w:r>
        <w:t xml:space="preserve">, dict, pt 1 defines </w:t>
      </w:r>
      <w:r>
        <w:rPr>
          <w:rStyle w:val="charBoldItals"/>
        </w:rPr>
        <w:t>fail</w:t>
      </w:r>
      <w:r>
        <w:t xml:space="preserve"> to include refuse.</w:t>
      </w:r>
    </w:p>
    <w:p w14:paraId="094FFC86" w14:textId="77777777" w:rsidR="00024FDF" w:rsidRDefault="00024FDF">
      <w:pPr>
        <w:pStyle w:val="AH5Sec"/>
      </w:pPr>
      <w:bookmarkStart w:id="83" w:name="_Toc176958471"/>
      <w:r w:rsidRPr="0043613B">
        <w:rPr>
          <w:rStyle w:val="CharSectNo"/>
        </w:rPr>
        <w:t>57G</w:t>
      </w:r>
      <w:r>
        <w:tab/>
        <w:t>Legal incapacity</w:t>
      </w:r>
      <w:bookmarkEnd w:id="83"/>
    </w:p>
    <w:p w14:paraId="5C9757E7" w14:textId="77777777" w:rsidR="00024FDF" w:rsidRDefault="00024FDF">
      <w:pPr>
        <w:pStyle w:val="Amainreturn"/>
        <w:keepLines/>
      </w:pPr>
      <w:r>
        <w:t>Part 3 does not make it unlawful to discriminate against a person on the ground of age in relation to a transaction if the person is subject to a legal incapacity because of his or her age and the incapacity is relevant to the transaction.</w:t>
      </w:r>
    </w:p>
    <w:p w14:paraId="35140DBD" w14:textId="77777777" w:rsidR="00024FDF" w:rsidRDefault="00024FDF">
      <w:pPr>
        <w:pStyle w:val="AH5Sec"/>
      </w:pPr>
      <w:bookmarkStart w:id="84" w:name="_Toc176958472"/>
      <w:r w:rsidRPr="0043613B">
        <w:rPr>
          <w:rStyle w:val="CharSectNo"/>
        </w:rPr>
        <w:t>57H</w:t>
      </w:r>
      <w:r>
        <w:tab/>
        <w:t>Benefits and concessions</w:t>
      </w:r>
      <w:bookmarkEnd w:id="84"/>
    </w:p>
    <w:p w14:paraId="5D5FD6D0" w14:textId="77777777" w:rsidR="00024FDF" w:rsidRDefault="00024FDF">
      <w:pPr>
        <w:pStyle w:val="Amainreturn"/>
      </w:pPr>
      <w:r>
        <w:t>Division 3.2 does not make it unlawful to discriminate against a person in relation to the provision of genuine benefits, including concessions, to someone else because of his or her age.</w:t>
      </w:r>
    </w:p>
    <w:p w14:paraId="40C0CA85" w14:textId="77777777" w:rsidR="00024FDF" w:rsidRDefault="00024FDF">
      <w:pPr>
        <w:pStyle w:val="AH5Sec"/>
      </w:pPr>
      <w:bookmarkStart w:id="85" w:name="_Toc176958473"/>
      <w:r w:rsidRPr="0043613B">
        <w:rPr>
          <w:rStyle w:val="CharSectNo"/>
        </w:rPr>
        <w:t>57J</w:t>
      </w:r>
      <w:r>
        <w:tab/>
        <w:t>Goods, services and facilities—health and safety</w:t>
      </w:r>
      <w:bookmarkEnd w:id="85"/>
    </w:p>
    <w:p w14:paraId="3F262BCE" w14:textId="77777777" w:rsidR="00024FDF" w:rsidRDefault="00024FDF">
      <w:pPr>
        <w:pStyle w:val="Amain"/>
      </w:pPr>
      <w:r>
        <w:tab/>
        <w:t>(1)</w:t>
      </w:r>
      <w:r>
        <w:tab/>
        <w:t>Section 19 or section 20 does not make it unlawful to discriminate against a person on the ground of age in relation to the provision of goods, services or facilities if that discrimination is practised to comply with reasonable health and safety requirements relevant to such provision.</w:t>
      </w:r>
    </w:p>
    <w:p w14:paraId="366B4F5C" w14:textId="77777777" w:rsidR="00024FDF" w:rsidRDefault="00024FDF">
      <w:pPr>
        <w:pStyle w:val="Amain"/>
      </w:pPr>
      <w:r>
        <w:tab/>
        <w:t>(2)</w:t>
      </w:r>
      <w:r>
        <w:tab/>
        <w:t>In deciding what health and safety requirements are reasonable for subsection (1), all the relevant circumstances of the particular case must be taken into account, including the effects of the discrimination on the person discriminated against.</w:t>
      </w:r>
    </w:p>
    <w:p w14:paraId="4DD047E0" w14:textId="77777777" w:rsidR="00024FDF" w:rsidRDefault="00024FDF">
      <w:pPr>
        <w:pStyle w:val="AH5Sec"/>
      </w:pPr>
      <w:bookmarkStart w:id="86" w:name="_Toc176958474"/>
      <w:r w:rsidRPr="0043613B">
        <w:rPr>
          <w:rStyle w:val="CharSectNo"/>
        </w:rPr>
        <w:lastRenderedPageBreak/>
        <w:t>57K</w:t>
      </w:r>
      <w:r>
        <w:tab/>
        <w:t>Recreational tours and accommodation</w:t>
      </w:r>
      <w:bookmarkEnd w:id="86"/>
    </w:p>
    <w:p w14:paraId="4A6232D8" w14:textId="77777777" w:rsidR="00024FDF" w:rsidRDefault="00024FDF">
      <w:pPr>
        <w:pStyle w:val="Amainreturn"/>
      </w:pPr>
      <w:r>
        <w:t>Section 20 or section 21 does not make it unlawful to discriminate against a person on the ground of age in relation to the provision of a recreational tour or recreational accommodation.</w:t>
      </w:r>
    </w:p>
    <w:p w14:paraId="3BF75F28" w14:textId="77777777" w:rsidR="00C807D1" w:rsidRDefault="00C807D1" w:rsidP="00C807D1">
      <w:pPr>
        <w:pStyle w:val="AH5Sec"/>
      </w:pPr>
      <w:bookmarkStart w:id="87" w:name="_Toc176958475"/>
      <w:r w:rsidRPr="0043613B">
        <w:rPr>
          <w:rStyle w:val="CharSectNo"/>
        </w:rPr>
        <w:t>57M</w:t>
      </w:r>
      <w:r>
        <w:tab/>
        <w:t>Sporting activities—age</w:t>
      </w:r>
      <w:bookmarkEnd w:id="87"/>
    </w:p>
    <w:p w14:paraId="5537846E" w14:textId="77777777" w:rsidR="00A77785" w:rsidRDefault="00A77785" w:rsidP="00A77785">
      <w:pPr>
        <w:pStyle w:val="Amain"/>
      </w:pPr>
      <w:r>
        <w:tab/>
        <w:t>(1)</w:t>
      </w:r>
      <w:r>
        <w:tab/>
        <w:t>Section 23A (</w:t>
      </w:r>
      <w:r w:rsidRPr="003D59C8">
        <w:t>Sporting activities</w:t>
      </w:r>
      <w:r>
        <w:t>)</w:t>
      </w:r>
      <w:r w:rsidRPr="000B41C2">
        <w:t xml:space="preserve"> does not make it unlawful to discriminate on the ground of</w:t>
      </w:r>
      <w:r>
        <w:t xml:space="preserve"> age</w:t>
      </w:r>
      <w:r w:rsidRPr="000B41C2">
        <w:t xml:space="preserve"> </w:t>
      </w:r>
      <w:r>
        <w:t xml:space="preserve">by limiting participation in a formally organised </w:t>
      </w:r>
      <w:r w:rsidRPr="000B41C2">
        <w:t>competitive sporting activity</w:t>
      </w:r>
      <w:r>
        <w:t xml:space="preserve"> to people belonging to a particular age group.</w:t>
      </w:r>
    </w:p>
    <w:p w14:paraId="3F3D844A" w14:textId="77777777" w:rsidR="00024FDF" w:rsidRDefault="00024FDF">
      <w:pPr>
        <w:pStyle w:val="Amain"/>
      </w:pPr>
      <w:r>
        <w:tab/>
        <w:t>(2)</w:t>
      </w:r>
      <w:r>
        <w:tab/>
        <w:t>This section does not apply in relation to the exclusion of people from participation in—</w:t>
      </w:r>
    </w:p>
    <w:p w14:paraId="3608D6DC" w14:textId="77777777" w:rsidR="00024FDF" w:rsidRDefault="00024FDF">
      <w:pPr>
        <w:pStyle w:val="Apara"/>
      </w:pPr>
      <w:r>
        <w:tab/>
        <w:t>(a)</w:t>
      </w:r>
      <w:r>
        <w:tab/>
        <w:t>coaching people doing any sporting activity; or</w:t>
      </w:r>
    </w:p>
    <w:p w14:paraId="0C2796CF" w14:textId="77777777" w:rsidR="00024FDF" w:rsidRDefault="00024FDF">
      <w:pPr>
        <w:pStyle w:val="Apara"/>
      </w:pPr>
      <w:r>
        <w:tab/>
        <w:t>(b)</w:t>
      </w:r>
      <w:r>
        <w:tab/>
        <w:t>umpiring or refereeing any sporting activity; or</w:t>
      </w:r>
    </w:p>
    <w:p w14:paraId="65D1315A" w14:textId="77777777" w:rsidR="00024FDF" w:rsidRDefault="00024FDF">
      <w:pPr>
        <w:pStyle w:val="Apara"/>
      </w:pPr>
      <w:r>
        <w:tab/>
        <w:t>(c)</w:t>
      </w:r>
      <w:r>
        <w:tab/>
        <w:t>administering any sporting activity; or</w:t>
      </w:r>
    </w:p>
    <w:p w14:paraId="0AA9769B" w14:textId="77777777" w:rsidR="00A77785" w:rsidRPr="001A40AE" w:rsidRDefault="00A77785" w:rsidP="00A77785">
      <w:pPr>
        <w:pStyle w:val="Apara"/>
      </w:pPr>
      <w:r>
        <w:tab/>
        <w:t>(d)</w:t>
      </w:r>
      <w:r>
        <w:tab/>
      </w:r>
      <w:r w:rsidRPr="00680FA1">
        <w:t>any other formally organised competitive sporting activity prescribed by regulation</w:t>
      </w:r>
      <w:r>
        <w:t>.</w:t>
      </w:r>
    </w:p>
    <w:p w14:paraId="5301D578" w14:textId="77777777" w:rsidR="00024FDF" w:rsidRPr="0043613B" w:rsidRDefault="00024FDF">
      <w:pPr>
        <w:pStyle w:val="AH3Div"/>
      </w:pPr>
      <w:bookmarkStart w:id="88" w:name="_Toc176958476"/>
      <w:r w:rsidRPr="0043613B">
        <w:rPr>
          <w:rStyle w:val="CharDivNo"/>
        </w:rPr>
        <w:t>Division 4.7</w:t>
      </w:r>
      <w:r>
        <w:tab/>
      </w:r>
      <w:r w:rsidRPr="0043613B">
        <w:rPr>
          <w:rStyle w:val="CharDivText"/>
        </w:rPr>
        <w:t>Exceptions relating to profession, trade, occupation or calling</w:t>
      </w:r>
      <w:bookmarkEnd w:id="88"/>
    </w:p>
    <w:p w14:paraId="08673696" w14:textId="77777777" w:rsidR="00024FDF" w:rsidRDefault="00024FDF">
      <w:pPr>
        <w:pStyle w:val="AH5Sec"/>
      </w:pPr>
      <w:bookmarkStart w:id="89" w:name="_Toc176958477"/>
      <w:r w:rsidRPr="0043613B">
        <w:rPr>
          <w:rStyle w:val="CharSectNo"/>
        </w:rPr>
        <w:t>57N</w:t>
      </w:r>
      <w:r>
        <w:tab/>
        <w:t>Discrimination in profession, trade, occupation or calling</w:t>
      </w:r>
      <w:bookmarkEnd w:id="89"/>
    </w:p>
    <w:p w14:paraId="7AA5D1BC" w14:textId="77777777" w:rsidR="00024FDF" w:rsidRDefault="00024FDF">
      <w:pPr>
        <w:pStyle w:val="Amainreturn"/>
      </w:pPr>
      <w:r>
        <w:t>Part 3 does not make it unlawful to discriminate against a person on the ground of the profession, trade, occupation or calling of the person in relation to any transaction if profession, trade, occupation or calling is relevant to that transaction and the discrimination is reasonable in those circumstances.</w:t>
      </w:r>
    </w:p>
    <w:p w14:paraId="466C10CF" w14:textId="77777777" w:rsidR="004953B7" w:rsidRPr="0043613B" w:rsidRDefault="004953B7" w:rsidP="004953B7">
      <w:pPr>
        <w:pStyle w:val="AH3Div"/>
      </w:pPr>
      <w:bookmarkStart w:id="90" w:name="_Toc176958478"/>
      <w:r w:rsidRPr="0043613B">
        <w:rPr>
          <w:rStyle w:val="CharDivNo"/>
        </w:rPr>
        <w:lastRenderedPageBreak/>
        <w:t>Division 4.8</w:t>
      </w:r>
      <w:r w:rsidRPr="0076224C">
        <w:tab/>
      </w:r>
      <w:r w:rsidRPr="0043613B">
        <w:rPr>
          <w:rStyle w:val="CharDivText"/>
        </w:rPr>
        <w:t>Exceptions relating to employment status</w:t>
      </w:r>
      <w:bookmarkEnd w:id="90"/>
    </w:p>
    <w:p w14:paraId="3ACDA440" w14:textId="77777777" w:rsidR="004953B7" w:rsidRPr="0076224C" w:rsidRDefault="004953B7" w:rsidP="004953B7">
      <w:pPr>
        <w:pStyle w:val="AH5Sec"/>
      </w:pPr>
      <w:bookmarkStart w:id="91" w:name="_Toc176958479"/>
      <w:r w:rsidRPr="0043613B">
        <w:rPr>
          <w:rStyle w:val="CharSectNo"/>
        </w:rPr>
        <w:t>57O</w:t>
      </w:r>
      <w:r w:rsidRPr="0076224C">
        <w:tab/>
        <w:t>Discrimination relating to employment status</w:t>
      </w:r>
      <w:bookmarkEnd w:id="91"/>
    </w:p>
    <w:p w14:paraId="7E22F6ED" w14:textId="6E9D552D" w:rsidR="004953B7" w:rsidRPr="0076224C" w:rsidRDefault="004953B7" w:rsidP="004953B7">
      <w:pPr>
        <w:pStyle w:val="Amainreturn"/>
      </w:pPr>
      <w:r w:rsidRPr="0076224C">
        <w:t xml:space="preserve">Part 3 does not make it unlawful to discriminate against a person on the ground of employment status in relation to something mentioned in section 10 (1) </w:t>
      </w:r>
      <w:r w:rsidR="00A77785">
        <w:t xml:space="preserve">or (2) </w:t>
      </w:r>
      <w:r w:rsidRPr="0076224C">
        <w:t>(Applicants and employees) if the discrimination is reasonable, having regard to any relevant factors.</w:t>
      </w:r>
    </w:p>
    <w:p w14:paraId="1E67CD79" w14:textId="77777777" w:rsidR="004953B7" w:rsidRPr="0076224C" w:rsidRDefault="004953B7" w:rsidP="004953B7">
      <w:pPr>
        <w:pStyle w:val="aExamHdgss"/>
      </w:pPr>
      <w:r w:rsidRPr="0076224C">
        <w:t>Example—relevant factors</w:t>
      </w:r>
    </w:p>
    <w:p w14:paraId="0F4259AD" w14:textId="77777777" w:rsidR="004953B7" w:rsidRPr="0076224C" w:rsidRDefault="004953B7" w:rsidP="00353388">
      <w:pPr>
        <w:pStyle w:val="aExamss"/>
      </w:pPr>
      <w:r w:rsidRPr="0076224C">
        <w:t>effect of the discrimination on the person discriminated against</w:t>
      </w:r>
    </w:p>
    <w:p w14:paraId="7F76F698" w14:textId="77777777" w:rsidR="004953B7" w:rsidRPr="0043613B" w:rsidRDefault="004953B7" w:rsidP="004953B7">
      <w:pPr>
        <w:pStyle w:val="AH3Div"/>
      </w:pPr>
      <w:bookmarkStart w:id="92" w:name="_Toc176958480"/>
      <w:r w:rsidRPr="0043613B">
        <w:rPr>
          <w:rStyle w:val="CharDivNo"/>
        </w:rPr>
        <w:t>Division 4.9</w:t>
      </w:r>
      <w:r w:rsidRPr="0076224C">
        <w:tab/>
      </w:r>
      <w:r w:rsidRPr="0043613B">
        <w:rPr>
          <w:rStyle w:val="CharDivText"/>
        </w:rPr>
        <w:t>Exceptions relating to immigration status</w:t>
      </w:r>
      <w:bookmarkEnd w:id="92"/>
    </w:p>
    <w:p w14:paraId="11DF20A1" w14:textId="77777777" w:rsidR="004953B7" w:rsidRPr="0076224C" w:rsidRDefault="004953B7" w:rsidP="004953B7">
      <w:pPr>
        <w:pStyle w:val="AH5Sec"/>
      </w:pPr>
      <w:bookmarkStart w:id="93" w:name="_Toc176958481"/>
      <w:r w:rsidRPr="0043613B">
        <w:rPr>
          <w:rStyle w:val="CharSectNo"/>
        </w:rPr>
        <w:t>57P</w:t>
      </w:r>
      <w:r w:rsidRPr="0076224C">
        <w:tab/>
        <w:t>Discrimination relating to immigration status</w:t>
      </w:r>
      <w:bookmarkEnd w:id="93"/>
    </w:p>
    <w:p w14:paraId="37F37A42" w14:textId="77777777" w:rsidR="004953B7" w:rsidRPr="0076224C" w:rsidRDefault="004953B7" w:rsidP="004953B7">
      <w:pPr>
        <w:pStyle w:val="Amainreturn"/>
      </w:pPr>
      <w:r w:rsidRPr="0076224C">
        <w:t>Part 3 does not make it unlawful to discriminate against a person on the ground of immigration status if the discrimination is reasonable, having regard to any relevant factors.</w:t>
      </w:r>
    </w:p>
    <w:p w14:paraId="12A6118B" w14:textId="77777777" w:rsidR="004953B7" w:rsidRPr="0076224C" w:rsidRDefault="004953B7" w:rsidP="004953B7">
      <w:pPr>
        <w:pStyle w:val="aExamHdgss"/>
      </w:pPr>
      <w:r w:rsidRPr="0076224C">
        <w:t>Example—relevant factors</w:t>
      </w:r>
    </w:p>
    <w:p w14:paraId="07FBB3A0" w14:textId="77777777" w:rsidR="004953B7" w:rsidRPr="0076224C" w:rsidRDefault="004953B7" w:rsidP="00353388">
      <w:pPr>
        <w:pStyle w:val="aExamss"/>
      </w:pPr>
      <w:r w:rsidRPr="0076224C">
        <w:t>effect of the discrimination on the person discriminated against</w:t>
      </w:r>
    </w:p>
    <w:p w14:paraId="1CBC2AEB" w14:textId="77777777" w:rsidR="00A77785" w:rsidRPr="0043613B" w:rsidRDefault="00A77785" w:rsidP="00A77785">
      <w:pPr>
        <w:pStyle w:val="AH3Div"/>
      </w:pPr>
      <w:bookmarkStart w:id="94" w:name="_Toc176958482"/>
      <w:r w:rsidRPr="0043613B">
        <w:rPr>
          <w:rStyle w:val="CharDivNo"/>
        </w:rPr>
        <w:t>Division 4.10</w:t>
      </w:r>
      <w:r>
        <w:tab/>
      </w:r>
      <w:r w:rsidRPr="0043613B">
        <w:rPr>
          <w:rStyle w:val="CharDivText"/>
        </w:rPr>
        <w:t>Exception relating to physical features</w:t>
      </w:r>
      <w:bookmarkEnd w:id="94"/>
    </w:p>
    <w:p w14:paraId="66F41857" w14:textId="77777777" w:rsidR="004953B7" w:rsidRPr="0076224C" w:rsidRDefault="004953B7" w:rsidP="004953B7">
      <w:pPr>
        <w:pStyle w:val="AH5Sec"/>
      </w:pPr>
      <w:bookmarkStart w:id="95" w:name="_Toc176958483"/>
      <w:r w:rsidRPr="0043613B">
        <w:rPr>
          <w:rStyle w:val="CharSectNo"/>
        </w:rPr>
        <w:t>57R</w:t>
      </w:r>
      <w:r w:rsidRPr="0076224C">
        <w:tab/>
        <w:t>Health and safety—physical features</w:t>
      </w:r>
      <w:bookmarkEnd w:id="95"/>
    </w:p>
    <w:p w14:paraId="3D56A735" w14:textId="77777777" w:rsidR="004953B7" w:rsidRPr="0076224C" w:rsidRDefault="004953B7" w:rsidP="004953B7">
      <w:pPr>
        <w:pStyle w:val="Amainreturn"/>
      </w:pPr>
      <w:r w:rsidRPr="0076224C">
        <w:t>Part 3 does not make it unlawful to discriminate against a person on the ground of physical features if the discrimination is reasonably necessary to—</w:t>
      </w:r>
    </w:p>
    <w:p w14:paraId="405981C8" w14:textId="77777777" w:rsidR="004953B7" w:rsidRPr="0076224C" w:rsidRDefault="004953B7" w:rsidP="004953B7">
      <w:pPr>
        <w:pStyle w:val="Apara"/>
      </w:pPr>
      <w:r w:rsidRPr="0076224C">
        <w:tab/>
        <w:t>(a)</w:t>
      </w:r>
      <w:r w:rsidRPr="0076224C">
        <w:tab/>
        <w:t>protect the health or safety of the person, anyone else or the public generally; or</w:t>
      </w:r>
    </w:p>
    <w:p w14:paraId="44D4B437" w14:textId="77777777" w:rsidR="004953B7" w:rsidRDefault="004953B7" w:rsidP="004953B7">
      <w:pPr>
        <w:pStyle w:val="Apara"/>
      </w:pPr>
      <w:r w:rsidRPr="0076224C">
        <w:tab/>
        <w:t>(b)</w:t>
      </w:r>
      <w:r w:rsidRPr="0076224C">
        <w:tab/>
        <w:t>protect the property of the person, anyone else or the public generally.</w:t>
      </w:r>
    </w:p>
    <w:p w14:paraId="2F1284AA" w14:textId="77777777" w:rsidR="00024FDF" w:rsidRDefault="00024FDF">
      <w:pPr>
        <w:pStyle w:val="PageBreak"/>
      </w:pPr>
      <w:r>
        <w:br w:type="page"/>
      </w:r>
    </w:p>
    <w:p w14:paraId="747829B3" w14:textId="77777777" w:rsidR="00024FDF" w:rsidRPr="0043613B" w:rsidRDefault="00024FDF">
      <w:pPr>
        <w:pStyle w:val="AH2Part"/>
      </w:pPr>
      <w:bookmarkStart w:id="96" w:name="_Toc176958484"/>
      <w:r w:rsidRPr="0043613B">
        <w:rPr>
          <w:rStyle w:val="CharPartNo"/>
        </w:rPr>
        <w:lastRenderedPageBreak/>
        <w:t>Part 5</w:t>
      </w:r>
      <w:r>
        <w:tab/>
      </w:r>
      <w:r w:rsidRPr="0043613B">
        <w:rPr>
          <w:rStyle w:val="CharPartText"/>
        </w:rPr>
        <w:t>Sexual harassment</w:t>
      </w:r>
      <w:bookmarkEnd w:id="96"/>
    </w:p>
    <w:p w14:paraId="40E49DDB" w14:textId="77777777" w:rsidR="00024FDF" w:rsidRDefault="00024FDF">
      <w:pPr>
        <w:pStyle w:val="Placeholder"/>
      </w:pPr>
      <w:r>
        <w:rPr>
          <w:rStyle w:val="CharDivNo"/>
        </w:rPr>
        <w:t xml:space="preserve">  </w:t>
      </w:r>
      <w:r>
        <w:rPr>
          <w:rStyle w:val="CharDivText"/>
        </w:rPr>
        <w:t xml:space="preserve">  </w:t>
      </w:r>
    </w:p>
    <w:p w14:paraId="1D88AEB5" w14:textId="77777777" w:rsidR="00024FDF" w:rsidRPr="00F309EC" w:rsidRDefault="00024FDF">
      <w:pPr>
        <w:pStyle w:val="AH5Sec"/>
        <w:rPr>
          <w:rFonts w:cs="Arial"/>
        </w:rPr>
      </w:pPr>
      <w:bookmarkStart w:id="97" w:name="_Toc176958485"/>
      <w:r w:rsidRPr="0043613B">
        <w:rPr>
          <w:rStyle w:val="CharSectNo"/>
        </w:rPr>
        <w:t>58</w:t>
      </w:r>
      <w:r>
        <w:tab/>
      </w:r>
      <w:r>
        <w:rPr>
          <w:color w:val="000000"/>
        </w:rPr>
        <w:t>Meaning of</w:t>
      </w:r>
      <w:r>
        <w:rPr>
          <w:rStyle w:val="charItals"/>
        </w:rPr>
        <w:t xml:space="preserve"> sexual harassment</w:t>
      </w:r>
      <w:r w:rsidRPr="00F309EC">
        <w:rPr>
          <w:rFonts w:cs="Arial"/>
        </w:rPr>
        <w:t xml:space="preserve"> for pt 5</w:t>
      </w:r>
      <w:bookmarkEnd w:id="97"/>
    </w:p>
    <w:p w14:paraId="1FA3088F" w14:textId="77777777" w:rsidR="00024FDF" w:rsidRDefault="00024FDF">
      <w:pPr>
        <w:pStyle w:val="Amain"/>
      </w:pPr>
      <w:r>
        <w:tab/>
        <w:t>(1)</w:t>
      </w:r>
      <w:r>
        <w:tab/>
        <w:t>In this part:</w:t>
      </w:r>
    </w:p>
    <w:p w14:paraId="4C8C0F45" w14:textId="77777777" w:rsidR="00024FDF" w:rsidRDefault="00024FDF">
      <w:pPr>
        <w:pStyle w:val="aDef"/>
      </w:pPr>
      <w:r>
        <w:rPr>
          <w:rStyle w:val="charBoldItals"/>
        </w:rPr>
        <w:t>sexual harassment</w:t>
      </w:r>
      <w:r>
        <w:t xml:space="preserve">—a person subjects someone else to </w:t>
      </w:r>
      <w:r>
        <w:rPr>
          <w:rStyle w:val="charBoldItals"/>
        </w:rPr>
        <w:t>sexual harassment</w:t>
      </w:r>
      <w:r>
        <w:t xml:space="preserve"> if the person makes an unwelcome sexual advance, or an unwelcome request for sexual favours, to the other person or engages in other unwelcome conduct of a sexual nature in circumstances in which the other person reasonably feels offended, humiliated or intimidated.</w:t>
      </w:r>
    </w:p>
    <w:p w14:paraId="3432A22F" w14:textId="77777777" w:rsidR="00024FDF" w:rsidRDefault="00024FDF">
      <w:pPr>
        <w:pStyle w:val="Amain"/>
      </w:pPr>
      <w:r>
        <w:tab/>
        <w:t>(2)</w:t>
      </w:r>
      <w:r>
        <w:tab/>
        <w:t>In this section:</w:t>
      </w:r>
    </w:p>
    <w:p w14:paraId="1584AFEE" w14:textId="77777777" w:rsidR="00024FDF" w:rsidRDefault="00024FDF">
      <w:pPr>
        <w:pStyle w:val="aDef"/>
      </w:pPr>
      <w:r>
        <w:rPr>
          <w:rStyle w:val="charBoldItals"/>
        </w:rPr>
        <w:t>conduct</w:t>
      </w:r>
      <w:r>
        <w:t>, of a sexual nature, includes the making of a statement of a sexual nature to, or in the presence of, a person, whether the statement is made orally or in writing.</w:t>
      </w:r>
    </w:p>
    <w:p w14:paraId="1E5E028C" w14:textId="77777777" w:rsidR="00024FDF" w:rsidRDefault="00024FDF">
      <w:pPr>
        <w:pStyle w:val="AH5Sec"/>
      </w:pPr>
      <w:bookmarkStart w:id="98" w:name="_Toc176958486"/>
      <w:r w:rsidRPr="0043613B">
        <w:rPr>
          <w:rStyle w:val="CharSectNo"/>
        </w:rPr>
        <w:t>59</w:t>
      </w:r>
      <w:r>
        <w:tab/>
        <w:t>Employment etc</w:t>
      </w:r>
      <w:bookmarkEnd w:id="98"/>
    </w:p>
    <w:p w14:paraId="17947A78" w14:textId="77777777" w:rsidR="00024FDF" w:rsidRDefault="00024FDF">
      <w:pPr>
        <w:pStyle w:val="Amain"/>
      </w:pPr>
      <w:r>
        <w:tab/>
        <w:t>(1)</w:t>
      </w:r>
      <w:r>
        <w:tab/>
        <w:t>It is unlawful for an employer to subject an employee, or a person seeking employment, to sexual harassment.</w:t>
      </w:r>
    </w:p>
    <w:p w14:paraId="362B1D9E" w14:textId="77777777" w:rsidR="00024FDF" w:rsidRDefault="00024FDF">
      <w:pPr>
        <w:pStyle w:val="Amain"/>
      </w:pPr>
      <w:r>
        <w:tab/>
        <w:t>(2)</w:t>
      </w:r>
      <w:r>
        <w:tab/>
        <w:t>It is unlawful for an employee to subject a fellow employee, or a person seeking employment with the same employer, to sexual harassment.</w:t>
      </w:r>
    </w:p>
    <w:p w14:paraId="2F1C0FF0" w14:textId="77777777" w:rsidR="00024FDF" w:rsidRDefault="00024FDF">
      <w:pPr>
        <w:pStyle w:val="Amain"/>
      </w:pPr>
      <w:r>
        <w:tab/>
        <w:t>(3)</w:t>
      </w:r>
      <w:r>
        <w:tab/>
        <w:t>It is unlawful for a principal to subject a commission agent or contract worker, or a person seeking to become his or her commission agent or contract worker, to sexual harassment.</w:t>
      </w:r>
    </w:p>
    <w:p w14:paraId="629C4659" w14:textId="77777777" w:rsidR="00024FDF" w:rsidRDefault="00024FDF">
      <w:pPr>
        <w:pStyle w:val="Amain"/>
      </w:pPr>
      <w:r>
        <w:tab/>
        <w:t>(4)</w:t>
      </w:r>
      <w:r>
        <w:tab/>
        <w:t>It is unlawful for a commission agent or contract worker to subject a fellow commission agent or contract worker to sexual harassment.</w:t>
      </w:r>
    </w:p>
    <w:p w14:paraId="2043AE35" w14:textId="77777777" w:rsidR="00024FDF" w:rsidRDefault="00024FDF">
      <w:pPr>
        <w:pStyle w:val="Amain"/>
      </w:pPr>
      <w:r>
        <w:tab/>
        <w:t>(5)</w:t>
      </w:r>
      <w:r>
        <w:tab/>
        <w:t>It is unlawful for a partner in a partnership to subject another partner in the partnership, or a person seeking to become a partner in the partnership, to sexual harassment.</w:t>
      </w:r>
    </w:p>
    <w:p w14:paraId="5F7EF3FB" w14:textId="77777777" w:rsidR="00024FDF" w:rsidRDefault="00024FDF">
      <w:pPr>
        <w:pStyle w:val="Amain"/>
        <w:keepLines/>
      </w:pPr>
      <w:r>
        <w:lastRenderedPageBreak/>
        <w:tab/>
        <w:t>(6)</w:t>
      </w:r>
      <w:r>
        <w:tab/>
        <w:t>It is unlawful for a workplace participant to subject another workplace participant, or a person seeking to become a workplace participant at that workplace, to sexual harassment at a place that is a workplace, or potential workplace, as the case requires, of both of those people.</w:t>
      </w:r>
    </w:p>
    <w:p w14:paraId="2462BE06" w14:textId="77777777" w:rsidR="00024FDF" w:rsidRDefault="00024FDF">
      <w:pPr>
        <w:pStyle w:val="Amain"/>
      </w:pPr>
      <w:r>
        <w:tab/>
        <w:t>(7)</w:t>
      </w:r>
      <w:r>
        <w:tab/>
        <w:t>In this section:</w:t>
      </w:r>
    </w:p>
    <w:p w14:paraId="7B20BDD9" w14:textId="77777777" w:rsidR="00024FDF" w:rsidRDefault="00024FDF">
      <w:pPr>
        <w:pStyle w:val="aDef"/>
      </w:pPr>
      <w:r>
        <w:rPr>
          <w:rStyle w:val="charBoldItals"/>
        </w:rPr>
        <w:t>place</w:t>
      </w:r>
      <w:r>
        <w:t xml:space="preserve"> includes a ship, aircraft or vehicle.</w:t>
      </w:r>
    </w:p>
    <w:p w14:paraId="32202D96" w14:textId="77777777" w:rsidR="00024FDF" w:rsidRDefault="00024FDF">
      <w:pPr>
        <w:pStyle w:val="aDef"/>
      </w:pPr>
      <w:r>
        <w:rPr>
          <w:rStyle w:val="charBoldItals"/>
        </w:rPr>
        <w:t>workplace</w:t>
      </w:r>
      <w:r>
        <w:t xml:space="preserve"> means a place at which a workplace participant works or otherwise carries out functions in connection with being a workplace participant.</w:t>
      </w:r>
    </w:p>
    <w:p w14:paraId="1781A1CC" w14:textId="77777777" w:rsidR="00024FDF" w:rsidRDefault="00024FDF">
      <w:pPr>
        <w:pStyle w:val="aDef"/>
        <w:keepNext/>
      </w:pPr>
      <w:r>
        <w:rPr>
          <w:rStyle w:val="charBoldItals"/>
        </w:rPr>
        <w:t>workplace participant</w:t>
      </w:r>
      <w:r>
        <w:t xml:space="preserve"> means any of the following:</w:t>
      </w:r>
    </w:p>
    <w:p w14:paraId="6328BB77" w14:textId="77777777" w:rsidR="00024FDF" w:rsidRDefault="00024FDF">
      <w:pPr>
        <w:pStyle w:val="aDefpara"/>
      </w:pPr>
      <w:r>
        <w:tab/>
        <w:t>(a)</w:t>
      </w:r>
      <w:r>
        <w:tab/>
        <w:t>an employer or employee;</w:t>
      </w:r>
      <w:r>
        <w:tab/>
      </w:r>
    </w:p>
    <w:p w14:paraId="2CACB274" w14:textId="77777777" w:rsidR="00024FDF" w:rsidRDefault="00024FDF">
      <w:pPr>
        <w:pStyle w:val="aDefpara"/>
      </w:pPr>
      <w:r>
        <w:tab/>
        <w:t>(b)</w:t>
      </w:r>
      <w:r>
        <w:tab/>
        <w:t>a commission agent or contract worker;</w:t>
      </w:r>
    </w:p>
    <w:p w14:paraId="7846C708" w14:textId="77777777" w:rsidR="00024FDF" w:rsidRDefault="00024FDF">
      <w:pPr>
        <w:pStyle w:val="aDefpara"/>
      </w:pPr>
      <w:r>
        <w:tab/>
        <w:t>(c)</w:t>
      </w:r>
      <w:r>
        <w:tab/>
        <w:t>a partner in a partnership.</w:t>
      </w:r>
    </w:p>
    <w:p w14:paraId="4E4E7544" w14:textId="77777777" w:rsidR="00024FDF" w:rsidRDefault="00024FDF">
      <w:pPr>
        <w:pStyle w:val="AH5Sec"/>
      </w:pPr>
      <w:bookmarkStart w:id="99" w:name="_Toc176958487"/>
      <w:r w:rsidRPr="0043613B">
        <w:rPr>
          <w:rStyle w:val="CharSectNo"/>
        </w:rPr>
        <w:t>60</w:t>
      </w:r>
      <w:r>
        <w:tab/>
        <w:t>Educational institutions</w:t>
      </w:r>
      <w:bookmarkEnd w:id="99"/>
    </w:p>
    <w:p w14:paraId="32F5992E" w14:textId="77777777" w:rsidR="00024FDF" w:rsidRDefault="00024FDF">
      <w:pPr>
        <w:pStyle w:val="Amain"/>
      </w:pPr>
      <w:r>
        <w:tab/>
        <w:t>(1)</w:t>
      </w:r>
      <w:r>
        <w:tab/>
        <w:t>It is unlawful for a member of the staff of an educational institution to subject a student at that institution, or a person seeking admission to the institution as a student, to sexual harassment.</w:t>
      </w:r>
    </w:p>
    <w:p w14:paraId="13024DA2" w14:textId="77777777" w:rsidR="00024FDF" w:rsidRDefault="00024FDF">
      <w:pPr>
        <w:pStyle w:val="Amain"/>
      </w:pPr>
      <w:r>
        <w:tab/>
        <w:t>(2)</w:t>
      </w:r>
      <w:r>
        <w:tab/>
        <w:t>It is unlawful for a student at an educational institution to subject—</w:t>
      </w:r>
    </w:p>
    <w:p w14:paraId="5A69041C" w14:textId="77777777" w:rsidR="00024FDF" w:rsidRDefault="00024FDF">
      <w:pPr>
        <w:pStyle w:val="Apara"/>
      </w:pPr>
      <w:r>
        <w:tab/>
        <w:t>(a)</w:t>
      </w:r>
      <w:r>
        <w:tab/>
        <w:t>another student at the institution; or</w:t>
      </w:r>
    </w:p>
    <w:p w14:paraId="09CF9239" w14:textId="77777777" w:rsidR="00024FDF" w:rsidRDefault="00024FDF">
      <w:pPr>
        <w:pStyle w:val="Apara"/>
      </w:pPr>
      <w:r>
        <w:tab/>
        <w:t>(b)</w:t>
      </w:r>
      <w:r>
        <w:tab/>
        <w:t>a member of the staff of the institution;</w:t>
      </w:r>
    </w:p>
    <w:p w14:paraId="7B294555" w14:textId="77777777" w:rsidR="00024FDF" w:rsidRDefault="00024FDF">
      <w:pPr>
        <w:pStyle w:val="Amainreturn"/>
      </w:pPr>
      <w:r>
        <w:t>to sexual harassment.</w:t>
      </w:r>
    </w:p>
    <w:p w14:paraId="7955C9A8" w14:textId="77777777" w:rsidR="00024FDF" w:rsidRDefault="00024FDF">
      <w:pPr>
        <w:pStyle w:val="AH5Sec"/>
      </w:pPr>
      <w:bookmarkStart w:id="100" w:name="_Toc176958488"/>
      <w:r w:rsidRPr="0043613B">
        <w:rPr>
          <w:rStyle w:val="CharSectNo"/>
        </w:rPr>
        <w:lastRenderedPageBreak/>
        <w:t>61</w:t>
      </w:r>
      <w:r>
        <w:tab/>
        <w:t>Access to premises</w:t>
      </w:r>
      <w:bookmarkEnd w:id="100"/>
    </w:p>
    <w:p w14:paraId="6B2634EE" w14:textId="77777777" w:rsidR="00024FDF" w:rsidRDefault="00024FDF" w:rsidP="00FC03EC">
      <w:pPr>
        <w:pStyle w:val="Amainreturn"/>
        <w:keepNext/>
        <w:keepLines/>
      </w:pPr>
      <w:r>
        <w:t>It is unlawful for a person to subject another person to sexual harassment in the course of providing, or offering to provide, the other person with access to any premises to which the public or a section of the public are entitled to have access, whether for payment or not.</w:t>
      </w:r>
    </w:p>
    <w:p w14:paraId="33C974E4" w14:textId="77777777" w:rsidR="00024FDF" w:rsidRDefault="00024FDF">
      <w:pPr>
        <w:pStyle w:val="AH5Sec"/>
      </w:pPr>
      <w:bookmarkStart w:id="101" w:name="_Toc176958489"/>
      <w:r w:rsidRPr="0043613B">
        <w:rPr>
          <w:rStyle w:val="CharSectNo"/>
        </w:rPr>
        <w:t>62</w:t>
      </w:r>
      <w:r>
        <w:tab/>
        <w:t>Provision of goods, services and facilities</w:t>
      </w:r>
      <w:bookmarkEnd w:id="101"/>
    </w:p>
    <w:p w14:paraId="52960DFE" w14:textId="77777777" w:rsidR="00024FDF" w:rsidRDefault="00024FDF">
      <w:pPr>
        <w:pStyle w:val="Amainreturn"/>
      </w:pPr>
      <w:r>
        <w:t>It is unlawful for a person to subject another person to sexual harassment in the course of providing, or offering to provide, goods, services or facilities to the other person.</w:t>
      </w:r>
    </w:p>
    <w:p w14:paraId="61A3A7D5" w14:textId="77777777" w:rsidR="00024FDF" w:rsidRDefault="00024FDF">
      <w:pPr>
        <w:pStyle w:val="AH5Sec"/>
      </w:pPr>
      <w:bookmarkStart w:id="102" w:name="_Toc176958490"/>
      <w:r w:rsidRPr="0043613B">
        <w:rPr>
          <w:rStyle w:val="CharSectNo"/>
        </w:rPr>
        <w:t>63</w:t>
      </w:r>
      <w:r>
        <w:tab/>
        <w:t>Accommodation</w:t>
      </w:r>
      <w:bookmarkEnd w:id="102"/>
    </w:p>
    <w:p w14:paraId="5E6A790F" w14:textId="77777777" w:rsidR="00024FDF" w:rsidRDefault="00024FDF">
      <w:pPr>
        <w:pStyle w:val="Amainreturn"/>
      </w:pPr>
      <w:r>
        <w:t>It is unlawful for a person to subject another person to sexual harassment in the course of providing, or offering to provide, accommodation to the other person.</w:t>
      </w:r>
    </w:p>
    <w:p w14:paraId="35B316C2" w14:textId="77777777" w:rsidR="00024FDF" w:rsidRDefault="00024FDF">
      <w:pPr>
        <w:pStyle w:val="AH5Sec"/>
      </w:pPr>
      <w:bookmarkStart w:id="103" w:name="_Toc176958491"/>
      <w:r w:rsidRPr="0043613B">
        <w:rPr>
          <w:rStyle w:val="CharSectNo"/>
        </w:rPr>
        <w:t>64</w:t>
      </w:r>
      <w:r>
        <w:tab/>
        <w:t>Clubs</w:t>
      </w:r>
      <w:bookmarkEnd w:id="103"/>
    </w:p>
    <w:p w14:paraId="327CCFF1" w14:textId="77777777" w:rsidR="00024FDF" w:rsidRDefault="00024FDF">
      <w:pPr>
        <w:pStyle w:val="Amainreturn"/>
      </w:pPr>
      <w:r>
        <w:t>It is unlawful for a member of the committee of management of a club to subject a member of the club, or a person seeking to become a member of the club, to sexual harassment.</w:t>
      </w:r>
    </w:p>
    <w:p w14:paraId="7A40DB61" w14:textId="77777777" w:rsidR="00A03D9F" w:rsidRDefault="00A03D9F" w:rsidP="00A03D9F">
      <w:pPr>
        <w:pStyle w:val="AH5Sec"/>
      </w:pPr>
      <w:bookmarkStart w:id="104" w:name="_Toc176958492"/>
      <w:r w:rsidRPr="0043613B">
        <w:rPr>
          <w:rStyle w:val="CharSectNo"/>
        </w:rPr>
        <w:t>65</w:t>
      </w:r>
      <w:r>
        <w:tab/>
        <w:t>Sporting activities—sexual harassment</w:t>
      </w:r>
      <w:bookmarkEnd w:id="104"/>
    </w:p>
    <w:p w14:paraId="252D0BA1" w14:textId="77777777" w:rsidR="00A03D9F" w:rsidRDefault="00A03D9F" w:rsidP="00A03D9F">
      <w:pPr>
        <w:pStyle w:val="Amainreturn"/>
      </w:pPr>
      <w:r w:rsidRPr="00D34A2E">
        <w:t xml:space="preserve">It is unlawful for </w:t>
      </w:r>
      <w:r w:rsidRPr="006C76B3">
        <w:t xml:space="preserve">a person </w:t>
      </w:r>
      <w:r>
        <w:t xml:space="preserve">organising, administering or participating in a sporting activity </w:t>
      </w:r>
      <w:r w:rsidRPr="00D34A2E">
        <w:t xml:space="preserve">to subject another person </w:t>
      </w:r>
      <w:r>
        <w:t xml:space="preserve">organising, administering or participating in the sporting activity </w:t>
      </w:r>
      <w:r w:rsidRPr="00D34A2E">
        <w:t>to sexual harassment</w:t>
      </w:r>
      <w:r>
        <w:t>.</w:t>
      </w:r>
    </w:p>
    <w:p w14:paraId="4C23EED6" w14:textId="77777777" w:rsidR="00A03D9F" w:rsidRDefault="00A03D9F" w:rsidP="00A03D9F">
      <w:pPr>
        <w:pStyle w:val="AH5Sec"/>
      </w:pPr>
      <w:bookmarkStart w:id="105" w:name="_Toc176958493"/>
      <w:r w:rsidRPr="0043613B">
        <w:rPr>
          <w:rStyle w:val="CharSectNo"/>
        </w:rPr>
        <w:t>66</w:t>
      </w:r>
      <w:r>
        <w:tab/>
        <w:t>Competitions—sexual harassment</w:t>
      </w:r>
      <w:bookmarkEnd w:id="105"/>
    </w:p>
    <w:p w14:paraId="198E6F4C" w14:textId="77777777" w:rsidR="00A03D9F" w:rsidRDefault="00A03D9F" w:rsidP="00A03D9F">
      <w:pPr>
        <w:pStyle w:val="Amainreturn"/>
      </w:pPr>
      <w:r w:rsidRPr="00D34A2E">
        <w:t xml:space="preserve">It is unlawful for </w:t>
      </w:r>
      <w:r w:rsidRPr="006C76B3">
        <w:t xml:space="preserve">a person </w:t>
      </w:r>
      <w:r>
        <w:t xml:space="preserve">organising, administering or participating in a competition </w:t>
      </w:r>
      <w:r w:rsidRPr="00D34A2E">
        <w:t xml:space="preserve">to subject another person </w:t>
      </w:r>
      <w:r>
        <w:t xml:space="preserve">organising, administering or participating in the competition </w:t>
      </w:r>
      <w:r w:rsidRPr="00D34A2E">
        <w:t>to sexual harassment</w:t>
      </w:r>
      <w:r>
        <w:t>.</w:t>
      </w:r>
    </w:p>
    <w:p w14:paraId="08506B23" w14:textId="77777777" w:rsidR="00A03D9F" w:rsidRDefault="00A03D9F" w:rsidP="00A03D9F">
      <w:pPr>
        <w:pStyle w:val="AH5Sec"/>
      </w:pPr>
      <w:bookmarkStart w:id="106" w:name="_Toc176958494"/>
      <w:r w:rsidRPr="0043613B">
        <w:rPr>
          <w:rStyle w:val="CharSectNo"/>
        </w:rPr>
        <w:lastRenderedPageBreak/>
        <w:t>67</w:t>
      </w:r>
      <w:r>
        <w:tab/>
      </w:r>
      <w:r w:rsidRPr="00D34A2E">
        <w:t>Administration of territory law</w:t>
      </w:r>
      <w:r w:rsidRPr="008F244D">
        <w:t>s etc</w:t>
      </w:r>
      <w:r>
        <w:t>—sexual harassment</w:t>
      </w:r>
      <w:bookmarkEnd w:id="106"/>
    </w:p>
    <w:p w14:paraId="102ADDDB" w14:textId="77777777" w:rsidR="00A03D9F" w:rsidRDefault="00A03D9F" w:rsidP="00A03D9F">
      <w:pPr>
        <w:pStyle w:val="Amain"/>
      </w:pPr>
      <w:r>
        <w:tab/>
        <w:t>(1)</w:t>
      </w:r>
      <w:r>
        <w:tab/>
      </w:r>
      <w:r w:rsidRPr="00E92639">
        <w:t>It is unlawful for a person</w:t>
      </w:r>
      <w:r>
        <w:t xml:space="preserve"> to subject another person to sexual </w:t>
      </w:r>
      <w:r w:rsidRPr="008F244D">
        <w:t>harassment when administering a territory law, or ACT government program or policy.</w:t>
      </w:r>
    </w:p>
    <w:p w14:paraId="578DE09E" w14:textId="77777777" w:rsidR="00A03D9F" w:rsidRDefault="00A03D9F" w:rsidP="00A03D9F">
      <w:pPr>
        <w:pStyle w:val="Amain"/>
      </w:pPr>
      <w:r>
        <w:tab/>
        <w:t>(2)</w:t>
      </w:r>
      <w:r>
        <w:tab/>
        <w:t>In this section:</w:t>
      </w:r>
    </w:p>
    <w:p w14:paraId="78EEE0DE" w14:textId="77777777" w:rsidR="00A03D9F" w:rsidRDefault="00A03D9F" w:rsidP="00A03D9F">
      <w:pPr>
        <w:pStyle w:val="aDef"/>
      </w:pPr>
      <w:r w:rsidRPr="00C41CA1">
        <w:rPr>
          <w:rStyle w:val="charBoldItals"/>
        </w:rPr>
        <w:t>administering</w:t>
      </w:r>
      <w:r w:rsidRPr="00544615">
        <w:rPr>
          <w:bCs/>
          <w:iCs/>
        </w:rPr>
        <w:t>,</w:t>
      </w:r>
      <w:r>
        <w:t xml:space="preserve"> </w:t>
      </w:r>
      <w:r w:rsidRPr="00960847">
        <w:t>a territory law or ACT government program or policy, includes</w:t>
      </w:r>
      <w:r w:rsidRPr="00BB01A1">
        <w:t xml:space="preserve"> exercising a function under the law or carrying out the program or policy.</w:t>
      </w:r>
    </w:p>
    <w:p w14:paraId="7942249E" w14:textId="77777777" w:rsidR="00024FDF" w:rsidRDefault="00024FDF">
      <w:pPr>
        <w:pStyle w:val="PageBreak"/>
      </w:pPr>
      <w:r>
        <w:br w:type="page"/>
      </w:r>
    </w:p>
    <w:p w14:paraId="7983B9F4" w14:textId="77777777" w:rsidR="00024FDF" w:rsidRPr="0043613B" w:rsidRDefault="00024FDF">
      <w:pPr>
        <w:pStyle w:val="AH2Part"/>
      </w:pPr>
      <w:bookmarkStart w:id="107" w:name="_Toc176958495"/>
      <w:r w:rsidRPr="0043613B">
        <w:rPr>
          <w:rStyle w:val="CharPartNo"/>
        </w:rPr>
        <w:lastRenderedPageBreak/>
        <w:t>Part 7</w:t>
      </w:r>
      <w:r>
        <w:tab/>
      </w:r>
      <w:r w:rsidRPr="0043613B">
        <w:rPr>
          <w:rStyle w:val="CharPartText"/>
        </w:rPr>
        <w:t>Other unlawful acts</w:t>
      </w:r>
      <w:bookmarkEnd w:id="107"/>
    </w:p>
    <w:p w14:paraId="4D81CFE2" w14:textId="77777777" w:rsidR="00024FDF" w:rsidRDefault="00024FDF">
      <w:pPr>
        <w:pStyle w:val="Placeholder"/>
      </w:pPr>
      <w:r>
        <w:rPr>
          <w:rStyle w:val="CharDivNo"/>
        </w:rPr>
        <w:t xml:space="preserve">  </w:t>
      </w:r>
      <w:r>
        <w:rPr>
          <w:rStyle w:val="CharDivText"/>
        </w:rPr>
        <w:t xml:space="preserve">  </w:t>
      </w:r>
    </w:p>
    <w:p w14:paraId="0810EFE4" w14:textId="77777777" w:rsidR="00BD30DD" w:rsidRPr="0076224C" w:rsidRDefault="00BD30DD" w:rsidP="00BD30DD">
      <w:pPr>
        <w:pStyle w:val="AH5Sec"/>
      </w:pPr>
      <w:bookmarkStart w:id="108" w:name="_Toc176958496"/>
      <w:r w:rsidRPr="0043613B">
        <w:rPr>
          <w:rStyle w:val="CharSectNo"/>
        </w:rPr>
        <w:t>67A</w:t>
      </w:r>
      <w:r w:rsidRPr="0076224C">
        <w:tab/>
        <w:t>Unlawful vilification</w:t>
      </w:r>
      <w:bookmarkEnd w:id="108"/>
    </w:p>
    <w:p w14:paraId="0CCFA8B1" w14:textId="77777777" w:rsidR="00BD30DD" w:rsidRPr="0076224C" w:rsidRDefault="00BD30DD" w:rsidP="00BD30DD">
      <w:pPr>
        <w:pStyle w:val="Amain"/>
      </w:pPr>
      <w:r w:rsidRPr="0076224C">
        <w:tab/>
        <w:t>(1)</w:t>
      </w:r>
      <w:r w:rsidRPr="0076224C">
        <w:tab/>
        <w:t>It is unlawful for a person to incite hatred toward, revulsion of, serious contempt for, or severe ridicule of a person or group of people on the ground of any of the following, other than in private:</w:t>
      </w:r>
    </w:p>
    <w:p w14:paraId="15873DE2" w14:textId="77777777" w:rsidR="00BD30DD" w:rsidRPr="0076224C" w:rsidRDefault="00BD30DD" w:rsidP="00BD30DD">
      <w:pPr>
        <w:pStyle w:val="Apara"/>
      </w:pPr>
      <w:r w:rsidRPr="0076224C">
        <w:tab/>
        <w:t>(a)</w:t>
      </w:r>
      <w:r w:rsidRPr="0076224C">
        <w:tab/>
        <w:t>disability;</w:t>
      </w:r>
    </w:p>
    <w:p w14:paraId="005DC7B2" w14:textId="77777777" w:rsidR="00BD30DD" w:rsidRPr="0076224C" w:rsidRDefault="00BD30DD" w:rsidP="00BD30DD">
      <w:pPr>
        <w:pStyle w:val="Apara"/>
      </w:pPr>
      <w:r w:rsidRPr="0076224C">
        <w:tab/>
        <w:t>(b)</w:t>
      </w:r>
      <w:r w:rsidRPr="0076224C">
        <w:tab/>
        <w:t>gender identity;</w:t>
      </w:r>
    </w:p>
    <w:p w14:paraId="28C29ACF" w14:textId="77777777" w:rsidR="00BD30DD" w:rsidRDefault="00BD30DD" w:rsidP="00BD30DD">
      <w:pPr>
        <w:pStyle w:val="Apara"/>
      </w:pPr>
      <w:r w:rsidRPr="0076224C">
        <w:tab/>
        <w:t>(c)</w:t>
      </w:r>
      <w:r w:rsidRPr="0076224C">
        <w:tab/>
        <w:t>HIV/AIDS status;</w:t>
      </w:r>
    </w:p>
    <w:p w14:paraId="4CB9B1F2" w14:textId="77777777" w:rsidR="00BD30DD" w:rsidRPr="0076224C" w:rsidRDefault="00BD30DD" w:rsidP="00BD30DD">
      <w:pPr>
        <w:pStyle w:val="Apara"/>
      </w:pPr>
      <w:r w:rsidRPr="0076224C">
        <w:tab/>
        <w:t>(</w:t>
      </w:r>
      <w:r w:rsidR="000C7ECD">
        <w:t>d</w:t>
      </w:r>
      <w:r w:rsidRPr="0076224C">
        <w:t>)</w:t>
      </w:r>
      <w:r w:rsidRPr="0076224C">
        <w:tab/>
        <w:t>race;</w:t>
      </w:r>
    </w:p>
    <w:p w14:paraId="0AEC625D" w14:textId="77777777" w:rsidR="00BD30DD" w:rsidRDefault="00BD30DD" w:rsidP="00BD30DD">
      <w:pPr>
        <w:pStyle w:val="Apara"/>
      </w:pPr>
      <w:r w:rsidRPr="0076224C">
        <w:tab/>
        <w:t>(</w:t>
      </w:r>
      <w:r w:rsidR="000C7ECD">
        <w:t>e</w:t>
      </w:r>
      <w:r w:rsidRPr="0076224C">
        <w:t>)</w:t>
      </w:r>
      <w:r w:rsidRPr="0076224C">
        <w:tab/>
        <w:t>religious conviction;</w:t>
      </w:r>
    </w:p>
    <w:p w14:paraId="29864E45" w14:textId="77777777" w:rsidR="009B48C3" w:rsidRPr="009B48C3" w:rsidRDefault="009B48C3" w:rsidP="009B48C3">
      <w:pPr>
        <w:pStyle w:val="Apara"/>
      </w:pPr>
      <w:r w:rsidRPr="00C954BE">
        <w:tab/>
        <w:t>(f)</w:t>
      </w:r>
      <w:r w:rsidRPr="00C954BE">
        <w:tab/>
        <w:t>sex characteristics;</w:t>
      </w:r>
    </w:p>
    <w:p w14:paraId="207587A8" w14:textId="77777777" w:rsidR="00BD30DD" w:rsidRPr="0076224C" w:rsidRDefault="00BD30DD" w:rsidP="00BD30DD">
      <w:pPr>
        <w:pStyle w:val="Apara"/>
      </w:pPr>
      <w:r w:rsidRPr="0076224C">
        <w:tab/>
        <w:t>(</w:t>
      </w:r>
      <w:r w:rsidR="004953B7">
        <w:t>g</w:t>
      </w:r>
      <w:r w:rsidRPr="0076224C">
        <w:t>)</w:t>
      </w:r>
      <w:r w:rsidRPr="0076224C">
        <w:tab/>
        <w:t>sexuality.</w:t>
      </w:r>
    </w:p>
    <w:p w14:paraId="57E202A9" w14:textId="77777777" w:rsidR="00BD30DD" w:rsidRPr="0076224C" w:rsidRDefault="00BD30DD" w:rsidP="00923E61">
      <w:pPr>
        <w:pStyle w:val="aExamHdgss"/>
        <w:keepLines/>
      </w:pPr>
      <w:r w:rsidRPr="0076224C">
        <w:t>Examples—other than in private</w:t>
      </w:r>
    </w:p>
    <w:p w14:paraId="148CE3F1" w14:textId="77777777" w:rsidR="00BD30DD" w:rsidRPr="0076224C" w:rsidRDefault="00BD30DD" w:rsidP="00923E61">
      <w:pPr>
        <w:pStyle w:val="aExamINumss"/>
        <w:keepLines/>
      </w:pPr>
      <w:r w:rsidRPr="0076224C">
        <w:t>1</w:t>
      </w:r>
      <w:r w:rsidRPr="0076224C">
        <w:tab/>
        <w:t>screening recorded material at an event that is open to the public, even if privately organised</w:t>
      </w:r>
    </w:p>
    <w:p w14:paraId="7C114028" w14:textId="77777777" w:rsidR="00BD30DD" w:rsidRPr="0076224C" w:rsidRDefault="00BD30DD" w:rsidP="00B26590">
      <w:pPr>
        <w:pStyle w:val="aExamINumss"/>
      </w:pPr>
      <w:r w:rsidRPr="0076224C">
        <w:t>2</w:t>
      </w:r>
      <w:r w:rsidRPr="0076224C">
        <w:tab/>
        <w:t>writing a public</w:t>
      </w:r>
      <w:r w:rsidR="00BE673A">
        <w:t>ly</w:t>
      </w:r>
      <w:r w:rsidRPr="0076224C">
        <w:t xml:space="preserve"> viewable post on social media</w:t>
      </w:r>
    </w:p>
    <w:p w14:paraId="3CD733CB" w14:textId="77777777" w:rsidR="00BD30DD" w:rsidRPr="0076224C" w:rsidRDefault="00BD30DD" w:rsidP="00B26590">
      <w:pPr>
        <w:pStyle w:val="aExamINumss"/>
      </w:pPr>
      <w:r w:rsidRPr="0076224C">
        <w:t>3</w:t>
      </w:r>
      <w:r w:rsidRPr="0076224C">
        <w:tab/>
        <w:t>speaking in an interview intended to be broadcast or published</w:t>
      </w:r>
    </w:p>
    <w:p w14:paraId="26EAD6ED" w14:textId="77777777" w:rsidR="00923E61" w:rsidRDefault="00BD30DD" w:rsidP="00B26590">
      <w:pPr>
        <w:pStyle w:val="aExamINumss"/>
      </w:pPr>
      <w:r w:rsidRPr="0076224C">
        <w:t>4</w:t>
      </w:r>
      <w:r w:rsidRPr="0076224C">
        <w:tab/>
        <w:t>actions or gestures observable by the public</w:t>
      </w:r>
    </w:p>
    <w:p w14:paraId="1A441652" w14:textId="77777777" w:rsidR="00BD30DD" w:rsidRPr="0076224C" w:rsidRDefault="00BD30DD" w:rsidP="00923E61">
      <w:pPr>
        <w:pStyle w:val="aExamINumss"/>
        <w:keepLines/>
      </w:pPr>
      <w:r w:rsidRPr="0076224C">
        <w:t>5</w:t>
      </w:r>
      <w:r w:rsidRPr="0076224C">
        <w:tab/>
        <w:t>wearing or displaying clothes, signs or flags observable by the public</w:t>
      </w:r>
    </w:p>
    <w:p w14:paraId="4119018F" w14:textId="56FD46CC" w:rsidR="00BD30DD" w:rsidRPr="0076224C" w:rsidRDefault="00BD30DD" w:rsidP="00B26590">
      <w:pPr>
        <w:pStyle w:val="aNote"/>
      </w:pPr>
      <w:r w:rsidRPr="0076224C">
        <w:rPr>
          <w:rStyle w:val="charItals"/>
        </w:rPr>
        <w:t>Note</w:t>
      </w:r>
      <w:r w:rsidRPr="0076224C">
        <w:rPr>
          <w:rStyle w:val="charItals"/>
        </w:rPr>
        <w:tab/>
      </w:r>
      <w:r w:rsidRPr="0076224C">
        <w:t xml:space="preserve">Serious vilification is an offence under the </w:t>
      </w:r>
      <w:hyperlink r:id="rId61" w:tooltip="A2002-51" w:history="1">
        <w:r w:rsidRPr="0076224C">
          <w:rPr>
            <w:rStyle w:val="charCitHyperlinkAbbrev"/>
          </w:rPr>
          <w:t>Criminal Code</w:t>
        </w:r>
      </w:hyperlink>
      <w:r w:rsidRPr="0076224C">
        <w:t>, s 750.</w:t>
      </w:r>
    </w:p>
    <w:p w14:paraId="775DA682" w14:textId="77777777" w:rsidR="00BD30DD" w:rsidRPr="0076224C" w:rsidRDefault="00BD30DD" w:rsidP="00923E61">
      <w:pPr>
        <w:pStyle w:val="Amain"/>
        <w:keepNext/>
        <w:keepLines/>
      </w:pPr>
      <w:r w:rsidRPr="0076224C">
        <w:tab/>
        <w:t>(2)</w:t>
      </w:r>
      <w:r w:rsidRPr="0076224C">
        <w:tab/>
        <w:t>However, it is not unlawful to—</w:t>
      </w:r>
    </w:p>
    <w:p w14:paraId="5EC9C814" w14:textId="77777777" w:rsidR="00BD30DD" w:rsidRPr="0076224C" w:rsidRDefault="00BD30DD" w:rsidP="00923E61">
      <w:pPr>
        <w:pStyle w:val="Apara"/>
        <w:keepNext/>
        <w:keepLines/>
      </w:pPr>
      <w:r w:rsidRPr="0076224C">
        <w:tab/>
        <w:t>(a)</w:t>
      </w:r>
      <w:r w:rsidRPr="0076224C">
        <w:tab/>
        <w:t>make a fair report about an act mentioned in subsection (1); or</w:t>
      </w:r>
    </w:p>
    <w:p w14:paraId="7E0D9508" w14:textId="77777777" w:rsidR="00BD30DD" w:rsidRPr="0076224C" w:rsidRDefault="00BD30DD" w:rsidP="00B26590">
      <w:pPr>
        <w:pStyle w:val="Apara"/>
      </w:pPr>
      <w:r w:rsidRPr="0076224C">
        <w:tab/>
        <w:t>(b)</w:t>
      </w:r>
      <w:r w:rsidRPr="0076224C">
        <w:tab/>
        <w:t>communicate, distribute or disseminate any matter consisting of a publication that is subject to a defence of absolute privilege in a proceeding for defamation; or</w:t>
      </w:r>
    </w:p>
    <w:p w14:paraId="6A1B5814" w14:textId="77777777" w:rsidR="00BD30DD" w:rsidRPr="0076224C" w:rsidRDefault="00BD30DD" w:rsidP="00353388">
      <w:pPr>
        <w:pStyle w:val="Apara"/>
        <w:keepLines/>
      </w:pPr>
      <w:r w:rsidRPr="0076224C">
        <w:lastRenderedPageBreak/>
        <w:tab/>
        <w:t>(c)</w:t>
      </w:r>
      <w:r w:rsidRPr="0076224C">
        <w:tab/>
        <w:t>do an act mentioned in subsection (1) reasonably and honestly, for academic, artistic, scientific or research purposes or for other purposes in the public interest, including discussion or debate about and presentations of any matter.</w:t>
      </w:r>
    </w:p>
    <w:p w14:paraId="360EE0FE" w14:textId="77777777" w:rsidR="00BD30DD" w:rsidRPr="0076224C" w:rsidRDefault="00BD30DD" w:rsidP="00BD30DD">
      <w:pPr>
        <w:pStyle w:val="Amain"/>
      </w:pPr>
      <w:r w:rsidRPr="0076224C">
        <w:tab/>
        <w:t>(3)</w:t>
      </w:r>
      <w:r w:rsidRPr="0076224C">
        <w:tab/>
        <w:t>In this section:</w:t>
      </w:r>
    </w:p>
    <w:p w14:paraId="73DA2F0F" w14:textId="77777777" w:rsidR="00BD30DD" w:rsidRPr="0076224C" w:rsidRDefault="00BD30DD" w:rsidP="00BD30DD">
      <w:pPr>
        <w:pStyle w:val="aDef"/>
      </w:pPr>
      <w:r w:rsidRPr="0076224C">
        <w:rPr>
          <w:rStyle w:val="charBoldItals"/>
        </w:rPr>
        <w:t>HIV/AIDS</w:t>
      </w:r>
      <w:r w:rsidRPr="0076224C">
        <w:t xml:space="preserve"> </w:t>
      </w:r>
      <w:r w:rsidRPr="0076224C">
        <w:rPr>
          <w:rStyle w:val="charBoldItals"/>
        </w:rPr>
        <w:t>status</w:t>
      </w:r>
      <w:r w:rsidRPr="0076224C">
        <w:t xml:space="preserve"> means status as a person who has the Human Immunodeficiency Virus or Acquired Immune Deficiency Syndrome.</w:t>
      </w:r>
    </w:p>
    <w:p w14:paraId="144C5AE6" w14:textId="77777777" w:rsidR="00F2050F" w:rsidRPr="0076224C" w:rsidRDefault="00F2050F" w:rsidP="00F2050F">
      <w:pPr>
        <w:pStyle w:val="AH5Sec"/>
      </w:pPr>
      <w:bookmarkStart w:id="109" w:name="_Toc176958497"/>
      <w:r w:rsidRPr="0043613B">
        <w:rPr>
          <w:rStyle w:val="CharSectNo"/>
        </w:rPr>
        <w:t>68</w:t>
      </w:r>
      <w:r w:rsidRPr="0076224C">
        <w:tab/>
        <w:t>Victimisation</w:t>
      </w:r>
      <w:bookmarkEnd w:id="109"/>
    </w:p>
    <w:p w14:paraId="5047D430" w14:textId="77777777" w:rsidR="00F2050F" w:rsidRPr="0076224C" w:rsidRDefault="00F2050F" w:rsidP="00F2050F">
      <w:pPr>
        <w:pStyle w:val="Amain"/>
      </w:pPr>
      <w:r w:rsidRPr="0076224C">
        <w:tab/>
        <w:t>(1)</w:t>
      </w:r>
      <w:r w:rsidRPr="0076224C">
        <w:tab/>
        <w:t>It is unlawful for a person (the</w:t>
      </w:r>
      <w:r w:rsidRPr="0076224C">
        <w:rPr>
          <w:rStyle w:val="charBoldItals"/>
        </w:rPr>
        <w:t xml:space="preserve"> first person</w:t>
      </w:r>
      <w:r w:rsidRPr="0076224C">
        <w:t xml:space="preserve">) to subject, or threaten to subject, another person (the </w:t>
      </w:r>
      <w:r w:rsidRPr="0076224C">
        <w:rPr>
          <w:rStyle w:val="charBoldItals"/>
        </w:rPr>
        <w:t>other person</w:t>
      </w:r>
      <w:r w:rsidRPr="0076224C">
        <w:t>) to any detriment because—</w:t>
      </w:r>
    </w:p>
    <w:p w14:paraId="6EA41CD6" w14:textId="77777777" w:rsidR="00F2050F" w:rsidRPr="0076224C" w:rsidRDefault="00F2050F" w:rsidP="00F2050F">
      <w:pPr>
        <w:pStyle w:val="Apara"/>
      </w:pPr>
      <w:r w:rsidRPr="0076224C">
        <w:tab/>
        <w:t>(a)</w:t>
      </w:r>
      <w:r w:rsidRPr="0076224C">
        <w:tab/>
        <w:t>the other person, or someone associated with the other person—</w:t>
      </w:r>
    </w:p>
    <w:p w14:paraId="28F3310F" w14:textId="77777777" w:rsidR="00F2050F" w:rsidRPr="0076224C" w:rsidRDefault="00F2050F" w:rsidP="00F2050F">
      <w:pPr>
        <w:pStyle w:val="Asubpara"/>
      </w:pPr>
      <w:r w:rsidRPr="0076224C">
        <w:tab/>
        <w:t>(i)</w:t>
      </w:r>
      <w:r w:rsidRPr="0076224C">
        <w:tab/>
        <w:t>has taken discrimination action; or</w:t>
      </w:r>
    </w:p>
    <w:p w14:paraId="14ADD4E8" w14:textId="77777777" w:rsidR="00F2050F" w:rsidRPr="0076224C" w:rsidRDefault="00F2050F" w:rsidP="00F2050F">
      <w:pPr>
        <w:pStyle w:val="Asubpara"/>
      </w:pPr>
      <w:r w:rsidRPr="0076224C">
        <w:tab/>
        <w:t>(ii)</w:t>
      </w:r>
      <w:r w:rsidRPr="0076224C">
        <w:tab/>
        <w:t>proposes to take discrimination action; or</w:t>
      </w:r>
    </w:p>
    <w:p w14:paraId="6BCD948E" w14:textId="77777777" w:rsidR="00F2050F" w:rsidRPr="0076224C" w:rsidRDefault="00F2050F" w:rsidP="00F2050F">
      <w:pPr>
        <w:pStyle w:val="Apara"/>
      </w:pPr>
      <w:r w:rsidRPr="0076224C">
        <w:tab/>
        <w:t>(b)</w:t>
      </w:r>
      <w:r w:rsidRPr="0076224C">
        <w:tab/>
        <w:t>the first person believes the other person, or someone associated with the other person—</w:t>
      </w:r>
    </w:p>
    <w:p w14:paraId="48C90857" w14:textId="77777777" w:rsidR="00F2050F" w:rsidRPr="0076224C" w:rsidRDefault="00F2050F" w:rsidP="00F2050F">
      <w:pPr>
        <w:pStyle w:val="Asubpara"/>
      </w:pPr>
      <w:r w:rsidRPr="0076224C">
        <w:tab/>
        <w:t>(i)</w:t>
      </w:r>
      <w:r w:rsidRPr="0076224C">
        <w:tab/>
        <w:t>has taken discrimination action; or</w:t>
      </w:r>
    </w:p>
    <w:p w14:paraId="6351DC14" w14:textId="77777777" w:rsidR="00F2050F" w:rsidRPr="0076224C" w:rsidRDefault="00F2050F" w:rsidP="00F2050F">
      <w:pPr>
        <w:pStyle w:val="Asubpara"/>
      </w:pPr>
      <w:r w:rsidRPr="0076224C">
        <w:tab/>
        <w:t>(ii)</w:t>
      </w:r>
      <w:r w:rsidRPr="0076224C">
        <w:tab/>
        <w:t>proposes to take discrimination action.</w:t>
      </w:r>
    </w:p>
    <w:p w14:paraId="5674C960" w14:textId="77777777" w:rsidR="00F2050F" w:rsidRPr="0076224C" w:rsidRDefault="00F2050F" w:rsidP="00923E61">
      <w:pPr>
        <w:pStyle w:val="Amain"/>
        <w:keepNext/>
      </w:pPr>
      <w:r w:rsidRPr="0076224C">
        <w:tab/>
        <w:t>(2)</w:t>
      </w:r>
      <w:r w:rsidRPr="0076224C">
        <w:tab/>
        <w:t>In this section:</w:t>
      </w:r>
    </w:p>
    <w:p w14:paraId="595E471C" w14:textId="77777777" w:rsidR="00F2050F" w:rsidRPr="0076224C" w:rsidRDefault="00F2050F" w:rsidP="00923E61">
      <w:pPr>
        <w:pStyle w:val="aDef"/>
        <w:keepNext/>
      </w:pPr>
      <w:r w:rsidRPr="0076224C">
        <w:rPr>
          <w:rStyle w:val="charBoldItals"/>
        </w:rPr>
        <w:t>discrimination action</w:t>
      </w:r>
      <w:r w:rsidRPr="0076224C">
        <w:t xml:space="preserve"> means any of the following:</w:t>
      </w:r>
    </w:p>
    <w:p w14:paraId="10DAD1D8" w14:textId="77777777" w:rsidR="00F2050F" w:rsidRPr="0076224C" w:rsidRDefault="00F2050F" w:rsidP="00923E61">
      <w:pPr>
        <w:pStyle w:val="aDefpara"/>
        <w:keepNext/>
      </w:pPr>
      <w:r w:rsidRPr="0076224C">
        <w:tab/>
        <w:t>(a)</w:t>
      </w:r>
      <w:r w:rsidRPr="0076224C">
        <w:tab/>
        <w:t>begin a proceeding in the ACAT or a court in relation to this Act;</w:t>
      </w:r>
    </w:p>
    <w:p w14:paraId="35B108B0" w14:textId="77777777" w:rsidR="00F2050F" w:rsidRPr="0076224C" w:rsidRDefault="00F2050F" w:rsidP="00F2050F">
      <w:pPr>
        <w:pStyle w:val="aDefpara"/>
      </w:pPr>
      <w:r w:rsidRPr="0076224C">
        <w:tab/>
        <w:t>(b)</w:t>
      </w:r>
      <w:r w:rsidRPr="0076224C">
        <w:tab/>
        <w:t>make a discrimination complaint;</w:t>
      </w:r>
    </w:p>
    <w:p w14:paraId="63A70AC6" w14:textId="6F579177" w:rsidR="00F2050F" w:rsidRPr="0076224C" w:rsidRDefault="00F2050F" w:rsidP="00F2050F">
      <w:pPr>
        <w:pStyle w:val="aDefpara"/>
      </w:pPr>
      <w:r w:rsidRPr="0076224C">
        <w:tab/>
        <w:t>(c)</w:t>
      </w:r>
      <w:r w:rsidRPr="0076224C">
        <w:tab/>
        <w:t xml:space="preserve">participate in or assist with, a criminal investigation in relation to an offence under the </w:t>
      </w:r>
      <w:hyperlink r:id="rId62" w:tooltip="A2002-51" w:history="1">
        <w:r w:rsidRPr="0076224C">
          <w:rPr>
            <w:rStyle w:val="charCitHyperlinkAbbrev"/>
          </w:rPr>
          <w:t>Criminal Code</w:t>
        </w:r>
      </w:hyperlink>
      <w:r w:rsidRPr="0076224C">
        <w:t>, section 750 (Serious vilification);</w:t>
      </w:r>
    </w:p>
    <w:p w14:paraId="1A5528AC" w14:textId="4664149C" w:rsidR="00F2050F" w:rsidRPr="0076224C" w:rsidRDefault="00F2050F" w:rsidP="00F2050F">
      <w:pPr>
        <w:pStyle w:val="aDefpara"/>
      </w:pPr>
      <w:r w:rsidRPr="0076224C">
        <w:lastRenderedPageBreak/>
        <w:tab/>
        <w:t>(d)</w:t>
      </w:r>
      <w:r w:rsidRPr="0076224C">
        <w:tab/>
        <w:t>give information or produce a document or other thing to a person exercising a function under the</w:t>
      </w:r>
      <w:r w:rsidRPr="0076224C">
        <w:rPr>
          <w:rStyle w:val="charCitHyperlinkAbbrev"/>
        </w:rPr>
        <w:t xml:space="preserve"> </w:t>
      </w:r>
      <w:hyperlink r:id="rId63" w:tooltip="Human Rights Commission Act 2005" w:history="1">
        <w:r w:rsidRPr="0076224C">
          <w:rPr>
            <w:rStyle w:val="charCitHyperlinkAbbrev"/>
          </w:rPr>
          <w:t>HRC Act</w:t>
        </w:r>
      </w:hyperlink>
      <w:r w:rsidRPr="0076224C">
        <w:t xml:space="preserve"> in relation to a discrimination complaint;</w:t>
      </w:r>
    </w:p>
    <w:p w14:paraId="500600B0" w14:textId="6C488D3B" w:rsidR="00F2050F" w:rsidRPr="0076224C" w:rsidRDefault="00F2050F" w:rsidP="00F2050F">
      <w:pPr>
        <w:pStyle w:val="aDefpara"/>
      </w:pPr>
      <w:r w:rsidRPr="0076224C">
        <w:tab/>
        <w:t>(e)</w:t>
      </w:r>
      <w:r w:rsidRPr="0076224C">
        <w:tab/>
        <w:t xml:space="preserve">give information, produce a document or other thing or answer a question when required under the </w:t>
      </w:r>
      <w:hyperlink r:id="rId64" w:tooltip="Human Rights Commission Act 2005" w:history="1">
        <w:r w:rsidRPr="0076224C">
          <w:rPr>
            <w:rStyle w:val="charCitHyperlinkAbbrev"/>
          </w:rPr>
          <w:t>HRC Act</w:t>
        </w:r>
      </w:hyperlink>
      <w:r w:rsidRPr="0076224C">
        <w:t xml:space="preserve"> in relation to a discrimination complaint;</w:t>
      </w:r>
    </w:p>
    <w:p w14:paraId="11552E3E" w14:textId="77777777" w:rsidR="00F2050F" w:rsidRPr="0076224C" w:rsidRDefault="00F2050F" w:rsidP="00F2050F">
      <w:pPr>
        <w:pStyle w:val="aDefpara"/>
      </w:pPr>
      <w:r w:rsidRPr="0076224C">
        <w:tab/>
        <w:t>(f)</w:t>
      </w:r>
      <w:r w:rsidRPr="0076224C">
        <w:tab/>
        <w:t>give evidence or produce a document or thing to the ACAT or a court in relation to this Act;</w:t>
      </w:r>
    </w:p>
    <w:p w14:paraId="0BDBACE2" w14:textId="77777777" w:rsidR="00F2050F" w:rsidRPr="0076224C" w:rsidRDefault="00F2050F" w:rsidP="00F2050F">
      <w:pPr>
        <w:pStyle w:val="aDefpara"/>
      </w:pPr>
      <w:r w:rsidRPr="0076224C">
        <w:tab/>
        <w:t>(g)</w:t>
      </w:r>
      <w:r w:rsidRPr="0076224C">
        <w:tab/>
        <w:t>reasonably assert any rights that the other person, or someone else, has under this Act;</w:t>
      </w:r>
    </w:p>
    <w:p w14:paraId="058421F6" w14:textId="780B2F2A" w:rsidR="00F2050F" w:rsidRPr="0076224C" w:rsidRDefault="00F2050F" w:rsidP="00F2050F">
      <w:pPr>
        <w:pStyle w:val="aDefpara"/>
      </w:pPr>
      <w:r w:rsidRPr="0076224C">
        <w:tab/>
        <w:t>(h)</w:t>
      </w:r>
      <w:r w:rsidRPr="0076224C">
        <w:tab/>
        <w:t xml:space="preserve">claim that a person has committed an act that is unlawful under this Act, or is an offence against the </w:t>
      </w:r>
      <w:hyperlink r:id="rId65" w:tooltip="A2002-51" w:history="1">
        <w:r w:rsidRPr="0076224C">
          <w:rPr>
            <w:rStyle w:val="charCitHyperlinkAbbrev"/>
          </w:rPr>
          <w:t>Criminal Code</w:t>
        </w:r>
      </w:hyperlink>
      <w:r w:rsidRPr="0076224C">
        <w:t>, section 750, other than a claim that is false and not made honestly;</w:t>
      </w:r>
    </w:p>
    <w:p w14:paraId="39179543" w14:textId="77777777" w:rsidR="00F2050F" w:rsidRPr="0076224C" w:rsidRDefault="00F2050F" w:rsidP="00F2050F">
      <w:pPr>
        <w:pStyle w:val="aDefpara"/>
      </w:pPr>
      <w:r w:rsidRPr="0076224C">
        <w:tab/>
        <w:t>(i)</w:t>
      </w:r>
      <w:r w:rsidRPr="0076224C">
        <w:tab/>
        <w:t>do anything else in accordance with this Act.</w:t>
      </w:r>
    </w:p>
    <w:p w14:paraId="58C5FC56" w14:textId="5EA16A83" w:rsidR="00F2050F" w:rsidRPr="0076224C" w:rsidRDefault="00F2050F" w:rsidP="00F2050F">
      <w:pPr>
        <w:pStyle w:val="aDef"/>
      </w:pPr>
      <w:r w:rsidRPr="0076224C">
        <w:rPr>
          <w:rStyle w:val="charBoldItals"/>
        </w:rPr>
        <w:t>discrimination complaint</w:t>
      </w:r>
      <w:r w:rsidRPr="0076224C">
        <w:t xml:space="preserve"> means a complaint under the </w:t>
      </w:r>
      <w:hyperlink r:id="rId66" w:tooltip="Human Rights Commission Act 2005" w:history="1">
        <w:r w:rsidRPr="0076224C">
          <w:rPr>
            <w:rStyle w:val="charCitHyperlinkAbbrev"/>
          </w:rPr>
          <w:t>HRC Act</w:t>
        </w:r>
      </w:hyperlink>
      <w:r w:rsidRPr="0076224C">
        <w:rPr>
          <w:rStyle w:val="charCitHyperlinkAbbrev"/>
        </w:rPr>
        <w:t xml:space="preserve"> </w:t>
      </w:r>
      <w:r w:rsidRPr="0076224C">
        <w:t>about an unlawful act.</w:t>
      </w:r>
    </w:p>
    <w:p w14:paraId="3E6E56A5" w14:textId="56C84F85" w:rsidR="00F2050F" w:rsidRPr="0076224C" w:rsidRDefault="00F2050F" w:rsidP="00F2050F">
      <w:pPr>
        <w:pStyle w:val="aDef"/>
      </w:pPr>
      <w:r w:rsidRPr="0076224C">
        <w:rPr>
          <w:rStyle w:val="charBoldItals"/>
        </w:rPr>
        <w:t>HRC Act</w:t>
      </w:r>
      <w:r w:rsidRPr="0076224C">
        <w:t xml:space="preserve"> means the </w:t>
      </w:r>
      <w:hyperlink r:id="rId67" w:tooltip="A2005-40" w:history="1">
        <w:r w:rsidRPr="0076224C">
          <w:rPr>
            <w:rStyle w:val="charCitHyperlinkItal"/>
          </w:rPr>
          <w:t>Human Rights Commission Act 2005</w:t>
        </w:r>
      </w:hyperlink>
      <w:r w:rsidRPr="0076224C">
        <w:t>.</w:t>
      </w:r>
    </w:p>
    <w:p w14:paraId="29FEC4E5" w14:textId="77777777" w:rsidR="00024FDF" w:rsidRDefault="00024FDF" w:rsidP="00923E61">
      <w:pPr>
        <w:pStyle w:val="AH5Sec"/>
      </w:pPr>
      <w:bookmarkStart w:id="110" w:name="_Toc176958498"/>
      <w:r w:rsidRPr="0043613B">
        <w:rPr>
          <w:rStyle w:val="CharSectNo"/>
        </w:rPr>
        <w:t>69</w:t>
      </w:r>
      <w:r>
        <w:tab/>
        <w:t>Unlawful advertising</w:t>
      </w:r>
      <w:bookmarkEnd w:id="110"/>
    </w:p>
    <w:p w14:paraId="2DD44D93" w14:textId="77777777" w:rsidR="00024FDF" w:rsidRDefault="00024FDF" w:rsidP="00923E61">
      <w:pPr>
        <w:pStyle w:val="Amainreturn"/>
        <w:keepNext/>
      </w:pPr>
      <w:r>
        <w:t>It is unlawful for a person to advertise any matter—</w:t>
      </w:r>
    </w:p>
    <w:p w14:paraId="44B0C5B6" w14:textId="77777777" w:rsidR="00024FDF" w:rsidRDefault="00024FDF">
      <w:pPr>
        <w:pStyle w:val="Apara"/>
      </w:pPr>
      <w:r>
        <w:tab/>
        <w:t>(a)</w:t>
      </w:r>
      <w:r>
        <w:tab/>
        <w:t>that indicates an intention to do an act that is unlawful under part 3, part 5 or this part; or</w:t>
      </w:r>
    </w:p>
    <w:p w14:paraId="4C9DB1A1" w14:textId="77777777" w:rsidR="00024FDF" w:rsidRDefault="00024FDF">
      <w:pPr>
        <w:pStyle w:val="Apara"/>
        <w:rPr>
          <w:b/>
          <w:bCs/>
        </w:rPr>
      </w:pPr>
      <w:r>
        <w:tab/>
        <w:t>(b)</w:t>
      </w:r>
      <w:r>
        <w:tab/>
        <w:t>that could reasonably be understood as indicating such an intention.</w:t>
      </w:r>
    </w:p>
    <w:p w14:paraId="58B45783" w14:textId="77777777" w:rsidR="00024FDF" w:rsidRDefault="00024FDF">
      <w:pPr>
        <w:pStyle w:val="PageBreak"/>
      </w:pPr>
      <w:r>
        <w:br w:type="page"/>
      </w:r>
    </w:p>
    <w:p w14:paraId="198E1741" w14:textId="77777777" w:rsidR="00024FDF" w:rsidRPr="0043613B" w:rsidRDefault="00024FDF">
      <w:pPr>
        <w:pStyle w:val="AH2Part"/>
      </w:pPr>
      <w:bookmarkStart w:id="111" w:name="_Toc176958499"/>
      <w:r w:rsidRPr="0043613B">
        <w:rPr>
          <w:rStyle w:val="CharPartNo"/>
        </w:rPr>
        <w:lastRenderedPageBreak/>
        <w:t>Part 8</w:t>
      </w:r>
      <w:r>
        <w:tab/>
      </w:r>
      <w:r w:rsidRPr="0043613B">
        <w:rPr>
          <w:rStyle w:val="CharPartText"/>
        </w:rPr>
        <w:t>General principles about unlawful acts</w:t>
      </w:r>
      <w:bookmarkEnd w:id="111"/>
    </w:p>
    <w:p w14:paraId="7B1EEA35" w14:textId="77777777" w:rsidR="00024FDF" w:rsidRDefault="00024FDF">
      <w:pPr>
        <w:pStyle w:val="AH5Sec"/>
      </w:pPr>
      <w:bookmarkStart w:id="112" w:name="_Toc176958500"/>
      <w:r w:rsidRPr="0043613B">
        <w:rPr>
          <w:rStyle w:val="CharSectNo"/>
        </w:rPr>
        <w:t>70</w:t>
      </w:r>
      <w:r>
        <w:tab/>
        <w:t>Onus of establishing exception etc</w:t>
      </w:r>
      <w:bookmarkEnd w:id="112"/>
    </w:p>
    <w:p w14:paraId="6C0BEC09" w14:textId="77777777" w:rsidR="00024FDF" w:rsidRDefault="00024FDF">
      <w:pPr>
        <w:pStyle w:val="Amainreturn"/>
      </w:pPr>
      <w:r>
        <w:t xml:space="preserve">If, apart from an exception, exemption, excuse, qualification or justification under this Act, conduct would be </w:t>
      </w:r>
      <w:r w:rsidR="00F2050F" w:rsidRPr="0076224C">
        <w:t>an unlawful act</w:t>
      </w:r>
      <w:r>
        <w:t>, the onus of establishing the exception, exemption, excuse, qualification or justification lies on the person seeking to rely on it.</w:t>
      </w:r>
    </w:p>
    <w:p w14:paraId="206B0DFB" w14:textId="77777777" w:rsidR="00024FDF" w:rsidRDefault="00024FDF">
      <w:pPr>
        <w:pStyle w:val="AH5Sec"/>
      </w:pPr>
      <w:bookmarkStart w:id="113" w:name="_Toc176958501"/>
      <w:r w:rsidRPr="0043613B">
        <w:rPr>
          <w:rStyle w:val="CharSectNo"/>
        </w:rPr>
        <w:t>71</w:t>
      </w:r>
      <w:r>
        <w:tab/>
        <w:t>Unlawful act not an offence</w:t>
      </w:r>
      <w:bookmarkEnd w:id="113"/>
    </w:p>
    <w:p w14:paraId="460421A3" w14:textId="77777777" w:rsidR="00024FDF" w:rsidRDefault="00024FDF">
      <w:pPr>
        <w:pStyle w:val="Amainreturn"/>
      </w:pPr>
      <w:r>
        <w:t xml:space="preserve">The doing of an act is not an offence only because it is </w:t>
      </w:r>
      <w:r w:rsidR="00F2050F" w:rsidRPr="0076224C">
        <w:t>an unlawful act</w:t>
      </w:r>
      <w:r>
        <w:t>.</w:t>
      </w:r>
    </w:p>
    <w:p w14:paraId="278B40AF" w14:textId="77777777" w:rsidR="00024FDF" w:rsidRDefault="00024FDF">
      <w:pPr>
        <w:pStyle w:val="AH5Sec"/>
      </w:pPr>
      <w:bookmarkStart w:id="114" w:name="_Toc176958502"/>
      <w:r w:rsidRPr="0043613B">
        <w:rPr>
          <w:rStyle w:val="CharSectNo"/>
        </w:rPr>
        <w:t>72</w:t>
      </w:r>
      <w:r>
        <w:tab/>
        <w:t>Unlawful act no basis for civil action</w:t>
      </w:r>
      <w:bookmarkEnd w:id="114"/>
    </w:p>
    <w:p w14:paraId="243D4494" w14:textId="77777777" w:rsidR="00024FDF" w:rsidRDefault="00024FDF">
      <w:pPr>
        <w:pStyle w:val="Amainreturn"/>
      </w:pPr>
      <w:r>
        <w:t xml:space="preserve">This Act does not give a person any right of action in relation to the doing of an act that is </w:t>
      </w:r>
      <w:r w:rsidR="00F2050F" w:rsidRPr="0076224C">
        <w:t>an unlawful act</w:t>
      </w:r>
      <w:r>
        <w:t>.</w:t>
      </w:r>
    </w:p>
    <w:p w14:paraId="5D7CB4C9" w14:textId="77777777" w:rsidR="00024FDF" w:rsidRDefault="00024FDF">
      <w:pPr>
        <w:pStyle w:val="AH5Sec"/>
      </w:pPr>
      <w:bookmarkStart w:id="115" w:name="_Toc176958503"/>
      <w:r w:rsidRPr="0043613B">
        <w:rPr>
          <w:rStyle w:val="CharSectNo"/>
        </w:rPr>
        <w:t>73</w:t>
      </w:r>
      <w:r>
        <w:tab/>
        <w:t>Aiding etc unlawful acts</w:t>
      </w:r>
      <w:bookmarkEnd w:id="115"/>
    </w:p>
    <w:p w14:paraId="143066C1" w14:textId="77777777" w:rsidR="00024FDF" w:rsidRDefault="00024FDF">
      <w:pPr>
        <w:pStyle w:val="Amainreturn"/>
      </w:pPr>
      <w:r>
        <w:t xml:space="preserve">A person who aids, abets, counsels or procures someone else to do an act that is </w:t>
      </w:r>
      <w:r w:rsidR="00286775" w:rsidRPr="0076224C">
        <w:t>an unlawful act</w:t>
      </w:r>
      <w:r>
        <w:t xml:space="preserve"> is taken, for this Act, also to have done the act.</w:t>
      </w:r>
    </w:p>
    <w:p w14:paraId="1E37B9FB" w14:textId="77777777" w:rsidR="00A03D9F" w:rsidRPr="00A03D9F" w:rsidRDefault="00A03D9F" w:rsidP="00A03D9F">
      <w:pPr>
        <w:pStyle w:val="PageBreak"/>
      </w:pPr>
      <w:r w:rsidRPr="00A03D9F">
        <w:br w:type="page"/>
      </w:r>
    </w:p>
    <w:p w14:paraId="6E46CEC0" w14:textId="7F092E07" w:rsidR="00A03D9F" w:rsidRPr="0043613B" w:rsidRDefault="00A03D9F" w:rsidP="00DE68B5">
      <w:pPr>
        <w:pStyle w:val="AH2Part"/>
      </w:pPr>
      <w:bookmarkStart w:id="116" w:name="_Toc176958504"/>
      <w:r w:rsidRPr="0043613B">
        <w:rPr>
          <w:rStyle w:val="CharPartNo"/>
        </w:rPr>
        <w:lastRenderedPageBreak/>
        <w:t>Part 9</w:t>
      </w:r>
      <w:r w:rsidRPr="006C76B3">
        <w:tab/>
      </w:r>
      <w:r w:rsidRPr="0043613B">
        <w:rPr>
          <w:rStyle w:val="CharPartText"/>
        </w:rPr>
        <w:t>Positive duties</w:t>
      </w:r>
      <w:bookmarkEnd w:id="116"/>
    </w:p>
    <w:p w14:paraId="2D7698A8" w14:textId="77777777" w:rsidR="00A03D9F" w:rsidRPr="003A109F" w:rsidRDefault="00A03D9F" w:rsidP="00DE68B5">
      <w:pPr>
        <w:pStyle w:val="AH5Sec"/>
      </w:pPr>
      <w:bookmarkStart w:id="117" w:name="_Toc176958505"/>
      <w:r w:rsidRPr="0043613B">
        <w:rPr>
          <w:rStyle w:val="CharSectNo"/>
        </w:rPr>
        <w:t>74</w:t>
      </w:r>
      <w:r w:rsidRPr="006C76B3">
        <w:tab/>
      </w:r>
      <w:r>
        <w:t>Positive d</w:t>
      </w:r>
      <w:r w:rsidRPr="003A109F">
        <w:t>uty to make reasonable adjustments</w:t>
      </w:r>
      <w:bookmarkEnd w:id="117"/>
    </w:p>
    <w:p w14:paraId="39CB3714" w14:textId="77777777" w:rsidR="00A03D9F" w:rsidRDefault="00A03D9F" w:rsidP="00DE68B5">
      <w:pPr>
        <w:pStyle w:val="Amain"/>
      </w:pPr>
      <w:r w:rsidRPr="003A109F">
        <w:tab/>
        <w:t>(1)</w:t>
      </w:r>
      <w:r w:rsidRPr="003A109F">
        <w:tab/>
      </w:r>
      <w:r w:rsidRPr="001A2E3E">
        <w:t>A person must make reasonable adjustments to accommodate another person’s particular needs arising from a protected attribute if discrimination on the ground of the attribute is unlawful under this Act.</w:t>
      </w:r>
    </w:p>
    <w:p w14:paraId="440CD022" w14:textId="77777777" w:rsidR="00A03D9F" w:rsidRDefault="00A03D9F" w:rsidP="00DE68B5">
      <w:pPr>
        <w:pStyle w:val="Amain"/>
      </w:pPr>
      <w:r>
        <w:tab/>
        <w:t>(2)</w:t>
      </w:r>
      <w:r>
        <w:tab/>
        <w:t>For subsection (1), an adjustment is not reasonable if it would cause unjustifiable hardship to the person making the adjustment.</w:t>
      </w:r>
    </w:p>
    <w:p w14:paraId="3A998856" w14:textId="77777777" w:rsidR="00A03D9F" w:rsidRDefault="00A03D9F" w:rsidP="00DE68B5">
      <w:pPr>
        <w:pStyle w:val="Amain"/>
      </w:pPr>
      <w:r w:rsidRPr="006C76B3">
        <w:tab/>
        <w:t>(</w:t>
      </w:r>
      <w:r>
        <w:t>3</w:t>
      </w:r>
      <w:r w:rsidRPr="006C76B3">
        <w:t>)</w:t>
      </w:r>
      <w:r w:rsidRPr="006C76B3">
        <w:tab/>
      </w:r>
      <w:r w:rsidRPr="003A109F">
        <w:t>Failure</w:t>
      </w:r>
      <w:r>
        <w:t xml:space="preserve"> </w:t>
      </w:r>
      <w:r w:rsidRPr="006C76B3">
        <w:t xml:space="preserve">to make </w:t>
      </w:r>
      <w:r>
        <w:t xml:space="preserve">reasonable </w:t>
      </w:r>
      <w:r w:rsidRPr="006C76B3">
        <w:t xml:space="preserve">adjustments in accordance with </w:t>
      </w:r>
      <w:r>
        <w:t>this section</w:t>
      </w:r>
      <w:r w:rsidRPr="006C76B3">
        <w:t xml:space="preserve"> is an unlawful act.</w:t>
      </w:r>
    </w:p>
    <w:p w14:paraId="2F1018DF" w14:textId="77777777" w:rsidR="00A03D9F" w:rsidRPr="006C76B3" w:rsidRDefault="00A03D9F" w:rsidP="00DE68B5">
      <w:pPr>
        <w:pStyle w:val="AH5Sec"/>
      </w:pPr>
      <w:bookmarkStart w:id="118" w:name="_Toc176958506"/>
      <w:r w:rsidRPr="0043613B">
        <w:rPr>
          <w:rStyle w:val="CharSectNo"/>
        </w:rPr>
        <w:t>75</w:t>
      </w:r>
      <w:r w:rsidRPr="006C76B3">
        <w:tab/>
      </w:r>
      <w:r>
        <w:t>Positive d</w:t>
      </w:r>
      <w:r w:rsidRPr="006C76B3">
        <w:t>uty to eliminate discrimination, sexual harassment and unlawful vilification</w:t>
      </w:r>
      <w:bookmarkEnd w:id="118"/>
    </w:p>
    <w:p w14:paraId="1796DD62" w14:textId="77777777" w:rsidR="00A03D9F" w:rsidRDefault="00A03D9F" w:rsidP="00DE68B5">
      <w:pPr>
        <w:pStyle w:val="Amain"/>
      </w:pPr>
      <w:r w:rsidRPr="006C76B3">
        <w:tab/>
        <w:t>(1)</w:t>
      </w:r>
      <w:r w:rsidRPr="006C76B3">
        <w:tab/>
      </w:r>
      <w:r>
        <w:t>This section applies to an organisatio</w:t>
      </w:r>
      <w:r w:rsidRPr="003A109F">
        <w:t>n or business,</w:t>
      </w:r>
      <w:r>
        <w:t xml:space="preserve"> and any individual with organisational management responsibility for an organisation or business, </w:t>
      </w:r>
      <w:r w:rsidRPr="00127662">
        <w:t>required under this Act not to engage in discrimination, sexual harassment or unlawful vilification</w:t>
      </w:r>
      <w:r>
        <w:t xml:space="preserve"> in particular circumstances.</w:t>
      </w:r>
    </w:p>
    <w:p w14:paraId="11B7BF30" w14:textId="77777777" w:rsidR="00A03D9F" w:rsidRDefault="00A03D9F" w:rsidP="00A03D9F">
      <w:pPr>
        <w:pStyle w:val="aExamHdgss"/>
      </w:pPr>
      <w:r>
        <w:t>Examples—organisation</w:t>
      </w:r>
    </w:p>
    <w:p w14:paraId="512E4BF5" w14:textId="77777777" w:rsidR="00A03D9F" w:rsidRPr="00C41CA1" w:rsidRDefault="00A03D9F" w:rsidP="00A03D9F">
      <w:pPr>
        <w:pStyle w:val="aExamBulletss"/>
        <w:tabs>
          <w:tab w:val="left" w:pos="1500"/>
        </w:tabs>
      </w:pPr>
      <w:r w:rsidRPr="00C41CA1">
        <w:rPr>
          <w:rFonts w:ascii="Symbol" w:hAnsi="Symbol"/>
        </w:rPr>
        <w:t></w:t>
      </w:r>
      <w:r w:rsidRPr="00C41CA1">
        <w:rPr>
          <w:rFonts w:ascii="Symbol" w:hAnsi="Symbol"/>
        </w:rPr>
        <w:tab/>
      </w:r>
      <w:r>
        <w:t>educational authority</w:t>
      </w:r>
    </w:p>
    <w:p w14:paraId="7824E6B1" w14:textId="77777777" w:rsidR="00A03D9F" w:rsidRPr="00C41CA1" w:rsidRDefault="00A03D9F" w:rsidP="00A03D9F">
      <w:pPr>
        <w:pStyle w:val="aExamBulletss"/>
        <w:tabs>
          <w:tab w:val="left" w:pos="1500"/>
        </w:tabs>
      </w:pPr>
      <w:r w:rsidRPr="00C41CA1">
        <w:rPr>
          <w:rFonts w:ascii="Symbol" w:hAnsi="Symbol"/>
        </w:rPr>
        <w:t></w:t>
      </w:r>
      <w:r w:rsidRPr="00C41CA1">
        <w:rPr>
          <w:rFonts w:ascii="Symbol" w:hAnsi="Symbol"/>
        </w:rPr>
        <w:tab/>
      </w:r>
      <w:r>
        <w:t>sporting club</w:t>
      </w:r>
    </w:p>
    <w:p w14:paraId="3AB31BB2" w14:textId="77777777" w:rsidR="00A03D9F" w:rsidRPr="00C41CA1" w:rsidRDefault="00A03D9F" w:rsidP="00A03D9F">
      <w:pPr>
        <w:pStyle w:val="aExamBulletss"/>
        <w:tabs>
          <w:tab w:val="left" w:pos="1500"/>
        </w:tabs>
      </w:pPr>
      <w:r w:rsidRPr="00C41CA1">
        <w:rPr>
          <w:rFonts w:ascii="Symbol" w:hAnsi="Symbol"/>
        </w:rPr>
        <w:t></w:t>
      </w:r>
      <w:r w:rsidRPr="00C41CA1">
        <w:rPr>
          <w:rFonts w:ascii="Symbol" w:hAnsi="Symbol"/>
        </w:rPr>
        <w:tab/>
      </w:r>
      <w:r>
        <w:t>church</w:t>
      </w:r>
    </w:p>
    <w:p w14:paraId="043A5E33" w14:textId="77777777" w:rsidR="00A03D9F" w:rsidRDefault="00A03D9F" w:rsidP="00A03D9F">
      <w:pPr>
        <w:pStyle w:val="aExamHdgss"/>
      </w:pPr>
      <w:r>
        <w:t>Examples—individual with organisational management responsibility</w:t>
      </w:r>
    </w:p>
    <w:p w14:paraId="4E3C7888" w14:textId="77777777" w:rsidR="00A03D9F" w:rsidRDefault="00A03D9F" w:rsidP="00A03D9F">
      <w:pPr>
        <w:pStyle w:val="aExamBulletss"/>
        <w:tabs>
          <w:tab w:val="left" w:pos="1500"/>
        </w:tabs>
      </w:pPr>
      <w:r>
        <w:rPr>
          <w:rFonts w:ascii="Symbol" w:hAnsi="Symbol"/>
        </w:rPr>
        <w:t></w:t>
      </w:r>
      <w:r>
        <w:rPr>
          <w:rFonts w:ascii="Symbol" w:hAnsi="Symbol"/>
        </w:rPr>
        <w:tab/>
      </w:r>
      <w:r>
        <w:t>sole trader</w:t>
      </w:r>
    </w:p>
    <w:p w14:paraId="00E8E77B" w14:textId="77777777" w:rsidR="00A03D9F" w:rsidRDefault="00A03D9F" w:rsidP="00A03D9F">
      <w:pPr>
        <w:pStyle w:val="aExamBulletss"/>
        <w:tabs>
          <w:tab w:val="left" w:pos="1500"/>
        </w:tabs>
      </w:pPr>
      <w:r>
        <w:rPr>
          <w:rFonts w:ascii="Symbol" w:hAnsi="Symbol"/>
        </w:rPr>
        <w:t></w:t>
      </w:r>
      <w:r>
        <w:rPr>
          <w:rFonts w:ascii="Symbol" w:hAnsi="Symbol"/>
        </w:rPr>
        <w:tab/>
      </w:r>
      <w:r>
        <w:t>chancellor or vice</w:t>
      </w:r>
      <w:r>
        <w:noBreakHyphen/>
        <w:t>chancellor at a university</w:t>
      </w:r>
    </w:p>
    <w:p w14:paraId="020506A5" w14:textId="77777777" w:rsidR="00A03D9F" w:rsidRDefault="00A03D9F" w:rsidP="00A03D9F">
      <w:pPr>
        <w:pStyle w:val="aExamBulletss"/>
        <w:tabs>
          <w:tab w:val="left" w:pos="1500"/>
        </w:tabs>
      </w:pPr>
      <w:r>
        <w:rPr>
          <w:rFonts w:ascii="Symbol" w:hAnsi="Symbol"/>
        </w:rPr>
        <w:t></w:t>
      </w:r>
      <w:r>
        <w:rPr>
          <w:rFonts w:ascii="Symbol" w:hAnsi="Symbol"/>
        </w:rPr>
        <w:tab/>
      </w:r>
      <w:r>
        <w:t>owner of a small private business</w:t>
      </w:r>
    </w:p>
    <w:p w14:paraId="15DC9AD2" w14:textId="77777777" w:rsidR="00A03D9F" w:rsidRPr="008D6202" w:rsidRDefault="00A03D9F" w:rsidP="00DE68B5">
      <w:pPr>
        <w:pStyle w:val="Amain"/>
      </w:pPr>
      <w:r>
        <w:tab/>
        <w:t>(2)</w:t>
      </w:r>
      <w:r>
        <w:tab/>
        <w:t xml:space="preserve">The organisation, business or individual must take reasonable and proportionate steps </w:t>
      </w:r>
      <w:r w:rsidRPr="006C76B3">
        <w:t xml:space="preserve">to eliminate </w:t>
      </w:r>
      <w:r>
        <w:t xml:space="preserve">the </w:t>
      </w:r>
      <w:r w:rsidRPr="006C76B3">
        <w:t>discrimination, sexual harassment and unlawful vilification</w:t>
      </w:r>
      <w:r>
        <w:t>.</w:t>
      </w:r>
    </w:p>
    <w:p w14:paraId="4B2C3614" w14:textId="77777777" w:rsidR="00A03D9F" w:rsidRPr="00F0368F" w:rsidRDefault="00A03D9F" w:rsidP="00DE68B5">
      <w:pPr>
        <w:pStyle w:val="Amain"/>
      </w:pPr>
      <w:r>
        <w:lastRenderedPageBreak/>
        <w:tab/>
      </w:r>
      <w:r w:rsidRPr="00F0368F">
        <w:t>(3)</w:t>
      </w:r>
      <w:r w:rsidRPr="00F0368F">
        <w:tab/>
        <w:t xml:space="preserve">In deciding whether steps are reasonable and proportionate, </w:t>
      </w:r>
      <w:r>
        <w:t>all the circumstances must be considered</w:t>
      </w:r>
      <w:r w:rsidRPr="00F0368F">
        <w:t xml:space="preserve">, including </w:t>
      </w:r>
      <w:r>
        <w:t>the following</w:t>
      </w:r>
      <w:r w:rsidRPr="00F0368F">
        <w:t>:</w:t>
      </w:r>
    </w:p>
    <w:p w14:paraId="7A2368E7" w14:textId="77777777" w:rsidR="00A03D9F" w:rsidRPr="00F0368F" w:rsidRDefault="00A03D9F" w:rsidP="00DE68B5">
      <w:pPr>
        <w:pStyle w:val="Apara"/>
      </w:pPr>
      <w:r w:rsidRPr="00F0368F">
        <w:tab/>
        <w:t>(a)</w:t>
      </w:r>
      <w:r w:rsidRPr="00F0368F">
        <w:tab/>
        <w:t>the nature and size of the organisation or business;</w:t>
      </w:r>
    </w:p>
    <w:p w14:paraId="3B7C60F3" w14:textId="77777777" w:rsidR="00A03D9F" w:rsidRPr="00F0368F" w:rsidRDefault="00A03D9F" w:rsidP="00DE68B5">
      <w:pPr>
        <w:pStyle w:val="Apara"/>
      </w:pPr>
      <w:r w:rsidRPr="00F0368F">
        <w:tab/>
        <w:t>(b)</w:t>
      </w:r>
      <w:r w:rsidRPr="00F0368F">
        <w:tab/>
        <w:t>the resources of the organisation, business or individual;</w:t>
      </w:r>
    </w:p>
    <w:p w14:paraId="2DA02E02" w14:textId="77777777" w:rsidR="00A03D9F" w:rsidRPr="00F0368F" w:rsidRDefault="00A03D9F" w:rsidP="00DE68B5">
      <w:pPr>
        <w:pStyle w:val="Apara"/>
      </w:pPr>
      <w:r w:rsidRPr="00F0368F">
        <w:tab/>
        <w:t>(c)</w:t>
      </w:r>
      <w:r w:rsidRPr="00F0368F">
        <w:tab/>
        <w:t>the business or operational priorities of the organisation, business or individual;</w:t>
      </w:r>
    </w:p>
    <w:p w14:paraId="7511D37F" w14:textId="77777777" w:rsidR="00A03D9F" w:rsidRDefault="00A03D9F" w:rsidP="00DE68B5">
      <w:pPr>
        <w:pStyle w:val="Apara"/>
      </w:pPr>
      <w:r w:rsidRPr="00F0368F">
        <w:tab/>
        <w:t>(d)</w:t>
      </w:r>
      <w:r w:rsidRPr="00F0368F">
        <w:tab/>
        <w:t>practicability and cost of the steps.</w:t>
      </w:r>
    </w:p>
    <w:p w14:paraId="47EBA7FF" w14:textId="77777777" w:rsidR="00A03D9F" w:rsidRPr="00F0368F" w:rsidRDefault="00A03D9F" w:rsidP="00DE68B5">
      <w:pPr>
        <w:pStyle w:val="Amain"/>
      </w:pPr>
      <w:r w:rsidRPr="00F0368F">
        <w:tab/>
        <w:t>(4)</w:t>
      </w:r>
      <w:r w:rsidRPr="00F0368F">
        <w:tab/>
        <w:t>However, this section does not apply to—</w:t>
      </w:r>
    </w:p>
    <w:p w14:paraId="3698BB07" w14:textId="77777777" w:rsidR="00A03D9F" w:rsidRDefault="00A03D9F" w:rsidP="00DE68B5">
      <w:pPr>
        <w:pStyle w:val="Apara"/>
      </w:pPr>
      <w:r w:rsidRPr="00F0368F">
        <w:tab/>
        <w:t>(a)</w:t>
      </w:r>
      <w:r w:rsidRPr="00F0368F">
        <w:tab/>
        <w:t>an administrative unit</w:t>
      </w:r>
      <w:r>
        <w:t>, territory authority or territory instrumentality</w:t>
      </w:r>
      <w:r w:rsidRPr="00F0368F">
        <w:t xml:space="preserve"> </w:t>
      </w:r>
      <w:r>
        <w:t>u</w:t>
      </w:r>
      <w:r w:rsidRPr="00F0368F">
        <w:t xml:space="preserve">ntil </w:t>
      </w:r>
      <w:r>
        <w:t>12 months</w:t>
      </w:r>
      <w:r w:rsidRPr="00F0368F">
        <w:t xml:space="preserve"> after the commencement day; or</w:t>
      </w:r>
    </w:p>
    <w:p w14:paraId="1C4BC9C5" w14:textId="77777777" w:rsidR="00A03D9F" w:rsidRPr="00F0368F" w:rsidRDefault="00A03D9F" w:rsidP="00DE68B5">
      <w:pPr>
        <w:pStyle w:val="Apara"/>
      </w:pPr>
      <w:r>
        <w:tab/>
        <w:t>(b)</w:t>
      </w:r>
      <w:r>
        <w:tab/>
      </w:r>
      <w:r w:rsidRPr="001A2E3E">
        <w:t>an individual with organisational management responsibility for an entity mentioned in paragraph (a) until 12 months after the commencement day; or</w:t>
      </w:r>
    </w:p>
    <w:p w14:paraId="22885652" w14:textId="77777777" w:rsidR="00A03D9F" w:rsidRPr="00F0368F" w:rsidRDefault="00A03D9F" w:rsidP="00DE68B5">
      <w:pPr>
        <w:pStyle w:val="Apara"/>
      </w:pPr>
      <w:r w:rsidRPr="00F0368F">
        <w:tab/>
        <w:t>(</w:t>
      </w:r>
      <w:r>
        <w:t>c</w:t>
      </w:r>
      <w:r w:rsidRPr="00F0368F">
        <w:t>)</w:t>
      </w:r>
      <w:r w:rsidRPr="00F0368F">
        <w:tab/>
        <w:t>a</w:t>
      </w:r>
      <w:r>
        <w:t>ny other person</w:t>
      </w:r>
      <w:r w:rsidRPr="00F0368F">
        <w:t xml:space="preserve"> until 3 years after the commencement day.</w:t>
      </w:r>
    </w:p>
    <w:p w14:paraId="636453C4" w14:textId="77777777" w:rsidR="00A03D9F" w:rsidRPr="00F0368F" w:rsidRDefault="00A03D9F" w:rsidP="00DE68B5">
      <w:pPr>
        <w:pStyle w:val="Amain"/>
      </w:pPr>
      <w:r w:rsidRPr="00F0368F">
        <w:tab/>
        <w:t>(5)</w:t>
      </w:r>
      <w:r w:rsidRPr="00F0368F">
        <w:tab/>
        <w:t>This subsection</w:t>
      </w:r>
      <w:r>
        <w:t xml:space="preserve">, </w:t>
      </w:r>
      <w:r w:rsidRPr="00F0368F">
        <w:t xml:space="preserve">subsection (4) and </w:t>
      </w:r>
      <w:r>
        <w:t xml:space="preserve">subsection </w:t>
      </w:r>
      <w:r w:rsidRPr="00F0368F">
        <w:t>(6)</w:t>
      </w:r>
      <w:r>
        <w:t xml:space="preserve">, definition of </w:t>
      </w:r>
      <w:r w:rsidRPr="00C41CA1">
        <w:rPr>
          <w:rStyle w:val="charBoldItals"/>
        </w:rPr>
        <w:t>commencement day</w:t>
      </w:r>
      <w:r w:rsidRPr="00F0368F">
        <w:t xml:space="preserve"> expire 3 years after the commencement day.</w:t>
      </w:r>
    </w:p>
    <w:p w14:paraId="1AEE6717" w14:textId="77777777" w:rsidR="00A03D9F" w:rsidRDefault="00A03D9F" w:rsidP="00DE68B5">
      <w:pPr>
        <w:pStyle w:val="Amain"/>
      </w:pPr>
      <w:r w:rsidRPr="00F0368F">
        <w:tab/>
        <w:t>(6)</w:t>
      </w:r>
      <w:r w:rsidRPr="00F0368F">
        <w:tab/>
        <w:t>In this section:</w:t>
      </w:r>
    </w:p>
    <w:p w14:paraId="46F58B83" w14:textId="4ABD39C5" w:rsidR="00A03D9F" w:rsidRPr="00283F98" w:rsidRDefault="00A03D9F" w:rsidP="00A03D9F">
      <w:pPr>
        <w:pStyle w:val="aDef"/>
      </w:pPr>
      <w:r w:rsidRPr="00C41CA1">
        <w:rPr>
          <w:rStyle w:val="charBoldItals"/>
        </w:rPr>
        <w:t>commencement day</w:t>
      </w:r>
      <w:r>
        <w:t xml:space="preserve"> </w:t>
      </w:r>
      <w:r w:rsidRPr="00875A48">
        <w:rPr>
          <w:bCs/>
          <w:iCs/>
        </w:rPr>
        <w:t xml:space="preserve">means the day the </w:t>
      </w:r>
      <w:hyperlink r:id="rId68" w:tooltip="A2023-7" w:history="1">
        <w:r w:rsidR="00CA597E" w:rsidRPr="00CA597E">
          <w:rPr>
            <w:rStyle w:val="charCitHyperlinkItal"/>
          </w:rPr>
          <w:t>Discrimination Amendment Act 2023</w:t>
        </w:r>
      </w:hyperlink>
      <w:r w:rsidRPr="00875A48">
        <w:rPr>
          <w:bCs/>
          <w:iCs/>
        </w:rPr>
        <w:t>, section 3 commences.</w:t>
      </w:r>
    </w:p>
    <w:p w14:paraId="54F5F63B" w14:textId="77777777" w:rsidR="00A03D9F" w:rsidRPr="00C41CA1" w:rsidRDefault="00A03D9F" w:rsidP="00A03D9F">
      <w:pPr>
        <w:pStyle w:val="aDef"/>
      </w:pPr>
      <w:r w:rsidRPr="00C41CA1">
        <w:rPr>
          <w:rStyle w:val="charBoldItals"/>
        </w:rPr>
        <w:t>organisational management responsibility</w:t>
      </w:r>
      <w:r>
        <w:t xml:space="preserve">, in relation to an organisation or business, </w:t>
      </w:r>
      <w:r w:rsidRPr="001A2E3E">
        <w:t>means responsibility for controlling or directing the organisation or business</w:t>
      </w:r>
      <w:r>
        <w:t>.</w:t>
      </w:r>
    </w:p>
    <w:p w14:paraId="7AF426DF" w14:textId="77777777" w:rsidR="00A03D9F" w:rsidRDefault="00A03D9F" w:rsidP="00DE68B5">
      <w:pPr>
        <w:pStyle w:val="AH5Sec"/>
      </w:pPr>
      <w:bookmarkStart w:id="119" w:name="_Toc176958507"/>
      <w:r w:rsidRPr="0043613B">
        <w:rPr>
          <w:rStyle w:val="CharSectNo"/>
        </w:rPr>
        <w:lastRenderedPageBreak/>
        <w:t>76</w:t>
      </w:r>
      <w:r>
        <w:tab/>
        <w:t>Exception or exemption for positive duties</w:t>
      </w:r>
      <w:bookmarkEnd w:id="119"/>
    </w:p>
    <w:p w14:paraId="0384395E" w14:textId="77777777" w:rsidR="00A03D9F" w:rsidRDefault="00A03D9F" w:rsidP="00034161">
      <w:pPr>
        <w:pStyle w:val="Amainreturn"/>
        <w:keepNext/>
      </w:pPr>
      <w:r>
        <w:t>A duty under section 74 or section 75 does not apply to a person to the extent that—</w:t>
      </w:r>
    </w:p>
    <w:p w14:paraId="02998479" w14:textId="77777777" w:rsidR="00A03D9F" w:rsidRDefault="00A03D9F" w:rsidP="00034161">
      <w:pPr>
        <w:pStyle w:val="Apara"/>
        <w:keepNext/>
      </w:pPr>
      <w:r>
        <w:tab/>
        <w:t>(a)</w:t>
      </w:r>
      <w:r>
        <w:tab/>
      </w:r>
      <w:r w:rsidRPr="003A109F">
        <w:t xml:space="preserve">an exception under part 4 </w:t>
      </w:r>
      <w:r>
        <w:t>applies</w:t>
      </w:r>
      <w:r w:rsidRPr="003A109F">
        <w:t xml:space="preserve"> to make the discrimination lawful; </w:t>
      </w:r>
      <w:r>
        <w:t>or</w:t>
      </w:r>
    </w:p>
    <w:p w14:paraId="567BC7B5" w14:textId="77777777" w:rsidR="00A03D9F" w:rsidRPr="005B1228" w:rsidRDefault="00A03D9F" w:rsidP="00DE68B5">
      <w:pPr>
        <w:pStyle w:val="Apara"/>
      </w:pPr>
      <w:r>
        <w:tab/>
        <w:t>(b)</w:t>
      </w:r>
      <w:r>
        <w:tab/>
        <w:t>the person is</w:t>
      </w:r>
      <w:r w:rsidRPr="003A109F">
        <w:t>, under part 10, exempt from a provision of this Act that makes the discrimination unlawful.</w:t>
      </w:r>
    </w:p>
    <w:p w14:paraId="1FE2A486" w14:textId="77777777" w:rsidR="00024FDF" w:rsidRDefault="00024FDF">
      <w:pPr>
        <w:pStyle w:val="PageBreak"/>
      </w:pPr>
      <w:r>
        <w:br w:type="page"/>
      </w:r>
    </w:p>
    <w:p w14:paraId="54CE7B2D" w14:textId="77777777" w:rsidR="00024FDF" w:rsidRPr="0043613B" w:rsidRDefault="00024FDF">
      <w:pPr>
        <w:pStyle w:val="AH2Part"/>
      </w:pPr>
      <w:bookmarkStart w:id="120" w:name="_Toc176958508"/>
      <w:r w:rsidRPr="0043613B">
        <w:rPr>
          <w:rStyle w:val="CharPartNo"/>
        </w:rPr>
        <w:lastRenderedPageBreak/>
        <w:t>Part 10</w:t>
      </w:r>
      <w:r>
        <w:tab/>
      </w:r>
      <w:r w:rsidRPr="0043613B">
        <w:rPr>
          <w:rStyle w:val="CharPartText"/>
        </w:rPr>
        <w:t>Exemptions</w:t>
      </w:r>
      <w:bookmarkEnd w:id="120"/>
    </w:p>
    <w:p w14:paraId="105846AA" w14:textId="77777777" w:rsidR="00024FDF" w:rsidRDefault="00024FDF">
      <w:pPr>
        <w:pStyle w:val="Placeholder"/>
      </w:pPr>
      <w:r>
        <w:rPr>
          <w:rStyle w:val="CharDivNo"/>
        </w:rPr>
        <w:t xml:space="preserve">  </w:t>
      </w:r>
      <w:r>
        <w:rPr>
          <w:rStyle w:val="CharDivText"/>
        </w:rPr>
        <w:t xml:space="preserve">  </w:t>
      </w:r>
    </w:p>
    <w:p w14:paraId="259BAF04" w14:textId="77777777" w:rsidR="00024FDF" w:rsidRDefault="00024FDF">
      <w:pPr>
        <w:pStyle w:val="AH5Sec"/>
      </w:pPr>
      <w:bookmarkStart w:id="121" w:name="_Toc176958509"/>
      <w:r w:rsidRPr="0043613B">
        <w:rPr>
          <w:rStyle w:val="CharSectNo"/>
        </w:rPr>
        <w:t>109</w:t>
      </w:r>
      <w:r>
        <w:tab/>
        <w:t>Grant of exemptions</w:t>
      </w:r>
      <w:bookmarkEnd w:id="121"/>
    </w:p>
    <w:p w14:paraId="6095FC53" w14:textId="77777777" w:rsidR="00024FDF" w:rsidRDefault="00024FDF">
      <w:pPr>
        <w:pStyle w:val="Amain"/>
      </w:pPr>
      <w:r>
        <w:tab/>
        <w:t>(1)</w:t>
      </w:r>
      <w:r>
        <w:tab/>
        <w:t>The HRC may, on written application, exempt the applicant from the operation of a specified provision of part 3, part 5 or part 7.</w:t>
      </w:r>
    </w:p>
    <w:p w14:paraId="74FDEE1E" w14:textId="77777777" w:rsidR="00024FDF" w:rsidRDefault="00024FDF">
      <w:pPr>
        <w:pStyle w:val="Amain"/>
      </w:pPr>
      <w:r>
        <w:tab/>
        <w:t>(2)</w:t>
      </w:r>
      <w:r>
        <w:tab/>
        <w:t>The HRC may, on a written application made—</w:t>
      </w:r>
    </w:p>
    <w:p w14:paraId="4CA4D94D" w14:textId="77777777" w:rsidR="00024FDF" w:rsidRDefault="00024FDF">
      <w:pPr>
        <w:pStyle w:val="Apara"/>
      </w:pPr>
      <w:r>
        <w:tab/>
        <w:t>(a)</w:t>
      </w:r>
      <w:r>
        <w:tab/>
        <w:t>by a person to whom an exemption has been granted; and</w:t>
      </w:r>
    </w:p>
    <w:p w14:paraId="6B314818" w14:textId="77777777" w:rsidR="00024FDF" w:rsidRDefault="00024FDF">
      <w:pPr>
        <w:pStyle w:val="Apara"/>
      </w:pPr>
      <w:r>
        <w:tab/>
        <w:t>(b)</w:t>
      </w:r>
      <w:r>
        <w:tab/>
        <w:t>before expiry of that exemption;</w:t>
      </w:r>
    </w:p>
    <w:p w14:paraId="5CA7BADA" w14:textId="77777777" w:rsidR="00024FDF" w:rsidRDefault="00024FDF">
      <w:pPr>
        <w:pStyle w:val="Amainreturn"/>
      </w:pPr>
      <w:r>
        <w:t>further e</w:t>
      </w:r>
      <w:r w:rsidR="006D04B5">
        <w:t>xempt the applicant</w:t>
      </w:r>
      <w:r>
        <w:t xml:space="preserve"> from the operation of the provision concerned.</w:t>
      </w:r>
    </w:p>
    <w:p w14:paraId="29B81A08" w14:textId="77777777" w:rsidR="00024FDF" w:rsidRDefault="00024FDF">
      <w:pPr>
        <w:pStyle w:val="Amain"/>
      </w:pPr>
      <w:r>
        <w:tab/>
        <w:t>(3)</w:t>
      </w:r>
      <w:r>
        <w:tab/>
        <w:t>In the exercise of a power under subsection (1) or subsection (2), the matters to which the HRC must have regard include the following matters:</w:t>
      </w:r>
    </w:p>
    <w:p w14:paraId="16CB80C5" w14:textId="77777777" w:rsidR="00024FDF" w:rsidRDefault="00024FDF">
      <w:pPr>
        <w:pStyle w:val="Apara"/>
      </w:pPr>
      <w:r>
        <w:tab/>
        <w:t>(a)</w:t>
      </w:r>
      <w:r>
        <w:tab/>
        <w:t>the need to promote an acceptance of, and compliance with, this Act;</w:t>
      </w:r>
    </w:p>
    <w:p w14:paraId="1817D392" w14:textId="77777777" w:rsidR="00024FDF" w:rsidRDefault="00024FDF">
      <w:pPr>
        <w:pStyle w:val="Apara"/>
      </w:pPr>
      <w:r>
        <w:tab/>
        <w:t>(b)</w:t>
      </w:r>
      <w:r>
        <w:tab/>
        <w:t>the desirability, if relevant, of certain discriminatory actions being permitted for the purpose of redressing the effects of past discrimination.</w:t>
      </w:r>
    </w:p>
    <w:p w14:paraId="651C3EE2" w14:textId="77777777" w:rsidR="00024FDF" w:rsidRDefault="00024FDF">
      <w:pPr>
        <w:pStyle w:val="Amain"/>
      </w:pPr>
      <w:r>
        <w:tab/>
        <w:t>(4)</w:t>
      </w:r>
      <w:r>
        <w:tab/>
        <w:t>An exemption or further exemption—</w:t>
      </w:r>
    </w:p>
    <w:p w14:paraId="07A562CF" w14:textId="77777777" w:rsidR="00024FDF" w:rsidRDefault="00024FDF">
      <w:pPr>
        <w:pStyle w:val="Apara"/>
      </w:pPr>
      <w:r>
        <w:tab/>
        <w:t>(a)</w:t>
      </w:r>
      <w:r>
        <w:tab/>
        <w:t>is a notifiable instrument; and</w:t>
      </w:r>
    </w:p>
    <w:p w14:paraId="6ECC5897" w14:textId="77777777" w:rsidR="00024FDF" w:rsidRDefault="00024FDF">
      <w:pPr>
        <w:pStyle w:val="Apara"/>
      </w:pPr>
      <w:r>
        <w:tab/>
        <w:t>(b)</w:t>
      </w:r>
      <w:r>
        <w:tab/>
        <w:t>is subject to the conditions (if any) specified in the notice; and</w:t>
      </w:r>
    </w:p>
    <w:p w14:paraId="306F9E4E" w14:textId="77777777" w:rsidR="00024FDF" w:rsidRDefault="00024FDF">
      <w:pPr>
        <w:pStyle w:val="Apara"/>
        <w:keepNext/>
      </w:pPr>
      <w:r>
        <w:tab/>
        <w:t>(c)</w:t>
      </w:r>
      <w:r>
        <w:tab/>
        <w:t>has effect according to its terms for the period not longer than 3 years specified in the notice.</w:t>
      </w:r>
    </w:p>
    <w:p w14:paraId="4518DD25" w14:textId="2EFF0BE6" w:rsidR="00024FDF" w:rsidRDefault="00024FDF">
      <w:pPr>
        <w:pStyle w:val="aNote"/>
      </w:pPr>
      <w:r w:rsidRPr="00F309EC">
        <w:rPr>
          <w:rStyle w:val="charItals"/>
        </w:rPr>
        <w:t>Note</w:t>
      </w:r>
      <w:r w:rsidRPr="00F309EC">
        <w:rPr>
          <w:rStyle w:val="charItals"/>
        </w:rPr>
        <w:tab/>
      </w:r>
      <w:r>
        <w:t xml:space="preserve">A notifiable instrument must be notified under the </w:t>
      </w:r>
      <w:hyperlink r:id="rId69" w:tooltip="A2001-14" w:history="1">
        <w:r w:rsidR="00F309EC" w:rsidRPr="00F309EC">
          <w:rPr>
            <w:rStyle w:val="charCitHyperlinkAbbrev"/>
          </w:rPr>
          <w:t>Legislation Act</w:t>
        </w:r>
      </w:hyperlink>
      <w:r>
        <w:t>.</w:t>
      </w:r>
    </w:p>
    <w:p w14:paraId="65E8A0DE" w14:textId="77777777" w:rsidR="00024FDF" w:rsidRDefault="00024FDF" w:rsidP="00385974">
      <w:pPr>
        <w:pStyle w:val="Amain"/>
        <w:keepNext/>
      </w:pPr>
      <w:r>
        <w:lastRenderedPageBreak/>
        <w:tab/>
        <w:t>(5)</w:t>
      </w:r>
      <w:r>
        <w:tab/>
        <w:t>If the HRC refuses to grant an exemption or a further exemption, the HRC must give the applicant or each applicant written notice of the refusal.</w:t>
      </w:r>
    </w:p>
    <w:p w14:paraId="287048FB" w14:textId="77777777" w:rsidR="00024FDF" w:rsidRDefault="00445295">
      <w:pPr>
        <w:pStyle w:val="Amain"/>
      </w:pPr>
      <w:r>
        <w:tab/>
        <w:t>(6)</w:t>
      </w:r>
      <w:r>
        <w:tab/>
        <w:t>A notice mentioned in subsection (4) or (5) is a reviewable decision notice.</w:t>
      </w:r>
    </w:p>
    <w:p w14:paraId="76AC80F9" w14:textId="77777777" w:rsidR="00445295" w:rsidRDefault="00445295" w:rsidP="0045773A">
      <w:pPr>
        <w:pStyle w:val="AH5Sec"/>
      </w:pPr>
      <w:bookmarkStart w:id="122" w:name="_Toc176958510"/>
      <w:r w:rsidRPr="0043613B">
        <w:rPr>
          <w:rStyle w:val="CharSectNo"/>
        </w:rPr>
        <w:t>110</w:t>
      </w:r>
      <w:r>
        <w:tab/>
        <w:t>Review by ACAT</w:t>
      </w:r>
      <w:bookmarkEnd w:id="122"/>
    </w:p>
    <w:p w14:paraId="52DCCEB6" w14:textId="77777777" w:rsidR="00445295" w:rsidRDefault="00445295" w:rsidP="00445295">
      <w:pPr>
        <w:pStyle w:val="Amainreturn"/>
      </w:pPr>
      <w:r>
        <w:t>An application may be made to the ACAT for review of a decision of the HRC under section 109.</w:t>
      </w:r>
    </w:p>
    <w:p w14:paraId="7BF2F880" w14:textId="77777777" w:rsidR="00024FDF" w:rsidRDefault="00024FDF">
      <w:pPr>
        <w:pStyle w:val="PageBreak"/>
      </w:pPr>
      <w:r>
        <w:br w:type="page"/>
      </w:r>
    </w:p>
    <w:p w14:paraId="33344548" w14:textId="77777777" w:rsidR="00024FDF" w:rsidRPr="0043613B" w:rsidRDefault="00024FDF">
      <w:pPr>
        <w:pStyle w:val="AH2Part"/>
      </w:pPr>
      <w:bookmarkStart w:id="123" w:name="_Toc176958511"/>
      <w:r w:rsidRPr="0043613B">
        <w:rPr>
          <w:rStyle w:val="CharPartNo"/>
        </w:rPr>
        <w:lastRenderedPageBreak/>
        <w:t>Part 12</w:t>
      </w:r>
      <w:r>
        <w:tab/>
      </w:r>
      <w:r w:rsidRPr="0043613B">
        <w:rPr>
          <w:rStyle w:val="CharPartText"/>
        </w:rPr>
        <w:t>Miscellaneous</w:t>
      </w:r>
      <w:bookmarkEnd w:id="123"/>
    </w:p>
    <w:p w14:paraId="77529B84" w14:textId="77777777" w:rsidR="00024FDF" w:rsidRDefault="00024FDF">
      <w:pPr>
        <w:pStyle w:val="Placeholder"/>
      </w:pPr>
      <w:r>
        <w:rPr>
          <w:rStyle w:val="CharDivNo"/>
        </w:rPr>
        <w:t xml:space="preserve">  </w:t>
      </w:r>
      <w:r>
        <w:rPr>
          <w:rStyle w:val="CharDivText"/>
        </w:rPr>
        <w:t xml:space="preserve">  </w:t>
      </w:r>
    </w:p>
    <w:p w14:paraId="37251848" w14:textId="77777777" w:rsidR="00024FDF" w:rsidRDefault="00024FDF">
      <w:pPr>
        <w:pStyle w:val="AH5Sec"/>
      </w:pPr>
      <w:bookmarkStart w:id="124" w:name="_Toc176958512"/>
      <w:r w:rsidRPr="0043613B">
        <w:rPr>
          <w:rStyle w:val="CharSectNo"/>
        </w:rPr>
        <w:t>121</w:t>
      </w:r>
      <w:r>
        <w:tab/>
        <w:t>Secrecy</w:t>
      </w:r>
      <w:bookmarkEnd w:id="124"/>
    </w:p>
    <w:p w14:paraId="2521496A" w14:textId="77777777" w:rsidR="00024FDF" w:rsidRDefault="00024FDF">
      <w:pPr>
        <w:pStyle w:val="Amain"/>
      </w:pPr>
      <w:r>
        <w:tab/>
        <w:t>(1)</w:t>
      </w:r>
      <w:r>
        <w:tab/>
        <w:t>In this section:</w:t>
      </w:r>
    </w:p>
    <w:p w14:paraId="090A3763" w14:textId="77777777" w:rsidR="00024FDF" w:rsidRDefault="00024FDF">
      <w:pPr>
        <w:pStyle w:val="aDef"/>
      </w:pPr>
      <w:r>
        <w:rPr>
          <w:rStyle w:val="charBoldItals"/>
        </w:rPr>
        <w:t>court</w:t>
      </w:r>
      <w:r>
        <w:t xml:space="preserve"> includes a tribunal, authority or person having power to require the production of documents or the answering of questions.</w:t>
      </w:r>
    </w:p>
    <w:p w14:paraId="67FB7634" w14:textId="77777777" w:rsidR="00024FDF" w:rsidRPr="00F309EC" w:rsidRDefault="00024FDF">
      <w:pPr>
        <w:pStyle w:val="aDef"/>
        <w:keepNext/>
      </w:pPr>
      <w:r>
        <w:rPr>
          <w:rStyle w:val="charBoldItals"/>
        </w:rPr>
        <w:t>divulge</w:t>
      </w:r>
      <w:r w:rsidRPr="00F309EC">
        <w:t xml:space="preserve"> includes communicate.</w:t>
      </w:r>
    </w:p>
    <w:p w14:paraId="34F28D4C" w14:textId="77777777" w:rsidR="00445295" w:rsidRDefault="00445295" w:rsidP="00445295">
      <w:pPr>
        <w:pStyle w:val="aDef"/>
      </w:pPr>
      <w:r w:rsidRPr="00F309EC">
        <w:rPr>
          <w:rStyle w:val="charBoldItals"/>
        </w:rPr>
        <w:t>person to whom this section applies</w:t>
      </w:r>
      <w:r>
        <w:t xml:space="preserve"> means a person who exercises, or has exercised, a function under this Act.</w:t>
      </w:r>
    </w:p>
    <w:p w14:paraId="58235F5F" w14:textId="77777777" w:rsidR="00024FDF" w:rsidRDefault="00024FDF">
      <w:pPr>
        <w:pStyle w:val="aDef"/>
      </w:pPr>
      <w:r>
        <w:rPr>
          <w:rStyle w:val="charBoldItals"/>
        </w:rPr>
        <w:t>produce</w:t>
      </w:r>
      <w:r>
        <w:t xml:space="preserve"> includes allow access to.</w:t>
      </w:r>
    </w:p>
    <w:p w14:paraId="600E9348" w14:textId="77777777" w:rsidR="00024FDF" w:rsidRDefault="00024FDF">
      <w:pPr>
        <w:pStyle w:val="aDef"/>
      </w:pPr>
      <w:r>
        <w:rPr>
          <w:rStyle w:val="charBoldItals"/>
        </w:rPr>
        <w:t>protected information</w:t>
      </w:r>
      <w:r>
        <w:t xml:space="preserve"> means information about a person that is disclosed to, or obtained by, a person to whom this section applies because of the exercise of a function under this Act by the person or someone else.</w:t>
      </w:r>
    </w:p>
    <w:p w14:paraId="2A350DD8" w14:textId="77777777" w:rsidR="00024FDF" w:rsidRDefault="00024FDF">
      <w:pPr>
        <w:pStyle w:val="Amain"/>
      </w:pPr>
      <w:r>
        <w:tab/>
        <w:t>(2)</w:t>
      </w:r>
      <w:r>
        <w:tab/>
        <w:t>A person to whom this section applies commits an offence if—</w:t>
      </w:r>
    </w:p>
    <w:p w14:paraId="5060E565" w14:textId="77777777" w:rsidR="00024FDF" w:rsidRDefault="00024FDF">
      <w:pPr>
        <w:pStyle w:val="Apara"/>
      </w:pPr>
      <w:r>
        <w:tab/>
        <w:t>(a)</w:t>
      </w:r>
      <w:r>
        <w:tab/>
        <w:t>the person—</w:t>
      </w:r>
    </w:p>
    <w:p w14:paraId="304D29EF" w14:textId="77777777" w:rsidR="00024FDF" w:rsidRDefault="00024FDF">
      <w:pPr>
        <w:pStyle w:val="Asubpara"/>
      </w:pPr>
      <w:r>
        <w:tab/>
        <w:t>(i)</w:t>
      </w:r>
      <w:r>
        <w:tab/>
        <w:t>makes a record of protected information about someone else; and</w:t>
      </w:r>
    </w:p>
    <w:p w14:paraId="1B4E924A" w14:textId="77777777" w:rsidR="00024FDF" w:rsidRDefault="00024FDF">
      <w:pPr>
        <w:pStyle w:val="Asubpara"/>
      </w:pPr>
      <w:r>
        <w:tab/>
        <w:t>(ii)</w:t>
      </w:r>
      <w:r>
        <w:tab/>
        <w:t>is reckless about whether the information is protected information about someone else; or</w:t>
      </w:r>
    </w:p>
    <w:p w14:paraId="304ED9E8" w14:textId="77777777" w:rsidR="00024FDF" w:rsidRDefault="00024FDF" w:rsidP="00923E61">
      <w:pPr>
        <w:pStyle w:val="Apara"/>
        <w:keepNext/>
      </w:pPr>
      <w:r>
        <w:tab/>
        <w:t>(b)</w:t>
      </w:r>
      <w:r>
        <w:tab/>
        <w:t>the person—</w:t>
      </w:r>
    </w:p>
    <w:p w14:paraId="5C0A5586" w14:textId="77777777" w:rsidR="00024FDF" w:rsidRDefault="00024FDF" w:rsidP="00923E61">
      <w:pPr>
        <w:pStyle w:val="Asubpara"/>
        <w:keepNext/>
      </w:pPr>
      <w:r>
        <w:tab/>
        <w:t>(i)</w:t>
      </w:r>
      <w:r>
        <w:tab/>
        <w:t>does something that divulges protected information about someone else; and</w:t>
      </w:r>
    </w:p>
    <w:p w14:paraId="137FD105" w14:textId="77777777" w:rsidR="00024FDF" w:rsidRDefault="00024FDF" w:rsidP="00B26590">
      <w:pPr>
        <w:pStyle w:val="Asubpara"/>
      </w:pPr>
      <w:r>
        <w:tab/>
        <w:t>(ii)</w:t>
      </w:r>
      <w:r>
        <w:tab/>
        <w:t>is reckless about whether—</w:t>
      </w:r>
    </w:p>
    <w:p w14:paraId="29827067" w14:textId="77777777" w:rsidR="00024FDF" w:rsidRDefault="00024FDF" w:rsidP="00B26590">
      <w:pPr>
        <w:pStyle w:val="Asubsubpara"/>
      </w:pPr>
      <w:r>
        <w:tab/>
        <w:t>(A)</w:t>
      </w:r>
      <w:r>
        <w:tab/>
        <w:t>the information is protected information about someone else; and</w:t>
      </w:r>
    </w:p>
    <w:p w14:paraId="0C1EF31E" w14:textId="77777777" w:rsidR="00024FDF" w:rsidRDefault="00024FDF" w:rsidP="00B26590">
      <w:pPr>
        <w:pStyle w:val="Asubsubpara"/>
      </w:pPr>
      <w:r>
        <w:lastRenderedPageBreak/>
        <w:tab/>
        <w:t>(B)</w:t>
      </w:r>
      <w:r>
        <w:tab/>
        <w:t>doing the thing would result in the information being divulged to someone else.</w:t>
      </w:r>
    </w:p>
    <w:p w14:paraId="1A617541" w14:textId="77777777" w:rsidR="00024FDF" w:rsidRDefault="00024FDF" w:rsidP="00FE0AFB">
      <w:pPr>
        <w:pStyle w:val="Penalty"/>
      </w:pPr>
      <w:r>
        <w:t>Maximum penalty:  50 penalty units, imprisonment for 6 months or both.</w:t>
      </w:r>
    </w:p>
    <w:p w14:paraId="27DC10A9" w14:textId="77777777" w:rsidR="00024FDF" w:rsidRDefault="00024FDF">
      <w:pPr>
        <w:pStyle w:val="Amain"/>
      </w:pPr>
      <w:r>
        <w:tab/>
        <w:t>(3)</w:t>
      </w:r>
      <w:r>
        <w:tab/>
        <w:t>Subsection (2) does not apply if the record is made, or the information is divulged—</w:t>
      </w:r>
    </w:p>
    <w:p w14:paraId="4077F943" w14:textId="77777777" w:rsidR="00024FDF" w:rsidRDefault="00024FDF">
      <w:pPr>
        <w:pStyle w:val="Apara"/>
      </w:pPr>
      <w:r>
        <w:tab/>
        <w:t>(a)</w:t>
      </w:r>
      <w:r>
        <w:tab/>
        <w:t>under this or any other Act; or</w:t>
      </w:r>
    </w:p>
    <w:p w14:paraId="55A25F52" w14:textId="77777777" w:rsidR="00024FDF" w:rsidRDefault="00024FDF">
      <w:pPr>
        <w:pStyle w:val="Apara"/>
      </w:pPr>
      <w:r>
        <w:tab/>
        <w:t>(b)</w:t>
      </w:r>
      <w:r>
        <w:tab/>
        <w:t>in relation to the exercise of a function, as a person to whom this section applies, under this Act or another territory law.</w:t>
      </w:r>
    </w:p>
    <w:p w14:paraId="512FC0C7" w14:textId="77777777" w:rsidR="00024FDF" w:rsidRDefault="00024FDF">
      <w:pPr>
        <w:pStyle w:val="Amain"/>
      </w:pPr>
      <w:r>
        <w:tab/>
        <w:t>(4)</w:t>
      </w:r>
      <w:r>
        <w:tab/>
        <w:t>Subsection (2) does not apply to the divulging of protected information about someone with the person’s consent.</w:t>
      </w:r>
    </w:p>
    <w:p w14:paraId="30037307" w14:textId="77777777" w:rsidR="00024FDF" w:rsidRDefault="00024FDF">
      <w:pPr>
        <w:pStyle w:val="Amain"/>
      </w:pPr>
      <w:r>
        <w:tab/>
        <w:t>(5)</w:t>
      </w:r>
      <w:r>
        <w:tab/>
        <w:t>A person to whom this section applies need not divulge protected information to a court, or produce a document containing protected information to a court, unless it is necessary to do so for this Act or another territory law.</w:t>
      </w:r>
    </w:p>
    <w:p w14:paraId="0F609A21" w14:textId="77777777" w:rsidR="00024FDF" w:rsidRDefault="00024FDF" w:rsidP="00E73250">
      <w:pPr>
        <w:pStyle w:val="AH5Sec"/>
      </w:pPr>
      <w:bookmarkStart w:id="125" w:name="_Toc176958513"/>
      <w:r w:rsidRPr="0043613B">
        <w:rPr>
          <w:rStyle w:val="CharSectNo"/>
        </w:rPr>
        <w:t>121A</w:t>
      </w:r>
      <w:r>
        <w:tab/>
        <w:t>Acts and omissions of representatives</w:t>
      </w:r>
      <w:bookmarkEnd w:id="125"/>
    </w:p>
    <w:p w14:paraId="08059B84" w14:textId="77777777" w:rsidR="00F2050F" w:rsidRPr="0076224C" w:rsidRDefault="00F2050F" w:rsidP="00E73250">
      <w:pPr>
        <w:pStyle w:val="Amain"/>
        <w:keepNext/>
      </w:pPr>
      <w:r w:rsidRPr="0076224C">
        <w:tab/>
        <w:t>(1)</w:t>
      </w:r>
      <w:r w:rsidRPr="0076224C">
        <w:tab/>
        <w:t>This section applies to the doing of an unlawful act (</w:t>
      </w:r>
      <w:r w:rsidRPr="0076224C">
        <w:rPr>
          <w:rStyle w:val="charBoldItals"/>
        </w:rPr>
        <w:t>conduct</w:t>
      </w:r>
      <w:r w:rsidRPr="0076224C">
        <w:t>).</w:t>
      </w:r>
    </w:p>
    <w:p w14:paraId="5A2BBAEB" w14:textId="6669531B" w:rsidR="00F2050F" w:rsidRPr="0076224C" w:rsidRDefault="00F2050F" w:rsidP="00E73250">
      <w:pPr>
        <w:pStyle w:val="aNote"/>
        <w:keepNext/>
      </w:pPr>
      <w:r w:rsidRPr="0076224C">
        <w:rPr>
          <w:rStyle w:val="charItals"/>
        </w:rPr>
        <w:t>Note 1</w:t>
      </w:r>
      <w:r w:rsidRPr="0076224C">
        <w:rPr>
          <w:rStyle w:val="charItals"/>
        </w:rPr>
        <w:tab/>
      </w:r>
      <w:r w:rsidRPr="0076224C">
        <w:t xml:space="preserve">A complaint may be made about an unlawful act (see </w:t>
      </w:r>
      <w:hyperlink r:id="rId70" w:tooltip="A2005-40" w:history="1">
        <w:r w:rsidRPr="0076224C">
          <w:rPr>
            <w:rStyle w:val="charCitHyperlinkItal"/>
          </w:rPr>
          <w:t>Human Rights Commission Act 2005</w:t>
        </w:r>
      </w:hyperlink>
      <w:r w:rsidRPr="0076224C">
        <w:t>, s 42 (1) (c)).</w:t>
      </w:r>
    </w:p>
    <w:p w14:paraId="5AAEAA67" w14:textId="77777777" w:rsidR="00F2050F" w:rsidRPr="0076224C" w:rsidRDefault="00F2050F" w:rsidP="00E73250">
      <w:pPr>
        <w:pStyle w:val="aNote"/>
        <w:keepNext/>
      </w:pPr>
      <w:r w:rsidRPr="0076224C">
        <w:rPr>
          <w:rStyle w:val="charItals"/>
        </w:rPr>
        <w:t>Note 2</w:t>
      </w:r>
      <w:r w:rsidRPr="0076224C">
        <w:rPr>
          <w:rStyle w:val="charItals"/>
        </w:rPr>
        <w:tab/>
      </w:r>
      <w:r w:rsidRPr="0076224C">
        <w:rPr>
          <w:rStyle w:val="charBoldItals"/>
        </w:rPr>
        <w:t>Doing</w:t>
      </w:r>
      <w:r w:rsidRPr="0076224C">
        <w:t xml:space="preserve"> an act—see s 4A.</w:t>
      </w:r>
    </w:p>
    <w:p w14:paraId="79CC13DF" w14:textId="77777777" w:rsidR="00024FDF" w:rsidRDefault="00024FDF" w:rsidP="00FC03EC">
      <w:pPr>
        <w:pStyle w:val="Amain"/>
        <w:keepNext/>
        <w:keepLines/>
      </w:pPr>
      <w:r>
        <w:tab/>
        <w:t>(2)</w:t>
      </w:r>
      <w:r>
        <w:tab/>
        <w:t>Conduct engaged in on behalf of a person by a representative of the person is taken to have been engaged in by the person if the conduct was within the scope of the representative’s actual or apparent authority.</w:t>
      </w:r>
    </w:p>
    <w:p w14:paraId="252345C7" w14:textId="77777777" w:rsidR="00024FDF" w:rsidRDefault="00024FDF">
      <w:pPr>
        <w:pStyle w:val="Amain"/>
      </w:pPr>
      <w:r>
        <w:tab/>
        <w:t>(3)</w:t>
      </w:r>
      <w:r>
        <w:tab/>
        <w:t>However, subsection (2) does not apply if the person establishes that the person took all reasonable steps to prevent the representative from engaging in the conduct.</w:t>
      </w:r>
    </w:p>
    <w:p w14:paraId="5538AF32" w14:textId="77777777" w:rsidR="00024FDF" w:rsidRDefault="00024FDF" w:rsidP="00BF22A0">
      <w:pPr>
        <w:pStyle w:val="Amain"/>
        <w:keepNext/>
      </w:pPr>
      <w:r>
        <w:lastRenderedPageBreak/>
        <w:tab/>
        <w:t>(4)</w:t>
      </w:r>
      <w:r>
        <w:tab/>
        <w:t>In this section:</w:t>
      </w:r>
    </w:p>
    <w:p w14:paraId="7AA5EB13" w14:textId="77777777" w:rsidR="00024FDF" w:rsidRDefault="00024FDF">
      <w:pPr>
        <w:pStyle w:val="aDef"/>
      </w:pPr>
      <w:r w:rsidRPr="00F309EC">
        <w:rPr>
          <w:rStyle w:val="charBoldItals"/>
        </w:rPr>
        <w:t>representative</w:t>
      </w:r>
      <w:r>
        <w:rPr>
          <w:bCs/>
          <w:iCs/>
        </w:rPr>
        <w:t>, of a person,</w:t>
      </w:r>
      <w:r>
        <w:t xml:space="preserve"> means an employee or agent of the person.</w:t>
      </w:r>
    </w:p>
    <w:p w14:paraId="4A3836E8" w14:textId="77777777" w:rsidR="00024FDF" w:rsidRDefault="00024FDF">
      <w:pPr>
        <w:pStyle w:val="AH5Sec"/>
      </w:pPr>
      <w:bookmarkStart w:id="126" w:name="_Toc176958514"/>
      <w:r w:rsidRPr="0043613B">
        <w:rPr>
          <w:rStyle w:val="CharSectNo"/>
        </w:rPr>
        <w:t>122</w:t>
      </w:r>
      <w:r>
        <w:tab/>
        <w:t>Relationship to other laws</w:t>
      </w:r>
      <w:bookmarkEnd w:id="126"/>
    </w:p>
    <w:p w14:paraId="699F379F" w14:textId="77777777" w:rsidR="00024FDF" w:rsidRDefault="00024FDF">
      <w:pPr>
        <w:pStyle w:val="Amainreturn"/>
      </w:pPr>
      <w:r>
        <w:t>This Act is additional to any other territory law that provides for the protection of a person from conduct that is or would be unlawful under this Act.</w:t>
      </w:r>
    </w:p>
    <w:p w14:paraId="1C25CAB2" w14:textId="77777777" w:rsidR="00024FDF" w:rsidRDefault="00024FDF">
      <w:pPr>
        <w:pStyle w:val="AH5Sec"/>
      </w:pPr>
      <w:bookmarkStart w:id="127" w:name="_Toc176958515"/>
      <w:r w:rsidRPr="0043613B">
        <w:rPr>
          <w:rStyle w:val="CharSectNo"/>
        </w:rPr>
        <w:t>123</w:t>
      </w:r>
      <w:r>
        <w:tab/>
        <w:t>Regulation-making power</w:t>
      </w:r>
      <w:bookmarkEnd w:id="127"/>
    </w:p>
    <w:p w14:paraId="70DDD2C5" w14:textId="77777777" w:rsidR="00024FDF" w:rsidRDefault="00024FDF">
      <w:pPr>
        <w:pStyle w:val="Amain"/>
        <w:keepNext/>
      </w:pPr>
      <w:r>
        <w:tab/>
        <w:t>(1)</w:t>
      </w:r>
      <w:r>
        <w:tab/>
        <w:t>The Executive may make regulations for this Act.</w:t>
      </w:r>
    </w:p>
    <w:p w14:paraId="08EBD40B" w14:textId="0B98FE76" w:rsidR="00024FDF" w:rsidRDefault="00024FDF">
      <w:pPr>
        <w:pStyle w:val="aNote"/>
      </w:pPr>
      <w:r w:rsidRPr="00F309EC">
        <w:rPr>
          <w:rStyle w:val="charItals"/>
        </w:rPr>
        <w:t>Note</w:t>
      </w:r>
      <w:r>
        <w:tab/>
        <w:t xml:space="preserve">Regulations must be notified, and presented to the Legislative Assembly, under the </w:t>
      </w:r>
      <w:hyperlink r:id="rId71" w:tooltip="A2001-14" w:history="1">
        <w:r w:rsidR="00F309EC" w:rsidRPr="00F309EC">
          <w:rPr>
            <w:rStyle w:val="charCitHyperlinkAbbrev"/>
          </w:rPr>
          <w:t>Legislation Act</w:t>
        </w:r>
      </w:hyperlink>
      <w:r>
        <w:t>.</w:t>
      </w:r>
    </w:p>
    <w:p w14:paraId="5A3262DE" w14:textId="77777777" w:rsidR="00024FDF" w:rsidRDefault="00024FDF">
      <w:pPr>
        <w:pStyle w:val="Amain"/>
      </w:pPr>
      <w:r>
        <w:tab/>
        <w:t>(2)</w:t>
      </w:r>
      <w:r>
        <w:tab/>
        <w:t>The regulations may except people, activities or other things from the operation of particular provisions of part 3, part 5 or part 7.</w:t>
      </w:r>
    </w:p>
    <w:p w14:paraId="1F6AEF6B" w14:textId="77777777" w:rsidR="0042587F" w:rsidRDefault="0042587F">
      <w:pPr>
        <w:pStyle w:val="02Text"/>
        <w:sectPr w:rsidR="0042587F" w:rsidSect="0042587F">
          <w:headerReference w:type="even" r:id="rId72"/>
          <w:headerReference w:type="default" r:id="rId73"/>
          <w:footerReference w:type="even" r:id="rId74"/>
          <w:footerReference w:type="default" r:id="rId75"/>
          <w:footerReference w:type="first" r:id="rId76"/>
          <w:pgSz w:w="11907" w:h="16839" w:code="9"/>
          <w:pgMar w:top="3880" w:right="1900" w:bottom="3100" w:left="2300" w:header="2280" w:footer="1760" w:gutter="0"/>
          <w:pgNumType w:start="1"/>
          <w:cols w:space="720"/>
          <w:titlePg/>
          <w:docGrid w:linePitch="254"/>
        </w:sectPr>
      </w:pPr>
    </w:p>
    <w:p w14:paraId="74770E01" w14:textId="77777777" w:rsidR="00024FDF" w:rsidRDefault="00024FDF">
      <w:pPr>
        <w:pStyle w:val="PageBreak"/>
      </w:pPr>
      <w:r>
        <w:br w:type="page"/>
      </w:r>
    </w:p>
    <w:p w14:paraId="16612591" w14:textId="77777777" w:rsidR="00024FDF" w:rsidRDefault="00024FDF">
      <w:pPr>
        <w:pStyle w:val="Dict-Heading"/>
      </w:pPr>
      <w:bookmarkStart w:id="128" w:name="_Toc176958516"/>
      <w:r>
        <w:lastRenderedPageBreak/>
        <w:t>Dictionary</w:t>
      </w:r>
      <w:bookmarkEnd w:id="128"/>
    </w:p>
    <w:p w14:paraId="27EAE00D" w14:textId="77777777" w:rsidR="00024FDF" w:rsidRDefault="00024FDF">
      <w:pPr>
        <w:pStyle w:val="ref"/>
        <w:keepNext/>
      </w:pPr>
      <w:r>
        <w:t>(see s 2)</w:t>
      </w:r>
    </w:p>
    <w:p w14:paraId="78A22B49" w14:textId="08EA82EB" w:rsidR="00024FDF" w:rsidRDefault="00024FDF">
      <w:pPr>
        <w:pStyle w:val="aNote"/>
        <w:keepNext/>
      </w:pPr>
      <w:r>
        <w:rPr>
          <w:rStyle w:val="charItals"/>
        </w:rPr>
        <w:t>Note 1</w:t>
      </w:r>
      <w:r>
        <w:rPr>
          <w:rStyle w:val="charItals"/>
        </w:rPr>
        <w:tab/>
      </w:r>
      <w:r>
        <w:t xml:space="preserve">The </w:t>
      </w:r>
      <w:hyperlink r:id="rId77" w:tooltip="A2001-14" w:history="1">
        <w:r w:rsidR="00F309EC" w:rsidRPr="00F309EC">
          <w:rPr>
            <w:rStyle w:val="charCitHyperlinkAbbrev"/>
          </w:rPr>
          <w:t>Legislation Act</w:t>
        </w:r>
      </w:hyperlink>
      <w:r>
        <w:t xml:space="preserve"> contains definitions and other provisions relevant to this Act.</w:t>
      </w:r>
    </w:p>
    <w:p w14:paraId="00638430" w14:textId="3ABB8FDD" w:rsidR="00024FDF" w:rsidRDefault="00024FDF">
      <w:pPr>
        <w:pStyle w:val="aNote"/>
      </w:pPr>
      <w:r>
        <w:rPr>
          <w:rStyle w:val="charItals"/>
        </w:rPr>
        <w:t>Note 2</w:t>
      </w:r>
      <w:r>
        <w:rPr>
          <w:rStyle w:val="charItals"/>
        </w:rPr>
        <w:tab/>
      </w:r>
      <w:r>
        <w:t xml:space="preserve">In particular, the </w:t>
      </w:r>
      <w:hyperlink r:id="rId78" w:tooltip="A2001-14" w:history="1">
        <w:r w:rsidR="00F309EC" w:rsidRPr="00F309EC">
          <w:rPr>
            <w:rStyle w:val="charCitHyperlinkAbbrev"/>
          </w:rPr>
          <w:t>Legislation Act</w:t>
        </w:r>
      </w:hyperlink>
      <w:r>
        <w:t>, dict, pt 1, defines the following terms:</w:t>
      </w:r>
    </w:p>
    <w:p w14:paraId="04D2D1E0" w14:textId="77777777" w:rsidR="00445295" w:rsidRDefault="00E724BA" w:rsidP="00503025">
      <w:pPr>
        <w:pStyle w:val="aNoteBulletss"/>
        <w:tabs>
          <w:tab w:val="left" w:pos="2300"/>
        </w:tabs>
      </w:pPr>
      <w:r w:rsidRPr="0076224C">
        <w:rPr>
          <w:rFonts w:ascii="Symbol" w:hAnsi="Symbol"/>
        </w:rPr>
        <w:t></w:t>
      </w:r>
      <w:r w:rsidR="00445295" w:rsidRPr="00503025">
        <w:tab/>
      </w:r>
      <w:r w:rsidR="00445295">
        <w:t>ACAT</w:t>
      </w:r>
    </w:p>
    <w:p w14:paraId="26CA26D7" w14:textId="77777777" w:rsidR="00024FDF" w:rsidRDefault="00E724BA" w:rsidP="00503025">
      <w:pPr>
        <w:pStyle w:val="aNoteBulletss"/>
        <w:tabs>
          <w:tab w:val="left" w:pos="2300"/>
        </w:tabs>
      </w:pPr>
      <w:r w:rsidRPr="0076224C">
        <w:rPr>
          <w:rFonts w:ascii="Symbol" w:hAnsi="Symbol"/>
        </w:rPr>
        <w:t></w:t>
      </w:r>
      <w:r w:rsidR="00024FDF" w:rsidRPr="00503025">
        <w:tab/>
      </w:r>
      <w:r w:rsidR="00024FDF">
        <w:t>body</w:t>
      </w:r>
    </w:p>
    <w:p w14:paraId="3440CB40" w14:textId="77777777" w:rsidR="00024FDF" w:rsidRPr="00503025" w:rsidRDefault="00E724BA" w:rsidP="00503025">
      <w:pPr>
        <w:pStyle w:val="aNoteBulletss"/>
        <w:tabs>
          <w:tab w:val="left" w:pos="2300"/>
        </w:tabs>
      </w:pPr>
      <w:r w:rsidRPr="0076224C">
        <w:rPr>
          <w:rFonts w:ascii="Symbol" w:hAnsi="Symbol"/>
        </w:rPr>
        <w:t></w:t>
      </w:r>
      <w:r w:rsidR="00024FDF" w:rsidRPr="00503025">
        <w:tab/>
      </w:r>
      <w:r w:rsidR="00024FDF">
        <w:t>civil partner</w:t>
      </w:r>
    </w:p>
    <w:p w14:paraId="34C2324D" w14:textId="77777777" w:rsidR="00024FDF" w:rsidRPr="00503025" w:rsidRDefault="00E724BA" w:rsidP="00503025">
      <w:pPr>
        <w:pStyle w:val="aNoteBulletss"/>
        <w:tabs>
          <w:tab w:val="left" w:pos="2300"/>
        </w:tabs>
      </w:pPr>
      <w:r w:rsidRPr="0076224C">
        <w:rPr>
          <w:rFonts w:ascii="Symbol" w:hAnsi="Symbol"/>
        </w:rPr>
        <w:t></w:t>
      </w:r>
      <w:r w:rsidR="00024FDF" w:rsidRPr="00503025">
        <w:tab/>
      </w:r>
      <w:r w:rsidR="00024FDF">
        <w:t>civil partnership</w:t>
      </w:r>
    </w:p>
    <w:p w14:paraId="19108037" w14:textId="77777777" w:rsidR="000A65F0" w:rsidRPr="00503025" w:rsidRDefault="00E724BA" w:rsidP="00503025">
      <w:pPr>
        <w:pStyle w:val="aNoteBulletss"/>
        <w:tabs>
          <w:tab w:val="left" w:pos="2300"/>
        </w:tabs>
      </w:pPr>
      <w:r w:rsidRPr="0076224C">
        <w:rPr>
          <w:rFonts w:ascii="Symbol" w:hAnsi="Symbol"/>
        </w:rPr>
        <w:t></w:t>
      </w:r>
      <w:r w:rsidR="000A65F0" w:rsidRPr="00503025">
        <w:tab/>
      </w:r>
      <w:r w:rsidR="000A65F0">
        <w:t>civil union</w:t>
      </w:r>
    </w:p>
    <w:p w14:paraId="29137DB5" w14:textId="77777777" w:rsidR="000A65F0" w:rsidRPr="00503025" w:rsidRDefault="00E724BA" w:rsidP="00503025">
      <w:pPr>
        <w:pStyle w:val="aNoteBulletss"/>
        <w:tabs>
          <w:tab w:val="left" w:pos="2300"/>
        </w:tabs>
      </w:pPr>
      <w:r w:rsidRPr="0076224C">
        <w:rPr>
          <w:rFonts w:ascii="Symbol" w:hAnsi="Symbol"/>
        </w:rPr>
        <w:t></w:t>
      </w:r>
      <w:r w:rsidR="000A65F0" w:rsidRPr="00503025">
        <w:tab/>
      </w:r>
      <w:r w:rsidR="000A65F0">
        <w:t>civil union partner</w:t>
      </w:r>
    </w:p>
    <w:p w14:paraId="6BCA6207" w14:textId="77777777" w:rsidR="00024FDF" w:rsidRDefault="00E724BA" w:rsidP="00503025">
      <w:pPr>
        <w:pStyle w:val="aNoteBulletss"/>
        <w:tabs>
          <w:tab w:val="left" w:pos="2300"/>
        </w:tabs>
      </w:pPr>
      <w:r w:rsidRPr="0076224C">
        <w:rPr>
          <w:rFonts w:ascii="Symbol" w:hAnsi="Symbol"/>
        </w:rPr>
        <w:t></w:t>
      </w:r>
      <w:r w:rsidR="00024FDF" w:rsidRPr="00503025">
        <w:tab/>
      </w:r>
      <w:r w:rsidR="00024FDF">
        <w:t>corporation</w:t>
      </w:r>
    </w:p>
    <w:p w14:paraId="4E1FA3DC" w14:textId="77777777" w:rsidR="00495210" w:rsidRDefault="00E724BA" w:rsidP="00503025">
      <w:pPr>
        <w:pStyle w:val="aNoteBulletss"/>
        <w:tabs>
          <w:tab w:val="left" w:pos="2300"/>
        </w:tabs>
      </w:pPr>
      <w:r w:rsidRPr="0076224C">
        <w:rPr>
          <w:rFonts w:ascii="Symbol" w:hAnsi="Symbol"/>
        </w:rPr>
        <w:t></w:t>
      </w:r>
      <w:r w:rsidR="00495210" w:rsidRPr="00503025">
        <w:tab/>
      </w:r>
      <w:r w:rsidR="00495210">
        <w:t>director</w:t>
      </w:r>
      <w:r w:rsidR="00495210">
        <w:noBreakHyphen/>
        <w:t>general</w:t>
      </w:r>
      <w:r w:rsidR="00495210" w:rsidRPr="00D57A5C">
        <w:t xml:space="preserve"> (see s 163)</w:t>
      </w:r>
    </w:p>
    <w:p w14:paraId="2EDE1427" w14:textId="77777777" w:rsidR="00024FDF" w:rsidRDefault="00E724BA" w:rsidP="00503025">
      <w:pPr>
        <w:pStyle w:val="aNoteBulletss"/>
        <w:tabs>
          <w:tab w:val="left" w:pos="2300"/>
        </w:tabs>
      </w:pPr>
      <w:r w:rsidRPr="0076224C">
        <w:rPr>
          <w:rFonts w:ascii="Symbol" w:hAnsi="Symbol"/>
        </w:rPr>
        <w:t></w:t>
      </w:r>
      <w:r w:rsidR="00024FDF" w:rsidRPr="00503025">
        <w:tab/>
      </w:r>
      <w:r w:rsidR="00024FDF">
        <w:t>domestic partner (see s 169)</w:t>
      </w:r>
    </w:p>
    <w:p w14:paraId="18B7DEDB" w14:textId="77777777" w:rsidR="00024FDF" w:rsidRDefault="00E724BA" w:rsidP="00503025">
      <w:pPr>
        <w:pStyle w:val="aNoteBulletss"/>
        <w:tabs>
          <w:tab w:val="left" w:pos="2300"/>
        </w:tabs>
      </w:pPr>
      <w:r w:rsidRPr="0076224C">
        <w:rPr>
          <w:rFonts w:ascii="Symbol" w:hAnsi="Symbol"/>
        </w:rPr>
        <w:t></w:t>
      </w:r>
      <w:r w:rsidR="00024FDF" w:rsidRPr="00503025">
        <w:tab/>
      </w:r>
      <w:r w:rsidR="00024FDF">
        <w:t>domestic partnership (see s 169)</w:t>
      </w:r>
    </w:p>
    <w:p w14:paraId="60ED445C" w14:textId="77777777" w:rsidR="00024FDF" w:rsidRDefault="00E724BA" w:rsidP="00503025">
      <w:pPr>
        <w:pStyle w:val="aNoteBulletss"/>
        <w:tabs>
          <w:tab w:val="left" w:pos="2300"/>
        </w:tabs>
      </w:pPr>
      <w:r w:rsidRPr="0076224C">
        <w:rPr>
          <w:rFonts w:ascii="Symbol" w:hAnsi="Symbol"/>
        </w:rPr>
        <w:t></w:t>
      </w:r>
      <w:r w:rsidR="00024FDF" w:rsidRPr="00503025">
        <w:tab/>
      </w:r>
      <w:r w:rsidR="00024FDF">
        <w:t>fail</w:t>
      </w:r>
    </w:p>
    <w:p w14:paraId="09645E3C" w14:textId="77777777" w:rsidR="00024FDF" w:rsidRDefault="00E724BA" w:rsidP="00503025">
      <w:pPr>
        <w:pStyle w:val="aNoteBulletss"/>
        <w:tabs>
          <w:tab w:val="left" w:pos="2300"/>
        </w:tabs>
      </w:pPr>
      <w:r w:rsidRPr="0076224C">
        <w:rPr>
          <w:rFonts w:ascii="Symbol" w:hAnsi="Symbol"/>
        </w:rPr>
        <w:t></w:t>
      </w:r>
      <w:r w:rsidR="00024FDF" w:rsidRPr="00503025">
        <w:tab/>
      </w:r>
      <w:r w:rsidR="00024FDF">
        <w:t>for</w:t>
      </w:r>
    </w:p>
    <w:p w14:paraId="6A7FCAFB" w14:textId="77777777" w:rsidR="00024FDF" w:rsidRDefault="00E724BA" w:rsidP="00503025">
      <w:pPr>
        <w:pStyle w:val="aNoteBulletss"/>
        <w:tabs>
          <w:tab w:val="left" w:pos="2300"/>
        </w:tabs>
      </w:pPr>
      <w:r w:rsidRPr="0076224C">
        <w:rPr>
          <w:rFonts w:ascii="Symbol" w:hAnsi="Symbol"/>
        </w:rPr>
        <w:t></w:t>
      </w:r>
      <w:r w:rsidR="00024FDF" w:rsidRPr="00503025">
        <w:tab/>
      </w:r>
      <w:r w:rsidR="00024FDF">
        <w:t>in relation to</w:t>
      </w:r>
    </w:p>
    <w:p w14:paraId="439AFF50" w14:textId="77777777" w:rsidR="00503025" w:rsidRPr="0076224C" w:rsidRDefault="00503025" w:rsidP="00503025">
      <w:pPr>
        <w:pStyle w:val="aNoteBulletss"/>
        <w:tabs>
          <w:tab w:val="left" w:pos="2300"/>
        </w:tabs>
      </w:pPr>
      <w:r w:rsidRPr="0076224C">
        <w:rPr>
          <w:rFonts w:ascii="Symbol" w:hAnsi="Symbol"/>
        </w:rPr>
        <w:t></w:t>
      </w:r>
      <w:r w:rsidRPr="0076224C">
        <w:rPr>
          <w:rFonts w:ascii="Symbol" w:hAnsi="Symbol"/>
        </w:rPr>
        <w:tab/>
      </w:r>
      <w:r w:rsidRPr="0076224C">
        <w:t>intersex person (see s 169B)</w:t>
      </w:r>
    </w:p>
    <w:p w14:paraId="2C416AC4" w14:textId="77777777" w:rsidR="00445295" w:rsidRDefault="00E724BA" w:rsidP="0074123D">
      <w:pPr>
        <w:pStyle w:val="aNoteBulletss"/>
        <w:tabs>
          <w:tab w:val="left" w:pos="2300"/>
        </w:tabs>
      </w:pPr>
      <w:r w:rsidRPr="0076224C">
        <w:rPr>
          <w:rFonts w:ascii="Symbol" w:hAnsi="Symbol"/>
        </w:rPr>
        <w:t></w:t>
      </w:r>
      <w:r w:rsidR="00445295" w:rsidRPr="0074123D">
        <w:tab/>
      </w:r>
      <w:r w:rsidR="00445295">
        <w:t>reviewable decision notice</w:t>
      </w:r>
    </w:p>
    <w:p w14:paraId="64A9BEB6" w14:textId="77777777" w:rsidR="00024FDF" w:rsidRDefault="00E724BA" w:rsidP="0074123D">
      <w:pPr>
        <w:pStyle w:val="aNoteBulletss"/>
        <w:tabs>
          <w:tab w:val="left" w:pos="2300"/>
        </w:tabs>
      </w:pPr>
      <w:r w:rsidRPr="0076224C">
        <w:rPr>
          <w:rFonts w:ascii="Symbol" w:hAnsi="Symbol"/>
        </w:rPr>
        <w:t></w:t>
      </w:r>
      <w:r w:rsidR="00024FDF" w:rsidRPr="0074123D">
        <w:tab/>
      </w:r>
      <w:r w:rsidR="00024FDF">
        <w:t>State</w:t>
      </w:r>
    </w:p>
    <w:p w14:paraId="5F064054" w14:textId="245AB955" w:rsidR="00024FDF" w:rsidRDefault="00E724BA" w:rsidP="0074123D">
      <w:pPr>
        <w:pStyle w:val="aNoteBulletss"/>
        <w:tabs>
          <w:tab w:val="left" w:pos="2300"/>
        </w:tabs>
      </w:pPr>
      <w:r w:rsidRPr="0076224C">
        <w:rPr>
          <w:rFonts w:ascii="Symbol" w:hAnsi="Symbol"/>
        </w:rPr>
        <w:t></w:t>
      </w:r>
      <w:r w:rsidR="00024FDF" w:rsidRPr="0074123D">
        <w:tab/>
      </w:r>
      <w:r w:rsidR="00953F8F">
        <w:t>t</w:t>
      </w:r>
      <w:r w:rsidR="00024FDF">
        <w:t>erritory authority</w:t>
      </w:r>
    </w:p>
    <w:p w14:paraId="0DDECC28" w14:textId="77777777" w:rsidR="00024FDF" w:rsidRDefault="00E724BA" w:rsidP="0074123D">
      <w:pPr>
        <w:pStyle w:val="aNoteBulletss"/>
        <w:tabs>
          <w:tab w:val="left" w:pos="2300"/>
        </w:tabs>
      </w:pPr>
      <w:r w:rsidRPr="0076224C">
        <w:rPr>
          <w:rFonts w:ascii="Symbol" w:hAnsi="Symbol"/>
        </w:rPr>
        <w:t></w:t>
      </w:r>
      <w:r w:rsidR="00024FDF" w:rsidRPr="0074123D">
        <w:tab/>
      </w:r>
      <w:r w:rsidR="00024FDF">
        <w:t>the Territory</w:t>
      </w:r>
    </w:p>
    <w:p w14:paraId="374AD4C0" w14:textId="77777777" w:rsidR="00024FDF" w:rsidRDefault="00E724BA" w:rsidP="0074123D">
      <w:pPr>
        <w:pStyle w:val="aNoteBulletss"/>
        <w:tabs>
          <w:tab w:val="left" w:pos="2300"/>
        </w:tabs>
      </w:pPr>
      <w:r w:rsidRPr="0076224C">
        <w:rPr>
          <w:rFonts w:ascii="Symbol" w:hAnsi="Symbol"/>
        </w:rPr>
        <w:t></w:t>
      </w:r>
      <w:r w:rsidR="00024FDF" w:rsidRPr="0074123D">
        <w:tab/>
      </w:r>
      <w:r w:rsidR="00024FDF">
        <w:t>under.</w:t>
      </w:r>
    </w:p>
    <w:p w14:paraId="4CD0A8C2" w14:textId="77777777" w:rsidR="00024FDF" w:rsidRDefault="00024FDF">
      <w:pPr>
        <w:pStyle w:val="aDef"/>
      </w:pPr>
      <w:r>
        <w:rPr>
          <w:rStyle w:val="charBoldItals"/>
        </w:rPr>
        <w:t>accommodation</w:t>
      </w:r>
      <w:r>
        <w:t xml:space="preserve"> includes residential and business accommodation.</w:t>
      </w:r>
    </w:p>
    <w:p w14:paraId="7BE7009A" w14:textId="77777777" w:rsidR="00996F5B" w:rsidRPr="0076224C" w:rsidRDefault="00996F5B" w:rsidP="00996F5B">
      <w:pPr>
        <w:pStyle w:val="aDef"/>
      </w:pPr>
      <w:r w:rsidRPr="0076224C">
        <w:rPr>
          <w:rStyle w:val="charBoldItals"/>
        </w:rPr>
        <w:t>accommodation status</w:t>
      </w:r>
      <w:r w:rsidRPr="0076224C">
        <w:t xml:space="preserve"> includes being—</w:t>
      </w:r>
    </w:p>
    <w:p w14:paraId="680F03E3" w14:textId="77777777" w:rsidR="00996F5B" w:rsidRPr="0076224C" w:rsidRDefault="00996F5B" w:rsidP="00996F5B">
      <w:pPr>
        <w:pStyle w:val="aDefpara"/>
      </w:pPr>
      <w:r w:rsidRPr="0076224C">
        <w:tab/>
        <w:t>(a)</w:t>
      </w:r>
      <w:r w:rsidRPr="0076224C">
        <w:tab/>
        <w:t>a tenant; and</w:t>
      </w:r>
    </w:p>
    <w:p w14:paraId="231503B1" w14:textId="139C059D" w:rsidR="00996F5B" w:rsidRPr="0076224C" w:rsidRDefault="00996F5B" w:rsidP="00996F5B">
      <w:pPr>
        <w:pStyle w:val="aDefpara"/>
      </w:pPr>
      <w:r w:rsidRPr="0076224C">
        <w:tab/>
        <w:t>(b)</w:t>
      </w:r>
      <w:r w:rsidRPr="0076224C">
        <w:tab/>
        <w:t xml:space="preserve">an occupant within the meaning of the </w:t>
      </w:r>
      <w:hyperlink r:id="rId79" w:tooltip="A1997-84" w:history="1">
        <w:r w:rsidRPr="0076224C">
          <w:rPr>
            <w:rStyle w:val="charCitHyperlinkItal"/>
          </w:rPr>
          <w:t>Residential Tenancies Act 1997</w:t>
        </w:r>
      </w:hyperlink>
      <w:r w:rsidRPr="0076224C">
        <w:t>; and</w:t>
      </w:r>
    </w:p>
    <w:p w14:paraId="783B6A2D" w14:textId="267E44A1" w:rsidR="00996F5B" w:rsidRPr="0076224C" w:rsidRDefault="00996F5B" w:rsidP="00385974">
      <w:pPr>
        <w:pStyle w:val="aDefpara"/>
        <w:keepNext/>
      </w:pPr>
      <w:r w:rsidRPr="0076224C">
        <w:lastRenderedPageBreak/>
        <w:tab/>
        <w:t>(c)</w:t>
      </w:r>
      <w:r w:rsidRPr="0076224C">
        <w:tab/>
        <w:t xml:space="preserve">in receipt of, or waiting to receive, housing assistance within the meaning of the </w:t>
      </w:r>
      <w:hyperlink r:id="rId80" w:tooltip="A2007-8" w:history="1">
        <w:r w:rsidRPr="0076224C">
          <w:rPr>
            <w:rStyle w:val="charCitHyperlinkItal"/>
          </w:rPr>
          <w:t>Housing Assistance Act 2007</w:t>
        </w:r>
      </w:hyperlink>
      <w:r w:rsidRPr="0076224C">
        <w:t>; and</w:t>
      </w:r>
    </w:p>
    <w:p w14:paraId="1A652820" w14:textId="77777777" w:rsidR="00996F5B" w:rsidRPr="0076224C" w:rsidRDefault="00996F5B" w:rsidP="00996F5B">
      <w:pPr>
        <w:pStyle w:val="aDefpara"/>
      </w:pPr>
      <w:r w:rsidRPr="0076224C">
        <w:tab/>
        <w:t>(d)</w:t>
      </w:r>
      <w:r w:rsidRPr="0076224C">
        <w:tab/>
        <w:t>homeless.</w:t>
      </w:r>
    </w:p>
    <w:p w14:paraId="35C11D21" w14:textId="77777777" w:rsidR="00024FDF" w:rsidRDefault="00024FDF">
      <w:pPr>
        <w:pStyle w:val="aDef"/>
      </w:pPr>
      <w:r>
        <w:rPr>
          <w:rStyle w:val="charBoldItals"/>
        </w:rPr>
        <w:t>carer</w:t>
      </w:r>
      <w:r>
        <w:t xml:space="preserve">—a person is a </w:t>
      </w:r>
      <w:r>
        <w:rPr>
          <w:rStyle w:val="charBoldItals"/>
        </w:rPr>
        <w:t>carer</w:t>
      </w:r>
      <w:r>
        <w:t xml:space="preserve"> of someone else (the </w:t>
      </w:r>
      <w:r>
        <w:rPr>
          <w:rStyle w:val="charBoldItals"/>
        </w:rPr>
        <w:t>dependant</w:t>
      </w:r>
      <w:r>
        <w:t>) if—</w:t>
      </w:r>
    </w:p>
    <w:p w14:paraId="4C875C18" w14:textId="77777777" w:rsidR="00024FDF" w:rsidRDefault="00024FDF">
      <w:pPr>
        <w:pStyle w:val="aDefpara"/>
      </w:pPr>
      <w:r>
        <w:tab/>
        <w:t>(a)</w:t>
      </w:r>
      <w:r>
        <w:tab/>
        <w:t>the dependant is dependent on the person for ongoing care and assistance; and</w:t>
      </w:r>
    </w:p>
    <w:p w14:paraId="7FE4EE24" w14:textId="77777777" w:rsidR="00024FDF" w:rsidRDefault="00024FDF" w:rsidP="00D2744E">
      <w:pPr>
        <w:pStyle w:val="aDefpara"/>
        <w:keepNext/>
      </w:pPr>
      <w:r>
        <w:tab/>
        <w:t>(b)</w:t>
      </w:r>
      <w:r>
        <w:tab/>
        <w:t>the person cares for the dependant otherwise than because of—</w:t>
      </w:r>
    </w:p>
    <w:p w14:paraId="0C90CABA" w14:textId="77777777" w:rsidR="00024FDF" w:rsidRDefault="00024FDF" w:rsidP="00D2744E">
      <w:pPr>
        <w:pStyle w:val="aDefsubpara"/>
        <w:keepNext/>
      </w:pPr>
      <w:r>
        <w:tab/>
        <w:t>(i)</w:t>
      </w:r>
      <w:r>
        <w:tab/>
        <w:t>a commercial arrangement; or</w:t>
      </w:r>
    </w:p>
    <w:p w14:paraId="29BDE790" w14:textId="77777777" w:rsidR="00024FDF" w:rsidRDefault="00024FDF">
      <w:pPr>
        <w:pStyle w:val="aDefsubpara"/>
        <w:keepNext/>
      </w:pPr>
      <w:r>
        <w:tab/>
        <w:t>(ii)</w:t>
      </w:r>
      <w:r>
        <w:tab/>
        <w:t>an arrangement that is substantially commercial.</w:t>
      </w:r>
    </w:p>
    <w:p w14:paraId="0EE25D38" w14:textId="77777777" w:rsidR="00DE68B5" w:rsidRPr="00C41CA1" w:rsidRDefault="00DE68B5" w:rsidP="00DE68B5">
      <w:pPr>
        <w:pStyle w:val="aExamHdgss"/>
        <w:rPr>
          <w:rStyle w:val="charItals"/>
        </w:rPr>
      </w:pPr>
      <w:r>
        <w:t>Example—</w:t>
      </w:r>
      <w:r w:rsidRPr="00D271BB">
        <w:t>carer</w:t>
      </w:r>
    </w:p>
    <w:p w14:paraId="1D1EDD73" w14:textId="77777777" w:rsidR="00DE68B5" w:rsidRDefault="00DE68B5" w:rsidP="00DE68B5">
      <w:pPr>
        <w:pStyle w:val="aExamss"/>
      </w:pPr>
      <w:r>
        <w:t>Jesse</w:t>
      </w:r>
      <w:r w:rsidRPr="00532728">
        <w:t xml:space="preserve"> </w:t>
      </w:r>
      <w:r>
        <w:t>has</w:t>
      </w:r>
      <w:r w:rsidRPr="00532728">
        <w:t xml:space="preserve"> multiple sclerosis and requires constant care. </w:t>
      </w:r>
      <w:r>
        <w:t>Jesse’s</w:t>
      </w:r>
      <w:r w:rsidRPr="00532728">
        <w:t xml:space="preserve"> spouse and 3</w:t>
      </w:r>
      <w:r>
        <w:t xml:space="preserve"> </w:t>
      </w:r>
      <w:r w:rsidRPr="00532728">
        <w:t xml:space="preserve">children share </w:t>
      </w:r>
      <w:r>
        <w:t xml:space="preserve">care for Jesse </w:t>
      </w:r>
      <w:r w:rsidRPr="00532728">
        <w:t xml:space="preserve">and </w:t>
      </w:r>
      <w:r>
        <w:t>each is</w:t>
      </w:r>
      <w:r w:rsidRPr="00532728">
        <w:t xml:space="preserve"> a carer.</w:t>
      </w:r>
    </w:p>
    <w:p w14:paraId="6FCA5423" w14:textId="77777777" w:rsidR="00DE68B5" w:rsidRPr="006C76B3" w:rsidRDefault="00DE68B5" w:rsidP="00DE68B5">
      <w:pPr>
        <w:pStyle w:val="aDef"/>
      </w:pPr>
      <w:r w:rsidRPr="006C76B3">
        <w:rPr>
          <w:rStyle w:val="charBoldItals"/>
        </w:rPr>
        <w:t>club</w:t>
      </w:r>
      <w:r w:rsidRPr="006C76B3">
        <w:t xml:space="preserve"> means an association (whether incorporated or unincorporated) formed for social, literary, cultural, political, sporting, athletic or other lawful purposes that provides and maintains facilities, in whole or in part, from the funds of the association.</w:t>
      </w:r>
    </w:p>
    <w:p w14:paraId="22B3FFD9" w14:textId="77777777" w:rsidR="00024FDF" w:rsidRDefault="00024FDF">
      <w:pPr>
        <w:pStyle w:val="aDef"/>
      </w:pPr>
      <w:r>
        <w:rPr>
          <w:rStyle w:val="charBoldItals"/>
        </w:rPr>
        <w:t>commission agent</w:t>
      </w:r>
      <w:r>
        <w:t xml:space="preserve"> means a person who does work for another person as the agent of that other person and who is remunerated (whether wholly or partially) by commission.</w:t>
      </w:r>
    </w:p>
    <w:p w14:paraId="4BB239C2" w14:textId="77777777" w:rsidR="00DE68B5" w:rsidRPr="003B7184" w:rsidRDefault="00DE68B5" w:rsidP="00DE68B5">
      <w:pPr>
        <w:pStyle w:val="aDef"/>
      </w:pPr>
      <w:r w:rsidRPr="00C41CA1">
        <w:rPr>
          <w:rStyle w:val="charBoldItals"/>
        </w:rPr>
        <w:t>committee of management</w:t>
      </w:r>
      <w:r>
        <w:t xml:space="preserve">, </w:t>
      </w:r>
      <w:r w:rsidRPr="006C76B3">
        <w:t>in relation to a club, organisation or voluntary body, means the group or body of people (however described) that manages the affairs of the club, organisation or voluntary body.</w:t>
      </w:r>
    </w:p>
    <w:p w14:paraId="16BF3C9A" w14:textId="77777777" w:rsidR="00024FDF" w:rsidRDefault="00024FDF">
      <w:pPr>
        <w:pStyle w:val="aDef"/>
      </w:pPr>
      <w:r>
        <w:rPr>
          <w:rStyle w:val="charBoldItals"/>
        </w:rPr>
        <w:t>contract worker</w:t>
      </w:r>
      <w:r>
        <w:t xml:space="preserve"> means a person (the </w:t>
      </w:r>
      <w:r>
        <w:rPr>
          <w:rStyle w:val="charBoldItals"/>
        </w:rPr>
        <w:t>worker</w:t>
      </w:r>
      <w:r>
        <w:t xml:space="preserve">) who does work for someone else (the </w:t>
      </w:r>
      <w:r>
        <w:rPr>
          <w:rStyle w:val="charBoldItals"/>
        </w:rPr>
        <w:t>third person</w:t>
      </w:r>
      <w:r>
        <w:t>) under a contract between the worker’s employer and the third person.</w:t>
      </w:r>
    </w:p>
    <w:p w14:paraId="4184B058" w14:textId="77777777" w:rsidR="00024FDF" w:rsidRDefault="00024FDF">
      <w:pPr>
        <w:pStyle w:val="aDef"/>
      </w:pPr>
      <w:r>
        <w:rPr>
          <w:rStyle w:val="charBoldItals"/>
        </w:rPr>
        <w:t>disability</w:t>
      </w:r>
      <w:r>
        <w:t>—see section 5AA.</w:t>
      </w:r>
    </w:p>
    <w:p w14:paraId="1A6DF5FD" w14:textId="77777777" w:rsidR="00A25634" w:rsidRPr="0076224C" w:rsidRDefault="00A25634" w:rsidP="00A25634">
      <w:pPr>
        <w:pStyle w:val="aDef"/>
      </w:pPr>
      <w:r w:rsidRPr="0076224C">
        <w:rPr>
          <w:rStyle w:val="charBoldItals"/>
        </w:rPr>
        <w:t>discrimination</w:t>
      </w:r>
      <w:r w:rsidRPr="0076224C">
        <w:t>—see section 8.</w:t>
      </w:r>
    </w:p>
    <w:p w14:paraId="0782B278" w14:textId="77777777" w:rsidR="00024FDF" w:rsidRDefault="00024FDF">
      <w:pPr>
        <w:pStyle w:val="aDef"/>
      </w:pPr>
      <w:r>
        <w:rPr>
          <w:rStyle w:val="charBoldItals"/>
        </w:rPr>
        <w:t>doing</w:t>
      </w:r>
      <w:r>
        <w:t xml:space="preserve"> an act—see section 4A.</w:t>
      </w:r>
    </w:p>
    <w:p w14:paraId="3C056AFA" w14:textId="77777777" w:rsidR="00024FDF" w:rsidRDefault="00024FDF">
      <w:pPr>
        <w:pStyle w:val="aDef"/>
      </w:pPr>
      <w:r>
        <w:rPr>
          <w:rStyle w:val="charBoldItals"/>
        </w:rPr>
        <w:lastRenderedPageBreak/>
        <w:t>educational authority</w:t>
      </w:r>
      <w:r>
        <w:t xml:space="preserve"> means a body or person administering an educational institution.</w:t>
      </w:r>
    </w:p>
    <w:p w14:paraId="36E5DA4E" w14:textId="77777777" w:rsidR="00024FDF" w:rsidRDefault="00024FDF">
      <w:pPr>
        <w:pStyle w:val="aDef"/>
      </w:pPr>
      <w:r>
        <w:rPr>
          <w:rStyle w:val="charBoldItals"/>
        </w:rPr>
        <w:t>educational institution</w:t>
      </w:r>
      <w:r>
        <w:t xml:space="preserve"> means a school, college, university or other institution at which education or training is provided.</w:t>
      </w:r>
    </w:p>
    <w:p w14:paraId="2AF4A1E0" w14:textId="77777777" w:rsidR="00024FDF" w:rsidRDefault="00024FDF">
      <w:pPr>
        <w:pStyle w:val="aDef"/>
      </w:pPr>
      <w:r>
        <w:rPr>
          <w:rStyle w:val="charBoldItals"/>
        </w:rPr>
        <w:t>employer</w:t>
      </w:r>
      <w:r>
        <w:t>, in relation to an unpaid worker, means the person for whom the unpaid worker performs work.</w:t>
      </w:r>
    </w:p>
    <w:p w14:paraId="05F2E96B" w14:textId="77777777" w:rsidR="00024FDF" w:rsidRDefault="00024FDF">
      <w:pPr>
        <w:pStyle w:val="aDef"/>
        <w:keepNext/>
      </w:pPr>
      <w:r>
        <w:rPr>
          <w:rStyle w:val="charBoldItals"/>
        </w:rPr>
        <w:t>employment</w:t>
      </w:r>
      <w:r>
        <w:t xml:space="preserve"> includes—</w:t>
      </w:r>
    </w:p>
    <w:p w14:paraId="52F15595" w14:textId="77777777" w:rsidR="00024FDF" w:rsidRDefault="00024FDF">
      <w:pPr>
        <w:pStyle w:val="aDefpara"/>
      </w:pPr>
      <w:r>
        <w:tab/>
        <w:t>(a)</w:t>
      </w:r>
      <w:r>
        <w:tab/>
        <w:t>work under a contract for services; and</w:t>
      </w:r>
    </w:p>
    <w:p w14:paraId="0F6D1950" w14:textId="77777777" w:rsidR="00024FDF" w:rsidRDefault="00024FDF">
      <w:pPr>
        <w:pStyle w:val="aDefpara"/>
      </w:pPr>
      <w:r>
        <w:tab/>
        <w:t>(b)</w:t>
      </w:r>
      <w:r>
        <w:tab/>
        <w:t>work as a Territory employee; and</w:t>
      </w:r>
    </w:p>
    <w:p w14:paraId="6770BFEB" w14:textId="77777777" w:rsidR="00024FDF" w:rsidRDefault="00024FDF">
      <w:pPr>
        <w:pStyle w:val="aDefpara"/>
      </w:pPr>
      <w:r>
        <w:tab/>
        <w:t>(c)</w:t>
      </w:r>
      <w:r>
        <w:tab/>
        <w:t>work as an unpaid worker.</w:t>
      </w:r>
    </w:p>
    <w:p w14:paraId="6B7F7A80" w14:textId="77777777" w:rsidR="00024FDF" w:rsidRDefault="00024FDF">
      <w:pPr>
        <w:pStyle w:val="aDef"/>
      </w:pPr>
      <w:r>
        <w:rPr>
          <w:rStyle w:val="charBoldItals"/>
        </w:rPr>
        <w:t>employment agency</w:t>
      </w:r>
      <w:r>
        <w:t xml:space="preserve"> means any person who or body that (whether for payment or not) assists people to find employment or other work or assists employers to find employees or workers.</w:t>
      </w:r>
    </w:p>
    <w:p w14:paraId="148B826E" w14:textId="77777777" w:rsidR="00996F5B" w:rsidRPr="0076224C" w:rsidRDefault="00996F5B" w:rsidP="00996F5B">
      <w:pPr>
        <w:pStyle w:val="aDef"/>
      </w:pPr>
      <w:r w:rsidRPr="0076224C">
        <w:rPr>
          <w:rStyle w:val="charBoldItals"/>
        </w:rPr>
        <w:t>employment status</w:t>
      </w:r>
      <w:r w:rsidRPr="0076224C">
        <w:t xml:space="preserve"> includes—</w:t>
      </w:r>
    </w:p>
    <w:p w14:paraId="4717683D" w14:textId="77777777" w:rsidR="00996F5B" w:rsidRPr="0076224C" w:rsidRDefault="00996F5B" w:rsidP="00996F5B">
      <w:pPr>
        <w:pStyle w:val="aDefpara"/>
      </w:pPr>
      <w:r w:rsidRPr="0076224C">
        <w:tab/>
        <w:t>(a)</w:t>
      </w:r>
      <w:r w:rsidRPr="0076224C">
        <w:tab/>
        <w:t>being unemployed; and</w:t>
      </w:r>
    </w:p>
    <w:p w14:paraId="6806C16D" w14:textId="77777777" w:rsidR="00996F5B" w:rsidRPr="0076224C" w:rsidRDefault="00996F5B" w:rsidP="00996F5B">
      <w:pPr>
        <w:pStyle w:val="aDefpara"/>
      </w:pPr>
      <w:r w:rsidRPr="0076224C">
        <w:tab/>
        <w:t>(b)</w:t>
      </w:r>
      <w:r w:rsidRPr="0076224C">
        <w:tab/>
        <w:t>receiving a pension or another social security benefit; and</w:t>
      </w:r>
    </w:p>
    <w:p w14:paraId="6637678F" w14:textId="77777777" w:rsidR="00996F5B" w:rsidRPr="0076224C" w:rsidRDefault="00996F5B" w:rsidP="00996F5B">
      <w:pPr>
        <w:pStyle w:val="aDefpara"/>
      </w:pPr>
      <w:r w:rsidRPr="0076224C">
        <w:tab/>
        <w:t>(c)</w:t>
      </w:r>
      <w:r w:rsidRPr="0076224C">
        <w:tab/>
        <w:t>receiving compensation; and</w:t>
      </w:r>
    </w:p>
    <w:p w14:paraId="768CC78A" w14:textId="77777777" w:rsidR="00996F5B" w:rsidRPr="0076224C" w:rsidRDefault="00996F5B" w:rsidP="00996F5B">
      <w:pPr>
        <w:pStyle w:val="aDefpara"/>
      </w:pPr>
      <w:r w:rsidRPr="0076224C">
        <w:tab/>
        <w:t>(d)</w:t>
      </w:r>
      <w:r w:rsidRPr="0076224C">
        <w:tab/>
        <w:t>being employed on a part-time, casual or temporary basis; and</w:t>
      </w:r>
    </w:p>
    <w:p w14:paraId="11CFFD3C" w14:textId="77777777" w:rsidR="00996F5B" w:rsidRPr="0076224C" w:rsidRDefault="00996F5B" w:rsidP="00996F5B">
      <w:pPr>
        <w:pStyle w:val="aDefpara"/>
      </w:pPr>
      <w:r w:rsidRPr="0076224C">
        <w:tab/>
        <w:t>(e)</w:t>
      </w:r>
      <w:r w:rsidRPr="0076224C">
        <w:tab/>
        <w:t>undertaking shift or contract work.</w:t>
      </w:r>
    </w:p>
    <w:p w14:paraId="7332A343" w14:textId="77777777" w:rsidR="00461BC4" w:rsidRPr="00C954BE" w:rsidRDefault="00461BC4" w:rsidP="00461BC4">
      <w:pPr>
        <w:pStyle w:val="aDef"/>
        <w:rPr>
          <w:color w:val="000000"/>
        </w:rPr>
      </w:pPr>
      <w:r w:rsidRPr="00C954BE">
        <w:rPr>
          <w:rStyle w:val="charBoldItals"/>
        </w:rPr>
        <w:t xml:space="preserve">gender identity </w:t>
      </w:r>
      <w:r w:rsidRPr="00C954BE">
        <w:rPr>
          <w:bCs/>
          <w:iCs/>
          <w:color w:val="000000"/>
        </w:rPr>
        <w:t xml:space="preserve">means the gender expression or gender-related identity, appearance </w:t>
      </w:r>
      <w:r w:rsidRPr="00C954BE">
        <w:rPr>
          <w:color w:val="000000"/>
        </w:rPr>
        <w:t xml:space="preserve">or mannerisms or other gender-related characteristics of a person, with or without regard to the person’s designated sex at birth. </w:t>
      </w:r>
    </w:p>
    <w:p w14:paraId="78AE3194" w14:textId="77777777" w:rsidR="00996F5B" w:rsidRPr="0076224C" w:rsidRDefault="00996F5B" w:rsidP="00996F5B">
      <w:pPr>
        <w:pStyle w:val="aNote"/>
      </w:pPr>
      <w:r w:rsidRPr="0076224C">
        <w:rPr>
          <w:rStyle w:val="charItals"/>
        </w:rPr>
        <w:t>Note</w:t>
      </w:r>
      <w:r w:rsidRPr="0076224C">
        <w:rPr>
          <w:rStyle w:val="charItals"/>
        </w:rPr>
        <w:tab/>
      </w:r>
      <w:r w:rsidRPr="0076224C">
        <w:rPr>
          <w:rStyle w:val="charBoldItals"/>
        </w:rPr>
        <w:t xml:space="preserve">Gender identity </w:t>
      </w:r>
      <w:r w:rsidRPr="0076224C">
        <w:t>includes the gender identity that the person has or has had in the past, or is thought to have or have had in the past (see s 7 (2)).</w:t>
      </w:r>
    </w:p>
    <w:p w14:paraId="4DB0FEDD" w14:textId="77777777" w:rsidR="00024FDF" w:rsidRDefault="00024FDF">
      <w:pPr>
        <w:pStyle w:val="aDef"/>
      </w:pPr>
      <w:r w:rsidRPr="00F309EC">
        <w:rPr>
          <w:rStyle w:val="charBoldItals"/>
        </w:rPr>
        <w:t>HRC</w:t>
      </w:r>
      <w:r>
        <w:t xml:space="preserve"> means the human rights commission.</w:t>
      </w:r>
    </w:p>
    <w:p w14:paraId="1A2E471E" w14:textId="1DA0505E" w:rsidR="00996F5B" w:rsidRPr="0076224C" w:rsidRDefault="004832C4" w:rsidP="00A228E5">
      <w:pPr>
        <w:pStyle w:val="aDef"/>
        <w:keepNext/>
        <w:rPr>
          <w:lang w:eastAsia="en-AU"/>
        </w:rPr>
      </w:pPr>
      <w:r>
        <w:rPr>
          <w:rStyle w:val="charBoldItals"/>
        </w:rPr>
        <w:lastRenderedPageBreak/>
        <w:t xml:space="preserve">immigration </w:t>
      </w:r>
      <w:r w:rsidR="00996F5B" w:rsidRPr="0076224C">
        <w:rPr>
          <w:rStyle w:val="charBoldItals"/>
        </w:rPr>
        <w:t>status</w:t>
      </w:r>
      <w:r w:rsidR="00996F5B" w:rsidRPr="0076224C">
        <w:rPr>
          <w:lang w:eastAsia="en-AU"/>
        </w:rPr>
        <w:t xml:space="preserve"> includes being an immigrant, a refugee or an asylum seeker, or holding any kind of visa under the </w:t>
      </w:r>
      <w:hyperlink r:id="rId81" w:tooltip="Act 1958 No 62 (Cwlth)" w:history="1">
        <w:r w:rsidR="00996F5B" w:rsidRPr="0076224C">
          <w:rPr>
            <w:rStyle w:val="charCitHyperlinkItal"/>
          </w:rPr>
          <w:t>Migration Act 1958</w:t>
        </w:r>
      </w:hyperlink>
      <w:r w:rsidR="00996F5B" w:rsidRPr="0076224C">
        <w:rPr>
          <w:rStyle w:val="charItals"/>
        </w:rPr>
        <w:t xml:space="preserve"> </w:t>
      </w:r>
      <w:r w:rsidR="00996F5B" w:rsidRPr="0076224C">
        <w:rPr>
          <w:lang w:eastAsia="en-AU"/>
        </w:rPr>
        <w:t>(Cwlth).</w:t>
      </w:r>
    </w:p>
    <w:p w14:paraId="7C6B13C6" w14:textId="77777777" w:rsidR="00996F5B" w:rsidRPr="0076224C" w:rsidRDefault="00996F5B" w:rsidP="00996F5B">
      <w:pPr>
        <w:pStyle w:val="aNote"/>
      </w:pPr>
      <w:r w:rsidRPr="0076224C">
        <w:rPr>
          <w:rStyle w:val="charItals"/>
        </w:rPr>
        <w:t>Note</w:t>
      </w:r>
      <w:r w:rsidRPr="0076224C">
        <w:rPr>
          <w:rStyle w:val="charItals"/>
        </w:rPr>
        <w:tab/>
      </w:r>
      <w:r w:rsidRPr="0076224C">
        <w:rPr>
          <w:rStyle w:val="charBoldItals"/>
        </w:rPr>
        <w:t>Immigration status</w:t>
      </w:r>
      <w:r w:rsidRPr="0076224C">
        <w:t xml:space="preserve"> includes the immigration status that the person has or has had in the past, or is thought to have or have had in the past (see s 7 (2)).</w:t>
      </w:r>
    </w:p>
    <w:p w14:paraId="32E296E1" w14:textId="77777777" w:rsidR="00B75390" w:rsidRPr="00330AD8" w:rsidRDefault="00B75390" w:rsidP="00B75390">
      <w:pPr>
        <w:pStyle w:val="aDef"/>
        <w:keepNext/>
        <w:numPr>
          <w:ilvl w:val="5"/>
          <w:numId w:val="0"/>
        </w:numPr>
        <w:ind w:left="1100"/>
        <w:rPr>
          <w:lang w:val="en-US"/>
        </w:rPr>
      </w:pPr>
      <w:r w:rsidRPr="005E3AAE">
        <w:rPr>
          <w:rStyle w:val="charBoldItals"/>
        </w:rPr>
        <w:t>industrial activity</w:t>
      </w:r>
      <w:r>
        <w:rPr>
          <w:lang w:val="en-US"/>
        </w:rPr>
        <w:t xml:space="preserve"> means any of the following:</w:t>
      </w:r>
    </w:p>
    <w:p w14:paraId="39C30AA2" w14:textId="77777777" w:rsidR="00B75390" w:rsidRPr="00330AD8" w:rsidRDefault="00B75390" w:rsidP="00B75390">
      <w:pPr>
        <w:pStyle w:val="aDefpara"/>
      </w:pPr>
      <w:r>
        <w:rPr>
          <w:lang w:val="en-US"/>
        </w:rPr>
        <w:tab/>
        <w:t>(a)</w:t>
      </w:r>
      <w:r>
        <w:rPr>
          <w:lang w:val="en-US"/>
        </w:rPr>
        <w:tab/>
      </w:r>
      <w:r w:rsidRPr="00330AD8">
        <w:t>being or not being a member of, or joining, not joining or refusing to join, an industrial organisation or industrial association;</w:t>
      </w:r>
      <w:r>
        <w:t xml:space="preserve"> </w:t>
      </w:r>
    </w:p>
    <w:p w14:paraId="0A7BBAFA" w14:textId="77777777" w:rsidR="00B75390" w:rsidRPr="006C43A4" w:rsidRDefault="00B75390" w:rsidP="00B75390">
      <w:pPr>
        <w:pStyle w:val="aDefpara"/>
      </w:pPr>
      <w:r w:rsidRPr="006C43A4">
        <w:tab/>
        <w:t>(b)</w:t>
      </w:r>
      <w:r w:rsidRPr="006C43A4">
        <w:tab/>
        <w:t>establishing or being involved in establishing an industrial organisation or forming or being involved in forming an industrial association;</w:t>
      </w:r>
      <w:r>
        <w:t xml:space="preserve"> </w:t>
      </w:r>
    </w:p>
    <w:p w14:paraId="47C0BF4B" w14:textId="77777777" w:rsidR="00B75390" w:rsidRPr="006C43A4" w:rsidRDefault="00B75390" w:rsidP="00B75390">
      <w:pPr>
        <w:pStyle w:val="aDefpara"/>
      </w:pPr>
      <w:r w:rsidRPr="006C43A4">
        <w:tab/>
        <w:t>(c)</w:t>
      </w:r>
      <w:r w:rsidRPr="006C43A4">
        <w:tab/>
        <w:t>organising or promoting or proposing to organise or promote a lawful activity on behalf of an industrial organisation or industrial association;</w:t>
      </w:r>
      <w:r>
        <w:t xml:space="preserve"> </w:t>
      </w:r>
    </w:p>
    <w:p w14:paraId="48777C1C" w14:textId="77777777" w:rsidR="00B75390" w:rsidRPr="006C43A4" w:rsidRDefault="00B75390" w:rsidP="00B75390">
      <w:pPr>
        <w:pStyle w:val="aDefpara"/>
      </w:pPr>
      <w:r w:rsidRPr="006C43A4">
        <w:tab/>
        <w:t>(d)</w:t>
      </w:r>
      <w:r w:rsidRPr="006C43A4">
        <w:tab/>
        <w:t>encouraging, assisting, participating in or proposing to encourage, assist or participate in a lawful activity organised or promoted by an industrial organisation or industrial association;</w:t>
      </w:r>
    </w:p>
    <w:p w14:paraId="2AE10C2D" w14:textId="77777777" w:rsidR="00B75390" w:rsidRPr="006C43A4" w:rsidRDefault="00B75390" w:rsidP="00B75390">
      <w:pPr>
        <w:pStyle w:val="aDefpara"/>
      </w:pPr>
      <w:r w:rsidRPr="006C43A4">
        <w:tab/>
        <w:t>(e)</w:t>
      </w:r>
      <w:r w:rsidRPr="006C43A4">
        <w:tab/>
        <w:t>not participating in or refusing to participate in a lawful activity organised or promoted by an industrial organisation or industrial association;</w:t>
      </w:r>
    </w:p>
    <w:p w14:paraId="169CD133" w14:textId="77777777" w:rsidR="00B75390" w:rsidRPr="006C43A4" w:rsidRDefault="00B75390" w:rsidP="00B75390">
      <w:pPr>
        <w:pStyle w:val="aDefpara"/>
      </w:pPr>
      <w:r w:rsidRPr="006C43A4">
        <w:tab/>
        <w:t>(f)</w:t>
      </w:r>
      <w:r w:rsidRPr="006C43A4">
        <w:tab/>
        <w:t>representing or advancing the views, claims or interests of members of an industrial organis</w:t>
      </w:r>
      <w:r>
        <w:t>ation or industrial association.</w:t>
      </w:r>
    </w:p>
    <w:p w14:paraId="19124382" w14:textId="77777777" w:rsidR="00B75390" w:rsidRDefault="00B75390" w:rsidP="00B75390">
      <w:pPr>
        <w:pStyle w:val="aDef"/>
        <w:keepNext/>
        <w:keepLines/>
        <w:numPr>
          <w:ilvl w:val="5"/>
          <w:numId w:val="0"/>
        </w:numPr>
        <w:ind w:left="1100"/>
      </w:pPr>
      <w:r w:rsidRPr="005E3AAE">
        <w:rPr>
          <w:rStyle w:val="charBoldItals"/>
        </w:rPr>
        <w:t>industrial association</w:t>
      </w:r>
      <w:r>
        <w:t>—</w:t>
      </w:r>
    </w:p>
    <w:p w14:paraId="6CB48B9F" w14:textId="77777777" w:rsidR="00B75390" w:rsidRDefault="00B75390" w:rsidP="00B75390">
      <w:pPr>
        <w:pStyle w:val="aDefpara"/>
      </w:pPr>
      <w:r>
        <w:tab/>
        <w:t>(a)</w:t>
      </w:r>
      <w:r>
        <w:tab/>
      </w:r>
      <w:r w:rsidRPr="00330AD8">
        <w:t>means a group of</w:t>
      </w:r>
      <w:r>
        <w:t xml:space="preserve"> employees or employers</w:t>
      </w:r>
      <w:r w:rsidRPr="00330AD8">
        <w:t xml:space="preserve"> formed formally or informally to represent or advance the views, claims or interests of the employees or employers in a particular industry, trade, profession, business or employment</w:t>
      </w:r>
      <w:r>
        <w:t xml:space="preserve">; but </w:t>
      </w:r>
    </w:p>
    <w:p w14:paraId="655D31D8" w14:textId="77777777" w:rsidR="00B75390" w:rsidRPr="00330AD8" w:rsidRDefault="00B75390" w:rsidP="00B75390">
      <w:pPr>
        <w:pStyle w:val="aDefpara"/>
      </w:pPr>
      <w:r>
        <w:tab/>
        <w:t>(b)</w:t>
      </w:r>
      <w:r>
        <w:tab/>
        <w:t>does not include</w:t>
      </w:r>
      <w:r w:rsidRPr="00330AD8">
        <w:t xml:space="preserve"> an industrial organisation</w:t>
      </w:r>
      <w:r>
        <w:t>.</w:t>
      </w:r>
    </w:p>
    <w:p w14:paraId="434E18A4" w14:textId="77777777" w:rsidR="00B75390" w:rsidRPr="00330AD8" w:rsidRDefault="00B75390" w:rsidP="00B75390">
      <w:pPr>
        <w:pStyle w:val="aDef"/>
        <w:keepNext/>
        <w:numPr>
          <w:ilvl w:val="5"/>
          <w:numId w:val="0"/>
        </w:numPr>
        <w:ind w:left="1100"/>
        <w:rPr>
          <w:lang w:val="en-US"/>
        </w:rPr>
      </w:pPr>
      <w:r w:rsidRPr="005E3AAE">
        <w:rPr>
          <w:rStyle w:val="charBoldItals"/>
        </w:rPr>
        <w:lastRenderedPageBreak/>
        <w:t>industrial organisation</w:t>
      </w:r>
      <w:r>
        <w:rPr>
          <w:lang w:val="en-US"/>
        </w:rPr>
        <w:t xml:space="preserve"> means any of the following that is registered or recogni</w:t>
      </w:r>
      <w:r w:rsidRPr="001B4EA4">
        <w:rPr>
          <w:lang w:val="en-US"/>
        </w:rPr>
        <w:t>s</w:t>
      </w:r>
      <w:r>
        <w:rPr>
          <w:lang w:val="en-US"/>
        </w:rPr>
        <w:t>ed under the law of the Commonwealth, a State or another Territory:</w:t>
      </w:r>
    </w:p>
    <w:p w14:paraId="26141802" w14:textId="77777777" w:rsidR="00B75390" w:rsidRPr="006C43A4" w:rsidRDefault="00B75390" w:rsidP="00B75390">
      <w:pPr>
        <w:pStyle w:val="aDefpara"/>
      </w:pPr>
      <w:r w:rsidRPr="006C43A4">
        <w:tab/>
        <w:t>(a)</w:t>
      </w:r>
      <w:r w:rsidRPr="006C43A4">
        <w:tab/>
        <w:t>an organisation of employees;</w:t>
      </w:r>
      <w:r>
        <w:t xml:space="preserve"> </w:t>
      </w:r>
    </w:p>
    <w:p w14:paraId="6BE9C2B1" w14:textId="77777777" w:rsidR="00B75390" w:rsidRPr="006C43A4" w:rsidRDefault="00B75390" w:rsidP="00B75390">
      <w:pPr>
        <w:pStyle w:val="aDefpara"/>
      </w:pPr>
      <w:r w:rsidRPr="006C43A4">
        <w:tab/>
        <w:t>(b)</w:t>
      </w:r>
      <w:r w:rsidRPr="006C43A4">
        <w:tab/>
        <w:t>an organisation of employers;</w:t>
      </w:r>
      <w:r>
        <w:t xml:space="preserve"> </w:t>
      </w:r>
    </w:p>
    <w:p w14:paraId="01DEE276" w14:textId="77777777" w:rsidR="00B75390" w:rsidRDefault="00B75390" w:rsidP="00B75390">
      <w:pPr>
        <w:pStyle w:val="aDefpara"/>
      </w:pPr>
      <w:r w:rsidRPr="006C43A4">
        <w:tab/>
        <w:t>(c)</w:t>
      </w:r>
      <w:r w:rsidRPr="006C43A4">
        <w:tab/>
        <w:t>any other organisation established for the purpose</w:t>
      </w:r>
      <w:r>
        <w:t>s</w:t>
      </w:r>
      <w:r w:rsidRPr="006C43A4">
        <w:t xml:space="preserve"> of people who carry on a particular industry, trade, pro</w:t>
      </w:r>
      <w:r>
        <w:t>fession, business or employment.</w:t>
      </w:r>
    </w:p>
    <w:p w14:paraId="5EA27A8B" w14:textId="77777777" w:rsidR="00996F5B" w:rsidRPr="0076224C" w:rsidRDefault="00996F5B" w:rsidP="00996F5B">
      <w:pPr>
        <w:pStyle w:val="aDef"/>
        <w:rPr>
          <w:lang w:eastAsia="en-AU"/>
        </w:rPr>
      </w:pPr>
      <w:r w:rsidRPr="0076224C">
        <w:rPr>
          <w:rStyle w:val="charBoldItals"/>
        </w:rPr>
        <w:t>irrelevant criminal record</w:t>
      </w:r>
      <w:r w:rsidRPr="0076224C">
        <w:rPr>
          <w:lang w:eastAsia="en-AU"/>
        </w:rPr>
        <w:t>, in relation to a person, means a record relating to an offence, or an alleged offence, if—</w:t>
      </w:r>
    </w:p>
    <w:p w14:paraId="1A4410C0" w14:textId="77777777" w:rsidR="00996F5B" w:rsidRPr="0076224C" w:rsidRDefault="00996F5B" w:rsidP="00996F5B">
      <w:pPr>
        <w:pStyle w:val="aDefpara"/>
        <w:rPr>
          <w:lang w:eastAsia="en-AU"/>
        </w:rPr>
      </w:pPr>
      <w:r w:rsidRPr="0076224C">
        <w:rPr>
          <w:lang w:eastAsia="en-AU"/>
        </w:rPr>
        <w:tab/>
        <w:t>(a)</w:t>
      </w:r>
      <w:r w:rsidRPr="0076224C">
        <w:rPr>
          <w:lang w:eastAsia="en-AU"/>
        </w:rPr>
        <w:tab/>
        <w:t>the person has been charged with the offence but—</w:t>
      </w:r>
    </w:p>
    <w:p w14:paraId="40434F98" w14:textId="77777777" w:rsidR="00996F5B" w:rsidRPr="0076224C" w:rsidRDefault="00996F5B" w:rsidP="00996F5B">
      <w:pPr>
        <w:pStyle w:val="aDefsubpara"/>
        <w:rPr>
          <w:lang w:eastAsia="en-AU"/>
        </w:rPr>
      </w:pPr>
      <w:r w:rsidRPr="0076224C">
        <w:rPr>
          <w:lang w:eastAsia="en-AU"/>
        </w:rPr>
        <w:tab/>
        <w:t>(i)</w:t>
      </w:r>
      <w:r w:rsidRPr="0076224C">
        <w:rPr>
          <w:lang w:eastAsia="en-AU"/>
        </w:rPr>
        <w:tab/>
        <w:t>a proceeding for the alleged offence is not finalised; or</w:t>
      </w:r>
    </w:p>
    <w:p w14:paraId="71515CBF" w14:textId="77777777" w:rsidR="00996F5B" w:rsidRPr="0076224C" w:rsidRDefault="00996F5B" w:rsidP="00996F5B">
      <w:pPr>
        <w:pStyle w:val="aDefsubpara"/>
        <w:rPr>
          <w:lang w:eastAsia="en-AU"/>
        </w:rPr>
      </w:pPr>
      <w:r w:rsidRPr="0076224C">
        <w:rPr>
          <w:lang w:eastAsia="en-AU"/>
        </w:rPr>
        <w:tab/>
        <w:t>(ii)</w:t>
      </w:r>
      <w:r w:rsidRPr="0076224C">
        <w:rPr>
          <w:lang w:eastAsia="en-AU"/>
        </w:rPr>
        <w:tab/>
        <w:t>the charge has lapsed, been withdrawn or discharged, or struck out; or</w:t>
      </w:r>
    </w:p>
    <w:p w14:paraId="5960061E" w14:textId="77777777" w:rsidR="00996F5B" w:rsidRPr="0076224C" w:rsidRDefault="00996F5B" w:rsidP="00996F5B">
      <w:pPr>
        <w:pStyle w:val="aDefpara"/>
        <w:rPr>
          <w:lang w:eastAsia="en-AU"/>
        </w:rPr>
      </w:pPr>
      <w:r w:rsidRPr="0076224C">
        <w:rPr>
          <w:lang w:eastAsia="en-AU"/>
        </w:rPr>
        <w:tab/>
        <w:t>(b)</w:t>
      </w:r>
      <w:r w:rsidRPr="0076224C">
        <w:rPr>
          <w:lang w:eastAsia="en-AU"/>
        </w:rPr>
        <w:tab/>
        <w:t>the person has been acquitted of the alleged offence; or</w:t>
      </w:r>
    </w:p>
    <w:p w14:paraId="53D79B1E" w14:textId="77777777" w:rsidR="00996F5B" w:rsidRPr="0076224C" w:rsidRDefault="00996F5B" w:rsidP="00996F5B">
      <w:pPr>
        <w:pStyle w:val="aDefpara"/>
        <w:rPr>
          <w:lang w:eastAsia="en-AU"/>
        </w:rPr>
      </w:pPr>
      <w:r w:rsidRPr="0076224C">
        <w:rPr>
          <w:lang w:eastAsia="en-AU"/>
        </w:rPr>
        <w:tab/>
        <w:t>(c)</w:t>
      </w:r>
      <w:r w:rsidRPr="0076224C">
        <w:rPr>
          <w:lang w:eastAsia="en-AU"/>
        </w:rPr>
        <w:tab/>
        <w:t>the person has had a conviction for the alleged offence quashed or set aside; or</w:t>
      </w:r>
    </w:p>
    <w:p w14:paraId="1166AF29" w14:textId="77777777" w:rsidR="00996F5B" w:rsidRPr="0076224C" w:rsidRDefault="00996F5B" w:rsidP="00996F5B">
      <w:pPr>
        <w:pStyle w:val="aDefpara"/>
        <w:rPr>
          <w:lang w:eastAsia="en-AU"/>
        </w:rPr>
      </w:pPr>
      <w:r w:rsidRPr="0076224C">
        <w:rPr>
          <w:lang w:eastAsia="en-AU"/>
        </w:rPr>
        <w:tab/>
        <w:t>(d)</w:t>
      </w:r>
      <w:r w:rsidRPr="0076224C">
        <w:rPr>
          <w:lang w:eastAsia="en-AU"/>
        </w:rPr>
        <w:tab/>
        <w:t>the person has been served with an infringement notice for the alleged offence; or</w:t>
      </w:r>
    </w:p>
    <w:p w14:paraId="2B5A6288" w14:textId="77777777" w:rsidR="00996F5B" w:rsidRPr="0076224C" w:rsidRDefault="00996F5B" w:rsidP="00996F5B">
      <w:pPr>
        <w:pStyle w:val="aDefpara"/>
        <w:rPr>
          <w:lang w:eastAsia="en-AU"/>
        </w:rPr>
      </w:pPr>
      <w:r w:rsidRPr="0076224C">
        <w:rPr>
          <w:b/>
          <w:bCs/>
        </w:rPr>
        <w:tab/>
      </w:r>
      <w:r w:rsidRPr="0076224C">
        <w:rPr>
          <w:bCs/>
        </w:rPr>
        <w:t>(e)</w:t>
      </w:r>
      <w:r w:rsidRPr="0076224C">
        <w:rPr>
          <w:bCs/>
        </w:rPr>
        <w:tab/>
      </w:r>
      <w:r w:rsidRPr="0076224C">
        <w:t>the person has a conviction for the offence, but the circumstances of the offence are not directly relevant to the situation in which discrimination arises; or</w:t>
      </w:r>
    </w:p>
    <w:p w14:paraId="4582BC72" w14:textId="3F7BB491" w:rsidR="00996F5B" w:rsidRPr="0076224C" w:rsidRDefault="00996F5B" w:rsidP="00385974">
      <w:pPr>
        <w:pStyle w:val="aDefpara"/>
        <w:keepNext/>
        <w:rPr>
          <w:lang w:eastAsia="en-AU"/>
        </w:rPr>
      </w:pPr>
      <w:r w:rsidRPr="0076224C">
        <w:rPr>
          <w:lang w:eastAsia="en-AU"/>
        </w:rPr>
        <w:tab/>
        <w:t>(f)</w:t>
      </w:r>
      <w:r w:rsidRPr="0076224C">
        <w:rPr>
          <w:lang w:eastAsia="en-AU"/>
        </w:rPr>
        <w:tab/>
        <w:t xml:space="preserve">the person has a spent conviction or an extinguished conviction, within the meaning of the </w:t>
      </w:r>
      <w:hyperlink r:id="rId82" w:tooltip="A2000-48" w:history="1">
        <w:r w:rsidRPr="0076224C">
          <w:rPr>
            <w:rStyle w:val="charCitHyperlinkItal"/>
          </w:rPr>
          <w:t>Spent Convictions Act 2000</w:t>
        </w:r>
      </w:hyperlink>
      <w:r w:rsidRPr="0076224C">
        <w:rPr>
          <w:lang w:eastAsia="en-AU"/>
        </w:rPr>
        <w:t>, for the offence.</w:t>
      </w:r>
    </w:p>
    <w:p w14:paraId="43842E5E" w14:textId="3A3F5022" w:rsidR="00996F5B" w:rsidRPr="0076224C" w:rsidRDefault="00996F5B" w:rsidP="00996F5B">
      <w:pPr>
        <w:pStyle w:val="aNotepar"/>
        <w:rPr>
          <w:lang w:eastAsia="en-AU"/>
        </w:rPr>
      </w:pPr>
      <w:r w:rsidRPr="0076224C">
        <w:rPr>
          <w:rStyle w:val="charItals"/>
        </w:rPr>
        <w:t>Note</w:t>
      </w:r>
      <w:r w:rsidRPr="0076224C">
        <w:rPr>
          <w:rStyle w:val="charItals"/>
        </w:rPr>
        <w:tab/>
      </w:r>
      <w:r w:rsidRPr="0076224C">
        <w:rPr>
          <w:lang w:eastAsia="en-AU"/>
        </w:rPr>
        <w:t xml:space="preserve">The </w:t>
      </w:r>
      <w:hyperlink r:id="rId83" w:tooltip="A2000-48" w:history="1">
        <w:r w:rsidRPr="0076224C">
          <w:rPr>
            <w:rStyle w:val="charCitHyperlinkItal"/>
          </w:rPr>
          <w:t>Spent Convictions Act 2000</w:t>
        </w:r>
      </w:hyperlink>
      <w:r w:rsidRPr="0076224C">
        <w:rPr>
          <w:lang w:eastAsia="en-AU"/>
        </w:rPr>
        <w:t xml:space="preserve"> sets out which convictions can be spent (see </w:t>
      </w:r>
      <w:hyperlink r:id="rId84" w:tooltip="Spent Convictions Act 2000" w:history="1">
        <w:r w:rsidRPr="0076224C">
          <w:rPr>
            <w:rStyle w:val="charCitHyperlinkAbbrev"/>
          </w:rPr>
          <w:t>that Act</w:t>
        </w:r>
      </w:hyperlink>
      <w:r w:rsidRPr="0076224C">
        <w:rPr>
          <w:lang w:eastAsia="en-AU"/>
        </w:rPr>
        <w:t>, s 11) and when a conviction is spent (see that Act, s 12).</w:t>
      </w:r>
    </w:p>
    <w:p w14:paraId="40F39488" w14:textId="77777777" w:rsidR="00024FDF" w:rsidRDefault="00024FDF">
      <w:pPr>
        <w:pStyle w:val="aDef"/>
      </w:pPr>
      <w:r>
        <w:rPr>
          <w:rStyle w:val="charBoldItals"/>
        </w:rPr>
        <w:t>man</w:t>
      </w:r>
      <w:r>
        <w:t xml:space="preserve"> means a member of the male sex irrespective of age.</w:t>
      </w:r>
    </w:p>
    <w:p w14:paraId="5B95EAB7" w14:textId="77777777" w:rsidR="00996F5B" w:rsidRDefault="00996F5B" w:rsidP="00996F5B">
      <w:pPr>
        <w:pStyle w:val="aDef"/>
      </w:pPr>
      <w:r w:rsidRPr="0076224C">
        <w:rPr>
          <w:rStyle w:val="charBoldItals"/>
        </w:rPr>
        <w:lastRenderedPageBreak/>
        <w:t>physical features</w:t>
      </w:r>
      <w:r w:rsidRPr="0076224C">
        <w:t xml:space="preserve"> means a person’s height, weight, size or other bodily features.</w:t>
      </w:r>
    </w:p>
    <w:p w14:paraId="215A48FF" w14:textId="77777777" w:rsidR="00996F5B" w:rsidRPr="0076224C" w:rsidRDefault="00996F5B" w:rsidP="00996F5B">
      <w:pPr>
        <w:pStyle w:val="aDef"/>
      </w:pPr>
      <w:r w:rsidRPr="0076224C">
        <w:rPr>
          <w:rStyle w:val="charBoldItals"/>
        </w:rPr>
        <w:t>political conviction</w:t>
      </w:r>
      <w:r w:rsidRPr="0076224C">
        <w:t xml:space="preserve"> includes—</w:t>
      </w:r>
    </w:p>
    <w:p w14:paraId="1FAF224D" w14:textId="77777777" w:rsidR="00996F5B" w:rsidRPr="0076224C" w:rsidRDefault="00996F5B" w:rsidP="00996F5B">
      <w:pPr>
        <w:pStyle w:val="aDefpara"/>
      </w:pPr>
      <w:r w:rsidRPr="0076224C">
        <w:tab/>
        <w:t>(a)</w:t>
      </w:r>
      <w:r w:rsidRPr="0076224C">
        <w:tab/>
        <w:t>having a political conviction, belief, opinion or affiliation; and</w:t>
      </w:r>
    </w:p>
    <w:p w14:paraId="1CC39846" w14:textId="77777777" w:rsidR="00996F5B" w:rsidRPr="0076224C" w:rsidRDefault="00996F5B" w:rsidP="00996F5B">
      <w:pPr>
        <w:pStyle w:val="aDefpara"/>
      </w:pPr>
      <w:r w:rsidRPr="0076224C">
        <w:tab/>
        <w:t>(b)</w:t>
      </w:r>
      <w:r w:rsidRPr="0076224C">
        <w:tab/>
        <w:t>engaging in political activity; and</w:t>
      </w:r>
    </w:p>
    <w:p w14:paraId="16B58708" w14:textId="77777777" w:rsidR="00996F5B" w:rsidRPr="0076224C" w:rsidRDefault="00996F5B" w:rsidP="00996F5B">
      <w:pPr>
        <w:pStyle w:val="aDefpara"/>
      </w:pPr>
      <w:r w:rsidRPr="0076224C">
        <w:tab/>
        <w:t>(c)</w:t>
      </w:r>
      <w:r w:rsidRPr="0076224C">
        <w:tab/>
        <w:t>not having a political conviction, belief, opinion or affiliation; and</w:t>
      </w:r>
    </w:p>
    <w:p w14:paraId="4D09E9F7" w14:textId="77777777" w:rsidR="00996F5B" w:rsidRPr="0076224C" w:rsidRDefault="00996F5B" w:rsidP="00996F5B">
      <w:pPr>
        <w:pStyle w:val="aDefpara"/>
      </w:pPr>
      <w:r w:rsidRPr="0076224C">
        <w:tab/>
        <w:t>(d)</w:t>
      </w:r>
      <w:r w:rsidRPr="0076224C">
        <w:tab/>
        <w:t>not engaging in political activity.</w:t>
      </w:r>
    </w:p>
    <w:p w14:paraId="10617B14" w14:textId="77777777" w:rsidR="00024FDF" w:rsidRDefault="00024FDF">
      <w:pPr>
        <w:pStyle w:val="aDef"/>
      </w:pPr>
      <w:r>
        <w:rPr>
          <w:rStyle w:val="charBoldItals"/>
        </w:rPr>
        <w:t>potential pregnancy</w:t>
      </w:r>
      <w:r>
        <w:t>—see section 5A.</w:t>
      </w:r>
    </w:p>
    <w:p w14:paraId="06BB79A6" w14:textId="77777777" w:rsidR="00024FDF" w:rsidRDefault="00024FDF">
      <w:pPr>
        <w:pStyle w:val="aDef"/>
      </w:pPr>
      <w:r>
        <w:rPr>
          <w:rStyle w:val="charBoldItals"/>
        </w:rPr>
        <w:t>pregnancy</w:t>
      </w:r>
      <w:r>
        <w:t xml:space="preserve"> includes potential pregnancy.</w:t>
      </w:r>
    </w:p>
    <w:p w14:paraId="61367E70" w14:textId="77777777" w:rsidR="00024FDF" w:rsidRDefault="00024FDF">
      <w:pPr>
        <w:pStyle w:val="aDef"/>
        <w:keepNext/>
      </w:pPr>
      <w:r>
        <w:rPr>
          <w:rStyle w:val="charBoldItals"/>
        </w:rPr>
        <w:t>premises</w:t>
      </w:r>
      <w:r>
        <w:t xml:space="preserve"> includes—</w:t>
      </w:r>
    </w:p>
    <w:p w14:paraId="029D842E" w14:textId="77777777" w:rsidR="00024FDF" w:rsidRDefault="00024FDF">
      <w:pPr>
        <w:pStyle w:val="aDefpara"/>
      </w:pPr>
      <w:r>
        <w:tab/>
        <w:t>(a)</w:t>
      </w:r>
      <w:r>
        <w:tab/>
        <w:t>a structure, building, aircraft, vehicle or vessel; and</w:t>
      </w:r>
    </w:p>
    <w:p w14:paraId="6FE484FE" w14:textId="77777777" w:rsidR="00024FDF" w:rsidRDefault="00024FDF">
      <w:pPr>
        <w:pStyle w:val="aDefpara"/>
      </w:pPr>
      <w:r>
        <w:tab/>
        <w:t>(b)</w:t>
      </w:r>
      <w:r>
        <w:tab/>
        <w:t>a place (whether enclosed or built on or not); and</w:t>
      </w:r>
    </w:p>
    <w:p w14:paraId="2CCEEB87" w14:textId="77777777" w:rsidR="00024FDF" w:rsidRDefault="00024FDF">
      <w:pPr>
        <w:pStyle w:val="aDefpara"/>
      </w:pPr>
      <w:r>
        <w:tab/>
        <w:t>(c)</w:t>
      </w:r>
      <w:r>
        <w:tab/>
        <w:t>a part of premises (including premises of a kind referred to in paragraph (a) or paragraph (b)).</w:t>
      </w:r>
    </w:p>
    <w:p w14:paraId="192E7023" w14:textId="77777777" w:rsidR="00024FDF" w:rsidRDefault="00024FDF">
      <w:pPr>
        <w:pStyle w:val="aDef"/>
        <w:keepNext/>
      </w:pPr>
      <w:r>
        <w:rPr>
          <w:rStyle w:val="charBoldItals"/>
        </w:rPr>
        <w:t>principal</w:t>
      </w:r>
      <w:r>
        <w:t xml:space="preserve"> means—</w:t>
      </w:r>
    </w:p>
    <w:p w14:paraId="2590BD3E" w14:textId="77777777" w:rsidR="00024FDF" w:rsidRDefault="00024FDF">
      <w:pPr>
        <w:pStyle w:val="aDefpara"/>
      </w:pPr>
      <w:r>
        <w:tab/>
        <w:t>(a)</w:t>
      </w:r>
      <w:r>
        <w:tab/>
        <w:t>for a commission agent—a person for whom the commission agent does work as a commission agent; or</w:t>
      </w:r>
    </w:p>
    <w:p w14:paraId="3CB8B4C9" w14:textId="77777777" w:rsidR="00024FDF" w:rsidRDefault="00024FDF">
      <w:pPr>
        <w:pStyle w:val="aDefpara"/>
      </w:pPr>
      <w:r>
        <w:tab/>
        <w:t>(b)</w:t>
      </w:r>
      <w:r>
        <w:tab/>
        <w:t>for a contract worker—a person for whom the contract worker does work under a contract between the contract worker’s employer and the person.</w:t>
      </w:r>
    </w:p>
    <w:p w14:paraId="14FC64E1" w14:textId="77777777" w:rsidR="00996F5B" w:rsidRPr="0076224C" w:rsidRDefault="00996F5B" w:rsidP="00996F5B">
      <w:pPr>
        <w:pStyle w:val="aDef"/>
      </w:pPr>
      <w:r w:rsidRPr="0076224C">
        <w:rPr>
          <w:rStyle w:val="charBoldItals"/>
        </w:rPr>
        <w:t>protected attribute</w:t>
      </w:r>
      <w:r w:rsidRPr="0076224C">
        <w:t>—see section 7.</w:t>
      </w:r>
    </w:p>
    <w:p w14:paraId="31B6C7C2" w14:textId="77777777" w:rsidR="00024FDF" w:rsidRDefault="00024FDF">
      <w:pPr>
        <w:pStyle w:val="aDef"/>
        <w:keepNext/>
      </w:pPr>
      <w:r>
        <w:rPr>
          <w:rStyle w:val="charBoldItals"/>
        </w:rPr>
        <w:t>race</w:t>
      </w:r>
      <w:r>
        <w:t xml:space="preserve"> includes—</w:t>
      </w:r>
    </w:p>
    <w:p w14:paraId="4C1A23E9" w14:textId="77777777" w:rsidR="00024FDF" w:rsidRDefault="00024FDF">
      <w:pPr>
        <w:pStyle w:val="aDefpara"/>
      </w:pPr>
      <w:r>
        <w:tab/>
        <w:t>(a)</w:t>
      </w:r>
      <w:r>
        <w:tab/>
        <w:t>colour, descent, ethnic and national origin and nationality; and</w:t>
      </w:r>
    </w:p>
    <w:p w14:paraId="21E07198" w14:textId="77777777" w:rsidR="00024FDF" w:rsidRDefault="00024FDF">
      <w:pPr>
        <w:pStyle w:val="aDefpara"/>
      </w:pPr>
      <w:r>
        <w:tab/>
        <w:t>(b)</w:t>
      </w:r>
      <w:r>
        <w:tab/>
        <w:t>any 2 or more distinct races that are collectively referred to or known as a race.</w:t>
      </w:r>
    </w:p>
    <w:p w14:paraId="3A72A6CA" w14:textId="77777777" w:rsidR="00024FDF" w:rsidRDefault="00024FDF">
      <w:pPr>
        <w:pStyle w:val="aDef"/>
        <w:keepNext/>
      </w:pPr>
      <w:r>
        <w:rPr>
          <w:rStyle w:val="charBoldItals"/>
        </w:rPr>
        <w:lastRenderedPageBreak/>
        <w:t>relationship status</w:t>
      </w:r>
      <w:r>
        <w:t xml:space="preserve"> means the status or condition of being—</w:t>
      </w:r>
    </w:p>
    <w:p w14:paraId="5B7573AA" w14:textId="77777777" w:rsidR="00024FDF" w:rsidRDefault="00024FDF">
      <w:pPr>
        <w:pStyle w:val="aDefpara"/>
      </w:pPr>
      <w:r>
        <w:tab/>
        <w:t>(a)</w:t>
      </w:r>
      <w:r>
        <w:tab/>
        <w:t>single; or</w:t>
      </w:r>
    </w:p>
    <w:p w14:paraId="43E32A42" w14:textId="77777777" w:rsidR="00024FDF" w:rsidRDefault="00024FDF">
      <w:pPr>
        <w:pStyle w:val="aDefpara"/>
      </w:pPr>
      <w:r>
        <w:tab/>
        <w:t>(b)</w:t>
      </w:r>
      <w:r>
        <w:tab/>
        <w:t>married; or</w:t>
      </w:r>
    </w:p>
    <w:p w14:paraId="7CD8F639" w14:textId="77777777" w:rsidR="00024FDF" w:rsidRDefault="00024FDF">
      <w:pPr>
        <w:pStyle w:val="aDefpara"/>
      </w:pPr>
      <w:r>
        <w:tab/>
        <w:t>(c)</w:t>
      </w:r>
      <w:r>
        <w:tab/>
        <w:t>married but living separately and apart from one’s spouse; or</w:t>
      </w:r>
    </w:p>
    <w:p w14:paraId="2A6AD727" w14:textId="77777777" w:rsidR="000A65F0" w:rsidRPr="00E3372F" w:rsidRDefault="00107B6A" w:rsidP="000A65F0">
      <w:pPr>
        <w:pStyle w:val="aDefpara"/>
      </w:pPr>
      <w:r>
        <w:tab/>
        <w:t>(d</w:t>
      </w:r>
      <w:r w:rsidR="000A65F0" w:rsidRPr="00E3372F">
        <w:t>)</w:t>
      </w:r>
      <w:r w:rsidR="000A65F0" w:rsidRPr="00E3372F">
        <w:tab/>
        <w:t>in a civil union; or</w:t>
      </w:r>
    </w:p>
    <w:p w14:paraId="5FCCC31D" w14:textId="77777777" w:rsidR="000A65F0" w:rsidRPr="00E3372F" w:rsidRDefault="00107B6A" w:rsidP="000A65F0">
      <w:pPr>
        <w:pStyle w:val="aDefpara"/>
      </w:pPr>
      <w:r>
        <w:tab/>
        <w:t>(e</w:t>
      </w:r>
      <w:r w:rsidR="000A65F0" w:rsidRPr="00E3372F">
        <w:t>)</w:t>
      </w:r>
      <w:r w:rsidR="000A65F0" w:rsidRPr="00E3372F">
        <w:tab/>
        <w:t>in a civil union but living separately and apart from one’s civil union partner; or</w:t>
      </w:r>
    </w:p>
    <w:p w14:paraId="4D662878" w14:textId="77777777" w:rsidR="00024FDF" w:rsidRDefault="00107B6A">
      <w:pPr>
        <w:pStyle w:val="aDefpara"/>
      </w:pPr>
      <w:r>
        <w:tab/>
        <w:t>(f</w:t>
      </w:r>
      <w:r w:rsidR="00024FDF">
        <w:t>)</w:t>
      </w:r>
      <w:r w:rsidR="00024FDF">
        <w:tab/>
        <w:t>in a civil partnership; or</w:t>
      </w:r>
    </w:p>
    <w:p w14:paraId="632B63E0" w14:textId="77777777" w:rsidR="00024FDF" w:rsidRDefault="00107B6A">
      <w:pPr>
        <w:pStyle w:val="aDefpara"/>
      </w:pPr>
      <w:r>
        <w:tab/>
        <w:t>(g</w:t>
      </w:r>
      <w:r w:rsidR="00024FDF">
        <w:t>)</w:t>
      </w:r>
      <w:r w:rsidR="00024FDF">
        <w:tab/>
        <w:t>in a civil partnership but living separately and apart from one’s civil partner; or</w:t>
      </w:r>
    </w:p>
    <w:p w14:paraId="12A371E1" w14:textId="77777777" w:rsidR="00024FDF" w:rsidRDefault="00107B6A" w:rsidP="00483B6A">
      <w:pPr>
        <w:pStyle w:val="aDefpara"/>
      </w:pPr>
      <w:r>
        <w:tab/>
        <w:t>(h</w:t>
      </w:r>
      <w:r w:rsidR="00024FDF">
        <w:t>)</w:t>
      </w:r>
      <w:r w:rsidR="00024FDF">
        <w:tab/>
        <w:t>divorced; or</w:t>
      </w:r>
    </w:p>
    <w:p w14:paraId="23546EA0" w14:textId="77777777" w:rsidR="00483B6A" w:rsidRDefault="00483B6A" w:rsidP="00483B6A">
      <w:pPr>
        <w:pStyle w:val="aDefpara"/>
      </w:pPr>
      <w:r>
        <w:tab/>
        <w:t>(i)</w:t>
      </w:r>
      <w:r>
        <w:tab/>
        <w:t>the surviving spouse; or</w:t>
      </w:r>
    </w:p>
    <w:p w14:paraId="7924B834" w14:textId="77777777" w:rsidR="00024FDF" w:rsidRDefault="00107B6A">
      <w:pPr>
        <w:pStyle w:val="aDefpara"/>
        <w:keepNext/>
      </w:pPr>
      <w:r>
        <w:tab/>
        <w:t>(j</w:t>
      </w:r>
      <w:r w:rsidR="00024FDF">
        <w:t>)</w:t>
      </w:r>
      <w:r w:rsidR="00024FDF">
        <w:tab/>
        <w:t>the domestic partner (other than the spouse</w:t>
      </w:r>
      <w:r w:rsidR="000A65F0" w:rsidRPr="00E3372F">
        <w:t>, civil union partner</w:t>
      </w:r>
      <w:r w:rsidR="00024FDF">
        <w:t xml:space="preserve"> or civil partner) of someone else.</w:t>
      </w:r>
    </w:p>
    <w:p w14:paraId="10BB990E" w14:textId="439E6B3B" w:rsidR="00024FDF" w:rsidRDefault="00024FDF">
      <w:pPr>
        <w:pStyle w:val="aParaNote"/>
        <w:ind w:left="2223" w:hanging="623"/>
      </w:pPr>
      <w:r>
        <w:rPr>
          <w:rStyle w:val="charItals"/>
        </w:rPr>
        <w:t>Note</w:t>
      </w:r>
      <w:r>
        <w:tab/>
        <w:t xml:space="preserve">For the meaning of </w:t>
      </w:r>
      <w:r>
        <w:rPr>
          <w:rStyle w:val="charBoldItals"/>
        </w:rPr>
        <w:t>domestic partner</w:t>
      </w:r>
      <w:r>
        <w:t xml:space="preserve">, see </w:t>
      </w:r>
      <w:hyperlink r:id="rId85" w:tooltip="A2001-14" w:history="1">
        <w:r w:rsidR="00F309EC" w:rsidRPr="00F309EC">
          <w:rPr>
            <w:rStyle w:val="charCitHyperlinkAbbrev"/>
          </w:rPr>
          <w:t>Legislation Act</w:t>
        </w:r>
      </w:hyperlink>
      <w:r>
        <w:t>, s 169.</w:t>
      </w:r>
      <w:r>
        <w:tab/>
      </w:r>
    </w:p>
    <w:p w14:paraId="07EB72CD" w14:textId="77777777" w:rsidR="00024FDF" w:rsidRDefault="00024FDF">
      <w:pPr>
        <w:pStyle w:val="aDef"/>
        <w:keepNext/>
      </w:pPr>
      <w:r>
        <w:rPr>
          <w:rStyle w:val="charBoldItals"/>
        </w:rPr>
        <w:t>relative</w:t>
      </w:r>
      <w:r>
        <w:t>, of a person, means—</w:t>
      </w:r>
    </w:p>
    <w:p w14:paraId="6E9FC53D" w14:textId="77777777" w:rsidR="005437EF" w:rsidRPr="00E3372F" w:rsidRDefault="005437EF" w:rsidP="005437EF">
      <w:pPr>
        <w:pStyle w:val="Apara"/>
      </w:pPr>
      <w:r w:rsidRPr="00E3372F">
        <w:rPr>
          <w:lang w:eastAsia="en-AU"/>
        </w:rPr>
        <w:tab/>
        <w:t>(a)</w:t>
      </w:r>
      <w:r w:rsidRPr="00E3372F">
        <w:rPr>
          <w:lang w:eastAsia="en-AU"/>
        </w:rPr>
        <w:tab/>
        <w:t xml:space="preserve">a person who is related to the person by blood, marriage, </w:t>
      </w:r>
      <w:r w:rsidRPr="00E3372F">
        <w:t>civil union, civil partnership or any other domestic partnership or a</w:t>
      </w:r>
      <w:r w:rsidRPr="00E3372F">
        <w:rPr>
          <w:szCs w:val="24"/>
          <w:lang w:eastAsia="en-AU"/>
        </w:rPr>
        <w:t>doption; or</w:t>
      </w:r>
    </w:p>
    <w:p w14:paraId="025E99CB" w14:textId="77777777" w:rsidR="00024FDF" w:rsidRDefault="00024FDF">
      <w:pPr>
        <w:pStyle w:val="aDefpara"/>
      </w:pPr>
      <w:r>
        <w:tab/>
        <w:t>(b)</w:t>
      </w:r>
      <w:r>
        <w:tab/>
        <w:t>a domestic partner of the person or of a person mentioned in paragraph (a).</w:t>
      </w:r>
    </w:p>
    <w:p w14:paraId="023EB221" w14:textId="77777777" w:rsidR="00024FDF" w:rsidRDefault="00024FDF">
      <w:pPr>
        <w:pStyle w:val="aDef"/>
      </w:pPr>
      <w:r>
        <w:rPr>
          <w:rStyle w:val="charBoldItals"/>
        </w:rPr>
        <w:t>relevant class of people</w:t>
      </w:r>
      <w:r>
        <w:t xml:space="preserve"> means a class of people whose members are identified by reference to </w:t>
      </w:r>
      <w:r w:rsidR="00996F5B" w:rsidRPr="0076224C">
        <w:t>a protected attribute</w:t>
      </w:r>
      <w:r>
        <w:t>.</w:t>
      </w:r>
    </w:p>
    <w:p w14:paraId="3A444401" w14:textId="77777777" w:rsidR="00996F5B" w:rsidRPr="0076224C" w:rsidRDefault="00996F5B" w:rsidP="00996F5B">
      <w:pPr>
        <w:pStyle w:val="aDef"/>
        <w:keepNext/>
      </w:pPr>
      <w:r w:rsidRPr="0076224C">
        <w:rPr>
          <w:rStyle w:val="charBoldItals"/>
        </w:rPr>
        <w:t>religious conviction</w:t>
      </w:r>
      <w:r w:rsidRPr="0076224C">
        <w:t xml:space="preserve"> includes—</w:t>
      </w:r>
    </w:p>
    <w:p w14:paraId="67F1A4AF" w14:textId="77777777" w:rsidR="00996F5B" w:rsidRPr="0076224C" w:rsidRDefault="00996F5B" w:rsidP="00996F5B">
      <w:pPr>
        <w:pStyle w:val="aDefpara"/>
      </w:pPr>
      <w:r w:rsidRPr="0076224C">
        <w:tab/>
        <w:t>(a)</w:t>
      </w:r>
      <w:r w:rsidRPr="0076224C">
        <w:tab/>
        <w:t>having a religious conviction, belief, opinion or affiliation; and</w:t>
      </w:r>
    </w:p>
    <w:p w14:paraId="3C47CD54" w14:textId="77777777" w:rsidR="00996F5B" w:rsidRPr="0076224C" w:rsidRDefault="00996F5B" w:rsidP="00996F5B">
      <w:pPr>
        <w:pStyle w:val="aDefpara"/>
      </w:pPr>
      <w:r w:rsidRPr="0076224C">
        <w:tab/>
        <w:t>(b)</w:t>
      </w:r>
      <w:r w:rsidRPr="0076224C">
        <w:tab/>
        <w:t>engaging in religious activity; and</w:t>
      </w:r>
    </w:p>
    <w:p w14:paraId="299CDDBE" w14:textId="77777777" w:rsidR="00996F5B" w:rsidRPr="0076224C" w:rsidRDefault="00996F5B" w:rsidP="00996F5B">
      <w:pPr>
        <w:pStyle w:val="aDefpara"/>
      </w:pPr>
      <w:r w:rsidRPr="0076224C">
        <w:lastRenderedPageBreak/>
        <w:tab/>
        <w:t>(c)</w:t>
      </w:r>
      <w:r w:rsidRPr="0076224C">
        <w:tab/>
        <w:t>the cultural heritage and distinctive spiritual practices, observances, beliefs and teachings of Aboriginal and Torres Strait Islander people; and</w:t>
      </w:r>
    </w:p>
    <w:p w14:paraId="01F38DC8" w14:textId="77777777" w:rsidR="00996F5B" w:rsidRPr="0076224C" w:rsidRDefault="00996F5B" w:rsidP="00996F5B">
      <w:pPr>
        <w:pStyle w:val="aDefpara"/>
      </w:pPr>
      <w:r w:rsidRPr="0076224C">
        <w:tab/>
        <w:t>(d)</w:t>
      </w:r>
      <w:r w:rsidRPr="0076224C">
        <w:tab/>
        <w:t>engaging in the cultural heritage and distinctive spiritual practices, observances, beliefs and teachings of Aboriginal and Torres Strait Islander peoples; and</w:t>
      </w:r>
    </w:p>
    <w:p w14:paraId="7792D744" w14:textId="77777777" w:rsidR="00996F5B" w:rsidRPr="0076224C" w:rsidRDefault="00996F5B" w:rsidP="00996F5B">
      <w:pPr>
        <w:pStyle w:val="aDefpara"/>
      </w:pPr>
      <w:r w:rsidRPr="0076224C">
        <w:tab/>
        <w:t>(e)</w:t>
      </w:r>
      <w:r w:rsidRPr="0076224C">
        <w:tab/>
        <w:t>not having a religious conviction, belief, opinion or affiliation; and</w:t>
      </w:r>
    </w:p>
    <w:p w14:paraId="575952F3" w14:textId="77777777" w:rsidR="00996F5B" w:rsidRPr="0076224C" w:rsidRDefault="00996F5B" w:rsidP="00996F5B">
      <w:pPr>
        <w:pStyle w:val="aDefpara"/>
      </w:pPr>
      <w:r w:rsidRPr="0076224C">
        <w:tab/>
        <w:t>(f)</w:t>
      </w:r>
      <w:r w:rsidRPr="0076224C">
        <w:tab/>
        <w:t>not engaging in religious activity.</w:t>
      </w:r>
    </w:p>
    <w:p w14:paraId="18D01FCD" w14:textId="77777777" w:rsidR="00024FDF" w:rsidRDefault="00024FDF">
      <w:pPr>
        <w:pStyle w:val="aDef"/>
        <w:keepNext/>
      </w:pPr>
      <w:r>
        <w:rPr>
          <w:rStyle w:val="charBoldItals"/>
        </w:rPr>
        <w:t>services</w:t>
      </w:r>
      <w:r>
        <w:t xml:space="preserve"> includes—</w:t>
      </w:r>
    </w:p>
    <w:p w14:paraId="0360C80E" w14:textId="77777777" w:rsidR="00024FDF" w:rsidRDefault="00024FDF">
      <w:pPr>
        <w:pStyle w:val="aDefpara"/>
      </w:pPr>
      <w:r>
        <w:tab/>
        <w:t>(a)</w:t>
      </w:r>
      <w:r>
        <w:tab/>
        <w:t>services relating to banking, insurance or the provision of grants, loans, credit or finance; and</w:t>
      </w:r>
    </w:p>
    <w:p w14:paraId="32E766A0" w14:textId="77777777" w:rsidR="00024FDF" w:rsidRDefault="00024FDF">
      <w:pPr>
        <w:pStyle w:val="aDefpara"/>
      </w:pPr>
      <w:r>
        <w:tab/>
        <w:t>(b)</w:t>
      </w:r>
      <w:r>
        <w:tab/>
        <w:t>services relating to entertainment, recreation or refreshment; and</w:t>
      </w:r>
    </w:p>
    <w:p w14:paraId="7258E209" w14:textId="77777777" w:rsidR="00024FDF" w:rsidRDefault="00024FDF">
      <w:pPr>
        <w:pStyle w:val="aDefpara"/>
      </w:pPr>
      <w:r>
        <w:tab/>
        <w:t>(c)</w:t>
      </w:r>
      <w:r>
        <w:tab/>
        <w:t>services relating to transport or travel; and</w:t>
      </w:r>
    </w:p>
    <w:p w14:paraId="56E47246" w14:textId="77777777" w:rsidR="00024FDF" w:rsidRDefault="00024FDF">
      <w:pPr>
        <w:pStyle w:val="aDefpara"/>
      </w:pPr>
      <w:r>
        <w:tab/>
        <w:t>(d)</w:t>
      </w:r>
      <w:r>
        <w:tab/>
        <w:t>services of any profession, trade or business; and</w:t>
      </w:r>
    </w:p>
    <w:p w14:paraId="1500BCC7" w14:textId="77777777" w:rsidR="00024FDF" w:rsidRDefault="00024FDF">
      <w:pPr>
        <w:pStyle w:val="aDefpara"/>
      </w:pPr>
      <w:r>
        <w:tab/>
        <w:t>(e)</w:t>
      </w:r>
      <w:r>
        <w:tab/>
        <w:t>services provided by a government, government authority, local government body or corporation in which a government has a controlling interest; and</w:t>
      </w:r>
    </w:p>
    <w:p w14:paraId="5856CD7F" w14:textId="77777777" w:rsidR="00024FDF" w:rsidRDefault="00024FDF">
      <w:pPr>
        <w:pStyle w:val="aDefpara"/>
      </w:pPr>
      <w:r>
        <w:tab/>
        <w:t>(f)</w:t>
      </w:r>
      <w:r>
        <w:tab/>
        <w:t>the provision of scholarships, prizes or awards.</w:t>
      </w:r>
    </w:p>
    <w:p w14:paraId="15166B9D" w14:textId="77777777" w:rsidR="00461BC4" w:rsidRPr="00C954BE" w:rsidRDefault="00461BC4" w:rsidP="00461BC4">
      <w:pPr>
        <w:pStyle w:val="aDef"/>
        <w:rPr>
          <w:rStyle w:val="charBoldItals"/>
        </w:rPr>
      </w:pPr>
      <w:r w:rsidRPr="00C954BE">
        <w:rPr>
          <w:rStyle w:val="charBoldItals"/>
        </w:rPr>
        <w:t>sex characteristics—</w:t>
      </w:r>
    </w:p>
    <w:p w14:paraId="182B1DC9" w14:textId="77777777" w:rsidR="00461BC4" w:rsidRPr="00C954BE" w:rsidRDefault="00461BC4" w:rsidP="00461BC4">
      <w:pPr>
        <w:pStyle w:val="aDefpara"/>
      </w:pPr>
      <w:r w:rsidRPr="00C954BE">
        <w:rPr>
          <w:color w:val="000000"/>
        </w:rPr>
        <w:tab/>
        <w:t>(a)</w:t>
      </w:r>
      <w:r w:rsidRPr="00C954BE">
        <w:rPr>
          <w:color w:val="000000"/>
        </w:rPr>
        <w:tab/>
        <w:t>means a person’s physical features relating to sex; and</w:t>
      </w:r>
    </w:p>
    <w:p w14:paraId="492260E4" w14:textId="77777777" w:rsidR="00461BC4" w:rsidRPr="00C954BE" w:rsidRDefault="00461BC4" w:rsidP="00461BC4">
      <w:pPr>
        <w:pStyle w:val="aDefpara"/>
      </w:pPr>
      <w:r w:rsidRPr="00C954BE">
        <w:tab/>
        <w:t>(b)</w:t>
      </w:r>
      <w:r w:rsidRPr="00C954BE">
        <w:tab/>
        <w:t>includes—</w:t>
      </w:r>
    </w:p>
    <w:p w14:paraId="46EBDF7F" w14:textId="77777777" w:rsidR="00461BC4" w:rsidRPr="00C954BE" w:rsidRDefault="00461BC4" w:rsidP="00461BC4">
      <w:pPr>
        <w:pStyle w:val="aDefsubpara"/>
      </w:pPr>
      <w:r w:rsidRPr="00C954BE">
        <w:rPr>
          <w:color w:val="000000"/>
        </w:rPr>
        <w:tab/>
        <w:t>(i)</w:t>
      </w:r>
      <w:r w:rsidRPr="00C954BE">
        <w:rPr>
          <w:color w:val="000000"/>
        </w:rPr>
        <w:tab/>
        <w:t>genitalia and other sexual and reproductive parts of the person’s anatomy; and</w:t>
      </w:r>
    </w:p>
    <w:p w14:paraId="61E9EEB7" w14:textId="77777777" w:rsidR="00461BC4" w:rsidRPr="00C954BE" w:rsidRDefault="00461BC4" w:rsidP="00461BC4">
      <w:pPr>
        <w:pStyle w:val="aDefsubpara"/>
      </w:pPr>
      <w:r w:rsidRPr="00C954BE">
        <w:tab/>
        <w:t>(ii)</w:t>
      </w:r>
      <w:r w:rsidRPr="00C954BE">
        <w:tab/>
        <w:t>the person’s chromosomes, hormones and secondary physical features emerging as a result of puberty.</w:t>
      </w:r>
    </w:p>
    <w:p w14:paraId="6677CBAE" w14:textId="77777777" w:rsidR="00024FDF" w:rsidRDefault="00024FDF">
      <w:pPr>
        <w:pStyle w:val="aDef"/>
      </w:pPr>
      <w:r>
        <w:rPr>
          <w:rStyle w:val="charBoldItals"/>
        </w:rPr>
        <w:t>sexual harassment</w:t>
      </w:r>
      <w:r>
        <w:t>, for part 5 (Sexual harassment)—see section 58.</w:t>
      </w:r>
    </w:p>
    <w:p w14:paraId="1CCDACF4" w14:textId="77777777" w:rsidR="00461BC4" w:rsidRPr="00C954BE" w:rsidRDefault="00461BC4" w:rsidP="0025649E">
      <w:pPr>
        <w:pStyle w:val="aDef"/>
        <w:keepNext/>
        <w:rPr>
          <w:color w:val="000000"/>
        </w:rPr>
      </w:pPr>
      <w:r w:rsidRPr="00C954BE">
        <w:rPr>
          <w:rStyle w:val="charBoldItals"/>
        </w:rPr>
        <w:lastRenderedPageBreak/>
        <w:t xml:space="preserve">sexuality </w:t>
      </w:r>
      <w:r w:rsidRPr="00C954BE">
        <w:rPr>
          <w:bCs/>
          <w:iCs/>
          <w:color w:val="000000"/>
        </w:rPr>
        <w:t>includes heterosexuality, homosexuality and bisexuality.</w:t>
      </w:r>
      <w:r w:rsidRPr="00C954BE">
        <w:rPr>
          <w:color w:val="000000"/>
        </w:rPr>
        <w:t xml:space="preserve"> </w:t>
      </w:r>
    </w:p>
    <w:p w14:paraId="1970BED8" w14:textId="77777777" w:rsidR="00024FDF" w:rsidRDefault="00024FDF">
      <w:pPr>
        <w:pStyle w:val="aDef"/>
        <w:keepNext/>
      </w:pPr>
      <w:r>
        <w:rPr>
          <w:rStyle w:val="charBoldItals"/>
        </w:rPr>
        <w:t>Territory employee</w:t>
      </w:r>
      <w:r>
        <w:t xml:space="preserve"> means a person who is—</w:t>
      </w:r>
    </w:p>
    <w:p w14:paraId="155632C6" w14:textId="77777777" w:rsidR="00024FDF" w:rsidRDefault="00024FDF">
      <w:pPr>
        <w:pStyle w:val="aDefpara"/>
      </w:pPr>
      <w:r>
        <w:tab/>
        <w:t>(a)</w:t>
      </w:r>
      <w:r>
        <w:tab/>
        <w:t>a public servant; or</w:t>
      </w:r>
    </w:p>
    <w:p w14:paraId="26E6824A" w14:textId="77777777" w:rsidR="00024FDF" w:rsidRDefault="00024FDF">
      <w:pPr>
        <w:pStyle w:val="aDefpara"/>
      </w:pPr>
      <w:r>
        <w:tab/>
        <w:t>(b)</w:t>
      </w:r>
      <w:r>
        <w:tab/>
        <w:t>employed by a Territory authority;</w:t>
      </w:r>
    </w:p>
    <w:p w14:paraId="742118BC" w14:textId="77777777" w:rsidR="00A25634" w:rsidRPr="0076224C" w:rsidRDefault="00A25634" w:rsidP="00385974">
      <w:pPr>
        <w:pStyle w:val="aDef"/>
        <w:keepNext/>
      </w:pPr>
      <w:r w:rsidRPr="0076224C">
        <w:rPr>
          <w:rStyle w:val="charBoldItals"/>
        </w:rPr>
        <w:t>unlawful act</w:t>
      </w:r>
      <w:r w:rsidRPr="0076224C">
        <w:t xml:space="preserve"> means an act that is unlawful under—</w:t>
      </w:r>
    </w:p>
    <w:p w14:paraId="34BEEBEB" w14:textId="77777777" w:rsidR="00A25634" w:rsidRPr="0076224C" w:rsidRDefault="00A25634" w:rsidP="00385974">
      <w:pPr>
        <w:pStyle w:val="aDefpara"/>
        <w:keepNext/>
      </w:pPr>
      <w:r w:rsidRPr="0076224C">
        <w:tab/>
        <w:t>(a)</w:t>
      </w:r>
      <w:r w:rsidRPr="0076224C">
        <w:tab/>
        <w:t>part 3 (Unlawful discrimination); or</w:t>
      </w:r>
    </w:p>
    <w:p w14:paraId="1B6D6785" w14:textId="77777777" w:rsidR="00A25634" w:rsidRPr="0076224C" w:rsidRDefault="00A25634" w:rsidP="00A25634">
      <w:pPr>
        <w:pStyle w:val="aDefpara"/>
      </w:pPr>
      <w:r w:rsidRPr="0076224C">
        <w:tab/>
        <w:t>(b)</w:t>
      </w:r>
      <w:r w:rsidRPr="0076224C">
        <w:tab/>
        <w:t>part 5 (Sexual harassment); or</w:t>
      </w:r>
    </w:p>
    <w:p w14:paraId="4F29284A" w14:textId="77777777" w:rsidR="00A25634" w:rsidRPr="0076224C" w:rsidRDefault="00A25634" w:rsidP="00A25634">
      <w:pPr>
        <w:pStyle w:val="aDefpara"/>
      </w:pPr>
      <w:r w:rsidRPr="0076224C">
        <w:tab/>
        <w:t>(c)</w:t>
      </w:r>
      <w:r w:rsidRPr="0076224C">
        <w:tab/>
        <w:t>part 7 (Other unlawful acts).</w:t>
      </w:r>
    </w:p>
    <w:p w14:paraId="78FB89F4" w14:textId="77777777" w:rsidR="00024FDF" w:rsidRDefault="00024FDF">
      <w:pPr>
        <w:pStyle w:val="aDef"/>
      </w:pPr>
      <w:r>
        <w:rPr>
          <w:rStyle w:val="charBoldItals"/>
        </w:rPr>
        <w:t>unpaid worker</w:t>
      </w:r>
      <w:r>
        <w:t xml:space="preserve"> means a person who performs work for an employer for no remuneration.</w:t>
      </w:r>
    </w:p>
    <w:p w14:paraId="64E84522" w14:textId="77777777" w:rsidR="00024FDF" w:rsidRDefault="00024FDF">
      <w:pPr>
        <w:pStyle w:val="aDef"/>
        <w:keepNext/>
      </w:pPr>
      <w:r>
        <w:rPr>
          <w:rStyle w:val="charBoldItals"/>
        </w:rPr>
        <w:t>voluntary body</w:t>
      </w:r>
      <w:r>
        <w:t xml:space="preserve"> means an association or other body (whether incorporated or unincorporated) the activities of which are not engaged in for the purpose of making a profit, but does not include—</w:t>
      </w:r>
    </w:p>
    <w:p w14:paraId="3DB10DFB" w14:textId="77777777" w:rsidR="00024FDF" w:rsidRDefault="00024FDF">
      <w:pPr>
        <w:pStyle w:val="aDefpara"/>
      </w:pPr>
      <w:r>
        <w:tab/>
        <w:t>(a)</w:t>
      </w:r>
      <w:r>
        <w:tab/>
        <w:t>a club; or</w:t>
      </w:r>
    </w:p>
    <w:p w14:paraId="4C722DD9" w14:textId="77777777" w:rsidR="00024FDF" w:rsidRDefault="00024FDF">
      <w:pPr>
        <w:pStyle w:val="aDefpara"/>
      </w:pPr>
      <w:r>
        <w:tab/>
        <w:t>(b)</w:t>
      </w:r>
      <w:r>
        <w:tab/>
        <w:t>a body established by a law of the Territory, the Commonwealth, a State or another Territory; or</w:t>
      </w:r>
    </w:p>
    <w:p w14:paraId="5355CB9A" w14:textId="77777777" w:rsidR="00024FDF" w:rsidRDefault="00024FDF">
      <w:pPr>
        <w:pStyle w:val="aDefpara"/>
      </w:pPr>
      <w:r>
        <w:tab/>
        <w:t>(c)</w:t>
      </w:r>
      <w:r>
        <w:tab/>
        <w:t>an association that provides grants, loans, credit or finance to its members.</w:t>
      </w:r>
    </w:p>
    <w:p w14:paraId="1D70B0C2" w14:textId="77777777" w:rsidR="00024FDF" w:rsidRDefault="00024FDF">
      <w:pPr>
        <w:pStyle w:val="aDef"/>
      </w:pPr>
      <w:r>
        <w:rPr>
          <w:rStyle w:val="charBoldItals"/>
        </w:rPr>
        <w:t>woman</w:t>
      </w:r>
      <w:r>
        <w:t xml:space="preserve"> means a member of the female sex irrespective of age.</w:t>
      </w:r>
    </w:p>
    <w:p w14:paraId="3A957C6D" w14:textId="77777777" w:rsidR="0042587F" w:rsidRDefault="0042587F">
      <w:pPr>
        <w:pStyle w:val="04Dictionary"/>
        <w:sectPr w:rsidR="0042587F" w:rsidSect="0042587F">
          <w:headerReference w:type="even" r:id="rId86"/>
          <w:headerReference w:type="default" r:id="rId87"/>
          <w:footerReference w:type="even" r:id="rId88"/>
          <w:footerReference w:type="default" r:id="rId89"/>
          <w:type w:val="continuous"/>
          <w:pgSz w:w="11907" w:h="16839" w:code="9"/>
          <w:pgMar w:top="3000" w:right="1900" w:bottom="2500" w:left="2300" w:header="2480" w:footer="2100" w:gutter="0"/>
          <w:cols w:space="720"/>
          <w:docGrid w:linePitch="254"/>
        </w:sectPr>
      </w:pPr>
    </w:p>
    <w:p w14:paraId="4E6787E5" w14:textId="77777777" w:rsidR="00F10D84" w:rsidRDefault="00F10D84">
      <w:pPr>
        <w:pStyle w:val="Endnote1"/>
      </w:pPr>
      <w:bookmarkStart w:id="129" w:name="_Toc176958517"/>
      <w:r>
        <w:lastRenderedPageBreak/>
        <w:t>Endnotes</w:t>
      </w:r>
      <w:bookmarkEnd w:id="129"/>
    </w:p>
    <w:p w14:paraId="74D53E45" w14:textId="77777777" w:rsidR="00F10D84" w:rsidRPr="0043613B" w:rsidRDefault="00F10D84">
      <w:pPr>
        <w:pStyle w:val="Endnote2"/>
      </w:pPr>
      <w:bookmarkStart w:id="130" w:name="_Toc176958518"/>
      <w:r w:rsidRPr="0043613B">
        <w:rPr>
          <w:rStyle w:val="charTableNo"/>
        </w:rPr>
        <w:t>1</w:t>
      </w:r>
      <w:r>
        <w:tab/>
      </w:r>
      <w:r w:rsidRPr="0043613B">
        <w:rPr>
          <w:rStyle w:val="charTableText"/>
        </w:rPr>
        <w:t>About the endnotes</w:t>
      </w:r>
      <w:bookmarkEnd w:id="130"/>
    </w:p>
    <w:p w14:paraId="33C2D45A" w14:textId="77777777" w:rsidR="00F10D84" w:rsidRDefault="00F10D84">
      <w:pPr>
        <w:pStyle w:val="EndNoteTextPub"/>
      </w:pPr>
      <w:r>
        <w:t>Amending and modifying laws are annotated in the legislation history and the amendment history.  Current modifications are not included in the republished law but are set out in the endnotes.</w:t>
      </w:r>
    </w:p>
    <w:p w14:paraId="54596121" w14:textId="0E1DC265" w:rsidR="00F10D84" w:rsidRDefault="00F10D84">
      <w:pPr>
        <w:pStyle w:val="EndNoteTextPub"/>
      </w:pPr>
      <w:r>
        <w:t xml:space="preserve">Not all editorial amendments made under the </w:t>
      </w:r>
      <w:hyperlink r:id="rId90" w:tooltip="A2001-14" w:history="1">
        <w:r w:rsidR="00F309EC" w:rsidRPr="00F309EC">
          <w:rPr>
            <w:rStyle w:val="charCitHyperlinkItal"/>
          </w:rPr>
          <w:t>Legislation Act 2001</w:t>
        </w:r>
      </w:hyperlink>
      <w:r>
        <w:t>, part 11.3 are annotated in the amendment history.  Full details of any amendments can be obtained from the Parliamentary Counsel’s Office.</w:t>
      </w:r>
    </w:p>
    <w:p w14:paraId="03F00011" w14:textId="77777777" w:rsidR="00F10D84" w:rsidRDefault="00F10D84" w:rsidP="0042705F">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93F2DD2" w14:textId="77777777" w:rsidR="00F10D84" w:rsidRDefault="00F10D84">
      <w:pPr>
        <w:pStyle w:val="EndNoteTextPub"/>
      </w:pPr>
      <w:r>
        <w:t xml:space="preserve">If all the provisions of the law have been renumbered, a table of renumbered provisions gives details of previous and current numbering.  </w:t>
      </w:r>
    </w:p>
    <w:p w14:paraId="77CD9A1E" w14:textId="77777777" w:rsidR="00F10D84" w:rsidRDefault="00F10D84">
      <w:pPr>
        <w:pStyle w:val="EndNoteTextPub"/>
      </w:pPr>
      <w:r>
        <w:t>The endnotes also include a table of earlier republications.</w:t>
      </w:r>
    </w:p>
    <w:p w14:paraId="259E6005" w14:textId="77777777" w:rsidR="00F10D84" w:rsidRPr="0043613B" w:rsidRDefault="00F10D84">
      <w:pPr>
        <w:pStyle w:val="Endnote2"/>
      </w:pPr>
      <w:bookmarkStart w:id="131" w:name="_Toc176958519"/>
      <w:r w:rsidRPr="0043613B">
        <w:rPr>
          <w:rStyle w:val="charTableNo"/>
        </w:rPr>
        <w:t>2</w:t>
      </w:r>
      <w:r>
        <w:tab/>
      </w:r>
      <w:r w:rsidRPr="0043613B">
        <w:rPr>
          <w:rStyle w:val="charTableText"/>
        </w:rPr>
        <w:t>Abbreviation key</w:t>
      </w:r>
      <w:bookmarkEnd w:id="131"/>
    </w:p>
    <w:p w14:paraId="47D661AE" w14:textId="77777777" w:rsidR="00F10D84" w:rsidRDefault="00F10D84">
      <w:pPr>
        <w:rPr>
          <w:sz w:val="4"/>
        </w:rPr>
      </w:pPr>
    </w:p>
    <w:tbl>
      <w:tblPr>
        <w:tblW w:w="7372" w:type="dxa"/>
        <w:tblInd w:w="1100" w:type="dxa"/>
        <w:tblLayout w:type="fixed"/>
        <w:tblLook w:val="0000" w:firstRow="0" w:lastRow="0" w:firstColumn="0" w:lastColumn="0" w:noHBand="0" w:noVBand="0"/>
      </w:tblPr>
      <w:tblGrid>
        <w:gridCol w:w="3720"/>
        <w:gridCol w:w="3652"/>
      </w:tblGrid>
      <w:tr w:rsidR="00F10D84" w14:paraId="527C9AFF" w14:textId="77777777" w:rsidTr="0042705F">
        <w:tc>
          <w:tcPr>
            <w:tcW w:w="3720" w:type="dxa"/>
          </w:tcPr>
          <w:p w14:paraId="066E1D17" w14:textId="77777777" w:rsidR="00F10D84" w:rsidRDefault="00F10D84">
            <w:pPr>
              <w:pStyle w:val="EndnotesAbbrev"/>
            </w:pPr>
            <w:r>
              <w:t>A = Act</w:t>
            </w:r>
          </w:p>
        </w:tc>
        <w:tc>
          <w:tcPr>
            <w:tcW w:w="3652" w:type="dxa"/>
          </w:tcPr>
          <w:p w14:paraId="495EBCC5" w14:textId="77777777" w:rsidR="00F10D84" w:rsidRDefault="00F10D84" w:rsidP="0042705F">
            <w:pPr>
              <w:pStyle w:val="EndnotesAbbrev"/>
            </w:pPr>
            <w:r>
              <w:t>NI = Notifiable instrument</w:t>
            </w:r>
          </w:p>
        </w:tc>
      </w:tr>
      <w:tr w:rsidR="00F10D84" w14:paraId="2CF5383A" w14:textId="77777777" w:rsidTr="0042705F">
        <w:tc>
          <w:tcPr>
            <w:tcW w:w="3720" w:type="dxa"/>
          </w:tcPr>
          <w:p w14:paraId="115302C7" w14:textId="77777777" w:rsidR="00F10D84" w:rsidRDefault="00F10D84" w:rsidP="0042705F">
            <w:pPr>
              <w:pStyle w:val="EndnotesAbbrev"/>
            </w:pPr>
            <w:r>
              <w:t>AF = Approved form</w:t>
            </w:r>
          </w:p>
        </w:tc>
        <w:tc>
          <w:tcPr>
            <w:tcW w:w="3652" w:type="dxa"/>
          </w:tcPr>
          <w:p w14:paraId="389E537A" w14:textId="77777777" w:rsidR="00F10D84" w:rsidRDefault="00F10D84" w:rsidP="0042705F">
            <w:pPr>
              <w:pStyle w:val="EndnotesAbbrev"/>
            </w:pPr>
            <w:r>
              <w:t>o = order</w:t>
            </w:r>
          </w:p>
        </w:tc>
      </w:tr>
      <w:tr w:rsidR="00F10D84" w14:paraId="278BE394" w14:textId="77777777" w:rsidTr="0042705F">
        <w:tc>
          <w:tcPr>
            <w:tcW w:w="3720" w:type="dxa"/>
          </w:tcPr>
          <w:p w14:paraId="567AD8CB" w14:textId="77777777" w:rsidR="00F10D84" w:rsidRDefault="00F10D84">
            <w:pPr>
              <w:pStyle w:val="EndnotesAbbrev"/>
            </w:pPr>
            <w:r>
              <w:t>am = amended</w:t>
            </w:r>
          </w:p>
        </w:tc>
        <w:tc>
          <w:tcPr>
            <w:tcW w:w="3652" w:type="dxa"/>
          </w:tcPr>
          <w:p w14:paraId="41DBC7C7" w14:textId="77777777" w:rsidR="00F10D84" w:rsidRDefault="00F10D84" w:rsidP="0042705F">
            <w:pPr>
              <w:pStyle w:val="EndnotesAbbrev"/>
            </w:pPr>
            <w:r>
              <w:t>om = omitted/repealed</w:t>
            </w:r>
          </w:p>
        </w:tc>
      </w:tr>
      <w:tr w:rsidR="00F10D84" w14:paraId="6133DA57" w14:textId="77777777" w:rsidTr="0042705F">
        <w:tc>
          <w:tcPr>
            <w:tcW w:w="3720" w:type="dxa"/>
          </w:tcPr>
          <w:p w14:paraId="3CA666C7" w14:textId="77777777" w:rsidR="00F10D84" w:rsidRDefault="00F10D84">
            <w:pPr>
              <w:pStyle w:val="EndnotesAbbrev"/>
            </w:pPr>
            <w:r>
              <w:t>amdt = amendment</w:t>
            </w:r>
          </w:p>
        </w:tc>
        <w:tc>
          <w:tcPr>
            <w:tcW w:w="3652" w:type="dxa"/>
          </w:tcPr>
          <w:p w14:paraId="56C1BB1B" w14:textId="77777777" w:rsidR="00F10D84" w:rsidRDefault="00F10D84" w:rsidP="0042705F">
            <w:pPr>
              <w:pStyle w:val="EndnotesAbbrev"/>
            </w:pPr>
            <w:r>
              <w:t>ord = ordinance</w:t>
            </w:r>
          </w:p>
        </w:tc>
      </w:tr>
      <w:tr w:rsidR="00F10D84" w14:paraId="41CBE241" w14:textId="77777777" w:rsidTr="0042705F">
        <w:tc>
          <w:tcPr>
            <w:tcW w:w="3720" w:type="dxa"/>
          </w:tcPr>
          <w:p w14:paraId="1D4C2C26" w14:textId="77777777" w:rsidR="00F10D84" w:rsidRDefault="00F10D84">
            <w:pPr>
              <w:pStyle w:val="EndnotesAbbrev"/>
            </w:pPr>
            <w:r>
              <w:t>AR = Assembly resolution</w:t>
            </w:r>
          </w:p>
        </w:tc>
        <w:tc>
          <w:tcPr>
            <w:tcW w:w="3652" w:type="dxa"/>
          </w:tcPr>
          <w:p w14:paraId="0E4680E7" w14:textId="77777777" w:rsidR="00F10D84" w:rsidRDefault="00F10D84" w:rsidP="0042705F">
            <w:pPr>
              <w:pStyle w:val="EndnotesAbbrev"/>
            </w:pPr>
            <w:r>
              <w:t>orig = original</w:t>
            </w:r>
          </w:p>
        </w:tc>
      </w:tr>
      <w:tr w:rsidR="00F10D84" w14:paraId="1310B833" w14:textId="77777777" w:rsidTr="0042705F">
        <w:tc>
          <w:tcPr>
            <w:tcW w:w="3720" w:type="dxa"/>
          </w:tcPr>
          <w:p w14:paraId="45B3A444" w14:textId="77777777" w:rsidR="00F10D84" w:rsidRDefault="00F10D84">
            <w:pPr>
              <w:pStyle w:val="EndnotesAbbrev"/>
            </w:pPr>
            <w:r>
              <w:t>ch = chapter</w:t>
            </w:r>
          </w:p>
        </w:tc>
        <w:tc>
          <w:tcPr>
            <w:tcW w:w="3652" w:type="dxa"/>
          </w:tcPr>
          <w:p w14:paraId="17B19794" w14:textId="77777777" w:rsidR="00F10D84" w:rsidRDefault="00F10D84" w:rsidP="0042705F">
            <w:pPr>
              <w:pStyle w:val="EndnotesAbbrev"/>
            </w:pPr>
            <w:r>
              <w:t>par = paragraph/subparagraph</w:t>
            </w:r>
          </w:p>
        </w:tc>
      </w:tr>
      <w:tr w:rsidR="00F10D84" w14:paraId="25926DDD" w14:textId="77777777" w:rsidTr="0042705F">
        <w:tc>
          <w:tcPr>
            <w:tcW w:w="3720" w:type="dxa"/>
          </w:tcPr>
          <w:p w14:paraId="03772F2F" w14:textId="77777777" w:rsidR="00F10D84" w:rsidRDefault="00F10D84">
            <w:pPr>
              <w:pStyle w:val="EndnotesAbbrev"/>
            </w:pPr>
            <w:r>
              <w:t>CN = Commencement notice</w:t>
            </w:r>
          </w:p>
        </w:tc>
        <w:tc>
          <w:tcPr>
            <w:tcW w:w="3652" w:type="dxa"/>
          </w:tcPr>
          <w:p w14:paraId="0E59C976" w14:textId="77777777" w:rsidR="00F10D84" w:rsidRDefault="00F10D84" w:rsidP="0042705F">
            <w:pPr>
              <w:pStyle w:val="EndnotesAbbrev"/>
            </w:pPr>
            <w:r>
              <w:t>pres = present</w:t>
            </w:r>
          </w:p>
        </w:tc>
      </w:tr>
      <w:tr w:rsidR="00F10D84" w14:paraId="5F3D41F5" w14:textId="77777777" w:rsidTr="0042705F">
        <w:tc>
          <w:tcPr>
            <w:tcW w:w="3720" w:type="dxa"/>
          </w:tcPr>
          <w:p w14:paraId="7D8D8163" w14:textId="77777777" w:rsidR="00F10D84" w:rsidRDefault="00F10D84">
            <w:pPr>
              <w:pStyle w:val="EndnotesAbbrev"/>
            </w:pPr>
            <w:r>
              <w:t>def = definition</w:t>
            </w:r>
          </w:p>
        </w:tc>
        <w:tc>
          <w:tcPr>
            <w:tcW w:w="3652" w:type="dxa"/>
          </w:tcPr>
          <w:p w14:paraId="38A9A575" w14:textId="77777777" w:rsidR="00F10D84" w:rsidRDefault="00F10D84" w:rsidP="0042705F">
            <w:pPr>
              <w:pStyle w:val="EndnotesAbbrev"/>
            </w:pPr>
            <w:r>
              <w:t>prev = previous</w:t>
            </w:r>
          </w:p>
        </w:tc>
      </w:tr>
      <w:tr w:rsidR="00F10D84" w14:paraId="6FDBED46" w14:textId="77777777" w:rsidTr="0042705F">
        <w:tc>
          <w:tcPr>
            <w:tcW w:w="3720" w:type="dxa"/>
          </w:tcPr>
          <w:p w14:paraId="4C1846A5" w14:textId="77777777" w:rsidR="00F10D84" w:rsidRDefault="00F10D84">
            <w:pPr>
              <w:pStyle w:val="EndnotesAbbrev"/>
            </w:pPr>
            <w:r>
              <w:t>DI = Disallowable instrument</w:t>
            </w:r>
          </w:p>
        </w:tc>
        <w:tc>
          <w:tcPr>
            <w:tcW w:w="3652" w:type="dxa"/>
          </w:tcPr>
          <w:p w14:paraId="5A5AFE55" w14:textId="77777777" w:rsidR="00F10D84" w:rsidRDefault="00F10D84" w:rsidP="0042705F">
            <w:pPr>
              <w:pStyle w:val="EndnotesAbbrev"/>
            </w:pPr>
            <w:r>
              <w:t>(prev...) = previously</w:t>
            </w:r>
          </w:p>
        </w:tc>
      </w:tr>
      <w:tr w:rsidR="00F10D84" w14:paraId="2E7467E1" w14:textId="77777777" w:rsidTr="0042705F">
        <w:tc>
          <w:tcPr>
            <w:tcW w:w="3720" w:type="dxa"/>
          </w:tcPr>
          <w:p w14:paraId="632A93EF" w14:textId="77777777" w:rsidR="00F10D84" w:rsidRDefault="00F10D84">
            <w:pPr>
              <w:pStyle w:val="EndnotesAbbrev"/>
            </w:pPr>
            <w:r>
              <w:t>dict = dictionary</w:t>
            </w:r>
          </w:p>
        </w:tc>
        <w:tc>
          <w:tcPr>
            <w:tcW w:w="3652" w:type="dxa"/>
          </w:tcPr>
          <w:p w14:paraId="737A1B40" w14:textId="77777777" w:rsidR="00F10D84" w:rsidRDefault="00F10D84" w:rsidP="0042705F">
            <w:pPr>
              <w:pStyle w:val="EndnotesAbbrev"/>
            </w:pPr>
            <w:r>
              <w:t>pt = part</w:t>
            </w:r>
          </w:p>
        </w:tc>
      </w:tr>
      <w:tr w:rsidR="00F10D84" w14:paraId="2B50A380" w14:textId="77777777" w:rsidTr="0042705F">
        <w:tc>
          <w:tcPr>
            <w:tcW w:w="3720" w:type="dxa"/>
          </w:tcPr>
          <w:p w14:paraId="42C1DF81" w14:textId="77777777" w:rsidR="00F10D84" w:rsidRDefault="00F10D84">
            <w:pPr>
              <w:pStyle w:val="EndnotesAbbrev"/>
            </w:pPr>
            <w:r>
              <w:t xml:space="preserve">disallowed = disallowed by the Legislative </w:t>
            </w:r>
          </w:p>
        </w:tc>
        <w:tc>
          <w:tcPr>
            <w:tcW w:w="3652" w:type="dxa"/>
          </w:tcPr>
          <w:p w14:paraId="22A83D9E" w14:textId="77777777" w:rsidR="00F10D84" w:rsidRDefault="00F10D84" w:rsidP="0042705F">
            <w:pPr>
              <w:pStyle w:val="EndnotesAbbrev"/>
            </w:pPr>
            <w:r>
              <w:t>r = rule/subrule</w:t>
            </w:r>
          </w:p>
        </w:tc>
      </w:tr>
      <w:tr w:rsidR="00F10D84" w14:paraId="260A1253" w14:textId="77777777" w:rsidTr="0042705F">
        <w:tc>
          <w:tcPr>
            <w:tcW w:w="3720" w:type="dxa"/>
          </w:tcPr>
          <w:p w14:paraId="4F9D3BD1" w14:textId="77777777" w:rsidR="00F10D84" w:rsidRDefault="00F10D84">
            <w:pPr>
              <w:pStyle w:val="EndnotesAbbrev"/>
              <w:ind w:left="972"/>
            </w:pPr>
            <w:r>
              <w:t>Assembly</w:t>
            </w:r>
          </w:p>
        </w:tc>
        <w:tc>
          <w:tcPr>
            <w:tcW w:w="3652" w:type="dxa"/>
          </w:tcPr>
          <w:p w14:paraId="5E0CA45B" w14:textId="77777777" w:rsidR="00F10D84" w:rsidRDefault="00F10D84" w:rsidP="0042705F">
            <w:pPr>
              <w:pStyle w:val="EndnotesAbbrev"/>
            </w:pPr>
            <w:r>
              <w:t>reloc = relocated</w:t>
            </w:r>
          </w:p>
        </w:tc>
      </w:tr>
      <w:tr w:rsidR="00F10D84" w14:paraId="65CF33F1" w14:textId="77777777" w:rsidTr="0042705F">
        <w:tc>
          <w:tcPr>
            <w:tcW w:w="3720" w:type="dxa"/>
          </w:tcPr>
          <w:p w14:paraId="6B6DB6C4" w14:textId="77777777" w:rsidR="00F10D84" w:rsidRDefault="00F10D84">
            <w:pPr>
              <w:pStyle w:val="EndnotesAbbrev"/>
            </w:pPr>
            <w:r>
              <w:t>div = division</w:t>
            </w:r>
          </w:p>
        </w:tc>
        <w:tc>
          <w:tcPr>
            <w:tcW w:w="3652" w:type="dxa"/>
          </w:tcPr>
          <w:p w14:paraId="6B097B61" w14:textId="77777777" w:rsidR="00F10D84" w:rsidRDefault="00F10D84" w:rsidP="0042705F">
            <w:pPr>
              <w:pStyle w:val="EndnotesAbbrev"/>
            </w:pPr>
            <w:r>
              <w:t>renum = renumbered</w:t>
            </w:r>
          </w:p>
        </w:tc>
      </w:tr>
      <w:tr w:rsidR="00F10D84" w14:paraId="30D83B88" w14:textId="77777777" w:rsidTr="0042705F">
        <w:tc>
          <w:tcPr>
            <w:tcW w:w="3720" w:type="dxa"/>
          </w:tcPr>
          <w:p w14:paraId="5908A08E" w14:textId="77777777" w:rsidR="00F10D84" w:rsidRDefault="00F10D84">
            <w:pPr>
              <w:pStyle w:val="EndnotesAbbrev"/>
            </w:pPr>
            <w:r>
              <w:t>exp = expires/expired</w:t>
            </w:r>
          </w:p>
        </w:tc>
        <w:tc>
          <w:tcPr>
            <w:tcW w:w="3652" w:type="dxa"/>
          </w:tcPr>
          <w:p w14:paraId="3B045907" w14:textId="77777777" w:rsidR="00F10D84" w:rsidRDefault="00F10D84" w:rsidP="0042705F">
            <w:pPr>
              <w:pStyle w:val="EndnotesAbbrev"/>
            </w:pPr>
            <w:r>
              <w:t>R[X] = Republication No</w:t>
            </w:r>
          </w:p>
        </w:tc>
      </w:tr>
      <w:tr w:rsidR="00F10D84" w14:paraId="492994FF" w14:textId="77777777" w:rsidTr="0042705F">
        <w:tc>
          <w:tcPr>
            <w:tcW w:w="3720" w:type="dxa"/>
          </w:tcPr>
          <w:p w14:paraId="7270B003" w14:textId="77777777" w:rsidR="00F10D84" w:rsidRDefault="00F10D84">
            <w:pPr>
              <w:pStyle w:val="EndnotesAbbrev"/>
            </w:pPr>
            <w:r>
              <w:t>Gaz = gazette</w:t>
            </w:r>
          </w:p>
        </w:tc>
        <w:tc>
          <w:tcPr>
            <w:tcW w:w="3652" w:type="dxa"/>
          </w:tcPr>
          <w:p w14:paraId="681D5A99" w14:textId="77777777" w:rsidR="00F10D84" w:rsidRDefault="00F10D84" w:rsidP="0042705F">
            <w:pPr>
              <w:pStyle w:val="EndnotesAbbrev"/>
            </w:pPr>
            <w:r>
              <w:t>RI = reissue</w:t>
            </w:r>
          </w:p>
        </w:tc>
      </w:tr>
      <w:tr w:rsidR="00F10D84" w14:paraId="0C904555" w14:textId="77777777" w:rsidTr="0042705F">
        <w:tc>
          <w:tcPr>
            <w:tcW w:w="3720" w:type="dxa"/>
          </w:tcPr>
          <w:p w14:paraId="5B45C650" w14:textId="77777777" w:rsidR="00F10D84" w:rsidRDefault="00F10D84">
            <w:pPr>
              <w:pStyle w:val="EndnotesAbbrev"/>
            </w:pPr>
            <w:r>
              <w:t>hdg = heading</w:t>
            </w:r>
          </w:p>
        </w:tc>
        <w:tc>
          <w:tcPr>
            <w:tcW w:w="3652" w:type="dxa"/>
          </w:tcPr>
          <w:p w14:paraId="1ED5D670" w14:textId="77777777" w:rsidR="00F10D84" w:rsidRDefault="00F10D84" w:rsidP="0042705F">
            <w:pPr>
              <w:pStyle w:val="EndnotesAbbrev"/>
            </w:pPr>
            <w:r>
              <w:t>s = section/subsection</w:t>
            </w:r>
          </w:p>
        </w:tc>
      </w:tr>
      <w:tr w:rsidR="00F10D84" w14:paraId="1677DCA3" w14:textId="77777777" w:rsidTr="0042705F">
        <w:tc>
          <w:tcPr>
            <w:tcW w:w="3720" w:type="dxa"/>
          </w:tcPr>
          <w:p w14:paraId="15C07BAA" w14:textId="77777777" w:rsidR="00F10D84" w:rsidRDefault="00F10D84">
            <w:pPr>
              <w:pStyle w:val="EndnotesAbbrev"/>
            </w:pPr>
            <w:r>
              <w:t>IA = Interpretation Act 1967</w:t>
            </w:r>
          </w:p>
        </w:tc>
        <w:tc>
          <w:tcPr>
            <w:tcW w:w="3652" w:type="dxa"/>
          </w:tcPr>
          <w:p w14:paraId="1454DB90" w14:textId="77777777" w:rsidR="00F10D84" w:rsidRDefault="00F10D84" w:rsidP="0042705F">
            <w:pPr>
              <w:pStyle w:val="EndnotesAbbrev"/>
            </w:pPr>
            <w:r>
              <w:t>sch = schedule</w:t>
            </w:r>
          </w:p>
        </w:tc>
      </w:tr>
      <w:tr w:rsidR="00F10D84" w14:paraId="6810AD5C" w14:textId="77777777" w:rsidTr="0042705F">
        <w:tc>
          <w:tcPr>
            <w:tcW w:w="3720" w:type="dxa"/>
          </w:tcPr>
          <w:p w14:paraId="0F580AF8" w14:textId="77777777" w:rsidR="00F10D84" w:rsidRDefault="00F10D84">
            <w:pPr>
              <w:pStyle w:val="EndnotesAbbrev"/>
            </w:pPr>
            <w:r>
              <w:t>ins = inserted/added</w:t>
            </w:r>
          </w:p>
        </w:tc>
        <w:tc>
          <w:tcPr>
            <w:tcW w:w="3652" w:type="dxa"/>
          </w:tcPr>
          <w:p w14:paraId="3FA996F3" w14:textId="77777777" w:rsidR="00F10D84" w:rsidRDefault="00F10D84" w:rsidP="0042705F">
            <w:pPr>
              <w:pStyle w:val="EndnotesAbbrev"/>
            </w:pPr>
            <w:r>
              <w:t>sdiv = subdivision</w:t>
            </w:r>
          </w:p>
        </w:tc>
      </w:tr>
      <w:tr w:rsidR="00F10D84" w14:paraId="4B4FAE05" w14:textId="77777777" w:rsidTr="0042705F">
        <w:tc>
          <w:tcPr>
            <w:tcW w:w="3720" w:type="dxa"/>
          </w:tcPr>
          <w:p w14:paraId="62D78E64" w14:textId="77777777" w:rsidR="00F10D84" w:rsidRDefault="00F10D84">
            <w:pPr>
              <w:pStyle w:val="EndnotesAbbrev"/>
            </w:pPr>
            <w:r>
              <w:t>LA = Legislation Act 2001</w:t>
            </w:r>
          </w:p>
        </w:tc>
        <w:tc>
          <w:tcPr>
            <w:tcW w:w="3652" w:type="dxa"/>
          </w:tcPr>
          <w:p w14:paraId="027E88B8" w14:textId="77777777" w:rsidR="00F10D84" w:rsidRDefault="00F10D84" w:rsidP="0042705F">
            <w:pPr>
              <w:pStyle w:val="EndnotesAbbrev"/>
            </w:pPr>
            <w:r>
              <w:t>SL = Subordinate law</w:t>
            </w:r>
          </w:p>
        </w:tc>
      </w:tr>
      <w:tr w:rsidR="00F10D84" w14:paraId="0AC2EAB1" w14:textId="77777777" w:rsidTr="0042705F">
        <w:tc>
          <w:tcPr>
            <w:tcW w:w="3720" w:type="dxa"/>
          </w:tcPr>
          <w:p w14:paraId="4AD3D1FB" w14:textId="77777777" w:rsidR="00F10D84" w:rsidRDefault="00F10D84">
            <w:pPr>
              <w:pStyle w:val="EndnotesAbbrev"/>
            </w:pPr>
            <w:r>
              <w:t>LR = legislation register</w:t>
            </w:r>
          </w:p>
        </w:tc>
        <w:tc>
          <w:tcPr>
            <w:tcW w:w="3652" w:type="dxa"/>
          </w:tcPr>
          <w:p w14:paraId="3B2B64B3" w14:textId="77777777" w:rsidR="00F10D84" w:rsidRDefault="00F10D84" w:rsidP="0042705F">
            <w:pPr>
              <w:pStyle w:val="EndnotesAbbrev"/>
            </w:pPr>
            <w:r>
              <w:t>sub = substituted</w:t>
            </w:r>
          </w:p>
        </w:tc>
      </w:tr>
      <w:tr w:rsidR="00F10D84" w14:paraId="3366F3FE" w14:textId="77777777" w:rsidTr="0042705F">
        <w:tc>
          <w:tcPr>
            <w:tcW w:w="3720" w:type="dxa"/>
          </w:tcPr>
          <w:p w14:paraId="72B23C99" w14:textId="77777777" w:rsidR="00F10D84" w:rsidRDefault="00F10D84">
            <w:pPr>
              <w:pStyle w:val="EndnotesAbbrev"/>
            </w:pPr>
            <w:r>
              <w:t>LRA = Legislation (Republication) Act 1996</w:t>
            </w:r>
          </w:p>
        </w:tc>
        <w:tc>
          <w:tcPr>
            <w:tcW w:w="3652" w:type="dxa"/>
          </w:tcPr>
          <w:p w14:paraId="3ACBB18B" w14:textId="77777777" w:rsidR="00F10D84" w:rsidRDefault="00F10D84" w:rsidP="0042705F">
            <w:pPr>
              <w:pStyle w:val="EndnotesAbbrev"/>
            </w:pPr>
            <w:r w:rsidRPr="00F309EC">
              <w:rPr>
                <w:rStyle w:val="charUnderline"/>
              </w:rPr>
              <w:t>underlining</w:t>
            </w:r>
            <w:r>
              <w:t xml:space="preserve"> = whole or part not commenced</w:t>
            </w:r>
          </w:p>
        </w:tc>
      </w:tr>
      <w:tr w:rsidR="00F10D84" w14:paraId="3836A069" w14:textId="77777777" w:rsidTr="0042705F">
        <w:tc>
          <w:tcPr>
            <w:tcW w:w="3720" w:type="dxa"/>
          </w:tcPr>
          <w:p w14:paraId="0FAB3097" w14:textId="77777777" w:rsidR="00F10D84" w:rsidRDefault="00F10D84">
            <w:pPr>
              <w:pStyle w:val="EndnotesAbbrev"/>
            </w:pPr>
            <w:r>
              <w:t>mod = modified/modification</w:t>
            </w:r>
          </w:p>
        </w:tc>
        <w:tc>
          <w:tcPr>
            <w:tcW w:w="3652" w:type="dxa"/>
          </w:tcPr>
          <w:p w14:paraId="3573D81D" w14:textId="77777777" w:rsidR="00F10D84" w:rsidRDefault="00F10D84" w:rsidP="0042705F">
            <w:pPr>
              <w:pStyle w:val="EndnotesAbbrev"/>
              <w:ind w:left="1073"/>
            </w:pPr>
            <w:r>
              <w:t>or to be expired</w:t>
            </w:r>
          </w:p>
        </w:tc>
      </w:tr>
    </w:tbl>
    <w:p w14:paraId="22B4A7C0" w14:textId="77777777" w:rsidR="00F10D84" w:rsidRPr="00F10D84" w:rsidRDefault="00F10D84" w:rsidP="00F10D84">
      <w:pPr>
        <w:pStyle w:val="PageBreak"/>
      </w:pPr>
      <w:r w:rsidRPr="00F10D84">
        <w:br w:type="page"/>
      </w:r>
    </w:p>
    <w:p w14:paraId="07942ECB" w14:textId="77777777" w:rsidR="00024FDF" w:rsidRPr="0043613B" w:rsidRDefault="00024FDF">
      <w:pPr>
        <w:pStyle w:val="Endnote2"/>
        <w:spacing w:before="400"/>
      </w:pPr>
      <w:bookmarkStart w:id="132" w:name="_Toc176958520"/>
      <w:r w:rsidRPr="0043613B">
        <w:rPr>
          <w:rStyle w:val="charTableNo"/>
        </w:rPr>
        <w:lastRenderedPageBreak/>
        <w:t>3</w:t>
      </w:r>
      <w:r>
        <w:tab/>
      </w:r>
      <w:r w:rsidRPr="0043613B">
        <w:rPr>
          <w:rStyle w:val="charTableText"/>
        </w:rPr>
        <w:t>Legislation history</w:t>
      </w:r>
      <w:bookmarkEnd w:id="132"/>
    </w:p>
    <w:p w14:paraId="5AD3E482" w14:textId="77777777" w:rsidR="00024FDF" w:rsidRPr="00F309EC" w:rsidRDefault="00024FDF">
      <w:pPr>
        <w:pStyle w:val="NewAct"/>
        <w:rPr>
          <w:rFonts w:cs="Arial"/>
        </w:rPr>
      </w:pPr>
      <w:r w:rsidRPr="00F309EC">
        <w:rPr>
          <w:rFonts w:cs="Arial"/>
        </w:rPr>
        <w:t>Discrimination Act 1991</w:t>
      </w:r>
      <w:r w:rsidR="00F309EC">
        <w:rPr>
          <w:rFonts w:cs="Arial"/>
        </w:rPr>
        <w:t xml:space="preserve"> A1991</w:t>
      </w:r>
      <w:r w:rsidR="00F309EC">
        <w:rPr>
          <w:rFonts w:cs="Arial"/>
        </w:rPr>
        <w:noBreakHyphen/>
        <w:t xml:space="preserve">81 </w:t>
      </w:r>
    </w:p>
    <w:p w14:paraId="0DF22300" w14:textId="77777777" w:rsidR="00024FDF" w:rsidRDefault="00024FDF">
      <w:pPr>
        <w:pStyle w:val="Actdetails"/>
        <w:keepNext/>
      </w:pPr>
      <w:r>
        <w:t>notified 13 December 1991 (</w:t>
      </w:r>
      <w:r w:rsidR="00F309EC" w:rsidRPr="00485799">
        <w:t>Gaz 1991 No S143</w:t>
      </w:r>
      <w:r>
        <w:t>)</w:t>
      </w:r>
    </w:p>
    <w:p w14:paraId="1D356D53" w14:textId="77777777" w:rsidR="00024FDF" w:rsidRDefault="00024FDF">
      <w:pPr>
        <w:pStyle w:val="Actdetails"/>
        <w:keepNext/>
      </w:pPr>
      <w:r>
        <w:t>s 1, s 2 commenced 13 December 1991 (s 2 (1))</w:t>
      </w:r>
    </w:p>
    <w:p w14:paraId="25AFD714" w14:textId="0D59EEF3" w:rsidR="00024FDF" w:rsidRDefault="00024FDF">
      <w:pPr>
        <w:pStyle w:val="Actdetails"/>
      </w:pPr>
      <w:r>
        <w:t>remainder commenced 20 January 1992 (</w:t>
      </w:r>
      <w:r w:rsidR="00956853">
        <w:t xml:space="preserve">s 2 (2) and </w:t>
      </w:r>
      <w:r w:rsidR="00F309EC" w:rsidRPr="00485799">
        <w:t xml:space="preserve">Gaz 1992 No </w:t>
      </w:r>
      <w:r w:rsidR="00956853">
        <w:t>S</w:t>
      </w:r>
      <w:r w:rsidR="00F309EC" w:rsidRPr="00485799">
        <w:t>6</w:t>
      </w:r>
      <w:r>
        <w:t>)</w:t>
      </w:r>
    </w:p>
    <w:p w14:paraId="65DAF082" w14:textId="77777777" w:rsidR="00024FDF" w:rsidRDefault="00024FDF">
      <w:pPr>
        <w:pStyle w:val="Asamby"/>
      </w:pPr>
      <w:r>
        <w:t>as amended by</w:t>
      </w:r>
    </w:p>
    <w:p w14:paraId="1B4987B1" w14:textId="625A49FB" w:rsidR="00024FDF" w:rsidRDefault="00F309EC">
      <w:pPr>
        <w:pStyle w:val="NewAct"/>
      </w:pPr>
      <w:hyperlink r:id="rId91" w:tooltip="A1993-25" w:history="1">
        <w:r w:rsidRPr="00F309EC">
          <w:rPr>
            <w:rStyle w:val="charCitHyperlinkAbbrev"/>
          </w:rPr>
          <w:t>Discrimination (Amendment) Act 1993</w:t>
        </w:r>
      </w:hyperlink>
      <w:r>
        <w:t xml:space="preserve"> A1993</w:t>
      </w:r>
      <w:r>
        <w:noBreakHyphen/>
        <w:t xml:space="preserve">25 </w:t>
      </w:r>
    </w:p>
    <w:p w14:paraId="6EE74A52" w14:textId="77777777" w:rsidR="00024FDF" w:rsidRDefault="00024FDF">
      <w:pPr>
        <w:pStyle w:val="Actdetails"/>
        <w:keepNext/>
      </w:pPr>
      <w:r>
        <w:t>notified 21 May 1993 (</w:t>
      </w:r>
      <w:r w:rsidR="00E879C1" w:rsidRPr="00485799">
        <w:t>Gaz 1993 No S83</w:t>
      </w:r>
      <w:r>
        <w:t>)</w:t>
      </w:r>
    </w:p>
    <w:p w14:paraId="3A1B0E65" w14:textId="77777777" w:rsidR="00024FDF" w:rsidRDefault="00024FDF">
      <w:pPr>
        <w:pStyle w:val="Actdetails"/>
      </w:pPr>
      <w:r>
        <w:t>commenced 21 May 1993 (s 2)</w:t>
      </w:r>
    </w:p>
    <w:p w14:paraId="3B041408" w14:textId="534AF30A" w:rsidR="00024FDF" w:rsidRPr="00F309EC" w:rsidRDefault="00F309EC">
      <w:pPr>
        <w:pStyle w:val="NewAct"/>
        <w:rPr>
          <w:rFonts w:cs="Arial"/>
        </w:rPr>
      </w:pPr>
      <w:hyperlink r:id="rId92" w:tooltip="A1993-44" w:history="1">
        <w:r w:rsidRPr="00F309EC">
          <w:rPr>
            <w:rStyle w:val="charCitHyperlinkAbbrev"/>
          </w:rPr>
          <w:t>Acts Revision (Position of Crown) Act 1993</w:t>
        </w:r>
      </w:hyperlink>
      <w:r>
        <w:rPr>
          <w:rFonts w:cs="Arial"/>
        </w:rPr>
        <w:t xml:space="preserve"> A1993</w:t>
      </w:r>
      <w:r>
        <w:rPr>
          <w:rFonts w:cs="Arial"/>
        </w:rPr>
        <w:noBreakHyphen/>
        <w:t xml:space="preserve">44 </w:t>
      </w:r>
      <w:r w:rsidR="00024FDF" w:rsidRPr="00F309EC">
        <w:rPr>
          <w:rFonts w:cs="Arial"/>
        </w:rPr>
        <w:t>sch 2</w:t>
      </w:r>
    </w:p>
    <w:p w14:paraId="26813A7E" w14:textId="77777777" w:rsidR="00024FDF" w:rsidRDefault="00024FDF">
      <w:pPr>
        <w:pStyle w:val="Actdetails"/>
        <w:keepNext/>
      </w:pPr>
      <w:r>
        <w:t>notified 27 August 1993 (</w:t>
      </w:r>
      <w:r w:rsidR="00E879C1" w:rsidRPr="00485799">
        <w:t>Gaz 1994 No S165</w:t>
      </w:r>
      <w:r>
        <w:t>)</w:t>
      </w:r>
    </w:p>
    <w:p w14:paraId="46ADC778" w14:textId="77777777" w:rsidR="00024FDF" w:rsidRDefault="00024FDF">
      <w:pPr>
        <w:pStyle w:val="Actdetails"/>
      </w:pPr>
      <w:r>
        <w:t>commenced 27 August 1993 (s 2)</w:t>
      </w:r>
    </w:p>
    <w:p w14:paraId="13CA1C51" w14:textId="18ED9214" w:rsidR="00024FDF" w:rsidRPr="00F309EC" w:rsidRDefault="00F309EC">
      <w:pPr>
        <w:pStyle w:val="NewAct"/>
        <w:rPr>
          <w:rFonts w:cs="Arial"/>
        </w:rPr>
      </w:pPr>
      <w:hyperlink r:id="rId93" w:tooltip="A1994-1" w:history="1">
        <w:r w:rsidRPr="00F309EC">
          <w:rPr>
            <w:rStyle w:val="charCitHyperlinkAbbrev"/>
          </w:rPr>
          <w:t>Discrimination (Amendment) Act 1994</w:t>
        </w:r>
      </w:hyperlink>
      <w:r>
        <w:rPr>
          <w:rFonts w:cs="Arial"/>
        </w:rPr>
        <w:t xml:space="preserve"> A1994</w:t>
      </w:r>
      <w:r>
        <w:rPr>
          <w:rFonts w:cs="Arial"/>
        </w:rPr>
        <w:noBreakHyphen/>
        <w:t xml:space="preserve">1 </w:t>
      </w:r>
    </w:p>
    <w:p w14:paraId="4BACFB1C" w14:textId="77777777" w:rsidR="00024FDF" w:rsidRDefault="00024FDF">
      <w:pPr>
        <w:pStyle w:val="Actdetails"/>
        <w:keepNext/>
      </w:pPr>
      <w:r>
        <w:t>notified 4 March 1994 (</w:t>
      </w:r>
      <w:r w:rsidR="00E879C1" w:rsidRPr="00485799">
        <w:t>Gaz 1994 No S35</w:t>
      </w:r>
      <w:r>
        <w:t>)</w:t>
      </w:r>
    </w:p>
    <w:p w14:paraId="462A370A" w14:textId="77777777" w:rsidR="00024FDF" w:rsidRDefault="00024FDF">
      <w:pPr>
        <w:pStyle w:val="Actdetails"/>
      </w:pPr>
      <w:r>
        <w:t>commenced 4 March 1994 (s 2)</w:t>
      </w:r>
    </w:p>
    <w:p w14:paraId="5C8E5A9D" w14:textId="2DA56824" w:rsidR="00024FDF" w:rsidRPr="00F309EC" w:rsidRDefault="00F309EC">
      <w:pPr>
        <w:pStyle w:val="NewAct"/>
        <w:rPr>
          <w:rFonts w:cs="Arial"/>
        </w:rPr>
      </w:pPr>
      <w:hyperlink r:id="rId94" w:tooltip="A1994-11" w:history="1">
        <w:r w:rsidRPr="00F309EC">
          <w:rPr>
            <w:rStyle w:val="charCitHyperlinkAbbrev"/>
          </w:rPr>
          <w:t>Discrimination (Amendment) Act (No 2) 1994</w:t>
        </w:r>
      </w:hyperlink>
      <w:r>
        <w:rPr>
          <w:rFonts w:cs="Arial"/>
        </w:rPr>
        <w:t xml:space="preserve"> A1994</w:t>
      </w:r>
      <w:r>
        <w:rPr>
          <w:rFonts w:cs="Arial"/>
        </w:rPr>
        <w:noBreakHyphen/>
        <w:t xml:space="preserve">11 </w:t>
      </w:r>
    </w:p>
    <w:p w14:paraId="5C372D06" w14:textId="77777777" w:rsidR="00024FDF" w:rsidRDefault="00024FDF">
      <w:pPr>
        <w:pStyle w:val="Actdetails"/>
        <w:keepNext/>
      </w:pPr>
      <w:r>
        <w:t>notified 14 March 1994 (</w:t>
      </w:r>
      <w:r w:rsidR="00E879C1" w:rsidRPr="00485799">
        <w:t>Gaz 1994 No S44</w:t>
      </w:r>
      <w:r>
        <w:t>)</w:t>
      </w:r>
    </w:p>
    <w:p w14:paraId="4BC71FE9" w14:textId="77777777" w:rsidR="00024FDF" w:rsidRDefault="00024FDF">
      <w:pPr>
        <w:pStyle w:val="Actdetails"/>
        <w:keepNext/>
      </w:pPr>
      <w:r>
        <w:t>s 1, s 2 commenced 14 March 1994 (s 2 (1))</w:t>
      </w:r>
    </w:p>
    <w:p w14:paraId="31201A97" w14:textId="77777777" w:rsidR="00024FDF" w:rsidRDefault="00024FDF">
      <w:pPr>
        <w:pStyle w:val="Actdetails"/>
      </w:pPr>
      <w:r>
        <w:t>remainder commenced 14 May 1994 (s 2 (2))</w:t>
      </w:r>
    </w:p>
    <w:p w14:paraId="37A8F0BE" w14:textId="2EC2E40D" w:rsidR="00024FDF" w:rsidRPr="00F309EC" w:rsidRDefault="00F309EC">
      <w:pPr>
        <w:pStyle w:val="NewAct"/>
        <w:rPr>
          <w:rFonts w:cs="Arial"/>
        </w:rPr>
      </w:pPr>
      <w:hyperlink r:id="rId95" w:tooltip="A1994-38" w:history="1">
        <w:r w:rsidRPr="00F309EC">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024FDF" w:rsidRPr="00F309EC">
        <w:rPr>
          <w:rFonts w:cs="Arial"/>
        </w:rPr>
        <w:t>sch 1 pt 28</w:t>
      </w:r>
    </w:p>
    <w:p w14:paraId="6728735A" w14:textId="77777777" w:rsidR="00024FDF" w:rsidRDefault="00024FDF">
      <w:pPr>
        <w:pStyle w:val="Actdetails"/>
        <w:keepNext/>
      </w:pPr>
      <w:r>
        <w:t>notified 30 June 1994 (</w:t>
      </w:r>
      <w:r w:rsidR="00E879C1" w:rsidRPr="00485799">
        <w:t>Gaz 1994 No S121</w:t>
      </w:r>
      <w:r>
        <w:t>)</w:t>
      </w:r>
    </w:p>
    <w:p w14:paraId="15DE24BB" w14:textId="77777777" w:rsidR="00024FDF" w:rsidRDefault="00024FDF">
      <w:pPr>
        <w:pStyle w:val="Actdetails"/>
        <w:keepNext/>
      </w:pPr>
      <w:r>
        <w:t>s 1, s 2 commenced 30 June 1994 (s 2 (1))</w:t>
      </w:r>
    </w:p>
    <w:p w14:paraId="0633D608" w14:textId="77777777" w:rsidR="00024FDF" w:rsidRDefault="00024FDF">
      <w:pPr>
        <w:pStyle w:val="Actdetails"/>
      </w:pPr>
      <w:r>
        <w:t xml:space="preserve">sch 1 pt 28 commenced 1 July 1994 (s 2 (2) and </w:t>
      </w:r>
      <w:r w:rsidR="00F309EC" w:rsidRPr="00485799">
        <w:t>Gaz 1994 No S142</w:t>
      </w:r>
      <w:r>
        <w:t>)</w:t>
      </w:r>
    </w:p>
    <w:p w14:paraId="0DA697F3" w14:textId="5385EFA0" w:rsidR="00024FDF" w:rsidRPr="00F309EC" w:rsidRDefault="00F309EC">
      <w:pPr>
        <w:pStyle w:val="NewAct"/>
        <w:rPr>
          <w:rFonts w:cs="Arial"/>
        </w:rPr>
      </w:pPr>
      <w:hyperlink r:id="rId96" w:tooltip="A1994-60" w:history="1">
        <w:r w:rsidRPr="00F309EC">
          <w:rPr>
            <w:rStyle w:val="charCitHyperlinkAbbrev"/>
          </w:rPr>
          <w:t>Administrative Appeals (Consequential Amendments) Act 1994</w:t>
        </w:r>
      </w:hyperlink>
      <w:r>
        <w:rPr>
          <w:rFonts w:cs="Arial"/>
        </w:rPr>
        <w:t xml:space="preserve"> A1994</w:t>
      </w:r>
      <w:r>
        <w:rPr>
          <w:rFonts w:cs="Arial"/>
        </w:rPr>
        <w:noBreakHyphen/>
        <w:t xml:space="preserve">60 </w:t>
      </w:r>
      <w:r w:rsidR="00024FDF" w:rsidRPr="00F309EC">
        <w:rPr>
          <w:rFonts w:cs="Arial"/>
        </w:rPr>
        <w:t>sch 1</w:t>
      </w:r>
    </w:p>
    <w:p w14:paraId="4B1FEABE" w14:textId="77777777" w:rsidR="00024FDF" w:rsidRDefault="00024FDF">
      <w:pPr>
        <w:pStyle w:val="Actdetails"/>
        <w:keepNext/>
      </w:pPr>
      <w:r>
        <w:t>notified 11 October 1994 (</w:t>
      </w:r>
      <w:r w:rsidR="00E879C1" w:rsidRPr="00485799">
        <w:t>Gaz 1994 No S197</w:t>
      </w:r>
      <w:r>
        <w:t>)</w:t>
      </w:r>
    </w:p>
    <w:p w14:paraId="227D4DF9" w14:textId="77777777" w:rsidR="00024FDF" w:rsidRDefault="00024FDF">
      <w:pPr>
        <w:pStyle w:val="Actdetails"/>
        <w:keepNext/>
      </w:pPr>
      <w:r>
        <w:t>s 1, s 2 commenced 11 October 1994 (s 2 (1))</w:t>
      </w:r>
    </w:p>
    <w:p w14:paraId="3C24FFDB" w14:textId="38D2FD1F" w:rsidR="00024FDF" w:rsidRDefault="00024FDF">
      <w:pPr>
        <w:pStyle w:val="Actdetails"/>
      </w:pPr>
      <w:r>
        <w:t xml:space="preserve">sch 1 commenced 14 November 1994 (s 2 (2) and </w:t>
      </w:r>
      <w:r w:rsidR="00240362">
        <w:t>see</w:t>
      </w:r>
      <w:r w:rsidR="00FD5C69">
        <w:t xml:space="preserve"> </w:t>
      </w:r>
      <w:hyperlink r:id="rId97" w:tooltip="A1994-58" w:history="1">
        <w:r w:rsidR="00FD5C69" w:rsidRPr="00FD5C69">
          <w:rPr>
            <w:rStyle w:val="charCitHyperlinkAbbrev"/>
          </w:rPr>
          <w:t>Administrative Appeals Tribunal (Amendment) Act (No 2)</w:t>
        </w:r>
      </w:hyperlink>
      <w:r w:rsidR="00FD5C69">
        <w:t xml:space="preserve"> 1994</w:t>
      </w:r>
      <w:r w:rsidR="00240362">
        <w:t xml:space="preserve"> A1994-58, s 2 (2) and </w:t>
      </w:r>
      <w:r w:rsidR="00F309EC" w:rsidRPr="00485799">
        <w:t>Gaz 1994 No S250</w:t>
      </w:r>
      <w:r>
        <w:t>)</w:t>
      </w:r>
    </w:p>
    <w:p w14:paraId="72784973" w14:textId="2FD13272" w:rsidR="00024FDF" w:rsidRPr="00F309EC" w:rsidRDefault="00F309EC">
      <w:pPr>
        <w:pStyle w:val="NewAct"/>
        <w:rPr>
          <w:rFonts w:cs="Arial"/>
        </w:rPr>
      </w:pPr>
      <w:hyperlink r:id="rId98" w:tooltip="A1994-103" w:history="1">
        <w:r w:rsidRPr="00F309EC">
          <w:rPr>
            <w:rStyle w:val="charCitHyperlinkAbbrev"/>
          </w:rPr>
          <w:t>Discrimination (Amendment) Act (No 3) 1994</w:t>
        </w:r>
      </w:hyperlink>
      <w:r>
        <w:rPr>
          <w:rFonts w:cs="Arial"/>
        </w:rPr>
        <w:t xml:space="preserve"> A1994</w:t>
      </w:r>
      <w:r>
        <w:rPr>
          <w:rFonts w:cs="Arial"/>
        </w:rPr>
        <w:noBreakHyphen/>
        <w:t xml:space="preserve">103 </w:t>
      </w:r>
    </w:p>
    <w:p w14:paraId="0BA6B944" w14:textId="77777777" w:rsidR="00024FDF" w:rsidRDefault="00024FDF">
      <w:pPr>
        <w:pStyle w:val="Actdetails"/>
        <w:keepNext/>
      </w:pPr>
      <w:r>
        <w:t>notified 22 December 1994 (</w:t>
      </w:r>
      <w:r w:rsidR="00E879C1" w:rsidRPr="00485799">
        <w:t>Gaz 1994 No S289</w:t>
      </w:r>
      <w:r>
        <w:t>)</w:t>
      </w:r>
    </w:p>
    <w:p w14:paraId="161E1C2E" w14:textId="77777777" w:rsidR="00024FDF" w:rsidRDefault="00024FDF">
      <w:pPr>
        <w:pStyle w:val="Actdetails"/>
      </w:pPr>
      <w:r>
        <w:t>commenced 22 December 1994 (s 2)</w:t>
      </w:r>
    </w:p>
    <w:p w14:paraId="1C2BC636" w14:textId="2E8147FB" w:rsidR="00024FDF" w:rsidRPr="00F309EC" w:rsidRDefault="00F309EC">
      <w:pPr>
        <w:pStyle w:val="NewAct"/>
        <w:rPr>
          <w:rFonts w:cs="Arial"/>
        </w:rPr>
      </w:pPr>
      <w:hyperlink r:id="rId99" w:tooltip="A1995-9" w:history="1">
        <w:r w:rsidRPr="00F309EC">
          <w:rPr>
            <w:rStyle w:val="charCitHyperlinkAbbrev"/>
          </w:rPr>
          <w:t>Discrimination (Amendment) Act 1995</w:t>
        </w:r>
      </w:hyperlink>
      <w:r>
        <w:rPr>
          <w:rFonts w:cs="Arial"/>
        </w:rPr>
        <w:t xml:space="preserve"> A1995</w:t>
      </w:r>
      <w:r>
        <w:rPr>
          <w:rFonts w:cs="Arial"/>
        </w:rPr>
        <w:noBreakHyphen/>
        <w:t xml:space="preserve">9 </w:t>
      </w:r>
    </w:p>
    <w:p w14:paraId="565FD39E" w14:textId="77777777" w:rsidR="00024FDF" w:rsidRDefault="00024FDF">
      <w:pPr>
        <w:pStyle w:val="Actdetails"/>
        <w:keepNext/>
      </w:pPr>
      <w:r>
        <w:t>notified 30 June 1995 (</w:t>
      </w:r>
      <w:r w:rsidR="00E879C1" w:rsidRPr="00485799">
        <w:t>Gaz 1995 No S135</w:t>
      </w:r>
      <w:r>
        <w:t>)</w:t>
      </w:r>
    </w:p>
    <w:p w14:paraId="3546319C" w14:textId="77777777" w:rsidR="00024FDF" w:rsidRDefault="00024FDF">
      <w:pPr>
        <w:pStyle w:val="Actdetails"/>
        <w:keepNext/>
      </w:pPr>
      <w:r>
        <w:t>commenced 30 June 1995 (s 2)</w:t>
      </w:r>
    </w:p>
    <w:p w14:paraId="60EA0603" w14:textId="65E209E7" w:rsidR="00024FDF" w:rsidRPr="00F309EC" w:rsidRDefault="00F309EC">
      <w:pPr>
        <w:pStyle w:val="NewAct"/>
        <w:rPr>
          <w:rFonts w:cs="Arial"/>
        </w:rPr>
      </w:pPr>
      <w:hyperlink r:id="rId100" w:tooltip="A1995-25" w:history="1">
        <w:r w:rsidRPr="00F309EC">
          <w:rPr>
            <w:rStyle w:val="charCitHyperlinkAbbrev"/>
          </w:rPr>
          <w:t>Annual Reports (Government Agencies) (Consequential Provisions) Act 1995</w:t>
        </w:r>
      </w:hyperlink>
      <w:r>
        <w:rPr>
          <w:rFonts w:cs="Arial"/>
        </w:rPr>
        <w:t xml:space="preserve"> A1995</w:t>
      </w:r>
      <w:r>
        <w:rPr>
          <w:rFonts w:cs="Arial"/>
        </w:rPr>
        <w:noBreakHyphen/>
        <w:t xml:space="preserve">25 </w:t>
      </w:r>
      <w:r w:rsidR="00024FDF" w:rsidRPr="00F309EC">
        <w:rPr>
          <w:rFonts w:cs="Arial"/>
        </w:rPr>
        <w:t>sch</w:t>
      </w:r>
    </w:p>
    <w:p w14:paraId="0CF580DA" w14:textId="77777777" w:rsidR="00024FDF" w:rsidRDefault="00024FDF">
      <w:pPr>
        <w:pStyle w:val="Actdetails"/>
        <w:keepNext/>
      </w:pPr>
      <w:r>
        <w:t>notified 5 September 1995 (</w:t>
      </w:r>
      <w:r w:rsidR="00E879C1" w:rsidRPr="00485799">
        <w:t>Gaz 1995 No S212</w:t>
      </w:r>
      <w:r>
        <w:t>)</w:t>
      </w:r>
    </w:p>
    <w:p w14:paraId="415CE3EB" w14:textId="77777777" w:rsidR="00024FDF" w:rsidRDefault="00024FDF">
      <w:pPr>
        <w:pStyle w:val="Actdetails"/>
      </w:pPr>
      <w:r>
        <w:t>sch commenced 5 September 1995 (s 2)</w:t>
      </w:r>
    </w:p>
    <w:p w14:paraId="23A0751B" w14:textId="22C1F001" w:rsidR="00024FDF" w:rsidRPr="00F309EC" w:rsidRDefault="00F309EC">
      <w:pPr>
        <w:pStyle w:val="NewAct"/>
        <w:rPr>
          <w:rFonts w:cs="Arial"/>
        </w:rPr>
      </w:pPr>
      <w:hyperlink r:id="rId101" w:tooltip="A1995-46" w:history="1">
        <w:r w:rsidRPr="00F309EC">
          <w:rPr>
            <w:rStyle w:val="charCitHyperlinkAbbrev"/>
          </w:rPr>
          <w:t>Statute Law Revision Act 1995</w:t>
        </w:r>
      </w:hyperlink>
      <w:r>
        <w:rPr>
          <w:rFonts w:cs="Arial"/>
        </w:rPr>
        <w:t xml:space="preserve"> A1995</w:t>
      </w:r>
      <w:r>
        <w:rPr>
          <w:rFonts w:cs="Arial"/>
        </w:rPr>
        <w:noBreakHyphen/>
        <w:t xml:space="preserve">46 </w:t>
      </w:r>
      <w:r w:rsidR="00024FDF" w:rsidRPr="00F309EC">
        <w:rPr>
          <w:rFonts w:cs="Arial"/>
        </w:rPr>
        <w:t>sch</w:t>
      </w:r>
    </w:p>
    <w:p w14:paraId="5DB95244" w14:textId="77777777" w:rsidR="00024FDF" w:rsidRDefault="00024FDF">
      <w:pPr>
        <w:pStyle w:val="Actdetails"/>
        <w:keepNext/>
      </w:pPr>
      <w:r>
        <w:t>notified 18 December 1995 (</w:t>
      </w:r>
      <w:r w:rsidR="00E879C1" w:rsidRPr="00485799">
        <w:t>Gaz 1995 No S306</w:t>
      </w:r>
      <w:r>
        <w:t>)</w:t>
      </w:r>
    </w:p>
    <w:p w14:paraId="2995E328" w14:textId="77777777" w:rsidR="00024FDF" w:rsidRDefault="00024FDF">
      <w:pPr>
        <w:pStyle w:val="Actdetails"/>
      </w:pPr>
      <w:r>
        <w:t>sch commenced 18 December 1995 (s 2)</w:t>
      </w:r>
    </w:p>
    <w:p w14:paraId="763830F2" w14:textId="6393DFF6" w:rsidR="00024FDF" w:rsidRPr="00F309EC" w:rsidRDefault="00F309EC">
      <w:pPr>
        <w:pStyle w:val="NewAct"/>
        <w:rPr>
          <w:rFonts w:cs="Arial"/>
        </w:rPr>
      </w:pPr>
      <w:hyperlink r:id="rId102" w:tooltip="A1996-67" w:history="1">
        <w:r w:rsidRPr="00F309EC">
          <w:rPr>
            <w:rStyle w:val="charCitHyperlinkAbbrev"/>
          </w:rPr>
          <w:t>Discrimination (Amendment) Act 1996</w:t>
        </w:r>
      </w:hyperlink>
      <w:r>
        <w:rPr>
          <w:rFonts w:cs="Arial"/>
        </w:rPr>
        <w:t xml:space="preserve"> A1996</w:t>
      </w:r>
      <w:r>
        <w:rPr>
          <w:rFonts w:cs="Arial"/>
        </w:rPr>
        <w:noBreakHyphen/>
        <w:t xml:space="preserve">67 </w:t>
      </w:r>
    </w:p>
    <w:p w14:paraId="64BAB5B0" w14:textId="77777777" w:rsidR="00024FDF" w:rsidRDefault="00024FDF">
      <w:pPr>
        <w:pStyle w:val="Actdetails"/>
        <w:keepNext/>
      </w:pPr>
      <w:r>
        <w:t>notified 20 December 1996 (</w:t>
      </w:r>
      <w:r w:rsidR="00E879C1" w:rsidRPr="00485799">
        <w:t>Gaz 1996 No S328</w:t>
      </w:r>
      <w:r>
        <w:t>)</w:t>
      </w:r>
    </w:p>
    <w:p w14:paraId="69D911DA" w14:textId="77777777" w:rsidR="00024FDF" w:rsidRDefault="00024FDF">
      <w:pPr>
        <w:pStyle w:val="Actdetails"/>
        <w:keepNext/>
      </w:pPr>
      <w:r>
        <w:t>ss 1-3 commenced 20 December 1996 (s 2 (1))</w:t>
      </w:r>
    </w:p>
    <w:p w14:paraId="478ECE22" w14:textId="77777777" w:rsidR="00024FDF" w:rsidRDefault="00024FDF">
      <w:pPr>
        <w:pStyle w:val="Actdetails"/>
        <w:keepNext/>
      </w:pPr>
      <w:r>
        <w:t xml:space="preserve">ss 4-24 commenced 31 December 1996 (s 2 (2) and </w:t>
      </w:r>
      <w:r w:rsidR="00F309EC" w:rsidRPr="00485799">
        <w:t>Gaz 1996 No S350</w:t>
      </w:r>
      <w:r>
        <w:t>)</w:t>
      </w:r>
    </w:p>
    <w:p w14:paraId="4C86C472" w14:textId="77777777" w:rsidR="00024FDF" w:rsidRDefault="00024FDF">
      <w:pPr>
        <w:pStyle w:val="Actdetails"/>
      </w:pPr>
      <w:r>
        <w:t xml:space="preserve">remainder commenced 8 January 1997 (s 2 (2) and </w:t>
      </w:r>
      <w:r w:rsidR="00F309EC" w:rsidRPr="00485799">
        <w:t>Gaz 1997 No S3</w:t>
      </w:r>
      <w:r>
        <w:t>)</w:t>
      </w:r>
    </w:p>
    <w:p w14:paraId="692B17F0" w14:textId="07E8912F" w:rsidR="00024FDF" w:rsidRDefault="00F309EC">
      <w:pPr>
        <w:pStyle w:val="NewAct"/>
      </w:pPr>
      <w:hyperlink r:id="rId103" w:tooltip="A1997-41" w:history="1">
        <w:r w:rsidRPr="00F309EC">
          <w:rPr>
            <w:rStyle w:val="charCitHyperlinkAbbrev"/>
          </w:rPr>
          <w:t>Remuneration Tribunal (Consequential Amendments) Act 1997</w:t>
        </w:r>
      </w:hyperlink>
      <w:r>
        <w:t xml:space="preserve"> A1997</w:t>
      </w:r>
      <w:r>
        <w:noBreakHyphen/>
        <w:t xml:space="preserve">41 </w:t>
      </w:r>
      <w:r w:rsidR="00024FDF">
        <w:t xml:space="preserve">sch 1 (as am by </w:t>
      </w:r>
      <w:hyperlink r:id="rId104" w:tooltip="Statute Law Amendment Act 2002 (No 2)" w:history="1">
        <w:r w:rsidR="002D754D" w:rsidRPr="002D754D">
          <w:rPr>
            <w:rStyle w:val="charCitHyperlinkAbbrev"/>
          </w:rPr>
          <w:t>A2002</w:t>
        </w:r>
        <w:r w:rsidR="002D754D" w:rsidRPr="002D754D">
          <w:rPr>
            <w:rStyle w:val="charCitHyperlinkAbbrev"/>
          </w:rPr>
          <w:noBreakHyphen/>
          <w:t>49</w:t>
        </w:r>
      </w:hyperlink>
      <w:r w:rsidR="00024FDF" w:rsidRPr="002D754D">
        <w:t xml:space="preserve"> </w:t>
      </w:r>
      <w:r w:rsidR="00024FDF">
        <w:t>amdt 3.222)</w:t>
      </w:r>
    </w:p>
    <w:p w14:paraId="354239D0" w14:textId="77777777" w:rsidR="00024FDF" w:rsidRDefault="00024FDF">
      <w:pPr>
        <w:pStyle w:val="Actdetails"/>
        <w:keepNext/>
      </w:pPr>
      <w:r>
        <w:t>notified 19 September 1997 (</w:t>
      </w:r>
      <w:r w:rsidR="00E879C1" w:rsidRPr="00485799">
        <w:t>Gaz 1997 No S264</w:t>
      </w:r>
      <w:r>
        <w:t>)</w:t>
      </w:r>
    </w:p>
    <w:p w14:paraId="48B0C26B" w14:textId="7659DB34" w:rsidR="00024FDF" w:rsidRDefault="00024FDF">
      <w:pPr>
        <w:pStyle w:val="Actdetails"/>
      </w:pPr>
      <w:r>
        <w:t xml:space="preserve">commenced 24 September 1997 (s 2 as am by </w:t>
      </w:r>
      <w:hyperlink r:id="rId105" w:tooltip="Statute Law Amendment Act 2002 (No 2)" w:history="1">
        <w:r w:rsidR="002D754D" w:rsidRPr="002D754D">
          <w:rPr>
            <w:rStyle w:val="charCitHyperlinkAbbrev"/>
          </w:rPr>
          <w:t>A2002</w:t>
        </w:r>
        <w:r w:rsidR="002D754D" w:rsidRPr="002D754D">
          <w:rPr>
            <w:rStyle w:val="charCitHyperlinkAbbrev"/>
          </w:rPr>
          <w:noBreakHyphen/>
          <w:t>49</w:t>
        </w:r>
      </w:hyperlink>
      <w:r w:rsidRPr="002D754D">
        <w:t xml:space="preserve"> </w:t>
      </w:r>
      <w:r>
        <w:t>amdt 3.222)</w:t>
      </w:r>
    </w:p>
    <w:p w14:paraId="401F6541" w14:textId="2E63FC78" w:rsidR="00024FDF" w:rsidRDefault="00F309EC">
      <w:pPr>
        <w:pStyle w:val="NewAct"/>
        <w:rPr>
          <w:color w:val="000000"/>
        </w:rPr>
      </w:pPr>
      <w:hyperlink r:id="rId106" w:tooltip="A1998-52" w:history="1">
        <w:r w:rsidRPr="00F309EC">
          <w:rPr>
            <w:rStyle w:val="charCitHyperlinkAbbrev"/>
          </w:rPr>
          <w:t>Building (Amendment) Act (No 2) 1998</w:t>
        </w:r>
      </w:hyperlink>
      <w:r>
        <w:rPr>
          <w:color w:val="000000"/>
        </w:rPr>
        <w:t xml:space="preserve"> A1998</w:t>
      </w:r>
      <w:r>
        <w:rPr>
          <w:color w:val="000000"/>
        </w:rPr>
        <w:noBreakHyphen/>
        <w:t xml:space="preserve">52 </w:t>
      </w:r>
      <w:r w:rsidR="00024FDF">
        <w:rPr>
          <w:color w:val="000000"/>
        </w:rPr>
        <w:t>sch</w:t>
      </w:r>
    </w:p>
    <w:p w14:paraId="0F7C350D" w14:textId="77777777" w:rsidR="00024FDF" w:rsidRDefault="00024FDF">
      <w:pPr>
        <w:pStyle w:val="Actdetails"/>
        <w:keepNext/>
      </w:pPr>
      <w:r>
        <w:t>notified 16 November 1998 (</w:t>
      </w:r>
      <w:r w:rsidR="00E879C1" w:rsidRPr="00485799">
        <w:t>Gaz 1998 No S205</w:t>
      </w:r>
      <w:r>
        <w:t>)</w:t>
      </w:r>
    </w:p>
    <w:p w14:paraId="2B0BDD4F" w14:textId="77777777" w:rsidR="00024FDF" w:rsidRDefault="00024FDF">
      <w:pPr>
        <w:pStyle w:val="Actdetails"/>
        <w:keepNext/>
      </w:pPr>
      <w:r>
        <w:t>ss 1-3 commenced 16 November 1998 (s 2 (1))</w:t>
      </w:r>
    </w:p>
    <w:p w14:paraId="0135F246" w14:textId="77777777" w:rsidR="00024FDF" w:rsidRDefault="00024FDF">
      <w:pPr>
        <w:pStyle w:val="Actdetails"/>
      </w:pPr>
      <w:r>
        <w:t xml:space="preserve">sch commenced 4 January 1999 (s 2 (2) and </w:t>
      </w:r>
      <w:r w:rsidR="00F309EC" w:rsidRPr="00485799">
        <w:t>Gaz 1999 No S1</w:t>
      </w:r>
      <w:r>
        <w:t>)</w:t>
      </w:r>
    </w:p>
    <w:p w14:paraId="0D9C215A" w14:textId="4784D323" w:rsidR="00024FDF" w:rsidRDefault="00F309EC">
      <w:pPr>
        <w:pStyle w:val="NewAct"/>
        <w:rPr>
          <w:color w:val="000000"/>
        </w:rPr>
      </w:pPr>
      <w:hyperlink r:id="rId107" w:tooltip="A1998-54" w:history="1">
        <w:r w:rsidRPr="00F309EC">
          <w:rPr>
            <w:rStyle w:val="charCitHyperlinkAbbrev"/>
          </w:rPr>
          <w:t>Statute Law Revision (Penalties) Act 1998</w:t>
        </w:r>
      </w:hyperlink>
      <w:r>
        <w:rPr>
          <w:color w:val="000000"/>
        </w:rPr>
        <w:t xml:space="preserve"> A1998</w:t>
      </w:r>
      <w:r>
        <w:rPr>
          <w:color w:val="000000"/>
        </w:rPr>
        <w:noBreakHyphen/>
        <w:t xml:space="preserve">54 </w:t>
      </w:r>
      <w:r w:rsidR="00024FDF">
        <w:rPr>
          <w:color w:val="000000"/>
        </w:rPr>
        <w:t>sch</w:t>
      </w:r>
    </w:p>
    <w:p w14:paraId="39B83CD5" w14:textId="77777777" w:rsidR="00024FDF" w:rsidRDefault="00024FDF">
      <w:pPr>
        <w:pStyle w:val="Actdetails"/>
        <w:keepNext/>
      </w:pPr>
      <w:r>
        <w:t>notified 27 November 1998 (</w:t>
      </w:r>
      <w:r w:rsidR="00E879C1" w:rsidRPr="00485799">
        <w:t>Gaz 1998 No S207</w:t>
      </w:r>
      <w:r>
        <w:t>)</w:t>
      </w:r>
    </w:p>
    <w:p w14:paraId="6C029320" w14:textId="77777777" w:rsidR="00024FDF" w:rsidRDefault="00024FDF">
      <w:pPr>
        <w:pStyle w:val="Actdetails"/>
        <w:keepNext/>
      </w:pPr>
      <w:r>
        <w:t>s 1, s 2 commenced 27 November 1998 (s 2 (1))</w:t>
      </w:r>
    </w:p>
    <w:p w14:paraId="39D32FC2" w14:textId="77777777" w:rsidR="00024FDF" w:rsidRDefault="00024FDF">
      <w:pPr>
        <w:pStyle w:val="Actdetails"/>
      </w:pPr>
      <w:r>
        <w:t xml:space="preserve">sch commenced 9 December 1998 (s 2 (2) and </w:t>
      </w:r>
      <w:r w:rsidR="00F309EC" w:rsidRPr="00485799">
        <w:t>Gaz 1998 No 49</w:t>
      </w:r>
      <w:r>
        <w:t>)</w:t>
      </w:r>
    </w:p>
    <w:p w14:paraId="75DBE623" w14:textId="4655253D" w:rsidR="00024FDF" w:rsidRDefault="00F309EC">
      <w:pPr>
        <w:pStyle w:val="NewAct"/>
        <w:spacing w:line="240" w:lineRule="atLeast"/>
        <w:rPr>
          <w:color w:val="000000"/>
        </w:rPr>
      </w:pPr>
      <w:hyperlink r:id="rId108" w:tooltip="A1999-22" w:history="1">
        <w:r w:rsidRPr="00F309EC">
          <w:rPr>
            <w:rStyle w:val="charCitHyperlinkAbbrev"/>
          </w:rPr>
          <w:t>Courts and Tribunals (Audio Visual and Audio Linking) Act 1999</w:t>
        </w:r>
      </w:hyperlink>
      <w:r>
        <w:rPr>
          <w:color w:val="000000"/>
        </w:rPr>
        <w:t xml:space="preserve"> A1999</w:t>
      </w:r>
      <w:r>
        <w:rPr>
          <w:color w:val="000000"/>
        </w:rPr>
        <w:noBreakHyphen/>
        <w:t xml:space="preserve">22 </w:t>
      </w:r>
      <w:r w:rsidR="00024FDF">
        <w:rPr>
          <w:color w:val="000000"/>
        </w:rPr>
        <w:t>s 12</w:t>
      </w:r>
    </w:p>
    <w:p w14:paraId="1018C38E" w14:textId="77777777" w:rsidR="00024FDF" w:rsidRDefault="00024FDF">
      <w:pPr>
        <w:pStyle w:val="Actdetails"/>
        <w:keepNext/>
      </w:pPr>
      <w:r>
        <w:t>notified 14 April 1999 (</w:t>
      </w:r>
      <w:r w:rsidR="00E879C1" w:rsidRPr="00485799">
        <w:t>Gaz 1999 No S16</w:t>
      </w:r>
      <w:r>
        <w:t>)</w:t>
      </w:r>
    </w:p>
    <w:p w14:paraId="2112D55C" w14:textId="77777777" w:rsidR="00024FDF" w:rsidRDefault="00024FDF">
      <w:pPr>
        <w:pStyle w:val="Actdetails"/>
        <w:keepNext/>
      </w:pPr>
      <w:r>
        <w:t>s 1, s 2 commenced 14 April 1999 (s 2 (1))</w:t>
      </w:r>
    </w:p>
    <w:p w14:paraId="6A8FFBCB" w14:textId="77777777" w:rsidR="00024FDF" w:rsidRDefault="00024FDF">
      <w:pPr>
        <w:pStyle w:val="Actdetails"/>
      </w:pPr>
      <w:r>
        <w:t xml:space="preserve">s 12 commenced 1 September 1999 (s 2 (2) and </w:t>
      </w:r>
      <w:r w:rsidR="00F309EC" w:rsidRPr="00485799">
        <w:t>Gaz 1999 No 35</w:t>
      </w:r>
      <w:r>
        <w:t>)</w:t>
      </w:r>
    </w:p>
    <w:p w14:paraId="30BB7EA0" w14:textId="6525AD77" w:rsidR="00024FDF" w:rsidRDefault="00F309EC">
      <w:pPr>
        <w:pStyle w:val="NewAct"/>
        <w:spacing w:line="240" w:lineRule="atLeast"/>
      </w:pPr>
      <w:hyperlink r:id="rId109" w:tooltip="A1999-60" w:history="1">
        <w:r w:rsidRPr="00F309EC">
          <w:rPr>
            <w:rStyle w:val="charCitHyperlinkAbbrev"/>
          </w:rPr>
          <w:t>Discrimination Amendment Act 1999</w:t>
        </w:r>
      </w:hyperlink>
      <w:r>
        <w:t xml:space="preserve"> A1999</w:t>
      </w:r>
      <w:r>
        <w:noBreakHyphen/>
        <w:t xml:space="preserve">60 </w:t>
      </w:r>
    </w:p>
    <w:p w14:paraId="23F59ED6" w14:textId="77777777" w:rsidR="00024FDF" w:rsidRDefault="00024FDF">
      <w:pPr>
        <w:pStyle w:val="Actdetails"/>
        <w:keepNext/>
      </w:pPr>
      <w:r>
        <w:t>notified 10 November 1999 (</w:t>
      </w:r>
      <w:r w:rsidR="00F309EC" w:rsidRPr="00485799">
        <w:t>Gaz 1999 No 45</w:t>
      </w:r>
      <w:r>
        <w:t>)</w:t>
      </w:r>
    </w:p>
    <w:p w14:paraId="20DB4200" w14:textId="6B4314E2" w:rsidR="00024FDF" w:rsidRDefault="00024FDF">
      <w:pPr>
        <w:pStyle w:val="Actdetails"/>
      </w:pPr>
      <w:r>
        <w:t>commenced 10 November 1999 (s 2)</w:t>
      </w:r>
    </w:p>
    <w:p w14:paraId="167FADB4" w14:textId="532C18D0" w:rsidR="00024FDF" w:rsidRDefault="00F309EC">
      <w:pPr>
        <w:pStyle w:val="NewAct"/>
        <w:spacing w:line="240" w:lineRule="atLeast"/>
      </w:pPr>
      <w:hyperlink r:id="rId110" w:tooltip="A1999-64" w:history="1">
        <w:r w:rsidRPr="00F309EC">
          <w:rPr>
            <w:rStyle w:val="charCitHyperlinkAbbrev"/>
          </w:rPr>
          <w:t>Children and Young People (Consequential Amendments) Act 1999</w:t>
        </w:r>
      </w:hyperlink>
      <w:r>
        <w:t xml:space="preserve"> A1999</w:t>
      </w:r>
      <w:r>
        <w:noBreakHyphen/>
        <w:t xml:space="preserve">64 </w:t>
      </w:r>
      <w:r w:rsidR="00024FDF">
        <w:t>sch 2</w:t>
      </w:r>
    </w:p>
    <w:p w14:paraId="3B37929B" w14:textId="77777777" w:rsidR="00024FDF" w:rsidRDefault="00024FDF">
      <w:pPr>
        <w:pStyle w:val="Actdetails"/>
        <w:keepNext/>
      </w:pPr>
      <w:r>
        <w:t>notified 10 November 1999 (</w:t>
      </w:r>
      <w:r w:rsidR="00F309EC" w:rsidRPr="00485799">
        <w:t>Gaz 1999 No 45</w:t>
      </w:r>
      <w:r>
        <w:t>)</w:t>
      </w:r>
    </w:p>
    <w:p w14:paraId="5E001155" w14:textId="773EB619" w:rsidR="00024FDF" w:rsidRDefault="00024FDF">
      <w:pPr>
        <w:pStyle w:val="Actdetails"/>
        <w:keepNext/>
      </w:pPr>
      <w:r>
        <w:t>s 1, s 2 commenced 10 November 1999 (</w:t>
      </w:r>
      <w:r w:rsidR="00C305D0">
        <w:t>s 2 (1)</w:t>
      </w:r>
      <w:r>
        <w:t>)</w:t>
      </w:r>
    </w:p>
    <w:p w14:paraId="43A5DF97" w14:textId="4576F25E" w:rsidR="00024FDF" w:rsidRDefault="00024FDF">
      <w:pPr>
        <w:pStyle w:val="Actdetails"/>
      </w:pPr>
      <w:r>
        <w:t>sch 2 commenced 10 May 2000 (s 2 (2)</w:t>
      </w:r>
      <w:r w:rsidR="00C305D0">
        <w:t xml:space="preserve"> and see </w:t>
      </w:r>
      <w:hyperlink r:id="rId111" w:anchor="history" w:tooltip="A1999-63" w:history="1">
        <w:r w:rsidR="00AF5C67" w:rsidRPr="00AF5C67">
          <w:rPr>
            <w:rStyle w:val="charCitHyperlinkAbbrev"/>
          </w:rPr>
          <w:t>Children and Young People Act 1999</w:t>
        </w:r>
      </w:hyperlink>
      <w:r w:rsidR="00C305D0">
        <w:t xml:space="preserve"> A1999-63 s 2 (3)</w:t>
      </w:r>
      <w:r>
        <w:t>)</w:t>
      </w:r>
    </w:p>
    <w:p w14:paraId="4D7F8B68" w14:textId="5BBA59A2" w:rsidR="00024FDF" w:rsidRDefault="00F309EC">
      <w:pPr>
        <w:pStyle w:val="NewAct"/>
        <w:spacing w:line="240" w:lineRule="atLeast"/>
        <w:rPr>
          <w:color w:val="000000"/>
        </w:rPr>
      </w:pPr>
      <w:hyperlink r:id="rId112" w:tooltip="A1999-66" w:history="1">
        <w:r w:rsidRPr="00F309EC">
          <w:rPr>
            <w:rStyle w:val="charCitHyperlinkAbbrev"/>
          </w:rPr>
          <w:t>Law Reform (Miscellaneous Provisions) Act 1999</w:t>
        </w:r>
      </w:hyperlink>
      <w:r>
        <w:rPr>
          <w:color w:val="000000"/>
        </w:rPr>
        <w:t xml:space="preserve"> A1999</w:t>
      </w:r>
      <w:r>
        <w:rPr>
          <w:color w:val="000000"/>
        </w:rPr>
        <w:noBreakHyphen/>
        <w:t xml:space="preserve">66 </w:t>
      </w:r>
      <w:r w:rsidR="00024FDF">
        <w:rPr>
          <w:color w:val="000000"/>
        </w:rPr>
        <w:t>sch 3</w:t>
      </w:r>
    </w:p>
    <w:p w14:paraId="3113EFAC" w14:textId="77777777" w:rsidR="00024FDF" w:rsidRDefault="00024FDF">
      <w:pPr>
        <w:pStyle w:val="Actdetails"/>
        <w:keepNext/>
      </w:pPr>
      <w:r>
        <w:t>notified 10 November 1999 (</w:t>
      </w:r>
      <w:r w:rsidR="00F309EC" w:rsidRPr="00485799">
        <w:t>Gaz 1999 No 45</w:t>
      </w:r>
      <w:r>
        <w:t>)</w:t>
      </w:r>
    </w:p>
    <w:p w14:paraId="64DE599F" w14:textId="77777777" w:rsidR="00024FDF" w:rsidRDefault="00024FDF">
      <w:pPr>
        <w:pStyle w:val="Actdetails"/>
      </w:pPr>
      <w:r>
        <w:t>sch 3 commenced 10 November 1999 (s 2)</w:t>
      </w:r>
    </w:p>
    <w:p w14:paraId="4121152F" w14:textId="7D543758" w:rsidR="00024FDF" w:rsidRDefault="00F309EC">
      <w:pPr>
        <w:pStyle w:val="NewAct"/>
        <w:spacing w:line="240" w:lineRule="atLeast"/>
      </w:pPr>
      <w:hyperlink r:id="rId113" w:tooltip="A1999-83" w:history="1">
        <w:r w:rsidRPr="00F309EC">
          <w:rPr>
            <w:rStyle w:val="charCitHyperlinkAbbrev"/>
          </w:rPr>
          <w:t>Discrimination Amendment Act (No 2) 1999</w:t>
        </w:r>
      </w:hyperlink>
      <w:r>
        <w:t xml:space="preserve"> A1999</w:t>
      </w:r>
      <w:r>
        <w:noBreakHyphen/>
        <w:t xml:space="preserve">83 </w:t>
      </w:r>
    </w:p>
    <w:p w14:paraId="2D367F8C" w14:textId="77777777" w:rsidR="00024FDF" w:rsidRDefault="00024FDF">
      <w:pPr>
        <w:pStyle w:val="Actdetails"/>
        <w:keepNext/>
      </w:pPr>
      <w:r>
        <w:t>notified 23 December 1999 (</w:t>
      </w:r>
      <w:r w:rsidR="00E879C1" w:rsidRPr="00485799">
        <w:t>Gaz 1999 No S65</w:t>
      </w:r>
      <w:r>
        <w:t>)</w:t>
      </w:r>
    </w:p>
    <w:p w14:paraId="1EC7DEAD" w14:textId="77777777" w:rsidR="00024FDF" w:rsidRDefault="00024FDF">
      <w:pPr>
        <w:pStyle w:val="Actdetails"/>
      </w:pPr>
      <w:r>
        <w:t>commenced 23 December 1999 (s 2)</w:t>
      </w:r>
    </w:p>
    <w:p w14:paraId="74B64AE4" w14:textId="73C744D9" w:rsidR="00024FDF" w:rsidRDefault="00F309EC">
      <w:pPr>
        <w:pStyle w:val="NewAct"/>
      </w:pPr>
      <w:hyperlink r:id="rId114" w:tooltip="A2000-2" w:history="1">
        <w:r w:rsidRPr="00F309EC">
          <w:rPr>
            <w:rStyle w:val="charCitHyperlinkAbbrev"/>
          </w:rPr>
          <w:t>Justice and Community Safety Legislation Amendment Act 2000 (No 2)</w:t>
        </w:r>
      </w:hyperlink>
      <w:r>
        <w:t xml:space="preserve"> A2000</w:t>
      </w:r>
      <w:r>
        <w:noBreakHyphen/>
        <w:t xml:space="preserve">2 </w:t>
      </w:r>
      <w:r w:rsidR="00024FDF">
        <w:t>sch</w:t>
      </w:r>
    </w:p>
    <w:p w14:paraId="106407F0" w14:textId="77777777" w:rsidR="00024FDF" w:rsidRDefault="00024FDF">
      <w:pPr>
        <w:pStyle w:val="Actdetails"/>
        <w:keepNext/>
      </w:pPr>
      <w:r>
        <w:t>notified 9 March 2000 (</w:t>
      </w:r>
      <w:r w:rsidR="00F309EC" w:rsidRPr="00485799">
        <w:t>Gaz 2000 No 10</w:t>
      </w:r>
      <w:r>
        <w:t>)</w:t>
      </w:r>
    </w:p>
    <w:p w14:paraId="68914672" w14:textId="77777777" w:rsidR="00024FDF" w:rsidRDefault="00024FDF">
      <w:pPr>
        <w:pStyle w:val="Actdetails"/>
      </w:pPr>
      <w:r>
        <w:t>commenced 9 March 2000 (s 2)</w:t>
      </w:r>
    </w:p>
    <w:p w14:paraId="28486F76" w14:textId="7CB0436E" w:rsidR="00024FDF" w:rsidRDefault="00F309EC">
      <w:pPr>
        <w:pStyle w:val="NewAct"/>
      </w:pPr>
      <w:hyperlink r:id="rId115" w:tooltip="A2000-17" w:history="1">
        <w:r w:rsidRPr="00F309EC">
          <w:rPr>
            <w:rStyle w:val="charCitHyperlinkAbbrev"/>
          </w:rPr>
          <w:t>Justice and Community Safety Legislation Amendment Act 2000 (No 3)</w:t>
        </w:r>
      </w:hyperlink>
      <w:r>
        <w:t xml:space="preserve"> A2000</w:t>
      </w:r>
      <w:r>
        <w:noBreakHyphen/>
        <w:t xml:space="preserve">17 </w:t>
      </w:r>
      <w:r w:rsidR="00024FDF">
        <w:t>sch 1</w:t>
      </w:r>
    </w:p>
    <w:p w14:paraId="7DE8D8DB" w14:textId="77777777" w:rsidR="00024FDF" w:rsidRDefault="00024FDF">
      <w:pPr>
        <w:pStyle w:val="Actdetails"/>
        <w:keepNext/>
      </w:pPr>
      <w:r>
        <w:t>notified 1 June 2000 (</w:t>
      </w:r>
      <w:r w:rsidR="00F309EC" w:rsidRPr="00485799">
        <w:t>Gaz 2000 No 22</w:t>
      </w:r>
      <w:r>
        <w:t>)</w:t>
      </w:r>
    </w:p>
    <w:p w14:paraId="68D44557" w14:textId="77777777" w:rsidR="00024FDF" w:rsidRDefault="00024FDF">
      <w:pPr>
        <w:pStyle w:val="Actdetails"/>
      </w:pPr>
      <w:r>
        <w:t>commenced 1 June 2000 (s 2)</w:t>
      </w:r>
    </w:p>
    <w:p w14:paraId="3274F725" w14:textId="5968EB73" w:rsidR="00024FDF" w:rsidRDefault="00F309EC">
      <w:pPr>
        <w:pStyle w:val="NewAct"/>
      </w:pPr>
      <w:hyperlink r:id="rId116" w:tooltip="A2000-48" w:history="1">
        <w:r w:rsidRPr="00F309EC">
          <w:rPr>
            <w:rStyle w:val="charCitHyperlinkAbbrev"/>
          </w:rPr>
          <w:t>Spent Convictions Act 2000</w:t>
        </w:r>
      </w:hyperlink>
      <w:r>
        <w:t xml:space="preserve"> A2000</w:t>
      </w:r>
      <w:r>
        <w:noBreakHyphen/>
        <w:t xml:space="preserve">48 </w:t>
      </w:r>
      <w:r w:rsidR="00024FDF">
        <w:t>pt 5</w:t>
      </w:r>
    </w:p>
    <w:p w14:paraId="4C3A066E" w14:textId="77777777" w:rsidR="00024FDF" w:rsidRDefault="00024FDF">
      <w:pPr>
        <w:pStyle w:val="Actdetails"/>
        <w:keepNext/>
      </w:pPr>
      <w:r>
        <w:t>notified 28 September 2000 (</w:t>
      </w:r>
      <w:r w:rsidR="00F309EC" w:rsidRPr="00485799">
        <w:t>Gaz 2000 No 39</w:t>
      </w:r>
      <w:r>
        <w:t>)</w:t>
      </w:r>
    </w:p>
    <w:p w14:paraId="69158871" w14:textId="77777777" w:rsidR="00024FDF" w:rsidRDefault="00024FDF">
      <w:pPr>
        <w:pStyle w:val="Actdetails"/>
        <w:keepNext/>
      </w:pPr>
      <w:r>
        <w:t>s 1, s 2 commenced 28 September 2000 (IA s 10B)</w:t>
      </w:r>
    </w:p>
    <w:p w14:paraId="7A205920" w14:textId="78354309" w:rsidR="00024FDF" w:rsidRDefault="00024FDF">
      <w:pPr>
        <w:pStyle w:val="Actdetails"/>
      </w:pPr>
      <w:r>
        <w:t>pt 5 (s 24) commenced 28 March 2001 (</w:t>
      </w:r>
      <w:r w:rsidR="003F28AC">
        <w:t xml:space="preserve">s 2 and </w:t>
      </w:r>
      <w:r>
        <w:t>IA s 10E)</w:t>
      </w:r>
    </w:p>
    <w:p w14:paraId="4608070D" w14:textId="6CCA23A4" w:rsidR="00024FDF" w:rsidRDefault="00F309EC">
      <w:pPr>
        <w:pStyle w:val="NewAct"/>
      </w:pPr>
      <w:hyperlink r:id="rId117" w:tooltip="A2001-44" w:history="1">
        <w:r w:rsidRPr="00F309EC">
          <w:rPr>
            <w:rStyle w:val="charCitHyperlinkAbbrev"/>
          </w:rPr>
          <w:t>Legislation (Consequential Amendments) Act 2001</w:t>
        </w:r>
      </w:hyperlink>
      <w:r>
        <w:t xml:space="preserve"> A2001</w:t>
      </w:r>
      <w:r>
        <w:noBreakHyphen/>
        <w:t xml:space="preserve">44 </w:t>
      </w:r>
      <w:r w:rsidR="00024FDF">
        <w:t>pt 105</w:t>
      </w:r>
    </w:p>
    <w:p w14:paraId="3D036340" w14:textId="77777777" w:rsidR="00024FDF" w:rsidRDefault="00024FDF">
      <w:pPr>
        <w:pStyle w:val="Actdetails"/>
        <w:keepNext/>
      </w:pPr>
      <w:r>
        <w:t>notified 26 July 2001 (</w:t>
      </w:r>
      <w:r w:rsidR="00F309EC" w:rsidRPr="00485799">
        <w:t>Gaz 2001 No 30</w:t>
      </w:r>
      <w:r>
        <w:t>)</w:t>
      </w:r>
    </w:p>
    <w:p w14:paraId="46036CCF" w14:textId="77777777" w:rsidR="00024FDF" w:rsidRPr="00F309EC" w:rsidRDefault="00024FDF">
      <w:pPr>
        <w:pStyle w:val="Actdetails"/>
        <w:keepNext/>
      </w:pPr>
      <w:r>
        <w:t>s 1, s 2 commenced 26 July 2001 (IA s 10B)</w:t>
      </w:r>
    </w:p>
    <w:p w14:paraId="0C7223E2" w14:textId="77777777" w:rsidR="00024FDF" w:rsidRPr="00F309EC" w:rsidRDefault="00024FDF">
      <w:pPr>
        <w:pStyle w:val="Actdetails"/>
        <w:rPr>
          <w:rFonts w:cs="Arial"/>
        </w:rPr>
      </w:pPr>
      <w:r w:rsidRPr="00F309EC">
        <w:rPr>
          <w:rFonts w:cs="Arial"/>
        </w:rPr>
        <w:t xml:space="preserve">pt 105 commenced 12 September 2001 (s 2 and see </w:t>
      </w:r>
      <w:r w:rsidR="00F309EC" w:rsidRPr="00485799">
        <w:t>Gaz 2001 No S65</w:t>
      </w:r>
      <w:r w:rsidRPr="00F309EC">
        <w:rPr>
          <w:rFonts w:cs="Arial"/>
        </w:rPr>
        <w:t>)</w:t>
      </w:r>
    </w:p>
    <w:p w14:paraId="11D7510C" w14:textId="4E8613F5" w:rsidR="00024FDF" w:rsidRDefault="00F309EC">
      <w:pPr>
        <w:pStyle w:val="NewAct"/>
      </w:pPr>
      <w:hyperlink r:id="rId118" w:tooltip="A2002-11" w:history="1">
        <w:r w:rsidRPr="00F309EC">
          <w:rPr>
            <w:rStyle w:val="charCitHyperlinkAbbrev"/>
          </w:rPr>
          <w:t>Legislation Amendment Act 2002</w:t>
        </w:r>
      </w:hyperlink>
      <w:r>
        <w:t xml:space="preserve"> A2002</w:t>
      </w:r>
      <w:r>
        <w:noBreakHyphen/>
        <w:t xml:space="preserve">11 </w:t>
      </w:r>
      <w:r w:rsidR="00024FDF">
        <w:t>pt 2.16</w:t>
      </w:r>
    </w:p>
    <w:p w14:paraId="0C4CF8D4" w14:textId="77777777" w:rsidR="00024FDF" w:rsidRDefault="00024FDF">
      <w:pPr>
        <w:pStyle w:val="Actdetails"/>
        <w:keepNext/>
      </w:pPr>
      <w:r>
        <w:t>notified LR 27 May 2002</w:t>
      </w:r>
    </w:p>
    <w:p w14:paraId="7FF28AB8" w14:textId="646AD852" w:rsidR="00024FDF" w:rsidRDefault="00024FDF">
      <w:pPr>
        <w:pStyle w:val="Actdetails"/>
        <w:keepNext/>
      </w:pPr>
      <w:r>
        <w:t>s 1, s 2 commenced 27 May 2002 (LA s 75</w:t>
      </w:r>
      <w:r w:rsidR="00105DD3">
        <w:t xml:space="preserve"> (1)</w:t>
      </w:r>
      <w:r>
        <w:t>)</w:t>
      </w:r>
    </w:p>
    <w:p w14:paraId="16C0AD68" w14:textId="77777777" w:rsidR="00024FDF" w:rsidRDefault="00024FDF">
      <w:pPr>
        <w:pStyle w:val="Actdetails"/>
      </w:pPr>
      <w:r>
        <w:t>pt 2.16 commenced 28 May 2002 (s 2 (1))</w:t>
      </w:r>
    </w:p>
    <w:p w14:paraId="78C92C4B" w14:textId="29BA758B" w:rsidR="00024FDF" w:rsidRDefault="00F309EC">
      <w:pPr>
        <w:pStyle w:val="NewAct"/>
      </w:pPr>
      <w:hyperlink r:id="rId119" w:tooltip="A2002-19" w:history="1">
        <w:r w:rsidRPr="00F309EC">
          <w:rPr>
            <w:rStyle w:val="charCitHyperlinkAbbrev"/>
          </w:rPr>
          <w:t>Discrimination Amendment Act 2002</w:t>
        </w:r>
      </w:hyperlink>
      <w:r>
        <w:t xml:space="preserve"> A2002</w:t>
      </w:r>
      <w:r>
        <w:noBreakHyphen/>
        <w:t xml:space="preserve">19 </w:t>
      </w:r>
    </w:p>
    <w:p w14:paraId="58B53E51" w14:textId="77777777" w:rsidR="00024FDF" w:rsidRDefault="00024FDF">
      <w:pPr>
        <w:pStyle w:val="Actdetails"/>
        <w:keepNext/>
      </w:pPr>
      <w:r>
        <w:t>notified LR 13 June 2002</w:t>
      </w:r>
    </w:p>
    <w:p w14:paraId="3C249A0B" w14:textId="118DED83" w:rsidR="00024FDF" w:rsidRDefault="00024FDF">
      <w:pPr>
        <w:pStyle w:val="Actdetails"/>
        <w:keepNext/>
      </w:pPr>
      <w:r>
        <w:t>s 1, s 2 commenced 13 June 2002 (LA s 75</w:t>
      </w:r>
      <w:r w:rsidR="00105DD3">
        <w:t xml:space="preserve"> (1)</w:t>
      </w:r>
      <w:r>
        <w:t>)</w:t>
      </w:r>
    </w:p>
    <w:p w14:paraId="6336720F" w14:textId="77777777" w:rsidR="00024FDF" w:rsidRDefault="00024FDF">
      <w:pPr>
        <w:pStyle w:val="Actdetails"/>
      </w:pPr>
      <w:r>
        <w:t>remainder commenced 14 June 2002 (s 2)</w:t>
      </w:r>
    </w:p>
    <w:p w14:paraId="3AC29007" w14:textId="2D38A4AF" w:rsidR="00024FDF" w:rsidRDefault="00F309EC">
      <w:pPr>
        <w:pStyle w:val="NewAct"/>
      </w:pPr>
      <w:hyperlink r:id="rId120" w:tooltip="A2002-51" w:history="1">
        <w:r w:rsidRPr="00F309EC">
          <w:rPr>
            <w:rStyle w:val="charCitHyperlinkAbbrev"/>
          </w:rPr>
          <w:t>Criminal Code 2002</w:t>
        </w:r>
      </w:hyperlink>
      <w:r w:rsidR="00024FDF">
        <w:t xml:space="preserve"> No 51 pt 1.7</w:t>
      </w:r>
    </w:p>
    <w:p w14:paraId="551C2991" w14:textId="77777777" w:rsidR="00024FDF" w:rsidRDefault="00024FDF">
      <w:pPr>
        <w:pStyle w:val="Actdetails"/>
        <w:keepNext/>
      </w:pPr>
      <w:r>
        <w:t>notified LR 20 December 2002</w:t>
      </w:r>
    </w:p>
    <w:p w14:paraId="34739564" w14:textId="29F591F5" w:rsidR="00024FDF" w:rsidRDefault="00024FDF">
      <w:pPr>
        <w:pStyle w:val="Actdetails"/>
        <w:keepNext/>
      </w:pPr>
      <w:r>
        <w:t>s 1, s 2 commenced 20 December 2002 (LA s 75</w:t>
      </w:r>
      <w:r w:rsidR="00105DD3">
        <w:t xml:space="preserve"> (1)</w:t>
      </w:r>
      <w:r>
        <w:t>)</w:t>
      </w:r>
    </w:p>
    <w:p w14:paraId="5136DE84" w14:textId="77777777" w:rsidR="00024FDF" w:rsidRDefault="00024FDF">
      <w:pPr>
        <w:pStyle w:val="Actdetails"/>
      </w:pPr>
      <w:r>
        <w:t>pt 1.7 commenced 1 January 2003 (s 2 (1))</w:t>
      </w:r>
    </w:p>
    <w:p w14:paraId="410348D7" w14:textId="6FAE0D38" w:rsidR="00024FDF" w:rsidRPr="00F309EC" w:rsidRDefault="00F309EC">
      <w:pPr>
        <w:pStyle w:val="NewAct"/>
      </w:pPr>
      <w:hyperlink r:id="rId121" w:tooltip="A2002-49" w:history="1">
        <w:r w:rsidRPr="00F309EC">
          <w:rPr>
            <w:rStyle w:val="charCitHyperlinkAbbrev"/>
          </w:rPr>
          <w:t>Statute Law Amendment Act 2002 (No 2)</w:t>
        </w:r>
      </w:hyperlink>
      <w:r>
        <w:t xml:space="preserve"> A2002</w:t>
      </w:r>
      <w:r>
        <w:noBreakHyphen/>
        <w:t xml:space="preserve">49 </w:t>
      </w:r>
      <w:r w:rsidR="00024FDF">
        <w:t>amdt 3.222</w:t>
      </w:r>
    </w:p>
    <w:p w14:paraId="360E469C" w14:textId="77777777" w:rsidR="00024FDF" w:rsidRDefault="00024FDF">
      <w:pPr>
        <w:pStyle w:val="Actdetails"/>
        <w:keepNext/>
      </w:pPr>
      <w:r>
        <w:t>notified LR 20 December 2002</w:t>
      </w:r>
    </w:p>
    <w:p w14:paraId="5CB794BA" w14:textId="77777777" w:rsidR="00024FDF" w:rsidRDefault="00024FDF">
      <w:pPr>
        <w:pStyle w:val="Actdetails"/>
        <w:keepNext/>
      </w:pPr>
      <w:r>
        <w:t>s 1, s 2 taken to have commenced 7 October 1994 (LA s 75 (2))</w:t>
      </w:r>
    </w:p>
    <w:p w14:paraId="09D19D68" w14:textId="77777777" w:rsidR="00024FDF" w:rsidRDefault="00024FDF">
      <w:pPr>
        <w:pStyle w:val="Actdetails"/>
      </w:pPr>
      <w:r>
        <w:t>amdt 3.222 commenced 24 September 1997 (s 2 (3))</w:t>
      </w:r>
    </w:p>
    <w:p w14:paraId="49905F98" w14:textId="7C99884C" w:rsidR="00024FDF" w:rsidRDefault="00024FDF">
      <w:pPr>
        <w:pStyle w:val="LegHistNote"/>
        <w:ind w:left="2166" w:hanging="766"/>
      </w:pPr>
      <w:r>
        <w:rPr>
          <w:rStyle w:val="charItals"/>
        </w:rPr>
        <w:t>Note</w:t>
      </w:r>
      <w:r>
        <w:tab/>
        <w:t xml:space="preserve">This Act only amends the </w:t>
      </w:r>
      <w:hyperlink r:id="rId122" w:tooltip="A1997-41" w:history="1">
        <w:r w:rsidR="00F309EC" w:rsidRPr="00F309EC">
          <w:rPr>
            <w:rStyle w:val="charCitHyperlinkAbbrev"/>
          </w:rPr>
          <w:t>Remuneration Tribunal (Consequential Amendments) Act 1997</w:t>
        </w:r>
      </w:hyperlink>
      <w:r w:rsidR="00F309EC">
        <w:t xml:space="preserve"> A1997</w:t>
      </w:r>
      <w:r w:rsidR="00F309EC">
        <w:noBreakHyphen/>
        <w:t xml:space="preserve">41 </w:t>
      </w:r>
      <w:r>
        <w:t>.</w:t>
      </w:r>
    </w:p>
    <w:p w14:paraId="42B028A1" w14:textId="3948E0D2" w:rsidR="00024FDF" w:rsidRDefault="00F309EC">
      <w:pPr>
        <w:pStyle w:val="NewAct"/>
      </w:pPr>
      <w:hyperlink r:id="rId123" w:tooltip="A2003-15" w:history="1">
        <w:r w:rsidRPr="00F309EC">
          <w:rPr>
            <w:rStyle w:val="charCitHyperlinkAbbrev"/>
          </w:rPr>
          <w:t>Discrimination Amendment Act 2003</w:t>
        </w:r>
      </w:hyperlink>
      <w:r w:rsidR="00024FDF">
        <w:t xml:space="preserve"> A2003-15</w:t>
      </w:r>
    </w:p>
    <w:p w14:paraId="7B137D3B" w14:textId="77777777" w:rsidR="00024FDF" w:rsidRDefault="00024FDF">
      <w:pPr>
        <w:pStyle w:val="Actdetails"/>
        <w:keepNext/>
      </w:pPr>
      <w:r>
        <w:t>notified LR 27 March 2003</w:t>
      </w:r>
    </w:p>
    <w:p w14:paraId="35B82AFC" w14:textId="77777777" w:rsidR="00024FDF" w:rsidRDefault="00024FDF">
      <w:pPr>
        <w:pStyle w:val="Actdetails"/>
        <w:keepNext/>
      </w:pPr>
      <w:r>
        <w:t>s 1, s 2 commenced 27 March 2003 (LA s 75 (1))</w:t>
      </w:r>
    </w:p>
    <w:p w14:paraId="7555C469" w14:textId="77777777" w:rsidR="00024FDF" w:rsidRDefault="00024FDF">
      <w:pPr>
        <w:pStyle w:val="Actdetails"/>
      </w:pPr>
      <w:r>
        <w:t>remainder commenced 28 March 2003 (s 2)</w:t>
      </w:r>
    </w:p>
    <w:p w14:paraId="765CD931" w14:textId="7379E9FB" w:rsidR="00024FDF" w:rsidRDefault="00F309EC">
      <w:pPr>
        <w:pStyle w:val="NewAct"/>
      </w:pPr>
      <w:hyperlink r:id="rId124" w:tooltip="A2003-41" w:history="1">
        <w:r w:rsidRPr="00F309EC">
          <w:rPr>
            <w:rStyle w:val="charCitHyperlinkAbbrev"/>
          </w:rPr>
          <w:t>Statute Law Amendment Act 2003</w:t>
        </w:r>
      </w:hyperlink>
      <w:r w:rsidR="00024FDF">
        <w:t xml:space="preserve"> A2003-41 sch 3 pt 3.7</w:t>
      </w:r>
    </w:p>
    <w:p w14:paraId="6305201D" w14:textId="77777777" w:rsidR="00024FDF" w:rsidRDefault="00024FDF">
      <w:pPr>
        <w:pStyle w:val="Actdetails"/>
        <w:keepNext/>
      </w:pPr>
      <w:r>
        <w:t>notified LR 19 August 2003</w:t>
      </w:r>
    </w:p>
    <w:p w14:paraId="56ADE75A" w14:textId="77777777" w:rsidR="00024FDF" w:rsidRDefault="00024FDF">
      <w:pPr>
        <w:pStyle w:val="Actdetails"/>
        <w:keepNext/>
      </w:pPr>
      <w:r>
        <w:t>s 1, s 2 commenced 27 March 2003 (LA s 75 (1))</w:t>
      </w:r>
    </w:p>
    <w:p w14:paraId="68915A55" w14:textId="77777777" w:rsidR="00024FDF" w:rsidRDefault="00024FDF">
      <w:pPr>
        <w:pStyle w:val="Actdetails"/>
      </w:pPr>
      <w:r>
        <w:t>sch 3 pt 3.7 commenced 9 October 2003 (s 2 (1))</w:t>
      </w:r>
    </w:p>
    <w:p w14:paraId="2B436BA3" w14:textId="7FBDE1FC" w:rsidR="00024FDF" w:rsidRDefault="00F309EC">
      <w:pPr>
        <w:pStyle w:val="NewAct"/>
      </w:pPr>
      <w:hyperlink r:id="rId125" w:tooltip="A2003-48" w:history="1">
        <w:r w:rsidRPr="00F309EC">
          <w:rPr>
            <w:rStyle w:val="charCitHyperlinkAbbrev"/>
          </w:rPr>
          <w:t>Evidence (Miscellaneous Provisions) Amendment Act 2003</w:t>
        </w:r>
      </w:hyperlink>
      <w:r w:rsidR="00024FDF">
        <w:t xml:space="preserve"> A2003-48 sch 2 pt 2.5</w:t>
      </w:r>
    </w:p>
    <w:p w14:paraId="54851040" w14:textId="77777777" w:rsidR="00024FDF" w:rsidRDefault="00024FDF">
      <w:pPr>
        <w:pStyle w:val="Actdetails"/>
      </w:pPr>
      <w:r>
        <w:t>notified LR 31 October 2003</w:t>
      </w:r>
      <w:r>
        <w:br/>
        <w:t>s 1, s 2 commenced 31 October 2003 (LA s 75 (1))</w:t>
      </w:r>
      <w:r>
        <w:br/>
        <w:t>sch 2 pt 2.5 commenced 30 April 2004 (s 2 and LA s 79)</w:t>
      </w:r>
    </w:p>
    <w:p w14:paraId="0FCD3E65" w14:textId="6051B0F9" w:rsidR="00024FDF" w:rsidRDefault="00F309EC">
      <w:pPr>
        <w:pStyle w:val="NewAct"/>
      </w:pPr>
      <w:hyperlink r:id="rId126" w:tooltip="A2004-2" w:history="1">
        <w:r w:rsidRPr="00F309EC">
          <w:rPr>
            <w:rStyle w:val="charCitHyperlinkAbbrev"/>
          </w:rPr>
          <w:t>Sexuality Discrimination Legislation Amendment Act 2004</w:t>
        </w:r>
      </w:hyperlink>
      <w:r w:rsidR="00024FDF">
        <w:t xml:space="preserve"> A2004-2 sch</w:t>
      </w:r>
      <w:r w:rsidR="00CA03A3">
        <w:t> </w:t>
      </w:r>
      <w:r w:rsidR="00024FDF">
        <w:t>2 pt 2.3</w:t>
      </w:r>
    </w:p>
    <w:p w14:paraId="4FDF65AF" w14:textId="32A58D79" w:rsidR="00024FDF" w:rsidRDefault="00024FDF">
      <w:pPr>
        <w:pStyle w:val="Actdetails"/>
      </w:pPr>
      <w:r>
        <w:t>notified LR 18 February 2004</w:t>
      </w:r>
      <w:r>
        <w:br/>
        <w:t>s 1, s 2 commenced 18 February 2004 (LA s 75 (1))</w:t>
      </w:r>
      <w:r>
        <w:br/>
        <w:t xml:space="preserve">sch 2 pt 2.3 commenced 22 March 2004 (s 2 and </w:t>
      </w:r>
      <w:hyperlink r:id="rId127" w:tooltip="CN2004-4" w:history="1">
        <w:r w:rsidR="00F309EC" w:rsidRPr="00F309EC">
          <w:rPr>
            <w:rStyle w:val="charCitHyperlinkAbbrev"/>
          </w:rPr>
          <w:t>CN2004-4</w:t>
        </w:r>
      </w:hyperlink>
      <w:r>
        <w:t>)</w:t>
      </w:r>
    </w:p>
    <w:p w14:paraId="484CBEDE" w14:textId="3E9829B9" w:rsidR="00024FDF" w:rsidRDefault="00F309EC">
      <w:pPr>
        <w:pStyle w:val="NewAct"/>
      </w:pPr>
      <w:hyperlink r:id="rId128" w:tooltip="A2004-5" w:history="1">
        <w:r w:rsidRPr="00F309EC">
          <w:rPr>
            <w:rStyle w:val="charCitHyperlinkAbbrev"/>
          </w:rPr>
          <w:t>Human Rights Act 2004</w:t>
        </w:r>
      </w:hyperlink>
      <w:r w:rsidR="00024FDF">
        <w:t xml:space="preserve"> A2004-5 sch 2 pt 2.2</w:t>
      </w:r>
    </w:p>
    <w:p w14:paraId="434331C0" w14:textId="77777777" w:rsidR="00024FDF" w:rsidRDefault="00024FDF">
      <w:pPr>
        <w:pStyle w:val="Actdetails"/>
      </w:pPr>
      <w:r>
        <w:t>notified LR 10 March 2004</w:t>
      </w:r>
      <w:r>
        <w:br/>
        <w:t>s 1, s 2 commenced 10 March 2004 (LA s 75 (1))</w:t>
      </w:r>
      <w:r>
        <w:br/>
        <w:t>sch 2 pt 2.2 commenced 1 July 2004 (s 2)</w:t>
      </w:r>
    </w:p>
    <w:p w14:paraId="03D86A32" w14:textId="0F0DF08C" w:rsidR="00024FDF" w:rsidRDefault="00F309EC">
      <w:pPr>
        <w:pStyle w:val="NewAct"/>
      </w:pPr>
      <w:hyperlink r:id="rId129" w:tooltip="A2004-13" w:history="1">
        <w:r w:rsidRPr="00F309EC">
          <w:rPr>
            <w:rStyle w:val="charCitHyperlinkAbbrev"/>
          </w:rPr>
          <w:t>Construction Occupations Legislation Amendment Act 2004</w:t>
        </w:r>
      </w:hyperlink>
      <w:r w:rsidR="00024FDF">
        <w:t xml:space="preserve"> A2004</w:t>
      </w:r>
      <w:r w:rsidR="00FC03EC">
        <w:noBreakHyphen/>
      </w:r>
      <w:r w:rsidR="00024FDF">
        <w:t>13 sch 2 pt 2.7</w:t>
      </w:r>
    </w:p>
    <w:p w14:paraId="206EB2AB" w14:textId="77777777" w:rsidR="00024FDF" w:rsidRDefault="00024FDF">
      <w:pPr>
        <w:pStyle w:val="Actdetails"/>
        <w:keepNext/>
      </w:pPr>
      <w:r>
        <w:t>notified LR 26 March 2004</w:t>
      </w:r>
      <w:r>
        <w:br/>
        <w:t>s 1, s 2 commenced 26 March 2004 (LA s 75 (1))</w:t>
      </w:r>
    </w:p>
    <w:p w14:paraId="51C90DEE" w14:textId="60A5A47F" w:rsidR="00024FDF" w:rsidRDefault="00024FDF">
      <w:pPr>
        <w:pStyle w:val="Actdetails"/>
      </w:pPr>
      <w:r>
        <w:t xml:space="preserve">sch 2 pt 2.7 commenced 1 September 2004 (s 2 and see </w:t>
      </w:r>
      <w:hyperlink r:id="rId130" w:tooltip="A2004-12" w:history="1">
        <w:r w:rsidR="00F309EC" w:rsidRPr="00F309EC">
          <w:rPr>
            <w:rStyle w:val="charCitHyperlinkAbbrev"/>
          </w:rPr>
          <w:t>Construction Occupations (Licensing) Act 2004</w:t>
        </w:r>
      </w:hyperlink>
      <w:r>
        <w:t xml:space="preserve"> A2004-12, s 2 and </w:t>
      </w:r>
      <w:hyperlink r:id="rId131" w:tooltip="CN2004-8" w:history="1">
        <w:r w:rsidR="00F309EC" w:rsidRPr="00F309EC">
          <w:rPr>
            <w:rStyle w:val="charCitHyperlinkAbbrev"/>
          </w:rPr>
          <w:t>CN2004-8</w:t>
        </w:r>
      </w:hyperlink>
      <w:r>
        <w:t>)</w:t>
      </w:r>
    </w:p>
    <w:p w14:paraId="29284C10" w14:textId="39C78410" w:rsidR="00024FDF" w:rsidRDefault="002D754D">
      <w:pPr>
        <w:pStyle w:val="NewAct"/>
      </w:pPr>
      <w:hyperlink r:id="rId132" w:tooltip="A2004-15" w:history="1">
        <w:r w:rsidRPr="002D754D">
          <w:rPr>
            <w:rStyle w:val="charCitHyperlinkAbbrev"/>
          </w:rPr>
          <w:t>Criminal Code (Theft, Fraud, Bribery and Related Offences) Amendment Act 2004</w:t>
        </w:r>
      </w:hyperlink>
      <w:r w:rsidR="00024FDF">
        <w:t xml:space="preserve"> A2004-15 sch 1 pt 1.8, sch 2 pt 2.26</w:t>
      </w:r>
    </w:p>
    <w:p w14:paraId="09FACB2C" w14:textId="77777777" w:rsidR="00024FDF" w:rsidRDefault="00024FDF">
      <w:pPr>
        <w:pStyle w:val="Actdetails"/>
      </w:pPr>
      <w:r>
        <w:t>notified LR 26 March 2004</w:t>
      </w:r>
      <w:r>
        <w:br/>
        <w:t>s 1, s 2 commenced 26 March 2004 (LA s 75 (1))</w:t>
      </w:r>
      <w:r>
        <w:br/>
        <w:t>sch 1 pt 1.8, sch 2 pt 2.26 commenced 9 April 2004 (s 2 (1))</w:t>
      </w:r>
    </w:p>
    <w:p w14:paraId="755103CA" w14:textId="56220200" w:rsidR="00024FDF" w:rsidRDefault="00F309EC">
      <w:pPr>
        <w:pStyle w:val="NewAct"/>
      </w:pPr>
      <w:hyperlink r:id="rId133" w:tooltip="A2004-51" w:history="1">
        <w:r w:rsidRPr="00F309EC">
          <w:rPr>
            <w:rStyle w:val="charCitHyperlinkAbbrev"/>
          </w:rPr>
          <w:t>Discrimination Amendment Act 2004</w:t>
        </w:r>
      </w:hyperlink>
      <w:r w:rsidR="00024FDF">
        <w:t xml:space="preserve"> A2004-51</w:t>
      </w:r>
    </w:p>
    <w:p w14:paraId="400B4E0D" w14:textId="77777777" w:rsidR="00024FDF" w:rsidRDefault="00024FDF">
      <w:pPr>
        <w:pStyle w:val="Actdetails"/>
      </w:pPr>
      <w:r>
        <w:t>notified LR 11 August 2004</w:t>
      </w:r>
      <w:r>
        <w:br/>
        <w:t>s 1, s 2 commenced 11 August 2004 (LA s 75 (1))</w:t>
      </w:r>
      <w:r>
        <w:br/>
        <w:t>remainder commenced 12 August 2004 (s 2)</w:t>
      </w:r>
    </w:p>
    <w:p w14:paraId="0CBE1155" w14:textId="0FF3BF86" w:rsidR="00024FDF" w:rsidRDefault="00F309EC">
      <w:pPr>
        <w:pStyle w:val="NewAct"/>
      </w:pPr>
      <w:hyperlink r:id="rId134" w:tooltip="A2004-60" w:history="1">
        <w:r w:rsidRPr="00F309EC">
          <w:rPr>
            <w:rStyle w:val="charCitHyperlinkAbbrev"/>
          </w:rPr>
          <w:t>Court Procedures (Consequential Amendments) Act 2004</w:t>
        </w:r>
      </w:hyperlink>
      <w:r w:rsidR="00024FDF">
        <w:t xml:space="preserve"> A2004-60 sch</w:t>
      </w:r>
      <w:r w:rsidR="00CA03A3">
        <w:t> </w:t>
      </w:r>
      <w:r w:rsidR="00024FDF">
        <w:t>1 pt 1.22</w:t>
      </w:r>
    </w:p>
    <w:p w14:paraId="72AB9DBA" w14:textId="77777777" w:rsidR="00024FDF" w:rsidRDefault="00024FDF">
      <w:pPr>
        <w:pStyle w:val="Actdetails"/>
        <w:keepNext/>
      </w:pPr>
      <w:r>
        <w:t>notified LR 2 September 2004</w:t>
      </w:r>
      <w:r>
        <w:br/>
        <w:t>s 1, s 2 commenced 2 September 2004 (LA s 75 (1))</w:t>
      </w:r>
    </w:p>
    <w:p w14:paraId="3CCEDD16" w14:textId="56C5EBB6" w:rsidR="00024FDF" w:rsidRDefault="00024FDF">
      <w:pPr>
        <w:pStyle w:val="Actdetails"/>
      </w:pPr>
      <w:r>
        <w:t xml:space="preserve">sch 1 pt 1.22 commenced 10 January 2005 (s 2 and see </w:t>
      </w:r>
      <w:hyperlink r:id="rId135" w:tooltip="A2004-59" w:history="1">
        <w:r w:rsidR="00F309EC" w:rsidRPr="00F309EC">
          <w:rPr>
            <w:rStyle w:val="charCitHyperlinkAbbrev"/>
          </w:rPr>
          <w:t>Court Procedures Act 2004</w:t>
        </w:r>
      </w:hyperlink>
      <w:r>
        <w:t xml:space="preserve"> A2004-59, s 2 and </w:t>
      </w:r>
      <w:hyperlink r:id="rId136" w:tooltip="CN2004-29" w:history="1">
        <w:r w:rsidR="00F309EC" w:rsidRPr="00F309EC">
          <w:rPr>
            <w:rStyle w:val="charCitHyperlinkAbbrev"/>
          </w:rPr>
          <w:t>CN2004-29</w:t>
        </w:r>
      </w:hyperlink>
      <w:r>
        <w:t>)</w:t>
      </w:r>
    </w:p>
    <w:p w14:paraId="670459D9" w14:textId="75313573" w:rsidR="00024FDF" w:rsidRDefault="00F309EC">
      <w:pPr>
        <w:pStyle w:val="NewAct"/>
      </w:pPr>
      <w:hyperlink r:id="rId137" w:tooltip="A2005-41" w:history="1">
        <w:r w:rsidRPr="00F309EC">
          <w:rPr>
            <w:rStyle w:val="charCitHyperlinkAbbrev"/>
          </w:rPr>
          <w:t>Human Rights Commission Legislation Amendment Act 2005</w:t>
        </w:r>
      </w:hyperlink>
      <w:r w:rsidR="00024FDF">
        <w:t xml:space="preserve"> A2005</w:t>
      </w:r>
      <w:r w:rsidR="00FC03EC">
        <w:noBreakHyphen/>
      </w:r>
      <w:r w:rsidR="00024FDF">
        <w:t xml:space="preserve">41 sch 1 pt 1.2 (as am by </w:t>
      </w:r>
      <w:hyperlink r:id="rId138" w:tooltip="Human Rights Commission Legislation Amendment Act 2006" w:history="1">
        <w:r w:rsidRPr="00F309EC">
          <w:rPr>
            <w:rStyle w:val="charCitHyperlinkAbbrev"/>
          </w:rPr>
          <w:t>A2006</w:t>
        </w:r>
        <w:r w:rsidRPr="00F309EC">
          <w:rPr>
            <w:rStyle w:val="charCitHyperlinkAbbrev"/>
          </w:rPr>
          <w:noBreakHyphen/>
          <w:t>3</w:t>
        </w:r>
      </w:hyperlink>
      <w:r w:rsidR="00024FDF">
        <w:t xml:space="preserve"> amdt 1.3)</w:t>
      </w:r>
    </w:p>
    <w:p w14:paraId="2CF7D743" w14:textId="45CCFE4E" w:rsidR="00024FDF" w:rsidRDefault="00024FDF">
      <w:pPr>
        <w:pStyle w:val="Actdetails"/>
      </w:pPr>
      <w:r>
        <w:t>notified LR 1 September 2005</w:t>
      </w:r>
      <w:r>
        <w:br/>
        <w:t>s 1, s 2 commenced 1 September 2005 (LA s 75 (1))</w:t>
      </w:r>
      <w:r>
        <w:br/>
      </w:r>
      <w:r w:rsidRPr="00F309EC">
        <w:rPr>
          <w:rFonts w:cs="Arial"/>
        </w:rPr>
        <w:t xml:space="preserve">sch 1 pt 1.2 commenced 1 November 2006 (s 2 (3) (as am by </w:t>
      </w:r>
      <w:hyperlink r:id="rId139" w:tooltip="Human Rights Commission Legislation Amendment Act 2006" w:history="1">
        <w:r w:rsidR="00F309EC" w:rsidRPr="00F309EC">
          <w:rPr>
            <w:rStyle w:val="charCitHyperlinkAbbrev"/>
          </w:rPr>
          <w:t>A2006</w:t>
        </w:r>
        <w:r w:rsidR="00F309EC" w:rsidRPr="00F309EC">
          <w:rPr>
            <w:rStyle w:val="charCitHyperlinkAbbrev"/>
          </w:rPr>
          <w:noBreakHyphen/>
          <w:t>3</w:t>
        </w:r>
      </w:hyperlink>
      <w:r w:rsidRPr="00F309EC">
        <w:rPr>
          <w:rFonts w:cs="Arial"/>
        </w:rPr>
        <w:t xml:space="preserve"> amdt 1.3) and see </w:t>
      </w:r>
      <w:hyperlink r:id="rId140" w:tooltip="A2005-40" w:history="1">
        <w:r w:rsidR="00F309EC" w:rsidRPr="00F309EC">
          <w:rPr>
            <w:rStyle w:val="charCitHyperlinkAbbrev"/>
          </w:rPr>
          <w:t>Human Rights Commission Act 2005</w:t>
        </w:r>
      </w:hyperlink>
      <w:r w:rsidRPr="00F309EC">
        <w:rPr>
          <w:rFonts w:cs="Arial"/>
        </w:rPr>
        <w:t xml:space="preserve"> A2005-40, s 2 (as am by </w:t>
      </w:r>
      <w:hyperlink r:id="rId141" w:tooltip="Human Rights Commission Legislation Amendment Act 2006" w:history="1">
        <w:r w:rsidR="00F309EC" w:rsidRPr="00F309EC">
          <w:rPr>
            <w:rStyle w:val="charCitHyperlinkAbbrev"/>
          </w:rPr>
          <w:t>A2006</w:t>
        </w:r>
        <w:r w:rsidR="00F309EC" w:rsidRPr="00F309EC">
          <w:rPr>
            <w:rStyle w:val="charCitHyperlinkAbbrev"/>
          </w:rPr>
          <w:noBreakHyphen/>
          <w:t>3</w:t>
        </w:r>
      </w:hyperlink>
      <w:r w:rsidRPr="00F309EC">
        <w:rPr>
          <w:rFonts w:cs="Arial"/>
        </w:rPr>
        <w:t xml:space="preserve"> s 4) and </w:t>
      </w:r>
      <w:hyperlink r:id="rId142" w:tooltip="CN2006-21" w:history="1">
        <w:r w:rsidR="00F309EC" w:rsidRPr="00F309EC">
          <w:rPr>
            <w:rStyle w:val="charCitHyperlinkAbbrev"/>
          </w:rPr>
          <w:t>CN2006-21</w:t>
        </w:r>
      </w:hyperlink>
      <w:r w:rsidRPr="00F309EC">
        <w:rPr>
          <w:rFonts w:cs="Arial"/>
        </w:rPr>
        <w:t>)</w:t>
      </w:r>
    </w:p>
    <w:p w14:paraId="3B0A01BA" w14:textId="56CAA524" w:rsidR="00024FDF" w:rsidRDefault="00F309EC">
      <w:pPr>
        <w:pStyle w:val="NewAct"/>
      </w:pPr>
      <w:hyperlink r:id="rId143" w:tooltip="A2005-53" w:history="1">
        <w:r w:rsidRPr="00F309EC">
          <w:rPr>
            <w:rStyle w:val="charCitHyperlinkAbbrev"/>
          </w:rPr>
          <w:t>Criminal Code (Administration of Justice Offences) Amendment Act 2005</w:t>
        </w:r>
      </w:hyperlink>
      <w:r w:rsidR="00024FDF">
        <w:t xml:space="preserve"> A2005-53 sch 1 pt 1.8 (as am by </w:t>
      </w:r>
      <w:hyperlink r:id="rId144" w:tooltip="Justice and Community Safety Legislation Amendment Act 2005 (No 4)" w:history="1">
        <w:r w:rsidRPr="00F309EC">
          <w:rPr>
            <w:rStyle w:val="charCitHyperlinkAbbrev"/>
          </w:rPr>
          <w:t>A2005</w:t>
        </w:r>
        <w:r w:rsidRPr="00F309EC">
          <w:rPr>
            <w:rStyle w:val="charCitHyperlinkAbbrev"/>
          </w:rPr>
          <w:noBreakHyphen/>
          <w:t>60</w:t>
        </w:r>
      </w:hyperlink>
      <w:r w:rsidR="00024FDF">
        <w:t xml:space="preserve"> pt 1.13)</w:t>
      </w:r>
    </w:p>
    <w:p w14:paraId="09F114FD" w14:textId="772616E3" w:rsidR="00024FDF" w:rsidRDefault="00024FDF">
      <w:pPr>
        <w:pStyle w:val="Actdetails"/>
        <w:rPr>
          <w:rStyle w:val="charUnderline"/>
        </w:rPr>
      </w:pPr>
      <w:r>
        <w:t>notified LR 26 October 2005</w:t>
      </w:r>
      <w:r>
        <w:br/>
        <w:t>s 1, s 2 commenced 26 October 2005 (LA s 75 (1))</w:t>
      </w:r>
      <w:r>
        <w:br/>
      </w:r>
      <w:r w:rsidRPr="00F309EC">
        <w:rPr>
          <w:rFonts w:cs="Arial"/>
        </w:rPr>
        <w:t xml:space="preserve">sch 1 pt 1.8 commenced 1 November 2006 (s 2 (2) (as am by </w:t>
      </w:r>
      <w:hyperlink r:id="rId145" w:tooltip="Justice and Community Safety Legislation Amendment Act 2005 (No 4)" w:history="1">
        <w:r w:rsidR="00F309EC" w:rsidRPr="00F309EC">
          <w:rPr>
            <w:rStyle w:val="charCitHyperlinkAbbrev"/>
          </w:rPr>
          <w:t>A2005</w:t>
        </w:r>
        <w:r w:rsidR="00F309EC" w:rsidRPr="00F309EC">
          <w:rPr>
            <w:rStyle w:val="charCitHyperlinkAbbrev"/>
          </w:rPr>
          <w:noBreakHyphen/>
          <w:t>60</w:t>
        </w:r>
      </w:hyperlink>
      <w:r w:rsidRPr="00F309EC">
        <w:rPr>
          <w:rFonts w:cs="Arial"/>
        </w:rPr>
        <w:t xml:space="preserve"> amdt 1.54) and see </w:t>
      </w:r>
      <w:hyperlink r:id="rId146" w:tooltip="A2005-40" w:history="1">
        <w:r w:rsidR="00F309EC" w:rsidRPr="00F309EC">
          <w:rPr>
            <w:rStyle w:val="charCitHyperlinkAbbrev"/>
          </w:rPr>
          <w:t>Human Rights Commission Act 2005</w:t>
        </w:r>
      </w:hyperlink>
      <w:r w:rsidRPr="00F309EC">
        <w:rPr>
          <w:rFonts w:cs="Arial"/>
        </w:rPr>
        <w:t xml:space="preserve"> A2005-40, s 2  (as am by </w:t>
      </w:r>
      <w:hyperlink r:id="rId147" w:tooltip="Human Rights Commission Legislation Amendment Act 2006" w:history="1">
        <w:r w:rsidR="00F309EC" w:rsidRPr="00F309EC">
          <w:rPr>
            <w:rStyle w:val="charCitHyperlinkAbbrev"/>
          </w:rPr>
          <w:t>A2006</w:t>
        </w:r>
        <w:r w:rsidR="00F309EC" w:rsidRPr="00F309EC">
          <w:rPr>
            <w:rStyle w:val="charCitHyperlinkAbbrev"/>
          </w:rPr>
          <w:noBreakHyphen/>
          <w:t>3</w:t>
        </w:r>
      </w:hyperlink>
      <w:r w:rsidRPr="00F309EC">
        <w:rPr>
          <w:rFonts w:cs="Arial"/>
        </w:rPr>
        <w:t xml:space="preserve"> s 4) and </w:t>
      </w:r>
      <w:hyperlink r:id="rId148" w:tooltip="CN2006-21" w:history="1">
        <w:r w:rsidR="00F309EC" w:rsidRPr="00F309EC">
          <w:rPr>
            <w:rStyle w:val="charCitHyperlinkAbbrev"/>
          </w:rPr>
          <w:t>CN2006-21</w:t>
        </w:r>
      </w:hyperlink>
      <w:r>
        <w:rPr>
          <w:rStyle w:val="charUnderline"/>
        </w:rPr>
        <w:t>)</w:t>
      </w:r>
    </w:p>
    <w:p w14:paraId="00BEEE47" w14:textId="098B1C39" w:rsidR="00024FDF" w:rsidRDefault="00F309EC">
      <w:pPr>
        <w:pStyle w:val="NewAct"/>
      </w:pPr>
      <w:hyperlink r:id="rId149" w:tooltip="A2005-60" w:history="1">
        <w:r w:rsidRPr="00F309EC">
          <w:rPr>
            <w:rStyle w:val="charCitHyperlinkAbbrev"/>
          </w:rPr>
          <w:t>Justice and Community Safety Legislation Amendment Act 2005 (No 4)</w:t>
        </w:r>
      </w:hyperlink>
      <w:r w:rsidR="00024FDF">
        <w:t xml:space="preserve"> A2005-60 sch 1 pt 1.13</w:t>
      </w:r>
    </w:p>
    <w:p w14:paraId="37C7CE65" w14:textId="77777777" w:rsidR="00024FDF" w:rsidRDefault="00024FDF">
      <w:pPr>
        <w:pStyle w:val="Actdetails"/>
        <w:keepNext/>
      </w:pPr>
      <w:r>
        <w:t>notified LR 1 December 2005</w:t>
      </w:r>
    </w:p>
    <w:p w14:paraId="0745BFCE" w14:textId="77777777" w:rsidR="00024FDF" w:rsidRDefault="00024FDF">
      <w:pPr>
        <w:pStyle w:val="Actdetails"/>
        <w:keepNext/>
      </w:pPr>
      <w:r>
        <w:t>s 1, s 2 taken to have commenced 23 November 2005 (LA s 75 (2))</w:t>
      </w:r>
    </w:p>
    <w:p w14:paraId="19DBE8E0" w14:textId="77777777" w:rsidR="00024FDF" w:rsidRDefault="00024FDF">
      <w:pPr>
        <w:pStyle w:val="Actdetails"/>
      </w:pPr>
      <w:r>
        <w:t>sch 1 pt 1.13 commenced 22 December 2005 (s 2 (4))</w:t>
      </w:r>
    </w:p>
    <w:p w14:paraId="2481A534" w14:textId="2CC51731" w:rsidR="00024FDF" w:rsidRDefault="00024FDF">
      <w:pPr>
        <w:pStyle w:val="LegHistNote"/>
      </w:pPr>
      <w:r>
        <w:rPr>
          <w:rStyle w:val="charItals"/>
        </w:rPr>
        <w:t>Note</w:t>
      </w:r>
      <w:r>
        <w:tab/>
        <w:t xml:space="preserve">This Act only amends the </w:t>
      </w:r>
      <w:hyperlink r:id="rId150" w:tooltip="A2005-53" w:history="1">
        <w:r w:rsidR="00F309EC" w:rsidRPr="00F309EC">
          <w:rPr>
            <w:rStyle w:val="charCitHyperlinkAbbrev"/>
          </w:rPr>
          <w:t>Criminal Code (Administration of Justice Offences) Amendment Act 2005</w:t>
        </w:r>
      </w:hyperlink>
      <w:r>
        <w:t xml:space="preserve"> A2005-53</w:t>
      </w:r>
    </w:p>
    <w:p w14:paraId="1CAB8ED7" w14:textId="3E67D032" w:rsidR="00024FDF" w:rsidRDefault="00F309EC">
      <w:pPr>
        <w:pStyle w:val="NewAct"/>
      </w:pPr>
      <w:hyperlink r:id="rId151" w:tooltip="A2006-3" w:history="1">
        <w:r w:rsidRPr="00F309EC">
          <w:rPr>
            <w:rStyle w:val="charCitHyperlinkAbbrev"/>
          </w:rPr>
          <w:t>Human Rights Commission Legislation Amendment Act 2006</w:t>
        </w:r>
      </w:hyperlink>
      <w:r w:rsidR="007765E4">
        <w:t xml:space="preserve"> </w:t>
      </w:r>
      <w:r w:rsidR="00024FDF">
        <w:t>A2006</w:t>
      </w:r>
      <w:r w:rsidR="007765E4">
        <w:noBreakHyphen/>
      </w:r>
      <w:r w:rsidR="00024FDF">
        <w:t>3 amdt 1.3</w:t>
      </w:r>
    </w:p>
    <w:p w14:paraId="7C938480" w14:textId="77777777" w:rsidR="00024FDF" w:rsidRDefault="00024FDF">
      <w:pPr>
        <w:pStyle w:val="Actdetails"/>
      </w:pPr>
      <w:r>
        <w:t>notified LR 22 February 2006</w:t>
      </w:r>
    </w:p>
    <w:p w14:paraId="424F1DC2" w14:textId="77777777" w:rsidR="00024FDF" w:rsidRDefault="00024FDF">
      <w:pPr>
        <w:pStyle w:val="Actdetails"/>
      </w:pPr>
      <w:r>
        <w:t>s 1, s 2 commenced 22 February 2006 (LA s 75 (1))</w:t>
      </w:r>
    </w:p>
    <w:p w14:paraId="70356DAC" w14:textId="77777777" w:rsidR="00024FDF" w:rsidRDefault="00024FDF">
      <w:pPr>
        <w:pStyle w:val="Actdetails"/>
      </w:pPr>
      <w:r>
        <w:t>amdt 1.3 commenced 23 February 2006 (s 2)</w:t>
      </w:r>
    </w:p>
    <w:p w14:paraId="4CBD434A" w14:textId="4A796133" w:rsidR="00024FDF" w:rsidRDefault="00024FDF">
      <w:pPr>
        <w:pStyle w:val="LegHistNote"/>
      </w:pPr>
      <w:r w:rsidRPr="00F309EC">
        <w:rPr>
          <w:rStyle w:val="charItals"/>
        </w:rPr>
        <w:t>Note</w:t>
      </w:r>
      <w:r>
        <w:tab/>
        <w:t xml:space="preserve">This Act only amends the </w:t>
      </w:r>
      <w:hyperlink r:id="rId152" w:tooltip="A2005-41" w:history="1">
        <w:r w:rsidR="00F309EC" w:rsidRPr="00F309EC">
          <w:rPr>
            <w:rStyle w:val="charCitHyperlinkAbbrev"/>
          </w:rPr>
          <w:t>Human Rights Commission Legislation Amendment Act 2005</w:t>
        </w:r>
      </w:hyperlink>
      <w:r>
        <w:t xml:space="preserve"> A2005-41</w:t>
      </w:r>
    </w:p>
    <w:p w14:paraId="13CB45A0" w14:textId="70E8B9CB" w:rsidR="00024FDF" w:rsidRDefault="00F309EC">
      <w:pPr>
        <w:pStyle w:val="NewAct"/>
      </w:pPr>
      <w:hyperlink r:id="rId153" w:tooltip="A2006-22" w:history="1">
        <w:r w:rsidRPr="00F309EC">
          <w:rPr>
            <w:rStyle w:val="charCitHyperlinkAbbrev"/>
          </w:rPr>
          <w:t>Civil Unions Act 2006</w:t>
        </w:r>
      </w:hyperlink>
      <w:r w:rsidR="00024FDF">
        <w:t xml:space="preserve"> A2006-22 sch 1 pt 1.9</w:t>
      </w:r>
    </w:p>
    <w:p w14:paraId="783AD97F" w14:textId="77777777" w:rsidR="00024FDF" w:rsidRPr="00F309EC" w:rsidRDefault="00024FDF">
      <w:pPr>
        <w:pStyle w:val="Actdetails"/>
      </w:pPr>
      <w:r>
        <w:t>notified LR 19 May 2006</w:t>
      </w:r>
      <w:r>
        <w:br/>
        <w:t>s 1, s 2 commenced 19 May 2006 (LA s 75 (1))</w:t>
      </w:r>
      <w:r>
        <w:br/>
      </w:r>
      <w:r w:rsidRPr="00F309EC">
        <w:rPr>
          <w:rFonts w:cs="Arial"/>
        </w:rPr>
        <w:t>sch 1 pt 1.9 never commenced</w:t>
      </w:r>
    </w:p>
    <w:p w14:paraId="04B6DD31" w14:textId="77777777" w:rsidR="00024FDF" w:rsidRDefault="00024FDF">
      <w:pPr>
        <w:pStyle w:val="LegHistNote"/>
      </w:pPr>
      <w:r>
        <w:rPr>
          <w:rStyle w:val="charItals"/>
        </w:rPr>
        <w:t>Note</w:t>
      </w:r>
      <w:r>
        <w:tab/>
        <w:t>Act repealed by disallowance 14 June 2006 (see Cwlth Gaz</w:t>
      </w:r>
      <w:r w:rsidR="007765E4">
        <w:t> </w:t>
      </w:r>
      <w:r>
        <w:t>2006 No S93)</w:t>
      </w:r>
    </w:p>
    <w:p w14:paraId="7650649C" w14:textId="670B1FEC" w:rsidR="00024FDF" w:rsidRDefault="00F309EC">
      <w:pPr>
        <w:pStyle w:val="NewAct"/>
      </w:pPr>
      <w:hyperlink r:id="rId154" w:tooltip="A2006-40" w:history="1">
        <w:r w:rsidRPr="00F309EC">
          <w:rPr>
            <w:rStyle w:val="charCitHyperlinkAbbrev"/>
          </w:rPr>
          <w:t>Justice and Community Safety Legislation Amendment Act 2006</w:t>
        </w:r>
      </w:hyperlink>
      <w:r w:rsidR="00024FDF">
        <w:t xml:space="preserve"> A2006-40 sch 2 pt 2.14</w:t>
      </w:r>
    </w:p>
    <w:p w14:paraId="05309D47" w14:textId="77777777" w:rsidR="00024FDF" w:rsidRDefault="00024FDF">
      <w:pPr>
        <w:pStyle w:val="Actdetails"/>
        <w:keepNext/>
      </w:pPr>
      <w:r>
        <w:t>notified LR 28 September 2006</w:t>
      </w:r>
    </w:p>
    <w:p w14:paraId="350E4FC9" w14:textId="77777777" w:rsidR="00024FDF" w:rsidRDefault="00024FDF">
      <w:pPr>
        <w:pStyle w:val="Actdetails"/>
        <w:keepNext/>
      </w:pPr>
      <w:r>
        <w:t>s 1, s 2 commenced 28 September 2006 (LA s 75 (1))</w:t>
      </w:r>
    </w:p>
    <w:p w14:paraId="0117A532" w14:textId="77777777" w:rsidR="00024FDF" w:rsidRDefault="00024FDF">
      <w:pPr>
        <w:pStyle w:val="Actdetails"/>
      </w:pPr>
      <w:r>
        <w:t>sch 2 pt 2.14 commenced 29 September 2006 (s 2 (1))</w:t>
      </w:r>
    </w:p>
    <w:p w14:paraId="0329141C" w14:textId="630D43F6" w:rsidR="00024FDF" w:rsidRDefault="00F309EC">
      <w:pPr>
        <w:pStyle w:val="NewAct"/>
      </w:pPr>
      <w:hyperlink r:id="rId155" w:tooltip="A2006-47" w:history="1">
        <w:r w:rsidRPr="00F309EC">
          <w:rPr>
            <w:rStyle w:val="charCitHyperlinkAbbrev"/>
          </w:rPr>
          <w:t>Carers Recognition Legislation Amendment Act 2006</w:t>
        </w:r>
      </w:hyperlink>
      <w:r w:rsidR="00024FDF">
        <w:t xml:space="preserve"> A2006-47 pt 2</w:t>
      </w:r>
    </w:p>
    <w:p w14:paraId="59F51857" w14:textId="77777777" w:rsidR="00024FDF" w:rsidRDefault="00024FDF">
      <w:pPr>
        <w:pStyle w:val="Actdetails"/>
        <w:keepNext/>
      </w:pPr>
      <w:r>
        <w:t>notified LR 28 November 2006</w:t>
      </w:r>
    </w:p>
    <w:p w14:paraId="2AB3A05A" w14:textId="77777777" w:rsidR="00024FDF" w:rsidRDefault="00024FDF">
      <w:pPr>
        <w:pStyle w:val="Actdetails"/>
        <w:keepNext/>
      </w:pPr>
      <w:r>
        <w:t>s 1, s 2 commenced 28 November 2006 (LA s 75 (1))</w:t>
      </w:r>
    </w:p>
    <w:p w14:paraId="481B66A6" w14:textId="77777777" w:rsidR="00024FDF" w:rsidRDefault="00024FDF">
      <w:pPr>
        <w:pStyle w:val="Actdetails"/>
      </w:pPr>
      <w:r>
        <w:t>pt 2 commenced 28 May 2007 (s 2 and LA s 79)</w:t>
      </w:r>
    </w:p>
    <w:p w14:paraId="5E3DD2DB" w14:textId="6AA4B39F" w:rsidR="00024FDF" w:rsidRDefault="00F309EC">
      <w:pPr>
        <w:pStyle w:val="NewAct"/>
      </w:pPr>
      <w:hyperlink r:id="rId156" w:tooltip="A2007-16" w:history="1">
        <w:r w:rsidRPr="00F309EC">
          <w:rPr>
            <w:rStyle w:val="charCitHyperlinkAbbrev"/>
          </w:rPr>
          <w:t>Statute Law Amendment Act 2007 (No 2)</w:t>
        </w:r>
      </w:hyperlink>
      <w:r w:rsidR="00024FDF">
        <w:t xml:space="preserve"> A2007-16 sch 3 pt 3.11</w:t>
      </w:r>
    </w:p>
    <w:p w14:paraId="04CF12A0" w14:textId="77777777" w:rsidR="00024FDF" w:rsidRDefault="00024FDF">
      <w:pPr>
        <w:pStyle w:val="Actdetails"/>
        <w:keepNext/>
      </w:pPr>
      <w:r>
        <w:t>notified LR 20 June 2007</w:t>
      </w:r>
    </w:p>
    <w:p w14:paraId="170A294B" w14:textId="77777777" w:rsidR="00024FDF" w:rsidRDefault="00024FDF">
      <w:pPr>
        <w:pStyle w:val="Actdetails"/>
        <w:keepNext/>
      </w:pPr>
      <w:r>
        <w:t>s 1, s 2 taken to have commenced 12 April 2007 (LA s 75 (2))</w:t>
      </w:r>
    </w:p>
    <w:p w14:paraId="7BDED951" w14:textId="77777777" w:rsidR="00024FDF" w:rsidRDefault="00024FDF">
      <w:pPr>
        <w:pStyle w:val="Actdetails"/>
      </w:pPr>
      <w:r>
        <w:t>sch 3 pt 3.11 commenced 11 July 2007 (s 2 (1))</w:t>
      </w:r>
    </w:p>
    <w:p w14:paraId="2F43E5AC" w14:textId="4CF7C2F3" w:rsidR="00024FDF" w:rsidRDefault="00F309EC">
      <w:pPr>
        <w:pStyle w:val="NewAct"/>
      </w:pPr>
      <w:hyperlink r:id="rId157" w:tooltip="A2007-22" w:history="1">
        <w:r w:rsidRPr="00F309EC">
          <w:rPr>
            <w:rStyle w:val="charCitHyperlinkAbbrev"/>
          </w:rPr>
          <w:t>Justice and Community Safety Legislation Amendment Act 2007</w:t>
        </w:r>
      </w:hyperlink>
      <w:r w:rsidR="00024FDF">
        <w:t xml:space="preserve"> A2007</w:t>
      </w:r>
      <w:r w:rsidR="00024FDF">
        <w:noBreakHyphen/>
        <w:t>22 sch 1 pt 1.8</w:t>
      </w:r>
    </w:p>
    <w:p w14:paraId="5ACECB07" w14:textId="77777777" w:rsidR="00024FDF" w:rsidRDefault="00024FDF">
      <w:pPr>
        <w:pStyle w:val="Actdetails"/>
        <w:keepNext/>
      </w:pPr>
      <w:r>
        <w:t>notified LR 5 September 2007</w:t>
      </w:r>
    </w:p>
    <w:p w14:paraId="4A4FB9B0" w14:textId="77777777" w:rsidR="00024FDF" w:rsidRDefault="00024FDF">
      <w:pPr>
        <w:pStyle w:val="Actdetails"/>
        <w:keepNext/>
      </w:pPr>
      <w:r>
        <w:t>s 1, s 2 commenced 5 September 2007 (LA s 75 (1))</w:t>
      </w:r>
    </w:p>
    <w:p w14:paraId="6F936F39" w14:textId="77777777" w:rsidR="00024FDF" w:rsidRDefault="00024FDF">
      <w:pPr>
        <w:pStyle w:val="Actdetails"/>
      </w:pPr>
      <w:r>
        <w:t>sch 1 pt 1.8 commenced 6 September 2007 (s 2)</w:t>
      </w:r>
    </w:p>
    <w:p w14:paraId="061ED931" w14:textId="620FBF3C" w:rsidR="00024FDF" w:rsidRDefault="00F309EC">
      <w:pPr>
        <w:pStyle w:val="NewAct"/>
      </w:pPr>
      <w:hyperlink r:id="rId158" w:tooltip="A2007-39" w:history="1">
        <w:r w:rsidRPr="00F309EC">
          <w:rPr>
            <w:rStyle w:val="charCitHyperlinkAbbrev"/>
          </w:rPr>
          <w:t>Statute Law Amendment Act 2007 (No 3)</w:t>
        </w:r>
      </w:hyperlink>
      <w:r w:rsidR="00024FDF">
        <w:t xml:space="preserve"> A2007-39 sch 3 pt 3.9</w:t>
      </w:r>
    </w:p>
    <w:p w14:paraId="687EED76" w14:textId="77777777" w:rsidR="00024FDF" w:rsidRDefault="00024FDF">
      <w:pPr>
        <w:pStyle w:val="Actdetails"/>
        <w:keepNext/>
      </w:pPr>
      <w:r>
        <w:t>notified LR 6 December 2007</w:t>
      </w:r>
    </w:p>
    <w:p w14:paraId="6868BEB4" w14:textId="77777777" w:rsidR="00024FDF" w:rsidRDefault="00024FDF">
      <w:pPr>
        <w:pStyle w:val="Actdetails"/>
        <w:keepNext/>
      </w:pPr>
      <w:r>
        <w:t>s 1, s 2 commenced 6 December 2007 (LA s 75 (1))</w:t>
      </w:r>
    </w:p>
    <w:p w14:paraId="1568DC61" w14:textId="77777777" w:rsidR="00024FDF" w:rsidRDefault="00024FDF">
      <w:pPr>
        <w:pStyle w:val="Actdetails"/>
      </w:pPr>
      <w:r>
        <w:t>sch 3 pt 3.9 commenced 27 December 2007 (s 2)</w:t>
      </w:r>
    </w:p>
    <w:p w14:paraId="72DB38AC" w14:textId="506F649A" w:rsidR="00024FDF" w:rsidRDefault="00F309EC">
      <w:pPr>
        <w:pStyle w:val="NewAct"/>
      </w:pPr>
      <w:hyperlink r:id="rId159" w:tooltip="A2008-14" w:history="1">
        <w:r w:rsidRPr="00F309EC">
          <w:rPr>
            <w:rStyle w:val="charCitHyperlinkAbbrev"/>
          </w:rPr>
          <w:t>Civil Partnerships Act 2008</w:t>
        </w:r>
      </w:hyperlink>
      <w:r w:rsidR="00024FDF">
        <w:t xml:space="preserve"> A2008-14 sch 1 pt 1.8</w:t>
      </w:r>
    </w:p>
    <w:p w14:paraId="5F1A0A9B" w14:textId="77777777" w:rsidR="00024FDF" w:rsidRDefault="00024FDF">
      <w:pPr>
        <w:pStyle w:val="Actdetails"/>
      </w:pPr>
      <w:r>
        <w:t>notified LR 15 May 2008</w:t>
      </w:r>
    </w:p>
    <w:p w14:paraId="0515BA59" w14:textId="77777777" w:rsidR="00024FDF" w:rsidRDefault="00024FDF">
      <w:pPr>
        <w:pStyle w:val="Actdetails"/>
      </w:pPr>
      <w:r>
        <w:t>s 1, s 2 commenced 15 May 2008 (LA s 75 (1))</w:t>
      </w:r>
    </w:p>
    <w:p w14:paraId="2D9A9A3C" w14:textId="4B707C0C" w:rsidR="00024FDF" w:rsidRDefault="00024FDF">
      <w:pPr>
        <w:pStyle w:val="Actdetails"/>
      </w:pPr>
      <w:r>
        <w:t xml:space="preserve">sch 1 pt 1.8 commenced 19 May 2008 (s 2 and </w:t>
      </w:r>
      <w:hyperlink r:id="rId160" w:tooltip="CN2008-8" w:history="1">
        <w:r w:rsidR="00F309EC" w:rsidRPr="00F309EC">
          <w:rPr>
            <w:rStyle w:val="charCitHyperlinkAbbrev"/>
          </w:rPr>
          <w:t>CN2008-8</w:t>
        </w:r>
      </w:hyperlink>
      <w:r>
        <w:t>)</w:t>
      </w:r>
    </w:p>
    <w:p w14:paraId="1F1BC897" w14:textId="6666C604" w:rsidR="00024FDF" w:rsidRDefault="00F309EC">
      <w:pPr>
        <w:pStyle w:val="NewAct"/>
      </w:pPr>
      <w:hyperlink r:id="rId161" w:tooltip="A2008-27" w:history="1">
        <w:r w:rsidRPr="00F309EC">
          <w:rPr>
            <w:rStyle w:val="charCitHyperlinkAbbrev"/>
          </w:rPr>
          <w:t>Parental Leave Legislation Amendment Act 2008</w:t>
        </w:r>
      </w:hyperlink>
      <w:r w:rsidR="00024FDF">
        <w:t xml:space="preserve"> A2008-27</w:t>
      </w:r>
    </w:p>
    <w:p w14:paraId="07EB05B3" w14:textId="77777777" w:rsidR="00024FDF" w:rsidRDefault="00024FDF">
      <w:pPr>
        <w:pStyle w:val="Actdetails"/>
      </w:pPr>
      <w:r>
        <w:t>notified LR 12 August 2008</w:t>
      </w:r>
    </w:p>
    <w:p w14:paraId="5E466A62" w14:textId="77777777" w:rsidR="00024FDF" w:rsidRDefault="00024FDF">
      <w:pPr>
        <w:pStyle w:val="Actdetails"/>
      </w:pPr>
      <w:r>
        <w:t>s 1, s 2 commenced 12 August 2008 (LA s 75 (1))</w:t>
      </w:r>
    </w:p>
    <w:p w14:paraId="4E6C20F2" w14:textId="77777777" w:rsidR="00024FDF" w:rsidRDefault="00024FDF">
      <w:pPr>
        <w:pStyle w:val="Actdetails"/>
      </w:pPr>
      <w:r>
        <w:t>remainder commenced 13 August 2008 (s 2)</w:t>
      </w:r>
    </w:p>
    <w:p w14:paraId="2538BA9C" w14:textId="73A67578" w:rsidR="00024FDF" w:rsidRDefault="00F309EC">
      <w:pPr>
        <w:pStyle w:val="NewAct"/>
      </w:pPr>
      <w:hyperlink r:id="rId162" w:tooltip="A2008-29" w:history="1">
        <w:r w:rsidRPr="00F309EC">
          <w:rPr>
            <w:rStyle w:val="charCitHyperlinkAbbrev"/>
          </w:rPr>
          <w:t>Justice and Community Safety Legislation Amendment Act 2008 (No 3)</w:t>
        </w:r>
      </w:hyperlink>
      <w:r w:rsidR="00024FDF">
        <w:t xml:space="preserve"> A2008-29 sch 1 pt 1.7</w:t>
      </w:r>
    </w:p>
    <w:p w14:paraId="0C5BAC38" w14:textId="77777777" w:rsidR="00024FDF" w:rsidRDefault="00024FDF">
      <w:pPr>
        <w:pStyle w:val="Actdetails"/>
        <w:keepNext/>
      </w:pPr>
      <w:r>
        <w:t>notified LR 13 August 2008</w:t>
      </w:r>
    </w:p>
    <w:p w14:paraId="33EAA701" w14:textId="77777777" w:rsidR="00024FDF" w:rsidRDefault="00024FDF">
      <w:pPr>
        <w:pStyle w:val="Actdetails"/>
        <w:keepNext/>
      </w:pPr>
      <w:r>
        <w:t>s 1, s 2 commenced 13 August 2008 (LA s 75 (1))</w:t>
      </w:r>
    </w:p>
    <w:p w14:paraId="4C158FDA" w14:textId="77777777" w:rsidR="00024FDF" w:rsidRDefault="00024FDF">
      <w:pPr>
        <w:pStyle w:val="Actdetails"/>
      </w:pPr>
      <w:r>
        <w:t>sch 1 pt 1.7 commenced 27 August 2008 (s 2)</w:t>
      </w:r>
    </w:p>
    <w:p w14:paraId="723C8AC3" w14:textId="0A659F95" w:rsidR="0045773A" w:rsidRDefault="00F309EC" w:rsidP="0045773A">
      <w:pPr>
        <w:pStyle w:val="NewAct"/>
        <w:keepNext w:val="0"/>
      </w:pPr>
      <w:hyperlink r:id="rId163" w:tooltip="A2008-36" w:history="1">
        <w:r w:rsidRPr="00F309EC">
          <w:rPr>
            <w:rStyle w:val="charCitHyperlinkAbbrev"/>
          </w:rPr>
          <w:t>ACT Civil and Administrative Tribunal Legislation Amendment Act 2008</w:t>
        </w:r>
      </w:hyperlink>
      <w:r w:rsidR="0045773A">
        <w:t xml:space="preserve"> A2008-36 sch 1 pt 1.20</w:t>
      </w:r>
    </w:p>
    <w:p w14:paraId="17A4629D" w14:textId="77777777" w:rsidR="0045773A" w:rsidRDefault="0045773A" w:rsidP="0045773A">
      <w:pPr>
        <w:pStyle w:val="Actdetails"/>
      </w:pPr>
      <w:r>
        <w:t>notified LR 4 September 2008</w:t>
      </w:r>
    </w:p>
    <w:p w14:paraId="1867D99C" w14:textId="77777777" w:rsidR="0045773A" w:rsidRDefault="0045773A" w:rsidP="0045773A">
      <w:pPr>
        <w:pStyle w:val="Actdetails"/>
      </w:pPr>
      <w:r>
        <w:t>s 1, s 2 commenced 4 September 2008 (LA s 75 (1))</w:t>
      </w:r>
    </w:p>
    <w:p w14:paraId="6313EE77" w14:textId="52DD3CDE" w:rsidR="0045773A" w:rsidRPr="00912621" w:rsidRDefault="0045773A" w:rsidP="0045773A">
      <w:pPr>
        <w:pStyle w:val="Actdetails"/>
      </w:pPr>
      <w:r>
        <w:t xml:space="preserve">sch 1 pt 1.20 commenced 2 February 2009 (s 2 (1) and see </w:t>
      </w:r>
      <w:hyperlink r:id="rId164" w:tooltip="A2008-35" w:history="1">
        <w:r w:rsidR="00F309EC" w:rsidRPr="00F309EC">
          <w:rPr>
            <w:rStyle w:val="charCitHyperlinkAbbrev"/>
          </w:rPr>
          <w:t>ACT Civil and Administrative Tribunal Act 2008</w:t>
        </w:r>
      </w:hyperlink>
      <w:r>
        <w:t xml:space="preserve"> A2008-35, s 2 (1) and </w:t>
      </w:r>
      <w:hyperlink r:id="rId165" w:tooltip="CN2009-2" w:history="1">
        <w:r w:rsidR="00F309EC" w:rsidRPr="00F309EC">
          <w:rPr>
            <w:rStyle w:val="charCitHyperlinkAbbrev"/>
          </w:rPr>
          <w:t>CN2009-2</w:t>
        </w:r>
      </w:hyperlink>
      <w:r>
        <w:t>)</w:t>
      </w:r>
    </w:p>
    <w:p w14:paraId="0EB03F4C" w14:textId="7DECBCB7" w:rsidR="00A32B0E" w:rsidRDefault="00F309EC" w:rsidP="00A32B0E">
      <w:pPr>
        <w:pStyle w:val="NewAct"/>
      </w:pPr>
      <w:hyperlink r:id="rId166" w:tooltip="A2009-36" w:history="1">
        <w:r w:rsidRPr="00F309EC">
          <w:rPr>
            <w:rStyle w:val="charCitHyperlinkAbbrev"/>
          </w:rPr>
          <w:t>Adoption Amendment Act 2009 (No 2)</w:t>
        </w:r>
      </w:hyperlink>
      <w:r w:rsidR="00A32B0E">
        <w:t xml:space="preserve"> A2009-36 sch 1 pt 1.3</w:t>
      </w:r>
    </w:p>
    <w:p w14:paraId="1A7907F3" w14:textId="77777777" w:rsidR="00A13C89" w:rsidRDefault="00A32B0E" w:rsidP="00A13C89">
      <w:pPr>
        <w:pStyle w:val="Actdetails"/>
        <w:keepNext/>
      </w:pPr>
      <w:r>
        <w:t>notified LR 22 October 2009</w:t>
      </w:r>
    </w:p>
    <w:p w14:paraId="3032B7BD" w14:textId="77777777" w:rsidR="00A13C89" w:rsidRDefault="00A32B0E" w:rsidP="00A13C89">
      <w:pPr>
        <w:pStyle w:val="Actdetails"/>
        <w:keepNext/>
      </w:pPr>
      <w:r>
        <w:t>s 1, s 2 commenced 22 October 2009 (LA s 75 (1))</w:t>
      </w:r>
    </w:p>
    <w:p w14:paraId="24BFABEC" w14:textId="77777777" w:rsidR="00A32B0E" w:rsidRPr="000D6300" w:rsidRDefault="00A32B0E" w:rsidP="000C3D0C">
      <w:pPr>
        <w:pStyle w:val="Actdetails"/>
      </w:pPr>
      <w:r w:rsidRPr="000D6300">
        <w:t xml:space="preserve">sch 1 pt 1.3 </w:t>
      </w:r>
      <w:r w:rsidR="000D6300">
        <w:t>commenced 22 April 2010</w:t>
      </w:r>
      <w:r w:rsidRPr="000D6300">
        <w:t xml:space="preserve"> (s 2</w:t>
      </w:r>
      <w:r w:rsidR="000D6300">
        <w:t xml:space="preserve"> and LA s 79</w:t>
      </w:r>
      <w:r w:rsidRPr="000D6300">
        <w:t>)</w:t>
      </w:r>
    </w:p>
    <w:p w14:paraId="6833438A" w14:textId="6102F4E8" w:rsidR="00A32B0E" w:rsidRDefault="00F309EC" w:rsidP="00A32B0E">
      <w:pPr>
        <w:pStyle w:val="NewAct"/>
      </w:pPr>
      <w:hyperlink r:id="rId167" w:tooltip="A2010-5" w:history="1">
        <w:r w:rsidRPr="00F309EC">
          <w:rPr>
            <w:rStyle w:val="charCitHyperlinkAbbrev"/>
          </w:rPr>
          <w:t>Human Rights Commission Legislation Amendment Act 2010</w:t>
        </w:r>
      </w:hyperlink>
      <w:r w:rsidR="00A32B0E">
        <w:t xml:space="preserve"> A2010</w:t>
      </w:r>
      <w:r w:rsidR="00E10D80">
        <w:noBreakHyphen/>
      </w:r>
      <w:r w:rsidR="00A32B0E">
        <w:t>5 pt 2</w:t>
      </w:r>
    </w:p>
    <w:p w14:paraId="11B2F7ED" w14:textId="77777777" w:rsidR="00E10D80" w:rsidRDefault="00E10D80" w:rsidP="00E10D80">
      <w:pPr>
        <w:pStyle w:val="Actdetails"/>
      </w:pPr>
      <w:r>
        <w:t>notified LR 2 March 2010</w:t>
      </w:r>
    </w:p>
    <w:p w14:paraId="19DDFD11" w14:textId="77777777" w:rsidR="00E10D80" w:rsidRDefault="00E10D80" w:rsidP="00E10D80">
      <w:pPr>
        <w:pStyle w:val="Actdetails"/>
      </w:pPr>
      <w:r>
        <w:t>s 1, s 2 commenced 2 March 2010 (LA s 75 (1))</w:t>
      </w:r>
    </w:p>
    <w:p w14:paraId="744230F7" w14:textId="77777777" w:rsidR="00E10D80" w:rsidRPr="00E10D80" w:rsidRDefault="00E10D80" w:rsidP="00E10D80">
      <w:pPr>
        <w:pStyle w:val="Actdetails"/>
      </w:pPr>
      <w:r>
        <w:t>pt 2 commenced 9 March 2010 (s 2)</w:t>
      </w:r>
    </w:p>
    <w:p w14:paraId="2A5D71FC" w14:textId="76C53D33" w:rsidR="006D6387" w:rsidRPr="00875D8C" w:rsidRDefault="00F309EC" w:rsidP="006D6387">
      <w:pPr>
        <w:pStyle w:val="NewAct"/>
      </w:pPr>
      <w:hyperlink r:id="rId168" w:tooltip="A2010-43" w:history="1">
        <w:r w:rsidRPr="00F309EC">
          <w:rPr>
            <w:rStyle w:val="charCitHyperlinkAbbrev"/>
          </w:rPr>
          <w:t>Liquor (Consequential Amendments) Act 2010</w:t>
        </w:r>
      </w:hyperlink>
      <w:r w:rsidR="006D6387">
        <w:t xml:space="preserve"> A2010-43 sch 1 pt 1.</w:t>
      </w:r>
      <w:r w:rsidR="00F92989">
        <w:t>8</w:t>
      </w:r>
    </w:p>
    <w:p w14:paraId="5DEAACEF" w14:textId="77777777" w:rsidR="006D6387" w:rsidRDefault="006D6387" w:rsidP="006D6387">
      <w:pPr>
        <w:pStyle w:val="Actdetails"/>
        <w:keepNext/>
      </w:pPr>
      <w:r>
        <w:t>notified LR 8 November 2010</w:t>
      </w:r>
    </w:p>
    <w:p w14:paraId="0EF9253E" w14:textId="77777777" w:rsidR="006D6387" w:rsidRDefault="006D6387" w:rsidP="006D6387">
      <w:pPr>
        <w:pStyle w:val="Actdetails"/>
        <w:keepNext/>
      </w:pPr>
      <w:r>
        <w:t>s 1, s 2 commenced 8 November 2010 (LA s 75 (1))</w:t>
      </w:r>
    </w:p>
    <w:p w14:paraId="07167BE4" w14:textId="70FE338E" w:rsidR="006D6387" w:rsidRDefault="006D6387" w:rsidP="006D6387">
      <w:pPr>
        <w:pStyle w:val="Actdetails"/>
        <w:keepNext/>
      </w:pPr>
      <w:r>
        <w:t>sch 1 pt 1.</w:t>
      </w:r>
      <w:r w:rsidR="00F92989">
        <w:t>8</w:t>
      </w:r>
      <w:r>
        <w:t xml:space="preserve"> commenced 1 December 2010 (s 2 (4) and see </w:t>
      </w:r>
      <w:hyperlink r:id="rId169" w:tooltip="A2010-35" w:history="1">
        <w:r w:rsidR="00F309EC" w:rsidRPr="00F309EC">
          <w:rPr>
            <w:rStyle w:val="charCitHyperlinkAbbrev"/>
          </w:rPr>
          <w:t>Liquor Act 2010</w:t>
        </w:r>
      </w:hyperlink>
      <w:r>
        <w:t xml:space="preserve"> A2010-35, s 2 (3) (</w:t>
      </w:r>
      <w:r w:rsidRPr="00F924BB">
        <w:t xml:space="preserve">as am by </w:t>
      </w:r>
      <w:hyperlink r:id="rId170" w:tooltip="Liquor (Consequential Amendments) Act 2010" w:history="1">
        <w:r w:rsidR="00F309EC" w:rsidRPr="00F309EC">
          <w:rPr>
            <w:rStyle w:val="charCitHyperlinkAbbrev"/>
          </w:rPr>
          <w:t>A2010</w:t>
        </w:r>
        <w:r w:rsidR="00F309EC" w:rsidRPr="00F309EC">
          <w:rPr>
            <w:rStyle w:val="charCitHyperlinkAbbrev"/>
          </w:rPr>
          <w:noBreakHyphen/>
          <w:t>43</w:t>
        </w:r>
      </w:hyperlink>
      <w:r w:rsidRPr="00F924BB">
        <w:t xml:space="preserve"> amdt 1.19</w:t>
      </w:r>
      <w:r w:rsidR="00BE0C06">
        <w:t xml:space="preserve">) and </w:t>
      </w:r>
      <w:hyperlink r:id="rId171" w:tooltip="CN2010-14" w:history="1">
        <w:r w:rsidR="00F309EC" w:rsidRPr="00F309EC">
          <w:rPr>
            <w:rStyle w:val="charCitHyperlinkAbbrev"/>
          </w:rPr>
          <w:t>CN2010-14</w:t>
        </w:r>
      </w:hyperlink>
      <w:r>
        <w:t>)</w:t>
      </w:r>
    </w:p>
    <w:p w14:paraId="049B8E6F" w14:textId="7E2C4421" w:rsidR="004A4D71" w:rsidRDefault="00F309EC" w:rsidP="004A4D71">
      <w:pPr>
        <w:pStyle w:val="NewAct"/>
      </w:pPr>
      <w:hyperlink r:id="rId172" w:tooltip="A2011-22" w:history="1">
        <w:r w:rsidRPr="00F309EC">
          <w:rPr>
            <w:rStyle w:val="charCitHyperlinkAbbrev"/>
          </w:rPr>
          <w:t>Administrative (One ACT Public Service Miscellaneous Amendments) Act 2011</w:t>
        </w:r>
      </w:hyperlink>
      <w:r w:rsidR="004A4D71">
        <w:t xml:space="preserve"> A2011-22 sch 1 pt 1.54</w:t>
      </w:r>
    </w:p>
    <w:p w14:paraId="5EB3D911" w14:textId="77777777" w:rsidR="004A4D71" w:rsidRDefault="004A4D71" w:rsidP="004A4D71">
      <w:pPr>
        <w:pStyle w:val="Actdetails"/>
        <w:keepNext/>
      </w:pPr>
      <w:r>
        <w:t>notified LR 30 June 2011</w:t>
      </w:r>
    </w:p>
    <w:p w14:paraId="349B497A" w14:textId="77777777" w:rsidR="004A4D71" w:rsidRDefault="004A4D71" w:rsidP="004A4D71">
      <w:pPr>
        <w:pStyle w:val="Actdetails"/>
        <w:keepNext/>
      </w:pPr>
      <w:r>
        <w:t>s 1, s 2 commenced 30 June 2011 (LA s 75 (1))</w:t>
      </w:r>
    </w:p>
    <w:p w14:paraId="445EA12A" w14:textId="77777777" w:rsidR="004A4D71" w:rsidRPr="00CB0D40" w:rsidRDefault="004A4D71" w:rsidP="004A4D71">
      <w:pPr>
        <w:pStyle w:val="Actdetails"/>
      </w:pPr>
      <w:r>
        <w:t>sch 1 pt 1.54</w:t>
      </w:r>
      <w:r w:rsidRPr="00CB0D40">
        <w:t xml:space="preserve"> commenced </w:t>
      </w:r>
      <w:r>
        <w:t>1 July 2011 (s 2 (1</w:t>
      </w:r>
      <w:r w:rsidRPr="00CB0D40">
        <w:t>)</w:t>
      </w:r>
      <w:r>
        <w:t>)</w:t>
      </w:r>
    </w:p>
    <w:p w14:paraId="7D59ABE9" w14:textId="130AB3B0" w:rsidR="007E351C" w:rsidRDefault="00F309EC" w:rsidP="007E351C">
      <w:pPr>
        <w:pStyle w:val="NewAct"/>
      </w:pPr>
      <w:hyperlink r:id="rId173" w:tooltip="A2011-28" w:history="1">
        <w:r w:rsidRPr="00F309EC">
          <w:rPr>
            <w:rStyle w:val="charCitHyperlinkAbbrev"/>
          </w:rPr>
          <w:t>Statute Law Amendment Act 2011 (No 2)</w:t>
        </w:r>
      </w:hyperlink>
      <w:r w:rsidR="007E351C">
        <w:t xml:space="preserve"> A2011-28 sch 3 pt 3.8</w:t>
      </w:r>
    </w:p>
    <w:p w14:paraId="7424F9CF" w14:textId="77777777" w:rsidR="007E351C" w:rsidRDefault="007E351C" w:rsidP="007E351C">
      <w:pPr>
        <w:pStyle w:val="Actdetails"/>
        <w:keepNext/>
      </w:pPr>
      <w:r>
        <w:t>notified LR 31 August 2011</w:t>
      </w:r>
    </w:p>
    <w:p w14:paraId="49907741" w14:textId="77777777" w:rsidR="007E351C" w:rsidRDefault="007E351C" w:rsidP="007E351C">
      <w:pPr>
        <w:pStyle w:val="Actdetails"/>
        <w:keepNext/>
      </w:pPr>
      <w:r>
        <w:t>s 1, s 2 commenced 31 August 2011 (LA s 75 (1))</w:t>
      </w:r>
    </w:p>
    <w:p w14:paraId="463BD899" w14:textId="77777777" w:rsidR="007E351C" w:rsidRDefault="007E351C" w:rsidP="007E351C">
      <w:pPr>
        <w:pStyle w:val="Actdetails"/>
      </w:pPr>
      <w:r>
        <w:t>sch 3 pt 3.8</w:t>
      </w:r>
      <w:r w:rsidRPr="00CB0D40">
        <w:t xml:space="preserve"> commenced </w:t>
      </w:r>
      <w:r>
        <w:t>21 September 2011 (s 2 (1</w:t>
      </w:r>
      <w:r w:rsidRPr="00CB0D40">
        <w:t>)</w:t>
      </w:r>
      <w:r>
        <w:t>)</w:t>
      </w:r>
    </w:p>
    <w:p w14:paraId="00F13336" w14:textId="2F7CB158" w:rsidR="0042705F" w:rsidRDefault="00F309EC" w:rsidP="0042705F">
      <w:pPr>
        <w:pStyle w:val="NewAct"/>
      </w:pPr>
      <w:hyperlink r:id="rId174" w:tooltip="A2011-52" w:history="1">
        <w:r w:rsidRPr="00F309EC">
          <w:rPr>
            <w:rStyle w:val="charCitHyperlinkAbbrev"/>
          </w:rPr>
          <w:t>Statute Law Amendment Act 2011 (No 3)</w:t>
        </w:r>
      </w:hyperlink>
      <w:r w:rsidR="0042705F">
        <w:t xml:space="preserve"> A2011-52 sch 3 pt 3.19</w:t>
      </w:r>
    </w:p>
    <w:p w14:paraId="404658FD" w14:textId="77777777" w:rsidR="0042705F" w:rsidRDefault="0042705F" w:rsidP="0042705F">
      <w:pPr>
        <w:pStyle w:val="Actdetails"/>
        <w:keepNext/>
      </w:pPr>
      <w:r>
        <w:t>notified LR 28 November 2011</w:t>
      </w:r>
    </w:p>
    <w:p w14:paraId="65D0A87E" w14:textId="77777777" w:rsidR="0042705F" w:rsidRDefault="0042705F" w:rsidP="0042705F">
      <w:pPr>
        <w:pStyle w:val="Actdetails"/>
        <w:keepNext/>
      </w:pPr>
      <w:r>
        <w:t>s 1, s 2 commenced 28 November 2011 (LA s 75 (1))</w:t>
      </w:r>
    </w:p>
    <w:p w14:paraId="10DCD320" w14:textId="77777777" w:rsidR="0042705F" w:rsidRDefault="0042705F" w:rsidP="0042705F">
      <w:pPr>
        <w:pStyle w:val="Actdetails"/>
      </w:pPr>
      <w:r w:rsidRPr="00D6142D">
        <w:t xml:space="preserve">sch </w:t>
      </w:r>
      <w:r>
        <w:t>3 pt 3.19</w:t>
      </w:r>
      <w:r w:rsidRPr="00D6142D">
        <w:t xml:space="preserve"> </w:t>
      </w:r>
      <w:r>
        <w:t>commenced 12 December 2011</w:t>
      </w:r>
      <w:r w:rsidRPr="00D6142D">
        <w:t xml:space="preserve"> (s 2</w:t>
      </w:r>
      <w:r>
        <w:t>)</w:t>
      </w:r>
    </w:p>
    <w:p w14:paraId="029C34F1" w14:textId="33B9C0D8" w:rsidR="00FD6E26" w:rsidRDefault="00F309EC" w:rsidP="00FD6E26">
      <w:pPr>
        <w:pStyle w:val="NewAct"/>
      </w:pPr>
      <w:hyperlink r:id="rId175" w:tooltip="A2012-40" w:history="1">
        <w:r w:rsidRPr="00F309EC">
          <w:rPr>
            <w:rStyle w:val="charCitHyperlinkAbbrev"/>
          </w:rPr>
          <w:t>Civil Unions Act 2012</w:t>
        </w:r>
      </w:hyperlink>
      <w:r w:rsidR="00FD6E26">
        <w:t xml:space="preserve"> A2012-40 sch 3 pt 3.9</w:t>
      </w:r>
    </w:p>
    <w:p w14:paraId="3DA7AB83" w14:textId="77777777" w:rsidR="00FD6E26" w:rsidRDefault="00FD6E26" w:rsidP="00FD6E26">
      <w:pPr>
        <w:pStyle w:val="Actdetails"/>
        <w:keepNext/>
      </w:pPr>
      <w:r>
        <w:t>notified LR 4 September 2012</w:t>
      </w:r>
    </w:p>
    <w:p w14:paraId="646B8FA4" w14:textId="77777777" w:rsidR="00FD6E26" w:rsidRDefault="00FD6E26" w:rsidP="00FD6E26">
      <w:pPr>
        <w:pStyle w:val="Actdetails"/>
        <w:keepNext/>
      </w:pPr>
      <w:r>
        <w:t>s 1, s 2 commenced 4 September 2012 (LA s 75 (1))</w:t>
      </w:r>
    </w:p>
    <w:p w14:paraId="0D726943" w14:textId="77777777" w:rsidR="00FD6E26" w:rsidRDefault="00FD6E26" w:rsidP="00FD6E26">
      <w:pPr>
        <w:pStyle w:val="Actdetails"/>
      </w:pPr>
      <w:r>
        <w:t>sch 3 pt 3.9</w:t>
      </w:r>
      <w:r w:rsidRPr="002D2CC3">
        <w:t xml:space="preserve"> </w:t>
      </w:r>
      <w:r w:rsidRPr="009A7FDA">
        <w:t xml:space="preserve">commenced </w:t>
      </w:r>
      <w:r>
        <w:t>11 September 2012 (s 2)</w:t>
      </w:r>
    </w:p>
    <w:p w14:paraId="793CEB48" w14:textId="2D9F20B4" w:rsidR="00E96E7D" w:rsidRDefault="00E96E7D" w:rsidP="00E96E7D">
      <w:pPr>
        <w:pStyle w:val="NewAct"/>
      </w:pPr>
      <w:hyperlink r:id="rId176" w:tooltip="A2013-39" w:history="1">
        <w:r>
          <w:rPr>
            <w:rStyle w:val="charCitHyperlinkAbbrev"/>
          </w:rPr>
          <w:t>Marriage Equality (Same Sex) Act 2013</w:t>
        </w:r>
      </w:hyperlink>
      <w:r>
        <w:t xml:space="preserve"> A2013-39 sch 2 pt 2.9</w:t>
      </w:r>
    </w:p>
    <w:p w14:paraId="311B0EFC" w14:textId="77777777" w:rsidR="00E96E7D" w:rsidRDefault="00E96E7D" w:rsidP="00E96E7D">
      <w:pPr>
        <w:pStyle w:val="Actdetails"/>
        <w:keepNext/>
      </w:pPr>
      <w:r>
        <w:t>notified LR 4 November 2013</w:t>
      </w:r>
    </w:p>
    <w:p w14:paraId="761AADB0" w14:textId="77777777" w:rsidR="00E96E7D" w:rsidRDefault="00E96E7D" w:rsidP="00E96E7D">
      <w:pPr>
        <w:pStyle w:val="Actdetails"/>
        <w:keepNext/>
      </w:pPr>
      <w:r>
        <w:t>s 1, s 2 commenced 4 November 2013 (LA s 75 (1))</w:t>
      </w:r>
    </w:p>
    <w:p w14:paraId="78863876" w14:textId="0D897A74" w:rsidR="00E96E7D" w:rsidRDefault="00E96E7D" w:rsidP="00E96E7D">
      <w:pPr>
        <w:pStyle w:val="Actdetails"/>
      </w:pPr>
      <w:r>
        <w:t>sch 2 pt 2.9</w:t>
      </w:r>
      <w:r w:rsidRPr="002D2CC3">
        <w:t xml:space="preserve"> </w:t>
      </w:r>
      <w:r w:rsidRPr="009A7FDA">
        <w:t xml:space="preserve">commenced </w:t>
      </w:r>
      <w:r>
        <w:t xml:space="preserve">7 November 2013 (s 2 and </w:t>
      </w:r>
      <w:hyperlink r:id="rId177" w:tooltip="CN2013-11" w:history="1">
        <w:r>
          <w:rPr>
            <w:rStyle w:val="charCitHyperlinkAbbrev"/>
          </w:rPr>
          <w:t>CN2013-11</w:t>
        </w:r>
      </w:hyperlink>
      <w:r>
        <w:t>)</w:t>
      </w:r>
    </w:p>
    <w:p w14:paraId="50310D10" w14:textId="77777777" w:rsidR="005826E8" w:rsidRDefault="005826E8" w:rsidP="005826E8">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04CF04F2" w14:textId="158B8389" w:rsidR="00874AEB" w:rsidRDefault="00874AEB" w:rsidP="00874AEB">
      <w:pPr>
        <w:pStyle w:val="NewAct"/>
      </w:pPr>
      <w:hyperlink r:id="rId178" w:tooltip="A2015-45" w:history="1">
        <w:r>
          <w:rPr>
            <w:rStyle w:val="charCitHyperlinkAbbrev"/>
          </w:rPr>
          <w:t>Spent Convictions (Historical Homosexual Convictions Extinguishment) Amendment Act 2015</w:t>
        </w:r>
      </w:hyperlink>
      <w:r>
        <w:t xml:space="preserve"> A2015</w:t>
      </w:r>
      <w:r>
        <w:noBreakHyphen/>
        <w:t>45 sch 1 pt 1.3</w:t>
      </w:r>
    </w:p>
    <w:p w14:paraId="14FD5B22" w14:textId="77777777" w:rsidR="00874AEB" w:rsidRDefault="00874AEB" w:rsidP="00874AEB">
      <w:pPr>
        <w:pStyle w:val="Actdetails"/>
        <w:keepNext/>
      </w:pPr>
      <w:r>
        <w:t>notified LR 6 November 2015</w:t>
      </w:r>
    </w:p>
    <w:p w14:paraId="569DE910" w14:textId="77777777" w:rsidR="00874AEB" w:rsidRDefault="00874AEB" w:rsidP="00874AEB">
      <w:pPr>
        <w:pStyle w:val="Actdetails"/>
        <w:keepNext/>
      </w:pPr>
      <w:r>
        <w:t>s 1, s 2 commenced 6 November 2015 (LA s 75 (1))</w:t>
      </w:r>
    </w:p>
    <w:p w14:paraId="0302F01F" w14:textId="77777777" w:rsidR="00874AEB" w:rsidRDefault="00874AEB" w:rsidP="00874AEB">
      <w:pPr>
        <w:pStyle w:val="Actdetails"/>
      </w:pPr>
      <w:r>
        <w:t xml:space="preserve">sch 1 pt 1.3 </w:t>
      </w:r>
      <w:r w:rsidRPr="00AE7C72">
        <w:t>commenced</w:t>
      </w:r>
      <w:r>
        <w:t xml:space="preserve"> 7 November</w:t>
      </w:r>
      <w:r w:rsidR="00A439F5">
        <w:t xml:space="preserve"> 2015</w:t>
      </w:r>
      <w:r w:rsidRPr="00AE7C72">
        <w:t xml:space="preserve"> (</w:t>
      </w:r>
      <w:r>
        <w:t>s 2)</w:t>
      </w:r>
    </w:p>
    <w:p w14:paraId="22C2788E" w14:textId="0C090E1D" w:rsidR="00AB00C3" w:rsidRDefault="00AB00C3" w:rsidP="00AB00C3">
      <w:pPr>
        <w:pStyle w:val="NewAct"/>
      </w:pPr>
      <w:hyperlink r:id="rId179" w:tooltip="A2016-49" w:history="1">
        <w:r>
          <w:rPr>
            <w:rStyle w:val="charCitHyperlinkAbbrev"/>
          </w:rPr>
          <w:t>Discrimination Amendment Act 2016</w:t>
        </w:r>
      </w:hyperlink>
      <w:r>
        <w:t xml:space="preserve"> A2016-49 pt 2, pt 3</w:t>
      </w:r>
    </w:p>
    <w:p w14:paraId="1997A845" w14:textId="77777777" w:rsidR="00AB00C3" w:rsidRDefault="00AB00C3" w:rsidP="00AB00C3">
      <w:pPr>
        <w:pStyle w:val="Actdetails"/>
      </w:pPr>
      <w:r>
        <w:t>notified LR 23 August 2016</w:t>
      </w:r>
    </w:p>
    <w:p w14:paraId="6A1F30E3" w14:textId="77777777" w:rsidR="00AB00C3" w:rsidRDefault="00AB00C3" w:rsidP="00AB00C3">
      <w:pPr>
        <w:pStyle w:val="Actdetails"/>
      </w:pPr>
      <w:r>
        <w:t>s 1, s 2 commenced 23 August 2016 (LA s 75 (1))</w:t>
      </w:r>
    </w:p>
    <w:p w14:paraId="49A35BCA" w14:textId="77777777" w:rsidR="00AB00C3" w:rsidRDefault="00AB00C3" w:rsidP="00AB00C3">
      <w:pPr>
        <w:pStyle w:val="Actdetails"/>
      </w:pPr>
      <w:r>
        <w:t>pt 2 commenced 24 August 2016 (s 2 (1))</w:t>
      </w:r>
    </w:p>
    <w:p w14:paraId="1B0540BB" w14:textId="77777777" w:rsidR="00FB51D5" w:rsidRDefault="00AB00C3" w:rsidP="007F540D">
      <w:pPr>
        <w:pStyle w:val="Actdetails"/>
      </w:pPr>
      <w:r w:rsidRPr="006A1AAB">
        <w:t>pt 3 commence</w:t>
      </w:r>
      <w:r w:rsidR="003866FD">
        <w:t>d</w:t>
      </w:r>
      <w:r w:rsidRPr="006A1AAB">
        <w:t xml:space="preserve"> 3 April 2017 (s 2 (2))</w:t>
      </w:r>
    </w:p>
    <w:p w14:paraId="33911270" w14:textId="0E10CC67" w:rsidR="00563CFB" w:rsidRDefault="00563CFB" w:rsidP="00563CFB">
      <w:pPr>
        <w:pStyle w:val="NewAct"/>
      </w:pPr>
      <w:hyperlink r:id="rId180" w:tooltip="A2018-48" w:history="1">
        <w:r w:rsidRPr="00563CFB">
          <w:rPr>
            <w:rStyle w:val="Hyperlink"/>
            <w:u w:val="none"/>
          </w:rPr>
          <w:t>Discrimination Amendment Act 2018</w:t>
        </w:r>
      </w:hyperlink>
      <w:r>
        <w:t xml:space="preserve"> A2018-48</w:t>
      </w:r>
    </w:p>
    <w:p w14:paraId="5F7D179F" w14:textId="77777777" w:rsidR="00563CFB" w:rsidRDefault="00563CFB" w:rsidP="00485799">
      <w:pPr>
        <w:pStyle w:val="Actdetails"/>
      </w:pPr>
      <w:r>
        <w:t>notified LR 6 December 2018</w:t>
      </w:r>
    </w:p>
    <w:p w14:paraId="5D000CCC" w14:textId="77777777" w:rsidR="00563CFB" w:rsidRDefault="00563CFB" w:rsidP="00485799">
      <w:pPr>
        <w:pStyle w:val="Actdetails"/>
      </w:pPr>
      <w:r>
        <w:t>s 1, s 2 commenced 6 December 2018 (LA s 75 (1))</w:t>
      </w:r>
    </w:p>
    <w:p w14:paraId="65F7C65F" w14:textId="45B8BA74" w:rsidR="007255B7" w:rsidRDefault="00563CFB" w:rsidP="00563CFB">
      <w:pPr>
        <w:pStyle w:val="Actdetails"/>
      </w:pPr>
      <w:r w:rsidRPr="00563CFB">
        <w:t xml:space="preserve">remainder commenced 29 April 2019 (s 2 and </w:t>
      </w:r>
      <w:hyperlink r:id="rId181" w:tooltip="CN2019-7" w:history="1">
        <w:r w:rsidRPr="00563CFB">
          <w:rPr>
            <w:rStyle w:val="charCitHyperlinkAbbrev"/>
          </w:rPr>
          <w:t>CN2019-7</w:t>
        </w:r>
      </w:hyperlink>
      <w:r w:rsidRPr="00563CFB">
        <w:t>)</w:t>
      </w:r>
    </w:p>
    <w:p w14:paraId="6D8229AA" w14:textId="54FBC27F" w:rsidR="00EA71D5" w:rsidRDefault="00EA71D5" w:rsidP="00EA71D5">
      <w:pPr>
        <w:pStyle w:val="NewAct"/>
      </w:pPr>
      <w:hyperlink r:id="rId182" w:tooltip="A2019-17" w:history="1">
        <w:r w:rsidRPr="00EA71D5">
          <w:rPr>
            <w:rStyle w:val="charCitHyperlinkAbbrev"/>
          </w:rPr>
          <w:t>Justice and Community Safety Legislation Amendment Act 2019</w:t>
        </w:r>
      </w:hyperlink>
      <w:r>
        <w:t xml:space="preserve"> A2019-17 sch 1 pt 1.2</w:t>
      </w:r>
    </w:p>
    <w:p w14:paraId="358541F7" w14:textId="77777777" w:rsidR="00EA71D5" w:rsidRDefault="00EA71D5" w:rsidP="00EA71D5">
      <w:pPr>
        <w:pStyle w:val="Actdetails"/>
      </w:pPr>
      <w:r>
        <w:t>notified LR 14 June 2019</w:t>
      </w:r>
    </w:p>
    <w:p w14:paraId="54406716" w14:textId="77777777" w:rsidR="00EA71D5" w:rsidRDefault="00EA71D5" w:rsidP="00EA71D5">
      <w:pPr>
        <w:pStyle w:val="Actdetails"/>
      </w:pPr>
      <w:r>
        <w:t>s 1, s 2 commenced 14 June 2019 (LA s 75 (1))</w:t>
      </w:r>
    </w:p>
    <w:p w14:paraId="45BFA656" w14:textId="77777777" w:rsidR="00EA71D5" w:rsidRDefault="00EA71D5" w:rsidP="00EA71D5">
      <w:pPr>
        <w:pStyle w:val="Actdetails"/>
      </w:pPr>
      <w:r>
        <w:t xml:space="preserve">sch 1 pt </w:t>
      </w:r>
      <w:r w:rsidR="0029302E">
        <w:t>1.2</w:t>
      </w:r>
      <w:r>
        <w:t xml:space="preserve"> commenced 21 June 2019 (s 2)</w:t>
      </w:r>
    </w:p>
    <w:p w14:paraId="645D07EF" w14:textId="07BECFBD" w:rsidR="00B24879" w:rsidRDefault="00B24879" w:rsidP="00B24879">
      <w:pPr>
        <w:pStyle w:val="NewAct"/>
      </w:pPr>
      <w:hyperlink r:id="rId183" w:tooltip="A2019-35" w:history="1">
        <w:r>
          <w:rPr>
            <w:rStyle w:val="charCitHyperlinkAbbrev"/>
          </w:rPr>
          <w:t>Animal Welfare Legislation Amendment Act 2019</w:t>
        </w:r>
      </w:hyperlink>
      <w:r>
        <w:t xml:space="preserve"> A2019-35 pt 4</w:t>
      </w:r>
    </w:p>
    <w:p w14:paraId="60063BBB" w14:textId="77777777" w:rsidR="00B24879" w:rsidRDefault="00B24879" w:rsidP="00B24879">
      <w:pPr>
        <w:pStyle w:val="Actdetails"/>
      </w:pPr>
      <w:r>
        <w:t>notified LR 10 October 2019</w:t>
      </w:r>
    </w:p>
    <w:p w14:paraId="6A2E61F4" w14:textId="77777777" w:rsidR="00B24879" w:rsidRDefault="00B24879" w:rsidP="00B24879">
      <w:pPr>
        <w:pStyle w:val="Actdetails"/>
      </w:pPr>
      <w:r>
        <w:t>s 1, s 2 commenced 10 October 2019 (LA s 75 (1))</w:t>
      </w:r>
    </w:p>
    <w:p w14:paraId="1070B27F" w14:textId="77777777" w:rsidR="00B24879" w:rsidRDefault="00B24879" w:rsidP="00B24879">
      <w:pPr>
        <w:pStyle w:val="Actdetails"/>
      </w:pPr>
      <w:r>
        <w:t>pt 4 commenced 10 April 2020 (s 2</w:t>
      </w:r>
      <w:r w:rsidR="009D448C">
        <w:t xml:space="preserve"> (2)</w:t>
      </w:r>
      <w:r>
        <w:t>)</w:t>
      </w:r>
    </w:p>
    <w:p w14:paraId="4E7C7858" w14:textId="71E023A5" w:rsidR="00592E2C" w:rsidRDefault="00592E2C" w:rsidP="00592E2C">
      <w:pPr>
        <w:pStyle w:val="NewAct"/>
      </w:pPr>
      <w:hyperlink r:id="rId184" w:tooltip="A2020-42" w:history="1">
        <w:r>
          <w:rPr>
            <w:rStyle w:val="charCitHyperlinkAbbrev"/>
          </w:rPr>
          <w:t>Justice Legislation Amendment Act 2020</w:t>
        </w:r>
      </w:hyperlink>
      <w:r>
        <w:t xml:space="preserve"> A2020-42 pt 12</w:t>
      </w:r>
    </w:p>
    <w:p w14:paraId="1821A961" w14:textId="77777777" w:rsidR="00592E2C" w:rsidRDefault="00592E2C" w:rsidP="00EF1243">
      <w:pPr>
        <w:pStyle w:val="Actdetails"/>
        <w:keepNext/>
      </w:pPr>
      <w:r>
        <w:t>notified LR 27 August 2020</w:t>
      </w:r>
    </w:p>
    <w:p w14:paraId="5E6BA6CF" w14:textId="77777777" w:rsidR="00592E2C" w:rsidRDefault="00592E2C" w:rsidP="00592E2C">
      <w:pPr>
        <w:pStyle w:val="Actdetails"/>
      </w:pPr>
      <w:r>
        <w:t>s 1, s 2 commenced 27 August 2020 (LA s 75 (1))</w:t>
      </w:r>
    </w:p>
    <w:p w14:paraId="62EB325B" w14:textId="77777777" w:rsidR="00592E2C" w:rsidRDefault="00592E2C" w:rsidP="00592E2C">
      <w:pPr>
        <w:pStyle w:val="Actdetails"/>
      </w:pPr>
      <w:r>
        <w:t>pt 12 commenced 28 August 2020 (s 2 (</w:t>
      </w:r>
      <w:r w:rsidR="00CF402A">
        <w:t>9</w:t>
      </w:r>
      <w:r>
        <w:t>))</w:t>
      </w:r>
    </w:p>
    <w:p w14:paraId="1E5686BC" w14:textId="11ED61EA" w:rsidR="00533BC4" w:rsidRDefault="00533BC4" w:rsidP="00533BC4">
      <w:pPr>
        <w:pStyle w:val="NewAct"/>
      </w:pPr>
      <w:hyperlink r:id="rId185" w:tooltip="A2023-7" w:history="1">
        <w:r>
          <w:rPr>
            <w:rStyle w:val="charCitHyperlinkAbbrev"/>
          </w:rPr>
          <w:t>Discrimination Amendment Act 2023</w:t>
        </w:r>
      </w:hyperlink>
      <w:r>
        <w:t xml:space="preserve"> A2023-7</w:t>
      </w:r>
    </w:p>
    <w:p w14:paraId="787BAF6A" w14:textId="2116F659" w:rsidR="00533BC4" w:rsidRDefault="00533BC4" w:rsidP="00533BC4">
      <w:pPr>
        <w:pStyle w:val="Actdetails"/>
      </w:pPr>
      <w:r>
        <w:t>notified LR 11 April 2023</w:t>
      </w:r>
    </w:p>
    <w:p w14:paraId="3C055C89" w14:textId="5DA5584A" w:rsidR="00533BC4" w:rsidRDefault="00533BC4" w:rsidP="00533BC4">
      <w:pPr>
        <w:pStyle w:val="Actdetails"/>
      </w:pPr>
      <w:r>
        <w:t>s 1, s 2 commenced 11 April 2023 (LA s 75 (1))</w:t>
      </w:r>
    </w:p>
    <w:p w14:paraId="34BBC452" w14:textId="1F095AFB" w:rsidR="00533BC4" w:rsidRDefault="00533BC4" w:rsidP="00533BC4">
      <w:pPr>
        <w:pStyle w:val="Actdetails"/>
      </w:pPr>
      <w:r>
        <w:t>remainder commenced 11 April 2024 (s 2)</w:t>
      </w:r>
    </w:p>
    <w:p w14:paraId="607E32A5" w14:textId="4741D031" w:rsidR="00533BC4" w:rsidRDefault="00EA7F24" w:rsidP="00533BC4">
      <w:pPr>
        <w:pStyle w:val="NewAct"/>
      </w:pPr>
      <w:hyperlink r:id="rId186" w:tooltip="A2023-57" w:history="1">
        <w:r>
          <w:rPr>
            <w:rStyle w:val="charCitHyperlinkAbbrev"/>
          </w:rPr>
          <w:t>Justice and Community Safety Legislation Amendment Act 2023 (No 3)</w:t>
        </w:r>
      </w:hyperlink>
      <w:r w:rsidR="00533BC4">
        <w:t xml:space="preserve"> A2023-</w:t>
      </w:r>
      <w:r>
        <w:t>5</w:t>
      </w:r>
      <w:r w:rsidR="00533BC4">
        <w:t>7</w:t>
      </w:r>
      <w:r>
        <w:t xml:space="preserve"> pt 6</w:t>
      </w:r>
    </w:p>
    <w:p w14:paraId="6469DC59" w14:textId="36EFADC6" w:rsidR="00533BC4" w:rsidRDefault="00533BC4" w:rsidP="00533BC4">
      <w:pPr>
        <w:pStyle w:val="Actdetails"/>
      </w:pPr>
      <w:r>
        <w:t xml:space="preserve">notified LR 11 </w:t>
      </w:r>
      <w:r w:rsidR="00EA7F24">
        <w:t>December</w:t>
      </w:r>
      <w:r>
        <w:t xml:space="preserve"> 2023</w:t>
      </w:r>
    </w:p>
    <w:p w14:paraId="4C373E90" w14:textId="179BC0F5" w:rsidR="00533BC4" w:rsidRDefault="00533BC4" w:rsidP="00533BC4">
      <w:pPr>
        <w:pStyle w:val="Actdetails"/>
      </w:pPr>
      <w:r>
        <w:t xml:space="preserve">s 1, s 2 commenced 11 </w:t>
      </w:r>
      <w:r w:rsidR="00EA7F24">
        <w:t>December</w:t>
      </w:r>
      <w:r>
        <w:t xml:space="preserve"> 2023 (LA s 75 (1))</w:t>
      </w:r>
    </w:p>
    <w:p w14:paraId="7E67FA4B" w14:textId="28A771A4" w:rsidR="00533BC4" w:rsidRDefault="00EA7F24" w:rsidP="00533BC4">
      <w:pPr>
        <w:pStyle w:val="Actdetails"/>
      </w:pPr>
      <w:r>
        <w:t>pt 6</w:t>
      </w:r>
      <w:r w:rsidR="00533BC4">
        <w:t xml:space="preserve"> commenced 11 April 2024 (s 2</w:t>
      </w:r>
      <w:r>
        <w:t xml:space="preserve"> (2) and see </w:t>
      </w:r>
      <w:hyperlink r:id="rId187" w:tooltip="A2023-7" w:history="1">
        <w:r>
          <w:rPr>
            <w:rStyle w:val="charCitHyperlinkAbbrev"/>
          </w:rPr>
          <w:t>Discrimination Amendment Act 2023</w:t>
        </w:r>
      </w:hyperlink>
      <w:r>
        <w:rPr>
          <w:rStyle w:val="charCitHyperlinkAbbrev"/>
        </w:rPr>
        <w:t xml:space="preserve"> </w:t>
      </w:r>
      <w:r>
        <w:t>A2023-7 s 2</w:t>
      </w:r>
      <w:r w:rsidR="00533BC4">
        <w:t>)</w:t>
      </w:r>
    </w:p>
    <w:p w14:paraId="3D3DBF4B" w14:textId="5D77DBAC" w:rsidR="00203B76" w:rsidRPr="0013586A" w:rsidRDefault="00203B76" w:rsidP="00203B76">
      <w:pPr>
        <w:pStyle w:val="NewAct"/>
      </w:pPr>
      <w:hyperlink r:id="rId188" w:tooltip="A2024-49" w:history="1">
        <w:r>
          <w:rPr>
            <w:rStyle w:val="charCitHyperlinkAbbrev"/>
          </w:rPr>
          <w:t>Justice and Community Safety Legislation Amendment Act 2024</w:t>
        </w:r>
      </w:hyperlink>
      <w:r>
        <w:t xml:space="preserve"> A2024-49</w:t>
      </w:r>
      <w:r w:rsidRPr="0013586A">
        <w:t xml:space="preserve"> </w:t>
      </w:r>
      <w:r w:rsidRPr="00203B76">
        <w:t>sch 1</w:t>
      </w:r>
    </w:p>
    <w:p w14:paraId="04E07E23" w14:textId="77777777" w:rsidR="00203B76" w:rsidRPr="0013586A" w:rsidRDefault="00203B76" w:rsidP="00203B76">
      <w:pPr>
        <w:pStyle w:val="Actdetails"/>
      </w:pPr>
      <w:r w:rsidRPr="0013586A">
        <w:t>notified LR 17 September 2024</w:t>
      </w:r>
    </w:p>
    <w:p w14:paraId="3353A8AE" w14:textId="77777777" w:rsidR="00203B76" w:rsidRPr="0013586A" w:rsidRDefault="00203B76" w:rsidP="00203B76">
      <w:pPr>
        <w:pStyle w:val="Actdetails"/>
      </w:pPr>
      <w:r w:rsidRPr="0013586A">
        <w:t>s 1, s 2 taken to have commenced 1</w:t>
      </w:r>
      <w:r>
        <w:t>1</w:t>
      </w:r>
      <w:r w:rsidRPr="0013586A">
        <w:t xml:space="preserve"> Ju</w:t>
      </w:r>
      <w:r>
        <w:t>ne</w:t>
      </w:r>
      <w:r w:rsidRPr="0013586A">
        <w:t xml:space="preserve"> 2024 (LA s 75 (2))</w:t>
      </w:r>
    </w:p>
    <w:p w14:paraId="2B7AFC3F" w14:textId="2F02BC7E" w:rsidR="00203B76" w:rsidRDefault="00203B76" w:rsidP="00203B76">
      <w:pPr>
        <w:pStyle w:val="Actdetails"/>
      </w:pPr>
      <w:r w:rsidRPr="00203B76">
        <w:t xml:space="preserve">sch 1 </w:t>
      </w:r>
      <w:r>
        <w:t>commenced 18 September 2024 (s 2 (4))</w:t>
      </w:r>
    </w:p>
    <w:p w14:paraId="73F7C11F" w14:textId="77777777" w:rsidR="00D2744E" w:rsidRPr="00D2744E" w:rsidRDefault="00D2744E" w:rsidP="00D2744E">
      <w:pPr>
        <w:pStyle w:val="PageBreak"/>
      </w:pPr>
      <w:r w:rsidRPr="00D2744E">
        <w:br w:type="page"/>
      </w:r>
    </w:p>
    <w:p w14:paraId="02B8A9F7" w14:textId="77777777" w:rsidR="00024FDF" w:rsidRPr="0043613B" w:rsidRDefault="00024FDF">
      <w:pPr>
        <w:pStyle w:val="Endnote2"/>
      </w:pPr>
      <w:bookmarkStart w:id="133" w:name="_Toc176958521"/>
      <w:r w:rsidRPr="0043613B">
        <w:rPr>
          <w:rStyle w:val="charTableNo"/>
        </w:rPr>
        <w:lastRenderedPageBreak/>
        <w:t>4</w:t>
      </w:r>
      <w:r>
        <w:tab/>
      </w:r>
      <w:r w:rsidRPr="0043613B">
        <w:rPr>
          <w:rStyle w:val="charTableText"/>
        </w:rPr>
        <w:t>Amendment history</w:t>
      </w:r>
      <w:bookmarkEnd w:id="133"/>
    </w:p>
    <w:p w14:paraId="015D2B32" w14:textId="77777777" w:rsidR="00024FDF" w:rsidRDefault="00024FDF">
      <w:pPr>
        <w:pStyle w:val="AmdtsEntryHd"/>
      </w:pPr>
      <w:r>
        <w:t>Long title</w:t>
      </w:r>
    </w:p>
    <w:p w14:paraId="6E4ED50F" w14:textId="7BDE8FF7" w:rsidR="00024FDF" w:rsidRDefault="00024FDF">
      <w:pPr>
        <w:pStyle w:val="AmdtsEntries"/>
      </w:pPr>
      <w:r>
        <w:t>long title</w:t>
      </w:r>
      <w:r>
        <w:tab/>
        <w:t xml:space="preserve">am </w:t>
      </w:r>
      <w:hyperlink r:id="rId18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3.22</w:t>
      </w:r>
    </w:p>
    <w:p w14:paraId="6150A49D" w14:textId="77777777" w:rsidR="00024FDF" w:rsidRDefault="00024FDF">
      <w:pPr>
        <w:pStyle w:val="AmdtsEntryHd"/>
      </w:pPr>
      <w:r>
        <w:t>Name of Act</w:t>
      </w:r>
    </w:p>
    <w:p w14:paraId="6DC81817" w14:textId="27844A29" w:rsidR="00024FDF" w:rsidRDefault="00024FDF">
      <w:pPr>
        <w:pStyle w:val="AmdtsEntries"/>
      </w:pPr>
      <w:r>
        <w:t>s 1</w:t>
      </w:r>
      <w:r>
        <w:tab/>
        <w:t xml:space="preserve">sub </w:t>
      </w:r>
      <w:hyperlink r:id="rId19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3.23</w:t>
      </w:r>
    </w:p>
    <w:p w14:paraId="30510A44" w14:textId="77777777" w:rsidR="00024FDF" w:rsidRDefault="00024FDF">
      <w:pPr>
        <w:pStyle w:val="AmdtsEntryHd"/>
      </w:pPr>
      <w:r>
        <w:t>Dictionary</w:t>
      </w:r>
    </w:p>
    <w:p w14:paraId="3003995D" w14:textId="294F08F7" w:rsidR="00024FDF" w:rsidRDefault="00024FDF">
      <w:pPr>
        <w:pStyle w:val="AmdtsEntries"/>
        <w:keepNext/>
        <w:rPr>
          <w:rStyle w:val="CharSectNo"/>
        </w:rPr>
      </w:pPr>
      <w:r>
        <w:t>s 2</w:t>
      </w:r>
      <w:r>
        <w:tab/>
        <w:t xml:space="preserve">om </w:t>
      </w:r>
      <w:hyperlink r:id="rId191"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1.1123</w:t>
      </w:r>
    </w:p>
    <w:p w14:paraId="151F4347" w14:textId="1DF2DE0A" w:rsidR="00024FDF" w:rsidRDefault="00024FDF">
      <w:pPr>
        <w:pStyle w:val="AmdtsEntries"/>
      </w:pPr>
      <w:r>
        <w:rPr>
          <w:rStyle w:val="CharSectNo"/>
        </w:rPr>
        <w:tab/>
        <w:t xml:space="preserve">ins </w:t>
      </w:r>
      <w:hyperlink r:id="rId192"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3.33</w:t>
      </w:r>
    </w:p>
    <w:p w14:paraId="6B64C100" w14:textId="77777777" w:rsidR="00024FDF" w:rsidRDefault="00024FDF">
      <w:pPr>
        <w:pStyle w:val="AmdtsEntryHd"/>
      </w:pPr>
      <w:r>
        <w:t>Notes</w:t>
      </w:r>
    </w:p>
    <w:p w14:paraId="134CFE69" w14:textId="00E2DC02" w:rsidR="00024FDF" w:rsidRDefault="00024FDF">
      <w:pPr>
        <w:pStyle w:val="AmdtsEntries"/>
        <w:keepNext/>
      </w:pPr>
      <w:r>
        <w:t>s 3</w:t>
      </w:r>
      <w:r>
        <w:tab/>
        <w:t xml:space="preserve">orig s 3 am </w:t>
      </w:r>
      <w:hyperlink r:id="rId19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0BC8BAB8" w14:textId="77777777" w:rsidR="00024FDF" w:rsidRDefault="00024FDF">
      <w:pPr>
        <w:pStyle w:val="AmdtsEntries"/>
        <w:keepNext/>
      </w:pPr>
      <w:r>
        <w:tab/>
        <w:t>renum as s 4</w:t>
      </w:r>
    </w:p>
    <w:p w14:paraId="2EAFDDA4" w14:textId="2F89365E" w:rsidR="00024FDF" w:rsidRDefault="00024FDF">
      <w:pPr>
        <w:pStyle w:val="AmdtsEntries"/>
      </w:pPr>
      <w:r>
        <w:tab/>
        <w:t xml:space="preserve">ins </w:t>
      </w:r>
      <w:hyperlink r:id="rId19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3.33</w:t>
      </w:r>
    </w:p>
    <w:p w14:paraId="2BD6AA48" w14:textId="77777777" w:rsidR="00024FDF" w:rsidRDefault="00AB00C3">
      <w:pPr>
        <w:pStyle w:val="AmdtsEntryHd"/>
      </w:pPr>
      <w:r w:rsidRPr="0076224C">
        <w:t>Objects of Act</w:t>
      </w:r>
    </w:p>
    <w:p w14:paraId="654F4D7E" w14:textId="59F70836" w:rsidR="00024FDF" w:rsidRDefault="00024FDF">
      <w:pPr>
        <w:pStyle w:val="AmdtsEntries"/>
        <w:keepNext/>
      </w:pPr>
      <w:r>
        <w:t>s 4</w:t>
      </w:r>
      <w:r>
        <w:tab/>
        <w:t xml:space="preserve">orig s 4 defs reloc to dict </w:t>
      </w:r>
      <w:hyperlink r:id="rId19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E5CC399" w14:textId="09D8C99E" w:rsidR="00024FDF" w:rsidRDefault="00024FDF">
      <w:pPr>
        <w:pStyle w:val="AmdtsEntries"/>
        <w:keepNext/>
      </w:pPr>
      <w:r>
        <w:tab/>
        <w:t xml:space="preserve">om </w:t>
      </w:r>
      <w:hyperlink r:id="rId19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3.33</w:t>
      </w:r>
    </w:p>
    <w:p w14:paraId="37C8A2D8" w14:textId="1E623B7A" w:rsidR="00024FDF" w:rsidRDefault="00024FDF" w:rsidP="00557D2C">
      <w:pPr>
        <w:pStyle w:val="AmdtsEntries"/>
      </w:pPr>
      <w:r>
        <w:tab/>
        <w:t xml:space="preserve">(prev s 3) renum </w:t>
      </w:r>
      <w:hyperlink r:id="rId19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3.24</w:t>
      </w:r>
    </w:p>
    <w:p w14:paraId="271BFF47" w14:textId="77B0BF7F" w:rsidR="00437FCB" w:rsidRDefault="00437FCB" w:rsidP="00557D2C">
      <w:pPr>
        <w:pStyle w:val="AmdtsEntries"/>
      </w:pPr>
      <w:r>
        <w:tab/>
        <w:t xml:space="preserve">sub </w:t>
      </w:r>
      <w:hyperlink r:id="rId198" w:tooltip="Discrimination Amendment Act 2016" w:history="1">
        <w:r>
          <w:rPr>
            <w:rStyle w:val="charCitHyperlinkAbbrev"/>
          </w:rPr>
          <w:t>A2016</w:t>
        </w:r>
        <w:r>
          <w:rPr>
            <w:rStyle w:val="charCitHyperlinkAbbrev"/>
          </w:rPr>
          <w:noBreakHyphen/>
          <w:t>49</w:t>
        </w:r>
      </w:hyperlink>
      <w:r>
        <w:t xml:space="preserve"> s 4</w:t>
      </w:r>
    </w:p>
    <w:p w14:paraId="781D1337" w14:textId="2FCF6DAE" w:rsidR="00437FCB" w:rsidRDefault="00437FCB" w:rsidP="00437FCB">
      <w:pPr>
        <w:pStyle w:val="AmdtsEntries"/>
        <w:keepNext/>
      </w:pPr>
      <w:r>
        <w:tab/>
        <w:t xml:space="preserve">def </w:t>
      </w:r>
      <w:r>
        <w:rPr>
          <w:rStyle w:val="charBoldItals"/>
        </w:rPr>
        <w:t xml:space="preserve">de facto spouse </w:t>
      </w:r>
      <w:r>
        <w:t xml:space="preserve">om </w:t>
      </w:r>
      <w:hyperlink r:id="rId199" w:tooltip="Discrimination Amendment Act 2003" w:history="1">
        <w:r w:rsidRPr="00F309EC">
          <w:rPr>
            <w:rStyle w:val="charCitHyperlinkAbbrev"/>
          </w:rPr>
          <w:t>A2003</w:t>
        </w:r>
        <w:r w:rsidRPr="00F309EC">
          <w:rPr>
            <w:rStyle w:val="charCitHyperlinkAbbrev"/>
          </w:rPr>
          <w:noBreakHyphen/>
          <w:t>15</w:t>
        </w:r>
      </w:hyperlink>
      <w:r>
        <w:t xml:space="preserve"> s 4</w:t>
      </w:r>
    </w:p>
    <w:p w14:paraId="0E772FAD" w14:textId="3DA86A10" w:rsidR="00437FCB" w:rsidRDefault="00437FCB" w:rsidP="00437FCB">
      <w:pPr>
        <w:pStyle w:val="AmdtsEntries"/>
        <w:keepNext/>
      </w:pPr>
      <w:r>
        <w:tab/>
        <w:t xml:space="preserve">def </w:t>
      </w:r>
      <w:r>
        <w:rPr>
          <w:rStyle w:val="charBoldItals"/>
        </w:rPr>
        <w:t xml:space="preserve">impairment </w:t>
      </w:r>
      <w:r>
        <w:t xml:space="preserve">sub </w:t>
      </w:r>
      <w:hyperlink r:id="rId200" w:tooltip="Discrimination Amendment Act 2003" w:history="1">
        <w:r w:rsidRPr="00F309EC">
          <w:rPr>
            <w:rStyle w:val="charCitHyperlinkAbbrev"/>
          </w:rPr>
          <w:t>A2003</w:t>
        </w:r>
        <w:r w:rsidRPr="00F309EC">
          <w:rPr>
            <w:rStyle w:val="charCitHyperlinkAbbrev"/>
          </w:rPr>
          <w:noBreakHyphen/>
          <w:t>15</w:t>
        </w:r>
      </w:hyperlink>
      <w:r>
        <w:t xml:space="preserve"> s 5</w:t>
      </w:r>
    </w:p>
    <w:p w14:paraId="0D6CBBB8" w14:textId="067EACC0" w:rsidR="00437FCB" w:rsidRDefault="00437FCB" w:rsidP="00437FCB">
      <w:pPr>
        <w:pStyle w:val="AmdtsEntriesDefL2"/>
      </w:pPr>
      <w:r>
        <w:tab/>
        <w:t xml:space="preserve">om </w:t>
      </w:r>
      <w:hyperlink r:id="rId201" w:tooltip="Statute Law Amendment Act 2003" w:history="1">
        <w:r w:rsidRPr="00F309EC">
          <w:rPr>
            <w:rStyle w:val="charCitHyperlinkAbbrev"/>
          </w:rPr>
          <w:t>A2003</w:t>
        </w:r>
        <w:r w:rsidRPr="00F309EC">
          <w:rPr>
            <w:rStyle w:val="charCitHyperlinkAbbrev"/>
          </w:rPr>
          <w:noBreakHyphen/>
          <w:t>41</w:t>
        </w:r>
      </w:hyperlink>
      <w:r>
        <w:t xml:space="preserve"> amdt 3.28</w:t>
      </w:r>
    </w:p>
    <w:p w14:paraId="1F6A3A58" w14:textId="1608D2A9" w:rsidR="00437FCB" w:rsidRDefault="00437FCB" w:rsidP="00437FCB">
      <w:pPr>
        <w:pStyle w:val="AmdtsEntries"/>
        <w:keepNext/>
      </w:pPr>
      <w:r>
        <w:tab/>
        <w:t xml:space="preserve">def </w:t>
      </w:r>
      <w:r>
        <w:rPr>
          <w:rStyle w:val="charBoldItals"/>
        </w:rPr>
        <w:t xml:space="preserve">marital status </w:t>
      </w:r>
      <w:r>
        <w:t xml:space="preserve">om </w:t>
      </w:r>
      <w:hyperlink r:id="rId202" w:tooltip="Discrimination Amendment Act 2003" w:history="1">
        <w:r w:rsidRPr="00F309EC">
          <w:rPr>
            <w:rStyle w:val="charCitHyperlinkAbbrev"/>
          </w:rPr>
          <w:t>A2003</w:t>
        </w:r>
        <w:r w:rsidRPr="00F309EC">
          <w:rPr>
            <w:rStyle w:val="charCitHyperlinkAbbrev"/>
          </w:rPr>
          <w:noBreakHyphen/>
          <w:t>15</w:t>
        </w:r>
      </w:hyperlink>
      <w:r>
        <w:t xml:space="preserve"> s 6</w:t>
      </w:r>
    </w:p>
    <w:p w14:paraId="494CF3CC" w14:textId="1D54901B" w:rsidR="00437FCB" w:rsidRDefault="00437FCB" w:rsidP="00437FCB">
      <w:pPr>
        <w:pStyle w:val="AmdtsEntries"/>
        <w:keepNext/>
      </w:pPr>
      <w:r>
        <w:tab/>
        <w:t xml:space="preserve">def </w:t>
      </w:r>
      <w:r>
        <w:rPr>
          <w:rStyle w:val="charBoldItals"/>
        </w:rPr>
        <w:t xml:space="preserve">near relative </w:t>
      </w:r>
      <w:r>
        <w:t xml:space="preserve">om </w:t>
      </w:r>
      <w:hyperlink r:id="rId203" w:tooltip="Discrimination Amendment Act 2003" w:history="1">
        <w:r w:rsidRPr="00F309EC">
          <w:rPr>
            <w:rStyle w:val="charCitHyperlinkAbbrev"/>
          </w:rPr>
          <w:t>A2003</w:t>
        </w:r>
        <w:r w:rsidRPr="00F309EC">
          <w:rPr>
            <w:rStyle w:val="charCitHyperlinkAbbrev"/>
          </w:rPr>
          <w:noBreakHyphen/>
          <w:t>15</w:t>
        </w:r>
      </w:hyperlink>
      <w:r>
        <w:t xml:space="preserve"> s 6</w:t>
      </w:r>
    </w:p>
    <w:p w14:paraId="2831AAEF" w14:textId="77777777" w:rsidR="00437FCB" w:rsidRDefault="00437FCB">
      <w:pPr>
        <w:pStyle w:val="AmdtsEntryHd"/>
      </w:pPr>
      <w:r w:rsidRPr="0076224C">
        <w:t>Interpretation beneficial to people with protected attributes</w:t>
      </w:r>
    </w:p>
    <w:p w14:paraId="147753CA" w14:textId="53AC24A3" w:rsidR="00437FCB" w:rsidRDefault="00437FCB" w:rsidP="00437FCB">
      <w:pPr>
        <w:pStyle w:val="AmdtsEntries"/>
      </w:pPr>
      <w:r>
        <w:t>s 4AA</w:t>
      </w:r>
      <w:r>
        <w:tab/>
        <w:t xml:space="preserve">ins </w:t>
      </w:r>
      <w:hyperlink r:id="rId204" w:tooltip="Discrimination Amendment Act 2016" w:history="1">
        <w:r>
          <w:rPr>
            <w:rStyle w:val="charCitHyperlinkAbbrev"/>
          </w:rPr>
          <w:t>A2016</w:t>
        </w:r>
        <w:r>
          <w:rPr>
            <w:rStyle w:val="charCitHyperlinkAbbrev"/>
          </w:rPr>
          <w:noBreakHyphen/>
          <w:t>49</w:t>
        </w:r>
      </w:hyperlink>
      <w:r>
        <w:t xml:space="preserve"> s 4</w:t>
      </w:r>
    </w:p>
    <w:p w14:paraId="40D6325E" w14:textId="263EA9FB" w:rsidR="006A1AAB" w:rsidRPr="006A1AAB" w:rsidRDefault="006A1AAB" w:rsidP="00437FCB">
      <w:pPr>
        <w:pStyle w:val="AmdtsEntries"/>
      </w:pPr>
      <w:r>
        <w:tab/>
        <w:t xml:space="preserve">am </w:t>
      </w:r>
      <w:hyperlink r:id="rId205" w:tooltip="Discrimination Amendment Act 2016" w:history="1">
        <w:r>
          <w:rPr>
            <w:rStyle w:val="charCitHyperlinkAbbrev"/>
          </w:rPr>
          <w:t>A2016</w:t>
        </w:r>
        <w:r>
          <w:rPr>
            <w:rStyle w:val="charCitHyperlinkAbbrev"/>
          </w:rPr>
          <w:noBreakHyphen/>
          <w:t>49</w:t>
        </w:r>
      </w:hyperlink>
      <w:r>
        <w:t xml:space="preserve"> s 19</w:t>
      </w:r>
    </w:p>
    <w:p w14:paraId="74570CA6" w14:textId="77777777" w:rsidR="00024FDF" w:rsidRDefault="00024FDF">
      <w:pPr>
        <w:pStyle w:val="AmdtsEntryHd"/>
      </w:pPr>
      <w:r>
        <w:t xml:space="preserve">Meaning of </w:t>
      </w:r>
      <w:r>
        <w:rPr>
          <w:rStyle w:val="charItals"/>
        </w:rPr>
        <w:t>doing</w:t>
      </w:r>
      <w:r>
        <w:rPr>
          <w:b w:val="0"/>
          <w:bCs/>
        </w:rPr>
        <w:t xml:space="preserve"> </w:t>
      </w:r>
      <w:r>
        <w:t>an act</w:t>
      </w:r>
    </w:p>
    <w:p w14:paraId="4A8D279A" w14:textId="5A582B9C" w:rsidR="00024FDF" w:rsidRDefault="00024FDF">
      <w:pPr>
        <w:pStyle w:val="AmdtsEntries"/>
      </w:pPr>
      <w:r>
        <w:t>s 4A</w:t>
      </w:r>
      <w:r>
        <w:tab/>
        <w:t xml:space="preserve">ins </w:t>
      </w:r>
      <w:hyperlink r:id="rId206" w:tooltip="Statute Law Amendment Act 2003 " w:history="1">
        <w:r w:rsidR="00A25634">
          <w:rPr>
            <w:rStyle w:val="charCitHyperlinkAbbrev"/>
          </w:rPr>
          <w:t>A2003</w:t>
        </w:r>
        <w:r w:rsidR="00A25634">
          <w:rPr>
            <w:rStyle w:val="charCitHyperlinkAbbrev"/>
          </w:rPr>
          <w:noBreakHyphen/>
          <w:t>41</w:t>
        </w:r>
      </w:hyperlink>
      <w:r>
        <w:t xml:space="preserve"> amdt 3.34</w:t>
      </w:r>
    </w:p>
    <w:p w14:paraId="24351CFB" w14:textId="77777777" w:rsidR="00024FDF" w:rsidRDefault="00024FDF">
      <w:pPr>
        <w:pStyle w:val="AmdtsEntryHd"/>
        <w:rPr>
          <w:rStyle w:val="charItals"/>
        </w:rPr>
      </w:pPr>
      <w:r>
        <w:t xml:space="preserve">Meaning of </w:t>
      </w:r>
      <w:r>
        <w:rPr>
          <w:rStyle w:val="charItals"/>
        </w:rPr>
        <w:t>complainant</w:t>
      </w:r>
      <w:r>
        <w:t xml:space="preserve"> and </w:t>
      </w:r>
      <w:r>
        <w:rPr>
          <w:rStyle w:val="charItals"/>
        </w:rPr>
        <w:t>respondent</w:t>
      </w:r>
    </w:p>
    <w:p w14:paraId="24A5A173" w14:textId="765C6B8C" w:rsidR="00024FDF" w:rsidRDefault="00024FDF">
      <w:pPr>
        <w:pStyle w:val="AmdtsEntries"/>
        <w:keepNext/>
      </w:pPr>
      <w:r>
        <w:t>s 5</w:t>
      </w:r>
      <w:r>
        <w:tab/>
        <w:t xml:space="preserve">sub </w:t>
      </w:r>
      <w:hyperlink r:id="rId20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3.35</w:t>
      </w:r>
    </w:p>
    <w:p w14:paraId="012F9192" w14:textId="01076041" w:rsidR="00024FDF" w:rsidRPr="00F309EC" w:rsidRDefault="00024FDF">
      <w:pPr>
        <w:pStyle w:val="AmdtsEntries"/>
        <w:rPr>
          <w:rFonts w:cs="Arial"/>
        </w:rPr>
      </w:pPr>
      <w:r>
        <w:tab/>
      </w:r>
      <w:r w:rsidRPr="00F309EC">
        <w:rPr>
          <w:rFonts w:cs="Arial"/>
        </w:rPr>
        <w:t xml:space="preserve">om </w:t>
      </w:r>
      <w:hyperlink r:id="rId20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1.3</w:t>
      </w:r>
    </w:p>
    <w:p w14:paraId="18F04AE2" w14:textId="77777777" w:rsidR="00024FDF" w:rsidRDefault="00024FDF">
      <w:pPr>
        <w:pStyle w:val="AmdtsEntryHd"/>
      </w:pPr>
      <w:r>
        <w:t xml:space="preserve">Meaning of </w:t>
      </w:r>
      <w:r w:rsidRPr="00F309EC">
        <w:rPr>
          <w:rStyle w:val="charItals"/>
        </w:rPr>
        <w:t>disability</w:t>
      </w:r>
    </w:p>
    <w:p w14:paraId="55758676" w14:textId="2468F668" w:rsidR="00024FDF" w:rsidRDefault="00024FDF">
      <w:pPr>
        <w:pStyle w:val="AmdtsEntries"/>
        <w:keepNext/>
      </w:pPr>
      <w:r>
        <w:t>s 5AA hdg</w:t>
      </w:r>
      <w:r>
        <w:tab/>
        <w:t xml:space="preserve">am </w:t>
      </w:r>
      <w:hyperlink r:id="rId20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3.36</w:t>
      </w:r>
    </w:p>
    <w:p w14:paraId="18B4315A" w14:textId="47247A99" w:rsidR="00024FDF" w:rsidRDefault="00024FDF">
      <w:pPr>
        <w:pStyle w:val="AmdtsEntries"/>
        <w:keepNext/>
      </w:pPr>
      <w:r>
        <w:t>s 5AA</w:t>
      </w:r>
      <w:r>
        <w:tab/>
        <w:t xml:space="preserve">ins </w:t>
      </w:r>
      <w:hyperlink r:id="rId210"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9</w:t>
      </w:r>
    </w:p>
    <w:p w14:paraId="53D608A2" w14:textId="175BEA66" w:rsidR="00024FDF" w:rsidRDefault="00024FDF">
      <w:pPr>
        <w:pStyle w:val="AmdtsEntries"/>
      </w:pPr>
      <w:r>
        <w:tab/>
        <w:t xml:space="preserve">am </w:t>
      </w:r>
      <w:hyperlink r:id="rId21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3.37-3.39</w:t>
      </w:r>
    </w:p>
    <w:p w14:paraId="55161EDE" w14:textId="6715FCC1" w:rsidR="00437FCB" w:rsidRDefault="00437FCB">
      <w:pPr>
        <w:pStyle w:val="AmdtsEntries"/>
      </w:pPr>
      <w:r>
        <w:tab/>
        <w:t xml:space="preserve">sub </w:t>
      </w:r>
      <w:hyperlink r:id="rId212" w:tooltip="Discrimination Amendment Act 2016" w:history="1">
        <w:r>
          <w:rPr>
            <w:rStyle w:val="charCitHyperlinkAbbrev"/>
          </w:rPr>
          <w:t>A2016</w:t>
        </w:r>
        <w:r>
          <w:rPr>
            <w:rStyle w:val="charCitHyperlinkAbbrev"/>
          </w:rPr>
          <w:noBreakHyphen/>
          <w:t>49</w:t>
        </w:r>
      </w:hyperlink>
      <w:r>
        <w:t xml:space="preserve"> s 5</w:t>
      </w:r>
    </w:p>
    <w:p w14:paraId="4CAB19B1" w14:textId="5E9410A9" w:rsidR="009D448C" w:rsidRDefault="009D448C">
      <w:pPr>
        <w:pStyle w:val="AmdtsEntries"/>
      </w:pPr>
      <w:r>
        <w:tab/>
        <w:t xml:space="preserve">am </w:t>
      </w:r>
      <w:hyperlink r:id="rId213" w:tooltip="Animal Welfare Legislation Amendment Act 2019" w:history="1">
        <w:r>
          <w:rPr>
            <w:rStyle w:val="charCitHyperlinkAbbrev"/>
          </w:rPr>
          <w:t>A2019</w:t>
        </w:r>
        <w:r>
          <w:rPr>
            <w:rStyle w:val="charCitHyperlinkAbbrev"/>
          </w:rPr>
          <w:noBreakHyphen/>
          <w:t>35</w:t>
        </w:r>
      </w:hyperlink>
      <w:r>
        <w:t xml:space="preserve"> s 124</w:t>
      </w:r>
    </w:p>
    <w:p w14:paraId="5B057C7B" w14:textId="77777777" w:rsidR="00437FCB" w:rsidRDefault="00437FCB">
      <w:pPr>
        <w:pStyle w:val="AmdtsEntryHd"/>
      </w:pPr>
      <w:r w:rsidRPr="0076224C">
        <w:t>Liability of person relying on assistance animal etc</w:t>
      </w:r>
    </w:p>
    <w:p w14:paraId="7C856B13" w14:textId="27BDB56C" w:rsidR="00437FCB" w:rsidRPr="00437FCB" w:rsidRDefault="00437FCB" w:rsidP="00437FCB">
      <w:pPr>
        <w:pStyle w:val="AmdtsEntries"/>
      </w:pPr>
      <w:r>
        <w:t>s 5AB</w:t>
      </w:r>
      <w:r>
        <w:tab/>
        <w:t xml:space="preserve">ins </w:t>
      </w:r>
      <w:hyperlink r:id="rId214" w:tooltip="Discrimination Amendment Act 2016" w:history="1">
        <w:r>
          <w:rPr>
            <w:rStyle w:val="charCitHyperlinkAbbrev"/>
          </w:rPr>
          <w:t>A2016</w:t>
        </w:r>
        <w:r>
          <w:rPr>
            <w:rStyle w:val="charCitHyperlinkAbbrev"/>
          </w:rPr>
          <w:noBreakHyphen/>
          <w:t>49</w:t>
        </w:r>
      </w:hyperlink>
      <w:r>
        <w:t xml:space="preserve"> s 5</w:t>
      </w:r>
    </w:p>
    <w:p w14:paraId="2569A36D" w14:textId="77777777" w:rsidR="00024FDF" w:rsidRDefault="00024FDF">
      <w:pPr>
        <w:pStyle w:val="AmdtsEntryHd"/>
      </w:pPr>
      <w:r>
        <w:t xml:space="preserve">Meaning of </w:t>
      </w:r>
      <w:r w:rsidRPr="00F309EC">
        <w:rPr>
          <w:rStyle w:val="charItals"/>
        </w:rPr>
        <w:t>potential pregnancy</w:t>
      </w:r>
    </w:p>
    <w:p w14:paraId="60AF593F" w14:textId="10D3D498" w:rsidR="00024FDF" w:rsidRDefault="00024FDF">
      <w:pPr>
        <w:pStyle w:val="AmdtsEntries"/>
        <w:keepNext/>
      </w:pPr>
      <w:r>
        <w:t>s 5A</w:t>
      </w:r>
      <w:r>
        <w:tab/>
        <w:t xml:space="preserve">ins </w:t>
      </w:r>
      <w:hyperlink r:id="rId215" w:tooltip="Discrimination Amendment Act 2002" w:history="1">
        <w:r w:rsidR="00F309EC" w:rsidRPr="00F309EC">
          <w:rPr>
            <w:rStyle w:val="charCitHyperlinkAbbrev"/>
          </w:rPr>
          <w:t>A2002</w:t>
        </w:r>
        <w:r w:rsidR="00F309EC" w:rsidRPr="00F309EC">
          <w:rPr>
            <w:rStyle w:val="charCitHyperlinkAbbrev"/>
          </w:rPr>
          <w:noBreakHyphen/>
          <w:t>19</w:t>
        </w:r>
      </w:hyperlink>
      <w:r>
        <w:t xml:space="preserve"> s 5</w:t>
      </w:r>
    </w:p>
    <w:p w14:paraId="41FFBF1F" w14:textId="04B69967" w:rsidR="00024FDF" w:rsidRDefault="00024FDF">
      <w:pPr>
        <w:pStyle w:val="AmdtsEntries"/>
      </w:pPr>
      <w:r>
        <w:tab/>
        <w:t xml:space="preserve">am </w:t>
      </w:r>
      <w:hyperlink r:id="rId21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3.40</w:t>
      </w:r>
    </w:p>
    <w:p w14:paraId="53CA99A6" w14:textId="7EDCFABF" w:rsidR="004203AD" w:rsidRDefault="004203AD">
      <w:pPr>
        <w:pStyle w:val="AmdtsEntryHd"/>
      </w:pPr>
      <w:r>
        <w:lastRenderedPageBreak/>
        <w:t>U</w:t>
      </w:r>
      <w:r w:rsidRPr="00331C84">
        <w:t>njustifiable hardship</w:t>
      </w:r>
    </w:p>
    <w:p w14:paraId="2B962F33" w14:textId="4CA3C865" w:rsidR="004203AD" w:rsidRPr="004203AD" w:rsidRDefault="004203AD" w:rsidP="004203AD">
      <w:pPr>
        <w:pStyle w:val="AmdtsEntries"/>
      </w:pPr>
      <w:r>
        <w:t>s 5B</w:t>
      </w:r>
      <w:r>
        <w:tab/>
        <w:t xml:space="preserve">ins </w:t>
      </w:r>
      <w:hyperlink r:id="rId217" w:tooltip="Discrimination Amendment Act 2023" w:history="1">
        <w:r w:rsidRPr="006F08F9">
          <w:rPr>
            <w:rStyle w:val="charCitHyperlinkAbbrev"/>
          </w:rPr>
          <w:t>A2023-7</w:t>
        </w:r>
      </w:hyperlink>
      <w:r>
        <w:t xml:space="preserve"> s 4</w:t>
      </w:r>
    </w:p>
    <w:p w14:paraId="0B53DE0F" w14:textId="331550D4" w:rsidR="00024FDF" w:rsidRDefault="00024FDF">
      <w:pPr>
        <w:pStyle w:val="AmdtsEntryHd"/>
      </w:pPr>
      <w:r>
        <w:t>MLAs as employers</w:t>
      </w:r>
    </w:p>
    <w:p w14:paraId="2B7A981A" w14:textId="6BD9BCBB" w:rsidR="00024FDF" w:rsidRDefault="00024FDF">
      <w:pPr>
        <w:pStyle w:val="AmdtsEntries"/>
        <w:keepNext/>
      </w:pPr>
      <w:r>
        <w:t>s 6</w:t>
      </w:r>
      <w:r>
        <w:tab/>
        <w:t xml:space="preserve">om </w:t>
      </w:r>
      <w:hyperlink r:id="rId218" w:tooltip="Acts Revision (Position of Crown) Act 1993" w:history="1">
        <w:r w:rsidR="00F309EC" w:rsidRPr="00F309EC">
          <w:rPr>
            <w:rStyle w:val="charCitHyperlinkAbbrev"/>
          </w:rPr>
          <w:t>A1993</w:t>
        </w:r>
        <w:r w:rsidR="00F309EC" w:rsidRPr="00F309EC">
          <w:rPr>
            <w:rStyle w:val="charCitHyperlinkAbbrev"/>
          </w:rPr>
          <w:noBreakHyphen/>
          <w:t>44</w:t>
        </w:r>
      </w:hyperlink>
      <w:r>
        <w:t xml:space="preserve"> sch 2</w:t>
      </w:r>
    </w:p>
    <w:p w14:paraId="1929EF32" w14:textId="3E22C28E" w:rsidR="00024FDF" w:rsidRDefault="00024FDF">
      <w:pPr>
        <w:pStyle w:val="AmdtsEntries"/>
        <w:keepNext/>
      </w:pPr>
      <w:r>
        <w:tab/>
        <w:t xml:space="preserve">ins </w:t>
      </w:r>
      <w:hyperlink r:id="rId219" w:tooltip="Discrimination (Amendment) Act 1995" w:history="1">
        <w:r w:rsidR="00F309EC" w:rsidRPr="00F309EC">
          <w:rPr>
            <w:rStyle w:val="charCitHyperlinkAbbrev"/>
          </w:rPr>
          <w:t>A1995</w:t>
        </w:r>
        <w:r w:rsidR="00F309EC" w:rsidRPr="00F309EC">
          <w:rPr>
            <w:rStyle w:val="charCitHyperlinkAbbrev"/>
          </w:rPr>
          <w:noBreakHyphen/>
          <w:t>9</w:t>
        </w:r>
      </w:hyperlink>
      <w:r>
        <w:t xml:space="preserve"> s 4</w:t>
      </w:r>
    </w:p>
    <w:p w14:paraId="78CA0B28" w14:textId="34E27951" w:rsidR="00024FDF" w:rsidRDefault="00024FDF" w:rsidP="00E00D2A">
      <w:pPr>
        <w:pStyle w:val="AmdtsEntries"/>
        <w:keepNext/>
      </w:pPr>
      <w:r>
        <w:tab/>
        <w:t xml:space="preserve">sub </w:t>
      </w:r>
      <w:hyperlink r:id="rId22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3.41</w:t>
      </w:r>
    </w:p>
    <w:p w14:paraId="7A1AEDFF" w14:textId="297185C8" w:rsidR="00024FDF" w:rsidRDefault="00024FDF">
      <w:pPr>
        <w:pStyle w:val="AmdtsEntries"/>
      </w:pPr>
      <w:r>
        <w:tab/>
        <w:t xml:space="preserve">am </w:t>
      </w:r>
      <w:hyperlink r:id="rId221" w:tooltip="Statute Law Amendment Act 2007 (No 2)" w:history="1">
        <w:r w:rsidR="00F309EC" w:rsidRPr="00F309EC">
          <w:rPr>
            <w:rStyle w:val="charCitHyperlinkAbbrev"/>
          </w:rPr>
          <w:t>A2007</w:t>
        </w:r>
        <w:r w:rsidR="00F309EC" w:rsidRPr="00F309EC">
          <w:rPr>
            <w:rStyle w:val="charCitHyperlinkAbbrev"/>
          </w:rPr>
          <w:noBreakHyphen/>
          <w:t>16</w:t>
        </w:r>
      </w:hyperlink>
      <w:r>
        <w:t xml:space="preserve"> amdt 3.45</w:t>
      </w:r>
    </w:p>
    <w:p w14:paraId="76294233" w14:textId="77777777" w:rsidR="00024FDF" w:rsidRDefault="00024FDF">
      <w:pPr>
        <w:pStyle w:val="AmdtsEntryHd"/>
      </w:pPr>
      <w:r>
        <w:t>Offences against Act—application of Criminal Code etc</w:t>
      </w:r>
    </w:p>
    <w:p w14:paraId="27DD9464" w14:textId="665DF123" w:rsidR="00024FDF" w:rsidRDefault="00024FDF">
      <w:pPr>
        <w:pStyle w:val="AmdtsEntries"/>
        <w:keepNext/>
      </w:pPr>
      <w:r>
        <w:t>s 6A</w:t>
      </w:r>
      <w:r>
        <w:tab/>
        <w:t xml:space="preserve">ins </w:t>
      </w:r>
      <w:hyperlink r:id="rId222"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2.4</w:t>
      </w:r>
    </w:p>
    <w:p w14:paraId="7A928F86" w14:textId="2ECDE965" w:rsidR="00024FDF" w:rsidRPr="00F309EC" w:rsidRDefault="00024FDF">
      <w:pPr>
        <w:pStyle w:val="AmdtsEntries"/>
        <w:rPr>
          <w:rFonts w:cs="Arial"/>
        </w:rPr>
      </w:pPr>
      <w:r>
        <w:tab/>
      </w:r>
      <w:r w:rsidRPr="00F309EC">
        <w:rPr>
          <w:rFonts w:cs="Arial"/>
        </w:rPr>
        <w:t xml:space="preserve">am </w:t>
      </w:r>
      <w:hyperlink r:id="rId22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1.4</w:t>
      </w:r>
    </w:p>
    <w:p w14:paraId="639907A8" w14:textId="77777777" w:rsidR="00024FDF" w:rsidRDefault="006A1AAB">
      <w:pPr>
        <w:pStyle w:val="AmdtsEntryHd"/>
      </w:pPr>
      <w:r w:rsidRPr="0076224C">
        <w:t>Protected attributes</w:t>
      </w:r>
    </w:p>
    <w:p w14:paraId="00C79B2A" w14:textId="6DCED70F" w:rsidR="006A1AAB" w:rsidRDefault="00024FDF">
      <w:pPr>
        <w:pStyle w:val="AmdtsEntries"/>
      </w:pPr>
      <w:r>
        <w:t>s 7</w:t>
      </w:r>
      <w:r>
        <w:tab/>
        <w:t xml:space="preserve">am </w:t>
      </w:r>
      <w:hyperlink r:id="rId224" w:tooltip="Discrimination (Amendment) Act 1993" w:history="1">
        <w:r w:rsidR="00F309EC" w:rsidRPr="00F309EC">
          <w:rPr>
            <w:rStyle w:val="charCitHyperlinkAbbrev"/>
          </w:rPr>
          <w:t>A1993</w:t>
        </w:r>
        <w:r w:rsidR="00F309EC" w:rsidRPr="00F309EC">
          <w:rPr>
            <w:rStyle w:val="charCitHyperlinkAbbrev"/>
          </w:rPr>
          <w:noBreakHyphen/>
          <w:t>25</w:t>
        </w:r>
      </w:hyperlink>
      <w:r>
        <w:t xml:space="preserve"> s 4; </w:t>
      </w:r>
      <w:hyperlink r:id="rId225"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4; </w:t>
      </w:r>
      <w:hyperlink r:id="rId226" w:tooltip="Discrimination (Amendment) Act (No 2) 1994" w:history="1">
        <w:r w:rsidR="00F309EC" w:rsidRPr="00F309EC">
          <w:rPr>
            <w:rStyle w:val="charCitHyperlinkAbbrev"/>
          </w:rPr>
          <w:t>A1994</w:t>
        </w:r>
        <w:r w:rsidR="00F309EC" w:rsidRPr="00F309EC">
          <w:rPr>
            <w:rStyle w:val="charCitHyperlinkAbbrev"/>
          </w:rPr>
          <w:noBreakHyphen/>
          <w:t>11</w:t>
        </w:r>
      </w:hyperlink>
      <w:r>
        <w:t xml:space="preserve"> s 4; </w:t>
      </w:r>
      <w:hyperlink r:id="rId22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5; </w:t>
      </w:r>
      <w:hyperlink r:id="rId228"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4; </w:t>
      </w:r>
      <w:hyperlink r:id="rId229" w:tooltip="Spent Convictions Act 2000" w:history="1">
        <w:r w:rsidR="00F309EC" w:rsidRPr="00F309EC">
          <w:rPr>
            <w:rStyle w:val="charCitHyperlinkAbbrev"/>
          </w:rPr>
          <w:t>A2000</w:t>
        </w:r>
        <w:r w:rsidR="00F309EC" w:rsidRPr="00F309EC">
          <w:rPr>
            <w:rStyle w:val="charCitHyperlinkAbbrev"/>
          </w:rPr>
          <w:noBreakHyphen/>
          <w:t>48</w:t>
        </w:r>
      </w:hyperlink>
      <w:r>
        <w:t xml:space="preserve"> s 24; </w:t>
      </w:r>
      <w:hyperlink r:id="rId230"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10; pars renum R11 LA (see </w:t>
      </w:r>
      <w:hyperlink r:id="rId231"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11); </w:t>
      </w:r>
      <w:hyperlink r:id="rId232" w:tooltip="Statute Law Amendment Act 2003" w:history="1">
        <w:r w:rsidR="00F309EC" w:rsidRPr="00F309EC">
          <w:rPr>
            <w:rStyle w:val="charCitHyperlinkAbbrev"/>
          </w:rPr>
          <w:t>A2003</w:t>
        </w:r>
        <w:r w:rsidR="00F309EC" w:rsidRPr="00F309EC">
          <w:rPr>
            <w:rStyle w:val="charCitHyperlinkAbbrev"/>
          </w:rPr>
          <w:noBreakHyphen/>
          <w:t>41</w:t>
        </w:r>
      </w:hyperlink>
      <w:r w:rsidR="006C753D">
        <w:t xml:space="preserve"> amdt 3.42, amdt </w:t>
      </w:r>
      <w:r>
        <w:t>3.43, amdt 3.206</w:t>
      </w:r>
      <w:r w:rsidR="00EA72A5">
        <w:t xml:space="preserve">; </w:t>
      </w:r>
      <w:hyperlink r:id="rId233"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rsidR="00EA72A5">
        <w:t xml:space="preserve"> s 4, s 5</w:t>
      </w:r>
      <w:r w:rsidR="00874AEB">
        <w:t xml:space="preserve">; </w:t>
      </w:r>
      <w:hyperlink r:id="rId234" w:tooltip="Spent Convictions (Historical Homosexual Convictions Extinguishment) Amendment Act 2015" w:history="1">
        <w:r w:rsidR="00874AEB">
          <w:rPr>
            <w:rStyle w:val="charCitHyperlinkAbbrev"/>
          </w:rPr>
          <w:t>A2015</w:t>
        </w:r>
        <w:r w:rsidR="00874AEB">
          <w:rPr>
            <w:rStyle w:val="charCitHyperlinkAbbrev"/>
          </w:rPr>
          <w:noBreakHyphen/>
          <w:t>45</w:t>
        </w:r>
      </w:hyperlink>
      <w:r w:rsidR="00874AEB">
        <w:t xml:space="preserve"> amdt 1.3</w:t>
      </w:r>
    </w:p>
    <w:p w14:paraId="049859A7" w14:textId="0465B5DF" w:rsidR="006A1AAB" w:rsidRDefault="006A1AAB">
      <w:pPr>
        <w:pStyle w:val="AmdtsEntries"/>
      </w:pPr>
      <w:r>
        <w:tab/>
        <w:t xml:space="preserve">sub </w:t>
      </w:r>
      <w:hyperlink r:id="rId235" w:tooltip="Discrimination Amendment Act 2016" w:history="1">
        <w:r>
          <w:rPr>
            <w:rStyle w:val="charCitHyperlinkAbbrev"/>
          </w:rPr>
          <w:t>A2016</w:t>
        </w:r>
        <w:r>
          <w:rPr>
            <w:rStyle w:val="charCitHyperlinkAbbrev"/>
          </w:rPr>
          <w:noBreakHyphen/>
          <w:t>49</w:t>
        </w:r>
      </w:hyperlink>
      <w:r>
        <w:t xml:space="preserve"> s 20</w:t>
      </w:r>
    </w:p>
    <w:p w14:paraId="63B40268" w14:textId="6A549E9F" w:rsidR="00467D1B" w:rsidRPr="00467D1B" w:rsidRDefault="00467D1B">
      <w:pPr>
        <w:pStyle w:val="AmdtsEntries"/>
      </w:pPr>
      <w:r>
        <w:tab/>
        <w:t xml:space="preserve">am </w:t>
      </w:r>
      <w:hyperlink r:id="rId236" w:tooltip="Justice Legislation Amendment Act 2020" w:history="1">
        <w:r>
          <w:rPr>
            <w:rStyle w:val="charCitHyperlinkAbbrev"/>
          </w:rPr>
          <w:t>A2020</w:t>
        </w:r>
        <w:r>
          <w:rPr>
            <w:rStyle w:val="charCitHyperlinkAbbrev"/>
          </w:rPr>
          <w:noBreakHyphen/>
          <w:t>42</w:t>
        </w:r>
      </w:hyperlink>
      <w:r>
        <w:t xml:space="preserve"> s 58, s 59; pars renum R49 LA</w:t>
      </w:r>
    </w:p>
    <w:p w14:paraId="0BCD3199" w14:textId="77777777" w:rsidR="00024FDF" w:rsidRDefault="00250C76">
      <w:pPr>
        <w:pStyle w:val="AmdtsEntryHd"/>
      </w:pPr>
      <w:r w:rsidRPr="0076224C">
        <w:t xml:space="preserve">Meaning of </w:t>
      </w:r>
      <w:r w:rsidRPr="0076224C">
        <w:rPr>
          <w:rStyle w:val="charItals"/>
        </w:rPr>
        <w:t>discrimination</w:t>
      </w:r>
    </w:p>
    <w:p w14:paraId="59F47EB1" w14:textId="43068C6A" w:rsidR="00024FDF" w:rsidRDefault="00024FDF">
      <w:pPr>
        <w:pStyle w:val="AmdtsEntries"/>
      </w:pPr>
      <w:r>
        <w:t>s 8</w:t>
      </w:r>
      <w:r>
        <w:tab/>
        <w:t xml:space="preserve">am </w:t>
      </w:r>
      <w:hyperlink r:id="rId23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3.44, amdt 3.206</w:t>
      </w:r>
    </w:p>
    <w:p w14:paraId="13AD2A6A" w14:textId="2353F019" w:rsidR="00250C76" w:rsidRDefault="00250C76">
      <w:pPr>
        <w:pStyle w:val="AmdtsEntries"/>
      </w:pPr>
      <w:r>
        <w:tab/>
        <w:t xml:space="preserve">sub </w:t>
      </w:r>
      <w:hyperlink r:id="rId238" w:tooltip="Discrimination Amendment Act 2016" w:history="1">
        <w:r>
          <w:rPr>
            <w:rStyle w:val="charCitHyperlinkAbbrev"/>
          </w:rPr>
          <w:t>A2016</w:t>
        </w:r>
        <w:r>
          <w:rPr>
            <w:rStyle w:val="charCitHyperlinkAbbrev"/>
          </w:rPr>
          <w:noBreakHyphen/>
          <w:t>49</w:t>
        </w:r>
      </w:hyperlink>
      <w:r>
        <w:t xml:space="preserve"> s 6</w:t>
      </w:r>
    </w:p>
    <w:p w14:paraId="7540DD60" w14:textId="2A972627" w:rsidR="006A1AAB" w:rsidRDefault="006A1AAB">
      <w:pPr>
        <w:pStyle w:val="AmdtsEntries"/>
      </w:pPr>
      <w:r>
        <w:tab/>
        <w:t xml:space="preserve">am </w:t>
      </w:r>
      <w:hyperlink r:id="rId239" w:tooltip="Discrimination Amendment Act 2016" w:history="1">
        <w:r>
          <w:rPr>
            <w:rStyle w:val="charCitHyperlinkAbbrev"/>
          </w:rPr>
          <w:t>A2016</w:t>
        </w:r>
        <w:r>
          <w:rPr>
            <w:rStyle w:val="charCitHyperlinkAbbrev"/>
          </w:rPr>
          <w:noBreakHyphen/>
          <w:t>49</w:t>
        </w:r>
      </w:hyperlink>
      <w:r>
        <w:t xml:space="preserve"> s 21</w:t>
      </w:r>
    </w:p>
    <w:p w14:paraId="5479A6E8" w14:textId="77777777" w:rsidR="00024FDF" w:rsidRDefault="00024FDF">
      <w:pPr>
        <w:pStyle w:val="AmdtsEntryHd"/>
      </w:pPr>
      <w:r>
        <w:t>Disability—guide-dogs etc</w:t>
      </w:r>
    </w:p>
    <w:p w14:paraId="5A04F602" w14:textId="1497D119" w:rsidR="00024FDF" w:rsidRDefault="00024FDF">
      <w:pPr>
        <w:pStyle w:val="AmdtsEntries"/>
        <w:keepNext/>
      </w:pPr>
      <w:r>
        <w:t>s 9 hdg</w:t>
      </w:r>
      <w:r>
        <w:tab/>
        <w:t xml:space="preserve">am </w:t>
      </w:r>
      <w:hyperlink r:id="rId24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3.207</w:t>
      </w:r>
    </w:p>
    <w:p w14:paraId="0B5EA1DE" w14:textId="00CC7B89" w:rsidR="00024FDF" w:rsidRDefault="00024FDF">
      <w:pPr>
        <w:pStyle w:val="AmdtsEntries"/>
      </w:pPr>
      <w:r>
        <w:t>s 9</w:t>
      </w:r>
      <w:r>
        <w:tab/>
        <w:t xml:space="preserve">am </w:t>
      </w:r>
      <w:hyperlink r:id="rId24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5; </w:t>
      </w:r>
      <w:hyperlink r:id="rId24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3.45-3.47, amdt 3.206, amdt 3.207</w:t>
      </w:r>
    </w:p>
    <w:p w14:paraId="48746DC8" w14:textId="418581B7" w:rsidR="00250C76" w:rsidRDefault="00250C76">
      <w:pPr>
        <w:pStyle w:val="AmdtsEntries"/>
      </w:pPr>
      <w:r>
        <w:tab/>
        <w:t xml:space="preserve">om </w:t>
      </w:r>
      <w:hyperlink r:id="rId243" w:tooltip="Discrimination Amendment Act 2016" w:history="1">
        <w:r>
          <w:rPr>
            <w:rStyle w:val="charCitHyperlinkAbbrev"/>
          </w:rPr>
          <w:t>A2016</w:t>
        </w:r>
        <w:r>
          <w:rPr>
            <w:rStyle w:val="charCitHyperlinkAbbrev"/>
          </w:rPr>
          <w:noBreakHyphen/>
          <w:t>49</w:t>
        </w:r>
      </w:hyperlink>
      <w:r>
        <w:t xml:space="preserve"> s 7</w:t>
      </w:r>
    </w:p>
    <w:p w14:paraId="35A46AF9" w14:textId="77777777" w:rsidR="00024FDF" w:rsidRDefault="00024FDF">
      <w:pPr>
        <w:pStyle w:val="AmdtsEntryHd"/>
      </w:pPr>
      <w:r>
        <w:t>Applicants and employees</w:t>
      </w:r>
    </w:p>
    <w:p w14:paraId="7FA899B6" w14:textId="76C1C44A" w:rsidR="00024FDF" w:rsidRDefault="00024FDF">
      <w:pPr>
        <w:pStyle w:val="AmdtsEntries"/>
      </w:pPr>
      <w:r>
        <w:t>s 10</w:t>
      </w:r>
      <w:r>
        <w:tab/>
        <w:t xml:space="preserve">am </w:t>
      </w:r>
      <w:hyperlink r:id="rId24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3.48; </w:t>
      </w:r>
      <w:hyperlink r:id="rId245" w:tooltip="Parental Leave Legislation Amendment Act 2008" w:history="1">
        <w:r w:rsidR="00F309EC" w:rsidRPr="00F309EC">
          <w:rPr>
            <w:rStyle w:val="charCitHyperlinkAbbrev"/>
          </w:rPr>
          <w:t>A2008</w:t>
        </w:r>
        <w:r w:rsidR="00F309EC" w:rsidRPr="00F309EC">
          <w:rPr>
            <w:rStyle w:val="charCitHyperlinkAbbrev"/>
          </w:rPr>
          <w:noBreakHyphen/>
          <w:t>27</w:t>
        </w:r>
      </w:hyperlink>
      <w:r>
        <w:t xml:space="preserve"> s 4</w:t>
      </w:r>
    </w:p>
    <w:p w14:paraId="021DD15C" w14:textId="77777777" w:rsidR="00024FDF" w:rsidRDefault="00024FDF">
      <w:pPr>
        <w:pStyle w:val="AmdtsEntryHd"/>
      </w:pPr>
      <w:r>
        <w:t>Employees—religious practice</w:t>
      </w:r>
    </w:p>
    <w:p w14:paraId="4CF55BD0" w14:textId="0F4AAE92" w:rsidR="00024FDF" w:rsidRDefault="00024FDF">
      <w:pPr>
        <w:pStyle w:val="AmdtsEntries"/>
      </w:pPr>
      <w:r>
        <w:t>s 11</w:t>
      </w:r>
      <w:r>
        <w:tab/>
        <w:t xml:space="preserve">am </w:t>
      </w:r>
      <w:hyperlink r:id="rId24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7BD0068A" w14:textId="77777777" w:rsidR="00024FDF" w:rsidRDefault="00024FDF">
      <w:pPr>
        <w:pStyle w:val="AmdtsEntryHd"/>
      </w:pPr>
      <w:r>
        <w:t>Commission agents</w:t>
      </w:r>
    </w:p>
    <w:p w14:paraId="7697D404" w14:textId="105C2023" w:rsidR="00024FDF" w:rsidRDefault="00024FDF">
      <w:pPr>
        <w:pStyle w:val="AmdtsEntries"/>
      </w:pPr>
      <w:r>
        <w:t>s 12</w:t>
      </w:r>
      <w:r>
        <w:tab/>
        <w:t xml:space="preserve">am </w:t>
      </w:r>
      <w:hyperlink r:id="rId24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3.49</w:t>
      </w:r>
    </w:p>
    <w:p w14:paraId="39AD8F45" w14:textId="77777777" w:rsidR="00024FDF" w:rsidRDefault="00024FDF">
      <w:pPr>
        <w:pStyle w:val="AmdtsEntryHd"/>
      </w:pPr>
      <w:r>
        <w:t>Partnerships</w:t>
      </w:r>
    </w:p>
    <w:p w14:paraId="525E209C" w14:textId="58B9199B" w:rsidR="00024FDF" w:rsidRDefault="00024FDF">
      <w:pPr>
        <w:pStyle w:val="AmdtsEntries"/>
      </w:pPr>
      <w:r>
        <w:t>s 14</w:t>
      </w:r>
      <w:r>
        <w:tab/>
        <w:t xml:space="preserve">am </w:t>
      </w:r>
      <w:hyperlink r:id="rId24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3.50, amdt 3.206</w:t>
      </w:r>
    </w:p>
    <w:p w14:paraId="0015D2A6" w14:textId="77777777" w:rsidR="00024FDF" w:rsidRDefault="00024FDF">
      <w:pPr>
        <w:pStyle w:val="AmdtsEntryHd"/>
      </w:pPr>
      <w:r>
        <w:t>Professional or trade organisations</w:t>
      </w:r>
    </w:p>
    <w:p w14:paraId="603ED2D7" w14:textId="4C068DA8" w:rsidR="00024FDF" w:rsidRDefault="00024FDF">
      <w:pPr>
        <w:pStyle w:val="AmdtsEntries"/>
      </w:pPr>
      <w:r>
        <w:t>s 15</w:t>
      </w:r>
      <w:r>
        <w:tab/>
        <w:t xml:space="preserve">am </w:t>
      </w:r>
      <w:hyperlink r:id="rId249" w:tooltip="Discrimination (Amendment) Act 1993" w:history="1">
        <w:r w:rsidR="00F309EC" w:rsidRPr="00F309EC">
          <w:rPr>
            <w:rStyle w:val="charCitHyperlinkAbbrev"/>
          </w:rPr>
          <w:t>A1993</w:t>
        </w:r>
        <w:r w:rsidR="00F309EC" w:rsidRPr="00F309EC">
          <w:rPr>
            <w:rStyle w:val="charCitHyperlinkAbbrev"/>
          </w:rPr>
          <w:noBreakHyphen/>
          <w:t>25</w:t>
        </w:r>
      </w:hyperlink>
      <w:r>
        <w:t xml:space="preserve"> s 5; </w:t>
      </w:r>
      <w:hyperlink r:id="rId25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3.51, amdt 3.52</w:t>
      </w:r>
    </w:p>
    <w:p w14:paraId="652B6636" w14:textId="77777777" w:rsidR="00024FDF" w:rsidRDefault="00024FDF">
      <w:pPr>
        <w:pStyle w:val="AmdtsEntryHd"/>
      </w:pPr>
      <w:r>
        <w:t>Qualifying bodies</w:t>
      </w:r>
    </w:p>
    <w:p w14:paraId="4CFD0081" w14:textId="56D5630C" w:rsidR="00024FDF" w:rsidRDefault="00024FDF">
      <w:pPr>
        <w:pStyle w:val="AmdtsEntries"/>
      </w:pPr>
      <w:r>
        <w:t>s 16</w:t>
      </w:r>
      <w:r>
        <w:tab/>
        <w:t xml:space="preserve">am </w:t>
      </w:r>
      <w:hyperlink r:id="rId25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3.53, amdt 3.54</w:t>
      </w:r>
    </w:p>
    <w:p w14:paraId="21093B5E" w14:textId="77777777" w:rsidR="00024FDF" w:rsidRDefault="00024FDF">
      <w:pPr>
        <w:pStyle w:val="AmdtsEntryHd"/>
      </w:pPr>
      <w:r>
        <w:t>Education</w:t>
      </w:r>
    </w:p>
    <w:p w14:paraId="7A374B34" w14:textId="2F6A8DAF" w:rsidR="00024FDF" w:rsidRDefault="00024FDF">
      <w:pPr>
        <w:pStyle w:val="AmdtsEntries"/>
      </w:pPr>
      <w:r>
        <w:t>s 18</w:t>
      </w:r>
      <w:r>
        <w:tab/>
        <w:t xml:space="preserve">am </w:t>
      </w:r>
      <w:hyperlink r:id="rId25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3.55, amdt 3.56</w:t>
      </w:r>
    </w:p>
    <w:p w14:paraId="364D03BA" w14:textId="77777777" w:rsidR="00024FDF" w:rsidRDefault="00024FDF">
      <w:pPr>
        <w:pStyle w:val="AmdtsEntryHd"/>
      </w:pPr>
      <w:r>
        <w:lastRenderedPageBreak/>
        <w:t>Access to premises</w:t>
      </w:r>
    </w:p>
    <w:p w14:paraId="4394B789" w14:textId="5CFF0EE3" w:rsidR="00024FDF" w:rsidRDefault="00024FDF">
      <w:pPr>
        <w:pStyle w:val="AmdtsEntries"/>
      </w:pPr>
      <w:r>
        <w:t>s 19</w:t>
      </w:r>
      <w:r>
        <w:tab/>
        <w:t xml:space="preserve">am </w:t>
      </w:r>
      <w:hyperlink r:id="rId25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3.57-3.62</w:t>
      </w:r>
    </w:p>
    <w:p w14:paraId="3B51C8C1" w14:textId="77777777" w:rsidR="00024FDF" w:rsidRDefault="00024FDF">
      <w:pPr>
        <w:pStyle w:val="AmdtsEntryHd"/>
      </w:pPr>
      <w:r>
        <w:t>Goods, services and facilities</w:t>
      </w:r>
    </w:p>
    <w:p w14:paraId="4B8F609D" w14:textId="332CABB3" w:rsidR="00024FDF" w:rsidRDefault="00024FDF">
      <w:pPr>
        <w:pStyle w:val="AmdtsEntries"/>
      </w:pPr>
      <w:r>
        <w:t>s 20</w:t>
      </w:r>
      <w:r>
        <w:tab/>
        <w:t xml:space="preserve">am </w:t>
      </w:r>
      <w:hyperlink r:id="rId25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3.63, amdt 3.64</w:t>
      </w:r>
    </w:p>
    <w:p w14:paraId="567A5255" w14:textId="77777777" w:rsidR="00024FDF" w:rsidRDefault="00024FDF">
      <w:pPr>
        <w:pStyle w:val="AmdtsEntryHd"/>
      </w:pPr>
      <w:r>
        <w:t>Clubs</w:t>
      </w:r>
    </w:p>
    <w:p w14:paraId="2DB564EA" w14:textId="17CD2834" w:rsidR="00024FDF" w:rsidRDefault="00024FDF">
      <w:pPr>
        <w:pStyle w:val="AmdtsEntries"/>
      </w:pPr>
      <w:r>
        <w:t>s 22</w:t>
      </w:r>
      <w:r>
        <w:tab/>
        <w:t xml:space="preserve">am </w:t>
      </w:r>
      <w:hyperlink r:id="rId25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3.65-3.67</w:t>
      </w:r>
    </w:p>
    <w:p w14:paraId="48A74A17" w14:textId="1060F651" w:rsidR="004203AD" w:rsidRDefault="004203AD">
      <w:pPr>
        <w:pStyle w:val="AmdtsEntryHd"/>
      </w:pPr>
      <w:r>
        <w:t>Sporting activities</w:t>
      </w:r>
    </w:p>
    <w:p w14:paraId="7E2C5BD4" w14:textId="7EB9E954" w:rsidR="004203AD" w:rsidRPr="004203AD" w:rsidRDefault="004203AD" w:rsidP="004203AD">
      <w:pPr>
        <w:pStyle w:val="AmdtsEntries"/>
      </w:pPr>
      <w:r>
        <w:t>s 23A</w:t>
      </w:r>
      <w:r>
        <w:tab/>
        <w:t xml:space="preserve">ins </w:t>
      </w:r>
      <w:hyperlink r:id="rId256" w:tooltip="Discrimination Amendment Act 2023" w:history="1">
        <w:r w:rsidRPr="006F08F9">
          <w:rPr>
            <w:rStyle w:val="charCitHyperlinkAbbrev"/>
          </w:rPr>
          <w:t>A2023-7</w:t>
        </w:r>
      </w:hyperlink>
      <w:r>
        <w:t xml:space="preserve"> s 5</w:t>
      </w:r>
    </w:p>
    <w:p w14:paraId="7F46CE1F" w14:textId="639A57C1" w:rsidR="004203AD" w:rsidRDefault="004203AD" w:rsidP="004203AD">
      <w:pPr>
        <w:pStyle w:val="AmdtsEntryHd"/>
      </w:pPr>
      <w:r w:rsidRPr="006C76B3">
        <w:t>Competitions</w:t>
      </w:r>
    </w:p>
    <w:p w14:paraId="5A5E6D4D" w14:textId="57E89143" w:rsidR="004203AD" w:rsidRPr="004203AD" w:rsidRDefault="004203AD" w:rsidP="004203AD">
      <w:pPr>
        <w:pStyle w:val="AmdtsEntries"/>
      </w:pPr>
      <w:r>
        <w:t>s 23B</w:t>
      </w:r>
      <w:r>
        <w:tab/>
        <w:t xml:space="preserve">ins </w:t>
      </w:r>
      <w:hyperlink r:id="rId257" w:tooltip="Discrimination Amendment Act 2023" w:history="1">
        <w:r w:rsidRPr="006F08F9">
          <w:rPr>
            <w:rStyle w:val="charCitHyperlinkAbbrev"/>
          </w:rPr>
          <w:t>A2023-7</w:t>
        </w:r>
      </w:hyperlink>
      <w:r>
        <w:t xml:space="preserve"> s 5</w:t>
      </w:r>
    </w:p>
    <w:p w14:paraId="59E988E1" w14:textId="64C58FDF" w:rsidR="004203AD" w:rsidRDefault="004203AD" w:rsidP="004203AD">
      <w:pPr>
        <w:pStyle w:val="AmdtsEntryHd"/>
      </w:pPr>
      <w:r>
        <w:t>Administration of territor</w:t>
      </w:r>
      <w:r w:rsidRPr="00BB01A1">
        <w:t>y laws etc</w:t>
      </w:r>
    </w:p>
    <w:p w14:paraId="6F350005" w14:textId="413F33BC" w:rsidR="004203AD" w:rsidRPr="004203AD" w:rsidRDefault="004203AD" w:rsidP="004203AD">
      <w:pPr>
        <w:pStyle w:val="AmdtsEntries"/>
      </w:pPr>
      <w:r>
        <w:t>s 23C</w:t>
      </w:r>
      <w:r>
        <w:tab/>
        <w:t xml:space="preserve">ins </w:t>
      </w:r>
      <w:hyperlink r:id="rId258" w:tooltip="Discrimination Amendment Act 2023" w:history="1">
        <w:r w:rsidRPr="006F08F9">
          <w:rPr>
            <w:rStyle w:val="charCitHyperlinkAbbrev"/>
          </w:rPr>
          <w:t>A2023-7</w:t>
        </w:r>
      </w:hyperlink>
      <w:r>
        <w:t xml:space="preserve"> s 5</w:t>
      </w:r>
    </w:p>
    <w:p w14:paraId="22ED3D47" w14:textId="28FE8E56" w:rsidR="00024FDF" w:rsidRDefault="00024FDF">
      <w:pPr>
        <w:pStyle w:val="AmdtsEntryHd"/>
      </w:pPr>
      <w:r>
        <w:t>Domestic duties</w:t>
      </w:r>
    </w:p>
    <w:p w14:paraId="02547F39" w14:textId="0014EA0A" w:rsidR="00024FDF" w:rsidRDefault="00024FDF">
      <w:pPr>
        <w:pStyle w:val="AmdtsEntries"/>
      </w:pPr>
      <w:r>
        <w:t>s 24</w:t>
      </w:r>
      <w:r>
        <w:tab/>
        <w:t xml:space="preserve">sub </w:t>
      </w:r>
      <w:hyperlink r:id="rId25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3.68</w:t>
      </w:r>
    </w:p>
    <w:p w14:paraId="16936C64" w14:textId="1F3EC446" w:rsidR="00F256F4" w:rsidRDefault="00F256F4">
      <w:pPr>
        <w:pStyle w:val="AmdtsEntries"/>
      </w:pPr>
      <w:r>
        <w:tab/>
        <w:t xml:space="preserve">am </w:t>
      </w:r>
      <w:hyperlink r:id="rId260" w:tooltip="Discrimination Amendment Act 2023" w:history="1">
        <w:r w:rsidRPr="006F08F9">
          <w:rPr>
            <w:rStyle w:val="charCitHyperlinkAbbrev"/>
          </w:rPr>
          <w:t>A2023-7</w:t>
        </w:r>
      </w:hyperlink>
      <w:r>
        <w:t xml:space="preserve"> s 6</w:t>
      </w:r>
    </w:p>
    <w:p w14:paraId="7EA16A8C" w14:textId="77777777" w:rsidR="00024FDF" w:rsidRDefault="00024FDF">
      <w:pPr>
        <w:pStyle w:val="AmdtsEntryHd"/>
      </w:pPr>
      <w:r>
        <w:t>Residential care of children</w:t>
      </w:r>
    </w:p>
    <w:p w14:paraId="11816996" w14:textId="014A2C57" w:rsidR="00024FDF" w:rsidRDefault="00024FDF">
      <w:pPr>
        <w:pStyle w:val="AmdtsEntries"/>
      </w:pPr>
      <w:r>
        <w:t>s 25</w:t>
      </w:r>
      <w:r>
        <w:tab/>
        <w:t xml:space="preserve">sub </w:t>
      </w:r>
      <w:hyperlink r:id="rId26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3.68</w:t>
      </w:r>
    </w:p>
    <w:p w14:paraId="2CBC591D" w14:textId="77777777" w:rsidR="00024FDF" w:rsidRDefault="00024FDF">
      <w:pPr>
        <w:pStyle w:val="AmdtsEntryHd"/>
      </w:pPr>
      <w:r>
        <w:t>Adoption</w:t>
      </w:r>
    </w:p>
    <w:p w14:paraId="50B37B29" w14:textId="616C3290" w:rsidR="00024FDF" w:rsidRDefault="00024FDF">
      <w:pPr>
        <w:pStyle w:val="AmdtsEntries"/>
        <w:keepNext/>
      </w:pPr>
      <w:r>
        <w:t>s 25A</w:t>
      </w:r>
      <w:r>
        <w:tab/>
        <w:t xml:space="preserve">ins </w:t>
      </w:r>
      <w:hyperlink r:id="rId262"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5</w:t>
      </w:r>
    </w:p>
    <w:p w14:paraId="1088B4A1" w14:textId="4202EE28" w:rsidR="00031AE2" w:rsidRPr="000D6300" w:rsidRDefault="00024FDF">
      <w:pPr>
        <w:pStyle w:val="AmdtsEntries"/>
      </w:pPr>
      <w:r>
        <w:tab/>
        <w:t xml:space="preserve">am </w:t>
      </w:r>
      <w:hyperlink r:id="rId263" w:tooltip="Children and Young People (Consequential Amendments) Act 1999" w:history="1">
        <w:r w:rsidR="00F309EC" w:rsidRPr="00F309EC">
          <w:rPr>
            <w:rStyle w:val="charCitHyperlinkAbbrev"/>
          </w:rPr>
          <w:t>A1999</w:t>
        </w:r>
        <w:r w:rsidR="00F309EC" w:rsidRPr="00F309EC">
          <w:rPr>
            <w:rStyle w:val="charCitHyperlinkAbbrev"/>
          </w:rPr>
          <w:noBreakHyphen/>
          <w:t>64</w:t>
        </w:r>
      </w:hyperlink>
      <w:r>
        <w:t xml:space="preserve"> sch 2; </w:t>
      </w:r>
      <w:hyperlink r:id="rId26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3.69, amdt 3.206</w:t>
      </w:r>
      <w:r w:rsidR="00010F8B">
        <w:t xml:space="preserve">; </w:t>
      </w:r>
      <w:hyperlink r:id="rId265" w:tooltip="Adoption Amendment Act 2009 (No 2)" w:history="1">
        <w:r w:rsidR="00F309EC" w:rsidRPr="00F309EC">
          <w:rPr>
            <w:rStyle w:val="charCitHyperlinkAbbrev"/>
          </w:rPr>
          <w:t>A2009</w:t>
        </w:r>
        <w:r w:rsidR="00F309EC" w:rsidRPr="00F309EC">
          <w:rPr>
            <w:rStyle w:val="charCitHyperlinkAbbrev"/>
          </w:rPr>
          <w:noBreakHyphen/>
          <w:t>36</w:t>
        </w:r>
      </w:hyperlink>
      <w:r w:rsidR="00010F8B" w:rsidRPr="000D6300">
        <w:t xml:space="preserve"> amdt 1.5</w:t>
      </w:r>
      <w:r w:rsidR="00855904">
        <w:t xml:space="preserve">; </w:t>
      </w:r>
      <w:hyperlink r:id="rId266" w:tooltip="Administrative (One ACT Public Service Miscellaneous Amendments) Act 2011" w:history="1">
        <w:r w:rsidR="00F309EC" w:rsidRPr="00F309EC">
          <w:rPr>
            <w:rStyle w:val="charCitHyperlinkAbbrev"/>
          </w:rPr>
          <w:t>A2011</w:t>
        </w:r>
        <w:r w:rsidR="00F309EC" w:rsidRPr="00F309EC">
          <w:rPr>
            <w:rStyle w:val="charCitHyperlinkAbbrev"/>
          </w:rPr>
          <w:noBreakHyphen/>
          <w:t>22</w:t>
        </w:r>
      </w:hyperlink>
      <w:r w:rsidR="00855904">
        <w:t xml:space="preserve"> amdt </w:t>
      </w:r>
      <w:r w:rsidR="00B747E8">
        <w:t>1.168</w:t>
      </w:r>
    </w:p>
    <w:p w14:paraId="67864B12" w14:textId="77777777" w:rsidR="00024FDF" w:rsidRDefault="00024FDF">
      <w:pPr>
        <w:pStyle w:val="AmdtsEntryHd"/>
      </w:pPr>
      <w:r>
        <w:t>Domestic accommodation etc</w:t>
      </w:r>
    </w:p>
    <w:p w14:paraId="25FACF6D" w14:textId="13BD7AFF" w:rsidR="00024FDF" w:rsidRDefault="00024FDF">
      <w:pPr>
        <w:pStyle w:val="AmdtsEntries"/>
      </w:pPr>
      <w:r>
        <w:t>s 26</w:t>
      </w:r>
      <w:r>
        <w:tab/>
        <w:t xml:space="preserve">am </w:t>
      </w:r>
      <w:hyperlink r:id="rId267"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12, s 13; </w:t>
      </w:r>
      <w:hyperlink r:id="rId26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 </w:t>
      </w:r>
      <w:hyperlink r:id="rId269" w:tooltip="Carers Recognition Legislation Amendment Act 2006" w:history="1">
        <w:r w:rsidR="00F309EC" w:rsidRPr="00F309EC">
          <w:rPr>
            <w:rStyle w:val="charCitHyperlinkAbbrev"/>
          </w:rPr>
          <w:t>A2006</w:t>
        </w:r>
        <w:r w:rsidR="00F309EC" w:rsidRPr="00F309EC">
          <w:rPr>
            <w:rStyle w:val="charCitHyperlinkAbbrev"/>
          </w:rPr>
          <w:noBreakHyphen/>
          <w:t>47</w:t>
        </w:r>
      </w:hyperlink>
      <w:r w:rsidR="00031AE2">
        <w:t xml:space="preserve"> s </w:t>
      </w:r>
      <w:r>
        <w:t>4</w:t>
      </w:r>
      <w:r w:rsidR="006A1AAB">
        <w:t xml:space="preserve">; </w:t>
      </w:r>
      <w:hyperlink r:id="rId270" w:tooltip="Discrimination Amendment Act 2016" w:history="1">
        <w:r w:rsidR="006A1AAB">
          <w:rPr>
            <w:rStyle w:val="charCitHyperlinkAbbrev"/>
          </w:rPr>
          <w:t>A2016</w:t>
        </w:r>
        <w:r w:rsidR="006A1AAB">
          <w:rPr>
            <w:rStyle w:val="charCitHyperlinkAbbrev"/>
          </w:rPr>
          <w:noBreakHyphen/>
          <w:t>49</w:t>
        </w:r>
      </w:hyperlink>
      <w:r w:rsidR="006A1AAB">
        <w:t xml:space="preserve"> s 22; ss renum R45 LA</w:t>
      </w:r>
      <w:r w:rsidR="00F256F4">
        <w:t xml:space="preserve">; </w:t>
      </w:r>
      <w:hyperlink r:id="rId271" w:tooltip="Discrimination Amendment Act 2023" w:history="1">
        <w:r w:rsidR="001317BE" w:rsidRPr="006F08F9">
          <w:rPr>
            <w:rStyle w:val="charCitHyperlinkAbbrev"/>
          </w:rPr>
          <w:t>A2023-7</w:t>
        </w:r>
      </w:hyperlink>
      <w:r w:rsidR="001317BE">
        <w:t xml:space="preserve"> s 7; pars renum R50 LA</w:t>
      </w:r>
    </w:p>
    <w:p w14:paraId="21F452EE" w14:textId="77777777" w:rsidR="00024FDF" w:rsidRDefault="00024FDF">
      <w:pPr>
        <w:pStyle w:val="AmdtsEntryHd"/>
      </w:pPr>
      <w:r>
        <w:t>Preselection by employment agencies</w:t>
      </w:r>
    </w:p>
    <w:p w14:paraId="351E2F21" w14:textId="7816C8AE" w:rsidR="00024FDF" w:rsidRDefault="00024FDF">
      <w:pPr>
        <w:pStyle w:val="AmdtsEntries"/>
        <w:keepNext/>
      </w:pPr>
      <w:r>
        <w:t>s 26A</w:t>
      </w:r>
      <w:r>
        <w:tab/>
        <w:t xml:space="preserve">ins </w:t>
      </w:r>
      <w:hyperlink r:id="rId27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6</w:t>
      </w:r>
    </w:p>
    <w:p w14:paraId="6202E771" w14:textId="19AE579E" w:rsidR="00024FDF" w:rsidRDefault="00024FDF">
      <w:pPr>
        <w:pStyle w:val="AmdtsEntries"/>
      </w:pPr>
      <w:r>
        <w:tab/>
        <w:t xml:space="preserve">sub </w:t>
      </w:r>
      <w:hyperlink r:id="rId27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3.70</w:t>
      </w:r>
    </w:p>
    <w:p w14:paraId="2475CDD1" w14:textId="77777777" w:rsidR="00024FDF" w:rsidRDefault="00024FDF">
      <w:pPr>
        <w:pStyle w:val="AmdtsEntryHd"/>
      </w:pPr>
      <w:r>
        <w:t>Measures intended to achieve equality</w:t>
      </w:r>
    </w:p>
    <w:p w14:paraId="566596C1" w14:textId="6E24AB15" w:rsidR="00024FDF" w:rsidRDefault="00024FDF">
      <w:pPr>
        <w:pStyle w:val="AmdtsEntries"/>
        <w:keepNext/>
      </w:pPr>
      <w:r>
        <w:t>s 27</w:t>
      </w:r>
      <w:r>
        <w:tab/>
        <w:t xml:space="preserve">am </w:t>
      </w:r>
      <w:hyperlink r:id="rId274" w:tooltip="Discrimination Amendment Act (No 2) 1999" w:history="1">
        <w:r w:rsidR="00F309EC" w:rsidRPr="00F309EC">
          <w:rPr>
            <w:rStyle w:val="charCitHyperlinkAbbrev"/>
          </w:rPr>
          <w:t>A1999</w:t>
        </w:r>
        <w:r w:rsidR="00F309EC" w:rsidRPr="00F309EC">
          <w:rPr>
            <w:rStyle w:val="charCitHyperlinkAbbrev"/>
          </w:rPr>
          <w:noBreakHyphen/>
          <w:t>83</w:t>
        </w:r>
      </w:hyperlink>
      <w:r>
        <w:t xml:space="preserve"> s 4; </w:t>
      </w:r>
      <w:hyperlink r:id="rId27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3.71, amdt 3.206</w:t>
      </w:r>
    </w:p>
    <w:p w14:paraId="12553D10" w14:textId="77CDCE55" w:rsidR="00024FDF" w:rsidRDefault="00024FDF">
      <w:pPr>
        <w:pStyle w:val="AmdtsEntries"/>
      </w:pPr>
      <w:r>
        <w:tab/>
        <w:t xml:space="preserve">sub </w:t>
      </w:r>
      <w:hyperlink r:id="rId276" w:tooltip="Discrimination Amendment Act 2004" w:history="1">
        <w:r w:rsidR="00F309EC" w:rsidRPr="00F309EC">
          <w:rPr>
            <w:rStyle w:val="charCitHyperlinkAbbrev"/>
          </w:rPr>
          <w:t>A2004</w:t>
        </w:r>
        <w:r w:rsidR="00F309EC" w:rsidRPr="00F309EC">
          <w:rPr>
            <w:rStyle w:val="charCitHyperlinkAbbrev"/>
          </w:rPr>
          <w:noBreakHyphen/>
          <w:t>51</w:t>
        </w:r>
      </w:hyperlink>
      <w:r>
        <w:t xml:space="preserve"> s 4</w:t>
      </w:r>
    </w:p>
    <w:p w14:paraId="6B144535" w14:textId="779A902A" w:rsidR="00031AE2" w:rsidRDefault="00031AE2">
      <w:pPr>
        <w:pStyle w:val="AmdtsEntries"/>
      </w:pPr>
      <w:r>
        <w:tab/>
        <w:t xml:space="preserve">am </w:t>
      </w:r>
      <w:hyperlink r:id="rId277" w:tooltip="Discrimination Amendment Act 2016" w:history="1">
        <w:r>
          <w:rPr>
            <w:rStyle w:val="charCitHyperlinkAbbrev"/>
          </w:rPr>
          <w:t>A2016</w:t>
        </w:r>
        <w:r>
          <w:rPr>
            <w:rStyle w:val="charCitHyperlinkAbbrev"/>
          </w:rPr>
          <w:noBreakHyphen/>
          <w:t>49</w:t>
        </w:r>
      </w:hyperlink>
      <w:r>
        <w:t xml:space="preserve"> s 23</w:t>
      </w:r>
    </w:p>
    <w:p w14:paraId="03AFFD84" w14:textId="2CE383C4" w:rsidR="00024FDF" w:rsidRDefault="001317BE">
      <w:pPr>
        <w:pStyle w:val="AmdtsEntryHd"/>
      </w:pPr>
      <w:r w:rsidRPr="006C76B3">
        <w:t>Insurance</w:t>
      </w:r>
      <w:r>
        <w:t xml:space="preserve"> and superannuation</w:t>
      </w:r>
    </w:p>
    <w:p w14:paraId="119D5CCA" w14:textId="4FE21FA7" w:rsidR="00024FDF" w:rsidRDefault="00024FDF">
      <w:pPr>
        <w:pStyle w:val="AmdtsEntries"/>
      </w:pPr>
      <w:r>
        <w:t>s 28</w:t>
      </w:r>
      <w:r>
        <w:tab/>
        <w:t xml:space="preserve">sub </w:t>
      </w:r>
      <w:hyperlink r:id="rId27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3.72</w:t>
      </w:r>
      <w:r w:rsidR="001317BE">
        <w:t xml:space="preserve">; </w:t>
      </w:r>
      <w:hyperlink r:id="rId279" w:tooltip="Discrimination Amendment Act 2023" w:history="1">
        <w:r w:rsidR="001317BE" w:rsidRPr="006F08F9">
          <w:rPr>
            <w:rStyle w:val="charCitHyperlinkAbbrev"/>
          </w:rPr>
          <w:t>A2023-7</w:t>
        </w:r>
      </w:hyperlink>
      <w:r w:rsidR="001317BE">
        <w:t xml:space="preserve"> s 8</w:t>
      </w:r>
    </w:p>
    <w:p w14:paraId="5CFD6ED3" w14:textId="77777777" w:rsidR="00024FDF" w:rsidRDefault="00024FDF">
      <w:pPr>
        <w:pStyle w:val="AmdtsEntryHd"/>
      </w:pPr>
      <w:r>
        <w:t>Superannuation</w:t>
      </w:r>
    </w:p>
    <w:p w14:paraId="01916C66" w14:textId="5B37BF9C" w:rsidR="00024FDF" w:rsidRDefault="00024FDF">
      <w:pPr>
        <w:pStyle w:val="AmdtsEntries"/>
      </w:pPr>
      <w:r>
        <w:t>s 29</w:t>
      </w:r>
      <w:r>
        <w:tab/>
        <w:t xml:space="preserve">am </w:t>
      </w:r>
      <w:hyperlink r:id="rId280"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6; </w:t>
      </w:r>
      <w:hyperlink r:id="rId28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3.73-3.77, amdt 3.209</w:t>
      </w:r>
    </w:p>
    <w:p w14:paraId="717E6345" w14:textId="1FD5BA74" w:rsidR="001317BE" w:rsidRDefault="001317BE">
      <w:pPr>
        <w:pStyle w:val="AmdtsEntries"/>
      </w:pPr>
      <w:r>
        <w:tab/>
      </w:r>
      <w:r w:rsidR="00C27AD4">
        <w:t>om</w:t>
      </w:r>
      <w:r>
        <w:t xml:space="preserve"> </w:t>
      </w:r>
      <w:hyperlink r:id="rId282" w:tooltip="Discrimination Amendment Act 2023" w:history="1">
        <w:r w:rsidR="00C27AD4" w:rsidRPr="006F08F9">
          <w:rPr>
            <w:rStyle w:val="charCitHyperlinkAbbrev"/>
          </w:rPr>
          <w:t>A2023-7</w:t>
        </w:r>
      </w:hyperlink>
      <w:r>
        <w:t xml:space="preserve"> s 8</w:t>
      </w:r>
    </w:p>
    <w:p w14:paraId="42F82D11" w14:textId="77777777" w:rsidR="00024FDF" w:rsidRDefault="00024FDF">
      <w:pPr>
        <w:pStyle w:val="AmdtsEntryHd"/>
      </w:pPr>
      <w:r>
        <w:lastRenderedPageBreak/>
        <w:t>Acts done under statutory authority etc</w:t>
      </w:r>
    </w:p>
    <w:p w14:paraId="45E5BEDE" w14:textId="34752316" w:rsidR="00024FDF" w:rsidRDefault="00024FDF">
      <w:pPr>
        <w:pStyle w:val="AmdtsEntries"/>
        <w:keepNext/>
      </w:pPr>
      <w:r>
        <w:t>s 30</w:t>
      </w:r>
      <w:r>
        <w:tab/>
        <w:t xml:space="preserve">am </w:t>
      </w:r>
      <w:hyperlink r:id="rId28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7; </w:t>
      </w:r>
      <w:hyperlink r:id="rId284"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1.1124; </w:t>
      </w:r>
      <w:hyperlink r:id="rId285"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3.78</w:t>
      </w:r>
      <w:r w:rsidR="00FC66FF">
        <w:rPr>
          <w:rStyle w:val="CharSectNo"/>
        </w:rPr>
        <w:t xml:space="preserve">; </w:t>
      </w:r>
      <w:hyperlink r:id="rId28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00FC66FF">
        <w:rPr>
          <w:rStyle w:val="CharSectNo"/>
        </w:rPr>
        <w:t xml:space="preserve"> amdt 1.249</w:t>
      </w:r>
      <w:r w:rsidR="00E00D2A">
        <w:rPr>
          <w:rStyle w:val="CharSectNo"/>
        </w:rPr>
        <w:t xml:space="preserve">; </w:t>
      </w:r>
      <w:hyperlink r:id="rId287"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rPr>
          <w:rStyle w:val="CharSectNo"/>
        </w:rPr>
        <w:t xml:space="preserve"> amdt 3.52</w:t>
      </w:r>
    </w:p>
    <w:p w14:paraId="19D819DA" w14:textId="77777777" w:rsidR="00024FDF" w:rsidRPr="00F309EC" w:rsidRDefault="00024FDF">
      <w:pPr>
        <w:pStyle w:val="AmdtsEntries"/>
      </w:pPr>
      <w:r>
        <w:tab/>
      </w:r>
      <w:r w:rsidRPr="00F309EC">
        <w:rPr>
          <w:rStyle w:val="charUnderline"/>
        </w:rPr>
        <w:t>(1) (a), (b), (4) exp on day stated in declaration (s 30 (2), (4))</w:t>
      </w:r>
    </w:p>
    <w:p w14:paraId="12647373" w14:textId="7920BC38" w:rsidR="00024FDF" w:rsidRDefault="00C27AD4">
      <w:pPr>
        <w:pStyle w:val="AmdtsEntryHd"/>
      </w:pPr>
      <w:r w:rsidRPr="006C76B3">
        <w:t>Clubs and voluntary bodies</w:t>
      </w:r>
    </w:p>
    <w:p w14:paraId="32ADBF8C" w14:textId="1963D693" w:rsidR="00024FDF" w:rsidRDefault="00024FDF">
      <w:pPr>
        <w:pStyle w:val="AmdtsEntries"/>
        <w:keepNext/>
      </w:pPr>
      <w:r>
        <w:t>s 31</w:t>
      </w:r>
      <w:r>
        <w:tab/>
        <w:t xml:space="preserve">am </w:t>
      </w:r>
      <w:hyperlink r:id="rId28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8</w:t>
      </w:r>
    </w:p>
    <w:p w14:paraId="4E9A1D40" w14:textId="0121D335" w:rsidR="00024FDF" w:rsidRDefault="00024FDF">
      <w:pPr>
        <w:pStyle w:val="AmdtsEntries"/>
      </w:pPr>
      <w:r>
        <w:tab/>
        <w:t xml:space="preserve">sub </w:t>
      </w:r>
      <w:hyperlink r:id="rId28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3.79</w:t>
      </w:r>
      <w:r w:rsidR="00C27AD4">
        <w:t xml:space="preserve">; </w:t>
      </w:r>
      <w:hyperlink r:id="rId290" w:tooltip="Discrimination Amendment Act 2023" w:history="1">
        <w:r w:rsidR="00C27AD4" w:rsidRPr="006F08F9">
          <w:rPr>
            <w:rStyle w:val="charCitHyperlinkAbbrev"/>
          </w:rPr>
          <w:t>A2023-7</w:t>
        </w:r>
      </w:hyperlink>
      <w:r w:rsidR="00C27AD4">
        <w:t xml:space="preserve"> s 9</w:t>
      </w:r>
    </w:p>
    <w:p w14:paraId="0960ED5B" w14:textId="77777777" w:rsidR="00024FDF" w:rsidRDefault="00024FDF">
      <w:pPr>
        <w:pStyle w:val="AmdtsEntryHd"/>
      </w:pPr>
      <w:r>
        <w:t>Religious bodies</w:t>
      </w:r>
    </w:p>
    <w:p w14:paraId="667E6C03" w14:textId="00C7CF89" w:rsidR="00024FDF" w:rsidRDefault="00024FDF">
      <w:pPr>
        <w:pStyle w:val="AmdtsEntries"/>
      </w:pPr>
      <w:r>
        <w:t>s 32</w:t>
      </w:r>
      <w:r>
        <w:tab/>
        <w:t xml:space="preserve">am </w:t>
      </w:r>
      <w:hyperlink r:id="rId291"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29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3.80, amdt 3.206</w:t>
      </w:r>
      <w:r w:rsidR="00C50264">
        <w:t xml:space="preserve">; </w:t>
      </w:r>
      <w:hyperlink r:id="rId293" w:tooltip="Discrimination Amendment Act 2018" w:history="1">
        <w:r w:rsidR="00C50264">
          <w:rPr>
            <w:rStyle w:val="charCitHyperlinkAbbrev"/>
          </w:rPr>
          <w:t>A2018</w:t>
        </w:r>
        <w:r w:rsidR="00C50264">
          <w:rPr>
            <w:rStyle w:val="charCitHyperlinkAbbrev"/>
          </w:rPr>
          <w:noBreakHyphen/>
          <w:t>48</w:t>
        </w:r>
      </w:hyperlink>
      <w:r w:rsidR="001F6538">
        <w:t xml:space="preserve"> s 4, s 5</w:t>
      </w:r>
    </w:p>
    <w:p w14:paraId="1B71F960" w14:textId="7870E39B" w:rsidR="00C27AD4" w:rsidRDefault="00C27AD4">
      <w:pPr>
        <w:pStyle w:val="AmdtsEntries"/>
      </w:pPr>
      <w:r>
        <w:tab/>
        <w:t xml:space="preserve">sub </w:t>
      </w:r>
      <w:hyperlink r:id="rId294" w:tooltip="Discrimination Amendment Act 2023" w:history="1">
        <w:r w:rsidRPr="006F08F9">
          <w:rPr>
            <w:rStyle w:val="charCitHyperlinkAbbrev"/>
          </w:rPr>
          <w:t>A2023-7</w:t>
        </w:r>
      </w:hyperlink>
      <w:r>
        <w:t xml:space="preserve"> s 9</w:t>
      </w:r>
    </w:p>
    <w:p w14:paraId="6C59EC80" w14:textId="4D895622" w:rsidR="00757411" w:rsidRPr="001F6538" w:rsidRDefault="00757411">
      <w:pPr>
        <w:pStyle w:val="AmdtsEntries"/>
      </w:pPr>
      <w:r>
        <w:tab/>
        <w:t xml:space="preserve">am </w:t>
      </w:r>
      <w:hyperlink r:id="rId295" w:tooltip="Justice and Community Safety Legislation Amendment Act 2023 (No 3)" w:history="1">
        <w:r>
          <w:rPr>
            <w:rStyle w:val="charCitHyperlinkAbbrev"/>
          </w:rPr>
          <w:t>A2023</w:t>
        </w:r>
        <w:r>
          <w:rPr>
            <w:rStyle w:val="charCitHyperlinkAbbrev"/>
          </w:rPr>
          <w:noBreakHyphen/>
          <w:t>57</w:t>
        </w:r>
      </w:hyperlink>
      <w:r>
        <w:t xml:space="preserve"> s 18; pars renum R50 LA</w:t>
      </w:r>
      <w:r w:rsidR="00980A19">
        <w:t xml:space="preserve">; </w:t>
      </w:r>
      <w:hyperlink r:id="rId296" w:tooltip="Justice and Community Safety Legislation Amendment Act 2024" w:history="1">
        <w:r w:rsidR="006A141D" w:rsidRPr="006A141D">
          <w:rPr>
            <w:rStyle w:val="charCitHyperlinkAbbrev"/>
          </w:rPr>
          <w:t>A2024-49</w:t>
        </w:r>
      </w:hyperlink>
      <w:r w:rsidR="00980A19" w:rsidRPr="006A141D">
        <w:t xml:space="preserve"> amdt 1.1</w:t>
      </w:r>
    </w:p>
    <w:p w14:paraId="1B029286" w14:textId="77777777" w:rsidR="00024FDF" w:rsidRDefault="00024FDF">
      <w:pPr>
        <w:pStyle w:val="AmdtsEntryHd"/>
      </w:pPr>
      <w:r>
        <w:t>Educational institutions conducted for religious purposes</w:t>
      </w:r>
    </w:p>
    <w:p w14:paraId="4CBBD394" w14:textId="09F17850" w:rsidR="00024FDF" w:rsidRDefault="00024FDF">
      <w:pPr>
        <w:pStyle w:val="AmdtsEntries"/>
      </w:pPr>
      <w:r>
        <w:t>s 33</w:t>
      </w:r>
      <w:r>
        <w:tab/>
        <w:t xml:space="preserve">am </w:t>
      </w:r>
      <w:hyperlink r:id="rId29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3.81-3.85</w:t>
      </w:r>
    </w:p>
    <w:p w14:paraId="5CB0B7BF" w14:textId="39884662" w:rsidR="001F6538" w:rsidRDefault="001F6538">
      <w:pPr>
        <w:pStyle w:val="AmdtsEntries"/>
      </w:pPr>
      <w:r>
        <w:tab/>
        <w:t xml:space="preserve">om </w:t>
      </w:r>
      <w:hyperlink r:id="rId298" w:tooltip="Discrimination Amendment Act 2018" w:history="1">
        <w:r>
          <w:rPr>
            <w:rStyle w:val="charCitHyperlinkAbbrev"/>
          </w:rPr>
          <w:t>A2018</w:t>
        </w:r>
        <w:r>
          <w:rPr>
            <w:rStyle w:val="charCitHyperlinkAbbrev"/>
          </w:rPr>
          <w:noBreakHyphen/>
          <w:t>48</w:t>
        </w:r>
      </w:hyperlink>
      <w:r>
        <w:t xml:space="preserve"> s 6</w:t>
      </w:r>
    </w:p>
    <w:p w14:paraId="0285F235" w14:textId="77777777" w:rsidR="00031AE2" w:rsidRDefault="0018040E">
      <w:pPr>
        <w:pStyle w:val="AmdtsEntryHd"/>
      </w:pPr>
      <w:r w:rsidRPr="0076224C">
        <w:t>Discrimination relating to accommodation, goods or services etc</w:t>
      </w:r>
    </w:p>
    <w:p w14:paraId="67A98A3B" w14:textId="0B04E888" w:rsidR="00031AE2" w:rsidRPr="00031AE2" w:rsidRDefault="00031AE2" w:rsidP="00031AE2">
      <w:pPr>
        <w:pStyle w:val="AmdtsEntries"/>
      </w:pPr>
      <w:r>
        <w:t>s 33A</w:t>
      </w:r>
      <w:r>
        <w:tab/>
        <w:t xml:space="preserve">ins </w:t>
      </w:r>
      <w:hyperlink r:id="rId299" w:tooltip="Discrimination Amendment Act 2016" w:history="1">
        <w:r>
          <w:rPr>
            <w:rStyle w:val="charCitHyperlinkAbbrev"/>
          </w:rPr>
          <w:t>A2016</w:t>
        </w:r>
        <w:r>
          <w:rPr>
            <w:rStyle w:val="charCitHyperlinkAbbrev"/>
          </w:rPr>
          <w:noBreakHyphen/>
          <w:t>49</w:t>
        </w:r>
      </w:hyperlink>
      <w:r>
        <w:t xml:space="preserve"> s </w:t>
      </w:r>
      <w:r w:rsidR="0018040E">
        <w:t>24</w:t>
      </w:r>
    </w:p>
    <w:p w14:paraId="4C858AFF" w14:textId="382D358D" w:rsidR="00C27AD4" w:rsidRDefault="00C27AD4">
      <w:pPr>
        <w:pStyle w:val="AmdtsEntryHd"/>
      </w:pPr>
      <w:r>
        <w:t>G</w:t>
      </w:r>
      <w:r w:rsidRPr="006C76B3">
        <w:t>enuine occupational qualifications</w:t>
      </w:r>
    </w:p>
    <w:p w14:paraId="0EA650B9" w14:textId="3B2254BC" w:rsidR="00C27AD4" w:rsidRPr="00C27AD4" w:rsidRDefault="00C27AD4" w:rsidP="00C27AD4">
      <w:pPr>
        <w:pStyle w:val="AmdtsEntries"/>
      </w:pPr>
      <w:r>
        <w:t>s 33B</w:t>
      </w:r>
      <w:r>
        <w:tab/>
        <w:t xml:space="preserve">ins </w:t>
      </w:r>
      <w:hyperlink r:id="rId300" w:tooltip="Discrimination Amendment Act 2023" w:history="1">
        <w:r w:rsidRPr="006F08F9">
          <w:rPr>
            <w:rStyle w:val="charCitHyperlinkAbbrev"/>
          </w:rPr>
          <w:t>A2023-7</w:t>
        </w:r>
      </w:hyperlink>
      <w:r>
        <w:t xml:space="preserve"> s 10</w:t>
      </w:r>
    </w:p>
    <w:p w14:paraId="1E7970B4" w14:textId="3C6C00F3" w:rsidR="00C27AD4" w:rsidRDefault="00C27AD4" w:rsidP="00C27AD4">
      <w:pPr>
        <w:pStyle w:val="AmdtsEntryHd"/>
      </w:pPr>
      <w:r>
        <w:t>Inherent requirements of employment</w:t>
      </w:r>
    </w:p>
    <w:p w14:paraId="33E5681B" w14:textId="003A24E2" w:rsidR="00C27AD4" w:rsidRPr="00C27AD4" w:rsidRDefault="00C27AD4" w:rsidP="00C27AD4">
      <w:pPr>
        <w:pStyle w:val="AmdtsEntries"/>
      </w:pPr>
      <w:r>
        <w:t>s 33C</w:t>
      </w:r>
      <w:r>
        <w:tab/>
        <w:t xml:space="preserve">ins </w:t>
      </w:r>
      <w:hyperlink r:id="rId301" w:tooltip="Discrimination Amendment Act 2023" w:history="1">
        <w:r w:rsidRPr="006F08F9">
          <w:rPr>
            <w:rStyle w:val="charCitHyperlinkAbbrev"/>
          </w:rPr>
          <w:t>A2023-7</w:t>
        </w:r>
      </w:hyperlink>
      <w:r>
        <w:t xml:space="preserve"> s 10</w:t>
      </w:r>
    </w:p>
    <w:p w14:paraId="78B431AD" w14:textId="6AFA43F1" w:rsidR="00C27AD4" w:rsidRDefault="00C27AD4" w:rsidP="00C27AD4">
      <w:pPr>
        <w:pStyle w:val="AmdtsEntryHd"/>
      </w:pPr>
      <w:r>
        <w:t>Competitions—age</w:t>
      </w:r>
    </w:p>
    <w:p w14:paraId="33E2BDA6" w14:textId="5CD0794A" w:rsidR="00C27AD4" w:rsidRPr="00C27AD4" w:rsidRDefault="00C27AD4" w:rsidP="00C27AD4">
      <w:pPr>
        <w:pStyle w:val="AmdtsEntries"/>
      </w:pPr>
      <w:r>
        <w:t>s 33D</w:t>
      </w:r>
      <w:r>
        <w:tab/>
        <w:t xml:space="preserve">ins </w:t>
      </w:r>
      <w:hyperlink r:id="rId302" w:tooltip="Discrimination Amendment Act 2023" w:history="1">
        <w:r w:rsidRPr="006F08F9">
          <w:rPr>
            <w:rStyle w:val="charCitHyperlinkAbbrev"/>
          </w:rPr>
          <w:t>A2023-7</w:t>
        </w:r>
      </w:hyperlink>
      <w:r>
        <w:t xml:space="preserve"> s 10</w:t>
      </w:r>
    </w:p>
    <w:p w14:paraId="6E28F55D" w14:textId="7BBE3F0B" w:rsidR="00024FDF" w:rsidRDefault="00024FDF">
      <w:pPr>
        <w:pStyle w:val="AmdtsEntryHd"/>
      </w:pPr>
      <w:r>
        <w:t>Exceptions about sex, relationship status, pregnancy or breastfeeding</w:t>
      </w:r>
    </w:p>
    <w:p w14:paraId="3459F243" w14:textId="114512F5" w:rsidR="00024FDF" w:rsidRDefault="00024FDF">
      <w:pPr>
        <w:pStyle w:val="AmdtsEntries"/>
        <w:keepNext/>
      </w:pPr>
      <w:r>
        <w:t>div 4.2 hdg</w:t>
      </w:r>
      <w:r>
        <w:tab/>
        <w:t xml:space="preserve">(prev pt 4 div 2 hdg) am </w:t>
      </w:r>
      <w:hyperlink r:id="rId303"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5</w:t>
      </w:r>
    </w:p>
    <w:p w14:paraId="79AFC961" w14:textId="77777777" w:rsidR="00024FDF" w:rsidRDefault="00024FDF">
      <w:pPr>
        <w:pStyle w:val="AmdtsEntries"/>
        <w:keepNext/>
      </w:pPr>
      <w:r>
        <w:tab/>
        <w:t>renum R6 LA</w:t>
      </w:r>
    </w:p>
    <w:p w14:paraId="67CD94A8" w14:textId="50A3DE34" w:rsidR="00024FDF" w:rsidRDefault="00024FDF">
      <w:pPr>
        <w:pStyle w:val="AmdtsEntries"/>
      </w:pPr>
      <w:r>
        <w:tab/>
        <w:t xml:space="preserve">sub </w:t>
      </w:r>
      <w:hyperlink r:id="rId304"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14</w:t>
      </w:r>
    </w:p>
    <w:p w14:paraId="54CCEC23" w14:textId="77777777" w:rsidR="00024FDF" w:rsidRDefault="00024FDF">
      <w:pPr>
        <w:pStyle w:val="AmdtsEntryHd"/>
      </w:pPr>
      <w:r>
        <w:t>Genuine occupational qualifications—sex</w:t>
      </w:r>
    </w:p>
    <w:p w14:paraId="548BE543" w14:textId="714785D1" w:rsidR="00024FDF" w:rsidRDefault="00024FDF">
      <w:pPr>
        <w:pStyle w:val="AmdtsEntries"/>
        <w:keepNext/>
      </w:pPr>
      <w:r>
        <w:t>s 34 hdg</w:t>
      </w:r>
      <w:r>
        <w:tab/>
        <w:t xml:space="preserve">sub </w:t>
      </w:r>
      <w:hyperlink r:id="rId30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3.86</w:t>
      </w:r>
    </w:p>
    <w:p w14:paraId="15E7206C" w14:textId="051DB86E" w:rsidR="00024FDF" w:rsidRDefault="00024FDF">
      <w:pPr>
        <w:pStyle w:val="AmdtsEntries"/>
      </w:pPr>
      <w:r>
        <w:t>s 34</w:t>
      </w:r>
      <w:r>
        <w:tab/>
        <w:t xml:space="preserve">am </w:t>
      </w:r>
      <w:hyperlink r:id="rId30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3.87, amdt 3.88, amdt 3.206, amdt 3.209</w:t>
      </w:r>
    </w:p>
    <w:p w14:paraId="652EEC0B" w14:textId="06974899" w:rsidR="00973287" w:rsidRDefault="00973287">
      <w:pPr>
        <w:pStyle w:val="AmdtsEntries"/>
      </w:pPr>
      <w:r>
        <w:tab/>
        <w:t xml:space="preserve">om </w:t>
      </w:r>
      <w:hyperlink r:id="rId307" w:tooltip="Discrimination Amendment Act 2023" w:history="1">
        <w:r w:rsidRPr="006F08F9">
          <w:rPr>
            <w:rStyle w:val="charCitHyperlinkAbbrev"/>
          </w:rPr>
          <w:t>A2023-7</w:t>
        </w:r>
      </w:hyperlink>
      <w:r>
        <w:t xml:space="preserve"> s 11</w:t>
      </w:r>
    </w:p>
    <w:p w14:paraId="5ED383FB" w14:textId="77777777" w:rsidR="00024FDF" w:rsidRDefault="00024FDF">
      <w:pPr>
        <w:pStyle w:val="AmdtsEntryHd"/>
      </w:pPr>
      <w:r>
        <w:t>Employment of couple</w:t>
      </w:r>
    </w:p>
    <w:p w14:paraId="737B2F96" w14:textId="53F60BB8" w:rsidR="00024FDF" w:rsidRDefault="00024FDF">
      <w:pPr>
        <w:pStyle w:val="AmdtsEntries"/>
        <w:spacing w:line="360" w:lineRule="auto"/>
      </w:pPr>
      <w:r>
        <w:t>s 35</w:t>
      </w:r>
      <w:r>
        <w:tab/>
        <w:t xml:space="preserve">sub </w:t>
      </w:r>
      <w:hyperlink r:id="rId308"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15</w:t>
      </w:r>
    </w:p>
    <w:p w14:paraId="57DD93EA" w14:textId="77777777" w:rsidR="00024FDF" w:rsidRDefault="00024FDF">
      <w:pPr>
        <w:pStyle w:val="AmdtsEntryHd"/>
      </w:pPr>
      <w:r>
        <w:t>Educational institutions for members of one sex</w:t>
      </w:r>
    </w:p>
    <w:p w14:paraId="6A804CC0" w14:textId="2EADC6B8" w:rsidR="00024FDF" w:rsidRDefault="00024FDF">
      <w:pPr>
        <w:pStyle w:val="AmdtsEntries"/>
      </w:pPr>
      <w:r>
        <w:t>s 36</w:t>
      </w:r>
      <w:r>
        <w:tab/>
        <w:t xml:space="preserve">am </w:t>
      </w:r>
      <w:hyperlink r:id="rId30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3.89-3.91</w:t>
      </w:r>
      <w:r w:rsidR="00973287">
        <w:t xml:space="preserve">; </w:t>
      </w:r>
      <w:hyperlink r:id="rId310" w:tooltip="Discrimination Amendment Act 2023" w:history="1">
        <w:r w:rsidR="00973287" w:rsidRPr="006F08F9">
          <w:rPr>
            <w:rStyle w:val="charCitHyperlinkAbbrev"/>
          </w:rPr>
          <w:t>A2023-7</w:t>
        </w:r>
      </w:hyperlink>
      <w:r w:rsidR="00973287">
        <w:t xml:space="preserve"> s 12</w:t>
      </w:r>
    </w:p>
    <w:p w14:paraId="570D4C4C" w14:textId="77777777" w:rsidR="00024FDF" w:rsidRDefault="00024FDF">
      <w:pPr>
        <w:pStyle w:val="AmdtsEntryHd"/>
      </w:pPr>
      <w:r>
        <w:t>Pregnancy, childbirth or breastfeeding</w:t>
      </w:r>
    </w:p>
    <w:p w14:paraId="3434E4B0" w14:textId="2420C163" w:rsidR="00024FDF" w:rsidRDefault="00024FDF">
      <w:pPr>
        <w:pStyle w:val="AmdtsEntries"/>
        <w:keepNext/>
      </w:pPr>
      <w:r>
        <w:t>s 37</w:t>
      </w:r>
      <w:r>
        <w:tab/>
        <w:t xml:space="preserve">am </w:t>
      </w:r>
      <w:hyperlink r:id="rId311"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6</w:t>
      </w:r>
    </w:p>
    <w:p w14:paraId="6C360F0C" w14:textId="109B1003" w:rsidR="00024FDF" w:rsidRDefault="00024FDF">
      <w:pPr>
        <w:pStyle w:val="AmdtsEntries"/>
      </w:pPr>
      <w:r>
        <w:tab/>
        <w:t xml:space="preserve">sub </w:t>
      </w:r>
      <w:hyperlink r:id="rId31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3.92</w:t>
      </w:r>
      <w:r w:rsidR="00973287">
        <w:t xml:space="preserve">; </w:t>
      </w:r>
      <w:hyperlink r:id="rId313" w:tooltip="Discrimination Amendment Act 2023" w:history="1">
        <w:r w:rsidR="00973287" w:rsidRPr="006F08F9">
          <w:rPr>
            <w:rStyle w:val="charCitHyperlinkAbbrev"/>
          </w:rPr>
          <w:t>A2023-7</w:t>
        </w:r>
      </w:hyperlink>
      <w:r w:rsidR="00973287">
        <w:t xml:space="preserve"> s 13</w:t>
      </w:r>
    </w:p>
    <w:p w14:paraId="70EC3AC3" w14:textId="77777777" w:rsidR="00024FDF" w:rsidRDefault="00024FDF">
      <w:pPr>
        <w:pStyle w:val="AmdtsEntryHd"/>
      </w:pPr>
      <w:r>
        <w:lastRenderedPageBreak/>
        <w:t>Services for members of one sex</w:t>
      </w:r>
    </w:p>
    <w:p w14:paraId="31975156" w14:textId="5AB4C0F6" w:rsidR="00024FDF" w:rsidRDefault="00024FDF">
      <w:pPr>
        <w:pStyle w:val="AmdtsEntries"/>
      </w:pPr>
      <w:r>
        <w:t>s 38</w:t>
      </w:r>
      <w:r>
        <w:tab/>
        <w:t xml:space="preserve">am </w:t>
      </w:r>
      <w:hyperlink r:id="rId31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3.93</w:t>
      </w:r>
    </w:p>
    <w:p w14:paraId="15182BE2" w14:textId="77777777" w:rsidR="00024FDF" w:rsidRDefault="00024FDF">
      <w:pPr>
        <w:pStyle w:val="AmdtsEntryHd"/>
      </w:pPr>
      <w:r>
        <w:t>Accommodation provided for employees, contract workers or students</w:t>
      </w:r>
    </w:p>
    <w:p w14:paraId="5B583632" w14:textId="4D084DB1" w:rsidR="00024FDF" w:rsidRDefault="00024FDF">
      <w:pPr>
        <w:pStyle w:val="AmdtsEntries"/>
      </w:pPr>
      <w:r>
        <w:t>s 39</w:t>
      </w:r>
      <w:r>
        <w:tab/>
        <w:t xml:space="preserve">am </w:t>
      </w:r>
      <w:hyperlink r:id="rId315" w:tooltip="Discrimination Amendment Act 1999" w:history="1">
        <w:r w:rsidR="00F309EC" w:rsidRPr="00F309EC">
          <w:rPr>
            <w:rStyle w:val="charCitHyperlinkAbbrev"/>
          </w:rPr>
          <w:t>A1999</w:t>
        </w:r>
        <w:r w:rsidR="00F309EC" w:rsidRPr="00F309EC">
          <w:rPr>
            <w:rStyle w:val="charCitHyperlinkAbbrev"/>
          </w:rPr>
          <w:noBreakHyphen/>
          <w:t>60</w:t>
        </w:r>
      </w:hyperlink>
      <w:r>
        <w:t xml:space="preserve"> s 7; </w:t>
      </w:r>
      <w:hyperlink r:id="rId316"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16; </w:t>
      </w:r>
      <w:hyperlink r:id="rId317" w:tooltip="Statute Law Amendment Act 2003" w:history="1">
        <w:r w:rsidR="00F309EC" w:rsidRPr="00F309EC">
          <w:rPr>
            <w:rStyle w:val="charCitHyperlinkAbbrev"/>
          </w:rPr>
          <w:t>A2003</w:t>
        </w:r>
        <w:r w:rsidR="00F309EC" w:rsidRPr="00F309EC">
          <w:rPr>
            <w:rStyle w:val="charCitHyperlinkAbbrev"/>
          </w:rPr>
          <w:noBreakHyphen/>
          <w:t>41</w:t>
        </w:r>
      </w:hyperlink>
      <w:r w:rsidR="006C753D">
        <w:t xml:space="preserve"> amdt 3.94, amdt </w:t>
      </w:r>
      <w:r>
        <w:t>3.95, amdt 3.206</w:t>
      </w:r>
    </w:p>
    <w:p w14:paraId="622405BC" w14:textId="77777777" w:rsidR="00024FDF" w:rsidRDefault="00024FDF">
      <w:pPr>
        <w:pStyle w:val="AmdtsEntryHd"/>
      </w:pPr>
      <w:r>
        <w:t>Clubs for members of one sex etc</w:t>
      </w:r>
    </w:p>
    <w:p w14:paraId="1AFCFAE1" w14:textId="62F4699B" w:rsidR="00024FDF" w:rsidRDefault="00024FDF">
      <w:pPr>
        <w:pStyle w:val="AmdtsEntries"/>
      </w:pPr>
      <w:r>
        <w:t>s 40</w:t>
      </w:r>
      <w:r>
        <w:tab/>
        <w:t xml:space="preserve">am </w:t>
      </w:r>
      <w:hyperlink r:id="rId31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3.96-3.100, amdt 3.206, amdt 3.209</w:t>
      </w:r>
    </w:p>
    <w:p w14:paraId="59E2E319" w14:textId="502ECED5" w:rsidR="00973287" w:rsidRDefault="00973287">
      <w:pPr>
        <w:pStyle w:val="AmdtsEntries"/>
      </w:pPr>
      <w:r>
        <w:tab/>
        <w:t xml:space="preserve">om </w:t>
      </w:r>
      <w:hyperlink r:id="rId319" w:tooltip="Discrimination Amendment Act 2023" w:history="1">
        <w:r w:rsidRPr="006F08F9">
          <w:rPr>
            <w:rStyle w:val="charCitHyperlinkAbbrev"/>
          </w:rPr>
          <w:t>A2023-7</w:t>
        </w:r>
      </w:hyperlink>
      <w:r>
        <w:t xml:space="preserve"> s 14</w:t>
      </w:r>
    </w:p>
    <w:p w14:paraId="76314DB2" w14:textId="02C55FBB" w:rsidR="00024FDF" w:rsidRDefault="00973287">
      <w:pPr>
        <w:pStyle w:val="AmdtsEntryHd"/>
      </w:pPr>
      <w:r>
        <w:t>Sporting activities—sex</w:t>
      </w:r>
    </w:p>
    <w:p w14:paraId="5C7E9C33" w14:textId="56B6EAA2" w:rsidR="00024FDF" w:rsidRDefault="00024FDF">
      <w:pPr>
        <w:pStyle w:val="AmdtsEntries"/>
      </w:pPr>
      <w:r>
        <w:t>s 41</w:t>
      </w:r>
      <w:r>
        <w:tab/>
        <w:t xml:space="preserve">am </w:t>
      </w:r>
      <w:hyperlink r:id="rId32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3.101, amdt 3.206</w:t>
      </w:r>
    </w:p>
    <w:p w14:paraId="5AEF9652" w14:textId="3130ED0F" w:rsidR="00973287" w:rsidRDefault="00973287">
      <w:pPr>
        <w:pStyle w:val="AmdtsEntries"/>
      </w:pPr>
      <w:r>
        <w:tab/>
        <w:t xml:space="preserve">sub </w:t>
      </w:r>
      <w:hyperlink r:id="rId321" w:tooltip="Discrimination Amendment Act 2023" w:history="1">
        <w:r w:rsidRPr="006F08F9">
          <w:rPr>
            <w:rStyle w:val="charCitHyperlinkAbbrev"/>
          </w:rPr>
          <w:t>A2023-7</w:t>
        </w:r>
      </w:hyperlink>
      <w:r>
        <w:t xml:space="preserve"> s 15</w:t>
      </w:r>
    </w:p>
    <w:p w14:paraId="7F98D2D4" w14:textId="5C63B1AA" w:rsidR="00973287" w:rsidRDefault="00973287">
      <w:pPr>
        <w:pStyle w:val="AmdtsEntryHd"/>
        <w:rPr>
          <w:rStyle w:val="CharDivText"/>
        </w:rPr>
      </w:pPr>
      <w:r w:rsidRPr="00C9692D">
        <w:rPr>
          <w:rStyle w:val="CharDivText"/>
        </w:rPr>
        <w:t>Exceptions relating to race</w:t>
      </w:r>
    </w:p>
    <w:p w14:paraId="3E279F18" w14:textId="3E2318C3" w:rsidR="00973287" w:rsidRPr="00973287" w:rsidRDefault="00973287" w:rsidP="00973287">
      <w:pPr>
        <w:pStyle w:val="AmdtsEntries"/>
      </w:pPr>
      <w:r>
        <w:t>div 4.3 hdg</w:t>
      </w:r>
      <w:r>
        <w:tab/>
        <w:t xml:space="preserve">om </w:t>
      </w:r>
      <w:hyperlink r:id="rId322" w:tooltip="Discrimination Amendment Act 2023" w:history="1">
        <w:r w:rsidRPr="006F08F9">
          <w:rPr>
            <w:rStyle w:val="charCitHyperlinkAbbrev"/>
          </w:rPr>
          <w:t>A2023-7</w:t>
        </w:r>
      </w:hyperlink>
      <w:r>
        <w:t xml:space="preserve"> s 16</w:t>
      </w:r>
    </w:p>
    <w:p w14:paraId="003B3828" w14:textId="113D815F" w:rsidR="00024FDF" w:rsidRDefault="00024FDF">
      <w:pPr>
        <w:pStyle w:val="AmdtsEntryHd"/>
      </w:pPr>
      <w:r>
        <w:t>Genuine occupational qualifications—race</w:t>
      </w:r>
    </w:p>
    <w:p w14:paraId="7AE61205" w14:textId="5335FD50" w:rsidR="00024FDF" w:rsidRDefault="00024FDF">
      <w:pPr>
        <w:pStyle w:val="AmdtsEntries"/>
        <w:keepNext/>
      </w:pPr>
      <w:r>
        <w:t>s 42 hdg</w:t>
      </w:r>
      <w:r>
        <w:tab/>
        <w:t xml:space="preserve">sub </w:t>
      </w:r>
      <w:hyperlink r:id="rId32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3.102</w:t>
      </w:r>
    </w:p>
    <w:p w14:paraId="674E528F" w14:textId="175F5002" w:rsidR="00024FDF" w:rsidRDefault="00024FDF">
      <w:pPr>
        <w:pStyle w:val="AmdtsEntries"/>
      </w:pPr>
      <w:r>
        <w:t>s 42</w:t>
      </w:r>
      <w:r>
        <w:tab/>
        <w:t xml:space="preserve">am </w:t>
      </w:r>
      <w:hyperlink r:id="rId32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3.103, amdt 3.104, amdt 3.206, amdt 3.209</w:t>
      </w:r>
    </w:p>
    <w:p w14:paraId="09593282" w14:textId="43C7B72B" w:rsidR="00B35FAD" w:rsidRDefault="00B35FAD">
      <w:pPr>
        <w:pStyle w:val="AmdtsEntries"/>
      </w:pPr>
      <w:r>
        <w:tab/>
        <w:t xml:space="preserve">om </w:t>
      </w:r>
      <w:hyperlink r:id="rId325" w:tooltip="Discrimination Amendment Act 2023" w:history="1">
        <w:r w:rsidRPr="006F08F9">
          <w:rPr>
            <w:rStyle w:val="charCitHyperlinkAbbrev"/>
          </w:rPr>
          <w:t>A2023-7</w:t>
        </w:r>
      </w:hyperlink>
      <w:r>
        <w:t xml:space="preserve"> s 16</w:t>
      </w:r>
    </w:p>
    <w:p w14:paraId="42C23335" w14:textId="77777777" w:rsidR="00024FDF" w:rsidRDefault="00024FDF">
      <w:pPr>
        <w:pStyle w:val="AmdtsEntryHd"/>
      </w:pPr>
      <w:r>
        <w:t>Clubs for members of one race etc</w:t>
      </w:r>
    </w:p>
    <w:p w14:paraId="2F334A60" w14:textId="00017BFE" w:rsidR="00024FDF" w:rsidRDefault="00024FDF">
      <w:pPr>
        <w:pStyle w:val="AmdtsEntries"/>
      </w:pPr>
      <w:r>
        <w:t>s 43</w:t>
      </w:r>
      <w:r>
        <w:tab/>
        <w:t xml:space="preserve">am </w:t>
      </w:r>
      <w:hyperlink r:id="rId32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3.105</w:t>
      </w:r>
    </w:p>
    <w:p w14:paraId="0C3ACD8B" w14:textId="6470B6D1" w:rsidR="00B35FAD" w:rsidRDefault="00B35FAD">
      <w:pPr>
        <w:pStyle w:val="AmdtsEntries"/>
      </w:pPr>
      <w:r>
        <w:tab/>
        <w:t xml:space="preserve">om </w:t>
      </w:r>
      <w:hyperlink r:id="rId327" w:tooltip="Discrimination Amendment Act 2023" w:history="1">
        <w:r w:rsidRPr="006F08F9">
          <w:rPr>
            <w:rStyle w:val="charCitHyperlinkAbbrev"/>
          </w:rPr>
          <w:t>A2023-7</w:t>
        </w:r>
      </w:hyperlink>
      <w:r>
        <w:t xml:space="preserve"> s 16</w:t>
      </w:r>
    </w:p>
    <w:p w14:paraId="5DB921B6" w14:textId="77777777" w:rsidR="00024FDF" w:rsidRDefault="00024FDF">
      <w:pPr>
        <w:pStyle w:val="AmdtsEntryHd"/>
      </w:pPr>
      <w:r>
        <w:t>Religious workers</w:t>
      </w:r>
    </w:p>
    <w:p w14:paraId="224F1EFB" w14:textId="4D989498" w:rsidR="00024FDF" w:rsidRDefault="00024FDF">
      <w:pPr>
        <w:pStyle w:val="AmdtsEntries"/>
      </w:pPr>
      <w:r>
        <w:t>s 44</w:t>
      </w:r>
      <w:r>
        <w:tab/>
        <w:t xml:space="preserve">am </w:t>
      </w:r>
      <w:hyperlink r:id="rId32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3.106</w:t>
      </w:r>
      <w:r w:rsidR="00B35FAD">
        <w:t xml:space="preserve">; </w:t>
      </w:r>
      <w:hyperlink r:id="rId329" w:tooltip="Discrimination Amendment Act 2023" w:history="1">
        <w:r w:rsidR="00B35FAD" w:rsidRPr="006F08F9">
          <w:rPr>
            <w:rStyle w:val="charCitHyperlinkAbbrev"/>
          </w:rPr>
          <w:t>A2023-7</w:t>
        </w:r>
      </w:hyperlink>
      <w:r w:rsidR="00B35FAD">
        <w:t xml:space="preserve"> s 17</w:t>
      </w:r>
    </w:p>
    <w:p w14:paraId="5064512F" w14:textId="77777777" w:rsidR="00024FDF" w:rsidRDefault="00024FDF">
      <w:pPr>
        <w:pStyle w:val="AmdtsEntryHd"/>
      </w:pPr>
      <w:r>
        <w:t>Political workers etc</w:t>
      </w:r>
    </w:p>
    <w:p w14:paraId="338B5549" w14:textId="4024948B" w:rsidR="00024FDF" w:rsidRDefault="00024FDF">
      <w:pPr>
        <w:pStyle w:val="AmdtsEntries"/>
      </w:pPr>
      <w:r>
        <w:t>s 45</w:t>
      </w:r>
      <w:r>
        <w:tab/>
        <w:t xml:space="preserve">am </w:t>
      </w:r>
      <w:hyperlink r:id="rId33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3.107</w:t>
      </w:r>
    </w:p>
    <w:p w14:paraId="0353A9DD" w14:textId="77777777" w:rsidR="00024FDF" w:rsidRDefault="00024FDF">
      <w:pPr>
        <w:pStyle w:val="AmdtsEntryHd"/>
      </w:pPr>
      <w:r>
        <w:t>Religious educational institutions</w:t>
      </w:r>
    </w:p>
    <w:p w14:paraId="3BA83CAE" w14:textId="14354946" w:rsidR="00024FDF" w:rsidRDefault="00024FDF">
      <w:pPr>
        <w:pStyle w:val="AmdtsEntries"/>
      </w:pPr>
      <w:r>
        <w:t>s 46</w:t>
      </w:r>
      <w:r>
        <w:tab/>
        <w:t xml:space="preserve">am </w:t>
      </w:r>
      <w:hyperlink r:id="rId33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3.108-3.110</w:t>
      </w:r>
      <w:r w:rsidR="00FF2AF3">
        <w:t xml:space="preserve">; </w:t>
      </w:r>
      <w:hyperlink r:id="rId332" w:tooltip="Discrimination Amendment Act 2018" w:history="1">
        <w:r w:rsidR="00FF2AF3">
          <w:rPr>
            <w:rStyle w:val="charCitHyperlinkAbbrev"/>
          </w:rPr>
          <w:t>A2018</w:t>
        </w:r>
        <w:r w:rsidR="00FF2AF3">
          <w:rPr>
            <w:rStyle w:val="charCitHyperlinkAbbrev"/>
          </w:rPr>
          <w:noBreakHyphen/>
          <w:t>48</w:t>
        </w:r>
      </w:hyperlink>
      <w:r w:rsidR="00FF2AF3">
        <w:t xml:space="preserve"> s 7</w:t>
      </w:r>
    </w:p>
    <w:p w14:paraId="402CBE4C" w14:textId="77777777" w:rsidR="00024FDF" w:rsidRDefault="00024FDF">
      <w:pPr>
        <w:pStyle w:val="AmdtsEntryHd"/>
      </w:pPr>
      <w:r>
        <w:t>Exceptions relating to disability</w:t>
      </w:r>
    </w:p>
    <w:p w14:paraId="0F8D4759" w14:textId="10B94879" w:rsidR="00024FDF" w:rsidRDefault="00024FDF">
      <w:pPr>
        <w:pStyle w:val="AmdtsEntries"/>
      </w:pPr>
      <w:r>
        <w:t>div 4.5 hdg</w:t>
      </w:r>
      <w:r>
        <w:tab/>
        <w:t xml:space="preserve">am </w:t>
      </w:r>
      <w:hyperlink r:id="rId33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3.207</w:t>
      </w:r>
    </w:p>
    <w:p w14:paraId="39F6DDBA" w14:textId="77777777" w:rsidR="00024FDF" w:rsidRDefault="00024FDF">
      <w:pPr>
        <w:pStyle w:val="AmdtsEntryHd"/>
      </w:pPr>
      <w:r>
        <w:t>Unjustifiable hardship</w:t>
      </w:r>
    </w:p>
    <w:p w14:paraId="4EA4EB7B" w14:textId="2C511FD8" w:rsidR="00024FDF" w:rsidRDefault="00024FDF">
      <w:pPr>
        <w:pStyle w:val="AmdtsEntries"/>
      </w:pPr>
      <w:r>
        <w:t>s 47</w:t>
      </w:r>
      <w:r>
        <w:tab/>
        <w:t xml:space="preserve">sub </w:t>
      </w:r>
      <w:hyperlink r:id="rId33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3.111</w:t>
      </w:r>
    </w:p>
    <w:p w14:paraId="1CABE130" w14:textId="7DB0024E" w:rsidR="00B35FAD" w:rsidRDefault="00B35FAD">
      <w:pPr>
        <w:pStyle w:val="AmdtsEntries"/>
      </w:pPr>
      <w:r>
        <w:tab/>
        <w:t xml:space="preserve">om </w:t>
      </w:r>
      <w:hyperlink r:id="rId335" w:tooltip="Discrimination Amendment Act 2023" w:history="1">
        <w:r w:rsidRPr="006F08F9">
          <w:rPr>
            <w:rStyle w:val="charCitHyperlinkAbbrev"/>
          </w:rPr>
          <w:t>A2023-7</w:t>
        </w:r>
      </w:hyperlink>
      <w:r>
        <w:t xml:space="preserve"> s 18</w:t>
      </w:r>
    </w:p>
    <w:p w14:paraId="27EAAF64" w14:textId="77777777" w:rsidR="00024FDF" w:rsidRDefault="00024FDF">
      <w:pPr>
        <w:pStyle w:val="AmdtsEntryHd"/>
      </w:pPr>
      <w:r>
        <w:t>Genuine occupational qualifications—disability</w:t>
      </w:r>
    </w:p>
    <w:p w14:paraId="715763C5" w14:textId="39E558E6" w:rsidR="00024FDF" w:rsidRDefault="00024FDF">
      <w:pPr>
        <w:pStyle w:val="AmdtsEntries"/>
        <w:keepNext/>
      </w:pPr>
      <w:r>
        <w:t>s 48 hdg</w:t>
      </w:r>
      <w:r>
        <w:tab/>
        <w:t xml:space="preserve">sub </w:t>
      </w:r>
      <w:hyperlink r:id="rId33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3.112</w:t>
      </w:r>
    </w:p>
    <w:p w14:paraId="409B719B" w14:textId="7208C617" w:rsidR="00024FDF" w:rsidRDefault="00024FDF">
      <w:pPr>
        <w:pStyle w:val="AmdtsEntries"/>
      </w:pPr>
      <w:r>
        <w:t>s 48</w:t>
      </w:r>
      <w:r>
        <w:tab/>
        <w:t xml:space="preserve">am </w:t>
      </w:r>
      <w:hyperlink r:id="rId33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3.112, amdt 3.113, amdt 3.207</w:t>
      </w:r>
    </w:p>
    <w:p w14:paraId="31C40036" w14:textId="1DFF40F0" w:rsidR="00B35FAD" w:rsidRDefault="00B35FAD" w:rsidP="00B35FAD">
      <w:pPr>
        <w:pStyle w:val="AmdtsEntries"/>
      </w:pPr>
      <w:r>
        <w:tab/>
        <w:t xml:space="preserve">om </w:t>
      </w:r>
      <w:hyperlink r:id="rId338" w:tooltip="Discrimination Amendment Act 2023" w:history="1">
        <w:r w:rsidRPr="006F08F9">
          <w:rPr>
            <w:rStyle w:val="charCitHyperlinkAbbrev"/>
          </w:rPr>
          <w:t>A2023-7</w:t>
        </w:r>
      </w:hyperlink>
      <w:r>
        <w:t xml:space="preserve"> s 18</w:t>
      </w:r>
    </w:p>
    <w:p w14:paraId="266216A9" w14:textId="77777777" w:rsidR="00024FDF" w:rsidRDefault="00024FDF">
      <w:pPr>
        <w:pStyle w:val="AmdtsEntryHd"/>
      </w:pPr>
      <w:r>
        <w:t>Work related discrimination</w:t>
      </w:r>
    </w:p>
    <w:p w14:paraId="1C0C1296" w14:textId="1B54A624" w:rsidR="00024FDF" w:rsidRDefault="00024FDF">
      <w:pPr>
        <w:pStyle w:val="AmdtsEntries"/>
      </w:pPr>
      <w:r>
        <w:t>s 49</w:t>
      </w:r>
      <w:r>
        <w:tab/>
        <w:t xml:space="preserve">am </w:t>
      </w:r>
      <w:hyperlink r:id="rId339"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17, s 18; </w:t>
      </w:r>
      <w:hyperlink r:id="rId34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3.114, amdt 3.115, amdt 3.206, amdt 3.207</w:t>
      </w:r>
      <w:r w:rsidR="0018040E">
        <w:t xml:space="preserve">; </w:t>
      </w:r>
      <w:hyperlink r:id="rId341" w:tooltip="Discrimination Amendment Act 2016" w:history="1">
        <w:r w:rsidR="0018040E">
          <w:rPr>
            <w:rStyle w:val="charCitHyperlinkAbbrev"/>
          </w:rPr>
          <w:t>A2016</w:t>
        </w:r>
        <w:r w:rsidR="0018040E">
          <w:rPr>
            <w:rStyle w:val="charCitHyperlinkAbbrev"/>
          </w:rPr>
          <w:noBreakHyphen/>
          <w:t>49</w:t>
        </w:r>
      </w:hyperlink>
      <w:r w:rsidR="0018040E">
        <w:t xml:space="preserve"> s 25</w:t>
      </w:r>
    </w:p>
    <w:p w14:paraId="60D2DFD3" w14:textId="6F1DDDAF" w:rsidR="00B35FAD" w:rsidRDefault="00B35FAD" w:rsidP="00B35FAD">
      <w:pPr>
        <w:pStyle w:val="AmdtsEntries"/>
      </w:pPr>
      <w:r>
        <w:tab/>
        <w:t xml:space="preserve">om </w:t>
      </w:r>
      <w:hyperlink r:id="rId342" w:tooltip="Discrimination Amendment Act 2023" w:history="1">
        <w:r w:rsidRPr="006F08F9">
          <w:rPr>
            <w:rStyle w:val="charCitHyperlinkAbbrev"/>
          </w:rPr>
          <w:t>A2023-7</w:t>
        </w:r>
      </w:hyperlink>
      <w:r>
        <w:t xml:space="preserve"> s 18</w:t>
      </w:r>
    </w:p>
    <w:p w14:paraId="1631B905" w14:textId="77777777" w:rsidR="00024FDF" w:rsidRDefault="00024FDF">
      <w:pPr>
        <w:pStyle w:val="AmdtsEntryHd"/>
      </w:pPr>
      <w:r>
        <w:lastRenderedPageBreak/>
        <w:t>Discrimination by qualifying bodies etc</w:t>
      </w:r>
    </w:p>
    <w:p w14:paraId="0C93B4F5" w14:textId="15021085" w:rsidR="00024FDF" w:rsidRDefault="00024FDF">
      <w:pPr>
        <w:pStyle w:val="AmdtsEntries"/>
      </w:pPr>
      <w:r>
        <w:t>s 50</w:t>
      </w:r>
      <w:r>
        <w:tab/>
        <w:t xml:space="preserve">am </w:t>
      </w:r>
      <w:hyperlink r:id="rId343"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19, s 20; </w:t>
      </w:r>
      <w:hyperlink r:id="rId34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3.116, amdt 3.207</w:t>
      </w:r>
      <w:r w:rsidR="0018040E">
        <w:t xml:space="preserve">; </w:t>
      </w:r>
      <w:hyperlink r:id="rId345" w:tooltip="Discrimination Amendment Act 2016" w:history="1">
        <w:r w:rsidR="0018040E">
          <w:rPr>
            <w:rStyle w:val="charCitHyperlinkAbbrev"/>
          </w:rPr>
          <w:t>A2016</w:t>
        </w:r>
        <w:r w:rsidR="0018040E">
          <w:rPr>
            <w:rStyle w:val="charCitHyperlinkAbbrev"/>
          </w:rPr>
          <w:noBreakHyphen/>
          <w:t>49</w:t>
        </w:r>
      </w:hyperlink>
      <w:r w:rsidR="0018040E">
        <w:t xml:space="preserve"> s 26</w:t>
      </w:r>
    </w:p>
    <w:p w14:paraId="1991E111" w14:textId="77777777" w:rsidR="00024FDF" w:rsidRDefault="00024FDF">
      <w:pPr>
        <w:pStyle w:val="AmdtsEntryHd"/>
      </w:pPr>
      <w:r>
        <w:t>Discrimination by educational institutions</w:t>
      </w:r>
    </w:p>
    <w:p w14:paraId="0C73F649" w14:textId="52B5A67B" w:rsidR="00024FDF" w:rsidRDefault="00024FDF">
      <w:pPr>
        <w:pStyle w:val="AmdtsEntries"/>
      </w:pPr>
      <w:r>
        <w:t>s 51</w:t>
      </w:r>
      <w:r>
        <w:tab/>
        <w:t xml:space="preserve">am </w:t>
      </w:r>
      <w:hyperlink r:id="rId34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3.117-3.121, amdt 3.207, amdt 3.209</w:t>
      </w:r>
      <w:r w:rsidR="0042705F">
        <w:t xml:space="preserve">; </w:t>
      </w:r>
      <w:hyperlink r:id="rId347"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t xml:space="preserve"> amdt 3.67, amdt 3.68</w:t>
      </w:r>
    </w:p>
    <w:p w14:paraId="57BC0F55" w14:textId="77777777" w:rsidR="00024FDF" w:rsidRDefault="00024FDF">
      <w:pPr>
        <w:pStyle w:val="AmdtsEntryHd"/>
      </w:pPr>
      <w:r>
        <w:t>Discrimination relating to access to premises</w:t>
      </w:r>
    </w:p>
    <w:p w14:paraId="64A50E49" w14:textId="640084E4" w:rsidR="00024FDF" w:rsidRPr="00F309EC" w:rsidRDefault="00024FDF">
      <w:pPr>
        <w:pStyle w:val="AmdtsEntries"/>
      </w:pPr>
      <w:r>
        <w:t>s 52</w:t>
      </w:r>
      <w:r>
        <w:tab/>
        <w:t xml:space="preserve">am </w:t>
      </w:r>
      <w:hyperlink r:id="rId348" w:tooltip="Building (Amendment) Act (No 2) 1998" w:history="1">
        <w:r w:rsidR="00F309EC" w:rsidRPr="00F309EC">
          <w:rPr>
            <w:rStyle w:val="charCitHyperlinkAbbrev"/>
          </w:rPr>
          <w:t>A1998</w:t>
        </w:r>
        <w:r w:rsidR="00F309EC" w:rsidRPr="00F309EC">
          <w:rPr>
            <w:rStyle w:val="charCitHyperlinkAbbrev"/>
          </w:rPr>
          <w:noBreakHyphen/>
          <w:t>52</w:t>
        </w:r>
      </w:hyperlink>
      <w:r>
        <w:t xml:space="preserve"> sch; </w:t>
      </w:r>
      <w:hyperlink r:id="rId349"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1.1125; </w:t>
      </w:r>
      <w:hyperlink r:id="rId350"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3.122, amdt 3.207; </w:t>
      </w:r>
      <w:hyperlink r:id="rId351" w:tooltip="Construction Occupations Legislation Amendment Act 2004" w:history="1">
        <w:r w:rsidR="00F309EC" w:rsidRPr="00F309EC">
          <w:rPr>
            <w:rStyle w:val="charCitHyperlinkAbbrev"/>
          </w:rPr>
          <w:t>A2004</w:t>
        </w:r>
        <w:r w:rsidR="00F309EC" w:rsidRPr="00F309EC">
          <w:rPr>
            <w:rStyle w:val="charCitHyperlinkAbbrev"/>
          </w:rPr>
          <w:noBreakHyphen/>
          <w:t>13</w:t>
        </w:r>
      </w:hyperlink>
      <w:r>
        <w:rPr>
          <w:rStyle w:val="CharSectNo"/>
        </w:rPr>
        <w:t xml:space="preserve"> amdt 2.20</w:t>
      </w:r>
      <w:r w:rsidR="00E00D2A">
        <w:rPr>
          <w:rStyle w:val="CharSectNo"/>
        </w:rPr>
        <w:t xml:space="preserve">; </w:t>
      </w:r>
      <w:hyperlink r:id="rId352"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rPr>
          <w:rStyle w:val="CharSectNo"/>
        </w:rPr>
        <w:t xml:space="preserve"> amdt 3.52</w:t>
      </w:r>
      <w:r w:rsidR="0042705F">
        <w:rPr>
          <w:rStyle w:val="CharSectNo"/>
        </w:rPr>
        <w:t xml:space="preserve">; </w:t>
      </w:r>
      <w:hyperlink r:id="rId353"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rPr>
          <w:rStyle w:val="CharSectNo"/>
        </w:rPr>
        <w:t xml:space="preserve"> amdt 3.68</w:t>
      </w:r>
    </w:p>
    <w:p w14:paraId="2B2201A1" w14:textId="77777777" w:rsidR="00024FDF" w:rsidRDefault="00024FDF">
      <w:pPr>
        <w:pStyle w:val="AmdtsEntryHd"/>
      </w:pPr>
      <w:r>
        <w:t>Discrimination in the provision of goods and services</w:t>
      </w:r>
    </w:p>
    <w:p w14:paraId="52A541AC" w14:textId="5C65D37A" w:rsidR="00024FDF" w:rsidRDefault="00024FDF">
      <w:pPr>
        <w:pStyle w:val="AmdtsEntries"/>
        <w:keepNext/>
      </w:pPr>
      <w:r>
        <w:t>s 53</w:t>
      </w:r>
      <w:r>
        <w:tab/>
        <w:t xml:space="preserve">am </w:t>
      </w:r>
      <w:hyperlink r:id="rId35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9</w:t>
      </w:r>
    </w:p>
    <w:p w14:paraId="28D54890" w14:textId="396A5B1B" w:rsidR="00024FDF" w:rsidRDefault="00024FDF">
      <w:pPr>
        <w:pStyle w:val="AmdtsEntries"/>
      </w:pPr>
      <w:r>
        <w:tab/>
        <w:t xml:space="preserve">sub </w:t>
      </w:r>
      <w:hyperlink r:id="rId35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3.123</w:t>
      </w:r>
    </w:p>
    <w:p w14:paraId="194D976E" w14:textId="77777777" w:rsidR="00024FDF" w:rsidRDefault="00024FDF">
      <w:pPr>
        <w:pStyle w:val="AmdtsEntryHd"/>
      </w:pPr>
      <w:r>
        <w:t>Discrimination relating to accommodation</w:t>
      </w:r>
    </w:p>
    <w:p w14:paraId="50B705A4" w14:textId="2009526C" w:rsidR="00024FDF" w:rsidRDefault="00024FDF">
      <w:pPr>
        <w:pStyle w:val="AmdtsEntries"/>
      </w:pPr>
      <w:r>
        <w:t>s 54</w:t>
      </w:r>
      <w:r>
        <w:tab/>
        <w:t xml:space="preserve">am </w:t>
      </w:r>
      <w:hyperlink r:id="rId35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3.124, amdt 3.207</w:t>
      </w:r>
      <w:r w:rsidR="0042705F">
        <w:t xml:space="preserve">; </w:t>
      </w:r>
      <w:hyperlink r:id="rId357"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t xml:space="preserve"> amdt 3.69</w:t>
      </w:r>
    </w:p>
    <w:p w14:paraId="186044A4" w14:textId="77777777" w:rsidR="00024FDF" w:rsidRDefault="00024FDF">
      <w:pPr>
        <w:pStyle w:val="AmdtsEntryHd"/>
      </w:pPr>
      <w:r>
        <w:t>Discrimination by clubs</w:t>
      </w:r>
    </w:p>
    <w:p w14:paraId="4035F5CF" w14:textId="75750F21" w:rsidR="00024FDF" w:rsidRDefault="00024FDF">
      <w:pPr>
        <w:pStyle w:val="AmdtsEntries"/>
      </w:pPr>
      <w:r>
        <w:t>s 55</w:t>
      </w:r>
      <w:r>
        <w:tab/>
        <w:t xml:space="preserve">am </w:t>
      </w:r>
      <w:hyperlink r:id="rId35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3.125-3.127, amdt 3.206, amdt 3.207</w:t>
      </w:r>
    </w:p>
    <w:p w14:paraId="449089EC" w14:textId="71331287" w:rsidR="00B35FAD" w:rsidRDefault="00B35FAD" w:rsidP="00B35FAD">
      <w:pPr>
        <w:pStyle w:val="AmdtsEntries"/>
      </w:pPr>
      <w:r>
        <w:tab/>
        <w:t xml:space="preserve">om </w:t>
      </w:r>
      <w:hyperlink r:id="rId359" w:tooltip="Discrimination Amendment Act 2023" w:history="1">
        <w:r w:rsidRPr="006F08F9">
          <w:rPr>
            <w:rStyle w:val="charCitHyperlinkAbbrev"/>
          </w:rPr>
          <w:t>A2023-7</w:t>
        </w:r>
      </w:hyperlink>
      <w:r>
        <w:t xml:space="preserve"> s 18</w:t>
      </w:r>
    </w:p>
    <w:p w14:paraId="7123E2CF" w14:textId="77777777" w:rsidR="00024FDF" w:rsidRDefault="00024FDF">
      <w:pPr>
        <w:pStyle w:val="AmdtsEntryHd"/>
      </w:pPr>
      <w:r>
        <w:t>Public health</w:t>
      </w:r>
    </w:p>
    <w:p w14:paraId="08C10C86" w14:textId="657C5404" w:rsidR="00024FDF" w:rsidRDefault="00024FDF">
      <w:pPr>
        <w:pStyle w:val="AmdtsEntries"/>
      </w:pPr>
      <w:r>
        <w:t>s 56</w:t>
      </w:r>
      <w:r>
        <w:tab/>
        <w:t xml:space="preserve">am </w:t>
      </w:r>
      <w:hyperlink r:id="rId36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3.128, amdt 3.207</w:t>
      </w:r>
    </w:p>
    <w:p w14:paraId="710A24C1" w14:textId="689DDA95" w:rsidR="00024FDF" w:rsidRDefault="00B35FAD">
      <w:pPr>
        <w:pStyle w:val="AmdtsEntryHd"/>
      </w:pPr>
      <w:r>
        <w:t>Sporting activities—disability</w:t>
      </w:r>
    </w:p>
    <w:p w14:paraId="3B54E2C2" w14:textId="1826AAF0" w:rsidR="00B35FAD" w:rsidRDefault="00B35FAD">
      <w:pPr>
        <w:pStyle w:val="AmdtsEntries"/>
      </w:pPr>
      <w:r>
        <w:t>s 57 hdg</w:t>
      </w:r>
      <w:r>
        <w:tab/>
        <w:t xml:space="preserve">sub </w:t>
      </w:r>
      <w:hyperlink r:id="rId361" w:tooltip="Discrimination Amendment Act 2023" w:history="1">
        <w:r w:rsidRPr="006F08F9">
          <w:rPr>
            <w:rStyle w:val="charCitHyperlinkAbbrev"/>
          </w:rPr>
          <w:t>A2023-7</w:t>
        </w:r>
      </w:hyperlink>
      <w:r>
        <w:t xml:space="preserve"> s 19</w:t>
      </w:r>
    </w:p>
    <w:p w14:paraId="2D30E32C" w14:textId="00AE9115" w:rsidR="00024FDF" w:rsidRDefault="00024FDF">
      <w:pPr>
        <w:pStyle w:val="AmdtsEntries"/>
      </w:pPr>
      <w:r>
        <w:t>s 57</w:t>
      </w:r>
      <w:r>
        <w:tab/>
        <w:t xml:space="preserve">am </w:t>
      </w:r>
      <w:hyperlink r:id="rId36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3.128, amdt 3.129, amdt 3.206, amdt 3.207</w:t>
      </w:r>
      <w:r w:rsidR="00C54D5C">
        <w:t xml:space="preserve">; </w:t>
      </w:r>
      <w:hyperlink r:id="rId363" w:tooltip="Discrimination Amendment Act 2023" w:history="1">
        <w:r w:rsidR="00C54D5C" w:rsidRPr="006F08F9">
          <w:rPr>
            <w:rStyle w:val="charCitHyperlinkAbbrev"/>
          </w:rPr>
          <w:t>A2023-7</w:t>
        </w:r>
      </w:hyperlink>
      <w:r w:rsidR="00C54D5C">
        <w:t xml:space="preserve"> s 20, s 21</w:t>
      </w:r>
    </w:p>
    <w:p w14:paraId="4787C78E" w14:textId="77777777" w:rsidR="00024FDF" w:rsidRDefault="00024FDF">
      <w:pPr>
        <w:pStyle w:val="AmdtsEntryHd"/>
      </w:pPr>
      <w:r>
        <w:t>Exceptions relating to age</w:t>
      </w:r>
    </w:p>
    <w:p w14:paraId="3EFF71BF" w14:textId="6267D404" w:rsidR="00024FDF" w:rsidRDefault="00024FDF">
      <w:pPr>
        <w:pStyle w:val="AmdtsEntries"/>
        <w:keepNext/>
      </w:pPr>
      <w:r>
        <w:t>div 4.6 hdg</w:t>
      </w:r>
      <w:r>
        <w:tab/>
        <w:t xml:space="preserve">(prev pt 4 div 6 hdg) ins </w:t>
      </w:r>
      <w:hyperlink r:id="rId364"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68BB7A16" w14:textId="77777777" w:rsidR="00024FDF" w:rsidRDefault="00024FDF">
      <w:pPr>
        <w:pStyle w:val="AmdtsEntries"/>
      </w:pPr>
      <w:r>
        <w:tab/>
        <w:t>renum R6 LA</w:t>
      </w:r>
    </w:p>
    <w:p w14:paraId="7B4785B1" w14:textId="77777777" w:rsidR="00024FDF" w:rsidRDefault="00024FDF">
      <w:pPr>
        <w:pStyle w:val="AmdtsEntryHd"/>
      </w:pPr>
      <w:r>
        <w:t>Genuine occupational qualifications—age</w:t>
      </w:r>
    </w:p>
    <w:p w14:paraId="01E0C021" w14:textId="074110F6" w:rsidR="00024FDF" w:rsidRDefault="00024FDF">
      <w:pPr>
        <w:pStyle w:val="AmdtsEntries"/>
        <w:keepNext/>
      </w:pPr>
      <w:r>
        <w:t>s 57A hdg</w:t>
      </w:r>
      <w:r>
        <w:tab/>
        <w:t xml:space="preserve">sub </w:t>
      </w:r>
      <w:hyperlink r:id="rId36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3.130</w:t>
      </w:r>
    </w:p>
    <w:p w14:paraId="263769F6" w14:textId="03EC9F34" w:rsidR="00024FDF" w:rsidRDefault="00024FDF">
      <w:pPr>
        <w:pStyle w:val="AmdtsEntries"/>
        <w:keepNext/>
      </w:pPr>
      <w:r>
        <w:t>s 57A</w:t>
      </w:r>
      <w:r>
        <w:tab/>
        <w:t xml:space="preserve">ins </w:t>
      </w:r>
      <w:hyperlink r:id="rId366"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36E8D025" w14:textId="62F0EA61" w:rsidR="00024FDF" w:rsidRDefault="00024FDF">
      <w:pPr>
        <w:pStyle w:val="AmdtsEntries"/>
      </w:pPr>
      <w:r>
        <w:tab/>
        <w:t xml:space="preserve">am </w:t>
      </w:r>
      <w:hyperlink r:id="rId36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3.130, amdt 3.131</w:t>
      </w:r>
    </w:p>
    <w:p w14:paraId="4F8F2861" w14:textId="2A1C79B8" w:rsidR="00C54D5C" w:rsidRDefault="00C54D5C" w:rsidP="00C54D5C">
      <w:pPr>
        <w:pStyle w:val="AmdtsEntries"/>
      </w:pPr>
      <w:r>
        <w:tab/>
        <w:t xml:space="preserve">om </w:t>
      </w:r>
      <w:hyperlink r:id="rId368" w:tooltip="Discrimination Amendment Act 2023" w:history="1">
        <w:r w:rsidRPr="006F08F9">
          <w:rPr>
            <w:rStyle w:val="charCitHyperlinkAbbrev"/>
          </w:rPr>
          <w:t>A2023-7</w:t>
        </w:r>
      </w:hyperlink>
      <w:r>
        <w:t xml:space="preserve"> s 22</w:t>
      </w:r>
    </w:p>
    <w:p w14:paraId="1C85FAC1" w14:textId="77777777" w:rsidR="00024FDF" w:rsidRDefault="00024FDF">
      <w:pPr>
        <w:pStyle w:val="AmdtsEntryHd"/>
      </w:pPr>
      <w:r>
        <w:t>Youth wages</w:t>
      </w:r>
    </w:p>
    <w:p w14:paraId="5AF17363" w14:textId="5324440D" w:rsidR="00024FDF" w:rsidRDefault="00024FDF">
      <w:pPr>
        <w:pStyle w:val="AmdtsEntries"/>
        <w:keepNext/>
      </w:pPr>
      <w:r>
        <w:t>s 57B</w:t>
      </w:r>
      <w:r>
        <w:tab/>
        <w:t xml:space="preserve">ins </w:t>
      </w:r>
      <w:hyperlink r:id="rId369"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7BE47C6C" w14:textId="4DC0B722" w:rsidR="00024FDF" w:rsidRDefault="00024FDF" w:rsidP="00DE1BDC">
      <w:pPr>
        <w:pStyle w:val="AmdtsEntries"/>
        <w:keepNext/>
      </w:pPr>
      <w:r>
        <w:tab/>
        <w:t xml:space="preserve">am </w:t>
      </w:r>
      <w:hyperlink r:id="rId37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3.132</w:t>
      </w:r>
      <w:r w:rsidR="00E00D2A">
        <w:t xml:space="preserve">; </w:t>
      </w:r>
      <w:hyperlink r:id="rId371"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t xml:space="preserve"> amdt 3.53, amdt 3.54</w:t>
      </w:r>
    </w:p>
    <w:p w14:paraId="078624D0" w14:textId="77777777" w:rsidR="00F10D84" w:rsidRPr="00057C2D" w:rsidRDefault="00F10D84">
      <w:pPr>
        <w:pStyle w:val="AmdtsEntries"/>
      </w:pPr>
      <w:r>
        <w:tab/>
      </w:r>
      <w:r w:rsidRPr="00057C2D">
        <w:t>(4), (5) exp 21 September 2012 (s 57B (5))</w:t>
      </w:r>
    </w:p>
    <w:p w14:paraId="403EF07E" w14:textId="77777777" w:rsidR="00024FDF" w:rsidRDefault="00024FDF">
      <w:pPr>
        <w:pStyle w:val="AmdtsEntryHd"/>
      </w:pPr>
      <w:r>
        <w:t>Employment and work—health and safety</w:t>
      </w:r>
    </w:p>
    <w:p w14:paraId="499CDCB4" w14:textId="7523D729" w:rsidR="00024FDF" w:rsidRDefault="00024FDF">
      <w:pPr>
        <w:pStyle w:val="AmdtsEntries"/>
        <w:keepNext/>
      </w:pPr>
      <w:r>
        <w:t>s 57C</w:t>
      </w:r>
      <w:r>
        <w:tab/>
        <w:t xml:space="preserve">ins </w:t>
      </w:r>
      <w:hyperlink r:id="rId372"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21CBB172" w14:textId="216A44EF" w:rsidR="00024FDF" w:rsidRDefault="00024FDF">
      <w:pPr>
        <w:pStyle w:val="AmdtsEntries"/>
      </w:pPr>
      <w:r>
        <w:tab/>
        <w:t xml:space="preserve">sub </w:t>
      </w:r>
      <w:hyperlink r:id="rId37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3.133</w:t>
      </w:r>
    </w:p>
    <w:p w14:paraId="1E6323E7" w14:textId="77777777" w:rsidR="00024FDF" w:rsidRDefault="00024FDF">
      <w:pPr>
        <w:pStyle w:val="AmdtsEntryHd"/>
      </w:pPr>
      <w:r>
        <w:lastRenderedPageBreak/>
        <w:t>Compulsory retirement—2-year exemption</w:t>
      </w:r>
    </w:p>
    <w:p w14:paraId="5C652551" w14:textId="1D9D2082" w:rsidR="00024FDF" w:rsidRDefault="00024FDF">
      <w:pPr>
        <w:pStyle w:val="AmdtsEntries"/>
        <w:keepNext/>
      </w:pPr>
      <w:r>
        <w:t>s 57D</w:t>
      </w:r>
      <w:r>
        <w:tab/>
        <w:t xml:space="preserve">ins </w:t>
      </w:r>
      <w:hyperlink r:id="rId374"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2F556A72" w14:textId="77777777" w:rsidR="00024FDF" w:rsidRDefault="00024FDF">
      <w:pPr>
        <w:pStyle w:val="AmdtsEntries"/>
        <w:keepNext/>
      </w:pPr>
      <w:r>
        <w:tab/>
        <w:t>(1) exp 4 March 1996 (s 57D (2))</w:t>
      </w:r>
    </w:p>
    <w:p w14:paraId="7AE15EF8" w14:textId="77777777" w:rsidR="00024FDF" w:rsidRDefault="00024FDF">
      <w:pPr>
        <w:pStyle w:val="AmdtsEntries"/>
      </w:pPr>
      <w:r>
        <w:tab/>
        <w:t>om R4 LRA</w:t>
      </w:r>
    </w:p>
    <w:p w14:paraId="33053BD7" w14:textId="77777777" w:rsidR="00024FDF" w:rsidRDefault="00024FDF">
      <w:pPr>
        <w:pStyle w:val="AmdtsEntryHd"/>
      </w:pPr>
      <w:r>
        <w:t>Education—minimum-age admissions</w:t>
      </w:r>
    </w:p>
    <w:p w14:paraId="6AD588BC" w14:textId="5E2EDB1D" w:rsidR="00024FDF" w:rsidRDefault="00024FDF">
      <w:pPr>
        <w:pStyle w:val="AmdtsEntries"/>
        <w:keepNext/>
      </w:pPr>
      <w:r>
        <w:t>s 57E</w:t>
      </w:r>
      <w:r>
        <w:tab/>
        <w:t xml:space="preserve">ins </w:t>
      </w:r>
      <w:hyperlink r:id="rId375"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1CEB8823" w14:textId="6D844E71" w:rsidR="00024FDF" w:rsidRDefault="00024FDF">
      <w:pPr>
        <w:pStyle w:val="AmdtsEntries"/>
      </w:pPr>
      <w:r>
        <w:tab/>
        <w:t xml:space="preserve">am </w:t>
      </w:r>
      <w:hyperlink r:id="rId37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3.134-3.136, amdt 3.209</w:t>
      </w:r>
    </w:p>
    <w:p w14:paraId="12D279AA" w14:textId="77777777" w:rsidR="00024FDF" w:rsidRDefault="00024FDF">
      <w:pPr>
        <w:pStyle w:val="AmdtsEntryHd"/>
      </w:pPr>
      <w:r>
        <w:t>Education—senior secondary colleges (until 1 January 1996)</w:t>
      </w:r>
    </w:p>
    <w:p w14:paraId="2F922528" w14:textId="3F83876B" w:rsidR="00024FDF" w:rsidRDefault="00024FDF">
      <w:pPr>
        <w:pStyle w:val="AmdtsEntries"/>
        <w:keepNext/>
      </w:pPr>
      <w:r>
        <w:t>s 57F</w:t>
      </w:r>
      <w:r>
        <w:tab/>
        <w:t xml:space="preserve">ins </w:t>
      </w:r>
      <w:hyperlink r:id="rId377"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14A8446E" w14:textId="77777777" w:rsidR="00024FDF" w:rsidRDefault="00024FDF">
      <w:pPr>
        <w:pStyle w:val="AmdtsEntries"/>
        <w:keepNext/>
      </w:pPr>
      <w:r>
        <w:tab/>
        <w:t>(1) exp 1 January 1996 (s 57F (2))</w:t>
      </w:r>
    </w:p>
    <w:p w14:paraId="1655DBB9" w14:textId="77777777" w:rsidR="00024FDF" w:rsidRDefault="00024FDF">
      <w:pPr>
        <w:pStyle w:val="AmdtsEntries"/>
      </w:pPr>
      <w:r>
        <w:tab/>
        <w:t>om R4 LRA</w:t>
      </w:r>
    </w:p>
    <w:p w14:paraId="76DAFEAD" w14:textId="77777777" w:rsidR="00024FDF" w:rsidRDefault="00024FDF">
      <w:pPr>
        <w:pStyle w:val="AmdtsEntryHd"/>
      </w:pPr>
      <w:r>
        <w:t>Legal capacity</w:t>
      </w:r>
    </w:p>
    <w:p w14:paraId="4A693513" w14:textId="6DE62A86" w:rsidR="00024FDF" w:rsidRDefault="00024FDF">
      <w:pPr>
        <w:pStyle w:val="AmdtsEntries"/>
        <w:keepNext/>
      </w:pPr>
      <w:r>
        <w:t>s 57G</w:t>
      </w:r>
      <w:r>
        <w:tab/>
        <w:t xml:space="preserve">ins </w:t>
      </w:r>
      <w:hyperlink r:id="rId378"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4125E80E" w14:textId="683DB7F4" w:rsidR="00024FDF" w:rsidRDefault="00024FDF">
      <w:pPr>
        <w:pStyle w:val="AmdtsEntries"/>
      </w:pPr>
      <w:r>
        <w:tab/>
        <w:t xml:space="preserve">sub </w:t>
      </w:r>
      <w:hyperlink r:id="rId37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3.137</w:t>
      </w:r>
    </w:p>
    <w:p w14:paraId="664425DE" w14:textId="77777777" w:rsidR="00024FDF" w:rsidRDefault="00024FDF">
      <w:pPr>
        <w:pStyle w:val="AmdtsEntryHd"/>
      </w:pPr>
      <w:r>
        <w:t>Benefits and concessions</w:t>
      </w:r>
    </w:p>
    <w:p w14:paraId="5F6DAC1C" w14:textId="44E27FE5" w:rsidR="00024FDF" w:rsidRDefault="00024FDF">
      <w:pPr>
        <w:pStyle w:val="AmdtsEntries"/>
        <w:keepNext/>
      </w:pPr>
      <w:r>
        <w:t>s 57H</w:t>
      </w:r>
      <w:r>
        <w:tab/>
        <w:t xml:space="preserve">ins </w:t>
      </w:r>
      <w:hyperlink r:id="rId380"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0D708EAF" w14:textId="0CF71A61" w:rsidR="00024FDF" w:rsidRDefault="00024FDF">
      <w:pPr>
        <w:pStyle w:val="AmdtsEntries"/>
      </w:pPr>
      <w:r>
        <w:tab/>
        <w:t xml:space="preserve">sub </w:t>
      </w:r>
      <w:hyperlink r:id="rId38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3.138</w:t>
      </w:r>
    </w:p>
    <w:p w14:paraId="321E8141" w14:textId="77777777" w:rsidR="00024FDF" w:rsidRDefault="00024FDF">
      <w:pPr>
        <w:pStyle w:val="AmdtsEntryHd"/>
      </w:pPr>
      <w:r>
        <w:t>Goods, services and facilities—health and safety</w:t>
      </w:r>
    </w:p>
    <w:p w14:paraId="57515E7F" w14:textId="028C0440" w:rsidR="00024FDF" w:rsidRDefault="00024FDF">
      <w:pPr>
        <w:pStyle w:val="AmdtsEntries"/>
        <w:keepNext/>
      </w:pPr>
      <w:r>
        <w:t>s 57J</w:t>
      </w:r>
      <w:r>
        <w:tab/>
        <w:t xml:space="preserve">ins </w:t>
      </w:r>
      <w:hyperlink r:id="rId382"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67A31DB4" w14:textId="1AD905FE" w:rsidR="00024FDF" w:rsidRDefault="00024FDF">
      <w:pPr>
        <w:pStyle w:val="AmdtsEntries"/>
      </w:pPr>
      <w:r>
        <w:tab/>
        <w:t xml:space="preserve">am </w:t>
      </w:r>
      <w:hyperlink r:id="rId38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3.139, amdt 3.140, amdt 3.209</w:t>
      </w:r>
    </w:p>
    <w:p w14:paraId="77B76DFC" w14:textId="77777777" w:rsidR="00024FDF" w:rsidRDefault="00024FDF">
      <w:pPr>
        <w:pStyle w:val="AmdtsEntryHd"/>
      </w:pPr>
      <w:r>
        <w:t>Recreational tours and accommodation</w:t>
      </w:r>
    </w:p>
    <w:p w14:paraId="53035674" w14:textId="0CAE066B" w:rsidR="00024FDF" w:rsidRDefault="00024FDF">
      <w:pPr>
        <w:pStyle w:val="AmdtsEntries"/>
        <w:keepNext/>
      </w:pPr>
      <w:r>
        <w:t>s 57K</w:t>
      </w:r>
      <w:r>
        <w:tab/>
        <w:t xml:space="preserve">ins </w:t>
      </w:r>
      <w:hyperlink r:id="rId384"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42188E5C" w14:textId="2232821E" w:rsidR="00024FDF" w:rsidRDefault="00024FDF">
      <w:pPr>
        <w:pStyle w:val="AmdtsEntries"/>
      </w:pPr>
      <w:r>
        <w:tab/>
        <w:t xml:space="preserve">am </w:t>
      </w:r>
      <w:hyperlink r:id="rId38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3.141</w:t>
      </w:r>
    </w:p>
    <w:p w14:paraId="431A40AE" w14:textId="77777777" w:rsidR="00024FDF" w:rsidRDefault="00024FDF">
      <w:pPr>
        <w:pStyle w:val="AmdtsEntryHd"/>
      </w:pPr>
      <w:r>
        <w:t>Clubs</w:t>
      </w:r>
    </w:p>
    <w:p w14:paraId="61302435" w14:textId="21E973B6" w:rsidR="00024FDF" w:rsidRDefault="00024FDF">
      <w:pPr>
        <w:pStyle w:val="AmdtsEntries"/>
        <w:keepNext/>
      </w:pPr>
      <w:r>
        <w:t>s 57L</w:t>
      </w:r>
      <w:r>
        <w:tab/>
        <w:t xml:space="preserve">ins </w:t>
      </w:r>
      <w:hyperlink r:id="rId386"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0EE9ECA9" w14:textId="2F0236B2" w:rsidR="00024FDF" w:rsidRDefault="00024FDF">
      <w:pPr>
        <w:pStyle w:val="AmdtsEntries"/>
      </w:pPr>
      <w:r>
        <w:tab/>
        <w:t xml:space="preserve">sub </w:t>
      </w:r>
      <w:hyperlink r:id="rId38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3.142</w:t>
      </w:r>
    </w:p>
    <w:p w14:paraId="173DE707" w14:textId="26291205" w:rsidR="00C54D5C" w:rsidRDefault="00C54D5C" w:rsidP="00C54D5C">
      <w:pPr>
        <w:pStyle w:val="AmdtsEntries"/>
      </w:pPr>
      <w:r>
        <w:tab/>
        <w:t xml:space="preserve">om </w:t>
      </w:r>
      <w:hyperlink r:id="rId388" w:tooltip="Discrimination Amendment Act 2023" w:history="1">
        <w:r w:rsidRPr="006F08F9">
          <w:rPr>
            <w:rStyle w:val="charCitHyperlinkAbbrev"/>
          </w:rPr>
          <w:t>A2023-7</w:t>
        </w:r>
      </w:hyperlink>
      <w:r>
        <w:t xml:space="preserve"> s 22</w:t>
      </w:r>
    </w:p>
    <w:p w14:paraId="3F28B5FC" w14:textId="55208249" w:rsidR="00024FDF" w:rsidRDefault="00C54D5C">
      <w:pPr>
        <w:pStyle w:val="AmdtsEntryHd"/>
      </w:pPr>
      <w:r>
        <w:t>Sporting activities—age</w:t>
      </w:r>
    </w:p>
    <w:p w14:paraId="3DE9559C" w14:textId="25006A23" w:rsidR="00C54D5C" w:rsidRDefault="00C54D5C">
      <w:pPr>
        <w:pStyle w:val="AmdtsEntries"/>
        <w:keepNext/>
      </w:pPr>
      <w:r>
        <w:t>s 57M hdg</w:t>
      </w:r>
      <w:r>
        <w:tab/>
        <w:t xml:space="preserve">sub </w:t>
      </w:r>
      <w:hyperlink r:id="rId389" w:tooltip="Discrimination Amendment Act 2023" w:history="1">
        <w:r w:rsidRPr="006F08F9">
          <w:rPr>
            <w:rStyle w:val="charCitHyperlinkAbbrev"/>
          </w:rPr>
          <w:t>A2023-7</w:t>
        </w:r>
      </w:hyperlink>
      <w:r>
        <w:t xml:space="preserve"> s 23</w:t>
      </w:r>
    </w:p>
    <w:p w14:paraId="17DA4CEE" w14:textId="10925A01" w:rsidR="00024FDF" w:rsidRDefault="00024FDF">
      <w:pPr>
        <w:pStyle w:val="AmdtsEntries"/>
        <w:keepNext/>
      </w:pPr>
      <w:r>
        <w:t>s 57M</w:t>
      </w:r>
      <w:r>
        <w:tab/>
        <w:t xml:space="preserve">ins </w:t>
      </w:r>
      <w:hyperlink r:id="rId390" w:tooltip="Discrimination (Amendment) Act 1994" w:history="1">
        <w:r w:rsidR="00F309EC" w:rsidRPr="00F309EC">
          <w:rPr>
            <w:rStyle w:val="charCitHyperlinkAbbrev"/>
          </w:rPr>
          <w:t>A1994</w:t>
        </w:r>
        <w:r w:rsidR="00F309EC" w:rsidRPr="00F309EC">
          <w:rPr>
            <w:rStyle w:val="charCitHyperlinkAbbrev"/>
          </w:rPr>
          <w:noBreakHyphen/>
          <w:t>1</w:t>
        </w:r>
      </w:hyperlink>
      <w:r>
        <w:t xml:space="preserve"> s 7</w:t>
      </w:r>
    </w:p>
    <w:p w14:paraId="2CC60BC5" w14:textId="0DC17943" w:rsidR="00024FDF" w:rsidRDefault="00024FDF">
      <w:pPr>
        <w:pStyle w:val="AmdtsEntries"/>
      </w:pPr>
      <w:r>
        <w:tab/>
        <w:t xml:space="preserve">sub </w:t>
      </w:r>
      <w:hyperlink r:id="rId39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3.143</w:t>
      </w:r>
    </w:p>
    <w:p w14:paraId="5DF95FB0" w14:textId="3D498722" w:rsidR="00085024" w:rsidRDefault="00085024">
      <w:pPr>
        <w:pStyle w:val="AmdtsEntries"/>
      </w:pPr>
      <w:r>
        <w:tab/>
        <w:t xml:space="preserve">am </w:t>
      </w:r>
      <w:hyperlink r:id="rId392" w:tooltip="Discrimination Amendment Act 2023" w:history="1">
        <w:r w:rsidRPr="006F08F9">
          <w:rPr>
            <w:rStyle w:val="charCitHyperlinkAbbrev"/>
          </w:rPr>
          <w:t>A2023-7</w:t>
        </w:r>
      </w:hyperlink>
      <w:r>
        <w:t xml:space="preserve"> s 24, s 25</w:t>
      </w:r>
    </w:p>
    <w:p w14:paraId="44BE5F14" w14:textId="77777777" w:rsidR="00024FDF" w:rsidRDefault="00024FDF">
      <w:pPr>
        <w:pStyle w:val="AmdtsEntryHd"/>
      </w:pPr>
      <w:r>
        <w:t>Exceptions relating to profession, trade, occupation or calling</w:t>
      </w:r>
    </w:p>
    <w:p w14:paraId="56526C4A" w14:textId="38B7ABD2" w:rsidR="00024FDF" w:rsidRDefault="00024FDF">
      <w:pPr>
        <w:pStyle w:val="AmdtsEntries"/>
        <w:keepNext/>
      </w:pPr>
      <w:r>
        <w:t>div 4.7 hdg</w:t>
      </w:r>
      <w:r>
        <w:tab/>
        <w:t xml:space="preserve">(prev pt 4 div 6 hdg) ins </w:t>
      </w:r>
      <w:hyperlink r:id="rId393" w:tooltip="Discrimination (Amendment) Act (No 2) 1994" w:history="1">
        <w:r w:rsidR="00F309EC" w:rsidRPr="00F309EC">
          <w:rPr>
            <w:rStyle w:val="charCitHyperlinkAbbrev"/>
          </w:rPr>
          <w:t>A1994</w:t>
        </w:r>
        <w:r w:rsidR="00F309EC" w:rsidRPr="00F309EC">
          <w:rPr>
            <w:rStyle w:val="charCitHyperlinkAbbrev"/>
          </w:rPr>
          <w:noBreakHyphen/>
          <w:t>11</w:t>
        </w:r>
      </w:hyperlink>
      <w:r>
        <w:t xml:space="preserve"> s 5</w:t>
      </w:r>
    </w:p>
    <w:p w14:paraId="33112D8C" w14:textId="77777777" w:rsidR="00024FDF" w:rsidRDefault="00024FDF">
      <w:pPr>
        <w:pStyle w:val="AmdtsEntries"/>
      </w:pPr>
      <w:r>
        <w:tab/>
        <w:t>renum R6 LA</w:t>
      </w:r>
    </w:p>
    <w:p w14:paraId="350D2575" w14:textId="77777777" w:rsidR="00024FDF" w:rsidRDefault="00024FDF">
      <w:pPr>
        <w:pStyle w:val="AmdtsEntryHd"/>
      </w:pPr>
      <w:r>
        <w:t>Discrimination in profession, trade, occupation or calling</w:t>
      </w:r>
    </w:p>
    <w:p w14:paraId="5462CBED" w14:textId="450B0DD1" w:rsidR="00024FDF" w:rsidRDefault="00024FDF">
      <w:pPr>
        <w:pStyle w:val="AmdtsEntries"/>
        <w:keepNext/>
      </w:pPr>
      <w:r>
        <w:t>s 57N</w:t>
      </w:r>
      <w:r>
        <w:tab/>
        <w:t xml:space="preserve">ins </w:t>
      </w:r>
      <w:hyperlink r:id="rId394" w:tooltip="Discrimination (Amendment) Act (No 2) 1994" w:history="1">
        <w:r w:rsidR="00F309EC" w:rsidRPr="00F309EC">
          <w:rPr>
            <w:rStyle w:val="charCitHyperlinkAbbrev"/>
          </w:rPr>
          <w:t>A1994</w:t>
        </w:r>
        <w:r w:rsidR="00F309EC" w:rsidRPr="00F309EC">
          <w:rPr>
            <w:rStyle w:val="charCitHyperlinkAbbrev"/>
          </w:rPr>
          <w:noBreakHyphen/>
          <w:t>11</w:t>
        </w:r>
      </w:hyperlink>
      <w:r>
        <w:t xml:space="preserve"> s 5</w:t>
      </w:r>
    </w:p>
    <w:p w14:paraId="6D361571" w14:textId="17B61DB5" w:rsidR="00024FDF" w:rsidRDefault="00024FDF">
      <w:pPr>
        <w:pStyle w:val="AmdtsEntries"/>
      </w:pPr>
      <w:r>
        <w:tab/>
        <w:t xml:space="preserve">am </w:t>
      </w:r>
      <w:hyperlink r:id="rId39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3.144, amdt 3.209</w:t>
      </w:r>
    </w:p>
    <w:p w14:paraId="4EE181CB" w14:textId="77777777" w:rsidR="0018040E" w:rsidRDefault="0018040E">
      <w:pPr>
        <w:pStyle w:val="AmdtsEntryHd"/>
        <w:rPr>
          <w:color w:val="000000"/>
        </w:rPr>
      </w:pPr>
      <w:r w:rsidRPr="0076224C">
        <w:t>Exceptions relating to employment status</w:t>
      </w:r>
    </w:p>
    <w:p w14:paraId="3C3D1865" w14:textId="19CBAC80" w:rsidR="0018040E" w:rsidRPr="0018040E" w:rsidRDefault="0018040E" w:rsidP="0018040E">
      <w:pPr>
        <w:pStyle w:val="AmdtsEntries"/>
      </w:pPr>
      <w:r>
        <w:t>div 4.8 hdg</w:t>
      </w:r>
      <w:r>
        <w:tab/>
        <w:t xml:space="preserve">ins </w:t>
      </w:r>
      <w:hyperlink r:id="rId396" w:tooltip="Discrimination Amendment Act 2016" w:history="1">
        <w:r>
          <w:rPr>
            <w:rStyle w:val="charCitHyperlinkAbbrev"/>
          </w:rPr>
          <w:t>A2016</w:t>
        </w:r>
        <w:r>
          <w:rPr>
            <w:rStyle w:val="charCitHyperlinkAbbrev"/>
          </w:rPr>
          <w:noBreakHyphen/>
          <w:t>49</w:t>
        </w:r>
      </w:hyperlink>
      <w:r>
        <w:t xml:space="preserve"> s 27</w:t>
      </w:r>
    </w:p>
    <w:p w14:paraId="0EDDB7C1" w14:textId="77777777" w:rsidR="0018040E" w:rsidRDefault="0018040E">
      <w:pPr>
        <w:pStyle w:val="AmdtsEntryHd"/>
        <w:rPr>
          <w:color w:val="000000"/>
        </w:rPr>
      </w:pPr>
      <w:r w:rsidRPr="0076224C">
        <w:lastRenderedPageBreak/>
        <w:t>Discrimination relating to employment status</w:t>
      </w:r>
    </w:p>
    <w:p w14:paraId="6ADF3184" w14:textId="258E806C" w:rsidR="0018040E" w:rsidRDefault="0018040E" w:rsidP="0018040E">
      <w:pPr>
        <w:pStyle w:val="AmdtsEntries"/>
      </w:pPr>
      <w:r>
        <w:t>s 57O</w:t>
      </w:r>
      <w:r>
        <w:tab/>
        <w:t xml:space="preserve">ins </w:t>
      </w:r>
      <w:hyperlink r:id="rId397" w:tooltip="Discrimination Amendment Act 2016" w:history="1">
        <w:r>
          <w:rPr>
            <w:rStyle w:val="charCitHyperlinkAbbrev"/>
          </w:rPr>
          <w:t>A2016</w:t>
        </w:r>
        <w:r>
          <w:rPr>
            <w:rStyle w:val="charCitHyperlinkAbbrev"/>
          </w:rPr>
          <w:noBreakHyphen/>
          <w:t>49</w:t>
        </w:r>
      </w:hyperlink>
      <w:r>
        <w:t xml:space="preserve"> s 27</w:t>
      </w:r>
    </w:p>
    <w:p w14:paraId="497FC666" w14:textId="743ABC3F" w:rsidR="005A6A48" w:rsidRPr="0018040E" w:rsidRDefault="005A6A48" w:rsidP="0018040E">
      <w:pPr>
        <w:pStyle w:val="AmdtsEntries"/>
      </w:pPr>
      <w:r>
        <w:tab/>
        <w:t xml:space="preserve">am </w:t>
      </w:r>
      <w:hyperlink r:id="rId398" w:tooltip="Discrimination Amendment Act 2023" w:history="1">
        <w:r w:rsidRPr="006F08F9">
          <w:rPr>
            <w:rStyle w:val="charCitHyperlinkAbbrev"/>
          </w:rPr>
          <w:t>A2023-7</w:t>
        </w:r>
      </w:hyperlink>
      <w:r>
        <w:t xml:space="preserve"> s 26</w:t>
      </w:r>
    </w:p>
    <w:p w14:paraId="0F7B7CF5" w14:textId="77777777" w:rsidR="0018040E" w:rsidRDefault="0018040E">
      <w:pPr>
        <w:pStyle w:val="AmdtsEntryHd"/>
        <w:rPr>
          <w:color w:val="000000"/>
        </w:rPr>
      </w:pPr>
      <w:r w:rsidRPr="0076224C">
        <w:t>Exceptions relating to immigration status</w:t>
      </w:r>
    </w:p>
    <w:p w14:paraId="0F757AFB" w14:textId="271E0D2D" w:rsidR="0018040E" w:rsidRPr="0018040E" w:rsidRDefault="0018040E" w:rsidP="0018040E">
      <w:pPr>
        <w:pStyle w:val="AmdtsEntries"/>
      </w:pPr>
      <w:r>
        <w:t>div 4.9 hdg</w:t>
      </w:r>
      <w:r>
        <w:tab/>
        <w:t xml:space="preserve">ins </w:t>
      </w:r>
      <w:hyperlink r:id="rId399" w:tooltip="Discrimination Amendment Act 2016" w:history="1">
        <w:r>
          <w:rPr>
            <w:rStyle w:val="charCitHyperlinkAbbrev"/>
          </w:rPr>
          <w:t>A2016</w:t>
        </w:r>
        <w:r>
          <w:rPr>
            <w:rStyle w:val="charCitHyperlinkAbbrev"/>
          </w:rPr>
          <w:noBreakHyphen/>
          <w:t>49</w:t>
        </w:r>
      </w:hyperlink>
      <w:r>
        <w:t xml:space="preserve"> s 27</w:t>
      </w:r>
    </w:p>
    <w:p w14:paraId="28FB9699" w14:textId="77777777" w:rsidR="0018040E" w:rsidRDefault="005B0D6E">
      <w:pPr>
        <w:pStyle w:val="AmdtsEntryHd"/>
        <w:rPr>
          <w:color w:val="000000"/>
        </w:rPr>
      </w:pPr>
      <w:r w:rsidRPr="0076224C">
        <w:t>Discrimination relating to immigration status</w:t>
      </w:r>
    </w:p>
    <w:p w14:paraId="56CD33E3" w14:textId="71DC9CA7" w:rsidR="0018040E" w:rsidRPr="0018040E" w:rsidRDefault="0018040E" w:rsidP="0018040E">
      <w:pPr>
        <w:pStyle w:val="AmdtsEntries"/>
      </w:pPr>
      <w:r>
        <w:t>s 57P</w:t>
      </w:r>
      <w:r>
        <w:tab/>
        <w:t xml:space="preserve">ins </w:t>
      </w:r>
      <w:hyperlink r:id="rId400" w:tooltip="Discrimination Amendment Act 2016" w:history="1">
        <w:r>
          <w:rPr>
            <w:rStyle w:val="charCitHyperlinkAbbrev"/>
          </w:rPr>
          <w:t>A2016</w:t>
        </w:r>
        <w:r>
          <w:rPr>
            <w:rStyle w:val="charCitHyperlinkAbbrev"/>
          </w:rPr>
          <w:noBreakHyphen/>
          <w:t>49</w:t>
        </w:r>
      </w:hyperlink>
      <w:r>
        <w:t xml:space="preserve"> s 27</w:t>
      </w:r>
    </w:p>
    <w:p w14:paraId="194C702C" w14:textId="0FCD0AF3" w:rsidR="0018040E" w:rsidRDefault="005A6A48">
      <w:pPr>
        <w:pStyle w:val="AmdtsEntryHd"/>
        <w:rPr>
          <w:color w:val="000000"/>
        </w:rPr>
      </w:pPr>
      <w:r w:rsidRPr="00BB35BC">
        <w:t>Exception relating to physical features</w:t>
      </w:r>
    </w:p>
    <w:p w14:paraId="24780042" w14:textId="42DDEDDF" w:rsidR="0018040E" w:rsidRDefault="0018040E" w:rsidP="0018040E">
      <w:pPr>
        <w:pStyle w:val="AmdtsEntries"/>
      </w:pPr>
      <w:r>
        <w:t>div 4.10 hdg</w:t>
      </w:r>
      <w:r>
        <w:tab/>
        <w:t xml:space="preserve">ins </w:t>
      </w:r>
      <w:hyperlink r:id="rId401" w:tooltip="Discrimination Amendment Act 2016" w:history="1">
        <w:r>
          <w:rPr>
            <w:rStyle w:val="charCitHyperlinkAbbrev"/>
          </w:rPr>
          <w:t>A2016</w:t>
        </w:r>
        <w:r>
          <w:rPr>
            <w:rStyle w:val="charCitHyperlinkAbbrev"/>
          </w:rPr>
          <w:noBreakHyphen/>
          <w:t>49</w:t>
        </w:r>
      </w:hyperlink>
      <w:r>
        <w:t xml:space="preserve"> s 27</w:t>
      </w:r>
    </w:p>
    <w:p w14:paraId="5900BF09" w14:textId="01A30486" w:rsidR="005A6A48" w:rsidRPr="0018040E" w:rsidRDefault="005A6A48" w:rsidP="0018040E">
      <w:pPr>
        <w:pStyle w:val="AmdtsEntries"/>
      </w:pPr>
      <w:r>
        <w:tab/>
        <w:t xml:space="preserve">sub </w:t>
      </w:r>
      <w:hyperlink r:id="rId402" w:tooltip="Discrimination Amendment Act 2023" w:history="1">
        <w:r w:rsidRPr="006F08F9">
          <w:rPr>
            <w:rStyle w:val="charCitHyperlinkAbbrev"/>
          </w:rPr>
          <w:t>A2023-7</w:t>
        </w:r>
      </w:hyperlink>
      <w:r>
        <w:t xml:space="preserve"> s 27</w:t>
      </w:r>
    </w:p>
    <w:p w14:paraId="2AAEA744" w14:textId="77777777" w:rsidR="0018040E" w:rsidRDefault="005B0D6E">
      <w:pPr>
        <w:pStyle w:val="AmdtsEntryHd"/>
        <w:rPr>
          <w:color w:val="000000"/>
        </w:rPr>
      </w:pPr>
      <w:r w:rsidRPr="0076224C">
        <w:t>Genuine occupational requirements—physical features</w:t>
      </w:r>
    </w:p>
    <w:p w14:paraId="09539387" w14:textId="6F7020CD" w:rsidR="0018040E" w:rsidRDefault="0018040E" w:rsidP="0018040E">
      <w:pPr>
        <w:pStyle w:val="AmdtsEntries"/>
      </w:pPr>
      <w:r>
        <w:t>s 57Q</w:t>
      </w:r>
      <w:r>
        <w:tab/>
        <w:t xml:space="preserve">ins </w:t>
      </w:r>
      <w:hyperlink r:id="rId403" w:tooltip="Discrimination Amendment Act 2016" w:history="1">
        <w:r>
          <w:rPr>
            <w:rStyle w:val="charCitHyperlinkAbbrev"/>
          </w:rPr>
          <w:t>A2016</w:t>
        </w:r>
        <w:r>
          <w:rPr>
            <w:rStyle w:val="charCitHyperlinkAbbrev"/>
          </w:rPr>
          <w:noBreakHyphen/>
          <w:t>49</w:t>
        </w:r>
      </w:hyperlink>
      <w:r>
        <w:t xml:space="preserve"> s 27</w:t>
      </w:r>
    </w:p>
    <w:p w14:paraId="22C9267A" w14:textId="1C35CB4A" w:rsidR="005A6A48" w:rsidRPr="0018040E" w:rsidRDefault="005A6A48" w:rsidP="0018040E">
      <w:pPr>
        <w:pStyle w:val="AmdtsEntries"/>
      </w:pPr>
      <w:r>
        <w:tab/>
        <w:t xml:space="preserve">om </w:t>
      </w:r>
      <w:hyperlink r:id="rId404" w:tooltip="Discrimination Amendment Act 2023" w:history="1">
        <w:r w:rsidRPr="006F08F9">
          <w:rPr>
            <w:rStyle w:val="charCitHyperlinkAbbrev"/>
          </w:rPr>
          <w:t>A2023-7</w:t>
        </w:r>
      </w:hyperlink>
      <w:r>
        <w:t xml:space="preserve"> s 28</w:t>
      </w:r>
    </w:p>
    <w:p w14:paraId="664F61E1" w14:textId="77777777" w:rsidR="0018040E" w:rsidRDefault="005B0D6E">
      <w:pPr>
        <w:pStyle w:val="AmdtsEntryHd"/>
        <w:rPr>
          <w:color w:val="000000"/>
        </w:rPr>
      </w:pPr>
      <w:r w:rsidRPr="0076224C">
        <w:t>Health and safety—physical features</w:t>
      </w:r>
    </w:p>
    <w:p w14:paraId="0E6AEBA7" w14:textId="4EE4686D" w:rsidR="0018040E" w:rsidRPr="0018040E" w:rsidRDefault="0018040E" w:rsidP="0018040E">
      <w:pPr>
        <w:pStyle w:val="AmdtsEntries"/>
      </w:pPr>
      <w:r>
        <w:t>s 57R</w:t>
      </w:r>
      <w:r>
        <w:tab/>
        <w:t xml:space="preserve">ins </w:t>
      </w:r>
      <w:hyperlink r:id="rId405" w:tooltip="Discrimination Amendment Act 2016" w:history="1">
        <w:r>
          <w:rPr>
            <w:rStyle w:val="charCitHyperlinkAbbrev"/>
          </w:rPr>
          <w:t>A2016</w:t>
        </w:r>
        <w:r>
          <w:rPr>
            <w:rStyle w:val="charCitHyperlinkAbbrev"/>
          </w:rPr>
          <w:noBreakHyphen/>
          <w:t>49</w:t>
        </w:r>
      </w:hyperlink>
      <w:r>
        <w:t xml:space="preserve"> s 27</w:t>
      </w:r>
    </w:p>
    <w:p w14:paraId="36DF2343" w14:textId="77777777" w:rsidR="00024FDF" w:rsidRPr="00F309EC" w:rsidRDefault="00024FDF">
      <w:pPr>
        <w:pStyle w:val="AmdtsEntryHd"/>
        <w:rPr>
          <w:rFonts w:cs="Arial"/>
        </w:rPr>
      </w:pPr>
      <w:r>
        <w:rPr>
          <w:color w:val="000000"/>
        </w:rPr>
        <w:t>Meaning of</w:t>
      </w:r>
      <w:r>
        <w:rPr>
          <w:rStyle w:val="charItals"/>
        </w:rPr>
        <w:t xml:space="preserve"> sexual harassment</w:t>
      </w:r>
      <w:r w:rsidRPr="00F309EC">
        <w:rPr>
          <w:rFonts w:cs="Arial"/>
        </w:rPr>
        <w:t xml:space="preserve"> for pt 5</w:t>
      </w:r>
    </w:p>
    <w:p w14:paraId="295880A8" w14:textId="75B51F80" w:rsidR="00024FDF" w:rsidRDefault="00024FDF">
      <w:pPr>
        <w:pStyle w:val="AmdtsEntries"/>
      </w:pPr>
      <w:r>
        <w:t>s 58</w:t>
      </w:r>
      <w:r>
        <w:tab/>
        <w:t xml:space="preserve">sub </w:t>
      </w:r>
      <w:hyperlink r:id="rId40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3.145</w:t>
      </w:r>
    </w:p>
    <w:p w14:paraId="434C732A" w14:textId="77777777" w:rsidR="00024FDF" w:rsidRDefault="00024FDF">
      <w:pPr>
        <w:pStyle w:val="AmdtsEntryHd"/>
      </w:pPr>
      <w:r>
        <w:t>Employment etc</w:t>
      </w:r>
    </w:p>
    <w:p w14:paraId="66EAECB2" w14:textId="0D3446D1" w:rsidR="00024FDF" w:rsidRDefault="00024FDF">
      <w:pPr>
        <w:pStyle w:val="AmdtsEntries"/>
      </w:pPr>
      <w:r>
        <w:t>s 59</w:t>
      </w:r>
      <w:r>
        <w:tab/>
        <w:t xml:space="preserve">am </w:t>
      </w:r>
      <w:hyperlink r:id="rId407" w:tooltip="Discrimination (Amendment) Act 1995" w:history="1">
        <w:r w:rsidR="00F309EC" w:rsidRPr="00F309EC">
          <w:rPr>
            <w:rStyle w:val="charCitHyperlinkAbbrev"/>
          </w:rPr>
          <w:t>A1995</w:t>
        </w:r>
        <w:r w:rsidR="00F309EC" w:rsidRPr="00F309EC">
          <w:rPr>
            <w:rStyle w:val="charCitHyperlinkAbbrev"/>
          </w:rPr>
          <w:noBreakHyphen/>
          <w:t>9</w:t>
        </w:r>
      </w:hyperlink>
      <w:r>
        <w:t xml:space="preserve"> s 5; </w:t>
      </w:r>
      <w:hyperlink r:id="rId40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5D874BB8" w14:textId="77777777" w:rsidR="00024FDF" w:rsidRDefault="00024FDF">
      <w:pPr>
        <w:pStyle w:val="AmdtsEntryHd"/>
      </w:pPr>
      <w:r>
        <w:t>Racial, sexuality and HIV/AIDS vilification</w:t>
      </w:r>
    </w:p>
    <w:p w14:paraId="2A70B0A1" w14:textId="318893FD" w:rsidR="00024FDF" w:rsidRDefault="00024FDF">
      <w:pPr>
        <w:pStyle w:val="AmdtsEntries"/>
      </w:pPr>
      <w:r>
        <w:t>pt 6 hdg</w:t>
      </w:r>
      <w:r>
        <w:tab/>
        <w:t xml:space="preserve">sub </w:t>
      </w:r>
      <w:hyperlink r:id="rId409"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2.5</w:t>
      </w:r>
    </w:p>
    <w:p w14:paraId="4034E1B6" w14:textId="6A9121F4" w:rsidR="00250C76" w:rsidRDefault="00250C76">
      <w:pPr>
        <w:pStyle w:val="AmdtsEntries"/>
      </w:pPr>
      <w:r>
        <w:tab/>
        <w:t xml:space="preserve">om </w:t>
      </w:r>
      <w:hyperlink r:id="rId410" w:tooltip="Discrimination Amendment Act 2016" w:history="1">
        <w:r>
          <w:rPr>
            <w:rStyle w:val="charCitHyperlinkAbbrev"/>
          </w:rPr>
          <w:t>A2016</w:t>
        </w:r>
        <w:r>
          <w:rPr>
            <w:rStyle w:val="charCitHyperlinkAbbrev"/>
          </w:rPr>
          <w:noBreakHyphen/>
          <w:t>49</w:t>
        </w:r>
      </w:hyperlink>
      <w:r>
        <w:t xml:space="preserve"> s 8</w:t>
      </w:r>
    </w:p>
    <w:p w14:paraId="47C3D90F" w14:textId="261D59C3" w:rsidR="00024FDF" w:rsidRDefault="005A6A48">
      <w:pPr>
        <w:pStyle w:val="AmdtsEntryHd"/>
      </w:pPr>
      <w:r>
        <w:t>Sporting activities—sexual harassment</w:t>
      </w:r>
    </w:p>
    <w:p w14:paraId="3F6AFB67" w14:textId="220548EF" w:rsidR="00024FDF" w:rsidRDefault="00024FDF">
      <w:pPr>
        <w:pStyle w:val="AmdtsEntries"/>
        <w:keepNext/>
      </w:pPr>
      <w:r>
        <w:t>s 65 hdg</w:t>
      </w:r>
      <w:r>
        <w:tab/>
        <w:t xml:space="preserve">sub </w:t>
      </w:r>
      <w:hyperlink r:id="rId41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3.146; </w:t>
      </w:r>
      <w:hyperlink r:id="rId412"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2.5</w:t>
      </w:r>
    </w:p>
    <w:p w14:paraId="063B67ED" w14:textId="03645A3C" w:rsidR="00024FDF" w:rsidRDefault="00024FDF">
      <w:pPr>
        <w:pStyle w:val="AmdtsEntries"/>
        <w:keepNext/>
      </w:pPr>
      <w:r>
        <w:t>s 65</w:t>
      </w:r>
      <w:r>
        <w:tab/>
        <w:t xml:space="preserve">am </w:t>
      </w:r>
      <w:hyperlink r:id="rId41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3.147</w:t>
      </w:r>
    </w:p>
    <w:p w14:paraId="300EA9D8" w14:textId="11447D0D" w:rsidR="00EC0398" w:rsidRDefault="00EC0398">
      <w:pPr>
        <w:pStyle w:val="AmdtsEntries"/>
        <w:keepNext/>
      </w:pPr>
      <w:r>
        <w:tab/>
        <w:t xml:space="preserve">om </w:t>
      </w:r>
      <w:hyperlink r:id="rId414" w:tooltip="Discrimination Amendment Act 2016" w:history="1">
        <w:r>
          <w:rPr>
            <w:rStyle w:val="charCitHyperlinkAbbrev"/>
          </w:rPr>
          <w:t>A2016</w:t>
        </w:r>
        <w:r>
          <w:rPr>
            <w:rStyle w:val="charCitHyperlinkAbbrev"/>
          </w:rPr>
          <w:noBreakHyphen/>
          <w:t>49</w:t>
        </w:r>
      </w:hyperlink>
      <w:r>
        <w:t xml:space="preserve"> s 8</w:t>
      </w:r>
    </w:p>
    <w:p w14:paraId="01EDC4EE" w14:textId="00CBCA2A" w:rsidR="005A6A48" w:rsidRDefault="005A6A48">
      <w:pPr>
        <w:pStyle w:val="AmdtsEntries"/>
        <w:keepNext/>
      </w:pPr>
      <w:r>
        <w:tab/>
        <w:t xml:space="preserve">ins </w:t>
      </w:r>
      <w:hyperlink r:id="rId415" w:tooltip="Discrimination Amendment Act 2023" w:history="1">
        <w:r w:rsidRPr="006F08F9">
          <w:rPr>
            <w:rStyle w:val="charCitHyperlinkAbbrev"/>
          </w:rPr>
          <w:t>A2023-7</w:t>
        </w:r>
      </w:hyperlink>
      <w:r>
        <w:t xml:space="preserve"> s 29</w:t>
      </w:r>
    </w:p>
    <w:p w14:paraId="3D968688" w14:textId="0E179044" w:rsidR="00024FDF" w:rsidRDefault="00024FDF">
      <w:pPr>
        <w:pStyle w:val="AmdtsEntries"/>
      </w:pPr>
      <w:r>
        <w:tab/>
        <w:t xml:space="preserve">def </w:t>
      </w:r>
      <w:r w:rsidRPr="00F309EC">
        <w:rPr>
          <w:rStyle w:val="charBoldItals"/>
        </w:rPr>
        <w:t xml:space="preserve">HIV/AIDS status </w:t>
      </w:r>
      <w:r>
        <w:t xml:space="preserve">ins </w:t>
      </w:r>
      <w:hyperlink r:id="rId416"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2.6</w:t>
      </w:r>
    </w:p>
    <w:p w14:paraId="52B3D8AF" w14:textId="3D7B70EA" w:rsidR="00EC0398" w:rsidRDefault="00EC0398" w:rsidP="00EC0398">
      <w:pPr>
        <w:pStyle w:val="AmdtsEntriesDefL2"/>
      </w:pPr>
      <w:r>
        <w:tab/>
        <w:t xml:space="preserve">om </w:t>
      </w:r>
      <w:hyperlink r:id="rId417" w:tooltip="Discrimination Amendment Act 2016" w:history="1">
        <w:r>
          <w:rPr>
            <w:rStyle w:val="charCitHyperlinkAbbrev"/>
          </w:rPr>
          <w:t>A2016</w:t>
        </w:r>
        <w:r>
          <w:rPr>
            <w:rStyle w:val="charCitHyperlinkAbbrev"/>
          </w:rPr>
          <w:noBreakHyphen/>
          <w:t>49</w:t>
        </w:r>
      </w:hyperlink>
      <w:r>
        <w:t xml:space="preserve"> s 8</w:t>
      </w:r>
    </w:p>
    <w:p w14:paraId="588CA423" w14:textId="0F6AEE54" w:rsidR="004C25AE" w:rsidRDefault="004C25AE" w:rsidP="004C25AE">
      <w:pPr>
        <w:pStyle w:val="AmdtsEntries"/>
      </w:pPr>
      <w:r>
        <w:tab/>
        <w:t xml:space="preserve">def </w:t>
      </w:r>
      <w:r>
        <w:rPr>
          <w:rStyle w:val="charBoldItals"/>
        </w:rPr>
        <w:t xml:space="preserve">public act </w:t>
      </w:r>
      <w:r>
        <w:t xml:space="preserve">om </w:t>
      </w:r>
      <w:hyperlink r:id="rId418" w:tooltip="Discrimination Amendment Act 2016" w:history="1">
        <w:r>
          <w:rPr>
            <w:rStyle w:val="charCitHyperlinkAbbrev"/>
          </w:rPr>
          <w:t>A2016</w:t>
        </w:r>
        <w:r>
          <w:rPr>
            <w:rStyle w:val="charCitHyperlinkAbbrev"/>
          </w:rPr>
          <w:noBreakHyphen/>
          <w:t>49</w:t>
        </w:r>
      </w:hyperlink>
      <w:r>
        <w:t xml:space="preserve"> s 8</w:t>
      </w:r>
    </w:p>
    <w:p w14:paraId="2681C881" w14:textId="02C71EC9" w:rsidR="00024FDF" w:rsidRDefault="005A6A48" w:rsidP="00A128E7">
      <w:pPr>
        <w:pStyle w:val="AmdtsEntryHd"/>
        <w:keepNext w:val="0"/>
      </w:pPr>
      <w:r>
        <w:t>Competitions—sexual harassment</w:t>
      </w:r>
    </w:p>
    <w:p w14:paraId="5BF5C505" w14:textId="51DDB0B7" w:rsidR="00024FDF" w:rsidRDefault="00024FDF" w:rsidP="00A128E7">
      <w:pPr>
        <w:pStyle w:val="AmdtsEntries"/>
      </w:pPr>
      <w:r>
        <w:t>s 66</w:t>
      </w:r>
      <w:r>
        <w:tab/>
        <w:t xml:space="preserve">am </w:t>
      </w:r>
      <w:hyperlink r:id="rId41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3.148, amdt 3.206</w:t>
      </w:r>
    </w:p>
    <w:p w14:paraId="7E942794" w14:textId="33C1E91C" w:rsidR="00024FDF" w:rsidRDefault="00024FDF" w:rsidP="00A128E7">
      <w:pPr>
        <w:pStyle w:val="AmdtsEntries"/>
      </w:pPr>
      <w:r>
        <w:tab/>
        <w:t xml:space="preserve">sub </w:t>
      </w:r>
      <w:hyperlink r:id="rId420"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2.7</w:t>
      </w:r>
    </w:p>
    <w:p w14:paraId="14BF6602" w14:textId="1B3772AB" w:rsidR="00EA72A5" w:rsidRDefault="00EA72A5" w:rsidP="00A128E7">
      <w:pPr>
        <w:pStyle w:val="AmdtsEntries"/>
      </w:pPr>
      <w:r>
        <w:tab/>
        <w:t xml:space="preserve">am </w:t>
      </w:r>
      <w:hyperlink r:id="rId421"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6</w:t>
      </w:r>
    </w:p>
    <w:p w14:paraId="0DB91D57" w14:textId="0855D73E" w:rsidR="004C25AE" w:rsidRDefault="004C25AE" w:rsidP="00A128E7">
      <w:pPr>
        <w:pStyle w:val="AmdtsEntries"/>
      </w:pPr>
      <w:r>
        <w:tab/>
        <w:t xml:space="preserve">om </w:t>
      </w:r>
      <w:hyperlink r:id="rId422" w:tooltip="Discrimination Amendment Act 2016" w:history="1">
        <w:r>
          <w:rPr>
            <w:rStyle w:val="charCitHyperlinkAbbrev"/>
          </w:rPr>
          <w:t>A2016</w:t>
        </w:r>
        <w:r>
          <w:rPr>
            <w:rStyle w:val="charCitHyperlinkAbbrev"/>
          </w:rPr>
          <w:noBreakHyphen/>
          <w:t>49</w:t>
        </w:r>
      </w:hyperlink>
      <w:r>
        <w:t xml:space="preserve"> s 8</w:t>
      </w:r>
    </w:p>
    <w:p w14:paraId="5A93A708" w14:textId="0B743471" w:rsidR="005A6A48" w:rsidRDefault="005A6A48" w:rsidP="00A128E7">
      <w:pPr>
        <w:pStyle w:val="AmdtsEntries"/>
      </w:pPr>
      <w:r>
        <w:tab/>
        <w:t xml:space="preserve">ins </w:t>
      </w:r>
      <w:hyperlink r:id="rId423" w:tooltip="Discrimination Amendment Act 2023" w:history="1">
        <w:r w:rsidRPr="006F08F9">
          <w:rPr>
            <w:rStyle w:val="charCitHyperlinkAbbrev"/>
          </w:rPr>
          <w:t>A2023-7</w:t>
        </w:r>
      </w:hyperlink>
      <w:r>
        <w:t xml:space="preserve"> s 29</w:t>
      </w:r>
    </w:p>
    <w:p w14:paraId="11A75871" w14:textId="1F4B7B57" w:rsidR="00024FDF" w:rsidRDefault="005A6A48">
      <w:pPr>
        <w:pStyle w:val="AmdtsEntryHd"/>
      </w:pPr>
      <w:r w:rsidRPr="00D34A2E">
        <w:lastRenderedPageBreak/>
        <w:t>Administration of territory law</w:t>
      </w:r>
      <w:r w:rsidRPr="008F244D">
        <w:t>s etc</w:t>
      </w:r>
      <w:r>
        <w:t>—sexual harassment</w:t>
      </w:r>
    </w:p>
    <w:p w14:paraId="5BF8A59D" w14:textId="6EA8E530" w:rsidR="00024FDF" w:rsidRDefault="00024FDF">
      <w:pPr>
        <w:pStyle w:val="AmdtsEntries"/>
        <w:keepNext/>
      </w:pPr>
      <w:r>
        <w:t>s 67</w:t>
      </w:r>
      <w:r>
        <w:tab/>
        <w:t xml:space="preserve">am </w:t>
      </w:r>
      <w:hyperlink r:id="rId424"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6CF66B92" w14:textId="5DA4F3D0" w:rsidR="00024FDF" w:rsidRDefault="00024FDF" w:rsidP="00DE1BDC">
      <w:pPr>
        <w:pStyle w:val="AmdtsEntries"/>
        <w:keepNext/>
      </w:pPr>
      <w:r>
        <w:tab/>
        <w:t xml:space="preserve">sub </w:t>
      </w:r>
      <w:hyperlink r:id="rId425"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2.7</w:t>
      </w:r>
    </w:p>
    <w:p w14:paraId="4489C3B0" w14:textId="1E267891" w:rsidR="00EA72A5" w:rsidRDefault="00EA72A5" w:rsidP="00DE1BDC">
      <w:pPr>
        <w:pStyle w:val="AmdtsEntries"/>
        <w:keepNext/>
      </w:pPr>
      <w:r>
        <w:tab/>
        <w:t xml:space="preserve">am </w:t>
      </w:r>
      <w:hyperlink r:id="rId426"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7</w:t>
      </w:r>
    </w:p>
    <w:p w14:paraId="74251651" w14:textId="2F0528B6" w:rsidR="004C25AE" w:rsidRDefault="004C25AE" w:rsidP="004C25AE">
      <w:pPr>
        <w:pStyle w:val="AmdtsEntries"/>
        <w:keepNext/>
      </w:pPr>
      <w:r>
        <w:tab/>
        <w:t xml:space="preserve">om </w:t>
      </w:r>
      <w:hyperlink r:id="rId427" w:tooltip="Discrimination Amendment Act 2016" w:history="1">
        <w:r>
          <w:rPr>
            <w:rStyle w:val="charCitHyperlinkAbbrev"/>
          </w:rPr>
          <w:t>A2016</w:t>
        </w:r>
        <w:r>
          <w:rPr>
            <w:rStyle w:val="charCitHyperlinkAbbrev"/>
          </w:rPr>
          <w:noBreakHyphen/>
          <w:t>49</w:t>
        </w:r>
      </w:hyperlink>
      <w:r>
        <w:t xml:space="preserve"> s 8</w:t>
      </w:r>
    </w:p>
    <w:p w14:paraId="65E197C4" w14:textId="7B9D7A15" w:rsidR="005A6A48" w:rsidRDefault="005A6A48" w:rsidP="005A6A48">
      <w:pPr>
        <w:pStyle w:val="AmdtsEntries"/>
        <w:keepNext/>
      </w:pPr>
      <w:r>
        <w:tab/>
        <w:t xml:space="preserve">ins </w:t>
      </w:r>
      <w:hyperlink r:id="rId428" w:tooltip="Discrimination Amendment Act 2023" w:history="1">
        <w:r w:rsidRPr="006F08F9">
          <w:rPr>
            <w:rStyle w:val="charCitHyperlinkAbbrev"/>
          </w:rPr>
          <w:t>A2023-7</w:t>
        </w:r>
      </w:hyperlink>
      <w:r>
        <w:t xml:space="preserve"> s 29</w:t>
      </w:r>
    </w:p>
    <w:p w14:paraId="4DD62A65" w14:textId="77777777" w:rsidR="004C25AE" w:rsidRDefault="004C25AE">
      <w:pPr>
        <w:pStyle w:val="AmdtsEntryHd"/>
      </w:pPr>
      <w:r w:rsidRPr="0076224C">
        <w:t>Unlawful vilification</w:t>
      </w:r>
    </w:p>
    <w:p w14:paraId="2C254008" w14:textId="2CA3BF1C" w:rsidR="004C25AE" w:rsidRDefault="004C25AE" w:rsidP="004C25AE">
      <w:pPr>
        <w:pStyle w:val="AmdtsEntries"/>
      </w:pPr>
      <w:r>
        <w:t>s 67A</w:t>
      </w:r>
      <w:r>
        <w:tab/>
        <w:t xml:space="preserve">ins </w:t>
      </w:r>
      <w:hyperlink r:id="rId429" w:tooltip="Discrimination Amendment Act 2016" w:history="1">
        <w:r>
          <w:rPr>
            <w:rStyle w:val="charCitHyperlinkAbbrev"/>
          </w:rPr>
          <w:t>A2016</w:t>
        </w:r>
        <w:r>
          <w:rPr>
            <w:rStyle w:val="charCitHyperlinkAbbrev"/>
          </w:rPr>
          <w:noBreakHyphen/>
          <w:t>49</w:t>
        </w:r>
      </w:hyperlink>
      <w:r>
        <w:t xml:space="preserve"> s 9</w:t>
      </w:r>
    </w:p>
    <w:p w14:paraId="2C16367E" w14:textId="3B6D0B9E" w:rsidR="005B0D6E" w:rsidRPr="00467D1B" w:rsidRDefault="005B0D6E" w:rsidP="004C25AE">
      <w:pPr>
        <w:pStyle w:val="AmdtsEntries"/>
      </w:pPr>
      <w:r>
        <w:tab/>
        <w:t xml:space="preserve">am </w:t>
      </w:r>
      <w:hyperlink r:id="rId430" w:tooltip="Discrimination Amendment Act 2016" w:history="1">
        <w:r>
          <w:rPr>
            <w:rStyle w:val="charCitHyperlinkAbbrev"/>
          </w:rPr>
          <w:t>A2016</w:t>
        </w:r>
        <w:r>
          <w:rPr>
            <w:rStyle w:val="charCitHyperlinkAbbrev"/>
          </w:rPr>
          <w:noBreakHyphen/>
          <w:t>49</w:t>
        </w:r>
      </w:hyperlink>
      <w:r>
        <w:t xml:space="preserve"> s 28; </w:t>
      </w:r>
      <w:r w:rsidR="007D2F4F">
        <w:t xml:space="preserve">pars </w:t>
      </w:r>
      <w:r>
        <w:t>renum R45 LA</w:t>
      </w:r>
      <w:r w:rsidR="00467D1B">
        <w:t xml:space="preserve">; </w:t>
      </w:r>
      <w:hyperlink r:id="rId431" w:tooltip="Justice Legislation Amendment Act 2020" w:history="1">
        <w:r w:rsidR="00467D1B">
          <w:rPr>
            <w:rStyle w:val="charCitHyperlinkAbbrev"/>
          </w:rPr>
          <w:t>A2020</w:t>
        </w:r>
        <w:r w:rsidR="00467D1B">
          <w:rPr>
            <w:rStyle w:val="charCitHyperlinkAbbrev"/>
          </w:rPr>
          <w:noBreakHyphen/>
          <w:t>42</w:t>
        </w:r>
      </w:hyperlink>
      <w:r w:rsidR="00467D1B">
        <w:t xml:space="preserve"> s 60, s 61; pars renum R49 LA</w:t>
      </w:r>
    </w:p>
    <w:p w14:paraId="6B355377" w14:textId="77777777" w:rsidR="00024FDF" w:rsidRDefault="00024FDF">
      <w:pPr>
        <w:pStyle w:val="AmdtsEntryHd"/>
      </w:pPr>
      <w:r>
        <w:t>Victimisation</w:t>
      </w:r>
    </w:p>
    <w:p w14:paraId="77CFF84F" w14:textId="120F6403" w:rsidR="00024FDF" w:rsidRDefault="00024FDF">
      <w:pPr>
        <w:pStyle w:val="AmdtsEntries"/>
        <w:keepNext/>
      </w:pPr>
      <w:r>
        <w:t>s 68</w:t>
      </w:r>
      <w:r>
        <w:tab/>
        <w:t xml:space="preserve">am </w:t>
      </w:r>
      <w:hyperlink r:id="rId432"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43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3.149-3.151</w:t>
      </w:r>
    </w:p>
    <w:p w14:paraId="0075E71D" w14:textId="09EF98EB" w:rsidR="00024FDF" w:rsidRPr="00F309EC" w:rsidRDefault="00024FDF">
      <w:pPr>
        <w:pStyle w:val="AmdtsEntries"/>
        <w:rPr>
          <w:rFonts w:cs="Arial"/>
        </w:rPr>
      </w:pPr>
      <w:r>
        <w:tab/>
      </w:r>
      <w:r w:rsidRPr="00F309EC">
        <w:rPr>
          <w:rFonts w:cs="Arial"/>
        </w:rPr>
        <w:t xml:space="preserve">sub </w:t>
      </w:r>
      <w:hyperlink r:id="rId43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1.5</w:t>
      </w:r>
    </w:p>
    <w:p w14:paraId="462FF31D" w14:textId="31F0E351" w:rsidR="00ED1DF7" w:rsidRDefault="00ED1DF7">
      <w:pPr>
        <w:pStyle w:val="AmdtsEntries"/>
      </w:pPr>
      <w:r w:rsidRPr="00F309EC">
        <w:rPr>
          <w:rFonts w:cs="Arial"/>
        </w:rPr>
        <w:tab/>
        <w:t xml:space="preserve">am </w:t>
      </w:r>
      <w:hyperlink r:id="rId43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amdt 1.250</w:t>
      </w:r>
      <w:r w:rsidR="00EA72A5">
        <w:t xml:space="preserve">; </w:t>
      </w:r>
      <w:hyperlink r:id="rId436"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rsidR="00EA72A5">
        <w:t xml:space="preserve"> s 8</w:t>
      </w:r>
      <w:r w:rsidR="00274C3D">
        <w:t>, s 9; pars renum R33 LA</w:t>
      </w:r>
    </w:p>
    <w:p w14:paraId="388E867D" w14:textId="0F0B5913" w:rsidR="00B35379" w:rsidRPr="00F309EC" w:rsidRDefault="00B35379">
      <w:pPr>
        <w:pStyle w:val="AmdtsEntries"/>
        <w:rPr>
          <w:rFonts w:cs="Arial"/>
        </w:rPr>
      </w:pPr>
      <w:r>
        <w:tab/>
        <w:t xml:space="preserve">sub </w:t>
      </w:r>
      <w:hyperlink r:id="rId437" w:tooltip="Discrimination Amendment Act 2016" w:history="1">
        <w:r>
          <w:rPr>
            <w:rStyle w:val="charCitHyperlinkAbbrev"/>
          </w:rPr>
          <w:t>A2016</w:t>
        </w:r>
        <w:r>
          <w:rPr>
            <w:rStyle w:val="charCitHyperlinkAbbrev"/>
          </w:rPr>
          <w:noBreakHyphen/>
          <w:t>49</w:t>
        </w:r>
      </w:hyperlink>
      <w:r>
        <w:t xml:space="preserve"> s 10</w:t>
      </w:r>
    </w:p>
    <w:p w14:paraId="4ECA3E61" w14:textId="77777777" w:rsidR="00024FDF" w:rsidRPr="00F309EC" w:rsidRDefault="00024FDF">
      <w:pPr>
        <w:pStyle w:val="AmdtsEntryHd"/>
        <w:rPr>
          <w:rFonts w:cs="Arial"/>
        </w:rPr>
      </w:pPr>
      <w:r w:rsidRPr="00F309EC">
        <w:rPr>
          <w:rFonts w:cs="Arial"/>
        </w:rPr>
        <w:t>General principles about unlawful acts</w:t>
      </w:r>
    </w:p>
    <w:p w14:paraId="3FC7E854" w14:textId="004B22EB" w:rsidR="00024FDF" w:rsidRDefault="00024FDF">
      <w:pPr>
        <w:pStyle w:val="AmdtsEntries"/>
      </w:pPr>
      <w:r>
        <w:t>pt 8 hdg</w:t>
      </w:r>
      <w:r>
        <w:tab/>
        <w:t xml:space="preserve">sub </w:t>
      </w:r>
      <w:hyperlink r:id="rId43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3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328B73A" w14:textId="77777777" w:rsidR="00024FDF" w:rsidRDefault="00024FDF">
      <w:pPr>
        <w:pStyle w:val="AmdtsEntryHd"/>
      </w:pPr>
      <w:r>
        <w:t>Preliminary</w:t>
      </w:r>
    </w:p>
    <w:p w14:paraId="7C0A2EAB" w14:textId="29F5E42C" w:rsidR="00024FDF" w:rsidRPr="00F309EC" w:rsidRDefault="00024FDF">
      <w:pPr>
        <w:pStyle w:val="AmdtsEntries"/>
      </w:pPr>
      <w:r>
        <w:t>div 8.1 hdg</w:t>
      </w:r>
      <w:r>
        <w:tab/>
      </w:r>
      <w:r w:rsidRPr="00F309EC">
        <w:rPr>
          <w:rFonts w:cs="Arial"/>
        </w:rPr>
        <w:t xml:space="preserve">om </w:t>
      </w:r>
      <w:hyperlink r:id="rId44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DAD470A" w14:textId="77777777" w:rsidR="00024FDF" w:rsidRPr="00F309EC" w:rsidRDefault="00024FDF">
      <w:pPr>
        <w:pStyle w:val="AmdtsEntryHd"/>
        <w:rPr>
          <w:rFonts w:cs="Arial"/>
        </w:rPr>
      </w:pPr>
      <w:r w:rsidRPr="00F309EC">
        <w:rPr>
          <w:rFonts w:cs="Arial"/>
        </w:rPr>
        <w:t>Onus of establishing exception etc</w:t>
      </w:r>
    </w:p>
    <w:p w14:paraId="6B8B1A47" w14:textId="66395CF1" w:rsidR="00024FDF" w:rsidRDefault="00024FDF">
      <w:pPr>
        <w:pStyle w:val="AmdtsEntries"/>
        <w:keepNext/>
      </w:pPr>
      <w:r>
        <w:t>s 70 hdg</w:t>
      </w:r>
      <w:r>
        <w:tab/>
        <w:t xml:space="preserve">sub </w:t>
      </w:r>
      <w:hyperlink r:id="rId44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3.152</w:t>
      </w:r>
    </w:p>
    <w:p w14:paraId="527C1937" w14:textId="1C7A117A" w:rsidR="00024FDF" w:rsidRDefault="00024FDF">
      <w:pPr>
        <w:pStyle w:val="AmdtsEntries"/>
        <w:rPr>
          <w:rFonts w:cs="Arial"/>
        </w:rPr>
      </w:pPr>
      <w:r>
        <w:t>s 70</w:t>
      </w:r>
      <w:r>
        <w:tab/>
        <w:t xml:space="preserve">sub </w:t>
      </w:r>
      <w:hyperlink r:id="rId44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4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DE043E5" w14:textId="3BF57F09" w:rsidR="00B35379" w:rsidRDefault="00B35379">
      <w:pPr>
        <w:pStyle w:val="AmdtsEntries"/>
      </w:pPr>
      <w:r>
        <w:rPr>
          <w:rFonts w:cs="Arial"/>
        </w:rPr>
        <w:tab/>
        <w:t xml:space="preserve">am </w:t>
      </w:r>
      <w:hyperlink r:id="rId444" w:tooltip="Discrimination Amendment Act 2016" w:history="1">
        <w:r>
          <w:rPr>
            <w:rStyle w:val="charCitHyperlinkAbbrev"/>
          </w:rPr>
          <w:t>A2016</w:t>
        </w:r>
        <w:r>
          <w:rPr>
            <w:rStyle w:val="charCitHyperlinkAbbrev"/>
          </w:rPr>
          <w:noBreakHyphen/>
          <w:t>49</w:t>
        </w:r>
      </w:hyperlink>
      <w:r>
        <w:rPr>
          <w:rFonts w:cs="Arial"/>
        </w:rPr>
        <w:t xml:space="preserve"> s 11</w:t>
      </w:r>
    </w:p>
    <w:p w14:paraId="1F999E21" w14:textId="77777777" w:rsidR="00024FDF" w:rsidRPr="00F309EC" w:rsidRDefault="00024FDF">
      <w:pPr>
        <w:pStyle w:val="AmdtsEntryHd"/>
        <w:rPr>
          <w:rFonts w:cs="Arial"/>
        </w:rPr>
      </w:pPr>
      <w:r w:rsidRPr="00F309EC">
        <w:rPr>
          <w:rFonts w:cs="Arial"/>
        </w:rPr>
        <w:t>Unlawful act not an offence</w:t>
      </w:r>
    </w:p>
    <w:p w14:paraId="63542E3B" w14:textId="1D46CDBE" w:rsidR="00024FDF" w:rsidRDefault="00024FDF">
      <w:pPr>
        <w:pStyle w:val="AmdtsEntries"/>
        <w:keepNext/>
      </w:pPr>
      <w:r>
        <w:t>s 71</w:t>
      </w:r>
      <w:r>
        <w:tab/>
        <w:t xml:space="preserve">am </w:t>
      </w:r>
      <w:hyperlink r:id="rId445"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2F7E69E5" w14:textId="4F8EF77E" w:rsidR="00024FDF" w:rsidRDefault="00024FDF">
      <w:pPr>
        <w:pStyle w:val="AmdtsEntries"/>
        <w:keepNext/>
      </w:pPr>
      <w:r>
        <w:tab/>
        <w:t xml:space="preserve">sub </w:t>
      </w:r>
      <w:hyperlink r:id="rId44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FB15594" w14:textId="787B3188" w:rsidR="00024FDF" w:rsidRDefault="00024FDF">
      <w:pPr>
        <w:pStyle w:val="AmdtsEntries"/>
        <w:keepNext/>
      </w:pPr>
      <w:r>
        <w:tab/>
        <w:t xml:space="preserve">am </w:t>
      </w:r>
      <w:hyperlink r:id="rId44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3.153</w:t>
      </w:r>
    </w:p>
    <w:p w14:paraId="712CCB01" w14:textId="03CABCDB" w:rsidR="00024FDF" w:rsidRPr="00F309EC" w:rsidRDefault="00024FDF">
      <w:pPr>
        <w:pStyle w:val="AmdtsEntries"/>
        <w:rPr>
          <w:rFonts w:cs="Arial"/>
        </w:rPr>
      </w:pPr>
      <w:r>
        <w:tab/>
      </w:r>
      <w:r w:rsidRPr="00F309EC">
        <w:rPr>
          <w:rFonts w:cs="Arial"/>
        </w:rPr>
        <w:t xml:space="preserve">sub </w:t>
      </w:r>
      <w:hyperlink r:id="rId44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E74E710" w14:textId="2820EE81" w:rsidR="00B35379" w:rsidRDefault="00B35379" w:rsidP="00B35379">
      <w:pPr>
        <w:pStyle w:val="AmdtsEntries"/>
      </w:pPr>
      <w:r>
        <w:rPr>
          <w:rFonts w:cs="Arial"/>
        </w:rPr>
        <w:tab/>
        <w:t xml:space="preserve">am </w:t>
      </w:r>
      <w:hyperlink r:id="rId449" w:tooltip="Discrimination Amendment Act 2016" w:history="1">
        <w:r>
          <w:rPr>
            <w:rStyle w:val="charCitHyperlinkAbbrev"/>
          </w:rPr>
          <w:t>A2016</w:t>
        </w:r>
        <w:r>
          <w:rPr>
            <w:rStyle w:val="charCitHyperlinkAbbrev"/>
          </w:rPr>
          <w:noBreakHyphen/>
          <w:t>49</w:t>
        </w:r>
      </w:hyperlink>
      <w:r>
        <w:rPr>
          <w:rFonts w:cs="Arial"/>
        </w:rPr>
        <w:t xml:space="preserve"> s 11</w:t>
      </w:r>
    </w:p>
    <w:p w14:paraId="45D13AD6" w14:textId="77777777" w:rsidR="00024FDF" w:rsidRDefault="00024FDF">
      <w:pPr>
        <w:pStyle w:val="AmdtsEntryHd"/>
      </w:pPr>
      <w:r>
        <w:t>Making, investigation, conciliation and referral of complaints</w:t>
      </w:r>
    </w:p>
    <w:p w14:paraId="06CAFE69" w14:textId="1B553795" w:rsidR="00024FDF" w:rsidRPr="00F309EC" w:rsidRDefault="00024FDF">
      <w:pPr>
        <w:pStyle w:val="AmdtsEntries"/>
      </w:pPr>
      <w:r>
        <w:t>div 8.2 hdg</w:t>
      </w:r>
      <w:r>
        <w:tab/>
      </w:r>
      <w:r w:rsidRPr="00F309EC">
        <w:rPr>
          <w:rFonts w:cs="Arial"/>
        </w:rPr>
        <w:t xml:space="preserve">om </w:t>
      </w:r>
      <w:hyperlink r:id="rId45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48EAD61" w14:textId="77777777" w:rsidR="00024FDF" w:rsidRPr="00F309EC" w:rsidRDefault="00024FDF">
      <w:pPr>
        <w:pStyle w:val="AmdtsEntryHd"/>
        <w:rPr>
          <w:rFonts w:cs="Arial"/>
        </w:rPr>
      </w:pPr>
      <w:r w:rsidRPr="00F309EC">
        <w:rPr>
          <w:rFonts w:cs="Arial"/>
        </w:rPr>
        <w:t>Unlawful act no basis for civil action</w:t>
      </w:r>
    </w:p>
    <w:p w14:paraId="609E34A8" w14:textId="12062A83" w:rsidR="00024FDF" w:rsidRDefault="00024FDF">
      <w:pPr>
        <w:pStyle w:val="AmdtsEntries"/>
        <w:keepNext/>
      </w:pPr>
      <w:r>
        <w:t>s 72</w:t>
      </w:r>
      <w:r>
        <w:tab/>
        <w:t xml:space="preserve">sub </w:t>
      </w:r>
      <w:hyperlink r:id="rId45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05709BE" w14:textId="51C10CC6" w:rsidR="00024FDF" w:rsidRDefault="00024FDF">
      <w:pPr>
        <w:pStyle w:val="AmdtsEntries"/>
        <w:keepNext/>
      </w:pPr>
      <w:r>
        <w:tab/>
        <w:t xml:space="preserve">am </w:t>
      </w:r>
      <w:hyperlink r:id="rId452"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1.1126, amdt 1.1127; </w:t>
      </w:r>
      <w:hyperlink r:id="rId453"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3.154, amdt 3.206</w:t>
      </w:r>
    </w:p>
    <w:p w14:paraId="161D8967" w14:textId="768394CF" w:rsidR="00024FDF" w:rsidRPr="00F309EC" w:rsidRDefault="00024FDF">
      <w:pPr>
        <w:pStyle w:val="AmdtsEntries"/>
        <w:rPr>
          <w:rFonts w:cs="Arial"/>
        </w:rPr>
      </w:pPr>
      <w:r>
        <w:tab/>
      </w:r>
      <w:r w:rsidRPr="00F309EC">
        <w:rPr>
          <w:rFonts w:cs="Arial"/>
        </w:rPr>
        <w:t xml:space="preserve">sub </w:t>
      </w:r>
      <w:hyperlink r:id="rId45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62D03EC" w14:textId="1FC48DAB" w:rsidR="00B35379" w:rsidRDefault="00B35379" w:rsidP="00B35379">
      <w:pPr>
        <w:pStyle w:val="AmdtsEntries"/>
      </w:pPr>
      <w:r>
        <w:rPr>
          <w:rFonts w:cs="Arial"/>
        </w:rPr>
        <w:tab/>
        <w:t xml:space="preserve">am </w:t>
      </w:r>
      <w:hyperlink r:id="rId455" w:tooltip="Discrimination Amendment Act 2016" w:history="1">
        <w:r>
          <w:rPr>
            <w:rStyle w:val="charCitHyperlinkAbbrev"/>
          </w:rPr>
          <w:t>A2016</w:t>
        </w:r>
        <w:r>
          <w:rPr>
            <w:rStyle w:val="charCitHyperlinkAbbrev"/>
          </w:rPr>
          <w:noBreakHyphen/>
          <w:t>49</w:t>
        </w:r>
      </w:hyperlink>
      <w:r>
        <w:rPr>
          <w:rFonts w:cs="Arial"/>
        </w:rPr>
        <w:t xml:space="preserve"> s 11</w:t>
      </w:r>
    </w:p>
    <w:p w14:paraId="07FC1D80" w14:textId="77777777" w:rsidR="00024FDF" w:rsidRPr="00F309EC" w:rsidRDefault="00024FDF" w:rsidP="00A128E7">
      <w:pPr>
        <w:pStyle w:val="AmdtsEntryHd"/>
        <w:rPr>
          <w:rFonts w:cs="Arial"/>
        </w:rPr>
      </w:pPr>
      <w:r w:rsidRPr="00F309EC">
        <w:rPr>
          <w:rFonts w:cs="Arial"/>
        </w:rPr>
        <w:lastRenderedPageBreak/>
        <w:t>Aiding etc unlawful acts</w:t>
      </w:r>
    </w:p>
    <w:p w14:paraId="6E0463C8" w14:textId="6B1AE0BD" w:rsidR="00024FDF" w:rsidRDefault="00024FDF" w:rsidP="00A128E7">
      <w:pPr>
        <w:pStyle w:val="AmdtsEntries"/>
        <w:keepNext/>
      </w:pPr>
      <w:r>
        <w:t>s 73</w:t>
      </w:r>
      <w:r>
        <w:tab/>
        <w:t xml:space="preserve">sub </w:t>
      </w:r>
      <w:hyperlink r:id="rId45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974D6E8" w14:textId="2AA5BC4F" w:rsidR="00024FDF" w:rsidRDefault="00024FDF" w:rsidP="00A128E7">
      <w:pPr>
        <w:pStyle w:val="AmdtsEntries"/>
        <w:keepNext/>
      </w:pPr>
      <w:r>
        <w:tab/>
        <w:t xml:space="preserve">am </w:t>
      </w:r>
      <w:hyperlink r:id="rId45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3.155</w:t>
      </w:r>
    </w:p>
    <w:p w14:paraId="526567CF" w14:textId="346BEDC1" w:rsidR="00024FDF" w:rsidRPr="00F309EC" w:rsidRDefault="00024FDF" w:rsidP="00A128E7">
      <w:pPr>
        <w:pStyle w:val="AmdtsEntries"/>
        <w:keepNext/>
        <w:rPr>
          <w:rFonts w:cs="Arial"/>
        </w:rPr>
      </w:pPr>
      <w:r>
        <w:tab/>
      </w:r>
      <w:r w:rsidRPr="00F309EC">
        <w:rPr>
          <w:rFonts w:cs="Arial"/>
        </w:rPr>
        <w:t xml:space="preserve">sub </w:t>
      </w:r>
      <w:hyperlink r:id="rId45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74C4EC3" w14:textId="53FD9326" w:rsidR="00B35379" w:rsidRDefault="00B35379" w:rsidP="00A128E7">
      <w:pPr>
        <w:pStyle w:val="AmdtsEntries"/>
        <w:keepNext/>
      </w:pPr>
      <w:r>
        <w:rPr>
          <w:rFonts w:cs="Arial"/>
        </w:rPr>
        <w:tab/>
        <w:t xml:space="preserve">am </w:t>
      </w:r>
      <w:hyperlink r:id="rId459" w:tooltip="Discrimination Amendment Act 2016" w:history="1">
        <w:r>
          <w:rPr>
            <w:rStyle w:val="charCitHyperlinkAbbrev"/>
          </w:rPr>
          <w:t>A2016</w:t>
        </w:r>
        <w:r>
          <w:rPr>
            <w:rStyle w:val="charCitHyperlinkAbbrev"/>
          </w:rPr>
          <w:noBreakHyphen/>
          <w:t>49</w:t>
        </w:r>
      </w:hyperlink>
      <w:r>
        <w:rPr>
          <w:rFonts w:cs="Arial"/>
        </w:rPr>
        <w:t xml:space="preserve"> s 11</w:t>
      </w:r>
    </w:p>
    <w:p w14:paraId="65764B28" w14:textId="77777777" w:rsidR="00024FDF" w:rsidRDefault="00024FDF">
      <w:pPr>
        <w:pStyle w:val="AmdtsEntryHd"/>
      </w:pPr>
      <w:r>
        <w:rPr>
          <w:noProof/>
        </w:rPr>
        <w:t>Hearings before discrimination tribunal</w:t>
      </w:r>
    </w:p>
    <w:p w14:paraId="062E1FD7" w14:textId="04DD3442" w:rsidR="00024FDF" w:rsidRPr="00F309EC" w:rsidRDefault="00024FDF">
      <w:pPr>
        <w:pStyle w:val="AmdtsEntries"/>
      </w:pPr>
      <w:r>
        <w:t>div 8.3 hdg</w:t>
      </w:r>
      <w:r>
        <w:tab/>
      </w:r>
      <w:r w:rsidRPr="00F309EC">
        <w:rPr>
          <w:rFonts w:cs="Arial"/>
        </w:rPr>
        <w:t xml:space="preserve">om </w:t>
      </w:r>
      <w:hyperlink r:id="rId46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2883A92" w14:textId="77777777" w:rsidR="00024FDF" w:rsidRDefault="00024FDF">
      <w:pPr>
        <w:pStyle w:val="AmdtsEntryHd"/>
      </w:pPr>
      <w:r>
        <w:t>Granting of relief by discrimination tribunal</w:t>
      </w:r>
    </w:p>
    <w:p w14:paraId="2F3BC71C" w14:textId="3A531CDD" w:rsidR="00024FDF" w:rsidRPr="00F309EC" w:rsidRDefault="00024FDF">
      <w:pPr>
        <w:pStyle w:val="AmdtsEntries"/>
      </w:pPr>
      <w:r>
        <w:t>div 8.4 hdg</w:t>
      </w:r>
      <w:r>
        <w:tab/>
      </w:r>
      <w:r w:rsidRPr="00F309EC">
        <w:rPr>
          <w:rFonts w:cs="Arial"/>
        </w:rPr>
        <w:t xml:space="preserve">om </w:t>
      </w:r>
      <w:hyperlink r:id="rId46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3524F5F" w14:textId="77777777" w:rsidR="00024FDF" w:rsidRDefault="00024FDF">
      <w:pPr>
        <w:pStyle w:val="AmdtsEntryHd"/>
      </w:pPr>
      <w:r>
        <w:t>Enforcement of orders and decisions of discrimination tribunal</w:t>
      </w:r>
    </w:p>
    <w:p w14:paraId="27BBACF4" w14:textId="58C6AE31" w:rsidR="00024FDF" w:rsidRPr="00F309EC" w:rsidRDefault="00024FDF">
      <w:pPr>
        <w:pStyle w:val="AmdtsEntries"/>
      </w:pPr>
      <w:r>
        <w:t>div 8.5 hdg</w:t>
      </w:r>
      <w:r>
        <w:tab/>
      </w:r>
      <w:r w:rsidRPr="00F309EC">
        <w:rPr>
          <w:rFonts w:cs="Arial"/>
        </w:rPr>
        <w:t xml:space="preserve">om </w:t>
      </w:r>
      <w:hyperlink r:id="rId46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5E6E461" w14:textId="77777777" w:rsidR="00024FDF" w:rsidRDefault="00024FDF">
      <w:pPr>
        <w:pStyle w:val="AmdtsEntryHd"/>
      </w:pPr>
      <w:r>
        <w:t>Other powers of commissioner and tribunal</w:t>
      </w:r>
    </w:p>
    <w:p w14:paraId="65D451F9" w14:textId="27917518" w:rsidR="00024FDF" w:rsidRPr="00F309EC" w:rsidRDefault="00024FDF">
      <w:pPr>
        <w:pStyle w:val="AmdtsEntries"/>
      </w:pPr>
      <w:r>
        <w:t>div 8.6 hdg</w:t>
      </w:r>
      <w:r>
        <w:tab/>
      </w:r>
      <w:r w:rsidRPr="00F309EC">
        <w:rPr>
          <w:rFonts w:cs="Arial"/>
        </w:rPr>
        <w:t xml:space="preserve">om </w:t>
      </w:r>
      <w:hyperlink r:id="rId46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D59BD83" w14:textId="77777777" w:rsidR="00024FDF" w:rsidRDefault="00024FDF">
      <w:pPr>
        <w:pStyle w:val="AmdtsEntryHd"/>
      </w:pPr>
      <w:r>
        <w:t>Miscellaneous</w:t>
      </w:r>
    </w:p>
    <w:p w14:paraId="16C80E54" w14:textId="1D562C63" w:rsidR="00024FDF" w:rsidRDefault="00024FDF">
      <w:pPr>
        <w:pStyle w:val="AmdtsEntries"/>
      </w:pPr>
      <w:r>
        <w:t>div 8.7 hdg</w:t>
      </w:r>
      <w:r>
        <w:tab/>
      </w:r>
      <w:r w:rsidRPr="00F309EC">
        <w:rPr>
          <w:rFonts w:cs="Arial"/>
        </w:rPr>
        <w:t xml:space="preserve">om </w:t>
      </w:r>
      <w:hyperlink r:id="rId46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3DA67C9" w14:textId="7BF1378B" w:rsidR="00024FDF" w:rsidRDefault="00494FF7">
      <w:pPr>
        <w:pStyle w:val="AmdtsEntryHd"/>
      </w:pPr>
      <w:r w:rsidRPr="006C76B3">
        <w:t>Positive duties</w:t>
      </w:r>
    </w:p>
    <w:p w14:paraId="3CCC577F" w14:textId="77777777" w:rsidR="00024FDF" w:rsidRDefault="00024FDF">
      <w:pPr>
        <w:pStyle w:val="AmdtsEntries"/>
        <w:keepNext/>
      </w:pPr>
      <w:r>
        <w:t>pt 9 hdg</w:t>
      </w:r>
      <w:r>
        <w:tab/>
      </w:r>
      <w:r w:rsidRPr="00F309EC">
        <w:rPr>
          <w:rFonts w:cs="Arial"/>
        </w:rPr>
        <w:t>orig pt 9 hdg renum as pt 10 hdg</w:t>
      </w:r>
    </w:p>
    <w:p w14:paraId="064575F0" w14:textId="07A43A30" w:rsidR="00024FDF" w:rsidRPr="00F309EC" w:rsidRDefault="00024FDF" w:rsidP="00EF02A1">
      <w:pPr>
        <w:pStyle w:val="AmdtsEntries"/>
        <w:keepNext/>
        <w:rPr>
          <w:rFonts w:cs="Arial"/>
        </w:rPr>
      </w:pPr>
      <w:r>
        <w:tab/>
      </w:r>
      <w:r w:rsidRPr="00F309EC">
        <w:rPr>
          <w:rFonts w:cs="Arial"/>
        </w:rPr>
        <w:t xml:space="preserve">ins </w:t>
      </w:r>
      <w:hyperlink r:id="rId46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1CA20A6" w14:textId="6C8923B5" w:rsidR="00FC66FF" w:rsidRDefault="00FC66FF">
      <w:pPr>
        <w:pStyle w:val="AmdtsEntries"/>
      </w:pPr>
      <w:r w:rsidRPr="00F309EC">
        <w:rPr>
          <w:rFonts w:cs="Arial"/>
        </w:rPr>
        <w:tab/>
      </w:r>
      <w:r>
        <w:t xml:space="preserve">om </w:t>
      </w:r>
      <w:hyperlink r:id="rId46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D1DF7">
        <w:t>dt</w:t>
      </w:r>
      <w:r>
        <w:t xml:space="preserve"> 1.251</w:t>
      </w:r>
    </w:p>
    <w:p w14:paraId="541F8DE2" w14:textId="00750BAB" w:rsidR="00494FF7" w:rsidRPr="00F309EC" w:rsidRDefault="00494FF7">
      <w:pPr>
        <w:pStyle w:val="AmdtsEntries"/>
      </w:pPr>
      <w:r>
        <w:tab/>
        <w:t xml:space="preserve">ins </w:t>
      </w:r>
      <w:hyperlink r:id="rId467" w:tooltip="Discrimination Amendment Act 2023" w:history="1">
        <w:r w:rsidRPr="006F08F9">
          <w:rPr>
            <w:rStyle w:val="charCitHyperlinkAbbrev"/>
          </w:rPr>
          <w:t>A2023-7</w:t>
        </w:r>
      </w:hyperlink>
      <w:r>
        <w:t xml:space="preserve"> s 30</w:t>
      </w:r>
    </w:p>
    <w:p w14:paraId="32535D71" w14:textId="77777777" w:rsidR="00024FDF" w:rsidRDefault="00024FDF">
      <w:pPr>
        <w:pStyle w:val="AmdtsEntryHd"/>
      </w:pPr>
      <w:r>
        <w:t>Preliminary</w:t>
      </w:r>
    </w:p>
    <w:p w14:paraId="4334896C" w14:textId="23D95893" w:rsidR="00024FDF" w:rsidRPr="00F309EC" w:rsidRDefault="00024FDF">
      <w:pPr>
        <w:pStyle w:val="AmdtsEntries"/>
        <w:rPr>
          <w:rFonts w:cs="Arial"/>
        </w:rPr>
      </w:pPr>
      <w:r>
        <w:t>div 9.1 hdg</w:t>
      </w:r>
      <w:r>
        <w:tab/>
      </w:r>
      <w:r w:rsidRPr="00F309EC">
        <w:rPr>
          <w:rFonts w:cs="Arial"/>
        </w:rPr>
        <w:t xml:space="preserve">ins </w:t>
      </w:r>
      <w:hyperlink r:id="rId46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188D81D" w14:textId="648006E4" w:rsidR="00FC66FF" w:rsidRDefault="00FC66FF">
      <w:pPr>
        <w:pStyle w:val="AmdtsEntries"/>
      </w:pPr>
      <w:r w:rsidRPr="00F309EC">
        <w:rPr>
          <w:rFonts w:cs="Arial"/>
        </w:rPr>
        <w:tab/>
      </w:r>
      <w:r>
        <w:t xml:space="preserve">om </w:t>
      </w:r>
      <w:hyperlink r:id="rId46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09D7AF40" w14:textId="5B8406EE" w:rsidR="00024FDF" w:rsidRPr="00F309EC" w:rsidRDefault="00494FF7">
      <w:pPr>
        <w:pStyle w:val="AmdtsEntryHd"/>
        <w:rPr>
          <w:rFonts w:cs="Arial"/>
        </w:rPr>
      </w:pPr>
      <w:r>
        <w:t>Positive d</w:t>
      </w:r>
      <w:r w:rsidRPr="003A109F">
        <w:t>uty to make reasonable adjustments</w:t>
      </w:r>
    </w:p>
    <w:p w14:paraId="326ACE24" w14:textId="5618DBDC" w:rsidR="00024FDF" w:rsidRPr="00F309EC" w:rsidRDefault="00024FDF">
      <w:pPr>
        <w:pStyle w:val="AmdtsEntries"/>
        <w:rPr>
          <w:rFonts w:cs="Arial"/>
        </w:rPr>
      </w:pPr>
      <w:r>
        <w:t>s 74</w:t>
      </w:r>
      <w:r>
        <w:tab/>
        <w:t xml:space="preserve">sub </w:t>
      </w:r>
      <w:hyperlink r:id="rId47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7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3.156; </w:t>
      </w:r>
      <w:hyperlink r:id="rId47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6731524" w14:textId="217D99B4" w:rsidR="00FC66FF" w:rsidRDefault="00FC66FF">
      <w:pPr>
        <w:pStyle w:val="AmdtsEntries"/>
      </w:pPr>
      <w:r w:rsidRPr="00F309EC">
        <w:rPr>
          <w:rFonts w:cs="Arial"/>
        </w:rPr>
        <w:tab/>
      </w:r>
      <w:r>
        <w:t xml:space="preserve">om </w:t>
      </w:r>
      <w:hyperlink r:id="rId47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38F63E28" w14:textId="08D431C6" w:rsidR="00494FF7" w:rsidRPr="00F309EC" w:rsidRDefault="00494FF7" w:rsidP="00494FF7">
      <w:pPr>
        <w:pStyle w:val="AmdtsEntries"/>
      </w:pPr>
      <w:r>
        <w:tab/>
        <w:t xml:space="preserve">ins </w:t>
      </w:r>
      <w:hyperlink r:id="rId474" w:tooltip="Discrimination Amendment Act 2023" w:history="1">
        <w:r w:rsidRPr="006F08F9">
          <w:rPr>
            <w:rStyle w:val="charCitHyperlinkAbbrev"/>
          </w:rPr>
          <w:t>A2023-7</w:t>
        </w:r>
      </w:hyperlink>
      <w:r>
        <w:t xml:space="preserve"> s 30</w:t>
      </w:r>
    </w:p>
    <w:p w14:paraId="47FEECA8" w14:textId="3EDC4442" w:rsidR="00024FDF" w:rsidRPr="00F309EC" w:rsidRDefault="003C412A">
      <w:pPr>
        <w:pStyle w:val="AmdtsEntryHd"/>
        <w:rPr>
          <w:rFonts w:cs="Arial"/>
        </w:rPr>
      </w:pPr>
      <w:r>
        <w:t>Positive d</w:t>
      </w:r>
      <w:r w:rsidRPr="006C76B3">
        <w:t>uty to eliminate discrimination, sexual harassment and unlawful vilification</w:t>
      </w:r>
    </w:p>
    <w:p w14:paraId="19C9B60F" w14:textId="67A7B75E" w:rsidR="00024FDF" w:rsidRDefault="00024FDF">
      <w:pPr>
        <w:pStyle w:val="AmdtsEntries"/>
        <w:keepNext/>
      </w:pPr>
      <w:r>
        <w:t>s 75</w:t>
      </w:r>
      <w:r>
        <w:tab/>
        <w:t xml:space="preserve">sub </w:t>
      </w:r>
      <w:hyperlink r:id="rId47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A5A2CCC" w14:textId="344D1A68" w:rsidR="00024FDF" w:rsidRDefault="00024FDF">
      <w:pPr>
        <w:pStyle w:val="AmdtsEntries"/>
        <w:keepNext/>
      </w:pPr>
      <w:r>
        <w:tab/>
        <w:t xml:space="preserve">am </w:t>
      </w:r>
      <w:hyperlink r:id="rId47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3.157, amdt 3.208</w:t>
      </w:r>
    </w:p>
    <w:p w14:paraId="207575AA" w14:textId="0E5B31B3" w:rsidR="00024FDF" w:rsidRPr="00F309EC" w:rsidRDefault="00024FDF">
      <w:pPr>
        <w:pStyle w:val="AmdtsEntries"/>
        <w:rPr>
          <w:rFonts w:cs="Arial"/>
        </w:rPr>
      </w:pPr>
      <w:r>
        <w:tab/>
      </w:r>
      <w:r w:rsidRPr="00F309EC">
        <w:rPr>
          <w:rFonts w:cs="Arial"/>
        </w:rPr>
        <w:t xml:space="preserve">sub </w:t>
      </w:r>
      <w:hyperlink r:id="rId47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52FAF48" w14:textId="7C37E3C7" w:rsidR="00FC66FF" w:rsidRPr="00F309EC" w:rsidRDefault="00FC66FF">
      <w:pPr>
        <w:pStyle w:val="AmdtsEntries"/>
        <w:rPr>
          <w:rFonts w:cs="Arial"/>
        </w:rPr>
      </w:pPr>
      <w:r>
        <w:tab/>
        <w:t xml:space="preserve">om </w:t>
      </w:r>
      <w:hyperlink r:id="rId47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336E1CE9" w14:textId="793EC251" w:rsidR="003C412A" w:rsidRDefault="003C412A" w:rsidP="003C412A">
      <w:pPr>
        <w:pStyle w:val="AmdtsEntries"/>
      </w:pPr>
      <w:r>
        <w:tab/>
        <w:t xml:space="preserve">ins </w:t>
      </w:r>
      <w:hyperlink r:id="rId479" w:tooltip="Discrimination Amendment Act 2023" w:history="1">
        <w:r w:rsidRPr="006F08F9">
          <w:rPr>
            <w:rStyle w:val="charCitHyperlinkAbbrev"/>
          </w:rPr>
          <w:t>A2023-7</w:t>
        </w:r>
      </w:hyperlink>
      <w:r>
        <w:t xml:space="preserve"> s 30</w:t>
      </w:r>
    </w:p>
    <w:p w14:paraId="06C8EC1B" w14:textId="738E3C38" w:rsidR="003C412A" w:rsidRPr="00EF1243" w:rsidRDefault="003C412A" w:rsidP="003C412A">
      <w:pPr>
        <w:pStyle w:val="AmdtsEntries"/>
        <w:rPr>
          <w:rStyle w:val="charUnderline"/>
        </w:rPr>
      </w:pPr>
      <w:r>
        <w:tab/>
      </w:r>
      <w:r w:rsidRPr="00EF1243">
        <w:rPr>
          <w:rStyle w:val="charUnderline"/>
        </w:rPr>
        <w:t xml:space="preserve">(4), (5), (6) def </w:t>
      </w:r>
      <w:r w:rsidRPr="00EF1243">
        <w:rPr>
          <w:rStyle w:val="charUnderline"/>
          <w:b/>
          <w:bCs/>
          <w:i/>
          <w:iCs/>
        </w:rPr>
        <w:t>commencement day</w:t>
      </w:r>
      <w:r w:rsidRPr="00EF1243">
        <w:rPr>
          <w:rStyle w:val="charUnderline"/>
        </w:rPr>
        <w:t xml:space="preserve"> exp 11 April 2027 (s 75 (5))</w:t>
      </w:r>
    </w:p>
    <w:p w14:paraId="216443A9" w14:textId="282822F3" w:rsidR="00024FDF" w:rsidRPr="00F309EC" w:rsidRDefault="0036573B">
      <w:pPr>
        <w:pStyle w:val="AmdtsEntryHd"/>
        <w:rPr>
          <w:rFonts w:cs="Arial"/>
        </w:rPr>
      </w:pPr>
      <w:r>
        <w:t>Exception or exemption for positive duties</w:t>
      </w:r>
    </w:p>
    <w:p w14:paraId="1E847074" w14:textId="71B17569" w:rsidR="00024FDF" w:rsidRDefault="00024FDF">
      <w:pPr>
        <w:pStyle w:val="AmdtsEntries"/>
        <w:keepNext/>
      </w:pPr>
      <w:r>
        <w:t>s 76</w:t>
      </w:r>
      <w:r>
        <w:tab/>
        <w:t xml:space="preserve">sub </w:t>
      </w:r>
      <w:hyperlink r:id="rId48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59DAE59C" w14:textId="49FD5E87" w:rsidR="00024FDF" w:rsidRDefault="00024FDF">
      <w:pPr>
        <w:pStyle w:val="AmdtsEntries"/>
        <w:keepNext/>
      </w:pPr>
      <w:r>
        <w:tab/>
        <w:t xml:space="preserve">am </w:t>
      </w:r>
      <w:hyperlink r:id="rId48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3DA778D9" w14:textId="2976CB25" w:rsidR="00024FDF" w:rsidRPr="00F309EC" w:rsidRDefault="00024FDF">
      <w:pPr>
        <w:pStyle w:val="AmdtsEntries"/>
        <w:rPr>
          <w:rFonts w:cs="Arial"/>
        </w:rPr>
      </w:pPr>
      <w:r>
        <w:tab/>
      </w:r>
      <w:r w:rsidRPr="00F309EC">
        <w:rPr>
          <w:rFonts w:cs="Arial"/>
        </w:rPr>
        <w:t xml:space="preserve">sub </w:t>
      </w:r>
      <w:hyperlink r:id="rId48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CD3FB3E" w14:textId="5E3FC57F" w:rsidR="00FC66FF" w:rsidRPr="00F309EC" w:rsidRDefault="00FC66FF">
      <w:pPr>
        <w:pStyle w:val="AmdtsEntries"/>
        <w:rPr>
          <w:rFonts w:cs="Arial"/>
        </w:rPr>
      </w:pPr>
      <w:r w:rsidRPr="00F309EC">
        <w:rPr>
          <w:rFonts w:cs="Arial"/>
        </w:rPr>
        <w:tab/>
      </w:r>
      <w:r>
        <w:t xml:space="preserve">om </w:t>
      </w:r>
      <w:hyperlink r:id="rId48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8879E97" w14:textId="43F42CDC" w:rsidR="0036573B" w:rsidRDefault="0036573B" w:rsidP="0036573B">
      <w:pPr>
        <w:pStyle w:val="AmdtsEntries"/>
      </w:pPr>
      <w:r>
        <w:tab/>
        <w:t xml:space="preserve">ins </w:t>
      </w:r>
      <w:hyperlink r:id="rId484" w:tooltip="Discrimination Amendment Act 2023" w:history="1">
        <w:r w:rsidRPr="006F08F9">
          <w:rPr>
            <w:rStyle w:val="charCitHyperlinkAbbrev"/>
          </w:rPr>
          <w:t>A2023-7</w:t>
        </w:r>
      </w:hyperlink>
      <w:r>
        <w:t xml:space="preserve"> s 30</w:t>
      </w:r>
    </w:p>
    <w:p w14:paraId="4B5A4E44" w14:textId="77777777" w:rsidR="00024FDF" w:rsidRDefault="00024FDF">
      <w:pPr>
        <w:pStyle w:val="AmdtsEntryHd"/>
      </w:pPr>
      <w:r>
        <w:lastRenderedPageBreak/>
        <w:t>Hearings by tribunal</w:t>
      </w:r>
    </w:p>
    <w:p w14:paraId="62797140" w14:textId="3977F57D" w:rsidR="00024FDF" w:rsidRPr="00F309EC" w:rsidRDefault="00024FDF">
      <w:pPr>
        <w:pStyle w:val="AmdtsEntries"/>
        <w:rPr>
          <w:rFonts w:cs="Arial"/>
        </w:rPr>
      </w:pPr>
      <w:r>
        <w:t>div 9.2 hdg</w:t>
      </w:r>
      <w:r>
        <w:tab/>
      </w:r>
      <w:r w:rsidRPr="00F309EC">
        <w:rPr>
          <w:rFonts w:cs="Arial"/>
        </w:rPr>
        <w:t xml:space="preserve">ins </w:t>
      </w:r>
      <w:hyperlink r:id="rId48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7FA8953" w14:textId="1F480C3A" w:rsidR="00FC66FF" w:rsidRDefault="00FC66FF">
      <w:pPr>
        <w:pStyle w:val="AmdtsEntries"/>
      </w:pPr>
      <w:r>
        <w:tab/>
        <w:t xml:space="preserve">om </w:t>
      </w:r>
      <w:hyperlink r:id="rId48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17336A2" w14:textId="77777777" w:rsidR="00024FDF" w:rsidRPr="00F309EC" w:rsidRDefault="00024FDF">
      <w:pPr>
        <w:pStyle w:val="AmdtsEntryHd"/>
        <w:rPr>
          <w:rFonts w:cs="Arial"/>
        </w:rPr>
      </w:pPr>
      <w:r w:rsidRPr="00F309EC">
        <w:rPr>
          <w:rFonts w:cs="Arial"/>
        </w:rPr>
        <w:t>Hearings by tribunal</w:t>
      </w:r>
    </w:p>
    <w:p w14:paraId="0C039389" w14:textId="211A5718" w:rsidR="00024FDF" w:rsidRPr="00F309EC" w:rsidRDefault="00024FDF">
      <w:pPr>
        <w:pStyle w:val="AmdtsEntries"/>
        <w:rPr>
          <w:rFonts w:cs="Arial"/>
        </w:rPr>
      </w:pPr>
      <w:r>
        <w:t>s 77</w:t>
      </w:r>
      <w:r>
        <w:tab/>
        <w:t xml:space="preserve">sub </w:t>
      </w:r>
      <w:hyperlink r:id="rId48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48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03FA878" w14:textId="353C8ECF" w:rsidR="00FC66FF" w:rsidRPr="00F309EC" w:rsidRDefault="00FC66FF">
      <w:pPr>
        <w:pStyle w:val="AmdtsEntries"/>
        <w:rPr>
          <w:rFonts w:cs="Arial"/>
        </w:rPr>
      </w:pPr>
      <w:r w:rsidRPr="00F309EC">
        <w:rPr>
          <w:rFonts w:cs="Arial"/>
        </w:rPr>
        <w:tab/>
      </w:r>
      <w:r>
        <w:t xml:space="preserve">om </w:t>
      </w:r>
      <w:hyperlink r:id="rId48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52EB1D4" w14:textId="77777777" w:rsidR="00024FDF" w:rsidRDefault="00024FDF">
      <w:pPr>
        <w:pStyle w:val="AmdtsEntryHd"/>
      </w:pPr>
      <w:r>
        <w:t>Power to strike out complaints</w:t>
      </w:r>
    </w:p>
    <w:p w14:paraId="0B68C845" w14:textId="7076F26E" w:rsidR="00024FDF" w:rsidRDefault="00024FDF">
      <w:pPr>
        <w:pStyle w:val="AmdtsEntries"/>
      </w:pPr>
      <w:r>
        <w:t>s 77A</w:t>
      </w:r>
      <w:r>
        <w:tab/>
        <w:t xml:space="preserve">ins </w:t>
      </w:r>
      <w:hyperlink r:id="rId490" w:tooltip="Justice and Community Safety Legislation Amendment Act 2007" w:history="1">
        <w:r w:rsidR="00F309EC" w:rsidRPr="00F309EC">
          <w:rPr>
            <w:rStyle w:val="charCitHyperlinkAbbrev"/>
          </w:rPr>
          <w:t>A2007</w:t>
        </w:r>
        <w:r w:rsidR="00F309EC" w:rsidRPr="00F309EC">
          <w:rPr>
            <w:rStyle w:val="charCitHyperlinkAbbrev"/>
          </w:rPr>
          <w:noBreakHyphen/>
          <w:t>22</w:t>
        </w:r>
      </w:hyperlink>
      <w:r>
        <w:t xml:space="preserve"> amdt 1.26</w:t>
      </w:r>
    </w:p>
    <w:p w14:paraId="4DD7AE0C" w14:textId="01CEE48B" w:rsidR="00FC66FF" w:rsidRDefault="00FC66FF">
      <w:pPr>
        <w:pStyle w:val="AmdtsEntries"/>
      </w:pPr>
      <w:r>
        <w:tab/>
        <w:t xml:space="preserve">om </w:t>
      </w:r>
      <w:hyperlink r:id="rId49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63CD7ED" w14:textId="77777777" w:rsidR="00024FDF" w:rsidRPr="00F309EC" w:rsidRDefault="00024FDF">
      <w:pPr>
        <w:pStyle w:val="AmdtsEntryHd"/>
        <w:rPr>
          <w:rFonts w:cs="Arial"/>
        </w:rPr>
      </w:pPr>
      <w:r w:rsidRPr="00F309EC">
        <w:rPr>
          <w:rFonts w:cs="Arial"/>
        </w:rPr>
        <w:t>Late application in exceptional circumstances</w:t>
      </w:r>
    </w:p>
    <w:p w14:paraId="47348992" w14:textId="35071E74" w:rsidR="00024FDF" w:rsidRDefault="00024FDF">
      <w:pPr>
        <w:pStyle w:val="AmdtsEntries"/>
        <w:keepNext/>
      </w:pPr>
      <w:r>
        <w:t>s 78</w:t>
      </w:r>
      <w:r>
        <w:tab/>
        <w:t xml:space="preserve">sub </w:t>
      </w:r>
      <w:hyperlink r:id="rId49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58E8426" w14:textId="35ACC2E0" w:rsidR="00024FDF" w:rsidRDefault="00024FDF">
      <w:pPr>
        <w:pStyle w:val="AmdtsEntries"/>
        <w:keepNext/>
      </w:pPr>
      <w:r>
        <w:tab/>
        <w:t xml:space="preserve">am </w:t>
      </w:r>
      <w:hyperlink r:id="rId49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0770850B" w14:textId="4D533969" w:rsidR="00024FDF" w:rsidRPr="00F309EC" w:rsidRDefault="00024FDF">
      <w:pPr>
        <w:pStyle w:val="AmdtsEntries"/>
        <w:rPr>
          <w:rFonts w:cs="Arial"/>
        </w:rPr>
      </w:pPr>
      <w:r>
        <w:tab/>
      </w:r>
      <w:r w:rsidRPr="00F309EC">
        <w:rPr>
          <w:rFonts w:cs="Arial"/>
        </w:rPr>
        <w:t xml:space="preserve">sub </w:t>
      </w:r>
      <w:hyperlink r:id="rId49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2ACA54E" w14:textId="60F73907" w:rsidR="00FC66FF" w:rsidRPr="00F309EC" w:rsidRDefault="00FC66FF">
      <w:pPr>
        <w:pStyle w:val="AmdtsEntries"/>
        <w:rPr>
          <w:rFonts w:cs="Arial"/>
        </w:rPr>
      </w:pPr>
      <w:r>
        <w:tab/>
        <w:t xml:space="preserve">om </w:t>
      </w:r>
      <w:hyperlink r:id="rId49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344E5E8E" w14:textId="77777777" w:rsidR="00024FDF" w:rsidRPr="00F309EC" w:rsidRDefault="00024FDF">
      <w:pPr>
        <w:pStyle w:val="AmdtsEntryHd"/>
        <w:rPr>
          <w:rFonts w:cs="Arial"/>
        </w:rPr>
      </w:pPr>
      <w:r w:rsidRPr="00F309EC">
        <w:rPr>
          <w:rFonts w:cs="Arial"/>
        </w:rPr>
        <w:t>Application to strike out complaint</w:t>
      </w:r>
    </w:p>
    <w:p w14:paraId="3D8E306D" w14:textId="30512FAF" w:rsidR="00024FDF" w:rsidRDefault="00024FDF">
      <w:pPr>
        <w:pStyle w:val="AmdtsEntries"/>
        <w:keepNext/>
      </w:pPr>
      <w:r>
        <w:t>s 79 hdg</w:t>
      </w:r>
      <w:r>
        <w:tab/>
        <w:t xml:space="preserve">am </w:t>
      </w:r>
      <w:hyperlink r:id="rId49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3.158</w:t>
      </w:r>
    </w:p>
    <w:p w14:paraId="12E490FB" w14:textId="3518C79D" w:rsidR="00024FDF" w:rsidRDefault="00024FDF">
      <w:pPr>
        <w:pStyle w:val="AmdtsEntries"/>
        <w:keepNext/>
      </w:pPr>
      <w:r>
        <w:t>s 79</w:t>
      </w:r>
      <w:r>
        <w:tab/>
        <w:t xml:space="preserve">sub </w:t>
      </w:r>
      <w:hyperlink r:id="rId49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59A9651" w14:textId="4F24A327" w:rsidR="00024FDF" w:rsidRDefault="00024FDF">
      <w:pPr>
        <w:pStyle w:val="AmdtsEntries"/>
        <w:keepNext/>
      </w:pPr>
      <w:r>
        <w:tab/>
        <w:t xml:space="preserve">am </w:t>
      </w:r>
      <w:hyperlink r:id="rId49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3.159</w:t>
      </w:r>
    </w:p>
    <w:p w14:paraId="768596E9" w14:textId="072D6312" w:rsidR="00024FDF" w:rsidRPr="00F309EC" w:rsidRDefault="00024FDF">
      <w:pPr>
        <w:pStyle w:val="AmdtsEntries"/>
        <w:rPr>
          <w:rFonts w:cs="Arial"/>
        </w:rPr>
      </w:pPr>
      <w:r>
        <w:tab/>
      </w:r>
      <w:r w:rsidRPr="00F309EC">
        <w:rPr>
          <w:rFonts w:cs="Arial"/>
        </w:rPr>
        <w:t xml:space="preserve">sub </w:t>
      </w:r>
      <w:hyperlink r:id="rId49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DFB61A6" w14:textId="3B46AB55" w:rsidR="00FC66FF" w:rsidRPr="00F309EC" w:rsidRDefault="00FC66FF">
      <w:pPr>
        <w:pStyle w:val="AmdtsEntries"/>
        <w:rPr>
          <w:rFonts w:cs="Arial"/>
        </w:rPr>
      </w:pPr>
      <w:r w:rsidRPr="00F309EC">
        <w:rPr>
          <w:rFonts w:cs="Arial"/>
        </w:rPr>
        <w:tab/>
      </w:r>
      <w:r>
        <w:t xml:space="preserve">om </w:t>
      </w:r>
      <w:hyperlink r:id="rId50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FDE2AFF" w14:textId="77777777" w:rsidR="00024FDF" w:rsidRDefault="00024FDF">
      <w:pPr>
        <w:pStyle w:val="AmdtsEntryHd"/>
      </w:pPr>
      <w:r>
        <w:t>Tribunal procedure</w:t>
      </w:r>
    </w:p>
    <w:p w14:paraId="79243EB1" w14:textId="09A73A36" w:rsidR="00024FDF" w:rsidRPr="00F309EC" w:rsidRDefault="00024FDF" w:rsidP="006C753D">
      <w:pPr>
        <w:pStyle w:val="AmdtsEntries"/>
        <w:keepNext/>
        <w:rPr>
          <w:rFonts w:cs="Arial"/>
        </w:rPr>
      </w:pPr>
      <w:r>
        <w:t>div 9.3 hdg</w:t>
      </w:r>
      <w:r>
        <w:tab/>
      </w:r>
      <w:r w:rsidRPr="00F309EC">
        <w:rPr>
          <w:rFonts w:cs="Arial"/>
        </w:rPr>
        <w:t xml:space="preserve">ins </w:t>
      </w:r>
      <w:hyperlink r:id="rId50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E860621" w14:textId="58E167C0" w:rsidR="00FC66FF" w:rsidRDefault="00FC66FF">
      <w:pPr>
        <w:pStyle w:val="AmdtsEntries"/>
      </w:pPr>
      <w:r>
        <w:tab/>
        <w:t xml:space="preserve">om </w:t>
      </w:r>
      <w:hyperlink r:id="rId50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6A62DAD" w14:textId="77777777" w:rsidR="00024FDF" w:rsidRPr="00F309EC" w:rsidRDefault="00024FDF">
      <w:pPr>
        <w:pStyle w:val="AmdtsEntryHd"/>
        <w:rPr>
          <w:rFonts w:cs="Arial"/>
        </w:rPr>
      </w:pPr>
      <w:r w:rsidRPr="00F309EC">
        <w:rPr>
          <w:rFonts w:cs="Arial"/>
        </w:rPr>
        <w:t>Tribunal to decide own procedures</w:t>
      </w:r>
    </w:p>
    <w:p w14:paraId="60333244" w14:textId="33B87F52" w:rsidR="00024FDF" w:rsidRDefault="00024FDF">
      <w:pPr>
        <w:pStyle w:val="AmdtsEntries"/>
        <w:keepNext/>
      </w:pPr>
      <w:r>
        <w:t>s 80</w:t>
      </w:r>
      <w:r>
        <w:tab/>
        <w:t xml:space="preserve">am </w:t>
      </w:r>
      <w:hyperlink r:id="rId503" w:tooltip="Discrimination (Amendment) Act (No 3) 1994" w:history="1">
        <w:r w:rsidR="00F309EC" w:rsidRPr="00F309EC">
          <w:rPr>
            <w:rStyle w:val="charCitHyperlinkAbbrev"/>
          </w:rPr>
          <w:t>A1994</w:t>
        </w:r>
        <w:r w:rsidR="00F309EC" w:rsidRPr="00F309EC">
          <w:rPr>
            <w:rStyle w:val="charCitHyperlinkAbbrev"/>
          </w:rPr>
          <w:noBreakHyphen/>
          <w:t>103</w:t>
        </w:r>
      </w:hyperlink>
      <w:r>
        <w:t xml:space="preserve"> s 4</w:t>
      </w:r>
    </w:p>
    <w:p w14:paraId="271C549D" w14:textId="3D79C9CE" w:rsidR="00024FDF" w:rsidRDefault="00024FDF">
      <w:pPr>
        <w:pStyle w:val="AmdtsEntries"/>
        <w:keepNext/>
      </w:pPr>
      <w:r>
        <w:tab/>
        <w:t xml:space="preserve">sub </w:t>
      </w:r>
      <w:hyperlink r:id="rId50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4E6D2D2" w14:textId="19EF8375" w:rsidR="00024FDF" w:rsidRDefault="00024FDF">
      <w:pPr>
        <w:pStyle w:val="AmdtsEntries"/>
        <w:keepNext/>
      </w:pPr>
      <w:r>
        <w:tab/>
        <w:t xml:space="preserve">am </w:t>
      </w:r>
      <w:hyperlink r:id="rId50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3.160, amdt 3.208, amdt 3.209</w:t>
      </w:r>
    </w:p>
    <w:p w14:paraId="26327637" w14:textId="60CE6C2E" w:rsidR="00024FDF" w:rsidRPr="00F309EC" w:rsidRDefault="00024FDF">
      <w:pPr>
        <w:pStyle w:val="AmdtsEntries"/>
        <w:rPr>
          <w:rFonts w:cs="Arial"/>
        </w:rPr>
      </w:pPr>
      <w:r>
        <w:tab/>
      </w:r>
      <w:r w:rsidRPr="00F309EC">
        <w:rPr>
          <w:rFonts w:cs="Arial"/>
        </w:rPr>
        <w:t xml:space="preserve">sub </w:t>
      </w:r>
      <w:hyperlink r:id="rId50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8EDF119" w14:textId="5DF7265F" w:rsidR="00FC66FF" w:rsidRPr="00F309EC" w:rsidRDefault="00FC66FF">
      <w:pPr>
        <w:pStyle w:val="AmdtsEntries"/>
        <w:rPr>
          <w:rFonts w:cs="Arial"/>
        </w:rPr>
      </w:pPr>
      <w:r w:rsidRPr="00F309EC">
        <w:rPr>
          <w:rFonts w:cs="Arial"/>
        </w:rPr>
        <w:tab/>
      </w:r>
      <w:r>
        <w:t xml:space="preserve">om </w:t>
      </w:r>
      <w:hyperlink r:id="rId50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5B47331B" w14:textId="77777777" w:rsidR="00024FDF" w:rsidRPr="00F309EC" w:rsidRDefault="00024FDF">
      <w:pPr>
        <w:pStyle w:val="AmdtsEntryHd"/>
        <w:rPr>
          <w:rFonts w:cs="Arial"/>
        </w:rPr>
      </w:pPr>
      <w:r w:rsidRPr="00F309EC">
        <w:rPr>
          <w:rFonts w:cs="Arial"/>
        </w:rPr>
        <w:t>Hearings may be closed</w:t>
      </w:r>
    </w:p>
    <w:p w14:paraId="558089B8" w14:textId="14F93836" w:rsidR="00024FDF" w:rsidRDefault="00024FDF">
      <w:pPr>
        <w:pStyle w:val="AmdtsEntries"/>
        <w:keepNext/>
      </w:pPr>
      <w:r>
        <w:t>s 81</w:t>
      </w:r>
      <w:r>
        <w:tab/>
        <w:t xml:space="preserve">sub </w:t>
      </w:r>
      <w:hyperlink r:id="rId50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F303BCC" w14:textId="45972376" w:rsidR="00024FDF" w:rsidRDefault="00024FDF">
      <w:pPr>
        <w:pStyle w:val="AmdtsEntries"/>
        <w:keepNext/>
      </w:pPr>
      <w:r>
        <w:tab/>
        <w:t xml:space="preserve">am </w:t>
      </w:r>
      <w:hyperlink r:id="rId50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3.161, amdt 3.162, amdt 3.208, amdt 3.209</w:t>
      </w:r>
    </w:p>
    <w:p w14:paraId="3872E6CA" w14:textId="5141A7D3" w:rsidR="00024FDF" w:rsidRPr="00F309EC" w:rsidRDefault="00024FDF">
      <w:pPr>
        <w:pStyle w:val="AmdtsEntries"/>
        <w:rPr>
          <w:rFonts w:cs="Arial"/>
        </w:rPr>
      </w:pPr>
      <w:r>
        <w:tab/>
      </w:r>
      <w:r w:rsidRPr="00F309EC">
        <w:rPr>
          <w:rFonts w:cs="Arial"/>
        </w:rPr>
        <w:t xml:space="preserve">sub </w:t>
      </w:r>
      <w:hyperlink r:id="rId51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B0C9984" w14:textId="7283E3B8" w:rsidR="00FC66FF" w:rsidRPr="00F309EC" w:rsidRDefault="00FC66FF">
      <w:pPr>
        <w:pStyle w:val="AmdtsEntries"/>
        <w:rPr>
          <w:rFonts w:cs="Arial"/>
        </w:rPr>
      </w:pPr>
      <w:r w:rsidRPr="00F309EC">
        <w:rPr>
          <w:rFonts w:cs="Arial"/>
        </w:rPr>
        <w:tab/>
      </w:r>
      <w:r>
        <w:t xml:space="preserve">om </w:t>
      </w:r>
      <w:hyperlink r:id="rId51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D6A3765" w14:textId="77777777" w:rsidR="00024FDF" w:rsidRPr="00F309EC" w:rsidRDefault="00024FDF">
      <w:pPr>
        <w:pStyle w:val="AmdtsEntryHd"/>
        <w:rPr>
          <w:rFonts w:cs="Arial"/>
        </w:rPr>
      </w:pPr>
      <w:r w:rsidRPr="00F309EC">
        <w:rPr>
          <w:rFonts w:cs="Arial"/>
        </w:rPr>
        <w:t>Sittings</w:t>
      </w:r>
    </w:p>
    <w:p w14:paraId="0EDBDA63" w14:textId="2052A7AF" w:rsidR="00024FDF" w:rsidRDefault="00024FDF">
      <w:pPr>
        <w:pStyle w:val="AmdtsEntries"/>
        <w:keepNext/>
      </w:pPr>
      <w:r>
        <w:t>s 82</w:t>
      </w:r>
      <w:r>
        <w:tab/>
        <w:t xml:space="preserve">sub </w:t>
      </w:r>
      <w:hyperlink r:id="rId51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2355C063" w14:textId="3ECD59AE" w:rsidR="00024FDF" w:rsidRDefault="00024FDF">
      <w:pPr>
        <w:pStyle w:val="AmdtsEntries"/>
        <w:keepNext/>
      </w:pPr>
      <w:r>
        <w:tab/>
        <w:t xml:space="preserve">am </w:t>
      </w:r>
      <w:hyperlink r:id="rId51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3.163-3.165, amdt 3.208</w:t>
      </w:r>
    </w:p>
    <w:p w14:paraId="2BC26730" w14:textId="0EC6F01E" w:rsidR="00024FDF" w:rsidRPr="00F309EC" w:rsidRDefault="00024FDF">
      <w:pPr>
        <w:pStyle w:val="AmdtsEntries"/>
        <w:rPr>
          <w:rFonts w:cs="Arial"/>
        </w:rPr>
      </w:pPr>
      <w:r>
        <w:tab/>
      </w:r>
      <w:r w:rsidRPr="00F309EC">
        <w:rPr>
          <w:rFonts w:cs="Arial"/>
        </w:rPr>
        <w:t xml:space="preserve">sub </w:t>
      </w:r>
      <w:hyperlink r:id="rId51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BFD7261" w14:textId="0576C214" w:rsidR="00FC66FF" w:rsidRPr="00F309EC" w:rsidRDefault="00FC66FF">
      <w:pPr>
        <w:pStyle w:val="AmdtsEntries"/>
        <w:rPr>
          <w:rFonts w:cs="Arial"/>
        </w:rPr>
      </w:pPr>
      <w:r w:rsidRPr="00F309EC">
        <w:rPr>
          <w:rFonts w:cs="Arial"/>
        </w:rPr>
        <w:tab/>
      </w:r>
      <w:r>
        <w:t xml:space="preserve">om </w:t>
      </w:r>
      <w:hyperlink r:id="rId51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519DA31" w14:textId="77777777" w:rsidR="00024FDF" w:rsidRPr="00F309EC" w:rsidRDefault="00024FDF">
      <w:pPr>
        <w:pStyle w:val="AmdtsEntryHd"/>
        <w:rPr>
          <w:rFonts w:cs="Arial"/>
        </w:rPr>
      </w:pPr>
      <w:r w:rsidRPr="00F309EC">
        <w:rPr>
          <w:rFonts w:cs="Arial"/>
        </w:rPr>
        <w:lastRenderedPageBreak/>
        <w:t>Joining parties</w:t>
      </w:r>
    </w:p>
    <w:p w14:paraId="6BD4534E" w14:textId="7AF4E45A" w:rsidR="00024FDF" w:rsidRDefault="00024FDF">
      <w:pPr>
        <w:pStyle w:val="AmdtsEntries"/>
        <w:keepNext/>
      </w:pPr>
      <w:r>
        <w:t>s 83</w:t>
      </w:r>
      <w:r>
        <w:tab/>
        <w:t xml:space="preserve">sub </w:t>
      </w:r>
      <w:hyperlink r:id="rId51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B8CB871" w14:textId="52F70EB7" w:rsidR="00024FDF" w:rsidRDefault="00024FDF">
      <w:pPr>
        <w:pStyle w:val="AmdtsEntries"/>
        <w:keepNext/>
      </w:pPr>
      <w:r>
        <w:tab/>
        <w:t xml:space="preserve">am </w:t>
      </w:r>
      <w:hyperlink r:id="rId51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3.166, amdt 3.208, amdt 3.209</w:t>
      </w:r>
    </w:p>
    <w:p w14:paraId="708CB079" w14:textId="6EDEA26A" w:rsidR="00024FDF" w:rsidRPr="00F309EC" w:rsidRDefault="00024FDF">
      <w:pPr>
        <w:pStyle w:val="AmdtsEntries"/>
        <w:rPr>
          <w:rFonts w:cs="Arial"/>
        </w:rPr>
      </w:pPr>
      <w:r>
        <w:tab/>
      </w:r>
      <w:r w:rsidRPr="00F309EC">
        <w:rPr>
          <w:rFonts w:cs="Arial"/>
        </w:rPr>
        <w:t xml:space="preserve">sub </w:t>
      </w:r>
      <w:hyperlink r:id="rId51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05B0199" w14:textId="0574310F" w:rsidR="00FC66FF" w:rsidRPr="00F309EC" w:rsidRDefault="00FC66FF">
      <w:pPr>
        <w:pStyle w:val="AmdtsEntries"/>
        <w:rPr>
          <w:rFonts w:cs="Arial"/>
        </w:rPr>
      </w:pPr>
      <w:r>
        <w:tab/>
        <w:t xml:space="preserve">om </w:t>
      </w:r>
      <w:hyperlink r:id="rId51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E593D4D" w14:textId="77777777" w:rsidR="00024FDF" w:rsidRPr="00F309EC" w:rsidRDefault="00024FDF">
      <w:pPr>
        <w:pStyle w:val="AmdtsEntryHd"/>
        <w:rPr>
          <w:rFonts w:cs="Arial"/>
        </w:rPr>
      </w:pPr>
      <w:r w:rsidRPr="00F309EC">
        <w:rPr>
          <w:rFonts w:cs="Arial"/>
        </w:rPr>
        <w:t>Appearances</w:t>
      </w:r>
    </w:p>
    <w:p w14:paraId="609169F8" w14:textId="3E34EF3E" w:rsidR="00024FDF" w:rsidRPr="00F309EC" w:rsidRDefault="00024FDF">
      <w:pPr>
        <w:pStyle w:val="AmdtsEntries"/>
        <w:rPr>
          <w:rFonts w:cs="Arial"/>
        </w:rPr>
      </w:pPr>
      <w:r>
        <w:t>s 84</w:t>
      </w:r>
      <w:r>
        <w:tab/>
        <w:t xml:space="preserve">sub </w:t>
      </w:r>
      <w:hyperlink r:id="rId52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2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3.167; </w:t>
      </w:r>
      <w:hyperlink r:id="rId52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59B355F" w14:textId="7516A3C5" w:rsidR="00FC66FF" w:rsidRPr="00F309EC" w:rsidRDefault="00FC66FF">
      <w:pPr>
        <w:pStyle w:val="AmdtsEntries"/>
      </w:pPr>
      <w:r w:rsidRPr="00F309EC">
        <w:rPr>
          <w:rFonts w:cs="Arial"/>
        </w:rPr>
        <w:tab/>
      </w:r>
      <w:r>
        <w:t xml:space="preserve">om </w:t>
      </w:r>
      <w:hyperlink r:id="rId52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E5B5507" w14:textId="77777777" w:rsidR="00024FDF" w:rsidRPr="00F309EC" w:rsidRDefault="00024FDF">
      <w:pPr>
        <w:pStyle w:val="AmdtsEntryHd"/>
        <w:rPr>
          <w:rFonts w:cs="Arial"/>
        </w:rPr>
      </w:pPr>
      <w:r w:rsidRPr="00F309EC">
        <w:rPr>
          <w:rFonts w:cs="Arial"/>
        </w:rPr>
        <w:t>Representation</w:t>
      </w:r>
    </w:p>
    <w:p w14:paraId="40D9CD60" w14:textId="5EA827F5" w:rsidR="00024FDF" w:rsidRPr="00F309EC" w:rsidRDefault="00024FDF" w:rsidP="00E00D2A">
      <w:pPr>
        <w:pStyle w:val="AmdtsEntries"/>
        <w:keepNext/>
        <w:rPr>
          <w:rFonts w:cs="Arial"/>
        </w:rPr>
      </w:pPr>
      <w:r>
        <w:t>s 85</w:t>
      </w:r>
      <w:r>
        <w:tab/>
        <w:t xml:space="preserve">sub </w:t>
      </w:r>
      <w:hyperlink r:id="rId52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25"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21; </w:t>
      </w:r>
      <w:hyperlink r:id="rId52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EA8C200" w14:textId="6B3732E9" w:rsidR="00FC66FF" w:rsidRDefault="00FC66FF">
      <w:pPr>
        <w:pStyle w:val="AmdtsEntries"/>
      </w:pPr>
      <w:r w:rsidRPr="00F309EC">
        <w:rPr>
          <w:rFonts w:cs="Arial"/>
        </w:rPr>
        <w:tab/>
      </w:r>
      <w:r>
        <w:t xml:space="preserve">om </w:t>
      </w:r>
      <w:hyperlink r:id="rId52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B2769F2" w14:textId="77777777" w:rsidR="00024FDF" w:rsidRPr="00F309EC" w:rsidRDefault="00024FDF">
      <w:pPr>
        <w:pStyle w:val="AmdtsEntryHd"/>
        <w:rPr>
          <w:rFonts w:cs="Arial"/>
        </w:rPr>
      </w:pPr>
      <w:r w:rsidRPr="00F309EC">
        <w:rPr>
          <w:rFonts w:cs="Arial"/>
        </w:rPr>
        <w:t>Witness subpoenas</w:t>
      </w:r>
    </w:p>
    <w:p w14:paraId="22182AC7" w14:textId="5041CC3D" w:rsidR="00024FDF" w:rsidRDefault="00024FDF">
      <w:pPr>
        <w:pStyle w:val="AmdtsEntries"/>
        <w:keepNext/>
      </w:pPr>
      <w:r>
        <w:t>s 86</w:t>
      </w:r>
      <w:r>
        <w:tab/>
        <w:t xml:space="preserve">sub </w:t>
      </w:r>
      <w:hyperlink r:id="rId52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42DE12C" w14:textId="036D47DF" w:rsidR="00024FDF" w:rsidRDefault="00024FDF">
      <w:pPr>
        <w:pStyle w:val="AmdtsEntries"/>
        <w:keepNext/>
      </w:pPr>
      <w:r>
        <w:tab/>
        <w:t xml:space="preserve">am </w:t>
      </w:r>
      <w:hyperlink r:id="rId52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3F241666" w14:textId="29EE1932" w:rsidR="00024FDF" w:rsidRPr="00F309EC" w:rsidRDefault="00024FDF">
      <w:pPr>
        <w:pStyle w:val="AmdtsEntries"/>
        <w:keepNext/>
        <w:rPr>
          <w:rFonts w:cs="Arial"/>
        </w:rPr>
      </w:pPr>
      <w:r>
        <w:tab/>
      </w:r>
      <w:r w:rsidRPr="00F309EC">
        <w:rPr>
          <w:rFonts w:cs="Arial"/>
        </w:rPr>
        <w:t xml:space="preserve">sub </w:t>
      </w:r>
      <w:hyperlink r:id="rId53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67C107B" w14:textId="514F37E3" w:rsidR="00024FDF" w:rsidRPr="00F309EC" w:rsidRDefault="00024FDF" w:rsidP="00E00D2A">
      <w:pPr>
        <w:pStyle w:val="AmdtsEntries"/>
        <w:keepNext/>
        <w:rPr>
          <w:rFonts w:cs="Arial"/>
        </w:rPr>
      </w:pPr>
      <w:r>
        <w:tab/>
      </w:r>
      <w:r w:rsidRPr="00F309EC">
        <w:rPr>
          <w:rFonts w:cs="Arial"/>
        </w:rPr>
        <w:t xml:space="preserve">am </w:t>
      </w:r>
      <w:hyperlink r:id="rId531"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1.42</w:t>
      </w:r>
    </w:p>
    <w:p w14:paraId="40913F30" w14:textId="4FCB89DF" w:rsidR="00FC66FF" w:rsidRDefault="00FC66FF">
      <w:pPr>
        <w:pStyle w:val="AmdtsEntries"/>
      </w:pPr>
      <w:r>
        <w:tab/>
        <w:t xml:space="preserve">om </w:t>
      </w:r>
      <w:hyperlink r:id="rId53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F31DB9F" w14:textId="77777777" w:rsidR="00024FDF" w:rsidRPr="00F309EC" w:rsidRDefault="00024FDF">
      <w:pPr>
        <w:pStyle w:val="AmdtsEntryHd"/>
        <w:rPr>
          <w:rFonts w:cs="Arial"/>
        </w:rPr>
      </w:pPr>
      <w:r w:rsidRPr="00F309EC">
        <w:rPr>
          <w:rFonts w:cs="Arial"/>
        </w:rPr>
        <w:t>Expenses of witnesses etc</w:t>
      </w:r>
    </w:p>
    <w:p w14:paraId="56C32BAA" w14:textId="7DE4C0E3" w:rsidR="00024FDF" w:rsidRDefault="00024FDF">
      <w:pPr>
        <w:pStyle w:val="AmdtsEntries"/>
        <w:keepNext/>
      </w:pPr>
      <w:r>
        <w:t>s 87</w:t>
      </w:r>
      <w:r>
        <w:tab/>
        <w:t xml:space="preserve">sub </w:t>
      </w:r>
      <w:hyperlink r:id="rId53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86F0ED9" w14:textId="6DDAA090" w:rsidR="00024FDF" w:rsidRDefault="00024FDF">
      <w:pPr>
        <w:pStyle w:val="AmdtsEntries"/>
        <w:keepNext/>
      </w:pPr>
      <w:r>
        <w:tab/>
        <w:t xml:space="preserve">am </w:t>
      </w:r>
      <w:hyperlink r:id="rId53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7799587F" w14:textId="1CFAD11F" w:rsidR="00024FDF" w:rsidRPr="00F309EC" w:rsidRDefault="00024FDF">
      <w:pPr>
        <w:pStyle w:val="AmdtsEntries"/>
        <w:rPr>
          <w:rFonts w:cs="Arial"/>
        </w:rPr>
      </w:pPr>
      <w:r>
        <w:tab/>
      </w:r>
      <w:r w:rsidRPr="00F309EC">
        <w:rPr>
          <w:rFonts w:cs="Arial"/>
        </w:rPr>
        <w:t xml:space="preserve">sub </w:t>
      </w:r>
      <w:hyperlink r:id="rId53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0E4ECC8" w14:textId="5FC13555" w:rsidR="00FC66FF" w:rsidRDefault="00FC66FF">
      <w:pPr>
        <w:pStyle w:val="AmdtsEntries"/>
      </w:pPr>
      <w:r w:rsidRPr="00F309EC">
        <w:rPr>
          <w:rFonts w:cs="Arial"/>
        </w:rPr>
        <w:tab/>
      </w:r>
      <w:r>
        <w:t xml:space="preserve">om </w:t>
      </w:r>
      <w:hyperlink r:id="rId53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95C9D2E" w14:textId="77777777" w:rsidR="00024FDF" w:rsidRPr="00F309EC" w:rsidRDefault="00024FDF">
      <w:pPr>
        <w:pStyle w:val="AmdtsEntryHd"/>
        <w:rPr>
          <w:rFonts w:cs="Arial"/>
        </w:rPr>
      </w:pPr>
      <w:r w:rsidRPr="00F309EC">
        <w:rPr>
          <w:rFonts w:cs="Arial"/>
        </w:rPr>
        <w:t>Failure to attend or produce document</w:t>
      </w:r>
    </w:p>
    <w:p w14:paraId="7106D675" w14:textId="1D7A404B" w:rsidR="00024FDF" w:rsidRDefault="00024FDF">
      <w:pPr>
        <w:pStyle w:val="AmdtsEntries"/>
        <w:keepNext/>
      </w:pPr>
      <w:r>
        <w:t>s 88</w:t>
      </w:r>
      <w:r>
        <w:tab/>
        <w:t xml:space="preserve">am </w:t>
      </w:r>
      <w:hyperlink r:id="rId537"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2E5E444F" w14:textId="2A5A50FB" w:rsidR="00024FDF" w:rsidRDefault="00024FDF">
      <w:pPr>
        <w:pStyle w:val="AmdtsEntries"/>
        <w:keepNext/>
      </w:pPr>
      <w:r>
        <w:tab/>
        <w:t xml:space="preserve">sub </w:t>
      </w:r>
      <w:hyperlink r:id="rId53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716F63A3" w14:textId="1359F8A7" w:rsidR="00024FDF" w:rsidRDefault="00024FDF">
      <w:pPr>
        <w:pStyle w:val="AmdtsEntries"/>
        <w:keepNext/>
      </w:pPr>
      <w:r>
        <w:tab/>
        <w:t xml:space="preserve">am </w:t>
      </w:r>
      <w:hyperlink r:id="rId53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594E555B" w14:textId="3B013A5E" w:rsidR="00024FDF" w:rsidRPr="00F309EC" w:rsidRDefault="00024FDF">
      <w:pPr>
        <w:pStyle w:val="AmdtsEntries"/>
        <w:keepNext/>
        <w:rPr>
          <w:rFonts w:cs="Arial"/>
        </w:rPr>
      </w:pPr>
      <w:r>
        <w:tab/>
      </w:r>
      <w:r w:rsidRPr="00F309EC">
        <w:rPr>
          <w:rFonts w:cs="Arial"/>
        </w:rPr>
        <w:t xml:space="preserve">sub </w:t>
      </w:r>
      <w:hyperlink r:id="rId54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D2D68B0" w14:textId="7435A47A" w:rsidR="00024FDF" w:rsidRPr="00F309EC" w:rsidRDefault="00024FDF">
      <w:pPr>
        <w:pStyle w:val="AmdtsEntries"/>
        <w:rPr>
          <w:rFonts w:cs="Arial"/>
        </w:rPr>
      </w:pPr>
      <w:r>
        <w:tab/>
      </w:r>
      <w:r w:rsidRPr="00F309EC">
        <w:rPr>
          <w:rFonts w:cs="Arial"/>
        </w:rPr>
        <w:t xml:space="preserve">om </w:t>
      </w:r>
      <w:hyperlink r:id="rId541"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1.43</w:t>
      </w:r>
    </w:p>
    <w:p w14:paraId="4215FF9B" w14:textId="77777777" w:rsidR="00024FDF" w:rsidRPr="00F309EC" w:rsidRDefault="00024FDF">
      <w:pPr>
        <w:pStyle w:val="AmdtsEntryHd"/>
        <w:rPr>
          <w:rFonts w:cs="Arial"/>
        </w:rPr>
      </w:pPr>
      <w:r w:rsidRPr="00F309EC">
        <w:rPr>
          <w:rFonts w:cs="Arial"/>
        </w:rPr>
        <w:t>Appearance by audiovisual or audio links</w:t>
      </w:r>
    </w:p>
    <w:p w14:paraId="60FBA4B7" w14:textId="4DA21AF6" w:rsidR="00024FDF" w:rsidRDefault="00024FDF">
      <w:pPr>
        <w:pStyle w:val="AmdtsEntries"/>
        <w:keepNext/>
      </w:pPr>
      <w:r>
        <w:t>s 89</w:t>
      </w:r>
      <w:r>
        <w:tab/>
        <w:t xml:space="preserve">am </w:t>
      </w:r>
      <w:hyperlink r:id="rId542"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30EADE4B" w14:textId="42691C9A" w:rsidR="00024FDF" w:rsidRPr="00F309EC" w:rsidRDefault="00024FDF" w:rsidP="009854B6">
      <w:pPr>
        <w:pStyle w:val="AmdtsEntries"/>
        <w:keepNext/>
        <w:rPr>
          <w:rFonts w:cs="Arial"/>
        </w:rPr>
      </w:pPr>
      <w:r>
        <w:tab/>
        <w:t xml:space="preserve">sub </w:t>
      </w:r>
      <w:hyperlink r:id="rId54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4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D5EA69B" w14:textId="710BA97F" w:rsidR="00FC66FF" w:rsidRPr="00F309EC" w:rsidRDefault="00FC66FF">
      <w:pPr>
        <w:pStyle w:val="AmdtsEntries"/>
      </w:pPr>
      <w:r w:rsidRPr="00F309EC">
        <w:rPr>
          <w:rFonts w:cs="Arial"/>
        </w:rPr>
        <w:tab/>
      </w:r>
      <w:r>
        <w:t xml:space="preserve">om </w:t>
      </w:r>
      <w:hyperlink r:id="rId54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32A6D76" w14:textId="77777777" w:rsidR="00024FDF" w:rsidRPr="00F309EC" w:rsidRDefault="00024FDF">
      <w:pPr>
        <w:pStyle w:val="AmdtsEntryHd"/>
        <w:rPr>
          <w:rFonts w:cs="Arial"/>
        </w:rPr>
      </w:pPr>
      <w:r w:rsidRPr="00F309EC">
        <w:rPr>
          <w:rFonts w:cs="Arial"/>
        </w:rPr>
        <w:t>Power to require witness to take oath etc</w:t>
      </w:r>
    </w:p>
    <w:p w14:paraId="3DB629F3" w14:textId="296110CE" w:rsidR="00024FDF" w:rsidRDefault="00024FDF">
      <w:pPr>
        <w:pStyle w:val="AmdtsEntries"/>
        <w:keepNext/>
      </w:pPr>
      <w:r>
        <w:t>s 90</w:t>
      </w:r>
      <w:r>
        <w:tab/>
        <w:t xml:space="preserve">am </w:t>
      </w:r>
      <w:hyperlink r:id="rId546"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10742047" w14:textId="0C3BD396" w:rsidR="00024FDF" w:rsidRDefault="00024FDF">
      <w:pPr>
        <w:pStyle w:val="AmdtsEntries"/>
        <w:keepNext/>
      </w:pPr>
      <w:r>
        <w:tab/>
        <w:t xml:space="preserve">sub </w:t>
      </w:r>
      <w:hyperlink r:id="rId54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520704D4" w14:textId="61786A7F" w:rsidR="00024FDF" w:rsidRDefault="00024FDF">
      <w:pPr>
        <w:pStyle w:val="AmdtsEntries"/>
        <w:keepNext/>
      </w:pPr>
      <w:r>
        <w:tab/>
        <w:t xml:space="preserve">am </w:t>
      </w:r>
      <w:hyperlink r:id="rId54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p>
    <w:p w14:paraId="72512C54" w14:textId="7FABDD90" w:rsidR="00024FDF" w:rsidRPr="00F309EC" w:rsidRDefault="00024FDF">
      <w:pPr>
        <w:pStyle w:val="AmdtsEntries"/>
        <w:rPr>
          <w:rFonts w:cs="Arial"/>
        </w:rPr>
      </w:pPr>
      <w:r>
        <w:tab/>
      </w:r>
      <w:r w:rsidRPr="00F309EC">
        <w:rPr>
          <w:rFonts w:cs="Arial"/>
        </w:rPr>
        <w:t xml:space="preserve">sub </w:t>
      </w:r>
      <w:hyperlink r:id="rId54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 </w:t>
      </w:r>
      <w:hyperlink r:id="rId550"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1.44</w:t>
      </w:r>
    </w:p>
    <w:p w14:paraId="2F1E8143" w14:textId="1BFB601E" w:rsidR="00FC66FF" w:rsidRPr="00F309EC" w:rsidRDefault="00FC66FF">
      <w:pPr>
        <w:pStyle w:val="AmdtsEntries"/>
        <w:rPr>
          <w:rFonts w:cs="Arial"/>
        </w:rPr>
      </w:pPr>
      <w:r w:rsidRPr="00F309EC">
        <w:rPr>
          <w:rFonts w:cs="Arial"/>
        </w:rPr>
        <w:tab/>
      </w:r>
      <w:r>
        <w:t xml:space="preserve">om </w:t>
      </w:r>
      <w:hyperlink r:id="rId55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4051ACCC" w14:textId="77777777" w:rsidR="00024FDF" w:rsidRPr="00F309EC" w:rsidRDefault="00024FDF">
      <w:pPr>
        <w:pStyle w:val="AmdtsEntryHd"/>
        <w:rPr>
          <w:rFonts w:cs="Arial"/>
        </w:rPr>
      </w:pPr>
      <w:r w:rsidRPr="00F309EC">
        <w:rPr>
          <w:rFonts w:cs="Arial"/>
        </w:rPr>
        <w:t>Refusing to take oath or make affirmation</w:t>
      </w:r>
    </w:p>
    <w:p w14:paraId="185EF690" w14:textId="2C273CFF" w:rsidR="00024FDF" w:rsidRDefault="00024FDF">
      <w:pPr>
        <w:pStyle w:val="AmdtsEntries"/>
        <w:keepNext/>
      </w:pPr>
      <w:r>
        <w:t>s 91</w:t>
      </w:r>
      <w:r>
        <w:tab/>
        <w:t xml:space="preserve">sub </w:t>
      </w:r>
      <w:hyperlink r:id="rId55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E25ADBC" w14:textId="756B59E8" w:rsidR="00024FDF" w:rsidRDefault="00024FDF">
      <w:pPr>
        <w:pStyle w:val="AmdtsEntries"/>
        <w:keepNext/>
      </w:pPr>
      <w:r>
        <w:tab/>
        <w:t xml:space="preserve">am </w:t>
      </w:r>
      <w:hyperlink r:id="rId55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3.168, amdt 3.208</w:t>
      </w:r>
    </w:p>
    <w:p w14:paraId="5686BA58" w14:textId="68DD9AD4" w:rsidR="00024FDF" w:rsidRPr="00F309EC" w:rsidRDefault="00024FDF">
      <w:pPr>
        <w:pStyle w:val="AmdtsEntries"/>
        <w:keepNext/>
        <w:rPr>
          <w:rFonts w:cs="Arial"/>
        </w:rPr>
      </w:pPr>
      <w:r>
        <w:tab/>
      </w:r>
      <w:r w:rsidRPr="00F309EC">
        <w:rPr>
          <w:rFonts w:cs="Arial"/>
        </w:rPr>
        <w:t xml:space="preserve">sub </w:t>
      </w:r>
      <w:hyperlink r:id="rId55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9A7B2E4" w14:textId="75FED43F" w:rsidR="00024FDF" w:rsidRPr="00F309EC" w:rsidRDefault="00024FDF">
      <w:pPr>
        <w:pStyle w:val="AmdtsEntries"/>
        <w:rPr>
          <w:rFonts w:cs="Arial"/>
        </w:rPr>
      </w:pPr>
      <w:r>
        <w:tab/>
      </w:r>
      <w:r w:rsidRPr="00F309EC">
        <w:rPr>
          <w:rFonts w:cs="Arial"/>
        </w:rPr>
        <w:t xml:space="preserve">om </w:t>
      </w:r>
      <w:hyperlink r:id="rId555"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1.44</w:t>
      </w:r>
    </w:p>
    <w:p w14:paraId="01867E0B" w14:textId="77777777" w:rsidR="00024FDF" w:rsidRPr="00F309EC" w:rsidRDefault="00024FDF">
      <w:pPr>
        <w:pStyle w:val="AmdtsEntryHd"/>
        <w:rPr>
          <w:rFonts w:cs="Arial"/>
        </w:rPr>
      </w:pPr>
      <w:r w:rsidRPr="00F309EC">
        <w:rPr>
          <w:rFonts w:cs="Arial"/>
        </w:rPr>
        <w:lastRenderedPageBreak/>
        <w:t>Requiring answer or document</w:t>
      </w:r>
    </w:p>
    <w:p w14:paraId="1F9E1BBA" w14:textId="38B5BAA0" w:rsidR="00024FDF" w:rsidRDefault="00024FDF">
      <w:pPr>
        <w:pStyle w:val="AmdtsEntries"/>
        <w:keepNext/>
      </w:pPr>
      <w:r>
        <w:t>s 92</w:t>
      </w:r>
      <w:r>
        <w:tab/>
        <w:t xml:space="preserve">sub </w:t>
      </w:r>
      <w:hyperlink r:id="rId55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F9A7D1A" w14:textId="1C3E99ED" w:rsidR="00024FDF" w:rsidRDefault="00024FDF">
      <w:pPr>
        <w:pStyle w:val="AmdtsEntries"/>
        <w:keepNext/>
      </w:pPr>
      <w:r>
        <w:tab/>
        <w:t xml:space="preserve">am </w:t>
      </w:r>
      <w:hyperlink r:id="rId557"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 xml:space="preserve">1.1128, amdt 1.1129; </w:t>
      </w:r>
      <w:hyperlink r:id="rId558"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3.169</w:t>
      </w:r>
    </w:p>
    <w:p w14:paraId="34BDF4D9" w14:textId="2F171323" w:rsidR="00024FDF" w:rsidRPr="00F309EC" w:rsidRDefault="00024FDF">
      <w:pPr>
        <w:pStyle w:val="AmdtsEntries"/>
        <w:keepNext/>
        <w:rPr>
          <w:rFonts w:cs="Arial"/>
        </w:rPr>
      </w:pPr>
      <w:r>
        <w:tab/>
      </w:r>
      <w:r w:rsidRPr="00F309EC">
        <w:rPr>
          <w:rFonts w:cs="Arial"/>
        </w:rPr>
        <w:t xml:space="preserve">sub </w:t>
      </w:r>
      <w:hyperlink r:id="rId55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666F2F8" w14:textId="4BD4C583" w:rsidR="00024FDF" w:rsidRPr="00F309EC" w:rsidRDefault="00024FDF">
      <w:pPr>
        <w:pStyle w:val="AmdtsEntries"/>
        <w:rPr>
          <w:rFonts w:cs="Arial"/>
        </w:rPr>
      </w:pPr>
      <w:r>
        <w:tab/>
      </w:r>
      <w:r w:rsidRPr="00F309EC">
        <w:rPr>
          <w:rFonts w:cs="Arial"/>
        </w:rPr>
        <w:t xml:space="preserve">om </w:t>
      </w:r>
      <w:hyperlink r:id="rId560"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1.44</w:t>
      </w:r>
    </w:p>
    <w:p w14:paraId="66841D3F" w14:textId="77777777" w:rsidR="00024FDF" w:rsidRPr="00F309EC" w:rsidRDefault="00024FDF">
      <w:pPr>
        <w:pStyle w:val="AmdtsEntryHd"/>
        <w:rPr>
          <w:rFonts w:cs="Arial"/>
        </w:rPr>
      </w:pPr>
      <w:r w:rsidRPr="00F309EC">
        <w:rPr>
          <w:rFonts w:cs="Arial"/>
        </w:rPr>
        <w:t>Prohibiting or controlling publication</w:t>
      </w:r>
    </w:p>
    <w:p w14:paraId="7562F9F0" w14:textId="642438B0" w:rsidR="00024FDF" w:rsidRDefault="00024FDF">
      <w:pPr>
        <w:pStyle w:val="AmdtsEntries"/>
        <w:keepNext/>
      </w:pPr>
      <w:r>
        <w:t>s 93</w:t>
      </w:r>
      <w:r>
        <w:tab/>
        <w:t xml:space="preserve">am </w:t>
      </w:r>
      <w:hyperlink r:id="rId561"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711B5649" w14:textId="75EC744F" w:rsidR="00024FDF" w:rsidRDefault="00024FDF">
      <w:pPr>
        <w:pStyle w:val="AmdtsEntries"/>
        <w:keepNext/>
      </w:pPr>
      <w:r>
        <w:tab/>
        <w:t xml:space="preserve">sub </w:t>
      </w:r>
      <w:hyperlink r:id="rId56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0CA1027" w14:textId="684B7523" w:rsidR="00024FDF" w:rsidRDefault="00024FDF">
      <w:pPr>
        <w:pStyle w:val="AmdtsEntries"/>
        <w:keepNext/>
      </w:pPr>
      <w:r>
        <w:tab/>
        <w:t xml:space="preserve">am </w:t>
      </w:r>
      <w:hyperlink r:id="rId563"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56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3.170, amdt 3.208</w:t>
      </w:r>
    </w:p>
    <w:p w14:paraId="22DA75B9" w14:textId="047D0768" w:rsidR="00024FDF" w:rsidRPr="00F309EC" w:rsidRDefault="00024FDF" w:rsidP="007765E4">
      <w:pPr>
        <w:pStyle w:val="AmdtsEntries"/>
        <w:keepNext/>
        <w:rPr>
          <w:rFonts w:cs="Arial"/>
        </w:rPr>
      </w:pPr>
      <w:r>
        <w:tab/>
      </w:r>
      <w:r w:rsidRPr="00F309EC">
        <w:rPr>
          <w:rFonts w:cs="Arial"/>
        </w:rPr>
        <w:t xml:space="preserve">sub </w:t>
      </w:r>
      <w:hyperlink r:id="rId56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1E2ED9C" w14:textId="363AC61F" w:rsidR="00AC5F8C" w:rsidRDefault="00AC5F8C">
      <w:pPr>
        <w:pStyle w:val="AmdtsEntries"/>
      </w:pPr>
      <w:r w:rsidRPr="00F309EC">
        <w:rPr>
          <w:rFonts w:cs="Arial"/>
        </w:rPr>
        <w:tab/>
      </w:r>
      <w:r>
        <w:t xml:space="preserve">om </w:t>
      </w:r>
      <w:hyperlink r:id="rId56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9C24460" w14:textId="77777777" w:rsidR="00024FDF" w:rsidRPr="00F309EC" w:rsidRDefault="00024FDF">
      <w:pPr>
        <w:pStyle w:val="AmdtsEntryHd"/>
        <w:rPr>
          <w:rFonts w:cs="Arial"/>
        </w:rPr>
      </w:pPr>
      <w:r w:rsidRPr="00F309EC">
        <w:rPr>
          <w:rFonts w:cs="Arial"/>
        </w:rPr>
        <w:t>Privileges against selfincrimination and exposure to civil penalty</w:t>
      </w:r>
    </w:p>
    <w:p w14:paraId="5CC5F462" w14:textId="266B64FB" w:rsidR="00024FDF" w:rsidRPr="00F309EC" w:rsidRDefault="00024FDF">
      <w:pPr>
        <w:pStyle w:val="AmdtsEntries"/>
        <w:keepNext/>
        <w:rPr>
          <w:rFonts w:cs="Arial"/>
        </w:rPr>
      </w:pPr>
      <w:r>
        <w:t>s 94</w:t>
      </w:r>
      <w:r>
        <w:tab/>
        <w:t xml:space="preserve">sub </w:t>
      </w:r>
      <w:hyperlink r:id="rId56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6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13D47D1" w14:textId="06A5F436" w:rsidR="00024FDF" w:rsidRPr="00F309EC" w:rsidRDefault="00024FDF" w:rsidP="00E00D2A">
      <w:pPr>
        <w:pStyle w:val="AmdtsEntries"/>
        <w:keepNext/>
        <w:rPr>
          <w:rFonts w:cs="Arial"/>
        </w:rPr>
      </w:pPr>
      <w:r>
        <w:tab/>
      </w:r>
      <w:r w:rsidRPr="00F309EC">
        <w:rPr>
          <w:rFonts w:cs="Arial"/>
        </w:rPr>
        <w:t xml:space="preserve">am </w:t>
      </w:r>
      <w:hyperlink r:id="rId569"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1.45, amdt 1.46</w:t>
      </w:r>
    </w:p>
    <w:p w14:paraId="16F8EC34" w14:textId="5355D02F" w:rsidR="00AC5F8C" w:rsidRPr="00F309EC" w:rsidRDefault="00AC5F8C">
      <w:pPr>
        <w:pStyle w:val="AmdtsEntries"/>
      </w:pPr>
      <w:r w:rsidRPr="00F309EC">
        <w:rPr>
          <w:rFonts w:cs="Arial"/>
        </w:rPr>
        <w:tab/>
      </w:r>
      <w:r>
        <w:t xml:space="preserve">om </w:t>
      </w:r>
      <w:hyperlink r:id="rId57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68A411C" w14:textId="77777777" w:rsidR="00024FDF" w:rsidRPr="00F309EC" w:rsidRDefault="00024FDF" w:rsidP="00AC5F8C">
      <w:pPr>
        <w:pStyle w:val="AmdtsEntryHd"/>
        <w:rPr>
          <w:rFonts w:cs="Arial"/>
        </w:rPr>
      </w:pPr>
      <w:r w:rsidRPr="00F309EC">
        <w:rPr>
          <w:rFonts w:cs="Arial"/>
        </w:rPr>
        <w:t>Protection of members of tribunal etc</w:t>
      </w:r>
    </w:p>
    <w:p w14:paraId="60F0AE2E" w14:textId="61F38B62" w:rsidR="00024FDF" w:rsidRDefault="00024FDF" w:rsidP="00AC5F8C">
      <w:pPr>
        <w:pStyle w:val="AmdtsEntries"/>
        <w:keepNext/>
      </w:pPr>
      <w:r>
        <w:t>s 95</w:t>
      </w:r>
      <w:r>
        <w:tab/>
        <w:t xml:space="preserve">om </w:t>
      </w:r>
      <w:hyperlink r:id="rId571"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p>
    <w:p w14:paraId="0C5700D7" w14:textId="7517EB0C" w:rsidR="00024FDF" w:rsidRDefault="00024FDF" w:rsidP="00AC5F8C">
      <w:pPr>
        <w:pStyle w:val="AmdtsEntries"/>
        <w:keepNext/>
      </w:pPr>
      <w:r>
        <w:tab/>
        <w:t xml:space="preserve">ins </w:t>
      </w:r>
      <w:hyperlink r:id="rId57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0C801B0" w14:textId="0E9E0A3C" w:rsidR="00024FDF" w:rsidRDefault="00024FDF" w:rsidP="00AC5F8C">
      <w:pPr>
        <w:pStyle w:val="AmdtsEntries"/>
        <w:keepNext/>
      </w:pPr>
      <w:r>
        <w:tab/>
        <w:t xml:space="preserve">am </w:t>
      </w:r>
      <w:hyperlink r:id="rId57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3.171</w:t>
      </w:r>
    </w:p>
    <w:p w14:paraId="13F57EA7" w14:textId="4A657731" w:rsidR="00024FDF" w:rsidRPr="00F309EC" w:rsidRDefault="00024FDF" w:rsidP="00AC5F8C">
      <w:pPr>
        <w:pStyle w:val="AmdtsEntries"/>
        <w:keepNext/>
        <w:rPr>
          <w:rFonts w:cs="Arial"/>
        </w:rPr>
      </w:pPr>
      <w:r>
        <w:tab/>
      </w:r>
      <w:r w:rsidRPr="00F309EC">
        <w:rPr>
          <w:rFonts w:cs="Arial"/>
        </w:rPr>
        <w:t xml:space="preserve">sub </w:t>
      </w:r>
      <w:hyperlink r:id="rId57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C088B9C" w14:textId="0E156C6F" w:rsidR="00AC5F8C" w:rsidRDefault="00AC5F8C" w:rsidP="00AC5F8C">
      <w:pPr>
        <w:pStyle w:val="AmdtsEntries"/>
        <w:keepNext/>
      </w:pPr>
      <w:r w:rsidRPr="00F309EC">
        <w:rPr>
          <w:rFonts w:cs="Arial"/>
        </w:rPr>
        <w:tab/>
      </w:r>
      <w:r>
        <w:t xml:space="preserve">om </w:t>
      </w:r>
      <w:hyperlink r:id="rId57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7EE0B4D3" w14:textId="77777777" w:rsidR="00024FDF" w:rsidRPr="00F309EC" w:rsidRDefault="00024FDF">
      <w:pPr>
        <w:pStyle w:val="AmdtsEntryHd"/>
        <w:rPr>
          <w:rFonts w:cs="Arial"/>
        </w:rPr>
      </w:pPr>
      <w:r w:rsidRPr="00F309EC">
        <w:rPr>
          <w:rFonts w:cs="Arial"/>
        </w:rPr>
        <w:t>Contempt of tribunal</w:t>
      </w:r>
    </w:p>
    <w:p w14:paraId="0D860063" w14:textId="413BEB73" w:rsidR="00024FDF" w:rsidRDefault="00024FDF">
      <w:pPr>
        <w:pStyle w:val="AmdtsEntries"/>
        <w:keepNext/>
      </w:pPr>
      <w:r>
        <w:t>s 96</w:t>
      </w:r>
      <w:r>
        <w:tab/>
        <w:t xml:space="preserve">am </w:t>
      </w:r>
      <w:hyperlink r:id="rId576" w:tooltip="Statute Law Revision Act 1995" w:history="1">
        <w:r w:rsidR="00F309EC" w:rsidRPr="00F309EC">
          <w:rPr>
            <w:rStyle w:val="charCitHyperlinkAbbrev"/>
          </w:rPr>
          <w:t>A1995</w:t>
        </w:r>
        <w:r w:rsidR="00F309EC" w:rsidRPr="00F309EC">
          <w:rPr>
            <w:rStyle w:val="charCitHyperlinkAbbrev"/>
          </w:rPr>
          <w:noBreakHyphen/>
          <w:t>46</w:t>
        </w:r>
      </w:hyperlink>
      <w:r>
        <w:t xml:space="preserve"> sch</w:t>
      </w:r>
    </w:p>
    <w:p w14:paraId="68C981A5" w14:textId="34E30CC5" w:rsidR="00024FDF" w:rsidRDefault="00024FDF">
      <w:pPr>
        <w:pStyle w:val="AmdtsEntries"/>
        <w:keepNext/>
      </w:pPr>
      <w:r>
        <w:tab/>
        <w:t xml:space="preserve">sub </w:t>
      </w:r>
      <w:hyperlink r:id="rId57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57F932D" w14:textId="5DFD737A" w:rsidR="00024FDF" w:rsidRDefault="00024FDF">
      <w:pPr>
        <w:pStyle w:val="AmdtsEntries"/>
        <w:keepNext/>
      </w:pPr>
      <w:r>
        <w:tab/>
        <w:t xml:space="preserve">am </w:t>
      </w:r>
      <w:hyperlink r:id="rId57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p>
    <w:p w14:paraId="5A3DDEF7" w14:textId="4372D722" w:rsidR="00024FDF" w:rsidRPr="00F309EC" w:rsidRDefault="00024FDF">
      <w:pPr>
        <w:pStyle w:val="AmdtsEntries"/>
        <w:rPr>
          <w:rFonts w:cs="Arial"/>
        </w:rPr>
      </w:pPr>
      <w:r>
        <w:tab/>
      </w:r>
      <w:r w:rsidRPr="00F309EC">
        <w:rPr>
          <w:rFonts w:cs="Arial"/>
        </w:rPr>
        <w:t xml:space="preserve">sub </w:t>
      </w:r>
      <w:hyperlink r:id="rId57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 </w:t>
      </w:r>
      <w:hyperlink r:id="rId580"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1.47</w:t>
      </w:r>
    </w:p>
    <w:p w14:paraId="129F9DB9" w14:textId="432E2E2B" w:rsidR="00AC5F8C" w:rsidRPr="00F309EC" w:rsidRDefault="00AC5F8C">
      <w:pPr>
        <w:pStyle w:val="AmdtsEntries"/>
        <w:rPr>
          <w:rFonts w:cs="Arial"/>
        </w:rPr>
      </w:pPr>
      <w:r w:rsidRPr="00F309EC">
        <w:rPr>
          <w:rFonts w:cs="Arial"/>
        </w:rPr>
        <w:tab/>
      </w:r>
      <w:r>
        <w:t xml:space="preserve">om </w:t>
      </w:r>
      <w:hyperlink r:id="rId58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0727C94" w14:textId="77777777" w:rsidR="00024FDF" w:rsidRPr="00F309EC" w:rsidRDefault="00024FDF">
      <w:pPr>
        <w:pStyle w:val="AmdtsEntryHd"/>
        <w:rPr>
          <w:rFonts w:cs="Arial"/>
        </w:rPr>
      </w:pPr>
      <w:r w:rsidRPr="00F309EC">
        <w:rPr>
          <w:rFonts w:cs="Arial"/>
        </w:rPr>
        <w:t>Application of Criminal Code, ch 7</w:t>
      </w:r>
    </w:p>
    <w:p w14:paraId="1322005A" w14:textId="782FF563" w:rsidR="00024FDF" w:rsidRDefault="00024FDF">
      <w:pPr>
        <w:pStyle w:val="AmdtsEntries"/>
        <w:keepNext/>
      </w:pPr>
      <w:r>
        <w:t>s 96A</w:t>
      </w:r>
      <w:r>
        <w:tab/>
        <w:t xml:space="preserve">ins </w:t>
      </w:r>
      <w:hyperlink r:id="rId582" w:tooltip="Courts and Tribunals (Audio Visual and Audio Linking) Act 1999" w:history="1">
        <w:r w:rsidR="00F309EC" w:rsidRPr="00F309EC">
          <w:rPr>
            <w:rStyle w:val="charCitHyperlinkAbbrev"/>
          </w:rPr>
          <w:t>A1999</w:t>
        </w:r>
        <w:r w:rsidR="00F309EC" w:rsidRPr="00F309EC">
          <w:rPr>
            <w:rStyle w:val="charCitHyperlinkAbbrev"/>
          </w:rPr>
          <w:noBreakHyphen/>
          <w:t>22</w:t>
        </w:r>
      </w:hyperlink>
      <w:r>
        <w:t xml:space="preserve"> s 12</w:t>
      </w:r>
    </w:p>
    <w:p w14:paraId="1A743438" w14:textId="5585443D" w:rsidR="00024FDF" w:rsidRPr="00F309EC" w:rsidRDefault="00024FDF">
      <w:pPr>
        <w:pStyle w:val="AmdtsEntries"/>
        <w:keepNext/>
      </w:pPr>
      <w:r>
        <w:tab/>
        <w:t xml:space="preserve">am </w:t>
      </w:r>
      <w:hyperlink r:id="rId583" w:tooltip="Justice and Community Safety Legislation Amendment Act 2000 (No 3)" w:history="1">
        <w:r w:rsidR="00F309EC" w:rsidRPr="00F309EC">
          <w:rPr>
            <w:rStyle w:val="charCitHyperlinkAbbrev"/>
          </w:rPr>
          <w:t>A2000</w:t>
        </w:r>
        <w:r w:rsidR="00F309EC" w:rsidRPr="00F309EC">
          <w:rPr>
            <w:rStyle w:val="charCitHyperlinkAbbrev"/>
          </w:rPr>
          <w:noBreakHyphen/>
          <w:t>17</w:t>
        </w:r>
      </w:hyperlink>
      <w:r>
        <w:t xml:space="preserve"> sch 1; </w:t>
      </w:r>
      <w:hyperlink r:id="rId58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 </w:t>
      </w:r>
      <w:hyperlink r:id="rId585" w:tooltip="Evidence (Miscellaneous Provisions) Amendment Act 2003" w:history="1">
        <w:r w:rsidR="00F309EC" w:rsidRPr="00F309EC">
          <w:rPr>
            <w:rStyle w:val="charCitHyperlinkAbbrev"/>
          </w:rPr>
          <w:t>A2003</w:t>
        </w:r>
        <w:r w:rsidR="00F309EC" w:rsidRPr="00F309EC">
          <w:rPr>
            <w:rStyle w:val="charCitHyperlinkAbbrev"/>
          </w:rPr>
          <w:noBreakHyphen/>
          <w:t>48</w:t>
        </w:r>
      </w:hyperlink>
      <w:r>
        <w:t xml:space="preserve"> amdt 2.6</w:t>
      </w:r>
    </w:p>
    <w:p w14:paraId="770412AB" w14:textId="7E9C6D3E" w:rsidR="00024FDF" w:rsidRPr="00F309EC" w:rsidRDefault="00024FDF">
      <w:pPr>
        <w:pStyle w:val="AmdtsEntries"/>
        <w:keepNext/>
        <w:rPr>
          <w:rFonts w:cs="Arial"/>
        </w:rPr>
      </w:pPr>
      <w:r>
        <w:tab/>
      </w:r>
      <w:r w:rsidRPr="00F309EC">
        <w:rPr>
          <w:rFonts w:cs="Arial"/>
        </w:rPr>
        <w:t xml:space="preserve">om </w:t>
      </w:r>
      <w:hyperlink r:id="rId58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24D3184" w14:textId="763B0E56" w:rsidR="00024FDF" w:rsidRPr="00F309EC" w:rsidRDefault="00024FDF">
      <w:pPr>
        <w:pStyle w:val="AmdtsEntries"/>
        <w:rPr>
          <w:rFonts w:cs="Arial"/>
        </w:rPr>
      </w:pPr>
      <w:r>
        <w:tab/>
      </w:r>
      <w:r w:rsidRPr="00F309EC">
        <w:rPr>
          <w:rFonts w:cs="Arial"/>
        </w:rPr>
        <w:t xml:space="preserve">ins </w:t>
      </w:r>
      <w:hyperlink r:id="rId587" w:tooltip="Criminal Code (Administration of Justice Offences) Amendment Act 2005" w:history="1">
        <w:r w:rsidR="00F309EC" w:rsidRPr="00F309EC">
          <w:rPr>
            <w:rStyle w:val="charCitHyperlinkAbbrev"/>
          </w:rPr>
          <w:t>A2005</w:t>
        </w:r>
        <w:r w:rsidR="00F309EC" w:rsidRPr="00F309EC">
          <w:rPr>
            <w:rStyle w:val="charCitHyperlinkAbbrev"/>
          </w:rPr>
          <w:noBreakHyphen/>
          <w:t>53</w:t>
        </w:r>
      </w:hyperlink>
      <w:r w:rsidRPr="00F309EC">
        <w:rPr>
          <w:rFonts w:cs="Arial"/>
        </w:rPr>
        <w:t xml:space="preserve"> amdt 1.47</w:t>
      </w:r>
    </w:p>
    <w:p w14:paraId="1671777D" w14:textId="297E4C83" w:rsidR="00AC5F8C" w:rsidRPr="00F309EC" w:rsidRDefault="00AC5F8C">
      <w:pPr>
        <w:pStyle w:val="AmdtsEntries"/>
      </w:pPr>
      <w:r w:rsidRPr="00F309EC">
        <w:rPr>
          <w:rFonts w:cs="Arial"/>
        </w:rPr>
        <w:tab/>
      </w:r>
      <w:r>
        <w:t xml:space="preserve">om </w:t>
      </w:r>
      <w:hyperlink r:id="rId58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A01A47E" w14:textId="77777777" w:rsidR="00024FDF" w:rsidRDefault="00024FDF">
      <w:pPr>
        <w:pStyle w:val="AmdtsEntryHd"/>
      </w:pPr>
      <w:r>
        <w:t>Granting of relief by tribunal</w:t>
      </w:r>
    </w:p>
    <w:p w14:paraId="4C104473" w14:textId="4C526113" w:rsidR="00024FDF" w:rsidRPr="00F309EC" w:rsidRDefault="00024FDF">
      <w:pPr>
        <w:pStyle w:val="AmdtsEntries"/>
        <w:rPr>
          <w:rFonts w:cs="Arial"/>
        </w:rPr>
      </w:pPr>
      <w:r>
        <w:t>div 9.4 hdg</w:t>
      </w:r>
      <w:r>
        <w:tab/>
      </w:r>
      <w:r w:rsidRPr="00F309EC">
        <w:rPr>
          <w:rFonts w:cs="Arial"/>
        </w:rPr>
        <w:t xml:space="preserve">ins </w:t>
      </w:r>
      <w:hyperlink r:id="rId58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r w:rsidR="00AC5F8C" w:rsidRPr="00F309EC">
        <w:rPr>
          <w:rFonts w:cs="Arial"/>
        </w:rPr>
        <w:t>`</w:t>
      </w:r>
    </w:p>
    <w:p w14:paraId="271EBEFA" w14:textId="63434A4B" w:rsidR="00AC5F8C" w:rsidRDefault="00AC5F8C">
      <w:pPr>
        <w:pStyle w:val="AmdtsEntries"/>
      </w:pPr>
      <w:r w:rsidRPr="00F309EC">
        <w:rPr>
          <w:rFonts w:cs="Arial"/>
        </w:rPr>
        <w:tab/>
      </w:r>
      <w:r>
        <w:t xml:space="preserve">om </w:t>
      </w:r>
      <w:hyperlink r:id="rId59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6191566F" w14:textId="77777777" w:rsidR="00024FDF" w:rsidRPr="00F309EC" w:rsidRDefault="00024FDF">
      <w:pPr>
        <w:pStyle w:val="AmdtsEntryHd"/>
        <w:rPr>
          <w:rFonts w:cs="Arial"/>
        </w:rPr>
      </w:pPr>
      <w:r w:rsidRPr="00F309EC">
        <w:rPr>
          <w:rFonts w:cs="Arial"/>
        </w:rPr>
        <w:t>Interim orders—complaint before HRC</w:t>
      </w:r>
    </w:p>
    <w:p w14:paraId="1FADC375" w14:textId="6112A3DE" w:rsidR="00024FDF" w:rsidRPr="00F309EC" w:rsidRDefault="00024FDF">
      <w:pPr>
        <w:pStyle w:val="AmdtsEntries"/>
        <w:rPr>
          <w:rFonts w:cs="Arial"/>
        </w:rPr>
      </w:pPr>
      <w:r>
        <w:t>s 97</w:t>
      </w:r>
      <w:r>
        <w:tab/>
        <w:t xml:space="preserve">sub </w:t>
      </w:r>
      <w:hyperlink r:id="rId59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 </w:t>
      </w:r>
      <w:hyperlink r:id="rId59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8301EE4" w14:textId="6D38CC74" w:rsidR="00024FDF" w:rsidRPr="00F309EC" w:rsidRDefault="00024FDF">
      <w:pPr>
        <w:pStyle w:val="AmdtsEntries"/>
        <w:rPr>
          <w:rFonts w:cs="Arial"/>
        </w:rPr>
      </w:pPr>
      <w:r w:rsidRPr="00F309EC">
        <w:rPr>
          <w:rFonts w:cs="Arial"/>
        </w:rPr>
        <w:tab/>
        <w:t xml:space="preserve">am </w:t>
      </w:r>
      <w:hyperlink r:id="rId593" w:tooltip="Statute Law Amendment Act 2007 (No 2)" w:history="1">
        <w:r w:rsidR="00F309EC" w:rsidRPr="00F309EC">
          <w:rPr>
            <w:rStyle w:val="charCitHyperlinkAbbrev"/>
          </w:rPr>
          <w:t>A2007</w:t>
        </w:r>
        <w:r w:rsidR="00F309EC" w:rsidRPr="00F309EC">
          <w:rPr>
            <w:rStyle w:val="charCitHyperlinkAbbrev"/>
          </w:rPr>
          <w:noBreakHyphen/>
          <w:t>16</w:t>
        </w:r>
      </w:hyperlink>
      <w:r w:rsidRPr="00F309EC">
        <w:rPr>
          <w:rFonts w:cs="Arial"/>
        </w:rPr>
        <w:t xml:space="preserve"> amdt 3.46</w:t>
      </w:r>
    </w:p>
    <w:p w14:paraId="191E044C" w14:textId="5C3A03D6" w:rsidR="00AC5F8C" w:rsidRPr="00F309EC" w:rsidRDefault="00AC5F8C">
      <w:pPr>
        <w:pStyle w:val="AmdtsEntries"/>
      </w:pPr>
      <w:r w:rsidRPr="00F309EC">
        <w:rPr>
          <w:rFonts w:cs="Arial"/>
        </w:rPr>
        <w:tab/>
      </w:r>
      <w:r>
        <w:t xml:space="preserve">om </w:t>
      </w:r>
      <w:hyperlink r:id="rId59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2F978791" w14:textId="77777777" w:rsidR="00024FDF" w:rsidRPr="00F309EC" w:rsidRDefault="00024FDF">
      <w:pPr>
        <w:pStyle w:val="AmdtsEntryHd"/>
        <w:rPr>
          <w:rFonts w:cs="Arial"/>
        </w:rPr>
      </w:pPr>
      <w:r w:rsidRPr="00F309EC">
        <w:rPr>
          <w:rFonts w:cs="Arial"/>
        </w:rPr>
        <w:lastRenderedPageBreak/>
        <w:t>Interim orders—complaint before tribunal</w:t>
      </w:r>
    </w:p>
    <w:p w14:paraId="633882BE" w14:textId="1FCC434B" w:rsidR="00024FDF" w:rsidRDefault="00024FDF">
      <w:pPr>
        <w:pStyle w:val="AmdtsEntries"/>
        <w:keepNext/>
      </w:pPr>
      <w:r>
        <w:t>s 98</w:t>
      </w:r>
      <w:r>
        <w:tab/>
        <w:t xml:space="preserve">sub </w:t>
      </w:r>
      <w:hyperlink r:id="rId59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9FC8E4A" w14:textId="476E3B09" w:rsidR="00024FDF" w:rsidRDefault="00024FDF">
      <w:pPr>
        <w:pStyle w:val="AmdtsEntries"/>
        <w:keepNext/>
      </w:pPr>
      <w:r>
        <w:tab/>
        <w:t xml:space="preserve">am </w:t>
      </w:r>
      <w:hyperlink r:id="rId596"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38EB6980" w14:textId="078D9659" w:rsidR="00024FDF" w:rsidRPr="00F309EC" w:rsidRDefault="00024FDF">
      <w:pPr>
        <w:pStyle w:val="AmdtsEntries"/>
        <w:rPr>
          <w:rFonts w:cs="Arial"/>
        </w:rPr>
      </w:pPr>
      <w:r>
        <w:tab/>
      </w:r>
      <w:r w:rsidRPr="00F309EC">
        <w:rPr>
          <w:rFonts w:cs="Arial"/>
        </w:rPr>
        <w:t xml:space="preserve">sub </w:t>
      </w:r>
      <w:hyperlink r:id="rId59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A3B2B51" w14:textId="2F7B71E9" w:rsidR="00AC5F8C" w:rsidRDefault="00AC5F8C">
      <w:pPr>
        <w:pStyle w:val="AmdtsEntries"/>
      </w:pPr>
      <w:r w:rsidRPr="00F309EC">
        <w:rPr>
          <w:rFonts w:cs="Arial"/>
        </w:rPr>
        <w:tab/>
      </w:r>
      <w:r>
        <w:t xml:space="preserve">om </w:t>
      </w:r>
      <w:hyperlink r:id="rId59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0AF997C6" w14:textId="77777777" w:rsidR="00024FDF" w:rsidRPr="00F309EC" w:rsidRDefault="00024FDF">
      <w:pPr>
        <w:pStyle w:val="AmdtsEntryHd"/>
        <w:rPr>
          <w:rFonts w:cs="Arial"/>
        </w:rPr>
      </w:pPr>
      <w:r w:rsidRPr="00F309EC">
        <w:rPr>
          <w:rFonts w:cs="Arial"/>
        </w:rPr>
        <w:t>Decisions following hearing</w:t>
      </w:r>
    </w:p>
    <w:p w14:paraId="24403623" w14:textId="47F0C180" w:rsidR="00024FDF" w:rsidRDefault="00024FDF">
      <w:pPr>
        <w:pStyle w:val="AmdtsEntries"/>
        <w:keepNext/>
      </w:pPr>
      <w:r>
        <w:t>s 99</w:t>
      </w:r>
      <w:r>
        <w:tab/>
        <w:t xml:space="preserve">sub </w:t>
      </w:r>
      <w:hyperlink r:id="rId59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E69A0D3" w14:textId="2BA32FBD" w:rsidR="00024FDF" w:rsidRDefault="00024FDF">
      <w:pPr>
        <w:pStyle w:val="AmdtsEntries"/>
        <w:keepNext/>
      </w:pPr>
      <w:r>
        <w:tab/>
        <w:t xml:space="preserve">am </w:t>
      </w:r>
      <w:hyperlink r:id="rId600"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.1130-1.</w:t>
      </w:r>
      <w:r>
        <w:rPr>
          <w:rStyle w:val="CharSectNo"/>
        </w:rPr>
        <w:t>1132</w:t>
      </w:r>
      <w:r>
        <w:t xml:space="preserve">; </w:t>
      </w:r>
      <w:hyperlink r:id="rId60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454B9CC3" w14:textId="62A98C18" w:rsidR="00024FDF" w:rsidRPr="00F309EC" w:rsidRDefault="00024FDF">
      <w:pPr>
        <w:pStyle w:val="AmdtsEntries"/>
        <w:keepNext/>
        <w:rPr>
          <w:rFonts w:cs="Arial"/>
        </w:rPr>
      </w:pPr>
      <w:r>
        <w:tab/>
      </w:r>
      <w:r w:rsidRPr="00F309EC">
        <w:rPr>
          <w:rFonts w:cs="Arial"/>
        </w:rPr>
        <w:t xml:space="preserve">sub </w:t>
      </w:r>
      <w:hyperlink r:id="rId60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0C9C414" w14:textId="77777777" w:rsidR="00024FDF" w:rsidRDefault="00024FDF" w:rsidP="00E00D2A">
      <w:pPr>
        <w:pStyle w:val="AmdtsEntries"/>
        <w:keepNext/>
      </w:pPr>
      <w:r>
        <w:tab/>
        <w:t>(9), (10) exp 1 December 2006 (s 99 (10))</w:t>
      </w:r>
    </w:p>
    <w:p w14:paraId="5773E192" w14:textId="7ACFDB1B" w:rsidR="00AC5F8C" w:rsidRDefault="00AC5F8C">
      <w:pPr>
        <w:pStyle w:val="AmdtsEntries"/>
      </w:pPr>
      <w:r>
        <w:tab/>
        <w:t xml:space="preserve">om </w:t>
      </w:r>
      <w:hyperlink r:id="rId60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13A1819F" w14:textId="77777777" w:rsidR="00024FDF" w:rsidRPr="00F309EC" w:rsidRDefault="00024FDF">
      <w:pPr>
        <w:pStyle w:val="AmdtsEntryHd"/>
      </w:pPr>
      <w:r>
        <w:t>Enforcement of orders and decisions of tribunal</w:t>
      </w:r>
    </w:p>
    <w:p w14:paraId="35F67F10" w14:textId="3EB7B61C" w:rsidR="00024FDF" w:rsidRPr="00F309EC" w:rsidRDefault="00024FDF" w:rsidP="00E00D2A">
      <w:pPr>
        <w:pStyle w:val="AmdtsEntries"/>
        <w:keepNext/>
        <w:rPr>
          <w:rFonts w:cs="Arial"/>
        </w:rPr>
      </w:pPr>
      <w:r>
        <w:t>div 9.5 hdg</w:t>
      </w:r>
      <w:r>
        <w:tab/>
      </w:r>
      <w:r w:rsidRPr="00F309EC">
        <w:rPr>
          <w:rFonts w:cs="Arial"/>
        </w:rPr>
        <w:t xml:space="preserve">ins </w:t>
      </w:r>
      <w:hyperlink r:id="rId60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C755B88" w14:textId="22A81AFF" w:rsidR="00AC5F8C" w:rsidRDefault="00AC5F8C">
      <w:pPr>
        <w:pStyle w:val="AmdtsEntries"/>
      </w:pPr>
      <w:r w:rsidRPr="00F309EC">
        <w:rPr>
          <w:rFonts w:cs="Arial"/>
        </w:rPr>
        <w:tab/>
      </w:r>
      <w:r>
        <w:t xml:space="preserve">om </w:t>
      </w:r>
      <w:hyperlink r:id="rId605"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EF02A1">
        <w:t>dt</w:t>
      </w:r>
      <w:r>
        <w:t xml:space="preserve"> 1.251</w:t>
      </w:r>
    </w:p>
    <w:p w14:paraId="4D455EA0" w14:textId="77777777" w:rsidR="00024FDF" w:rsidRPr="00F309EC" w:rsidRDefault="00024FDF">
      <w:pPr>
        <w:pStyle w:val="AmdtsEntryHd"/>
        <w:rPr>
          <w:rFonts w:cs="Arial"/>
        </w:rPr>
      </w:pPr>
      <w:r w:rsidRPr="00F309EC">
        <w:rPr>
          <w:rFonts w:cs="Arial"/>
        </w:rPr>
        <w:t>Failure to comply with tribunal order</w:t>
      </w:r>
    </w:p>
    <w:p w14:paraId="794C0161" w14:textId="43B3E81C" w:rsidR="00024FDF" w:rsidRDefault="00024FDF">
      <w:pPr>
        <w:pStyle w:val="AmdtsEntries"/>
        <w:keepNext/>
      </w:pPr>
      <w:r>
        <w:t>s 100</w:t>
      </w:r>
      <w:r>
        <w:tab/>
        <w:t xml:space="preserve">sub </w:t>
      </w:r>
      <w:hyperlink r:id="rId60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73DDDD99" w14:textId="393704A8" w:rsidR="00024FDF" w:rsidRDefault="00024FDF">
      <w:pPr>
        <w:pStyle w:val="AmdtsEntries"/>
        <w:keepNext/>
      </w:pPr>
      <w:r>
        <w:tab/>
        <w:t xml:space="preserve">am </w:t>
      </w:r>
      <w:hyperlink r:id="rId607"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.1133-1</w:t>
      </w:r>
      <w:r>
        <w:rPr>
          <w:rStyle w:val="CharSectNo"/>
        </w:rPr>
        <w:t>.1135</w:t>
      </w:r>
      <w:r>
        <w:t xml:space="preserve">; </w:t>
      </w:r>
      <w:hyperlink r:id="rId60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218B1E0F" w14:textId="20314F68" w:rsidR="00024FDF" w:rsidRPr="00F309EC" w:rsidRDefault="00024FDF">
      <w:pPr>
        <w:pStyle w:val="AmdtsEntries"/>
        <w:rPr>
          <w:rFonts w:cs="Arial"/>
        </w:rPr>
      </w:pPr>
      <w:r>
        <w:tab/>
      </w:r>
      <w:r w:rsidRPr="00F309EC">
        <w:rPr>
          <w:rFonts w:cs="Arial"/>
        </w:rPr>
        <w:t xml:space="preserve">sub </w:t>
      </w:r>
      <w:hyperlink r:id="rId60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710CF971" w14:textId="473196A8" w:rsidR="00AC5F8C" w:rsidRDefault="00AC5F8C">
      <w:pPr>
        <w:pStyle w:val="AmdtsEntries"/>
      </w:pPr>
      <w:r w:rsidRPr="00F309EC">
        <w:rPr>
          <w:rFonts w:cs="Arial"/>
        </w:rPr>
        <w:tab/>
      </w:r>
      <w:r>
        <w:t xml:space="preserve">om </w:t>
      </w:r>
      <w:hyperlink r:id="rId61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F4016A">
        <w:t>dt</w:t>
      </w:r>
      <w:r>
        <w:t xml:space="preserve"> 1.251</w:t>
      </w:r>
    </w:p>
    <w:p w14:paraId="19CA55A5" w14:textId="77777777" w:rsidR="00024FDF" w:rsidRPr="00F309EC" w:rsidRDefault="00024FDF">
      <w:pPr>
        <w:pStyle w:val="AmdtsEntryHd"/>
        <w:rPr>
          <w:rFonts w:cs="Arial"/>
        </w:rPr>
      </w:pPr>
      <w:r w:rsidRPr="00F309EC">
        <w:rPr>
          <w:rFonts w:cs="Arial"/>
        </w:rPr>
        <w:t>Enforcement of tribunal orders</w:t>
      </w:r>
    </w:p>
    <w:p w14:paraId="02445C82" w14:textId="07BD5A21" w:rsidR="00024FDF" w:rsidRDefault="00024FDF">
      <w:pPr>
        <w:pStyle w:val="AmdtsEntries"/>
        <w:keepNext/>
      </w:pPr>
      <w:r>
        <w:t>s 101</w:t>
      </w:r>
      <w:r>
        <w:tab/>
        <w:t xml:space="preserve">sub </w:t>
      </w:r>
      <w:hyperlink r:id="rId61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39D983C" w14:textId="13292D28" w:rsidR="00024FDF" w:rsidRDefault="00024FDF">
      <w:pPr>
        <w:pStyle w:val="AmdtsEntries"/>
        <w:keepNext/>
      </w:pPr>
      <w:r>
        <w:tab/>
        <w:t xml:space="preserve">am </w:t>
      </w:r>
      <w:hyperlink r:id="rId61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 amdt 3.209</w:t>
      </w:r>
    </w:p>
    <w:p w14:paraId="1FE5E156" w14:textId="3DBCA749" w:rsidR="00024FDF" w:rsidRPr="00F309EC" w:rsidRDefault="00024FDF">
      <w:pPr>
        <w:pStyle w:val="AmdtsEntries"/>
        <w:rPr>
          <w:rFonts w:cs="Arial"/>
        </w:rPr>
      </w:pPr>
      <w:r>
        <w:tab/>
      </w:r>
      <w:r w:rsidRPr="00F309EC">
        <w:rPr>
          <w:rFonts w:cs="Arial"/>
        </w:rPr>
        <w:t xml:space="preserve">sub </w:t>
      </w:r>
      <w:hyperlink r:id="rId61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10258D0" w14:textId="51F49550" w:rsidR="00AC5F8C" w:rsidRDefault="00AC5F8C">
      <w:pPr>
        <w:pStyle w:val="AmdtsEntries"/>
      </w:pPr>
      <w:r w:rsidRPr="00F309EC">
        <w:rPr>
          <w:rFonts w:cs="Arial"/>
        </w:rPr>
        <w:tab/>
      </w:r>
      <w:r>
        <w:t xml:space="preserve">om </w:t>
      </w:r>
      <w:hyperlink r:id="rId61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F4016A">
        <w:t>dt</w:t>
      </w:r>
      <w:r>
        <w:t xml:space="preserve"> 1.251`</w:t>
      </w:r>
    </w:p>
    <w:p w14:paraId="621602B8" w14:textId="77777777" w:rsidR="00024FDF" w:rsidRPr="00F309EC" w:rsidRDefault="00024FDF">
      <w:pPr>
        <w:pStyle w:val="AmdtsEntryHd"/>
      </w:pPr>
      <w:r>
        <w:t>Miscellaneous</w:t>
      </w:r>
    </w:p>
    <w:p w14:paraId="017340E9" w14:textId="38A44EDC" w:rsidR="00024FDF" w:rsidRPr="00F309EC" w:rsidRDefault="00024FDF">
      <w:pPr>
        <w:pStyle w:val="AmdtsEntries"/>
        <w:rPr>
          <w:rFonts w:cs="Arial"/>
        </w:rPr>
      </w:pPr>
      <w:r>
        <w:t>div 9.6 hdg</w:t>
      </w:r>
      <w:r>
        <w:tab/>
      </w:r>
      <w:r w:rsidRPr="00F309EC">
        <w:rPr>
          <w:rFonts w:cs="Arial"/>
        </w:rPr>
        <w:t xml:space="preserve">ins </w:t>
      </w:r>
      <w:hyperlink r:id="rId61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D8DEBFC" w14:textId="3DBD346C" w:rsidR="00AC5F8C" w:rsidRDefault="00AC5F8C">
      <w:pPr>
        <w:pStyle w:val="AmdtsEntries"/>
      </w:pPr>
      <w:r w:rsidRPr="00F309EC">
        <w:rPr>
          <w:rFonts w:cs="Arial"/>
        </w:rPr>
        <w:tab/>
      </w:r>
      <w:r>
        <w:t xml:space="preserve">om </w:t>
      </w:r>
      <w:hyperlink r:id="rId61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F4016A">
        <w:t>dt</w:t>
      </w:r>
      <w:r>
        <w:t xml:space="preserve"> 1.251</w:t>
      </w:r>
    </w:p>
    <w:p w14:paraId="08A2E503" w14:textId="77777777" w:rsidR="00024FDF" w:rsidRPr="00F309EC" w:rsidRDefault="00024FDF">
      <w:pPr>
        <w:pStyle w:val="AmdtsEntryHd"/>
        <w:rPr>
          <w:rFonts w:cs="Arial"/>
        </w:rPr>
      </w:pPr>
      <w:r w:rsidRPr="00F309EC">
        <w:rPr>
          <w:rFonts w:cs="Arial"/>
        </w:rPr>
        <w:t>Statement of reasons</w:t>
      </w:r>
    </w:p>
    <w:p w14:paraId="6C386773" w14:textId="36F279F3" w:rsidR="00024FDF" w:rsidRDefault="00024FDF">
      <w:pPr>
        <w:pStyle w:val="AmdtsEntries"/>
        <w:keepNext/>
      </w:pPr>
      <w:r>
        <w:t>s 102</w:t>
      </w:r>
      <w:r>
        <w:tab/>
        <w:t xml:space="preserve">sub </w:t>
      </w:r>
      <w:hyperlink r:id="rId61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AE58BEE" w14:textId="384F81E5" w:rsidR="00024FDF" w:rsidRDefault="00024FDF">
      <w:pPr>
        <w:pStyle w:val="AmdtsEntries"/>
        <w:keepNext/>
      </w:pPr>
      <w:r>
        <w:tab/>
        <w:t xml:space="preserve">am </w:t>
      </w:r>
      <w:hyperlink r:id="rId61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3.172, amdt 3.208, amdt 3.209</w:t>
      </w:r>
    </w:p>
    <w:p w14:paraId="63360BB1" w14:textId="20702CC8" w:rsidR="00024FDF" w:rsidRPr="00F309EC" w:rsidRDefault="00024FDF">
      <w:pPr>
        <w:pStyle w:val="AmdtsEntries"/>
        <w:rPr>
          <w:rFonts w:cs="Arial"/>
        </w:rPr>
      </w:pPr>
      <w:r>
        <w:tab/>
      </w:r>
      <w:r w:rsidRPr="00F309EC">
        <w:rPr>
          <w:rFonts w:cs="Arial"/>
        </w:rPr>
        <w:t xml:space="preserve">sub </w:t>
      </w:r>
      <w:hyperlink r:id="rId61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B6B6429" w14:textId="6FE4A144" w:rsidR="00AC5F8C" w:rsidRDefault="00AC5F8C">
      <w:pPr>
        <w:pStyle w:val="AmdtsEntries"/>
      </w:pPr>
      <w:r w:rsidRPr="00F309EC">
        <w:rPr>
          <w:rFonts w:cs="Arial"/>
        </w:rPr>
        <w:tab/>
      </w:r>
      <w:r>
        <w:t xml:space="preserve">om </w:t>
      </w:r>
      <w:hyperlink r:id="rId62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2D6DCD">
        <w:t>dt</w:t>
      </w:r>
      <w:r>
        <w:t xml:space="preserve"> 1.251</w:t>
      </w:r>
    </w:p>
    <w:p w14:paraId="51EE5116" w14:textId="77777777" w:rsidR="00024FDF" w:rsidRPr="00F309EC" w:rsidRDefault="00024FDF">
      <w:pPr>
        <w:pStyle w:val="AmdtsEntryHd"/>
        <w:rPr>
          <w:rFonts w:cs="Arial"/>
        </w:rPr>
      </w:pPr>
      <w:r w:rsidRPr="00F309EC">
        <w:rPr>
          <w:rFonts w:cs="Arial"/>
        </w:rPr>
        <w:t>Referral of questions of law to Supreme Court</w:t>
      </w:r>
    </w:p>
    <w:p w14:paraId="3EA98AD0" w14:textId="252D30DC" w:rsidR="00024FDF" w:rsidRDefault="00024FDF">
      <w:pPr>
        <w:pStyle w:val="AmdtsEntries"/>
        <w:keepNext/>
      </w:pPr>
      <w:r>
        <w:t>s 103</w:t>
      </w:r>
      <w:r>
        <w:tab/>
        <w:t xml:space="preserve">sub </w:t>
      </w:r>
      <w:hyperlink r:id="rId62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93F34E4" w14:textId="213BEFFE" w:rsidR="00024FDF" w:rsidRDefault="00024FDF">
      <w:pPr>
        <w:pStyle w:val="AmdtsEntries"/>
        <w:keepNext/>
      </w:pPr>
      <w:r>
        <w:tab/>
        <w:t xml:space="preserve">am </w:t>
      </w:r>
      <w:hyperlink r:id="rId622"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58DCD4CF" w14:textId="3191CCF2" w:rsidR="00024FDF" w:rsidRPr="00F309EC" w:rsidRDefault="00024FDF">
      <w:pPr>
        <w:pStyle w:val="AmdtsEntries"/>
        <w:rPr>
          <w:rFonts w:cs="Arial"/>
        </w:rPr>
      </w:pPr>
      <w:r>
        <w:tab/>
      </w:r>
      <w:r w:rsidRPr="00F309EC">
        <w:rPr>
          <w:rFonts w:cs="Arial"/>
        </w:rPr>
        <w:t xml:space="preserve">sub </w:t>
      </w:r>
      <w:hyperlink r:id="rId62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ADCFC11" w14:textId="05BE3CD2" w:rsidR="00AC5F8C" w:rsidRDefault="00AC5F8C">
      <w:pPr>
        <w:pStyle w:val="AmdtsEntries"/>
      </w:pPr>
      <w:r w:rsidRPr="00F309EC">
        <w:rPr>
          <w:rFonts w:cs="Arial"/>
        </w:rPr>
        <w:tab/>
      </w:r>
      <w:r>
        <w:t xml:space="preserve">om </w:t>
      </w:r>
      <w:hyperlink r:id="rId62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2D6DCD">
        <w:t>dt</w:t>
      </w:r>
      <w:r>
        <w:t xml:space="preserve"> 1.251</w:t>
      </w:r>
    </w:p>
    <w:p w14:paraId="7ABEDD1B" w14:textId="77777777" w:rsidR="00024FDF" w:rsidRPr="00F309EC" w:rsidRDefault="00024FDF" w:rsidP="00A128E7">
      <w:pPr>
        <w:pStyle w:val="AmdtsEntryHd"/>
        <w:rPr>
          <w:rFonts w:cs="Arial"/>
        </w:rPr>
      </w:pPr>
      <w:r w:rsidRPr="00F309EC">
        <w:rPr>
          <w:rFonts w:cs="Arial"/>
        </w:rPr>
        <w:lastRenderedPageBreak/>
        <w:t>Appeals from tribunal decisions</w:t>
      </w:r>
    </w:p>
    <w:p w14:paraId="07355936" w14:textId="40AE5279" w:rsidR="00024FDF" w:rsidRPr="00F309EC" w:rsidRDefault="00024FDF" w:rsidP="00A128E7">
      <w:pPr>
        <w:pStyle w:val="AmdtsEntries"/>
        <w:keepNext/>
      </w:pPr>
      <w:r>
        <w:t>s 104</w:t>
      </w:r>
      <w:r>
        <w:tab/>
        <w:t xml:space="preserve">sub </w:t>
      </w:r>
      <w:hyperlink r:id="rId62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24AC1E99" w14:textId="77777777" w:rsidR="00024FDF" w:rsidRDefault="00024FDF" w:rsidP="00A128E7">
      <w:pPr>
        <w:pStyle w:val="AmdtsEntries"/>
        <w:keepNext/>
      </w:pPr>
      <w:r>
        <w:tab/>
        <w:t>(5), (6) exp 10 January 2006 (s 104 (6))</w:t>
      </w:r>
    </w:p>
    <w:p w14:paraId="7A1E8CF9" w14:textId="350917F5" w:rsidR="00024FDF" w:rsidRPr="00F309EC" w:rsidRDefault="00024FDF" w:rsidP="00A128E7">
      <w:pPr>
        <w:pStyle w:val="AmdtsEntries"/>
        <w:keepNext/>
        <w:rPr>
          <w:rFonts w:cs="Arial"/>
        </w:rPr>
      </w:pPr>
      <w:r>
        <w:tab/>
        <w:t xml:space="preserve">sub </w:t>
      </w:r>
      <w:hyperlink r:id="rId62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11331E9" w14:textId="5BE3012C" w:rsidR="00AC5F8C" w:rsidRDefault="00AC5F8C" w:rsidP="00A128E7">
      <w:pPr>
        <w:pStyle w:val="AmdtsEntries"/>
        <w:keepNext/>
      </w:pPr>
      <w:r w:rsidRPr="00F309EC">
        <w:rPr>
          <w:rFonts w:cs="Arial"/>
        </w:rPr>
        <w:tab/>
      </w:r>
      <w:r>
        <w:t xml:space="preserve">om </w:t>
      </w:r>
      <w:hyperlink r:id="rId62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w:t>
      </w:r>
      <w:r w:rsidR="002D6DCD">
        <w:t>dt</w:t>
      </w:r>
      <w:r>
        <w:t xml:space="preserve"> 1.251</w:t>
      </w:r>
    </w:p>
    <w:p w14:paraId="586E5816" w14:textId="77777777" w:rsidR="00024FDF" w:rsidRDefault="00024FDF">
      <w:pPr>
        <w:pStyle w:val="AmdtsEntryHd"/>
      </w:pPr>
      <w:r>
        <w:t>Effect of Division</w:t>
      </w:r>
    </w:p>
    <w:p w14:paraId="1C3636C9" w14:textId="52346CB8" w:rsidR="00024FDF" w:rsidRDefault="00024FDF">
      <w:pPr>
        <w:pStyle w:val="AmdtsEntries"/>
        <w:keepNext/>
      </w:pPr>
      <w:r>
        <w:t>s 105</w:t>
      </w:r>
      <w:r>
        <w:tab/>
        <w:t xml:space="preserve">sub </w:t>
      </w:r>
      <w:hyperlink r:id="rId62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6E08672" w14:textId="4A2525DE" w:rsidR="00024FDF" w:rsidRDefault="00024FDF">
      <w:pPr>
        <w:pStyle w:val="AmdtsEntries"/>
        <w:keepNext/>
      </w:pPr>
      <w:r>
        <w:tab/>
        <w:t xml:space="preserve">am </w:t>
      </w:r>
      <w:hyperlink r:id="rId62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3.173</w:t>
      </w:r>
    </w:p>
    <w:p w14:paraId="4E92C3EA" w14:textId="147021D3" w:rsidR="00024FDF" w:rsidRPr="00F309EC" w:rsidRDefault="00024FDF">
      <w:pPr>
        <w:pStyle w:val="AmdtsEntries"/>
        <w:rPr>
          <w:rFonts w:cs="Arial"/>
        </w:rPr>
      </w:pPr>
      <w:r>
        <w:tab/>
      </w:r>
      <w:r w:rsidRPr="00F309EC">
        <w:rPr>
          <w:rFonts w:cs="Arial"/>
        </w:rPr>
        <w:t xml:space="preserve">om </w:t>
      </w:r>
      <w:hyperlink r:id="rId63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F72D58D" w14:textId="77777777" w:rsidR="00024FDF" w:rsidRDefault="00024FDF">
      <w:pPr>
        <w:pStyle w:val="AmdtsEntryHd"/>
      </w:pPr>
      <w:r>
        <w:t>Joining parties</w:t>
      </w:r>
    </w:p>
    <w:p w14:paraId="2377717E" w14:textId="00E4007E" w:rsidR="00024FDF" w:rsidRDefault="00024FDF">
      <w:pPr>
        <w:pStyle w:val="AmdtsEntries"/>
        <w:keepNext/>
      </w:pPr>
      <w:r>
        <w:t>s 106</w:t>
      </w:r>
      <w:r>
        <w:tab/>
        <w:t xml:space="preserve">sub </w:t>
      </w:r>
      <w:hyperlink r:id="rId63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849BE93" w14:textId="2D91BFD6" w:rsidR="00024FDF" w:rsidRDefault="00024FDF">
      <w:pPr>
        <w:pStyle w:val="AmdtsEntries"/>
        <w:keepNext/>
      </w:pPr>
      <w:r>
        <w:tab/>
        <w:t xml:space="preserve">am </w:t>
      </w:r>
      <w:hyperlink r:id="rId63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3.174, amdt 3.209</w:t>
      </w:r>
    </w:p>
    <w:p w14:paraId="0020D20A" w14:textId="074161E2" w:rsidR="00024FDF" w:rsidRPr="00F309EC" w:rsidRDefault="00024FDF">
      <w:pPr>
        <w:pStyle w:val="AmdtsEntries"/>
        <w:rPr>
          <w:rFonts w:cs="Arial"/>
        </w:rPr>
      </w:pPr>
      <w:r>
        <w:tab/>
      </w:r>
      <w:r w:rsidRPr="00F309EC">
        <w:rPr>
          <w:rFonts w:cs="Arial"/>
        </w:rPr>
        <w:t xml:space="preserve">om </w:t>
      </w:r>
      <w:hyperlink r:id="rId63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6268BCC" w14:textId="77777777" w:rsidR="00024FDF" w:rsidRDefault="00024FDF" w:rsidP="00AC5F8C">
      <w:pPr>
        <w:pStyle w:val="AmdtsEntryHd"/>
      </w:pPr>
      <w:r>
        <w:t>Requiring answer or document</w:t>
      </w:r>
    </w:p>
    <w:p w14:paraId="0FCDD380" w14:textId="3ABC72FB" w:rsidR="00024FDF" w:rsidRDefault="00024FDF" w:rsidP="00AC5F8C">
      <w:pPr>
        <w:pStyle w:val="AmdtsEntries"/>
        <w:keepNext/>
      </w:pPr>
      <w:r>
        <w:t>s 107</w:t>
      </w:r>
      <w:r>
        <w:tab/>
        <w:t xml:space="preserve">sub </w:t>
      </w:r>
      <w:hyperlink r:id="rId63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63794CC" w14:textId="45E1B837" w:rsidR="00024FDF" w:rsidRDefault="00024FDF" w:rsidP="00AC5F8C">
      <w:pPr>
        <w:pStyle w:val="AmdtsEntries"/>
        <w:keepNext/>
      </w:pPr>
      <w:r>
        <w:tab/>
        <w:t xml:space="preserve">am </w:t>
      </w:r>
      <w:hyperlink r:id="rId635"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7D545213" w14:textId="5D0F2B72" w:rsidR="00024FDF" w:rsidRPr="00F309EC" w:rsidRDefault="00024FDF" w:rsidP="00AC5F8C">
      <w:pPr>
        <w:pStyle w:val="AmdtsEntries"/>
        <w:keepNext/>
        <w:rPr>
          <w:rFonts w:cs="Arial"/>
        </w:rPr>
      </w:pPr>
      <w:r>
        <w:tab/>
      </w:r>
      <w:r w:rsidRPr="00F309EC">
        <w:rPr>
          <w:rFonts w:cs="Arial"/>
        </w:rPr>
        <w:t xml:space="preserve">om </w:t>
      </w:r>
      <w:hyperlink r:id="rId63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6DDA415" w14:textId="77777777" w:rsidR="00024FDF" w:rsidRDefault="00024FDF">
      <w:pPr>
        <w:pStyle w:val="AmdtsEntryHd"/>
      </w:pPr>
      <w:r>
        <w:t>Prohibiting or controlling publication</w:t>
      </w:r>
    </w:p>
    <w:p w14:paraId="1FEC72CD" w14:textId="3F3AA3BC" w:rsidR="00024FDF" w:rsidRDefault="00024FDF">
      <w:pPr>
        <w:pStyle w:val="AmdtsEntries"/>
        <w:keepNext/>
      </w:pPr>
      <w:r>
        <w:t>s 108</w:t>
      </w:r>
      <w:r>
        <w:tab/>
        <w:t xml:space="preserve">sub </w:t>
      </w:r>
      <w:hyperlink r:id="rId63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4CFCECA7" w14:textId="382A860F" w:rsidR="00024FDF" w:rsidRDefault="00024FDF">
      <w:pPr>
        <w:pStyle w:val="AmdtsEntries"/>
        <w:keepNext/>
      </w:pPr>
      <w:r>
        <w:tab/>
        <w:t xml:space="preserve">am </w:t>
      </w:r>
      <w:hyperlink r:id="rId638"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.1136-1</w:t>
      </w:r>
      <w:r w:rsidRPr="00C225AE">
        <w:rPr>
          <w:rStyle w:val="CharSectNo"/>
        </w:rPr>
        <w:t>.</w:t>
      </w:r>
      <w:r>
        <w:rPr>
          <w:rStyle w:val="CharSectNo"/>
        </w:rPr>
        <w:t xml:space="preserve">1138; </w:t>
      </w:r>
      <w:hyperlink r:id="rId639"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3.175, amdt 3.208</w:t>
      </w:r>
    </w:p>
    <w:p w14:paraId="1E0F95C4" w14:textId="244802D1" w:rsidR="00024FDF" w:rsidRPr="00F309EC" w:rsidRDefault="00024FDF">
      <w:pPr>
        <w:pStyle w:val="AmdtsEntries"/>
        <w:rPr>
          <w:rFonts w:cs="Arial"/>
        </w:rPr>
      </w:pPr>
      <w:r>
        <w:tab/>
      </w:r>
      <w:r w:rsidRPr="00F309EC">
        <w:rPr>
          <w:rFonts w:cs="Arial"/>
        </w:rPr>
        <w:t xml:space="preserve">om </w:t>
      </w:r>
      <w:hyperlink r:id="rId64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6F14489" w14:textId="77777777" w:rsidR="00024FDF" w:rsidRDefault="00024FDF">
      <w:pPr>
        <w:pStyle w:val="AmdtsEntryHd"/>
      </w:pPr>
      <w:r>
        <w:t>Review of directions by commissioner</w:t>
      </w:r>
    </w:p>
    <w:p w14:paraId="00DF2ECA" w14:textId="2AACF81F" w:rsidR="00024FDF" w:rsidRDefault="00024FDF">
      <w:pPr>
        <w:pStyle w:val="AmdtsEntries"/>
        <w:keepNext/>
      </w:pPr>
      <w:r>
        <w:t>s 108A</w:t>
      </w:r>
      <w:r>
        <w:tab/>
        <w:t xml:space="preserve">ins </w:t>
      </w:r>
      <w:hyperlink r:id="rId64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D12A7E5" w14:textId="431EB54B" w:rsidR="00024FDF" w:rsidRPr="00F309EC" w:rsidRDefault="00024FDF">
      <w:pPr>
        <w:pStyle w:val="AmdtsEntries"/>
        <w:rPr>
          <w:rFonts w:cs="Arial"/>
        </w:rPr>
      </w:pPr>
      <w:r>
        <w:tab/>
      </w:r>
      <w:r w:rsidRPr="00F309EC">
        <w:rPr>
          <w:rFonts w:cs="Arial"/>
        </w:rPr>
        <w:t xml:space="preserve">om </w:t>
      </w:r>
      <w:hyperlink r:id="rId64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FBFABA0" w14:textId="77777777" w:rsidR="00024FDF" w:rsidRDefault="00024FDF">
      <w:pPr>
        <w:pStyle w:val="AmdtsEntryHd"/>
      </w:pPr>
      <w:r>
        <w:t>Prohibited publications</w:t>
      </w:r>
    </w:p>
    <w:p w14:paraId="1727D748" w14:textId="712847F4" w:rsidR="00024FDF" w:rsidRDefault="00024FDF">
      <w:pPr>
        <w:pStyle w:val="AmdtsEntries"/>
        <w:keepNext/>
      </w:pPr>
      <w:r>
        <w:t>s 108B</w:t>
      </w:r>
      <w:r>
        <w:tab/>
        <w:t xml:space="preserve">ins </w:t>
      </w:r>
      <w:hyperlink r:id="rId64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E7A9F30" w14:textId="634ED999" w:rsidR="00024FDF" w:rsidRDefault="00024FDF">
      <w:pPr>
        <w:pStyle w:val="AmdtsEntries"/>
        <w:keepNext/>
      </w:pPr>
      <w:r>
        <w:tab/>
        <w:t xml:space="preserve">am </w:t>
      </w:r>
      <w:hyperlink r:id="rId644"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7139D534" w14:textId="5D3F4758" w:rsidR="00024FDF" w:rsidRPr="00F309EC" w:rsidRDefault="00024FDF">
      <w:pPr>
        <w:pStyle w:val="AmdtsEntries"/>
        <w:rPr>
          <w:rFonts w:cs="Arial"/>
        </w:rPr>
      </w:pPr>
      <w:r>
        <w:tab/>
      </w:r>
      <w:r w:rsidRPr="00F309EC">
        <w:rPr>
          <w:rFonts w:cs="Arial"/>
        </w:rPr>
        <w:t xml:space="preserve">om </w:t>
      </w:r>
      <w:hyperlink r:id="rId64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2B52F8A" w14:textId="77777777" w:rsidR="00024FDF" w:rsidRDefault="00024FDF">
      <w:pPr>
        <w:pStyle w:val="AmdtsEntryHd"/>
      </w:pPr>
      <w:r>
        <w:t>Obtaining information and documents</w:t>
      </w:r>
    </w:p>
    <w:p w14:paraId="0BEDA085" w14:textId="3A30226E" w:rsidR="00024FDF" w:rsidRDefault="00024FDF">
      <w:pPr>
        <w:pStyle w:val="AmdtsEntries"/>
        <w:keepNext/>
      </w:pPr>
      <w:r>
        <w:t>s 108C</w:t>
      </w:r>
      <w:r>
        <w:tab/>
        <w:t xml:space="preserve">ins </w:t>
      </w:r>
      <w:hyperlink r:id="rId64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633CA8F" w14:textId="648751F7" w:rsidR="00024FDF" w:rsidRDefault="00024FDF">
      <w:pPr>
        <w:pStyle w:val="AmdtsEntries"/>
        <w:keepNext/>
      </w:pPr>
      <w:r>
        <w:tab/>
        <w:t xml:space="preserve">am </w:t>
      </w:r>
      <w:hyperlink r:id="rId64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3.176, amdt 3.208, amdt 3.209</w:t>
      </w:r>
    </w:p>
    <w:p w14:paraId="7BEEAB49" w14:textId="28BA61F6" w:rsidR="00024FDF" w:rsidRPr="00F309EC" w:rsidRDefault="00024FDF">
      <w:pPr>
        <w:pStyle w:val="AmdtsEntries"/>
        <w:rPr>
          <w:rFonts w:cs="Arial"/>
        </w:rPr>
      </w:pPr>
      <w:r>
        <w:tab/>
      </w:r>
      <w:r w:rsidRPr="00F309EC">
        <w:rPr>
          <w:rFonts w:cs="Arial"/>
        </w:rPr>
        <w:t xml:space="preserve">om </w:t>
      </w:r>
      <w:hyperlink r:id="rId64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E2DF979" w14:textId="77777777" w:rsidR="00024FDF" w:rsidRDefault="00024FDF">
      <w:pPr>
        <w:pStyle w:val="AmdtsEntryHd"/>
      </w:pPr>
      <w:r>
        <w:t>Statement of reasons</w:t>
      </w:r>
    </w:p>
    <w:p w14:paraId="14C84471" w14:textId="4CE02DDA" w:rsidR="00024FDF" w:rsidRDefault="00024FDF">
      <w:pPr>
        <w:pStyle w:val="AmdtsEntries"/>
        <w:keepNext/>
      </w:pPr>
      <w:r>
        <w:t>s 108D</w:t>
      </w:r>
      <w:r>
        <w:tab/>
        <w:t xml:space="preserve">ins </w:t>
      </w:r>
      <w:hyperlink r:id="rId64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1F66057" w14:textId="2E6C1B9B" w:rsidR="00024FDF" w:rsidRDefault="00024FDF">
      <w:pPr>
        <w:pStyle w:val="AmdtsEntries"/>
        <w:keepNext/>
      </w:pPr>
      <w:r>
        <w:tab/>
        <w:t xml:space="preserve">am </w:t>
      </w:r>
      <w:hyperlink r:id="rId65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p>
    <w:p w14:paraId="43DAD9C6" w14:textId="35BA4B3C" w:rsidR="00024FDF" w:rsidRDefault="00024FDF">
      <w:pPr>
        <w:pStyle w:val="AmdtsEntries"/>
        <w:keepNext/>
      </w:pPr>
      <w:r>
        <w:tab/>
        <w:t xml:space="preserve">sub </w:t>
      </w:r>
      <w:hyperlink r:id="rId651" w:tooltip="Court Procedures (Consequential Amendments) Act 2004" w:history="1">
        <w:r w:rsidR="00F309EC" w:rsidRPr="00F309EC">
          <w:rPr>
            <w:rStyle w:val="charCitHyperlinkAbbrev"/>
          </w:rPr>
          <w:t>A2004</w:t>
        </w:r>
        <w:r w:rsidR="00F309EC" w:rsidRPr="00F309EC">
          <w:rPr>
            <w:rStyle w:val="charCitHyperlinkAbbrev"/>
          </w:rPr>
          <w:noBreakHyphen/>
          <w:t>60</w:t>
        </w:r>
      </w:hyperlink>
      <w:r>
        <w:t xml:space="preserve"> amdt 1.141</w:t>
      </w:r>
    </w:p>
    <w:p w14:paraId="3DE1578C" w14:textId="5AAE3EE6" w:rsidR="00024FDF" w:rsidRPr="00F309EC" w:rsidRDefault="00024FDF">
      <w:pPr>
        <w:pStyle w:val="AmdtsEntries"/>
        <w:rPr>
          <w:rFonts w:cs="Arial"/>
        </w:rPr>
      </w:pPr>
      <w:r>
        <w:tab/>
      </w:r>
      <w:r w:rsidRPr="00F309EC">
        <w:rPr>
          <w:rFonts w:cs="Arial"/>
        </w:rPr>
        <w:t xml:space="preserve">om </w:t>
      </w:r>
      <w:hyperlink r:id="rId65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8E86ECE" w14:textId="77777777" w:rsidR="00024FDF" w:rsidRDefault="00024FDF">
      <w:pPr>
        <w:pStyle w:val="AmdtsEntryHd"/>
      </w:pPr>
      <w:r>
        <w:t>Referral of questions of law to Supreme Court</w:t>
      </w:r>
    </w:p>
    <w:p w14:paraId="57EF7940" w14:textId="1B489F75" w:rsidR="00024FDF" w:rsidRDefault="00024FDF">
      <w:pPr>
        <w:pStyle w:val="AmdtsEntries"/>
        <w:keepNext/>
      </w:pPr>
      <w:r>
        <w:t>s 108DA</w:t>
      </w:r>
      <w:r>
        <w:tab/>
        <w:t xml:space="preserve">ins </w:t>
      </w:r>
      <w:hyperlink r:id="rId653" w:tooltip="Court Procedures (Consequential Amendments) Act 2004" w:history="1">
        <w:r w:rsidR="00F309EC" w:rsidRPr="00F309EC">
          <w:rPr>
            <w:rStyle w:val="charCitHyperlinkAbbrev"/>
          </w:rPr>
          <w:t>A2004</w:t>
        </w:r>
        <w:r w:rsidR="00F309EC" w:rsidRPr="00F309EC">
          <w:rPr>
            <w:rStyle w:val="charCitHyperlinkAbbrev"/>
          </w:rPr>
          <w:noBreakHyphen/>
          <w:t>60</w:t>
        </w:r>
      </w:hyperlink>
      <w:r>
        <w:t xml:space="preserve"> amdt 1.141</w:t>
      </w:r>
    </w:p>
    <w:p w14:paraId="190B70BB" w14:textId="20CCE184" w:rsidR="00024FDF" w:rsidRPr="00F309EC" w:rsidRDefault="00024FDF">
      <w:pPr>
        <w:pStyle w:val="AmdtsEntries"/>
        <w:rPr>
          <w:rFonts w:cs="Arial"/>
        </w:rPr>
      </w:pPr>
      <w:r>
        <w:tab/>
      </w:r>
      <w:r w:rsidRPr="00F309EC">
        <w:rPr>
          <w:rFonts w:cs="Arial"/>
        </w:rPr>
        <w:t xml:space="preserve">om </w:t>
      </w:r>
      <w:hyperlink r:id="rId65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66F07FA9" w14:textId="77777777" w:rsidR="00024FDF" w:rsidRDefault="00024FDF">
      <w:pPr>
        <w:pStyle w:val="AmdtsEntryHd"/>
      </w:pPr>
      <w:r>
        <w:lastRenderedPageBreak/>
        <w:t>Appeals from tribunal to Supreme Court</w:t>
      </w:r>
    </w:p>
    <w:p w14:paraId="335E6C68" w14:textId="2C1CAF01" w:rsidR="00024FDF" w:rsidRDefault="00024FDF">
      <w:pPr>
        <w:pStyle w:val="AmdtsEntries"/>
        <w:keepNext/>
      </w:pPr>
      <w:r>
        <w:t>s 108DB</w:t>
      </w:r>
      <w:r>
        <w:tab/>
        <w:t xml:space="preserve">ins </w:t>
      </w:r>
      <w:hyperlink r:id="rId655" w:tooltip="Court Procedures (Consequential Amendments) Act 2004" w:history="1">
        <w:r w:rsidR="00F309EC" w:rsidRPr="00F309EC">
          <w:rPr>
            <w:rStyle w:val="charCitHyperlinkAbbrev"/>
          </w:rPr>
          <w:t>A2004</w:t>
        </w:r>
        <w:r w:rsidR="00F309EC" w:rsidRPr="00F309EC">
          <w:rPr>
            <w:rStyle w:val="charCitHyperlinkAbbrev"/>
          </w:rPr>
          <w:noBreakHyphen/>
          <w:t>60</w:t>
        </w:r>
      </w:hyperlink>
      <w:r>
        <w:t xml:space="preserve"> amdt 1.141</w:t>
      </w:r>
    </w:p>
    <w:p w14:paraId="4871AED8" w14:textId="77777777" w:rsidR="00024FDF" w:rsidRDefault="00024FDF">
      <w:pPr>
        <w:pStyle w:val="AmdtsEntries"/>
        <w:keepNext/>
      </w:pPr>
      <w:r>
        <w:tab/>
        <w:t>(5), (6) exp 10 January 2006 (s 108DB (6))</w:t>
      </w:r>
    </w:p>
    <w:p w14:paraId="4C4D5EDF" w14:textId="38DFF91B" w:rsidR="00024FDF" w:rsidRDefault="00024FDF">
      <w:pPr>
        <w:pStyle w:val="AmdtsEntries"/>
        <w:keepNext/>
      </w:pPr>
      <w:r>
        <w:tab/>
        <w:t xml:space="preserve">sub </w:t>
      </w:r>
      <w:hyperlink r:id="rId656" w:tooltip="Justice and Community Safety Legislation Amendment Act 2006" w:history="1">
        <w:r w:rsidR="00F309EC" w:rsidRPr="00F309EC">
          <w:rPr>
            <w:rStyle w:val="charCitHyperlinkAbbrev"/>
          </w:rPr>
          <w:t>A2006</w:t>
        </w:r>
        <w:r w:rsidR="00F309EC" w:rsidRPr="00F309EC">
          <w:rPr>
            <w:rStyle w:val="charCitHyperlinkAbbrev"/>
          </w:rPr>
          <w:noBreakHyphen/>
          <w:t>40</w:t>
        </w:r>
      </w:hyperlink>
      <w:r>
        <w:t xml:space="preserve"> amdt 2.104</w:t>
      </w:r>
    </w:p>
    <w:p w14:paraId="4F3D7903" w14:textId="38DD07AC" w:rsidR="00024FDF" w:rsidRPr="00F309EC" w:rsidRDefault="00024FDF">
      <w:pPr>
        <w:pStyle w:val="AmdtsEntries"/>
        <w:rPr>
          <w:rFonts w:cs="Arial"/>
        </w:rPr>
      </w:pPr>
      <w:r>
        <w:tab/>
      </w:r>
      <w:r w:rsidRPr="00F309EC">
        <w:rPr>
          <w:rFonts w:cs="Arial"/>
        </w:rPr>
        <w:t xml:space="preserve">om </w:t>
      </w:r>
      <w:hyperlink r:id="rId65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0458466E" w14:textId="77777777" w:rsidR="00024FDF" w:rsidRDefault="00024FDF">
      <w:pPr>
        <w:pStyle w:val="AmdtsEntryHd"/>
      </w:pPr>
      <w:r>
        <w:t>Selfincrimination etc</w:t>
      </w:r>
    </w:p>
    <w:p w14:paraId="4992915F" w14:textId="3E8038E1" w:rsidR="00024FDF" w:rsidRDefault="00024FDF">
      <w:pPr>
        <w:pStyle w:val="AmdtsEntries"/>
        <w:keepNext/>
      </w:pPr>
      <w:r>
        <w:t>s 108E</w:t>
      </w:r>
      <w:r>
        <w:tab/>
        <w:t xml:space="preserve">ins </w:t>
      </w:r>
      <w:hyperlink r:id="rId65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6DFD82F" w14:textId="1A9AB485" w:rsidR="00024FDF" w:rsidRDefault="00024FDF">
      <w:pPr>
        <w:pStyle w:val="AmdtsEntries"/>
        <w:keepNext/>
      </w:pPr>
      <w:r>
        <w:tab/>
        <w:t xml:space="preserve">am </w:t>
      </w:r>
      <w:hyperlink r:id="rId659" w:tooltip="Legislation Amendment Act 2002" w:history="1">
        <w:r w:rsidR="00F309EC" w:rsidRPr="00F309EC">
          <w:rPr>
            <w:rStyle w:val="charCitHyperlinkAbbrev"/>
          </w:rPr>
          <w:t>A2002</w:t>
        </w:r>
        <w:r w:rsidR="00F309EC" w:rsidRPr="00F309EC">
          <w:rPr>
            <w:rStyle w:val="charCitHyperlinkAbbrev"/>
          </w:rPr>
          <w:noBreakHyphen/>
          <w:t>11</w:t>
        </w:r>
      </w:hyperlink>
      <w:r>
        <w:rPr>
          <w:rStyle w:val="CharSectNo"/>
        </w:rPr>
        <w:t xml:space="preserve"> amdts 2.31-2.33; </w:t>
      </w:r>
      <w:hyperlink r:id="rId660" w:tooltip="Criminal Code 2002" w:history="1">
        <w:r w:rsidR="00F309EC" w:rsidRPr="00F309EC">
          <w:rPr>
            <w:rStyle w:val="charCitHyperlinkAbbrev"/>
          </w:rPr>
          <w:t>A2002</w:t>
        </w:r>
        <w:r w:rsidR="00F309EC" w:rsidRPr="00F309EC">
          <w:rPr>
            <w:rStyle w:val="charCitHyperlinkAbbrev"/>
          </w:rPr>
          <w:noBreakHyphen/>
          <w:t>51</w:t>
        </w:r>
      </w:hyperlink>
      <w:r>
        <w:rPr>
          <w:rStyle w:val="CharSectNo"/>
        </w:rPr>
        <w:t xml:space="preserve"> amdt 1.18; </w:t>
      </w:r>
      <w:hyperlink r:id="rId661"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rPr>
          <w:rStyle w:val="CharSectNo"/>
        </w:rPr>
        <w:t xml:space="preserve"> amdt 2.54</w:t>
      </w:r>
    </w:p>
    <w:p w14:paraId="2475416B" w14:textId="369733C7" w:rsidR="00024FDF" w:rsidRPr="00F309EC" w:rsidRDefault="00024FDF">
      <w:pPr>
        <w:pStyle w:val="AmdtsEntries"/>
        <w:rPr>
          <w:rFonts w:cs="Arial"/>
        </w:rPr>
      </w:pPr>
      <w:r>
        <w:tab/>
      </w:r>
      <w:r w:rsidRPr="00F309EC">
        <w:rPr>
          <w:rFonts w:cs="Arial"/>
        </w:rPr>
        <w:t xml:space="preserve">om </w:t>
      </w:r>
      <w:hyperlink r:id="rId66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15B5E24" w14:textId="77777777" w:rsidR="00024FDF" w:rsidRDefault="00024FDF">
      <w:pPr>
        <w:pStyle w:val="AmdtsEntryHd"/>
      </w:pPr>
      <w:r>
        <w:t>Unlawful act not an offence</w:t>
      </w:r>
    </w:p>
    <w:p w14:paraId="693774BA" w14:textId="58A97A55" w:rsidR="00024FDF" w:rsidRDefault="00024FDF">
      <w:pPr>
        <w:pStyle w:val="AmdtsEntries"/>
        <w:keepNext/>
      </w:pPr>
      <w:r>
        <w:t>s 108F</w:t>
      </w:r>
      <w:r>
        <w:tab/>
        <w:t xml:space="preserve">ins </w:t>
      </w:r>
      <w:hyperlink r:id="rId663"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F85E1C2" w14:textId="06023CAB" w:rsidR="00024FDF" w:rsidRPr="00F309EC" w:rsidRDefault="00024FDF">
      <w:pPr>
        <w:pStyle w:val="AmdtsEntries"/>
        <w:rPr>
          <w:rFonts w:cs="Arial"/>
        </w:rPr>
      </w:pPr>
      <w:r>
        <w:tab/>
      </w:r>
      <w:r w:rsidRPr="00F309EC">
        <w:rPr>
          <w:rFonts w:cs="Arial"/>
        </w:rPr>
        <w:t xml:space="preserve">om </w:t>
      </w:r>
      <w:hyperlink r:id="rId66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E328F51" w14:textId="77777777" w:rsidR="00024FDF" w:rsidRDefault="00024FDF">
      <w:pPr>
        <w:pStyle w:val="AmdtsEntryHd"/>
      </w:pPr>
      <w:r>
        <w:t>Unlawful act no basis for civil action</w:t>
      </w:r>
    </w:p>
    <w:p w14:paraId="14B0E6FA" w14:textId="4BD37238" w:rsidR="00024FDF" w:rsidRDefault="00024FDF">
      <w:pPr>
        <w:pStyle w:val="AmdtsEntries"/>
        <w:keepNext/>
      </w:pPr>
      <w:r>
        <w:t>s 108G</w:t>
      </w:r>
      <w:r>
        <w:tab/>
        <w:t xml:space="preserve">ins </w:t>
      </w:r>
      <w:hyperlink r:id="rId66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199C269" w14:textId="49453ABB" w:rsidR="00024FDF" w:rsidRDefault="00024FDF">
      <w:pPr>
        <w:pStyle w:val="AmdtsEntries"/>
        <w:keepNext/>
      </w:pPr>
      <w:r>
        <w:tab/>
        <w:t xml:space="preserve">am </w:t>
      </w:r>
      <w:hyperlink r:id="rId66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3.177</w:t>
      </w:r>
    </w:p>
    <w:p w14:paraId="62C41BD2" w14:textId="74B9FA0C" w:rsidR="00024FDF" w:rsidRPr="00F309EC" w:rsidRDefault="00024FDF">
      <w:pPr>
        <w:pStyle w:val="AmdtsEntries"/>
        <w:rPr>
          <w:rFonts w:cs="Arial"/>
        </w:rPr>
      </w:pPr>
      <w:r>
        <w:tab/>
      </w:r>
      <w:r w:rsidRPr="00F309EC">
        <w:rPr>
          <w:rFonts w:cs="Arial"/>
        </w:rPr>
        <w:t xml:space="preserve">om </w:t>
      </w:r>
      <w:hyperlink r:id="rId66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86C33CA" w14:textId="77777777" w:rsidR="00024FDF" w:rsidRDefault="00024FDF">
      <w:pPr>
        <w:pStyle w:val="AmdtsEntryHd"/>
      </w:pPr>
      <w:r>
        <w:t>Aiding etc unlawful acts</w:t>
      </w:r>
    </w:p>
    <w:p w14:paraId="0A0B8076" w14:textId="17067E3E" w:rsidR="00024FDF" w:rsidRDefault="00024FDF">
      <w:pPr>
        <w:pStyle w:val="AmdtsEntries"/>
        <w:keepNext/>
      </w:pPr>
      <w:r>
        <w:t>s 108H</w:t>
      </w:r>
      <w:r>
        <w:tab/>
        <w:t xml:space="preserve">ins </w:t>
      </w:r>
      <w:hyperlink r:id="rId66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764BEB8E" w14:textId="15FFAFA2" w:rsidR="00024FDF" w:rsidRDefault="00024FDF">
      <w:pPr>
        <w:pStyle w:val="AmdtsEntries"/>
        <w:keepNext/>
      </w:pPr>
      <w:r>
        <w:tab/>
        <w:t xml:space="preserve">am </w:t>
      </w:r>
      <w:hyperlink r:id="rId66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3.178</w:t>
      </w:r>
    </w:p>
    <w:p w14:paraId="5998ABBB" w14:textId="1118CFDC" w:rsidR="00024FDF" w:rsidRPr="00F309EC" w:rsidRDefault="00024FDF">
      <w:pPr>
        <w:pStyle w:val="AmdtsEntries"/>
        <w:rPr>
          <w:rFonts w:cs="Arial"/>
        </w:rPr>
      </w:pPr>
      <w:r>
        <w:tab/>
      </w:r>
      <w:r w:rsidRPr="00F309EC">
        <w:rPr>
          <w:rFonts w:cs="Arial"/>
        </w:rPr>
        <w:t xml:space="preserve">om </w:t>
      </w:r>
      <w:hyperlink r:id="rId67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51011C98" w14:textId="77777777" w:rsidR="00024FDF" w:rsidRDefault="00024FDF">
      <w:pPr>
        <w:pStyle w:val="AmdtsEntryHd"/>
      </w:pPr>
      <w:r>
        <w:t>Acts and omissions of representatives</w:t>
      </w:r>
    </w:p>
    <w:p w14:paraId="32B2D022" w14:textId="73CC9969" w:rsidR="00024FDF" w:rsidRDefault="00024FDF">
      <w:pPr>
        <w:pStyle w:val="AmdtsEntries"/>
        <w:keepNext/>
      </w:pPr>
      <w:r>
        <w:t>s 108I</w:t>
      </w:r>
      <w:r>
        <w:tab/>
        <w:t xml:space="preserve">ins </w:t>
      </w:r>
      <w:hyperlink r:id="rId67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0E764D2" w14:textId="543A410C" w:rsidR="00024FDF" w:rsidRDefault="00024FDF">
      <w:pPr>
        <w:pStyle w:val="AmdtsEntries"/>
        <w:keepNext/>
      </w:pPr>
      <w:r>
        <w:tab/>
        <w:t xml:space="preserve">sub </w:t>
      </w:r>
      <w:hyperlink r:id="rId672"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1.9</w:t>
      </w:r>
    </w:p>
    <w:p w14:paraId="1813962C" w14:textId="42C13F4A" w:rsidR="00024FDF" w:rsidRPr="00F309EC" w:rsidRDefault="00024FDF">
      <w:pPr>
        <w:pStyle w:val="AmdtsEntries"/>
        <w:rPr>
          <w:rFonts w:cs="Arial"/>
        </w:rPr>
      </w:pPr>
      <w:r>
        <w:tab/>
      </w:r>
      <w:r w:rsidRPr="00F309EC">
        <w:rPr>
          <w:rFonts w:cs="Arial"/>
        </w:rPr>
        <w:t xml:space="preserve">om </w:t>
      </w:r>
      <w:hyperlink r:id="rId67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274CD35" w14:textId="77777777" w:rsidR="00024FDF" w:rsidRDefault="00024FDF">
      <w:pPr>
        <w:pStyle w:val="AmdtsEntryHd"/>
      </w:pPr>
      <w:r>
        <w:t>Protection from civil proceedings</w:t>
      </w:r>
    </w:p>
    <w:p w14:paraId="15F13F13" w14:textId="15E09B95" w:rsidR="00024FDF" w:rsidRDefault="00024FDF">
      <w:pPr>
        <w:pStyle w:val="AmdtsEntries"/>
        <w:keepNext/>
      </w:pPr>
      <w:r>
        <w:t>s 108J</w:t>
      </w:r>
      <w:r>
        <w:tab/>
        <w:t xml:space="preserve">ins </w:t>
      </w:r>
      <w:hyperlink r:id="rId67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30D870E" w14:textId="4EF26701" w:rsidR="00024FDF" w:rsidRPr="00F309EC" w:rsidRDefault="00024FDF">
      <w:pPr>
        <w:pStyle w:val="AmdtsEntries"/>
        <w:rPr>
          <w:rFonts w:cs="Arial"/>
        </w:rPr>
      </w:pPr>
      <w:r>
        <w:tab/>
      </w:r>
      <w:r w:rsidRPr="00F309EC">
        <w:rPr>
          <w:rFonts w:cs="Arial"/>
        </w:rPr>
        <w:t xml:space="preserve">om </w:t>
      </w:r>
      <w:hyperlink r:id="rId67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903050C" w14:textId="77777777" w:rsidR="00024FDF" w:rsidRDefault="00024FDF">
      <w:pPr>
        <w:pStyle w:val="AmdtsEntryHd"/>
      </w:pPr>
      <w:r>
        <w:t>Expenses of witnesses etc</w:t>
      </w:r>
    </w:p>
    <w:p w14:paraId="23E5527C" w14:textId="2B25394B" w:rsidR="00024FDF" w:rsidRDefault="00024FDF">
      <w:pPr>
        <w:pStyle w:val="AmdtsEntries"/>
        <w:keepNext/>
      </w:pPr>
      <w:r>
        <w:t>s 108K</w:t>
      </w:r>
      <w:r>
        <w:tab/>
        <w:t xml:space="preserve">ins </w:t>
      </w:r>
      <w:hyperlink r:id="rId67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2F9A3092" w14:textId="65C8F959" w:rsidR="00024FDF" w:rsidRDefault="00024FDF">
      <w:pPr>
        <w:pStyle w:val="AmdtsEntries"/>
        <w:keepNext/>
      </w:pPr>
      <w:r>
        <w:tab/>
        <w:t xml:space="preserve">am </w:t>
      </w:r>
      <w:hyperlink r:id="rId67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3.179</w:t>
      </w:r>
    </w:p>
    <w:p w14:paraId="49461C7E" w14:textId="6A1AA65A" w:rsidR="00024FDF" w:rsidRPr="00F309EC" w:rsidRDefault="00024FDF">
      <w:pPr>
        <w:pStyle w:val="AmdtsEntries"/>
        <w:rPr>
          <w:rFonts w:cs="Arial"/>
        </w:rPr>
      </w:pPr>
      <w:r>
        <w:tab/>
      </w:r>
      <w:r w:rsidRPr="00F309EC">
        <w:rPr>
          <w:rFonts w:cs="Arial"/>
        </w:rPr>
        <w:t xml:space="preserve">om </w:t>
      </w:r>
      <w:hyperlink r:id="rId67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21BFE43E" w14:textId="77777777" w:rsidR="00024FDF" w:rsidRDefault="00024FDF">
      <w:pPr>
        <w:pStyle w:val="AmdtsEntryHd"/>
      </w:pPr>
      <w:r>
        <w:t>Failure to attend before commissioner or tribunal</w:t>
      </w:r>
    </w:p>
    <w:p w14:paraId="59A3E987" w14:textId="32A6054C" w:rsidR="00024FDF" w:rsidRDefault="00024FDF">
      <w:pPr>
        <w:pStyle w:val="AmdtsEntries"/>
        <w:keepNext/>
      </w:pPr>
      <w:r>
        <w:t>s 108L</w:t>
      </w:r>
      <w:r>
        <w:tab/>
        <w:t xml:space="preserve">ins </w:t>
      </w:r>
      <w:hyperlink r:id="rId67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0042B311" w14:textId="188A370E" w:rsidR="00024FDF" w:rsidRDefault="00024FDF">
      <w:pPr>
        <w:pStyle w:val="AmdtsEntries"/>
        <w:keepNext/>
      </w:pPr>
      <w:r>
        <w:tab/>
        <w:t xml:space="preserve">am </w:t>
      </w:r>
      <w:hyperlink r:id="rId680"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19DC508B" w14:textId="790D5AF0" w:rsidR="00024FDF" w:rsidRPr="00F309EC" w:rsidRDefault="00024FDF">
      <w:pPr>
        <w:pStyle w:val="AmdtsEntries"/>
        <w:rPr>
          <w:rFonts w:cs="Arial"/>
        </w:rPr>
      </w:pPr>
      <w:r>
        <w:tab/>
      </w:r>
      <w:r w:rsidRPr="00F309EC">
        <w:rPr>
          <w:rFonts w:cs="Arial"/>
        </w:rPr>
        <w:t xml:space="preserve">om </w:t>
      </w:r>
      <w:hyperlink r:id="rId68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340AB545" w14:textId="77777777" w:rsidR="00024FDF" w:rsidRDefault="00024FDF">
      <w:pPr>
        <w:pStyle w:val="AmdtsEntryHd"/>
      </w:pPr>
      <w:r>
        <w:t>Failure to give information etc</w:t>
      </w:r>
    </w:p>
    <w:p w14:paraId="19D8F8EF" w14:textId="4EFB81CD" w:rsidR="00024FDF" w:rsidRDefault="00024FDF">
      <w:pPr>
        <w:pStyle w:val="AmdtsEntries"/>
        <w:keepNext/>
      </w:pPr>
      <w:r>
        <w:t>s 108M</w:t>
      </w:r>
      <w:r>
        <w:tab/>
        <w:t xml:space="preserve">ins </w:t>
      </w:r>
      <w:hyperlink r:id="rId68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33D29ED9" w14:textId="60965585" w:rsidR="00024FDF" w:rsidRDefault="00024FDF">
      <w:pPr>
        <w:pStyle w:val="AmdtsEntries"/>
        <w:keepNext/>
      </w:pPr>
      <w:r>
        <w:tab/>
        <w:t xml:space="preserve">am </w:t>
      </w:r>
      <w:hyperlink r:id="rId683"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3224C340" w14:textId="13E4F924" w:rsidR="00024FDF" w:rsidRPr="00F309EC" w:rsidRDefault="00024FDF">
      <w:pPr>
        <w:pStyle w:val="AmdtsEntries"/>
        <w:rPr>
          <w:rFonts w:cs="Arial"/>
        </w:rPr>
      </w:pPr>
      <w:r>
        <w:tab/>
      </w:r>
      <w:r w:rsidRPr="00F309EC">
        <w:rPr>
          <w:rFonts w:cs="Arial"/>
        </w:rPr>
        <w:t xml:space="preserve">om </w:t>
      </w:r>
      <w:hyperlink r:id="rId68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47632E9D" w14:textId="77777777" w:rsidR="00024FDF" w:rsidRDefault="00024FDF">
      <w:pPr>
        <w:pStyle w:val="AmdtsEntryHd"/>
      </w:pPr>
      <w:r>
        <w:lastRenderedPageBreak/>
        <w:t>Disrupting proceedings before commissioner or tribunal</w:t>
      </w:r>
    </w:p>
    <w:p w14:paraId="43001800" w14:textId="15C6DC63" w:rsidR="00024FDF" w:rsidRDefault="00024FDF">
      <w:pPr>
        <w:pStyle w:val="AmdtsEntries"/>
        <w:keepNext/>
      </w:pPr>
      <w:r>
        <w:t>s 108N hdg</w:t>
      </w:r>
      <w:r>
        <w:tab/>
        <w:t xml:space="preserve">sub </w:t>
      </w:r>
      <w:hyperlink r:id="rId685"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2.55</w:t>
      </w:r>
    </w:p>
    <w:p w14:paraId="75A57F1B" w14:textId="1AC0A22B" w:rsidR="00024FDF" w:rsidRDefault="00024FDF">
      <w:pPr>
        <w:pStyle w:val="AmdtsEntries"/>
        <w:keepNext/>
      </w:pPr>
      <w:r>
        <w:t>s 108N</w:t>
      </w:r>
      <w:r>
        <w:tab/>
        <w:t xml:space="preserve">ins </w:t>
      </w:r>
      <w:hyperlink r:id="rId68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690A171B" w14:textId="63D44048" w:rsidR="00024FDF" w:rsidRDefault="00024FDF">
      <w:pPr>
        <w:pStyle w:val="AmdtsEntries"/>
        <w:keepNext/>
      </w:pPr>
      <w:r>
        <w:tab/>
        <w:t xml:space="preserve">am </w:t>
      </w:r>
      <w:hyperlink r:id="rId687"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43256104" w14:textId="66BD7FE9" w:rsidR="00024FDF" w:rsidRDefault="00024FDF">
      <w:pPr>
        <w:pStyle w:val="AmdtsEntries"/>
        <w:keepNext/>
      </w:pPr>
      <w:r>
        <w:tab/>
        <w:t xml:space="preserve">am </w:t>
      </w:r>
      <w:hyperlink r:id="rId68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689"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2.56</w:t>
      </w:r>
    </w:p>
    <w:p w14:paraId="0C07BA1C" w14:textId="68A9A8D9" w:rsidR="00024FDF" w:rsidRPr="00F309EC" w:rsidRDefault="00024FDF">
      <w:pPr>
        <w:pStyle w:val="AmdtsEntries"/>
        <w:rPr>
          <w:rFonts w:cs="Arial"/>
        </w:rPr>
      </w:pPr>
      <w:r>
        <w:tab/>
      </w:r>
      <w:r w:rsidRPr="00F309EC">
        <w:rPr>
          <w:rFonts w:cs="Arial"/>
        </w:rPr>
        <w:t xml:space="preserve">om </w:t>
      </w:r>
      <w:hyperlink r:id="rId69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1.6</w:t>
      </w:r>
    </w:p>
    <w:p w14:paraId="1F7B8DFB" w14:textId="77777777" w:rsidR="00024FDF" w:rsidRDefault="00024FDF">
      <w:pPr>
        <w:pStyle w:val="AmdtsEntryHd"/>
      </w:pPr>
      <w:r>
        <w:t>False information</w:t>
      </w:r>
    </w:p>
    <w:p w14:paraId="62028670" w14:textId="02D1A11A" w:rsidR="00024FDF" w:rsidRDefault="00024FDF">
      <w:pPr>
        <w:pStyle w:val="AmdtsEntries"/>
        <w:keepNext/>
      </w:pPr>
      <w:r>
        <w:t>s 108O</w:t>
      </w:r>
      <w:r>
        <w:tab/>
        <w:t xml:space="preserve">ins </w:t>
      </w:r>
      <w:hyperlink r:id="rId69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10</w:t>
      </w:r>
    </w:p>
    <w:p w14:paraId="15EC4FA1" w14:textId="7E13E93C" w:rsidR="00024FDF" w:rsidRDefault="00024FDF">
      <w:pPr>
        <w:pStyle w:val="AmdtsEntries"/>
        <w:keepNext/>
      </w:pPr>
      <w:r>
        <w:tab/>
        <w:t xml:space="preserve">am </w:t>
      </w:r>
      <w:hyperlink r:id="rId692"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sch</w:t>
      </w:r>
    </w:p>
    <w:p w14:paraId="25B79E45" w14:textId="3E9E5A93" w:rsidR="00024FDF" w:rsidRDefault="00024FDF">
      <w:pPr>
        <w:pStyle w:val="AmdtsEntries"/>
      </w:pPr>
      <w:r>
        <w:tab/>
        <w:t xml:space="preserve">om </w:t>
      </w:r>
      <w:hyperlink r:id="rId693" w:tooltip="Criminal Code (Theft, Fraud, Bribery and Related Offences) Amendment Act 2004" w:history="1">
        <w:r w:rsidR="00F309EC" w:rsidRPr="00F309EC">
          <w:rPr>
            <w:rStyle w:val="charCitHyperlinkAbbrev"/>
          </w:rPr>
          <w:t>A2004</w:t>
        </w:r>
        <w:r w:rsidR="00F309EC" w:rsidRPr="00F309EC">
          <w:rPr>
            <w:rStyle w:val="charCitHyperlinkAbbrev"/>
          </w:rPr>
          <w:noBreakHyphen/>
          <w:t>15</w:t>
        </w:r>
      </w:hyperlink>
      <w:r>
        <w:t xml:space="preserve"> amdt 2.57</w:t>
      </w:r>
    </w:p>
    <w:p w14:paraId="103F7B2F" w14:textId="77777777" w:rsidR="00024FDF" w:rsidRDefault="00024FDF">
      <w:pPr>
        <w:pStyle w:val="AmdtsEntryHd"/>
      </w:pPr>
      <w:r>
        <w:t>Discrimination tribunal</w:t>
      </w:r>
    </w:p>
    <w:p w14:paraId="6E6583CD" w14:textId="77777777" w:rsidR="00024FDF" w:rsidRDefault="00024FDF">
      <w:pPr>
        <w:pStyle w:val="AmdtsEntries"/>
      </w:pPr>
      <w:r>
        <w:t>pt 9A hdg</w:t>
      </w:r>
      <w:r>
        <w:tab/>
        <w:t>renum as pt 11 hdg</w:t>
      </w:r>
    </w:p>
    <w:p w14:paraId="477E457C" w14:textId="77777777" w:rsidR="00024FDF" w:rsidRDefault="00024FDF">
      <w:pPr>
        <w:pStyle w:val="AmdtsEntryHd"/>
      </w:pPr>
      <w:r>
        <w:t>Establishment, functions and powers</w:t>
      </w:r>
    </w:p>
    <w:p w14:paraId="523C832F" w14:textId="77777777" w:rsidR="00024FDF" w:rsidRDefault="00024FDF">
      <w:pPr>
        <w:pStyle w:val="AmdtsEntries"/>
      </w:pPr>
      <w:r>
        <w:t>div 9A.1 hdg</w:t>
      </w:r>
      <w:r>
        <w:tab/>
        <w:t>renum as div 11.1 hdg</w:t>
      </w:r>
    </w:p>
    <w:p w14:paraId="76817371" w14:textId="77777777" w:rsidR="00024FDF" w:rsidRDefault="00024FDF">
      <w:pPr>
        <w:pStyle w:val="AmdtsEntryHd"/>
      </w:pPr>
      <w:r>
        <w:t>Tribunal members</w:t>
      </w:r>
    </w:p>
    <w:p w14:paraId="5F36C04B" w14:textId="77777777" w:rsidR="00024FDF" w:rsidRDefault="00024FDF">
      <w:pPr>
        <w:pStyle w:val="AmdtsEntries"/>
      </w:pPr>
      <w:r>
        <w:t>div 9A.2 hdg</w:t>
      </w:r>
      <w:r>
        <w:tab/>
        <w:t>renum as div 11.2 hdg</w:t>
      </w:r>
    </w:p>
    <w:p w14:paraId="527BDC08" w14:textId="77777777" w:rsidR="00024FDF" w:rsidRDefault="00024FDF">
      <w:pPr>
        <w:pStyle w:val="AmdtsEntryHd"/>
      </w:pPr>
      <w:r>
        <w:t>Registrar and deputy registrars</w:t>
      </w:r>
    </w:p>
    <w:p w14:paraId="74B4F020" w14:textId="77777777" w:rsidR="00024FDF" w:rsidRDefault="00024FDF">
      <w:pPr>
        <w:pStyle w:val="AmdtsEntries"/>
      </w:pPr>
      <w:r>
        <w:t>div 9A.3 hdg</w:t>
      </w:r>
      <w:r>
        <w:tab/>
        <w:t>renum as div 11.3 hdg</w:t>
      </w:r>
    </w:p>
    <w:p w14:paraId="5C6CF7EE" w14:textId="77777777" w:rsidR="00024FDF" w:rsidRDefault="00024FDF">
      <w:pPr>
        <w:pStyle w:val="AmdtsEntryHd"/>
      </w:pPr>
      <w:r>
        <w:t>Other provisions</w:t>
      </w:r>
    </w:p>
    <w:p w14:paraId="5B704C7C" w14:textId="77777777" w:rsidR="00024FDF" w:rsidRDefault="00024FDF">
      <w:pPr>
        <w:pStyle w:val="AmdtsEntries"/>
      </w:pPr>
      <w:r>
        <w:t>div 9A.4 hdg</w:t>
      </w:r>
      <w:r>
        <w:tab/>
        <w:t>renum as div 11.4 hdg</w:t>
      </w:r>
    </w:p>
    <w:p w14:paraId="7E3327E1" w14:textId="77777777" w:rsidR="00024FDF" w:rsidRDefault="00024FDF">
      <w:pPr>
        <w:pStyle w:val="AmdtsEntryHd"/>
      </w:pPr>
      <w:r>
        <w:t>Exemptions</w:t>
      </w:r>
    </w:p>
    <w:p w14:paraId="0B8DE617" w14:textId="5E8990B3" w:rsidR="00024FDF" w:rsidRDefault="00024FDF">
      <w:pPr>
        <w:pStyle w:val="AmdtsEntries"/>
        <w:keepNext/>
      </w:pPr>
      <w:r>
        <w:t>pt 10 hdg</w:t>
      </w:r>
      <w:r>
        <w:tab/>
      </w:r>
      <w:r w:rsidRPr="00F309EC">
        <w:rPr>
          <w:rFonts w:cs="Arial"/>
        </w:rPr>
        <w:t xml:space="preserve">orig pt 10 hdg om </w:t>
      </w:r>
      <w:hyperlink r:id="rId69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r w:rsidRPr="00F309EC">
        <w:rPr>
          <w:rFonts w:cs="Arial"/>
        </w:rPr>
        <w:tab/>
      </w:r>
    </w:p>
    <w:p w14:paraId="5DC0C3DD" w14:textId="190C58CF" w:rsidR="00024FDF" w:rsidRPr="00F309EC" w:rsidRDefault="00024FDF">
      <w:pPr>
        <w:pStyle w:val="AmdtsEntries"/>
        <w:rPr>
          <w:rFonts w:cs="Arial"/>
        </w:rPr>
      </w:pPr>
      <w:r>
        <w:tab/>
      </w:r>
      <w:r w:rsidRPr="00F309EC">
        <w:rPr>
          <w:rFonts w:cs="Arial"/>
        </w:rPr>
        <w:t xml:space="preserve">(prev pt 9 hdg) renum </w:t>
      </w:r>
      <w:hyperlink r:id="rId69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1.8</w:t>
      </w:r>
    </w:p>
    <w:p w14:paraId="4726E860" w14:textId="77777777" w:rsidR="00024FDF" w:rsidRDefault="00024FDF">
      <w:pPr>
        <w:pStyle w:val="AmdtsEntryHd"/>
      </w:pPr>
      <w:r>
        <w:t>Grant of exemptions</w:t>
      </w:r>
    </w:p>
    <w:p w14:paraId="3AAD84B7" w14:textId="488D6887" w:rsidR="00AC5F8C" w:rsidRPr="00F309EC" w:rsidRDefault="00024FDF" w:rsidP="0042705F">
      <w:pPr>
        <w:pStyle w:val="AmdtsEntries"/>
        <w:keepNext/>
        <w:rPr>
          <w:rFonts w:cs="Arial"/>
        </w:rPr>
      </w:pPr>
      <w:r>
        <w:t>s 109</w:t>
      </w:r>
      <w:r>
        <w:tab/>
        <w:t xml:space="preserve">am </w:t>
      </w:r>
      <w:hyperlink r:id="rId696" w:tooltip="Administrative Appeals (Consequential Amendments) Act 1994" w:history="1">
        <w:r w:rsidR="00F309EC" w:rsidRPr="00F309EC">
          <w:rPr>
            <w:rStyle w:val="charCitHyperlinkAbbrev"/>
          </w:rPr>
          <w:t>A1994</w:t>
        </w:r>
        <w:r w:rsidR="00F309EC" w:rsidRPr="00F309EC">
          <w:rPr>
            <w:rStyle w:val="charCitHyperlinkAbbrev"/>
          </w:rPr>
          <w:noBreakHyphen/>
          <w:t>60</w:t>
        </w:r>
      </w:hyperlink>
      <w:r>
        <w:t xml:space="preserve"> sch 1</w:t>
      </w:r>
      <w:r w:rsidR="0042705F">
        <w:t xml:space="preserve">; </w:t>
      </w:r>
      <w:hyperlink r:id="rId697"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amdts </w:t>
      </w:r>
      <w:r>
        <w:rPr>
          <w:rStyle w:val="CharSectNo"/>
        </w:rPr>
        <w:t>1</w:t>
      </w:r>
      <w:r w:rsidRPr="00857328">
        <w:rPr>
          <w:rStyle w:val="CharSectNo"/>
        </w:rPr>
        <w:t>.1139-1</w:t>
      </w:r>
      <w:r>
        <w:rPr>
          <w:rStyle w:val="CharSectNo"/>
        </w:rPr>
        <w:t xml:space="preserve">.1142; </w:t>
      </w:r>
      <w:hyperlink r:id="rId698"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3.208</w:t>
      </w:r>
      <w:r>
        <w:t xml:space="preserve">, amdt 3.209; </w:t>
      </w:r>
      <w:hyperlink r:id="rId69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1.7</w:t>
      </w:r>
      <w:r w:rsidR="00AC5F8C" w:rsidRPr="00F309EC">
        <w:rPr>
          <w:rFonts w:cs="Arial"/>
        </w:rPr>
        <w:t xml:space="preserve">; </w:t>
      </w:r>
      <w:hyperlink r:id="rId70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00AC5F8C" w:rsidRPr="00F309EC">
        <w:rPr>
          <w:rFonts w:cs="Arial"/>
        </w:rPr>
        <w:t xml:space="preserve"> amdt 1.252</w:t>
      </w:r>
      <w:r w:rsidR="0042705F" w:rsidRPr="00F309EC">
        <w:rPr>
          <w:rFonts w:cs="Arial"/>
        </w:rPr>
        <w:t xml:space="preserve">; </w:t>
      </w:r>
      <w:hyperlink r:id="rId701" w:tooltip="Statute Law Amendment Act 2011 (No 3)" w:history="1">
        <w:r w:rsidR="00F309EC" w:rsidRPr="00F309EC">
          <w:rPr>
            <w:rStyle w:val="charCitHyperlinkAbbrev"/>
          </w:rPr>
          <w:t>A2011</w:t>
        </w:r>
        <w:r w:rsidR="00F309EC" w:rsidRPr="00F309EC">
          <w:rPr>
            <w:rStyle w:val="charCitHyperlinkAbbrev"/>
          </w:rPr>
          <w:noBreakHyphen/>
          <w:t>52</w:t>
        </w:r>
      </w:hyperlink>
      <w:r w:rsidR="0042705F" w:rsidRPr="00F309EC">
        <w:rPr>
          <w:rFonts w:cs="Arial"/>
        </w:rPr>
        <w:t xml:space="preserve"> amdt 3.70, amdt 3.71</w:t>
      </w:r>
    </w:p>
    <w:p w14:paraId="2DC93227" w14:textId="77777777" w:rsidR="00024FDF" w:rsidRDefault="00AC5F8C">
      <w:pPr>
        <w:pStyle w:val="AmdtsEntryHd"/>
      </w:pPr>
      <w:r>
        <w:rPr>
          <w:szCs w:val="24"/>
        </w:rPr>
        <w:t>Review by ACAT</w:t>
      </w:r>
    </w:p>
    <w:p w14:paraId="1A95DB8F" w14:textId="539D9FE9" w:rsidR="00024FDF" w:rsidRPr="00F309EC" w:rsidRDefault="00024FDF">
      <w:pPr>
        <w:pStyle w:val="AmdtsEntries"/>
        <w:rPr>
          <w:rFonts w:cs="Arial"/>
        </w:rPr>
      </w:pPr>
      <w:r>
        <w:t>s 110</w:t>
      </w:r>
      <w:r>
        <w:tab/>
      </w:r>
      <w:r w:rsidRPr="00F309EC">
        <w:rPr>
          <w:rFonts w:cs="Arial"/>
        </w:rPr>
        <w:t xml:space="preserve">am </w:t>
      </w:r>
      <w:hyperlink r:id="rId70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1.7</w:t>
      </w:r>
    </w:p>
    <w:p w14:paraId="0214CB2E" w14:textId="3B2ED545" w:rsidR="00AC5F8C" w:rsidRPr="00F309EC" w:rsidRDefault="00AC5F8C">
      <w:pPr>
        <w:pStyle w:val="AmdtsEntries"/>
        <w:rPr>
          <w:rFonts w:cs="Arial"/>
        </w:rPr>
      </w:pPr>
      <w:r w:rsidRPr="00F309EC">
        <w:rPr>
          <w:rFonts w:cs="Arial"/>
        </w:rPr>
        <w:tab/>
        <w:t xml:space="preserve">sub </w:t>
      </w:r>
      <w:hyperlink r:id="rId70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1.253</w:t>
      </w:r>
    </w:p>
    <w:p w14:paraId="72C34919" w14:textId="77777777" w:rsidR="00024FDF" w:rsidRDefault="00024FDF">
      <w:pPr>
        <w:pStyle w:val="AmdtsEntryHd"/>
      </w:pPr>
      <w:r>
        <w:t>Establishment</w:t>
      </w:r>
    </w:p>
    <w:p w14:paraId="48D8366D" w14:textId="77777777" w:rsidR="00024FDF" w:rsidRDefault="00024FDF">
      <w:pPr>
        <w:pStyle w:val="AmdtsEntries"/>
      </w:pPr>
      <w:r>
        <w:t>s 110A</w:t>
      </w:r>
      <w:r>
        <w:tab/>
      </w:r>
      <w:r w:rsidRPr="00F309EC">
        <w:rPr>
          <w:rFonts w:cs="Arial"/>
        </w:rPr>
        <w:t>renum as s 111</w:t>
      </w:r>
    </w:p>
    <w:p w14:paraId="29ACC532" w14:textId="77777777" w:rsidR="00024FDF" w:rsidRDefault="00024FDF">
      <w:pPr>
        <w:pStyle w:val="AmdtsEntryHd"/>
      </w:pPr>
      <w:r>
        <w:t>Functions and powers</w:t>
      </w:r>
    </w:p>
    <w:p w14:paraId="6415E195" w14:textId="560DADA1" w:rsidR="00024FDF" w:rsidRDefault="00024FDF">
      <w:pPr>
        <w:pStyle w:val="AmdtsEntries"/>
        <w:keepNext/>
      </w:pPr>
      <w:r>
        <w:t>s 110B</w:t>
      </w:r>
      <w:r>
        <w:tab/>
        <w:t xml:space="preserve">ins </w:t>
      </w:r>
      <w:hyperlink r:id="rId70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367C09D7" w14:textId="339DF238" w:rsidR="00024FDF" w:rsidRDefault="00024FDF">
      <w:pPr>
        <w:pStyle w:val="AmdtsEntries"/>
        <w:keepNext/>
      </w:pPr>
      <w:r>
        <w:tab/>
        <w:t xml:space="preserve">sub </w:t>
      </w:r>
      <w:hyperlink r:id="rId705"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4F92487C" w14:textId="493F29A9" w:rsidR="00024FDF" w:rsidRDefault="00024FDF">
      <w:pPr>
        <w:pStyle w:val="AmdtsEntries"/>
      </w:pPr>
      <w:r>
        <w:tab/>
        <w:t xml:space="preserve">om </w:t>
      </w:r>
      <w:hyperlink r:id="rId70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3.181</w:t>
      </w:r>
    </w:p>
    <w:p w14:paraId="39F38C8C" w14:textId="77777777" w:rsidR="00024FDF" w:rsidRDefault="00024FDF">
      <w:pPr>
        <w:pStyle w:val="AmdtsEntryHd"/>
      </w:pPr>
      <w:r>
        <w:t>Membership of tribunal</w:t>
      </w:r>
    </w:p>
    <w:p w14:paraId="4F63A5FC" w14:textId="77777777" w:rsidR="00024FDF" w:rsidRDefault="00024FDF">
      <w:pPr>
        <w:pStyle w:val="AmdtsEntries"/>
      </w:pPr>
      <w:r>
        <w:t>s 110C</w:t>
      </w:r>
      <w:r>
        <w:tab/>
      </w:r>
      <w:r w:rsidRPr="00F309EC">
        <w:rPr>
          <w:rFonts w:cs="Arial"/>
        </w:rPr>
        <w:t>renum as s 112</w:t>
      </w:r>
    </w:p>
    <w:p w14:paraId="3CE38731" w14:textId="77777777" w:rsidR="00024FDF" w:rsidRDefault="00024FDF">
      <w:pPr>
        <w:pStyle w:val="AmdtsEntryHd"/>
      </w:pPr>
      <w:r>
        <w:t>Eligibility for appointment</w:t>
      </w:r>
    </w:p>
    <w:p w14:paraId="7FC64A0C" w14:textId="77777777" w:rsidR="00024FDF" w:rsidRDefault="00024FDF">
      <w:pPr>
        <w:pStyle w:val="AmdtsEntries"/>
      </w:pPr>
      <w:r>
        <w:t>s 110D</w:t>
      </w:r>
      <w:r>
        <w:tab/>
      </w:r>
      <w:r w:rsidRPr="00F309EC">
        <w:rPr>
          <w:rFonts w:cs="Arial"/>
        </w:rPr>
        <w:t>renum as s 113</w:t>
      </w:r>
    </w:p>
    <w:p w14:paraId="7513BA19" w14:textId="77777777" w:rsidR="00024FDF" w:rsidRDefault="00024FDF">
      <w:pPr>
        <w:pStyle w:val="AmdtsEntryHd"/>
      </w:pPr>
      <w:r>
        <w:lastRenderedPageBreak/>
        <w:t>Conditions of appointment generally</w:t>
      </w:r>
    </w:p>
    <w:p w14:paraId="10D74825" w14:textId="77777777" w:rsidR="00024FDF" w:rsidRDefault="00024FDF">
      <w:pPr>
        <w:pStyle w:val="AmdtsEntries"/>
      </w:pPr>
      <w:r>
        <w:t>s 110E</w:t>
      </w:r>
      <w:r>
        <w:tab/>
      </w:r>
      <w:r w:rsidRPr="00F309EC">
        <w:rPr>
          <w:rFonts w:cs="Arial"/>
        </w:rPr>
        <w:t>renum as s 114</w:t>
      </w:r>
    </w:p>
    <w:p w14:paraId="2DF77F0C" w14:textId="77777777" w:rsidR="00024FDF" w:rsidRDefault="00024FDF">
      <w:pPr>
        <w:pStyle w:val="AmdtsEntryHd"/>
      </w:pPr>
      <w:r>
        <w:t>Matters to be included in instrument of appointment etc</w:t>
      </w:r>
    </w:p>
    <w:p w14:paraId="0AD1AD67" w14:textId="77777777" w:rsidR="00024FDF" w:rsidRDefault="00024FDF">
      <w:pPr>
        <w:pStyle w:val="AmdtsEntries"/>
      </w:pPr>
      <w:r>
        <w:t>s 110F</w:t>
      </w:r>
      <w:r>
        <w:tab/>
      </w:r>
      <w:r w:rsidRPr="00F309EC">
        <w:rPr>
          <w:rFonts w:cs="Arial"/>
        </w:rPr>
        <w:t>renum as s 115</w:t>
      </w:r>
    </w:p>
    <w:p w14:paraId="28F60B2E" w14:textId="77777777" w:rsidR="00024FDF" w:rsidRDefault="00024FDF">
      <w:pPr>
        <w:pStyle w:val="AmdtsEntryHd"/>
      </w:pPr>
      <w:r>
        <w:t>Duration of appointment</w:t>
      </w:r>
    </w:p>
    <w:p w14:paraId="0217B77C" w14:textId="77777777" w:rsidR="00024FDF" w:rsidRDefault="00024FDF">
      <w:pPr>
        <w:pStyle w:val="AmdtsEntries"/>
      </w:pPr>
      <w:r>
        <w:t>s 110G</w:t>
      </w:r>
      <w:r>
        <w:tab/>
      </w:r>
      <w:r w:rsidRPr="00F309EC">
        <w:rPr>
          <w:rFonts w:cs="Arial"/>
        </w:rPr>
        <w:t>renum as s 116</w:t>
      </w:r>
    </w:p>
    <w:p w14:paraId="62E6C65E" w14:textId="77777777" w:rsidR="00024FDF" w:rsidRDefault="00024FDF">
      <w:pPr>
        <w:pStyle w:val="AmdtsEntryHd"/>
      </w:pPr>
      <w:r>
        <w:t>Registrar and deputy registrars</w:t>
      </w:r>
    </w:p>
    <w:p w14:paraId="4A54F870" w14:textId="77777777" w:rsidR="00024FDF" w:rsidRDefault="00024FDF">
      <w:pPr>
        <w:pStyle w:val="AmdtsEntries"/>
      </w:pPr>
      <w:r>
        <w:t>s 110H</w:t>
      </w:r>
      <w:r>
        <w:tab/>
      </w:r>
      <w:r w:rsidRPr="00F309EC">
        <w:rPr>
          <w:rFonts w:cs="Arial"/>
        </w:rPr>
        <w:t>renum as s 117</w:t>
      </w:r>
    </w:p>
    <w:p w14:paraId="38CBCDEF" w14:textId="77777777" w:rsidR="00024FDF" w:rsidRDefault="00024FDF">
      <w:pPr>
        <w:pStyle w:val="AmdtsEntryHd"/>
      </w:pPr>
      <w:r>
        <w:t>Constitution of tribunal</w:t>
      </w:r>
    </w:p>
    <w:p w14:paraId="7DA81D37" w14:textId="77777777" w:rsidR="00024FDF" w:rsidRDefault="00024FDF">
      <w:pPr>
        <w:pStyle w:val="AmdtsEntries"/>
      </w:pPr>
      <w:r>
        <w:t>s 110I</w:t>
      </w:r>
      <w:r>
        <w:tab/>
      </w:r>
      <w:r w:rsidRPr="00F309EC">
        <w:rPr>
          <w:rFonts w:cs="Arial"/>
        </w:rPr>
        <w:t>renum as s 118</w:t>
      </w:r>
    </w:p>
    <w:p w14:paraId="3575CD8D" w14:textId="77777777" w:rsidR="00024FDF" w:rsidRDefault="00024FDF">
      <w:pPr>
        <w:pStyle w:val="AmdtsEntryHd"/>
      </w:pPr>
      <w:r>
        <w:t>Role of president</w:t>
      </w:r>
    </w:p>
    <w:p w14:paraId="035B7CC2" w14:textId="77777777" w:rsidR="00024FDF" w:rsidRDefault="00024FDF">
      <w:pPr>
        <w:pStyle w:val="AmdtsEntries"/>
      </w:pPr>
      <w:r>
        <w:t>s 110J</w:t>
      </w:r>
      <w:r>
        <w:tab/>
      </w:r>
      <w:r w:rsidRPr="00F309EC">
        <w:rPr>
          <w:rFonts w:cs="Arial"/>
        </w:rPr>
        <w:t>renum as s 119</w:t>
      </w:r>
    </w:p>
    <w:p w14:paraId="67CDCC7B" w14:textId="77777777" w:rsidR="00024FDF" w:rsidRDefault="00024FDF">
      <w:pPr>
        <w:pStyle w:val="AmdtsEntryHd"/>
      </w:pPr>
      <w:r>
        <w:t>Approved forms—registrar</w:t>
      </w:r>
    </w:p>
    <w:p w14:paraId="5D2A78C0" w14:textId="77777777" w:rsidR="00024FDF" w:rsidRDefault="00024FDF">
      <w:pPr>
        <w:pStyle w:val="AmdtsEntries"/>
      </w:pPr>
      <w:r>
        <w:t>s 110K</w:t>
      </w:r>
      <w:r>
        <w:tab/>
      </w:r>
      <w:r w:rsidRPr="00F309EC">
        <w:rPr>
          <w:rFonts w:cs="Arial"/>
        </w:rPr>
        <w:t>renum as s 120</w:t>
      </w:r>
    </w:p>
    <w:p w14:paraId="4167576F" w14:textId="77777777" w:rsidR="00024FDF" w:rsidRDefault="00024FDF">
      <w:pPr>
        <w:pStyle w:val="AmdtsEntryHd"/>
      </w:pPr>
      <w:r>
        <w:t>Discrimination tribunal</w:t>
      </w:r>
    </w:p>
    <w:p w14:paraId="34921691" w14:textId="77777777" w:rsidR="00024FDF" w:rsidRDefault="00024FDF">
      <w:pPr>
        <w:pStyle w:val="AmdtsEntries"/>
        <w:keepNext/>
      </w:pPr>
      <w:r>
        <w:t>pt 11 hdg</w:t>
      </w:r>
      <w:r>
        <w:tab/>
      </w:r>
      <w:r w:rsidRPr="00F309EC">
        <w:rPr>
          <w:rFonts w:cs="Arial"/>
        </w:rPr>
        <w:t>orig pt 11 hdg renum as pt 12 hdg</w:t>
      </w:r>
    </w:p>
    <w:p w14:paraId="637878F6" w14:textId="5DE5D4D0" w:rsidR="00024FDF" w:rsidRDefault="00024FDF">
      <w:pPr>
        <w:pStyle w:val="AmdtsEntries"/>
        <w:keepNext/>
      </w:pPr>
      <w:r>
        <w:tab/>
      </w:r>
      <w:r w:rsidRPr="00F309EC">
        <w:rPr>
          <w:rFonts w:cs="Arial"/>
        </w:rPr>
        <w:t>(prev pt 9A hdg)</w:t>
      </w:r>
      <w:r>
        <w:t xml:space="preserve"> ins </w:t>
      </w:r>
      <w:hyperlink r:id="rId70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1FC56FBA" w14:textId="1681BE13" w:rsidR="00024FDF" w:rsidRPr="00F309EC" w:rsidRDefault="00024FDF">
      <w:pPr>
        <w:pStyle w:val="AmdtsEntries"/>
        <w:rPr>
          <w:rFonts w:cs="Arial"/>
        </w:rPr>
      </w:pPr>
      <w:r>
        <w:tab/>
      </w:r>
      <w:r w:rsidRPr="00F309EC">
        <w:rPr>
          <w:rFonts w:cs="Arial"/>
        </w:rPr>
        <w:t xml:space="preserve">renum </w:t>
      </w:r>
      <w:hyperlink r:id="rId70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1.9</w:t>
      </w:r>
    </w:p>
    <w:p w14:paraId="745BFDCC" w14:textId="77904F2E" w:rsidR="00AC5F8C" w:rsidRPr="00F309EC" w:rsidRDefault="00AC5F8C">
      <w:pPr>
        <w:pStyle w:val="AmdtsEntries"/>
        <w:rPr>
          <w:rFonts w:cs="Arial"/>
        </w:rPr>
      </w:pPr>
      <w:r w:rsidRPr="00F309EC">
        <w:rPr>
          <w:rFonts w:cs="Arial"/>
        </w:rPr>
        <w:tab/>
        <w:t xml:space="preserve">om </w:t>
      </w:r>
      <w:hyperlink r:id="rId70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0824630A" w14:textId="77777777" w:rsidR="00024FDF" w:rsidRDefault="00024FDF">
      <w:pPr>
        <w:pStyle w:val="AmdtsEntryHd"/>
      </w:pPr>
      <w:r>
        <w:t>Establishment, functions and powers</w:t>
      </w:r>
    </w:p>
    <w:p w14:paraId="76F827B5" w14:textId="408C81A2" w:rsidR="00024FDF" w:rsidRDefault="00024FDF">
      <w:pPr>
        <w:pStyle w:val="AmdtsEntries"/>
        <w:keepNext/>
      </w:pPr>
      <w:r w:rsidRPr="00F309EC">
        <w:rPr>
          <w:rFonts w:cs="Arial"/>
        </w:rPr>
        <w:t>div 11.1 hdg</w:t>
      </w:r>
      <w:r>
        <w:tab/>
        <w:t xml:space="preserve">(prev pt 9A div 1 hdg and then div 9A.1 hdg) ins </w:t>
      </w:r>
      <w:hyperlink r:id="rId710"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291849FC" w14:textId="2536E6DA" w:rsidR="00024FDF" w:rsidRPr="00F309EC" w:rsidRDefault="00024FDF">
      <w:pPr>
        <w:pStyle w:val="AmdtsEntries"/>
        <w:rPr>
          <w:rFonts w:cs="Arial"/>
        </w:rPr>
      </w:pPr>
      <w:r>
        <w:tab/>
        <w:t xml:space="preserve">renum R6 LA; </w:t>
      </w:r>
      <w:hyperlink r:id="rId71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23DB0C82" w14:textId="1227C105" w:rsidR="00AC5F8C" w:rsidRPr="00F309EC" w:rsidRDefault="00AC5F8C" w:rsidP="00AC5F8C">
      <w:pPr>
        <w:pStyle w:val="AmdtsEntries"/>
        <w:rPr>
          <w:rFonts w:cs="Arial"/>
        </w:rPr>
      </w:pPr>
      <w:r w:rsidRPr="00F309EC">
        <w:rPr>
          <w:rFonts w:cs="Arial"/>
        </w:rPr>
        <w:tab/>
        <w:t xml:space="preserve">om </w:t>
      </w:r>
      <w:hyperlink r:id="rId71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257BA767" w14:textId="77777777" w:rsidR="00024FDF" w:rsidRDefault="00024FDF">
      <w:pPr>
        <w:pStyle w:val="AmdtsEntryHd"/>
      </w:pPr>
      <w:r>
        <w:t>Establishment</w:t>
      </w:r>
    </w:p>
    <w:p w14:paraId="13D1DB89" w14:textId="084498F9" w:rsidR="00024FDF" w:rsidRDefault="00024FDF">
      <w:pPr>
        <w:pStyle w:val="AmdtsEntries"/>
        <w:keepNext/>
      </w:pPr>
      <w:r>
        <w:t>s 111 hdg</w:t>
      </w:r>
      <w:r>
        <w:tab/>
      </w:r>
      <w:r w:rsidRPr="00F309EC">
        <w:rPr>
          <w:rFonts w:cs="Arial"/>
        </w:rPr>
        <w:t>orig s 111 hdg</w:t>
      </w:r>
      <w:r>
        <w:t xml:space="preserve"> sub </w:t>
      </w:r>
      <w:hyperlink r:id="rId71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74DFC453" w14:textId="0B86A437" w:rsidR="00024FDF" w:rsidRDefault="00024FDF">
      <w:pPr>
        <w:pStyle w:val="AmdtsEntries"/>
        <w:keepNext/>
      </w:pPr>
      <w:r>
        <w:t>s 111</w:t>
      </w:r>
      <w:r>
        <w:tab/>
      </w:r>
      <w:r w:rsidRPr="00F309EC">
        <w:rPr>
          <w:rFonts w:cs="Arial"/>
        </w:rPr>
        <w:t>orig s 111</w:t>
      </w:r>
      <w:r>
        <w:t xml:space="preserve"> am </w:t>
      </w:r>
      <w:hyperlink r:id="rId714"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 </w:t>
      </w:r>
      <w:hyperlink r:id="rId71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3.192-3.194</w:t>
      </w:r>
    </w:p>
    <w:p w14:paraId="477B8EC6" w14:textId="77777777" w:rsidR="00024FDF" w:rsidRDefault="00024FDF">
      <w:pPr>
        <w:pStyle w:val="AmdtsEntries"/>
        <w:keepNext/>
      </w:pPr>
      <w:r>
        <w:tab/>
        <w:t>s 111 (a)-(h) renum as s 112</w:t>
      </w:r>
    </w:p>
    <w:p w14:paraId="6A212E0D" w14:textId="5B0EA4E9" w:rsidR="00024FDF" w:rsidRDefault="00024FDF">
      <w:pPr>
        <w:pStyle w:val="AmdtsEntries"/>
        <w:keepNext/>
      </w:pPr>
      <w:r>
        <w:tab/>
        <w:t xml:space="preserve">prev s 111 ins </w:t>
      </w:r>
      <w:hyperlink r:id="rId71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15F086B0" w14:textId="3E3DE689" w:rsidR="00024FDF" w:rsidRPr="00F309EC" w:rsidRDefault="00024FDF">
      <w:pPr>
        <w:pStyle w:val="AmdtsEntries"/>
        <w:keepNext/>
        <w:rPr>
          <w:rFonts w:cs="Arial"/>
        </w:rPr>
      </w:pPr>
      <w:r>
        <w:tab/>
      </w:r>
      <w:r w:rsidRPr="00F309EC">
        <w:rPr>
          <w:rFonts w:cs="Arial"/>
        </w:rPr>
        <w:t xml:space="preserve">om </w:t>
      </w:r>
      <w:hyperlink r:id="rId71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476BB8DF" w14:textId="157F6BF1" w:rsidR="00024FDF" w:rsidRDefault="00024FDF">
      <w:pPr>
        <w:pStyle w:val="AmdtsEntries"/>
        <w:keepNext/>
      </w:pPr>
      <w:r>
        <w:tab/>
      </w:r>
      <w:r w:rsidRPr="00F309EC">
        <w:rPr>
          <w:rFonts w:cs="Arial"/>
        </w:rPr>
        <w:t>(prev s 110A)</w:t>
      </w:r>
      <w:r>
        <w:t xml:space="preserve"> ins </w:t>
      </w:r>
      <w:hyperlink r:id="rId718"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0AA01FED" w14:textId="0588CF4F" w:rsidR="00024FDF" w:rsidRDefault="00024FDF">
      <w:pPr>
        <w:pStyle w:val="AmdtsEntries"/>
        <w:keepNext/>
      </w:pPr>
      <w:r>
        <w:tab/>
        <w:t xml:space="preserve">am </w:t>
      </w:r>
      <w:hyperlink r:id="rId71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3.180</w:t>
      </w:r>
    </w:p>
    <w:p w14:paraId="3BF58391" w14:textId="63860432" w:rsidR="00024FDF" w:rsidRPr="00F309EC" w:rsidRDefault="00024FDF">
      <w:pPr>
        <w:pStyle w:val="AmdtsEntries"/>
        <w:rPr>
          <w:rFonts w:cs="Arial"/>
        </w:rPr>
      </w:pPr>
      <w:r>
        <w:tab/>
      </w:r>
      <w:r w:rsidRPr="00F309EC">
        <w:rPr>
          <w:rFonts w:cs="Arial"/>
        </w:rPr>
        <w:t xml:space="preserve">renum </w:t>
      </w:r>
      <w:hyperlink r:id="rId72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54C51B8E" w14:textId="0BAD6600" w:rsidR="00AC5F8C" w:rsidRPr="00F309EC" w:rsidRDefault="00AC5F8C">
      <w:pPr>
        <w:pStyle w:val="AmdtsEntries"/>
        <w:rPr>
          <w:rFonts w:cs="Arial"/>
        </w:rPr>
      </w:pPr>
      <w:r w:rsidRPr="00F309EC">
        <w:rPr>
          <w:rFonts w:cs="Arial"/>
        </w:rPr>
        <w:tab/>
        <w:t xml:space="preserve">om </w:t>
      </w:r>
      <w:hyperlink r:id="rId72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28BEF42C" w14:textId="77777777" w:rsidR="00024FDF" w:rsidRDefault="00024FDF">
      <w:pPr>
        <w:pStyle w:val="AmdtsEntryHd"/>
      </w:pPr>
      <w:r>
        <w:t>Tribunal members</w:t>
      </w:r>
    </w:p>
    <w:p w14:paraId="40AA10CE" w14:textId="194B87CF" w:rsidR="00024FDF" w:rsidRDefault="00024FDF">
      <w:pPr>
        <w:pStyle w:val="AmdtsEntries"/>
        <w:keepNext/>
      </w:pPr>
      <w:r w:rsidRPr="00F309EC">
        <w:rPr>
          <w:rFonts w:cs="Arial"/>
        </w:rPr>
        <w:t>div 11.2 hdg</w:t>
      </w:r>
      <w:r>
        <w:tab/>
        <w:t xml:space="preserve">(prev pt 9A div 2 hdg and then div 9A.2 hdg) ins </w:t>
      </w:r>
      <w:hyperlink r:id="rId722"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575379FD" w14:textId="4F0B989F" w:rsidR="00024FDF" w:rsidRDefault="00024FDF">
      <w:pPr>
        <w:pStyle w:val="AmdtsEntries"/>
      </w:pPr>
      <w:r>
        <w:tab/>
        <w:t xml:space="preserve">renum R6 LA; </w:t>
      </w:r>
      <w:hyperlink r:id="rId72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387BBFDE" w14:textId="73B8BC93" w:rsidR="00AC5F8C" w:rsidRPr="00F309EC" w:rsidRDefault="00AC5F8C" w:rsidP="00AC5F8C">
      <w:pPr>
        <w:pStyle w:val="AmdtsEntries"/>
        <w:rPr>
          <w:rFonts w:cs="Arial"/>
        </w:rPr>
      </w:pPr>
      <w:r w:rsidRPr="00F309EC">
        <w:rPr>
          <w:rFonts w:cs="Arial"/>
        </w:rPr>
        <w:tab/>
        <w:t xml:space="preserve">om </w:t>
      </w:r>
      <w:hyperlink r:id="rId72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7E7C8322" w14:textId="77777777" w:rsidR="00024FDF" w:rsidRDefault="00024FDF">
      <w:pPr>
        <w:pStyle w:val="AmdtsEntryHd"/>
      </w:pPr>
      <w:r>
        <w:lastRenderedPageBreak/>
        <w:t>Membership of tribunal</w:t>
      </w:r>
    </w:p>
    <w:p w14:paraId="09BFA73E" w14:textId="2A9A2BAF" w:rsidR="00024FDF" w:rsidRDefault="00024FDF" w:rsidP="000E297E">
      <w:pPr>
        <w:pStyle w:val="AmdtsEntries"/>
        <w:keepNext/>
      </w:pPr>
      <w:r>
        <w:t>s 112 hdg</w:t>
      </w:r>
      <w:r>
        <w:tab/>
      </w:r>
      <w:r w:rsidRPr="00F309EC">
        <w:rPr>
          <w:rFonts w:cs="Arial"/>
        </w:rPr>
        <w:t>orig s 112 hdg</w:t>
      </w:r>
      <w:r>
        <w:t xml:space="preserve"> sub </w:t>
      </w:r>
      <w:hyperlink r:id="rId72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187F9A9E" w14:textId="1C141EE7" w:rsidR="00024FDF" w:rsidRPr="00F309EC" w:rsidRDefault="00024FDF" w:rsidP="00D2744E">
      <w:pPr>
        <w:pStyle w:val="AmdtsEntries"/>
        <w:keepNext/>
        <w:rPr>
          <w:rFonts w:cs="Arial"/>
        </w:rPr>
      </w:pPr>
      <w:r>
        <w:tab/>
      </w:r>
      <w:r w:rsidRPr="00F309EC">
        <w:rPr>
          <w:rFonts w:cs="Arial"/>
        </w:rPr>
        <w:t xml:space="preserve">om </w:t>
      </w:r>
      <w:hyperlink r:id="rId72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725B4F80" w14:textId="4A3B243E" w:rsidR="00024FDF" w:rsidRDefault="00024FDF" w:rsidP="00D2744E">
      <w:pPr>
        <w:pStyle w:val="AmdtsEntries"/>
        <w:keepNext/>
      </w:pPr>
      <w:r>
        <w:t>s 112</w:t>
      </w:r>
      <w:r>
        <w:tab/>
        <w:t xml:space="preserve">orig s 112 om </w:t>
      </w:r>
      <w:hyperlink r:id="rId72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3.195</w:t>
      </w:r>
    </w:p>
    <w:p w14:paraId="3405D2DE" w14:textId="08112A04" w:rsidR="00024FDF" w:rsidRDefault="00024FDF">
      <w:pPr>
        <w:pStyle w:val="AmdtsEntries"/>
      </w:pPr>
      <w:r>
        <w:tab/>
      </w:r>
      <w:r w:rsidRPr="00F309EC">
        <w:rPr>
          <w:rFonts w:cs="Arial"/>
        </w:rPr>
        <w:t>prev s 112</w:t>
      </w:r>
      <w:r>
        <w:t xml:space="preserve"> (prev s 111 (a)-(h)) renum </w:t>
      </w:r>
      <w:hyperlink r:id="rId72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3.191</w:t>
      </w:r>
    </w:p>
    <w:p w14:paraId="5E7761BE" w14:textId="55AAFB14" w:rsidR="00024FDF" w:rsidRDefault="00024FDF">
      <w:pPr>
        <w:pStyle w:val="AmdtsEntries"/>
      </w:pPr>
      <w:r>
        <w:tab/>
        <w:t xml:space="preserve">am </w:t>
      </w:r>
      <w:hyperlink r:id="rId72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amdts 3.192-3.194; </w:t>
      </w:r>
      <w:hyperlink r:id="rId730" w:tooltip="Human Rights Act 2004" w:history="1">
        <w:r w:rsidR="00F309EC" w:rsidRPr="00F309EC">
          <w:rPr>
            <w:rStyle w:val="charCitHyperlinkAbbrev"/>
          </w:rPr>
          <w:t>A2004</w:t>
        </w:r>
        <w:r w:rsidR="00F309EC" w:rsidRPr="00F309EC">
          <w:rPr>
            <w:rStyle w:val="charCitHyperlinkAbbrev"/>
          </w:rPr>
          <w:noBreakHyphen/>
          <w:t>5</w:t>
        </w:r>
      </w:hyperlink>
      <w:r>
        <w:t xml:space="preserve"> amdt 2.5</w:t>
      </w:r>
    </w:p>
    <w:p w14:paraId="24EDA0B9" w14:textId="0D3509E2" w:rsidR="00024FDF" w:rsidRPr="00F309EC" w:rsidRDefault="00024FDF">
      <w:pPr>
        <w:pStyle w:val="AmdtsEntries"/>
        <w:rPr>
          <w:rFonts w:cs="Arial"/>
        </w:rPr>
      </w:pPr>
      <w:r>
        <w:tab/>
      </w:r>
      <w:r w:rsidRPr="00F309EC">
        <w:rPr>
          <w:rFonts w:cs="Arial"/>
        </w:rPr>
        <w:t xml:space="preserve">om </w:t>
      </w:r>
      <w:hyperlink r:id="rId73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4B3BA5DC" w14:textId="1FCBD53C" w:rsidR="00024FDF" w:rsidRDefault="00024FDF">
      <w:pPr>
        <w:pStyle w:val="AmdtsEntries"/>
      </w:pPr>
      <w:r>
        <w:tab/>
      </w:r>
      <w:r w:rsidRPr="00F309EC">
        <w:rPr>
          <w:rFonts w:cs="Arial"/>
        </w:rPr>
        <w:t>(prev s 110C)</w:t>
      </w:r>
      <w:r>
        <w:t xml:space="preserve"> ins </w:t>
      </w:r>
      <w:hyperlink r:id="rId732"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4A56BBCB" w14:textId="0CDF672F" w:rsidR="00024FDF" w:rsidRDefault="00024FDF">
      <w:pPr>
        <w:pStyle w:val="AmdtsEntries"/>
      </w:pPr>
      <w:r>
        <w:tab/>
        <w:t xml:space="preserve">sub </w:t>
      </w:r>
      <w:hyperlink r:id="rId733"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7C6F3089" w14:textId="45F7353C" w:rsidR="00024FDF" w:rsidRDefault="00024FDF">
      <w:pPr>
        <w:pStyle w:val="AmdtsEntries"/>
        <w:keepNext/>
      </w:pPr>
      <w:r>
        <w:tab/>
        <w:t xml:space="preserve">am </w:t>
      </w:r>
      <w:hyperlink r:id="rId73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3.182</w:t>
      </w:r>
    </w:p>
    <w:p w14:paraId="50A5F726" w14:textId="2D62E970" w:rsidR="00024FDF" w:rsidRPr="00F309EC" w:rsidRDefault="00024FDF" w:rsidP="00E00D2A">
      <w:pPr>
        <w:pStyle w:val="AmdtsEntries"/>
        <w:keepNext/>
        <w:rPr>
          <w:rFonts w:cs="Arial"/>
        </w:rPr>
      </w:pPr>
      <w:r>
        <w:tab/>
      </w:r>
      <w:r w:rsidRPr="00F309EC">
        <w:rPr>
          <w:rFonts w:cs="Arial"/>
        </w:rPr>
        <w:t xml:space="preserve">renum </w:t>
      </w:r>
      <w:hyperlink r:id="rId73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0A073E8E" w14:textId="5990A3DF" w:rsidR="00AC5F8C" w:rsidRPr="00F309EC" w:rsidRDefault="00AC5F8C" w:rsidP="00AC5F8C">
      <w:pPr>
        <w:pStyle w:val="AmdtsEntries"/>
        <w:rPr>
          <w:rFonts w:cs="Arial"/>
        </w:rPr>
      </w:pPr>
      <w:r w:rsidRPr="00F309EC">
        <w:rPr>
          <w:rFonts w:cs="Arial"/>
        </w:rPr>
        <w:tab/>
        <w:t xml:space="preserve">om </w:t>
      </w:r>
      <w:hyperlink r:id="rId73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52F78794" w14:textId="77777777" w:rsidR="00024FDF" w:rsidRDefault="00024FDF">
      <w:pPr>
        <w:pStyle w:val="AmdtsEntryHd"/>
      </w:pPr>
      <w:r>
        <w:t>Eligibility for appointment</w:t>
      </w:r>
    </w:p>
    <w:p w14:paraId="7D19293B" w14:textId="1179A62E" w:rsidR="00024FDF" w:rsidRDefault="00024FDF">
      <w:pPr>
        <w:pStyle w:val="AmdtsEntries"/>
        <w:keepNext/>
      </w:pPr>
      <w:r>
        <w:t>s 113</w:t>
      </w:r>
      <w:r>
        <w:tab/>
      </w:r>
      <w:r w:rsidRPr="00F309EC">
        <w:rPr>
          <w:rFonts w:cs="Arial"/>
        </w:rPr>
        <w:t>orig s 113</w:t>
      </w:r>
      <w:r>
        <w:t xml:space="preserve"> om </w:t>
      </w:r>
      <w:hyperlink r:id="rId737" w:tooltip="Remuneration Tribunal (Consequential Amendments) Act 1997" w:history="1">
        <w:r w:rsidR="00F309EC" w:rsidRPr="00F309EC">
          <w:rPr>
            <w:rStyle w:val="charCitHyperlinkAbbrev"/>
          </w:rPr>
          <w:t>A1997</w:t>
        </w:r>
        <w:r w:rsidR="00F309EC" w:rsidRPr="00F309EC">
          <w:rPr>
            <w:rStyle w:val="charCitHyperlinkAbbrev"/>
          </w:rPr>
          <w:noBreakHyphen/>
          <w:t>41</w:t>
        </w:r>
      </w:hyperlink>
      <w:r>
        <w:t xml:space="preserve"> sch 1</w:t>
      </w:r>
    </w:p>
    <w:p w14:paraId="494FAEEC" w14:textId="3D54BFC8" w:rsidR="00024FDF" w:rsidRDefault="00024FDF">
      <w:pPr>
        <w:pStyle w:val="AmdtsEntries"/>
        <w:keepNext/>
        <w:rPr>
          <w:rStyle w:val="charUnderline"/>
        </w:rPr>
      </w:pPr>
      <w:r>
        <w:tab/>
        <w:t xml:space="preserve">prev s 113 ins </w:t>
      </w:r>
      <w:hyperlink r:id="rId73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3.195</w:t>
      </w:r>
      <w:r>
        <w:rPr>
          <w:rStyle w:val="charUnderline"/>
        </w:rPr>
        <w:t xml:space="preserve"> </w:t>
      </w:r>
    </w:p>
    <w:p w14:paraId="10F6828E" w14:textId="0C114CB7" w:rsidR="00024FDF" w:rsidRPr="00F309EC" w:rsidRDefault="00024FDF">
      <w:pPr>
        <w:pStyle w:val="AmdtsEntries"/>
        <w:keepNext/>
        <w:rPr>
          <w:rFonts w:cs="Arial"/>
        </w:rPr>
      </w:pPr>
      <w:r>
        <w:tab/>
      </w:r>
      <w:r w:rsidRPr="00F309EC">
        <w:rPr>
          <w:rFonts w:cs="Arial"/>
        </w:rPr>
        <w:t xml:space="preserve">om </w:t>
      </w:r>
      <w:hyperlink r:id="rId73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5BFB4DDD" w14:textId="609F3135" w:rsidR="00024FDF" w:rsidRDefault="00024FDF">
      <w:pPr>
        <w:pStyle w:val="AmdtsEntries"/>
        <w:keepNext/>
      </w:pPr>
      <w:r>
        <w:tab/>
      </w:r>
      <w:r w:rsidRPr="00F309EC">
        <w:rPr>
          <w:rFonts w:cs="Arial"/>
        </w:rPr>
        <w:t>(prev s 110D)</w:t>
      </w:r>
      <w:r>
        <w:t xml:space="preserve"> ins </w:t>
      </w:r>
      <w:hyperlink r:id="rId740"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52E6EDAD" w14:textId="7E76F985" w:rsidR="00024FDF" w:rsidRDefault="00024FDF">
      <w:pPr>
        <w:pStyle w:val="AmdtsEntries"/>
        <w:keepNext/>
      </w:pPr>
      <w:r>
        <w:tab/>
        <w:t xml:space="preserve">sub </w:t>
      </w:r>
      <w:hyperlink r:id="rId741"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0038F040" w14:textId="41E8F438" w:rsidR="00024FDF" w:rsidRPr="00F309EC" w:rsidRDefault="00024FDF">
      <w:pPr>
        <w:pStyle w:val="AmdtsEntries"/>
        <w:rPr>
          <w:rFonts w:cs="Arial"/>
        </w:rPr>
      </w:pPr>
      <w:r>
        <w:tab/>
      </w:r>
      <w:r w:rsidRPr="00F309EC">
        <w:rPr>
          <w:rFonts w:cs="Arial"/>
        </w:rPr>
        <w:t xml:space="preserve">renum </w:t>
      </w:r>
      <w:hyperlink r:id="rId74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23657808" w14:textId="5FEE638C" w:rsidR="00AC5F8C" w:rsidRPr="00F309EC" w:rsidRDefault="00AC5F8C" w:rsidP="00AC5F8C">
      <w:pPr>
        <w:pStyle w:val="AmdtsEntries"/>
        <w:rPr>
          <w:rFonts w:cs="Arial"/>
        </w:rPr>
      </w:pPr>
      <w:r w:rsidRPr="00F309EC">
        <w:rPr>
          <w:rFonts w:cs="Arial"/>
        </w:rPr>
        <w:tab/>
        <w:t xml:space="preserve">om </w:t>
      </w:r>
      <w:hyperlink r:id="rId74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06BA87E7" w14:textId="77777777" w:rsidR="00024FDF" w:rsidRDefault="00024FDF">
      <w:pPr>
        <w:pStyle w:val="AmdtsEntryHd"/>
      </w:pPr>
      <w:r>
        <w:t>Conditions of appointment generally</w:t>
      </w:r>
    </w:p>
    <w:p w14:paraId="3CFC653C" w14:textId="2DC15A72" w:rsidR="00024FDF" w:rsidRDefault="00024FDF">
      <w:pPr>
        <w:pStyle w:val="AmdtsEntries"/>
        <w:keepNext/>
      </w:pPr>
      <w:r>
        <w:t>s 114 hdg</w:t>
      </w:r>
      <w:r>
        <w:tab/>
      </w:r>
      <w:r w:rsidRPr="00F309EC">
        <w:rPr>
          <w:rFonts w:cs="Arial"/>
        </w:rPr>
        <w:t>(prev s 110E hdg)</w:t>
      </w:r>
      <w:r>
        <w:t xml:space="preserve"> sub </w:t>
      </w:r>
      <w:hyperlink r:id="rId74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3.183</w:t>
      </w:r>
    </w:p>
    <w:p w14:paraId="39C4911A" w14:textId="3716FEC8" w:rsidR="00024FDF" w:rsidRDefault="00024FDF">
      <w:pPr>
        <w:pStyle w:val="AmdtsEntries"/>
        <w:keepNext/>
      </w:pPr>
      <w:r>
        <w:t>s 114</w:t>
      </w:r>
      <w:r>
        <w:tab/>
      </w:r>
      <w:r w:rsidRPr="00F309EC">
        <w:rPr>
          <w:rFonts w:cs="Arial"/>
        </w:rPr>
        <w:t>orig s 114</w:t>
      </w:r>
      <w:r>
        <w:t xml:space="preserve"> sub </w:t>
      </w:r>
      <w:hyperlink r:id="rId74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3.195</w:t>
      </w:r>
      <w:r w:rsidRPr="00F309EC">
        <w:t xml:space="preserve"> </w:t>
      </w:r>
    </w:p>
    <w:p w14:paraId="44FF7846" w14:textId="0DB33CC0" w:rsidR="00024FDF" w:rsidRPr="00F309EC" w:rsidRDefault="00024FDF">
      <w:pPr>
        <w:pStyle w:val="AmdtsEntries"/>
        <w:keepNext/>
        <w:rPr>
          <w:rFonts w:cs="Arial"/>
        </w:rPr>
      </w:pPr>
      <w:r>
        <w:tab/>
      </w:r>
      <w:r w:rsidRPr="00F309EC">
        <w:rPr>
          <w:rFonts w:cs="Arial"/>
        </w:rPr>
        <w:t xml:space="preserve">om </w:t>
      </w:r>
      <w:hyperlink r:id="rId74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17B5E981" w14:textId="7822EAC2" w:rsidR="00024FDF" w:rsidRDefault="00024FDF">
      <w:pPr>
        <w:pStyle w:val="AmdtsEntries"/>
        <w:keepNext/>
      </w:pPr>
      <w:r>
        <w:tab/>
      </w:r>
      <w:r w:rsidRPr="00F309EC">
        <w:rPr>
          <w:rFonts w:cs="Arial"/>
        </w:rPr>
        <w:t>(prev s 110E)</w:t>
      </w:r>
      <w:r>
        <w:t xml:space="preserve"> ins </w:t>
      </w:r>
      <w:hyperlink r:id="rId74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38CBA5B2" w14:textId="68E821B7" w:rsidR="00024FDF" w:rsidRDefault="00024FDF">
      <w:pPr>
        <w:pStyle w:val="AmdtsEntries"/>
        <w:keepNext/>
      </w:pPr>
      <w:r>
        <w:tab/>
        <w:t xml:space="preserve">sub </w:t>
      </w:r>
      <w:hyperlink r:id="rId74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77A08177" w14:textId="51A3681D" w:rsidR="00024FDF" w:rsidRDefault="00024FDF">
      <w:pPr>
        <w:pStyle w:val="AmdtsEntries"/>
        <w:keepNext/>
      </w:pPr>
      <w:r>
        <w:tab/>
        <w:t xml:space="preserve">am </w:t>
      </w:r>
      <w:hyperlink r:id="rId74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3.184</w:t>
      </w:r>
    </w:p>
    <w:p w14:paraId="6393B055" w14:textId="551FAC6C" w:rsidR="00024FDF" w:rsidRPr="00F309EC" w:rsidRDefault="00024FDF">
      <w:pPr>
        <w:pStyle w:val="AmdtsEntries"/>
        <w:rPr>
          <w:rFonts w:cs="Arial"/>
        </w:rPr>
      </w:pPr>
      <w:r>
        <w:tab/>
      </w:r>
      <w:r w:rsidRPr="00F309EC">
        <w:rPr>
          <w:rFonts w:cs="Arial"/>
        </w:rPr>
        <w:t xml:space="preserve">renum </w:t>
      </w:r>
      <w:hyperlink r:id="rId75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33E0A1B1" w14:textId="5175686F" w:rsidR="00AC5F8C" w:rsidRPr="00F309EC" w:rsidRDefault="00AC5F8C" w:rsidP="00AC5F8C">
      <w:pPr>
        <w:pStyle w:val="AmdtsEntries"/>
        <w:rPr>
          <w:rFonts w:cs="Arial"/>
        </w:rPr>
      </w:pPr>
      <w:r w:rsidRPr="00F309EC">
        <w:rPr>
          <w:rFonts w:cs="Arial"/>
        </w:rPr>
        <w:tab/>
        <w:t xml:space="preserve">om </w:t>
      </w:r>
      <w:hyperlink r:id="rId751"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4BA7E3F5" w14:textId="77777777" w:rsidR="00024FDF" w:rsidRDefault="00024FDF">
      <w:pPr>
        <w:pStyle w:val="AmdtsEntryHd"/>
      </w:pPr>
      <w:r>
        <w:t>Matters to be included in instrument of appointment etc</w:t>
      </w:r>
    </w:p>
    <w:p w14:paraId="02E113FC" w14:textId="10AC0AFC" w:rsidR="00024FDF" w:rsidRDefault="00024FDF">
      <w:pPr>
        <w:pStyle w:val="AmdtsEntries"/>
        <w:keepNext/>
      </w:pPr>
      <w:r>
        <w:t>s 115</w:t>
      </w:r>
      <w:r>
        <w:tab/>
      </w:r>
      <w:r w:rsidRPr="00F309EC">
        <w:rPr>
          <w:rFonts w:cs="Arial"/>
        </w:rPr>
        <w:t>orig s 115</w:t>
      </w:r>
      <w:r>
        <w:t xml:space="preserve"> sub </w:t>
      </w:r>
      <w:hyperlink r:id="rId75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3.196</w:t>
      </w:r>
      <w:r w:rsidRPr="00F309EC">
        <w:t xml:space="preserve"> </w:t>
      </w:r>
    </w:p>
    <w:p w14:paraId="0FC86631" w14:textId="0AC7C9C0" w:rsidR="00024FDF" w:rsidRPr="00F309EC" w:rsidRDefault="00024FDF">
      <w:pPr>
        <w:pStyle w:val="AmdtsEntries"/>
        <w:keepNext/>
        <w:rPr>
          <w:rFonts w:cs="Arial"/>
        </w:rPr>
      </w:pPr>
      <w:r>
        <w:tab/>
      </w:r>
      <w:r w:rsidRPr="00F309EC">
        <w:rPr>
          <w:rFonts w:cs="Arial"/>
        </w:rPr>
        <w:t xml:space="preserve">om </w:t>
      </w:r>
      <w:hyperlink r:id="rId75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16052FC3" w14:textId="10B9ED96" w:rsidR="00024FDF" w:rsidRDefault="00024FDF">
      <w:pPr>
        <w:pStyle w:val="AmdtsEntries"/>
        <w:keepNext/>
      </w:pPr>
      <w:r>
        <w:tab/>
      </w:r>
      <w:r w:rsidRPr="00F309EC">
        <w:rPr>
          <w:rFonts w:cs="Arial"/>
        </w:rPr>
        <w:t>(prev s 110F)</w:t>
      </w:r>
      <w:r>
        <w:t xml:space="preserve"> ins </w:t>
      </w:r>
      <w:hyperlink r:id="rId754"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11</w:t>
      </w:r>
    </w:p>
    <w:p w14:paraId="6005FAAB" w14:textId="6B13CD50" w:rsidR="00024FDF" w:rsidRDefault="00024FDF">
      <w:pPr>
        <w:pStyle w:val="AmdtsEntries"/>
        <w:keepNext/>
      </w:pPr>
      <w:r>
        <w:tab/>
        <w:t xml:space="preserve">sub </w:t>
      </w:r>
      <w:hyperlink r:id="rId755" w:tooltip="Law Reform (Miscellaneous Provisions) Act 1999" w:history="1">
        <w:r w:rsidR="00F309EC" w:rsidRPr="00F309EC">
          <w:rPr>
            <w:rStyle w:val="charCitHyperlinkAbbrev"/>
          </w:rPr>
          <w:t>A1999</w:t>
        </w:r>
        <w:r w:rsidR="00F309EC" w:rsidRPr="00F309EC">
          <w:rPr>
            <w:rStyle w:val="charCitHyperlinkAbbrev"/>
          </w:rPr>
          <w:noBreakHyphen/>
          <w:t>66</w:t>
        </w:r>
      </w:hyperlink>
      <w:r>
        <w:t xml:space="preserve"> sch 3</w:t>
      </w:r>
    </w:p>
    <w:p w14:paraId="606E601D" w14:textId="48E94B21" w:rsidR="00024FDF" w:rsidRDefault="00024FDF">
      <w:pPr>
        <w:pStyle w:val="AmdtsEntries"/>
        <w:keepNext/>
      </w:pPr>
      <w:r>
        <w:tab/>
        <w:t xml:space="preserve">sub </w:t>
      </w:r>
      <w:hyperlink r:id="rId756"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056A2B41" w14:textId="032291C8" w:rsidR="00024FDF" w:rsidRDefault="00024FDF">
      <w:pPr>
        <w:pStyle w:val="AmdtsEntries"/>
        <w:keepNext/>
      </w:pPr>
      <w:r>
        <w:tab/>
        <w:t xml:space="preserve">am </w:t>
      </w:r>
      <w:hyperlink r:id="rId75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3.185, amdt 3.186</w:t>
      </w:r>
    </w:p>
    <w:p w14:paraId="550A139C" w14:textId="784E4A67" w:rsidR="00024FDF" w:rsidRPr="00F309EC" w:rsidRDefault="00024FDF">
      <w:pPr>
        <w:pStyle w:val="AmdtsEntries"/>
        <w:rPr>
          <w:rFonts w:cs="Arial"/>
        </w:rPr>
      </w:pPr>
      <w:r>
        <w:tab/>
      </w:r>
      <w:r w:rsidRPr="00F309EC">
        <w:rPr>
          <w:rFonts w:cs="Arial"/>
        </w:rPr>
        <w:t xml:space="preserve">renum </w:t>
      </w:r>
      <w:hyperlink r:id="rId75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7E9F2DF2" w14:textId="25496FB8" w:rsidR="00AC5F8C" w:rsidRPr="00F309EC" w:rsidRDefault="00AC5F8C" w:rsidP="00AC5F8C">
      <w:pPr>
        <w:pStyle w:val="AmdtsEntries"/>
        <w:rPr>
          <w:rFonts w:cs="Arial"/>
        </w:rPr>
      </w:pPr>
      <w:r w:rsidRPr="00F309EC">
        <w:rPr>
          <w:rFonts w:cs="Arial"/>
        </w:rPr>
        <w:tab/>
        <w:t xml:space="preserve">om </w:t>
      </w:r>
      <w:hyperlink r:id="rId75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3BB29ACB" w14:textId="77777777" w:rsidR="00024FDF" w:rsidRDefault="00024FDF">
      <w:pPr>
        <w:pStyle w:val="AmdtsEntryHd"/>
      </w:pPr>
      <w:r>
        <w:lastRenderedPageBreak/>
        <w:t>Duration of appointment</w:t>
      </w:r>
    </w:p>
    <w:p w14:paraId="4DE93D94" w14:textId="45F27FD6" w:rsidR="00024FDF" w:rsidRDefault="00024FDF">
      <w:pPr>
        <w:pStyle w:val="AmdtsEntries"/>
        <w:keepNext/>
      </w:pPr>
      <w:r>
        <w:t>s 116</w:t>
      </w:r>
      <w:r>
        <w:tab/>
      </w:r>
      <w:r w:rsidRPr="00F309EC">
        <w:rPr>
          <w:rFonts w:cs="Arial"/>
        </w:rPr>
        <w:t>orig s 116</w:t>
      </w:r>
      <w:r>
        <w:t xml:space="preserve"> sub </w:t>
      </w:r>
      <w:hyperlink r:id="rId76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3.196</w:t>
      </w:r>
      <w:r w:rsidRPr="00F309EC">
        <w:t xml:space="preserve"> </w:t>
      </w:r>
    </w:p>
    <w:p w14:paraId="07EC3CD2" w14:textId="572F1671" w:rsidR="00024FDF" w:rsidRPr="00F309EC" w:rsidRDefault="00024FDF">
      <w:pPr>
        <w:pStyle w:val="AmdtsEntries"/>
        <w:keepNext/>
        <w:rPr>
          <w:rFonts w:cs="Arial"/>
        </w:rPr>
      </w:pPr>
      <w:r>
        <w:tab/>
      </w:r>
      <w:r w:rsidRPr="00F309EC">
        <w:rPr>
          <w:rFonts w:cs="Arial"/>
        </w:rPr>
        <w:t xml:space="preserve">om </w:t>
      </w:r>
      <w:hyperlink r:id="rId76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0CE606E7" w14:textId="029379BF" w:rsidR="00024FDF" w:rsidRDefault="00024FDF">
      <w:pPr>
        <w:pStyle w:val="AmdtsEntries"/>
        <w:keepNext/>
      </w:pPr>
      <w:r>
        <w:tab/>
      </w:r>
      <w:r w:rsidRPr="00F309EC">
        <w:rPr>
          <w:rFonts w:cs="Arial"/>
        </w:rPr>
        <w:t>(prev s 110G)</w:t>
      </w:r>
      <w:r>
        <w:t xml:space="preserve"> ins </w:t>
      </w:r>
      <w:hyperlink r:id="rId762"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6FA391C0" w14:textId="4A3F06A8" w:rsidR="00024FDF" w:rsidRDefault="00024FDF">
      <w:pPr>
        <w:pStyle w:val="AmdtsEntries"/>
        <w:keepNext/>
      </w:pPr>
      <w:r>
        <w:tab/>
        <w:t xml:space="preserve">am </w:t>
      </w:r>
      <w:hyperlink r:id="rId76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3.187</w:t>
      </w:r>
    </w:p>
    <w:p w14:paraId="711B57AD" w14:textId="6833F30C" w:rsidR="00024FDF" w:rsidRPr="00F309EC" w:rsidRDefault="00024FDF" w:rsidP="000E297E">
      <w:pPr>
        <w:pStyle w:val="AmdtsEntries"/>
        <w:keepNext/>
        <w:rPr>
          <w:rFonts w:cs="Arial"/>
        </w:rPr>
      </w:pPr>
      <w:r>
        <w:tab/>
      </w:r>
      <w:r w:rsidRPr="00F309EC">
        <w:rPr>
          <w:rFonts w:cs="Arial"/>
        </w:rPr>
        <w:t xml:space="preserve">renum </w:t>
      </w:r>
      <w:hyperlink r:id="rId764"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40FF7B76" w14:textId="159FFF2A" w:rsidR="00024FDF" w:rsidRPr="00F309EC" w:rsidRDefault="00024FDF" w:rsidP="000E297E">
      <w:pPr>
        <w:pStyle w:val="AmdtsEntries"/>
        <w:keepNext/>
        <w:rPr>
          <w:rFonts w:cs="Arial"/>
        </w:rPr>
      </w:pPr>
      <w:r w:rsidRPr="00F309EC">
        <w:rPr>
          <w:rFonts w:cs="Arial"/>
        </w:rPr>
        <w:tab/>
        <w:t xml:space="preserve">am </w:t>
      </w:r>
      <w:hyperlink r:id="rId765" w:tooltip="Statute Law Amendment Act 2007 (No 3)" w:history="1">
        <w:r w:rsidR="00F309EC" w:rsidRPr="00F309EC">
          <w:rPr>
            <w:rStyle w:val="charCitHyperlinkAbbrev"/>
          </w:rPr>
          <w:t>A2007</w:t>
        </w:r>
        <w:r w:rsidR="00F309EC" w:rsidRPr="00F309EC">
          <w:rPr>
            <w:rStyle w:val="charCitHyperlinkAbbrev"/>
          </w:rPr>
          <w:noBreakHyphen/>
          <w:t>39</w:t>
        </w:r>
      </w:hyperlink>
      <w:r w:rsidRPr="00F309EC">
        <w:rPr>
          <w:rFonts w:cs="Arial"/>
        </w:rPr>
        <w:t xml:space="preserve"> amdt 3.23</w:t>
      </w:r>
    </w:p>
    <w:p w14:paraId="24304233" w14:textId="217C8EBE" w:rsidR="00AC5F8C" w:rsidRPr="00F309EC" w:rsidRDefault="00AC5F8C" w:rsidP="00AC5F8C">
      <w:pPr>
        <w:pStyle w:val="AmdtsEntries"/>
        <w:rPr>
          <w:rFonts w:cs="Arial"/>
        </w:rPr>
      </w:pPr>
      <w:r w:rsidRPr="00F309EC">
        <w:rPr>
          <w:rFonts w:cs="Arial"/>
        </w:rPr>
        <w:tab/>
        <w:t xml:space="preserve">om </w:t>
      </w:r>
      <w:hyperlink r:id="rId76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6A685A51" w14:textId="77777777" w:rsidR="00024FDF" w:rsidRDefault="00024FDF">
      <w:pPr>
        <w:pStyle w:val="AmdtsEntryHd"/>
      </w:pPr>
      <w:r>
        <w:t>Registrar and deputy registrars</w:t>
      </w:r>
    </w:p>
    <w:p w14:paraId="405DD3AE" w14:textId="48AE699E" w:rsidR="00024FDF" w:rsidRDefault="00024FDF">
      <w:pPr>
        <w:pStyle w:val="AmdtsEntries"/>
        <w:keepNext/>
      </w:pPr>
      <w:r w:rsidRPr="00F309EC">
        <w:rPr>
          <w:rFonts w:cs="Arial"/>
        </w:rPr>
        <w:t>div 11.3 hdg</w:t>
      </w:r>
      <w:r>
        <w:tab/>
        <w:t xml:space="preserve">(prev pt 9A div 3 hdg and then div 9A.3 hdg) ins </w:t>
      </w:r>
      <w:hyperlink r:id="rId767"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6A8E9685" w14:textId="1039220F" w:rsidR="00024FDF" w:rsidRDefault="00024FDF" w:rsidP="00E00D2A">
      <w:pPr>
        <w:pStyle w:val="AmdtsEntries"/>
        <w:keepNext/>
      </w:pPr>
      <w:r>
        <w:tab/>
        <w:t xml:space="preserve">renum R6 LA; </w:t>
      </w:r>
      <w:hyperlink r:id="rId76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7B316420" w14:textId="6FD37987" w:rsidR="00AC5F8C" w:rsidRPr="00F309EC" w:rsidRDefault="00AC5F8C" w:rsidP="00AC5F8C">
      <w:pPr>
        <w:pStyle w:val="AmdtsEntries"/>
        <w:rPr>
          <w:rFonts w:cs="Arial"/>
        </w:rPr>
      </w:pPr>
      <w:r w:rsidRPr="00F309EC">
        <w:rPr>
          <w:rFonts w:cs="Arial"/>
        </w:rPr>
        <w:tab/>
        <w:t xml:space="preserve">om </w:t>
      </w:r>
      <w:hyperlink r:id="rId76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30DB0A79" w14:textId="77777777" w:rsidR="00024FDF" w:rsidRDefault="00024FDF">
      <w:pPr>
        <w:pStyle w:val="AmdtsEntryHd"/>
      </w:pPr>
      <w:r>
        <w:t>Registrar and deputy registrars</w:t>
      </w:r>
    </w:p>
    <w:p w14:paraId="5E2D9EB2" w14:textId="160DD7E2" w:rsidR="00024FDF" w:rsidRDefault="00024FDF">
      <w:pPr>
        <w:pStyle w:val="AmdtsEntries"/>
        <w:keepNext/>
      </w:pPr>
      <w:r>
        <w:t>s 117</w:t>
      </w:r>
      <w:r>
        <w:tab/>
      </w:r>
      <w:r w:rsidRPr="00F309EC">
        <w:rPr>
          <w:rFonts w:cs="Arial"/>
        </w:rPr>
        <w:t>orig s 117</w:t>
      </w:r>
      <w:r>
        <w:t xml:space="preserve"> om </w:t>
      </w:r>
      <w:hyperlink r:id="rId77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3.196</w:t>
      </w:r>
      <w:r w:rsidRPr="00F309EC">
        <w:t xml:space="preserve"> </w:t>
      </w:r>
    </w:p>
    <w:p w14:paraId="172DEB3B" w14:textId="56CA9453" w:rsidR="00024FDF" w:rsidRDefault="00024FDF">
      <w:pPr>
        <w:pStyle w:val="AmdtsEntries"/>
        <w:keepNext/>
      </w:pPr>
      <w:r>
        <w:tab/>
      </w:r>
      <w:r w:rsidRPr="00F309EC">
        <w:rPr>
          <w:rFonts w:cs="Arial"/>
        </w:rPr>
        <w:t>(prev s 110H)</w:t>
      </w:r>
      <w:r>
        <w:t xml:space="preserve"> ins </w:t>
      </w:r>
      <w:hyperlink r:id="rId771"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57A604BC" w14:textId="550075A4" w:rsidR="00024FDF" w:rsidRDefault="00024FDF">
      <w:pPr>
        <w:pStyle w:val="AmdtsEntries"/>
        <w:keepNext/>
      </w:pPr>
      <w:r>
        <w:tab/>
        <w:t xml:space="preserve">am </w:t>
      </w:r>
      <w:hyperlink r:id="rId77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3.188, amdt 3.189</w:t>
      </w:r>
    </w:p>
    <w:p w14:paraId="17107305" w14:textId="67FBC9DF" w:rsidR="00024FDF" w:rsidRPr="00F309EC" w:rsidRDefault="00024FDF" w:rsidP="00A90870">
      <w:pPr>
        <w:pStyle w:val="AmdtsEntries"/>
        <w:keepNext/>
        <w:rPr>
          <w:rFonts w:cs="Arial"/>
        </w:rPr>
      </w:pPr>
      <w:r>
        <w:tab/>
      </w:r>
      <w:r w:rsidRPr="00F309EC">
        <w:rPr>
          <w:rFonts w:cs="Arial"/>
        </w:rPr>
        <w:t xml:space="preserve">renum </w:t>
      </w:r>
      <w:hyperlink r:id="rId77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6D194EAC" w14:textId="5D292851" w:rsidR="00AC5F8C" w:rsidRPr="00F309EC" w:rsidRDefault="00AC5F8C" w:rsidP="00AC5F8C">
      <w:pPr>
        <w:pStyle w:val="AmdtsEntries"/>
        <w:rPr>
          <w:rFonts w:cs="Arial"/>
        </w:rPr>
      </w:pPr>
      <w:r w:rsidRPr="00F309EC">
        <w:rPr>
          <w:rFonts w:cs="Arial"/>
        </w:rPr>
        <w:tab/>
        <w:t xml:space="preserve">om </w:t>
      </w:r>
      <w:hyperlink r:id="rId77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7EEBFDBD" w14:textId="77777777" w:rsidR="00024FDF" w:rsidRDefault="00024FDF">
      <w:pPr>
        <w:pStyle w:val="AmdtsEntryHd"/>
      </w:pPr>
      <w:r>
        <w:t>Other provisions</w:t>
      </w:r>
    </w:p>
    <w:p w14:paraId="3E72332C" w14:textId="09A26718" w:rsidR="00024FDF" w:rsidRDefault="00024FDF">
      <w:pPr>
        <w:pStyle w:val="AmdtsEntries"/>
        <w:keepNext/>
      </w:pPr>
      <w:r w:rsidRPr="00F309EC">
        <w:rPr>
          <w:rFonts w:cs="Arial"/>
        </w:rPr>
        <w:t>div 11.4 hdg</w:t>
      </w:r>
      <w:r>
        <w:tab/>
        <w:t xml:space="preserve">(prev pt 9A div 4 hdg and then div 9A.4 hdg) ins </w:t>
      </w:r>
      <w:hyperlink r:id="rId775"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3E21EE09" w14:textId="2996B931" w:rsidR="00024FDF" w:rsidRDefault="00024FDF">
      <w:pPr>
        <w:pStyle w:val="AmdtsEntries"/>
      </w:pPr>
      <w:r>
        <w:tab/>
        <w:t xml:space="preserve">renum R6 LA; </w:t>
      </w:r>
      <w:hyperlink r:id="rId77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1.10</w:t>
      </w:r>
    </w:p>
    <w:p w14:paraId="36B59AF3" w14:textId="652C1911" w:rsidR="00AC5F8C" w:rsidRPr="00F309EC" w:rsidRDefault="00AC5F8C" w:rsidP="00AC5F8C">
      <w:pPr>
        <w:pStyle w:val="AmdtsEntries"/>
        <w:rPr>
          <w:rFonts w:cs="Arial"/>
        </w:rPr>
      </w:pPr>
      <w:r w:rsidRPr="00F309EC">
        <w:rPr>
          <w:rFonts w:cs="Arial"/>
        </w:rPr>
        <w:tab/>
        <w:t xml:space="preserve">om </w:t>
      </w:r>
      <w:hyperlink r:id="rId77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70062149" w14:textId="77777777" w:rsidR="00024FDF" w:rsidRDefault="00024FDF">
      <w:pPr>
        <w:pStyle w:val="AmdtsEntryHd"/>
      </w:pPr>
      <w:r>
        <w:t>Constitution of tribunal</w:t>
      </w:r>
    </w:p>
    <w:p w14:paraId="3637D286" w14:textId="629843AD" w:rsidR="00024FDF" w:rsidRDefault="00024FDF">
      <w:pPr>
        <w:pStyle w:val="AmdtsEntries"/>
        <w:keepNext/>
      </w:pPr>
      <w:r>
        <w:t>s 118</w:t>
      </w:r>
      <w:r>
        <w:tab/>
      </w:r>
      <w:r w:rsidRPr="00F309EC">
        <w:rPr>
          <w:rFonts w:cs="Arial"/>
        </w:rPr>
        <w:t>orig s 118</w:t>
      </w:r>
      <w:r>
        <w:t xml:space="preserve"> sub </w:t>
      </w:r>
      <w:hyperlink r:id="rId778" w:tooltip="Public Sector Management (Consequential and Transitional Provisions) Act 1994" w:history="1">
        <w:r w:rsidR="00F309EC" w:rsidRPr="00F309EC">
          <w:rPr>
            <w:rStyle w:val="charCitHyperlinkAbbrev"/>
          </w:rPr>
          <w:t>A1994</w:t>
        </w:r>
        <w:r w:rsidR="00F309EC" w:rsidRPr="00F309EC">
          <w:rPr>
            <w:rStyle w:val="charCitHyperlinkAbbrev"/>
          </w:rPr>
          <w:noBreakHyphen/>
          <w:t>38</w:t>
        </w:r>
      </w:hyperlink>
      <w:r>
        <w:t xml:space="preserve"> sch 1 pt 28</w:t>
      </w:r>
    </w:p>
    <w:p w14:paraId="169432D4" w14:textId="0E08A80C" w:rsidR="00024FDF" w:rsidRDefault="00024FDF">
      <w:pPr>
        <w:pStyle w:val="AmdtsEntries"/>
        <w:keepNext/>
      </w:pPr>
      <w:r>
        <w:tab/>
        <w:t xml:space="preserve">am </w:t>
      </w:r>
      <w:hyperlink r:id="rId77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3.208</w:t>
      </w:r>
      <w:r w:rsidRPr="00F309EC">
        <w:t xml:space="preserve"> </w:t>
      </w:r>
    </w:p>
    <w:p w14:paraId="4E6EA1D1" w14:textId="570ACF51" w:rsidR="00024FDF" w:rsidRPr="00F309EC" w:rsidRDefault="00024FDF">
      <w:pPr>
        <w:pStyle w:val="AmdtsEntries"/>
        <w:keepNext/>
        <w:rPr>
          <w:rFonts w:cs="Arial"/>
        </w:rPr>
      </w:pPr>
      <w:r>
        <w:tab/>
      </w:r>
      <w:r w:rsidRPr="00F309EC">
        <w:rPr>
          <w:rFonts w:cs="Arial"/>
        </w:rPr>
        <w:t xml:space="preserve">om </w:t>
      </w:r>
      <w:hyperlink r:id="rId78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0542AE9D" w14:textId="704CC13A" w:rsidR="00024FDF" w:rsidRDefault="00024FDF">
      <w:pPr>
        <w:pStyle w:val="AmdtsEntries"/>
        <w:keepNext/>
      </w:pPr>
      <w:r>
        <w:tab/>
      </w:r>
      <w:r w:rsidRPr="00F309EC">
        <w:rPr>
          <w:rFonts w:cs="Arial"/>
        </w:rPr>
        <w:t>(prev s 110I)</w:t>
      </w:r>
      <w:r>
        <w:t xml:space="preserve"> ins </w:t>
      </w:r>
      <w:hyperlink r:id="rId781"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6A316EC9" w14:textId="00F65A0F" w:rsidR="00024FDF" w:rsidRPr="00F309EC" w:rsidRDefault="00024FDF">
      <w:pPr>
        <w:pStyle w:val="AmdtsEntries"/>
        <w:rPr>
          <w:rFonts w:cs="Arial"/>
        </w:rPr>
      </w:pPr>
      <w:r>
        <w:tab/>
      </w:r>
      <w:r w:rsidRPr="00F309EC">
        <w:rPr>
          <w:rFonts w:cs="Arial"/>
        </w:rPr>
        <w:t xml:space="preserve">renum </w:t>
      </w:r>
      <w:hyperlink r:id="rId78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0574063D" w14:textId="6F044E4B" w:rsidR="00AC5F8C" w:rsidRPr="00F309EC" w:rsidRDefault="00AC5F8C" w:rsidP="00AC5F8C">
      <w:pPr>
        <w:pStyle w:val="AmdtsEntries"/>
        <w:rPr>
          <w:rFonts w:cs="Arial"/>
        </w:rPr>
      </w:pPr>
      <w:r w:rsidRPr="00F309EC">
        <w:rPr>
          <w:rFonts w:cs="Arial"/>
        </w:rPr>
        <w:tab/>
        <w:t xml:space="preserve">om </w:t>
      </w:r>
      <w:hyperlink r:id="rId78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4F20173E" w14:textId="77777777" w:rsidR="00024FDF" w:rsidRDefault="00024FDF">
      <w:pPr>
        <w:pStyle w:val="AmdtsEntryHd"/>
      </w:pPr>
      <w:r>
        <w:t>Role of president</w:t>
      </w:r>
    </w:p>
    <w:p w14:paraId="1D28917F" w14:textId="1637B351" w:rsidR="00024FDF" w:rsidRDefault="00024FDF">
      <w:pPr>
        <w:pStyle w:val="AmdtsEntries"/>
        <w:keepNext/>
      </w:pPr>
      <w:r>
        <w:t>s 119</w:t>
      </w:r>
      <w:r>
        <w:tab/>
      </w:r>
      <w:r w:rsidRPr="00F309EC">
        <w:rPr>
          <w:rFonts w:cs="Arial"/>
        </w:rPr>
        <w:t>orig s 119</w:t>
      </w:r>
      <w:r>
        <w:t xml:space="preserve"> om </w:t>
      </w:r>
      <w:hyperlink r:id="rId784" w:tooltip="Annual Reports (Government Agencies) (Consequential Provisions) Act 1995" w:history="1">
        <w:r w:rsidR="00F309EC" w:rsidRPr="00F309EC">
          <w:rPr>
            <w:rStyle w:val="charCitHyperlinkAbbrev"/>
          </w:rPr>
          <w:t>A1995</w:t>
        </w:r>
        <w:r w:rsidR="00F309EC" w:rsidRPr="00F309EC">
          <w:rPr>
            <w:rStyle w:val="charCitHyperlinkAbbrev"/>
          </w:rPr>
          <w:noBreakHyphen/>
          <w:t>25</w:t>
        </w:r>
      </w:hyperlink>
      <w:r>
        <w:t xml:space="preserve"> sch</w:t>
      </w:r>
    </w:p>
    <w:p w14:paraId="38628529" w14:textId="4065DDE4" w:rsidR="00024FDF" w:rsidRDefault="00024FDF">
      <w:pPr>
        <w:pStyle w:val="AmdtsEntries"/>
        <w:keepNext/>
      </w:pPr>
      <w:r>
        <w:tab/>
      </w:r>
      <w:r w:rsidRPr="00F309EC">
        <w:rPr>
          <w:rFonts w:cs="Arial"/>
        </w:rPr>
        <w:t xml:space="preserve">prev s 119 </w:t>
      </w:r>
      <w:r>
        <w:t xml:space="preserve">ins </w:t>
      </w:r>
      <w:hyperlink r:id="rId78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12</w:t>
      </w:r>
    </w:p>
    <w:p w14:paraId="369B4F6F" w14:textId="1F3B10AC" w:rsidR="00024FDF" w:rsidRDefault="00024FDF">
      <w:pPr>
        <w:pStyle w:val="AmdtsEntries"/>
        <w:keepNext/>
      </w:pPr>
      <w:r>
        <w:tab/>
        <w:t xml:space="preserve">am </w:t>
      </w:r>
      <w:hyperlink r:id="rId786"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w:t>
      </w:r>
      <w:r w:rsidRPr="00F309EC">
        <w:rPr>
          <w:rFonts w:cs="Arial"/>
        </w:rPr>
        <w:t xml:space="preserve"> </w:t>
      </w:r>
    </w:p>
    <w:p w14:paraId="7F43317C" w14:textId="3FFAA0E6" w:rsidR="00024FDF" w:rsidRPr="00F309EC" w:rsidRDefault="00024FDF">
      <w:pPr>
        <w:pStyle w:val="AmdtsEntries"/>
        <w:keepNext/>
        <w:rPr>
          <w:rFonts w:cs="Arial"/>
        </w:rPr>
      </w:pPr>
      <w:r>
        <w:tab/>
      </w:r>
      <w:r w:rsidRPr="00F309EC">
        <w:rPr>
          <w:rFonts w:cs="Arial"/>
        </w:rPr>
        <w:t xml:space="preserve">om </w:t>
      </w:r>
      <w:hyperlink r:id="rId78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4FCE4BEB" w14:textId="25BE3B6B" w:rsidR="00024FDF" w:rsidRDefault="00024FDF">
      <w:pPr>
        <w:pStyle w:val="AmdtsEntries"/>
        <w:keepNext/>
      </w:pPr>
      <w:r>
        <w:tab/>
      </w:r>
      <w:r w:rsidRPr="00F309EC">
        <w:rPr>
          <w:rFonts w:cs="Arial"/>
        </w:rPr>
        <w:t>(prev s 110J)</w:t>
      </w:r>
      <w:r>
        <w:t xml:space="preserve"> ins </w:t>
      </w:r>
      <w:hyperlink r:id="rId78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38436989" w14:textId="51A2C3E6" w:rsidR="00024FDF" w:rsidRPr="00F309EC" w:rsidRDefault="00024FDF">
      <w:pPr>
        <w:pStyle w:val="AmdtsEntries"/>
        <w:rPr>
          <w:rFonts w:cs="Arial"/>
        </w:rPr>
      </w:pPr>
      <w:r>
        <w:tab/>
      </w:r>
      <w:r w:rsidRPr="00F309EC">
        <w:rPr>
          <w:rFonts w:cs="Arial"/>
        </w:rPr>
        <w:t xml:space="preserve">renum </w:t>
      </w:r>
      <w:hyperlink r:id="rId78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0D348D95" w14:textId="43702134" w:rsidR="00AC5F8C" w:rsidRPr="00F309EC" w:rsidRDefault="00AC5F8C" w:rsidP="00AC5F8C">
      <w:pPr>
        <w:pStyle w:val="AmdtsEntries"/>
        <w:rPr>
          <w:rFonts w:cs="Arial"/>
        </w:rPr>
      </w:pPr>
      <w:r w:rsidRPr="00F309EC">
        <w:rPr>
          <w:rFonts w:cs="Arial"/>
        </w:rPr>
        <w:tab/>
        <w:t xml:space="preserve">om </w:t>
      </w:r>
      <w:hyperlink r:id="rId79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34283451" w14:textId="77777777" w:rsidR="00024FDF" w:rsidRDefault="00024FDF">
      <w:pPr>
        <w:pStyle w:val="AmdtsEntryHd"/>
      </w:pPr>
      <w:r>
        <w:lastRenderedPageBreak/>
        <w:t>Approved forms—registrar</w:t>
      </w:r>
    </w:p>
    <w:p w14:paraId="056BE132" w14:textId="5EDFB827" w:rsidR="00024FDF" w:rsidRDefault="00024FDF">
      <w:pPr>
        <w:pStyle w:val="AmdtsEntries"/>
        <w:keepNext/>
      </w:pPr>
      <w:r>
        <w:t>s 120</w:t>
      </w:r>
      <w:r>
        <w:tab/>
      </w:r>
      <w:r w:rsidRPr="00F309EC">
        <w:rPr>
          <w:rFonts w:cs="Arial"/>
        </w:rPr>
        <w:t>orig s 120</w:t>
      </w:r>
      <w:r>
        <w:t xml:space="preserve"> am </w:t>
      </w:r>
      <w:hyperlink r:id="rId791"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13</w:t>
      </w:r>
    </w:p>
    <w:p w14:paraId="16AADF82" w14:textId="29CE68DD" w:rsidR="00024FDF" w:rsidRDefault="00024FDF">
      <w:pPr>
        <w:pStyle w:val="AmdtsEntries"/>
        <w:keepNext/>
      </w:pPr>
      <w:r>
        <w:tab/>
        <w:t xml:space="preserve">sub </w:t>
      </w:r>
      <w:hyperlink r:id="rId79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3.197</w:t>
      </w:r>
      <w:r w:rsidRPr="00F309EC">
        <w:rPr>
          <w:rFonts w:cs="Arial"/>
        </w:rPr>
        <w:t xml:space="preserve"> </w:t>
      </w:r>
    </w:p>
    <w:p w14:paraId="344D3560" w14:textId="1830828C" w:rsidR="00024FDF" w:rsidRPr="00F309EC" w:rsidRDefault="00024FDF">
      <w:pPr>
        <w:pStyle w:val="AmdtsEntries"/>
        <w:keepNext/>
        <w:rPr>
          <w:rFonts w:cs="Arial"/>
        </w:rPr>
      </w:pPr>
      <w:r>
        <w:tab/>
      </w:r>
      <w:r w:rsidRPr="00F309EC">
        <w:rPr>
          <w:rFonts w:cs="Arial"/>
        </w:rPr>
        <w:t xml:space="preserve">om </w:t>
      </w:r>
      <w:hyperlink r:id="rId79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1.12</w:t>
      </w:r>
    </w:p>
    <w:p w14:paraId="110571BB" w14:textId="41D28192" w:rsidR="00024FDF" w:rsidRDefault="00024FDF" w:rsidP="00D2744E">
      <w:pPr>
        <w:pStyle w:val="AmdtsEntries"/>
        <w:keepNext/>
        <w:rPr>
          <w:rStyle w:val="CharSectNo"/>
        </w:rPr>
      </w:pPr>
      <w:r>
        <w:tab/>
      </w:r>
      <w:r w:rsidRPr="00F309EC">
        <w:rPr>
          <w:rFonts w:cs="Arial"/>
        </w:rPr>
        <w:t>(prev s 110K)</w:t>
      </w:r>
      <w:r>
        <w:t xml:space="preserve"> ins </w:t>
      </w:r>
      <w:hyperlink r:id="rId794"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w:t>
      </w:r>
      <w:r>
        <w:rPr>
          <w:rStyle w:val="CharSectNo"/>
        </w:rPr>
        <w:t>1.1143</w:t>
      </w:r>
    </w:p>
    <w:p w14:paraId="18E8BBD9" w14:textId="7417ADFA" w:rsidR="00024FDF" w:rsidRDefault="00024FDF" w:rsidP="00D2744E">
      <w:pPr>
        <w:pStyle w:val="AmdtsEntries"/>
        <w:keepNext/>
      </w:pPr>
      <w:r>
        <w:rPr>
          <w:rStyle w:val="CharSectNo"/>
        </w:rPr>
        <w:tab/>
        <w:t xml:space="preserve">am </w:t>
      </w:r>
      <w:hyperlink r:id="rId795" w:tooltip="Statute Law Amendment Act 2003" w:history="1">
        <w:r w:rsidR="00F309EC" w:rsidRPr="00F309EC">
          <w:rPr>
            <w:rStyle w:val="charCitHyperlinkAbbrev"/>
          </w:rPr>
          <w:t>A2003</w:t>
        </w:r>
        <w:r w:rsidR="00F309EC" w:rsidRPr="00F309EC">
          <w:rPr>
            <w:rStyle w:val="charCitHyperlinkAbbrev"/>
          </w:rPr>
          <w:noBreakHyphen/>
          <w:t>41</w:t>
        </w:r>
      </w:hyperlink>
      <w:r>
        <w:rPr>
          <w:rStyle w:val="CharSectNo"/>
        </w:rPr>
        <w:t xml:space="preserve"> amdt 3.190</w:t>
      </w:r>
    </w:p>
    <w:p w14:paraId="337B2E0D" w14:textId="2E00CC11" w:rsidR="00024FDF" w:rsidRPr="00F309EC" w:rsidRDefault="00024FDF" w:rsidP="00D2744E">
      <w:pPr>
        <w:pStyle w:val="AmdtsEntries"/>
        <w:keepNext/>
        <w:rPr>
          <w:rFonts w:cs="Arial"/>
        </w:rPr>
      </w:pPr>
      <w:r>
        <w:tab/>
      </w:r>
      <w:r w:rsidRPr="00F309EC">
        <w:rPr>
          <w:rFonts w:cs="Arial"/>
        </w:rPr>
        <w:t xml:space="preserve">renum </w:t>
      </w:r>
      <w:hyperlink r:id="rId79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1.11</w:t>
      </w:r>
    </w:p>
    <w:p w14:paraId="17A287BC" w14:textId="1FC3DF1F" w:rsidR="00AC5F8C" w:rsidRPr="00F309EC" w:rsidRDefault="00AC5F8C" w:rsidP="00AC5F8C">
      <w:pPr>
        <w:pStyle w:val="AmdtsEntries"/>
        <w:rPr>
          <w:rFonts w:cs="Arial"/>
        </w:rPr>
      </w:pPr>
      <w:r w:rsidRPr="00F309EC">
        <w:rPr>
          <w:rFonts w:cs="Arial"/>
        </w:rPr>
        <w:tab/>
        <w:t xml:space="preserve">om </w:t>
      </w:r>
      <w:hyperlink r:id="rId79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1.254</w:t>
      </w:r>
    </w:p>
    <w:p w14:paraId="513DF70F" w14:textId="77777777" w:rsidR="00024FDF" w:rsidRDefault="00024FDF">
      <w:pPr>
        <w:pStyle w:val="AmdtsEntryHd"/>
      </w:pPr>
      <w:r>
        <w:t>Miscellaneous</w:t>
      </w:r>
    </w:p>
    <w:p w14:paraId="513BEA64" w14:textId="744BCCCA" w:rsidR="00024FDF" w:rsidRPr="00F309EC" w:rsidRDefault="00024FDF">
      <w:pPr>
        <w:pStyle w:val="AmdtsEntries"/>
      </w:pPr>
      <w:r w:rsidRPr="00F309EC">
        <w:rPr>
          <w:rFonts w:cs="Arial"/>
        </w:rPr>
        <w:t>pt 12 hdg</w:t>
      </w:r>
      <w:r>
        <w:tab/>
      </w:r>
      <w:r w:rsidRPr="00F309EC">
        <w:rPr>
          <w:rFonts w:cs="Arial"/>
        </w:rPr>
        <w:t xml:space="preserve">(prev pt 11 hdg) sub and renum </w:t>
      </w:r>
      <w:hyperlink r:id="rId79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29BE668" w14:textId="77777777" w:rsidR="00024FDF" w:rsidRPr="00F309EC" w:rsidRDefault="00024FDF">
      <w:pPr>
        <w:pStyle w:val="AmdtsEntryHd"/>
        <w:rPr>
          <w:rFonts w:cs="Arial"/>
        </w:rPr>
      </w:pPr>
      <w:r w:rsidRPr="00F309EC">
        <w:rPr>
          <w:rFonts w:cs="Arial"/>
        </w:rPr>
        <w:t>Secrecy</w:t>
      </w:r>
    </w:p>
    <w:p w14:paraId="31E2E2B9" w14:textId="5F160ACA" w:rsidR="00024FDF" w:rsidRDefault="00024FDF">
      <w:pPr>
        <w:pStyle w:val="AmdtsEntries"/>
        <w:keepNext/>
      </w:pPr>
      <w:r>
        <w:t>s 121</w:t>
      </w:r>
      <w:r>
        <w:tab/>
        <w:t xml:space="preserve">sub </w:t>
      </w:r>
      <w:hyperlink r:id="rId799"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14</w:t>
      </w:r>
    </w:p>
    <w:p w14:paraId="68209CDD" w14:textId="3C79093C" w:rsidR="00024FDF" w:rsidRDefault="00024FDF">
      <w:pPr>
        <w:pStyle w:val="AmdtsEntries"/>
        <w:keepNext/>
      </w:pPr>
      <w:r>
        <w:tab/>
        <w:t xml:space="preserve">am </w:t>
      </w:r>
      <w:hyperlink r:id="rId800"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 </w:t>
      </w:r>
      <w:hyperlink r:id="rId80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3.198, amdt 3.199</w:t>
      </w:r>
    </w:p>
    <w:p w14:paraId="462EA9F8" w14:textId="3D666DFE" w:rsidR="00024FDF" w:rsidRPr="00F309EC" w:rsidRDefault="00024FDF" w:rsidP="00E00D2A">
      <w:pPr>
        <w:pStyle w:val="AmdtsEntries"/>
        <w:keepNext/>
        <w:rPr>
          <w:rFonts w:cs="Arial"/>
        </w:rPr>
      </w:pPr>
      <w:r>
        <w:tab/>
      </w:r>
      <w:r w:rsidRPr="00F309EC">
        <w:rPr>
          <w:rFonts w:cs="Arial"/>
        </w:rPr>
        <w:t xml:space="preserve">sub </w:t>
      </w:r>
      <w:hyperlink r:id="rId80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73B6737" w14:textId="77777777" w:rsidR="00024FDF" w:rsidRDefault="00024FDF" w:rsidP="00E00D2A">
      <w:pPr>
        <w:pStyle w:val="AmdtsEntries"/>
        <w:keepNext/>
      </w:pPr>
      <w:r>
        <w:tab/>
        <w:t>(6), (7) exp 1 December 2006 (s 121 (7))</w:t>
      </w:r>
    </w:p>
    <w:p w14:paraId="0CF34D79" w14:textId="2FB29DEB" w:rsidR="00AC5F8C" w:rsidRDefault="00A90870">
      <w:pPr>
        <w:pStyle w:val="AmdtsEntries"/>
      </w:pPr>
      <w:r>
        <w:tab/>
        <w:t xml:space="preserve">am </w:t>
      </w:r>
      <w:hyperlink r:id="rId80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t xml:space="preserve"> amdt 1.255</w:t>
      </w:r>
    </w:p>
    <w:p w14:paraId="6CEFE00A" w14:textId="77777777" w:rsidR="00024FDF" w:rsidRDefault="00024FDF">
      <w:pPr>
        <w:pStyle w:val="AmdtsEntryHd"/>
      </w:pPr>
      <w:r>
        <w:t>Acts and omissions of representatives</w:t>
      </w:r>
    </w:p>
    <w:p w14:paraId="4972CB9B" w14:textId="1145E628" w:rsidR="00024FDF" w:rsidRDefault="00024FDF">
      <w:pPr>
        <w:pStyle w:val="AmdtsEntries"/>
      </w:pPr>
      <w:r>
        <w:t>s 121A</w:t>
      </w:r>
      <w:r>
        <w:tab/>
        <w:t xml:space="preserve">ins </w:t>
      </w:r>
      <w:hyperlink r:id="rId804" w:tooltip="Justice and Community Safety Legislation Amendment Act 2008 (No 3)" w:history="1">
        <w:r w:rsidR="00F309EC" w:rsidRPr="00F309EC">
          <w:rPr>
            <w:rStyle w:val="charCitHyperlinkAbbrev"/>
          </w:rPr>
          <w:t>A2008</w:t>
        </w:r>
        <w:r w:rsidR="00F309EC" w:rsidRPr="00F309EC">
          <w:rPr>
            <w:rStyle w:val="charCitHyperlinkAbbrev"/>
          </w:rPr>
          <w:noBreakHyphen/>
          <w:t>29</w:t>
        </w:r>
      </w:hyperlink>
      <w:r>
        <w:t xml:space="preserve"> amdt 1.22</w:t>
      </w:r>
    </w:p>
    <w:p w14:paraId="53F9C968" w14:textId="7C0A5D5C" w:rsidR="00B35379" w:rsidRDefault="00B35379">
      <w:pPr>
        <w:pStyle w:val="AmdtsEntries"/>
      </w:pPr>
      <w:r>
        <w:tab/>
      </w:r>
      <w:r>
        <w:rPr>
          <w:rFonts w:cs="Arial"/>
        </w:rPr>
        <w:t xml:space="preserve">am </w:t>
      </w:r>
      <w:hyperlink r:id="rId805" w:tooltip="Discrimination Amendment Act 2016" w:history="1">
        <w:r>
          <w:rPr>
            <w:rStyle w:val="charCitHyperlinkAbbrev"/>
          </w:rPr>
          <w:t>A2016</w:t>
        </w:r>
        <w:r>
          <w:rPr>
            <w:rStyle w:val="charCitHyperlinkAbbrev"/>
          </w:rPr>
          <w:noBreakHyphen/>
          <w:t>49</w:t>
        </w:r>
      </w:hyperlink>
      <w:r>
        <w:rPr>
          <w:rFonts w:cs="Arial"/>
        </w:rPr>
        <w:t xml:space="preserve"> </w:t>
      </w:r>
      <w:r>
        <w:t>s 12</w:t>
      </w:r>
    </w:p>
    <w:p w14:paraId="30B07B4A" w14:textId="77777777" w:rsidR="00024FDF" w:rsidRPr="00F309EC" w:rsidRDefault="00024FDF">
      <w:pPr>
        <w:pStyle w:val="AmdtsEntryHd"/>
        <w:rPr>
          <w:rFonts w:cs="Arial"/>
        </w:rPr>
      </w:pPr>
      <w:r w:rsidRPr="00F309EC">
        <w:rPr>
          <w:rFonts w:cs="Arial"/>
        </w:rPr>
        <w:t>Relationship to other laws</w:t>
      </w:r>
    </w:p>
    <w:p w14:paraId="7D769DEC" w14:textId="5C3F8D56" w:rsidR="00024FDF" w:rsidRDefault="00024FDF">
      <w:pPr>
        <w:pStyle w:val="AmdtsEntries"/>
        <w:keepNext/>
      </w:pPr>
      <w:r>
        <w:t>s 122</w:t>
      </w:r>
      <w:r>
        <w:tab/>
        <w:t xml:space="preserve">am </w:t>
      </w:r>
      <w:hyperlink r:id="rId806"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15</w:t>
      </w:r>
    </w:p>
    <w:p w14:paraId="4A9550FB" w14:textId="51EC2FFF" w:rsidR="00024FDF" w:rsidRDefault="00024FDF">
      <w:pPr>
        <w:pStyle w:val="AmdtsEntries"/>
        <w:keepNext/>
      </w:pPr>
      <w:r>
        <w:tab/>
        <w:t xml:space="preserve">am </w:t>
      </w:r>
      <w:hyperlink r:id="rId807" w:tooltip="Statute Law Revision (Penalties) Act 1998" w:history="1">
        <w:r w:rsidR="00F309EC" w:rsidRPr="00F309EC">
          <w:rPr>
            <w:rStyle w:val="charCitHyperlinkAbbrev"/>
          </w:rPr>
          <w:t>A1998</w:t>
        </w:r>
        <w:r w:rsidR="00F309EC" w:rsidRPr="00F309EC">
          <w:rPr>
            <w:rStyle w:val="charCitHyperlinkAbbrev"/>
          </w:rPr>
          <w:noBreakHyphen/>
          <w:t>54</w:t>
        </w:r>
      </w:hyperlink>
      <w:r>
        <w:t xml:space="preserve"> s 3 sch</w:t>
      </w:r>
    </w:p>
    <w:p w14:paraId="5D509CE6" w14:textId="3279C97B" w:rsidR="00024FDF" w:rsidRDefault="00024FDF">
      <w:pPr>
        <w:pStyle w:val="AmdtsEntries"/>
        <w:keepNext/>
      </w:pPr>
      <w:r>
        <w:tab/>
        <w:t xml:space="preserve">am </w:t>
      </w:r>
      <w:hyperlink r:id="rId80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 </w:t>
      </w:r>
      <w:hyperlink r:id="rId80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3.200, amdt 3.201, amdt 3.209</w:t>
      </w:r>
    </w:p>
    <w:p w14:paraId="78A01D16" w14:textId="1CA4DA2E" w:rsidR="00024FDF" w:rsidRPr="00F309EC" w:rsidRDefault="00024FDF">
      <w:pPr>
        <w:pStyle w:val="AmdtsEntries"/>
        <w:rPr>
          <w:rFonts w:cs="Arial"/>
        </w:rPr>
      </w:pPr>
      <w:r>
        <w:tab/>
      </w:r>
      <w:r w:rsidRPr="00F309EC">
        <w:rPr>
          <w:rFonts w:cs="Arial"/>
        </w:rPr>
        <w:t xml:space="preserve">sub </w:t>
      </w:r>
      <w:hyperlink r:id="rId81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3188C6A9" w14:textId="77777777" w:rsidR="00024FDF" w:rsidRPr="00F309EC" w:rsidRDefault="00024FDF">
      <w:pPr>
        <w:pStyle w:val="AmdtsEntryHd"/>
        <w:rPr>
          <w:rFonts w:cs="Arial"/>
        </w:rPr>
      </w:pPr>
      <w:r w:rsidRPr="00F309EC">
        <w:rPr>
          <w:rFonts w:cs="Arial"/>
        </w:rPr>
        <w:t>Regulation-making power</w:t>
      </w:r>
    </w:p>
    <w:p w14:paraId="673A09FF" w14:textId="361CF754" w:rsidR="00024FDF" w:rsidRDefault="00024FDF">
      <w:pPr>
        <w:pStyle w:val="AmdtsEntries"/>
        <w:keepNext/>
      </w:pPr>
      <w:r>
        <w:t>s 123</w:t>
      </w:r>
      <w:r>
        <w:tab/>
        <w:t xml:space="preserve">om </w:t>
      </w:r>
      <w:hyperlink r:id="rId811" w:tooltip="Remuneration Tribunal (Consequential Amendments) Act 1997" w:history="1">
        <w:r w:rsidR="00F309EC" w:rsidRPr="00F309EC">
          <w:rPr>
            <w:rStyle w:val="charCitHyperlinkAbbrev"/>
          </w:rPr>
          <w:t>A1997</w:t>
        </w:r>
        <w:r w:rsidR="00F309EC" w:rsidRPr="00F309EC">
          <w:rPr>
            <w:rStyle w:val="charCitHyperlinkAbbrev"/>
          </w:rPr>
          <w:noBreakHyphen/>
          <w:t>41</w:t>
        </w:r>
      </w:hyperlink>
      <w:r>
        <w:t xml:space="preserve"> sch 1</w:t>
      </w:r>
    </w:p>
    <w:p w14:paraId="389E7C37" w14:textId="61D79651" w:rsidR="00024FDF" w:rsidRPr="00F309EC" w:rsidRDefault="00024FDF">
      <w:pPr>
        <w:pStyle w:val="AmdtsEntries"/>
        <w:rPr>
          <w:rFonts w:cs="Arial"/>
        </w:rPr>
      </w:pPr>
      <w:r>
        <w:tab/>
      </w:r>
      <w:r w:rsidRPr="00F309EC">
        <w:rPr>
          <w:rFonts w:cs="Arial"/>
        </w:rPr>
        <w:t xml:space="preserve">ins </w:t>
      </w:r>
      <w:hyperlink r:id="rId81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33101822" w14:textId="77777777" w:rsidR="00024FDF" w:rsidRDefault="00793172">
      <w:pPr>
        <w:pStyle w:val="AmdtsEntryHd"/>
      </w:pPr>
      <w:r w:rsidRPr="0076224C">
        <w:t>Discrimination Regulation 2016—sch 1</w:t>
      </w:r>
    </w:p>
    <w:p w14:paraId="0B7A9524" w14:textId="279E0E27" w:rsidR="00024FDF" w:rsidRDefault="00024FDF">
      <w:pPr>
        <w:pStyle w:val="AmdtsEntries"/>
        <w:keepNext/>
      </w:pPr>
      <w:r>
        <w:t>s 124</w:t>
      </w:r>
      <w:r>
        <w:tab/>
        <w:t xml:space="preserve">am </w:t>
      </w:r>
      <w:hyperlink r:id="rId813"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 </w:t>
      </w:r>
      <w:hyperlink r:id="rId814"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1.1144; </w:t>
      </w:r>
      <w:hyperlink r:id="rId815" w:tooltip="Statute Law Amendment Act 2003" w:history="1">
        <w:r w:rsidR="00F309EC" w:rsidRPr="00F309EC">
          <w:rPr>
            <w:rStyle w:val="charCitHyperlinkAbbrev"/>
          </w:rPr>
          <w:t>A2003</w:t>
        </w:r>
        <w:r w:rsidR="00F309EC" w:rsidRPr="00F309EC">
          <w:rPr>
            <w:rStyle w:val="charCitHyperlinkAbbrev"/>
          </w:rPr>
          <w:noBreakHyphen/>
          <w:t>41</w:t>
        </w:r>
      </w:hyperlink>
      <w:r w:rsidR="00D2744E">
        <w:t xml:space="preserve"> amdt </w:t>
      </w:r>
      <w:r>
        <w:t>3.202, amdt 3.208</w:t>
      </w:r>
    </w:p>
    <w:p w14:paraId="78B82FCF" w14:textId="712C2F01" w:rsidR="00024FDF" w:rsidRDefault="00024FDF">
      <w:pPr>
        <w:pStyle w:val="AmdtsEntries"/>
        <w:rPr>
          <w:rFonts w:cs="Arial"/>
        </w:rPr>
      </w:pPr>
      <w:r>
        <w:tab/>
      </w:r>
      <w:r w:rsidRPr="00F309EC">
        <w:rPr>
          <w:rFonts w:cs="Arial"/>
        </w:rPr>
        <w:t xml:space="preserve">om </w:t>
      </w:r>
      <w:hyperlink r:id="rId81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4D0F1F12" w14:textId="6C53540B" w:rsidR="00793172" w:rsidRDefault="00793172">
      <w:pPr>
        <w:pStyle w:val="AmdtsEntries"/>
        <w:rPr>
          <w:rFonts w:cs="Arial"/>
        </w:rPr>
      </w:pPr>
      <w:r>
        <w:rPr>
          <w:rFonts w:cs="Arial"/>
        </w:rPr>
        <w:tab/>
        <w:t xml:space="preserve">ins </w:t>
      </w:r>
      <w:hyperlink r:id="rId817" w:tooltip="Discrimination Amendment Act 2016" w:history="1">
        <w:r w:rsidR="00E00BB1">
          <w:rPr>
            <w:rStyle w:val="charCitHyperlinkAbbrev"/>
          </w:rPr>
          <w:t>A2016</w:t>
        </w:r>
        <w:r w:rsidR="00E00BB1">
          <w:rPr>
            <w:rStyle w:val="charCitHyperlinkAbbrev"/>
          </w:rPr>
          <w:noBreakHyphen/>
          <w:t>49</w:t>
        </w:r>
      </w:hyperlink>
      <w:r>
        <w:rPr>
          <w:rFonts w:cs="Arial"/>
        </w:rPr>
        <w:t xml:space="preserve"> s 13</w:t>
      </w:r>
    </w:p>
    <w:p w14:paraId="5827CD94" w14:textId="77777777" w:rsidR="00793172" w:rsidRPr="001B10CB" w:rsidRDefault="00793172">
      <w:pPr>
        <w:pStyle w:val="AmdtsEntries"/>
      </w:pPr>
      <w:r>
        <w:rPr>
          <w:rFonts w:cs="Arial"/>
        </w:rPr>
        <w:tab/>
      </w:r>
      <w:r w:rsidR="00D2744E" w:rsidRPr="001B10CB">
        <w:t>exp 24 August 2016</w:t>
      </w:r>
      <w:r w:rsidRPr="001B10CB">
        <w:t xml:space="preserve"> (s 124 (5))</w:t>
      </w:r>
    </w:p>
    <w:p w14:paraId="0A069104" w14:textId="77777777" w:rsidR="00024FDF" w:rsidRDefault="00024FDF">
      <w:pPr>
        <w:pStyle w:val="AmdtsEntryHd"/>
      </w:pPr>
      <w:r>
        <w:t>Exercise of functions under intergovernmental arrangement</w:t>
      </w:r>
    </w:p>
    <w:p w14:paraId="38F60FA9" w14:textId="5867F046" w:rsidR="00024FDF" w:rsidRDefault="00024FDF">
      <w:pPr>
        <w:pStyle w:val="AmdtsEntries"/>
        <w:keepNext/>
      </w:pPr>
      <w:r>
        <w:t>s 125 hdg</w:t>
      </w:r>
      <w:r>
        <w:tab/>
        <w:t xml:space="preserve">am </w:t>
      </w:r>
      <w:hyperlink r:id="rId81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w:t>
      </w:r>
    </w:p>
    <w:p w14:paraId="52C38BA1" w14:textId="2091C4DE" w:rsidR="00024FDF" w:rsidRDefault="00024FDF">
      <w:pPr>
        <w:pStyle w:val="AmdtsEntries"/>
        <w:keepNext/>
      </w:pPr>
      <w:r>
        <w:t>s 125</w:t>
      </w:r>
      <w:r>
        <w:tab/>
        <w:t xml:space="preserve">am </w:t>
      </w:r>
      <w:hyperlink r:id="rId81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3.203</w:t>
      </w:r>
    </w:p>
    <w:p w14:paraId="32D07309" w14:textId="3D61CF44" w:rsidR="00024FDF" w:rsidRPr="00F309EC" w:rsidRDefault="00024FDF">
      <w:pPr>
        <w:pStyle w:val="AmdtsEntries"/>
        <w:rPr>
          <w:rFonts w:cs="Arial"/>
        </w:rPr>
      </w:pPr>
      <w:r>
        <w:tab/>
      </w:r>
      <w:r w:rsidRPr="00F309EC">
        <w:rPr>
          <w:rFonts w:cs="Arial"/>
        </w:rPr>
        <w:t xml:space="preserve">om </w:t>
      </w:r>
      <w:hyperlink r:id="rId82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1D9E80E" w14:textId="77777777" w:rsidR="00024FDF" w:rsidRDefault="00024FDF">
      <w:pPr>
        <w:pStyle w:val="AmdtsEntryHd"/>
      </w:pPr>
      <w:r>
        <w:t>Approved forms—commissioner</w:t>
      </w:r>
    </w:p>
    <w:p w14:paraId="1FA81503" w14:textId="370AEA20" w:rsidR="00024FDF" w:rsidRDefault="00024FDF">
      <w:pPr>
        <w:pStyle w:val="AmdtsEntries"/>
        <w:keepNext/>
      </w:pPr>
      <w:r>
        <w:t>s 126A</w:t>
      </w:r>
      <w:r>
        <w:tab/>
        <w:t xml:space="preserve">ins </w:t>
      </w:r>
      <w:hyperlink r:id="rId821"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1.1145</w:t>
      </w:r>
    </w:p>
    <w:p w14:paraId="0E3AE937" w14:textId="6A341F17" w:rsidR="00024FDF" w:rsidRDefault="00024FDF">
      <w:pPr>
        <w:pStyle w:val="AmdtsEntries"/>
        <w:keepNext/>
      </w:pPr>
      <w:r>
        <w:tab/>
        <w:t xml:space="preserve">am </w:t>
      </w:r>
      <w:hyperlink r:id="rId82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3.204</w:t>
      </w:r>
    </w:p>
    <w:p w14:paraId="0511944A" w14:textId="5F86843E" w:rsidR="00024FDF" w:rsidRPr="00F309EC" w:rsidRDefault="00024FDF">
      <w:pPr>
        <w:pStyle w:val="AmdtsEntries"/>
        <w:rPr>
          <w:rFonts w:cs="Arial"/>
        </w:rPr>
      </w:pPr>
      <w:r>
        <w:tab/>
      </w:r>
      <w:r w:rsidRPr="00F309EC">
        <w:rPr>
          <w:rFonts w:cs="Arial"/>
        </w:rPr>
        <w:t xml:space="preserve">om </w:t>
      </w:r>
      <w:hyperlink r:id="rId82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0E727BEE" w14:textId="77777777" w:rsidR="00024FDF" w:rsidRDefault="00024FDF">
      <w:pPr>
        <w:pStyle w:val="AmdtsEntryHd"/>
      </w:pPr>
      <w:r>
        <w:lastRenderedPageBreak/>
        <w:t>Regulation-making power</w:t>
      </w:r>
    </w:p>
    <w:p w14:paraId="590910E8" w14:textId="078F7976" w:rsidR="00024FDF" w:rsidRDefault="00024FDF">
      <w:pPr>
        <w:pStyle w:val="AmdtsEntries"/>
        <w:keepNext/>
      </w:pPr>
      <w:r>
        <w:t>s 127</w:t>
      </w:r>
      <w:r>
        <w:tab/>
        <w:t xml:space="preserve">sub </w:t>
      </w:r>
      <w:hyperlink r:id="rId824"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 3 sch</w:t>
      </w:r>
    </w:p>
    <w:p w14:paraId="4BDA7E01" w14:textId="3B28CF1A" w:rsidR="00024FDF" w:rsidRDefault="00024FDF">
      <w:pPr>
        <w:pStyle w:val="AmdtsEntries"/>
        <w:keepNext/>
      </w:pPr>
      <w:r>
        <w:tab/>
        <w:t xml:space="preserve">am </w:t>
      </w:r>
      <w:hyperlink r:id="rId825" w:tooltip="Legislation (Consequential Amendments) Act 2001" w:history="1">
        <w:r w:rsidR="00F309EC" w:rsidRPr="00F309EC">
          <w:rPr>
            <w:rStyle w:val="charCitHyperlinkAbbrev"/>
          </w:rPr>
          <w:t>A2001</w:t>
        </w:r>
        <w:r w:rsidR="00F309EC" w:rsidRPr="00F309EC">
          <w:rPr>
            <w:rStyle w:val="charCitHyperlinkAbbrev"/>
          </w:rPr>
          <w:noBreakHyphen/>
          <w:t>44</w:t>
        </w:r>
      </w:hyperlink>
      <w:r>
        <w:t xml:space="preserve"> amdt 1.1146, amdt 1.1147; </w:t>
      </w:r>
      <w:hyperlink r:id="rId82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1820D185" w14:textId="7272E008" w:rsidR="00024FDF" w:rsidRPr="00F309EC" w:rsidRDefault="00024FDF">
      <w:pPr>
        <w:pStyle w:val="AmdtsEntries"/>
        <w:rPr>
          <w:rFonts w:cs="Arial"/>
        </w:rPr>
      </w:pPr>
      <w:r>
        <w:tab/>
      </w:r>
      <w:r w:rsidRPr="00F309EC">
        <w:rPr>
          <w:rFonts w:cs="Arial"/>
        </w:rPr>
        <w:t xml:space="preserve">om </w:t>
      </w:r>
      <w:hyperlink r:id="rId82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1.13</w:t>
      </w:r>
    </w:p>
    <w:p w14:paraId="3E129709" w14:textId="77777777" w:rsidR="00024FDF" w:rsidRDefault="00024FDF">
      <w:pPr>
        <w:pStyle w:val="AmdtsEntryHd"/>
      </w:pPr>
      <w:r>
        <w:t>Transitional provisions about tribunal members</w:t>
      </w:r>
    </w:p>
    <w:p w14:paraId="6A390531" w14:textId="55BC7229" w:rsidR="00024FDF" w:rsidRDefault="00024FDF">
      <w:pPr>
        <w:pStyle w:val="AmdtsEntries"/>
        <w:keepNext/>
      </w:pPr>
      <w:r>
        <w:t>s 128</w:t>
      </w:r>
      <w:r>
        <w:tab/>
        <w:t xml:space="preserve">ins </w:t>
      </w:r>
      <w:hyperlink r:id="rId82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2889093C" w14:textId="77777777" w:rsidR="00024FDF" w:rsidRDefault="00024FDF">
      <w:pPr>
        <w:pStyle w:val="AmdtsEntries"/>
      </w:pPr>
      <w:r>
        <w:tab/>
        <w:t>exp 9 June 2000 (s 128 (3))</w:t>
      </w:r>
    </w:p>
    <w:p w14:paraId="2C3413DF" w14:textId="77777777" w:rsidR="00E00BB1" w:rsidRDefault="00E00BB1">
      <w:pPr>
        <w:pStyle w:val="AmdtsEntryHd"/>
      </w:pPr>
      <w:r w:rsidRPr="0076224C">
        <w:t>Discrimination Regulation 2016</w:t>
      </w:r>
    </w:p>
    <w:p w14:paraId="64EB1A04" w14:textId="42F3D9AF" w:rsidR="00E00BB1" w:rsidRPr="00E00BB1" w:rsidRDefault="00E00BB1" w:rsidP="00E00BB1">
      <w:pPr>
        <w:pStyle w:val="AmdtsEntries"/>
      </w:pPr>
      <w:r>
        <w:t>sch 1</w:t>
      </w:r>
      <w:r>
        <w:tab/>
        <w:t xml:space="preserve">ins </w:t>
      </w:r>
      <w:hyperlink r:id="rId829" w:tooltip="Discrimination Amendment Act 2016" w:history="1">
        <w:r>
          <w:rPr>
            <w:rStyle w:val="charCitHyperlinkAbbrev"/>
          </w:rPr>
          <w:t>A2016</w:t>
        </w:r>
        <w:r>
          <w:rPr>
            <w:rStyle w:val="charCitHyperlinkAbbrev"/>
          </w:rPr>
          <w:noBreakHyphen/>
          <w:t>49</w:t>
        </w:r>
      </w:hyperlink>
      <w:r>
        <w:t xml:space="preserve"> s 14</w:t>
      </w:r>
    </w:p>
    <w:p w14:paraId="2A51FAA6" w14:textId="77777777" w:rsidR="00706395" w:rsidRPr="001B10CB" w:rsidRDefault="00706395" w:rsidP="00706395">
      <w:pPr>
        <w:pStyle w:val="AmdtsEntries"/>
      </w:pPr>
      <w:r>
        <w:rPr>
          <w:rFonts w:cs="Arial"/>
        </w:rPr>
        <w:tab/>
      </w:r>
      <w:r w:rsidR="00FD1688" w:rsidRPr="001B10CB">
        <w:t>exp 24 August 2016</w:t>
      </w:r>
      <w:r w:rsidRPr="001B10CB">
        <w:t xml:space="preserve"> (s 124 (5))</w:t>
      </w:r>
    </w:p>
    <w:p w14:paraId="26097B10" w14:textId="77777777" w:rsidR="00024FDF" w:rsidRDefault="00024FDF">
      <w:pPr>
        <w:pStyle w:val="AmdtsEntryHd"/>
      </w:pPr>
      <w:r>
        <w:t>Dictionary</w:t>
      </w:r>
    </w:p>
    <w:p w14:paraId="54C2D699" w14:textId="438BEA89" w:rsidR="00024FDF" w:rsidRDefault="00024FDF">
      <w:pPr>
        <w:pStyle w:val="AmdtsEntries"/>
        <w:keepNext/>
      </w:pPr>
      <w:r>
        <w:t>dict</w:t>
      </w:r>
      <w:r>
        <w:tab/>
        <w:t xml:space="preserve">ins </w:t>
      </w:r>
      <w:hyperlink r:id="rId83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51AF97DA" w14:textId="6B32FB9B" w:rsidR="00AC5F8C" w:rsidRDefault="00024FDF" w:rsidP="00251B9A">
      <w:pPr>
        <w:pStyle w:val="AmdtsEntries"/>
        <w:keepNext/>
        <w:keepLines/>
      </w:pPr>
      <w:r>
        <w:tab/>
        <w:t xml:space="preserve">am </w:t>
      </w:r>
      <w:hyperlink r:id="rId831"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1.30 (</w:t>
      </w:r>
      <w:hyperlink r:id="rId832"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w:t>
      </w:r>
      <w:r w:rsidR="00A90870">
        <w:t xml:space="preserve">06 No S93)); </w:t>
      </w:r>
      <w:hyperlink r:id="rId833" w:tooltip="Civil Partnerships Act 2008" w:history="1">
        <w:r w:rsidR="00F309EC" w:rsidRPr="00F309EC">
          <w:rPr>
            <w:rStyle w:val="charCitHyperlinkAbbrev"/>
          </w:rPr>
          <w:t>A2008</w:t>
        </w:r>
        <w:r w:rsidR="00F309EC" w:rsidRPr="00F309EC">
          <w:rPr>
            <w:rStyle w:val="charCitHyperlinkAbbrev"/>
          </w:rPr>
          <w:noBreakHyphen/>
          <w:t>14</w:t>
        </w:r>
      </w:hyperlink>
      <w:r w:rsidR="00A90870">
        <w:t xml:space="preserve"> amdt 1.22;</w:t>
      </w:r>
      <w:r w:rsidR="00AC5F8C">
        <w:t xml:space="preserve"> </w:t>
      </w:r>
      <w:hyperlink r:id="rId83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00AC5F8C">
        <w:t xml:space="preserve"> amdt 1.256</w:t>
      </w:r>
      <w:r w:rsidR="00AC5F8C">
        <w:tab/>
      </w:r>
      <w:r w:rsidR="00F965BD">
        <w:t xml:space="preserve">; </w:t>
      </w:r>
      <w:hyperlink r:id="rId835" w:tooltip="Administrative (One ACT Public Service Miscellaneous Amendments) Act 2011" w:history="1">
        <w:r w:rsidR="00F309EC" w:rsidRPr="00F309EC">
          <w:rPr>
            <w:rStyle w:val="charCitHyperlinkAbbrev"/>
          </w:rPr>
          <w:t>A2011</w:t>
        </w:r>
        <w:r w:rsidR="00F309EC" w:rsidRPr="00F309EC">
          <w:rPr>
            <w:rStyle w:val="charCitHyperlinkAbbrev"/>
          </w:rPr>
          <w:noBreakHyphen/>
          <w:t>22</w:t>
        </w:r>
      </w:hyperlink>
      <w:r w:rsidR="00F965BD">
        <w:t xml:space="preserve"> amdt </w:t>
      </w:r>
      <w:r w:rsidR="00B747E8">
        <w:t>1.169</w:t>
      </w:r>
      <w:r w:rsidR="00F965BD">
        <w:t xml:space="preserve">, amdt </w:t>
      </w:r>
      <w:r w:rsidR="00B747E8">
        <w:t>1.170</w:t>
      </w:r>
      <w:r w:rsidR="00E00D2A">
        <w:t xml:space="preserve">; </w:t>
      </w:r>
      <w:hyperlink r:id="rId836" w:tooltip="Statute Law Amendment Act 2011 (No 2)" w:history="1">
        <w:r w:rsidR="00F309EC" w:rsidRPr="00F309EC">
          <w:rPr>
            <w:rStyle w:val="charCitHyperlinkAbbrev"/>
          </w:rPr>
          <w:t>A2011</w:t>
        </w:r>
        <w:r w:rsidR="00F309EC" w:rsidRPr="00F309EC">
          <w:rPr>
            <w:rStyle w:val="charCitHyperlinkAbbrev"/>
          </w:rPr>
          <w:noBreakHyphen/>
          <w:t>28</w:t>
        </w:r>
      </w:hyperlink>
      <w:r w:rsidR="00E00D2A">
        <w:t xml:space="preserve"> amdt 3.55</w:t>
      </w:r>
      <w:r w:rsidR="00FD6E26">
        <w:t xml:space="preserve">; </w:t>
      </w:r>
      <w:hyperlink r:id="rId837" w:tooltip="Civil Unions Act 2012" w:history="1">
        <w:r w:rsidR="00F309EC" w:rsidRPr="00F309EC">
          <w:rPr>
            <w:rStyle w:val="charCitHyperlinkAbbrev"/>
          </w:rPr>
          <w:t>A2012</w:t>
        </w:r>
        <w:r w:rsidR="00F309EC" w:rsidRPr="00F309EC">
          <w:rPr>
            <w:rStyle w:val="charCitHyperlinkAbbrev"/>
          </w:rPr>
          <w:noBreakHyphen/>
          <w:t>40</w:t>
        </w:r>
      </w:hyperlink>
      <w:r w:rsidR="00FD6E26">
        <w:t xml:space="preserve"> amdt 3.29</w:t>
      </w:r>
      <w:r w:rsidR="001878C2">
        <w:t xml:space="preserve">, </w:t>
      </w:r>
      <w:hyperlink r:id="rId838" w:tooltip="Marriage Equality (Same Sex) Act 2013" w:history="1">
        <w:r w:rsidR="001878C2">
          <w:rPr>
            <w:rStyle w:val="charCitHyperlinkAbbrev"/>
          </w:rPr>
          <w:t>A2013</w:t>
        </w:r>
        <w:r w:rsidR="001878C2">
          <w:rPr>
            <w:rStyle w:val="charCitHyperlinkAbbrev"/>
          </w:rPr>
          <w:noBreakHyphen/>
          <w:t>39</w:t>
        </w:r>
      </w:hyperlink>
      <w:r w:rsidR="001878C2">
        <w:rPr>
          <w:rFonts w:cs="Arial"/>
        </w:rPr>
        <w:t xml:space="preserve"> amdt 2.17</w:t>
      </w:r>
      <w:r w:rsidR="005826E8">
        <w:rPr>
          <w:rFonts w:cs="Arial"/>
        </w:rPr>
        <w:t xml:space="preserve"> (</w:t>
      </w:r>
      <w:hyperlink r:id="rId839" w:tooltip="Marriage Equality (Same Sex) Act 2013" w:history="1">
        <w:r w:rsidR="005826E8">
          <w:rPr>
            <w:rStyle w:val="charCitHyperlinkAbbrev"/>
          </w:rPr>
          <w:t>A2013</w:t>
        </w:r>
        <w:r w:rsidR="005826E8">
          <w:rPr>
            <w:rStyle w:val="charCitHyperlinkAbbrev"/>
          </w:rPr>
          <w:noBreakHyphen/>
          <w:t>39</w:t>
        </w:r>
      </w:hyperlink>
      <w:r w:rsidR="005826E8">
        <w:rPr>
          <w:rFonts w:cs="Arial"/>
        </w:rPr>
        <w:t xml:space="preserve"> never effective (see </w:t>
      </w:r>
      <w:r w:rsidR="005826E8" w:rsidRPr="00B74C47">
        <w:rPr>
          <w:rStyle w:val="charItals"/>
        </w:rPr>
        <w:t>Commonwealth v Australian Capital Territory</w:t>
      </w:r>
      <w:r w:rsidR="005826E8">
        <w:rPr>
          <w:rFonts w:cs="Arial"/>
        </w:rPr>
        <w:t xml:space="preserve"> [2013] HCA 55))</w:t>
      </w:r>
      <w:r w:rsidR="005B0D6E">
        <w:rPr>
          <w:rFonts w:cs="Arial"/>
        </w:rPr>
        <w:t xml:space="preserve">; </w:t>
      </w:r>
      <w:hyperlink r:id="rId840" w:tooltip="Discrimination Amendment Act 2016" w:history="1">
        <w:r w:rsidR="005B0D6E">
          <w:rPr>
            <w:rStyle w:val="charCitHyperlinkAbbrev"/>
          </w:rPr>
          <w:t>A2016</w:t>
        </w:r>
        <w:r w:rsidR="005B0D6E">
          <w:rPr>
            <w:rStyle w:val="charCitHyperlinkAbbrev"/>
          </w:rPr>
          <w:noBreakHyphen/>
          <w:t>49</w:t>
        </w:r>
      </w:hyperlink>
      <w:r w:rsidR="005B0D6E">
        <w:t xml:space="preserve"> s 29</w:t>
      </w:r>
    </w:p>
    <w:p w14:paraId="58617217" w14:textId="66E8EA33" w:rsidR="00024FDF" w:rsidRDefault="00024FDF">
      <w:pPr>
        <w:pStyle w:val="AmdtsEntries"/>
        <w:keepNext/>
      </w:pPr>
      <w:r>
        <w:tab/>
        <w:t xml:space="preserve">def </w:t>
      </w:r>
      <w:r>
        <w:rPr>
          <w:rStyle w:val="charBoldItals"/>
        </w:rPr>
        <w:t xml:space="preserve">accommodation </w:t>
      </w:r>
      <w:r>
        <w:t xml:space="preserve">reloc from s 4 </w:t>
      </w:r>
      <w:hyperlink r:id="rId84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D62CBC6" w14:textId="57F5D8E0" w:rsidR="005B0D6E" w:rsidRDefault="005B0D6E">
      <w:pPr>
        <w:pStyle w:val="AmdtsEntries"/>
        <w:keepNext/>
      </w:pPr>
      <w:r>
        <w:tab/>
        <w:t xml:space="preserve">def </w:t>
      </w:r>
      <w:r w:rsidRPr="0076224C">
        <w:rPr>
          <w:rStyle w:val="charBoldItals"/>
        </w:rPr>
        <w:t>accommodation status</w:t>
      </w:r>
      <w:r>
        <w:t xml:space="preserve"> ins </w:t>
      </w:r>
      <w:hyperlink r:id="rId842" w:tooltip="Discrimination Amendment Act 2016" w:history="1">
        <w:r>
          <w:rPr>
            <w:rStyle w:val="charCitHyperlinkAbbrev"/>
          </w:rPr>
          <w:t>A2016</w:t>
        </w:r>
        <w:r>
          <w:rPr>
            <w:rStyle w:val="charCitHyperlinkAbbrev"/>
          </w:rPr>
          <w:noBreakHyphen/>
          <w:t>49</w:t>
        </w:r>
      </w:hyperlink>
      <w:r>
        <w:t xml:space="preserve"> s 30</w:t>
      </w:r>
    </w:p>
    <w:p w14:paraId="42304897" w14:textId="43E5B311" w:rsidR="00024FDF" w:rsidRDefault="00024FDF">
      <w:pPr>
        <w:pStyle w:val="AmdtsEntries"/>
        <w:keepNext/>
      </w:pPr>
      <w:r>
        <w:tab/>
        <w:t xml:space="preserve">def </w:t>
      </w:r>
      <w:r>
        <w:rPr>
          <w:rStyle w:val="charBoldItals"/>
        </w:rPr>
        <w:t xml:space="preserve">affinity </w:t>
      </w:r>
      <w:r>
        <w:t xml:space="preserve">ins </w:t>
      </w:r>
      <w:hyperlink r:id="rId843"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1.31 (</w:t>
      </w:r>
      <w:hyperlink r:id="rId844"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2006 No S93))</w:t>
      </w:r>
    </w:p>
    <w:p w14:paraId="515DA4A4" w14:textId="29C2EA34" w:rsidR="00024FDF" w:rsidRDefault="00024FDF">
      <w:pPr>
        <w:pStyle w:val="AmdtsEntries"/>
        <w:keepNext/>
      </w:pPr>
      <w:r>
        <w:tab/>
        <w:t xml:space="preserve">def </w:t>
      </w:r>
      <w:r>
        <w:rPr>
          <w:rStyle w:val="charBoldItals"/>
        </w:rPr>
        <w:t xml:space="preserve">carer </w:t>
      </w:r>
      <w:r>
        <w:t xml:space="preserve">reloc from s 4 </w:t>
      </w:r>
      <w:hyperlink r:id="rId84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08214FA" w14:textId="4902C326" w:rsidR="00024FDF" w:rsidRDefault="00024FDF">
      <w:pPr>
        <w:pStyle w:val="AmdtsEntriesDefL2"/>
      </w:pPr>
      <w:r>
        <w:tab/>
        <w:t xml:space="preserve">sub </w:t>
      </w:r>
      <w:hyperlink r:id="rId846" w:tooltip="Carers Recognition Legislation Amendment Act 2006" w:history="1">
        <w:r w:rsidR="00F309EC" w:rsidRPr="00F309EC">
          <w:rPr>
            <w:rStyle w:val="charCitHyperlinkAbbrev"/>
          </w:rPr>
          <w:t>A2006</w:t>
        </w:r>
        <w:r w:rsidR="00F309EC" w:rsidRPr="00F309EC">
          <w:rPr>
            <w:rStyle w:val="charCitHyperlinkAbbrev"/>
          </w:rPr>
          <w:noBreakHyphen/>
          <w:t>47</w:t>
        </w:r>
      </w:hyperlink>
      <w:r>
        <w:t xml:space="preserve"> s 5</w:t>
      </w:r>
    </w:p>
    <w:p w14:paraId="4B112286" w14:textId="0B58891C" w:rsidR="0036573B" w:rsidRDefault="0036573B">
      <w:pPr>
        <w:pStyle w:val="AmdtsEntriesDefL2"/>
      </w:pPr>
      <w:r>
        <w:tab/>
        <w:t xml:space="preserve">am </w:t>
      </w:r>
      <w:hyperlink r:id="rId847" w:tooltip="Discrimination Amendment Act 2023" w:history="1">
        <w:r w:rsidRPr="006F08F9">
          <w:rPr>
            <w:rStyle w:val="charCitHyperlinkAbbrev"/>
          </w:rPr>
          <w:t>A2023-7</w:t>
        </w:r>
      </w:hyperlink>
      <w:r>
        <w:t xml:space="preserve"> s 31</w:t>
      </w:r>
    </w:p>
    <w:p w14:paraId="696B75C9" w14:textId="6E4B9B58" w:rsidR="00024FDF" w:rsidRDefault="00024FDF">
      <w:pPr>
        <w:pStyle w:val="AmdtsEntries"/>
        <w:keepNext/>
      </w:pPr>
      <w:r>
        <w:tab/>
        <w:t xml:space="preserve">def </w:t>
      </w:r>
      <w:r>
        <w:rPr>
          <w:rStyle w:val="charBoldItals"/>
        </w:rPr>
        <w:t xml:space="preserve">club </w:t>
      </w:r>
      <w:r>
        <w:t xml:space="preserve">reloc from s 4 </w:t>
      </w:r>
      <w:hyperlink r:id="rId84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5A929E59" w14:textId="2AAAF305" w:rsidR="00F92989" w:rsidRDefault="00F92989" w:rsidP="00F92989">
      <w:pPr>
        <w:pStyle w:val="AmdtsEntriesDefL2"/>
      </w:pPr>
      <w:r>
        <w:tab/>
        <w:t xml:space="preserve">sub </w:t>
      </w:r>
      <w:hyperlink r:id="rId849" w:tooltip="Liquor (Consequential Amendments) Act 2010" w:history="1">
        <w:r w:rsidR="00F309EC" w:rsidRPr="00F309EC">
          <w:rPr>
            <w:rStyle w:val="charCitHyperlinkAbbrev"/>
          </w:rPr>
          <w:t>A2010</w:t>
        </w:r>
        <w:r w:rsidR="00F309EC" w:rsidRPr="00F309EC">
          <w:rPr>
            <w:rStyle w:val="charCitHyperlinkAbbrev"/>
          </w:rPr>
          <w:noBreakHyphen/>
          <w:t>43</w:t>
        </w:r>
      </w:hyperlink>
      <w:r>
        <w:t xml:space="preserve"> amdt 1.10</w:t>
      </w:r>
      <w:r w:rsidR="0036573B">
        <w:t xml:space="preserve">; </w:t>
      </w:r>
      <w:hyperlink r:id="rId850" w:tooltip="Discrimination Amendment Act 2023" w:history="1">
        <w:r w:rsidR="0036573B" w:rsidRPr="006F08F9">
          <w:rPr>
            <w:rStyle w:val="charCitHyperlinkAbbrev"/>
          </w:rPr>
          <w:t>A2023-7</w:t>
        </w:r>
      </w:hyperlink>
      <w:r w:rsidR="0036573B">
        <w:t xml:space="preserve"> s 32</w:t>
      </w:r>
    </w:p>
    <w:p w14:paraId="45D19F9D" w14:textId="72F9E667" w:rsidR="00F92989" w:rsidRDefault="00F92989">
      <w:pPr>
        <w:pStyle w:val="AmdtsEntries"/>
        <w:keepNext/>
      </w:pPr>
      <w:r>
        <w:tab/>
        <w:t xml:space="preserve">def </w:t>
      </w:r>
      <w:r w:rsidRPr="00F309EC">
        <w:rPr>
          <w:rStyle w:val="charBoldItals"/>
        </w:rPr>
        <w:t xml:space="preserve">club licence </w:t>
      </w:r>
      <w:r>
        <w:t xml:space="preserve">ins </w:t>
      </w:r>
      <w:hyperlink r:id="rId851" w:tooltip="Liquor (Consequential Amendments) Act 2010" w:history="1">
        <w:r w:rsidR="00F309EC" w:rsidRPr="00F309EC">
          <w:rPr>
            <w:rStyle w:val="charCitHyperlinkAbbrev"/>
          </w:rPr>
          <w:t>A2010</w:t>
        </w:r>
        <w:r w:rsidR="00F309EC" w:rsidRPr="00F309EC">
          <w:rPr>
            <w:rStyle w:val="charCitHyperlinkAbbrev"/>
          </w:rPr>
          <w:noBreakHyphen/>
          <w:t>43</w:t>
        </w:r>
      </w:hyperlink>
      <w:r>
        <w:t xml:space="preserve"> amdt 1.10</w:t>
      </w:r>
    </w:p>
    <w:p w14:paraId="2FC5F740" w14:textId="0BC89095" w:rsidR="0036573B" w:rsidRPr="00F92989" w:rsidRDefault="0036573B" w:rsidP="0036573B">
      <w:pPr>
        <w:pStyle w:val="AmdtsEntriesDefL2"/>
      </w:pPr>
      <w:r>
        <w:tab/>
        <w:t xml:space="preserve">om </w:t>
      </w:r>
      <w:hyperlink r:id="rId852" w:tooltip="Discrimination Amendment Act 2023" w:history="1">
        <w:r w:rsidRPr="006F08F9">
          <w:rPr>
            <w:rStyle w:val="charCitHyperlinkAbbrev"/>
          </w:rPr>
          <w:t>A2023-7</w:t>
        </w:r>
      </w:hyperlink>
      <w:r>
        <w:t xml:space="preserve"> s 33</w:t>
      </w:r>
    </w:p>
    <w:p w14:paraId="15E5175D" w14:textId="6C0FAE38" w:rsidR="00024FDF" w:rsidRDefault="00024FDF">
      <w:pPr>
        <w:pStyle w:val="AmdtsEntries"/>
        <w:keepNext/>
      </w:pPr>
      <w:r>
        <w:tab/>
        <w:t xml:space="preserve">def </w:t>
      </w:r>
      <w:r>
        <w:rPr>
          <w:rStyle w:val="charBoldItals"/>
        </w:rPr>
        <w:t xml:space="preserve">commission agent </w:t>
      </w:r>
      <w:r>
        <w:t xml:space="preserve">reloc from s 4 </w:t>
      </w:r>
      <w:hyperlink r:id="rId85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0BE0FA6" w14:textId="5C8A7E59" w:rsidR="00024FDF" w:rsidRDefault="00024FDF">
      <w:pPr>
        <w:pStyle w:val="AmdtsEntries"/>
        <w:keepNext/>
      </w:pPr>
      <w:r>
        <w:tab/>
        <w:t xml:space="preserve">def </w:t>
      </w:r>
      <w:r w:rsidRPr="00F309EC">
        <w:rPr>
          <w:rStyle w:val="charBoldItals"/>
        </w:rPr>
        <w:t xml:space="preserve">commissioner </w:t>
      </w:r>
      <w:r>
        <w:t xml:space="preserve">sub </w:t>
      </w:r>
      <w:hyperlink r:id="rId85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3.25</w:t>
      </w:r>
    </w:p>
    <w:p w14:paraId="666B0402" w14:textId="4037AAA2" w:rsidR="00024FDF" w:rsidRDefault="00024FDF">
      <w:pPr>
        <w:pStyle w:val="AmdtsEntriesDefL2"/>
      </w:pPr>
      <w:r>
        <w:tab/>
        <w:t xml:space="preserve">reloc from s 4 </w:t>
      </w:r>
      <w:hyperlink r:id="rId85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2859D1D" w14:textId="517E35CC" w:rsidR="00024FDF" w:rsidRPr="00F309EC" w:rsidRDefault="00024FDF">
      <w:pPr>
        <w:pStyle w:val="AmdtsEntriesDefL2"/>
        <w:rPr>
          <w:rFonts w:cs="Arial"/>
        </w:rPr>
      </w:pPr>
      <w:r>
        <w:tab/>
      </w:r>
      <w:r w:rsidRPr="00F309EC">
        <w:rPr>
          <w:rFonts w:cs="Arial"/>
        </w:rPr>
        <w:t xml:space="preserve">om </w:t>
      </w:r>
      <w:hyperlink r:id="rId85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1.14</w:t>
      </w:r>
    </w:p>
    <w:p w14:paraId="4AE939F3" w14:textId="1E9928E5" w:rsidR="00024FDF" w:rsidRDefault="00024FDF">
      <w:pPr>
        <w:pStyle w:val="AmdtsEntries"/>
        <w:keepNext/>
      </w:pPr>
      <w:r>
        <w:tab/>
        <w:t xml:space="preserve">def </w:t>
      </w:r>
      <w:r w:rsidRPr="00F309EC">
        <w:rPr>
          <w:rStyle w:val="charBoldItals"/>
        </w:rPr>
        <w:t xml:space="preserve">committee of management </w:t>
      </w:r>
      <w:r>
        <w:t xml:space="preserve">am </w:t>
      </w:r>
      <w:hyperlink r:id="rId85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70610600" w14:textId="66F749A7" w:rsidR="00024FDF" w:rsidRDefault="00024FDF">
      <w:pPr>
        <w:pStyle w:val="AmdtsEntriesDefL2"/>
      </w:pPr>
      <w:r>
        <w:tab/>
        <w:t xml:space="preserve">reloc from s 4 </w:t>
      </w:r>
      <w:hyperlink r:id="rId85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51CE8F2" w14:textId="7A60592B" w:rsidR="000E5167" w:rsidRDefault="000E5167">
      <w:pPr>
        <w:pStyle w:val="AmdtsEntriesDefL2"/>
      </w:pPr>
      <w:r>
        <w:tab/>
        <w:t xml:space="preserve">sub </w:t>
      </w:r>
      <w:hyperlink r:id="rId859" w:tooltip="Discrimination Amendment Act 2023" w:history="1">
        <w:r w:rsidRPr="006F08F9">
          <w:rPr>
            <w:rStyle w:val="charCitHyperlinkAbbrev"/>
          </w:rPr>
          <w:t>A2023-7</w:t>
        </w:r>
      </w:hyperlink>
      <w:r>
        <w:t xml:space="preserve"> s 34</w:t>
      </w:r>
    </w:p>
    <w:p w14:paraId="55302F53" w14:textId="6F60C0CC" w:rsidR="00024FDF" w:rsidRDefault="00024FDF">
      <w:pPr>
        <w:pStyle w:val="AmdtsEntries"/>
        <w:keepNext/>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Pr>
              <w:rStyle w:val="charBoldItals"/>
            </w:rPr>
            <w:t>Commonwealth</w:t>
          </w:r>
        </w:smartTag>
      </w:smartTag>
      <w:r>
        <w:rPr>
          <w:rStyle w:val="charBoldItals"/>
        </w:rPr>
        <w:t xml:space="preserve"> commission </w:t>
      </w:r>
      <w:r>
        <w:t xml:space="preserve">reloc from s 4 </w:t>
      </w:r>
      <w:hyperlink r:id="rId86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49470C6" w14:textId="10D709AE" w:rsidR="00024FDF" w:rsidRPr="00F309EC" w:rsidRDefault="00024FDF">
      <w:pPr>
        <w:pStyle w:val="AmdtsEntriesDefL2"/>
        <w:rPr>
          <w:rFonts w:cs="Arial"/>
        </w:rPr>
      </w:pPr>
      <w:r>
        <w:tab/>
      </w:r>
      <w:r w:rsidRPr="00F309EC">
        <w:rPr>
          <w:rFonts w:cs="Arial"/>
        </w:rPr>
        <w:t xml:space="preserve">om </w:t>
      </w:r>
      <w:hyperlink r:id="rId86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1.14</w:t>
      </w:r>
    </w:p>
    <w:p w14:paraId="3DB72BCE" w14:textId="6B782C78" w:rsidR="00024FDF" w:rsidRDefault="00024FDF">
      <w:pPr>
        <w:pStyle w:val="AmdtsEntries"/>
        <w:keepNext/>
      </w:pPr>
      <w:r>
        <w:tab/>
        <w:t xml:space="preserve">def </w:t>
      </w:r>
      <w:r>
        <w:rPr>
          <w:rStyle w:val="charBoldItals"/>
        </w:rPr>
        <w:t xml:space="preserve">complainant </w:t>
      </w:r>
      <w:r>
        <w:t xml:space="preserve">ins </w:t>
      </w:r>
      <w:hyperlink r:id="rId86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37184971" w14:textId="79EFFC99" w:rsidR="00024FDF" w:rsidRPr="00F309EC" w:rsidRDefault="00024FDF">
      <w:pPr>
        <w:pStyle w:val="AmdtsEntriesDefL2"/>
        <w:rPr>
          <w:rFonts w:cs="Arial"/>
        </w:rPr>
      </w:pPr>
      <w:r>
        <w:tab/>
      </w:r>
      <w:r w:rsidRPr="00F309EC">
        <w:rPr>
          <w:rFonts w:cs="Arial"/>
        </w:rPr>
        <w:t xml:space="preserve">sub </w:t>
      </w:r>
      <w:hyperlink r:id="rId863"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1.15</w:t>
      </w:r>
    </w:p>
    <w:p w14:paraId="39C63218" w14:textId="3A2CADC9" w:rsidR="00BA16ED" w:rsidRPr="00F309EC" w:rsidRDefault="00BA16ED">
      <w:pPr>
        <w:pStyle w:val="AmdtsEntriesDefL2"/>
        <w:rPr>
          <w:rFonts w:cs="Arial"/>
        </w:rPr>
      </w:pPr>
      <w:r w:rsidRPr="00F309EC">
        <w:rPr>
          <w:rFonts w:cs="Arial"/>
        </w:rPr>
        <w:tab/>
        <w:t xml:space="preserve">om </w:t>
      </w:r>
      <w:hyperlink r:id="rId864"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037C857C" w14:textId="156CA1D9" w:rsidR="00024FDF" w:rsidRDefault="00024FDF" w:rsidP="00EF1243">
      <w:pPr>
        <w:pStyle w:val="AmdtsEntries"/>
        <w:keepNext/>
      </w:pPr>
      <w:r>
        <w:lastRenderedPageBreak/>
        <w:tab/>
        <w:t xml:space="preserve">def </w:t>
      </w:r>
      <w:r>
        <w:rPr>
          <w:rStyle w:val="charBoldItals"/>
        </w:rPr>
        <w:t xml:space="preserve">complaint </w:t>
      </w:r>
      <w:r>
        <w:t xml:space="preserve">reloc from s 4 </w:t>
      </w:r>
      <w:hyperlink r:id="rId86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5B199374" w14:textId="56E8F341" w:rsidR="00024FDF" w:rsidRPr="00F309EC" w:rsidRDefault="00024FDF" w:rsidP="00EF1243">
      <w:pPr>
        <w:pStyle w:val="AmdtsEntriesDefL2"/>
        <w:keepNext/>
        <w:rPr>
          <w:rFonts w:cs="Arial"/>
        </w:rPr>
      </w:pPr>
      <w:r>
        <w:tab/>
      </w:r>
      <w:r w:rsidRPr="00F309EC">
        <w:rPr>
          <w:rFonts w:cs="Arial"/>
        </w:rPr>
        <w:t xml:space="preserve">sub </w:t>
      </w:r>
      <w:hyperlink r:id="rId86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1.16</w:t>
      </w:r>
    </w:p>
    <w:p w14:paraId="7F3AA5D3" w14:textId="559A10D1" w:rsidR="00BA16ED" w:rsidRPr="00F309EC" w:rsidRDefault="00BA16ED" w:rsidP="00BA16ED">
      <w:pPr>
        <w:pStyle w:val="AmdtsEntriesDefL2"/>
        <w:rPr>
          <w:rFonts w:cs="Arial"/>
        </w:rPr>
      </w:pPr>
      <w:r w:rsidRPr="00F309EC">
        <w:rPr>
          <w:rFonts w:cs="Arial"/>
        </w:rPr>
        <w:tab/>
        <w:t xml:space="preserve">om </w:t>
      </w:r>
      <w:hyperlink r:id="rId86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07F883F2" w14:textId="6BFF8424" w:rsidR="00024FDF" w:rsidRPr="00F309EC" w:rsidRDefault="00024FDF">
      <w:pPr>
        <w:pStyle w:val="AmdtsEntries"/>
        <w:keepNext/>
      </w:pPr>
      <w:r>
        <w:tab/>
        <w:t xml:space="preserve">def </w:t>
      </w:r>
      <w:r>
        <w:rPr>
          <w:rStyle w:val="charBoldItals"/>
        </w:rPr>
        <w:t xml:space="preserve">complaint about unlawful discrimination </w:t>
      </w:r>
      <w:r w:rsidRPr="00F309EC">
        <w:rPr>
          <w:rFonts w:cs="Arial"/>
        </w:rPr>
        <w:t xml:space="preserve">ins </w:t>
      </w:r>
      <w:hyperlink r:id="rId868"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1.17</w:t>
      </w:r>
    </w:p>
    <w:p w14:paraId="63EA8ACB" w14:textId="1527EFBD" w:rsidR="00BA16ED" w:rsidRPr="00F309EC" w:rsidRDefault="00BA16ED" w:rsidP="00BA16ED">
      <w:pPr>
        <w:pStyle w:val="AmdtsEntriesDefL2"/>
        <w:rPr>
          <w:rFonts w:cs="Arial"/>
        </w:rPr>
      </w:pPr>
      <w:r w:rsidRPr="00F309EC">
        <w:rPr>
          <w:rFonts w:cs="Arial"/>
        </w:rPr>
        <w:tab/>
        <w:t xml:space="preserve">om </w:t>
      </w:r>
      <w:hyperlink r:id="rId869"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37DB6A35" w14:textId="7C79598B" w:rsidR="00024FDF" w:rsidRDefault="00024FDF">
      <w:pPr>
        <w:pStyle w:val="AmdtsEntries"/>
        <w:keepNext/>
      </w:pPr>
      <w:r>
        <w:tab/>
        <w:t xml:space="preserve">def </w:t>
      </w:r>
      <w:r>
        <w:rPr>
          <w:rStyle w:val="charBoldItals"/>
        </w:rPr>
        <w:t xml:space="preserve">compulsory conference </w:t>
      </w:r>
      <w:r>
        <w:t xml:space="preserve">reloc from s 4 </w:t>
      </w:r>
      <w:hyperlink r:id="rId87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78652A2" w14:textId="32700606" w:rsidR="00024FDF" w:rsidRDefault="00024FDF">
      <w:pPr>
        <w:pStyle w:val="AmdtsEntriesDefL2"/>
      </w:pPr>
      <w:r>
        <w:tab/>
        <w:t xml:space="preserve">om </w:t>
      </w:r>
      <w:hyperlink r:id="rId871" w:tooltip="Justice and Community Safety Legislation Amendment Act 2007" w:history="1">
        <w:r w:rsidR="00F309EC" w:rsidRPr="00F309EC">
          <w:rPr>
            <w:rStyle w:val="charCitHyperlinkAbbrev"/>
          </w:rPr>
          <w:t>A2007</w:t>
        </w:r>
        <w:r w:rsidR="00F309EC" w:rsidRPr="00F309EC">
          <w:rPr>
            <w:rStyle w:val="charCitHyperlinkAbbrev"/>
          </w:rPr>
          <w:noBreakHyphen/>
          <w:t>22</w:t>
        </w:r>
      </w:hyperlink>
      <w:r>
        <w:t xml:space="preserve"> amdt 1.27</w:t>
      </w:r>
    </w:p>
    <w:p w14:paraId="771D19D1" w14:textId="3F2347B1" w:rsidR="00024FDF" w:rsidRDefault="00024FDF">
      <w:pPr>
        <w:pStyle w:val="AmdtsEntries"/>
        <w:keepNext/>
      </w:pPr>
      <w:r>
        <w:tab/>
        <w:t xml:space="preserve">def </w:t>
      </w:r>
      <w:r w:rsidRPr="00F309EC">
        <w:rPr>
          <w:rStyle w:val="charBoldItals"/>
        </w:rPr>
        <w:t xml:space="preserve">contract worker </w:t>
      </w:r>
      <w:r>
        <w:t xml:space="preserve">sub </w:t>
      </w:r>
      <w:hyperlink r:id="rId87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3.26</w:t>
      </w:r>
    </w:p>
    <w:p w14:paraId="327468A1" w14:textId="6639C735" w:rsidR="00024FDF" w:rsidRDefault="00024FDF">
      <w:pPr>
        <w:pStyle w:val="AmdtsEntriesDefL2"/>
      </w:pPr>
      <w:r>
        <w:tab/>
        <w:t xml:space="preserve">reloc from s 4 </w:t>
      </w:r>
      <w:hyperlink r:id="rId87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6DEAC26" w14:textId="6ED9E7ED" w:rsidR="00024FDF" w:rsidRDefault="00024FDF">
      <w:pPr>
        <w:pStyle w:val="AmdtsEntries"/>
        <w:keepNext/>
      </w:pPr>
      <w:r>
        <w:tab/>
        <w:t xml:space="preserve">def </w:t>
      </w:r>
      <w:r w:rsidRPr="00F309EC">
        <w:rPr>
          <w:rStyle w:val="charBoldItals"/>
        </w:rPr>
        <w:t xml:space="preserve">deputy president </w:t>
      </w:r>
      <w:r>
        <w:t xml:space="preserve">ins </w:t>
      </w:r>
      <w:hyperlink r:id="rId874"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177F0879" w14:textId="71170CF6" w:rsidR="00024FDF" w:rsidRDefault="00024FDF" w:rsidP="00557D2C">
      <w:pPr>
        <w:pStyle w:val="AmdtsEntriesDefL2"/>
        <w:keepNext/>
      </w:pPr>
      <w:r>
        <w:tab/>
        <w:t xml:space="preserve">reloc from s 4 </w:t>
      </w:r>
      <w:hyperlink r:id="rId87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F74B530" w14:textId="23A9A2E4" w:rsidR="00BA16ED" w:rsidRPr="00F309EC" w:rsidRDefault="00BA16ED" w:rsidP="00BA16ED">
      <w:pPr>
        <w:pStyle w:val="AmdtsEntriesDefL2"/>
        <w:rPr>
          <w:rFonts w:cs="Arial"/>
        </w:rPr>
      </w:pPr>
      <w:r w:rsidRPr="00F309EC">
        <w:rPr>
          <w:rFonts w:cs="Arial"/>
        </w:rPr>
        <w:tab/>
        <w:t xml:space="preserve">om </w:t>
      </w:r>
      <w:hyperlink r:id="rId876"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3B57EB39" w14:textId="0F7AC4DC" w:rsidR="00024FDF" w:rsidRDefault="00024FDF">
      <w:pPr>
        <w:pStyle w:val="AmdtsEntries"/>
        <w:keepNext/>
      </w:pPr>
      <w:r>
        <w:tab/>
        <w:t xml:space="preserve">def </w:t>
      </w:r>
      <w:r w:rsidRPr="00F309EC">
        <w:rPr>
          <w:rStyle w:val="charBoldItals"/>
        </w:rPr>
        <w:t xml:space="preserve">disability </w:t>
      </w:r>
      <w:r>
        <w:t xml:space="preserve">ins </w:t>
      </w:r>
      <w:hyperlink r:id="rId87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3.27</w:t>
      </w:r>
    </w:p>
    <w:p w14:paraId="36E7BC0E" w14:textId="473E8876" w:rsidR="00024FDF" w:rsidRDefault="00024FDF">
      <w:pPr>
        <w:pStyle w:val="AmdtsEntriesDefL2"/>
      </w:pPr>
      <w:r>
        <w:tab/>
        <w:t xml:space="preserve">reloc from s 4 </w:t>
      </w:r>
      <w:hyperlink r:id="rId87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3263076" w14:textId="0F6627A3" w:rsidR="00024FDF" w:rsidRDefault="00024FDF" w:rsidP="00DE1BDC">
      <w:pPr>
        <w:pStyle w:val="AmdtsEntries"/>
        <w:keepNext/>
      </w:pPr>
      <w:r>
        <w:tab/>
        <w:t xml:space="preserve">def </w:t>
      </w:r>
      <w:r>
        <w:rPr>
          <w:rStyle w:val="charBoldItals"/>
        </w:rPr>
        <w:t xml:space="preserve">discriminate </w:t>
      </w:r>
      <w:r>
        <w:t xml:space="preserve">reloc from s 4 </w:t>
      </w:r>
      <w:hyperlink r:id="rId87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B1E14BB" w14:textId="16384D68" w:rsidR="00706395" w:rsidRDefault="00706395" w:rsidP="00706395">
      <w:pPr>
        <w:pStyle w:val="AmdtsEntriesDefL2"/>
      </w:pPr>
      <w:r>
        <w:tab/>
        <w:t xml:space="preserve">om </w:t>
      </w:r>
      <w:hyperlink r:id="rId880" w:tooltip="Discrimination Amendment Act 2016" w:history="1">
        <w:r>
          <w:rPr>
            <w:rStyle w:val="charCitHyperlinkAbbrev"/>
          </w:rPr>
          <w:t>A2016</w:t>
        </w:r>
        <w:r>
          <w:rPr>
            <w:rStyle w:val="charCitHyperlinkAbbrev"/>
          </w:rPr>
          <w:noBreakHyphen/>
          <w:t>49</w:t>
        </w:r>
      </w:hyperlink>
      <w:r>
        <w:t xml:space="preserve"> s 15</w:t>
      </w:r>
    </w:p>
    <w:p w14:paraId="6C0E1921" w14:textId="1D7A2D10" w:rsidR="00706395" w:rsidRDefault="00706395">
      <w:pPr>
        <w:pStyle w:val="AmdtsEntries"/>
      </w:pPr>
      <w:r>
        <w:tab/>
        <w:t xml:space="preserve">def </w:t>
      </w:r>
      <w:r w:rsidRPr="00706395">
        <w:rPr>
          <w:rStyle w:val="charBoldItals"/>
        </w:rPr>
        <w:t>discrimination</w:t>
      </w:r>
      <w:r>
        <w:t xml:space="preserve"> ins </w:t>
      </w:r>
      <w:hyperlink r:id="rId881" w:tooltip="Discrimination Amendment Act 2016" w:history="1">
        <w:r>
          <w:rPr>
            <w:rStyle w:val="charCitHyperlinkAbbrev"/>
          </w:rPr>
          <w:t>A2016</w:t>
        </w:r>
        <w:r>
          <w:rPr>
            <w:rStyle w:val="charCitHyperlinkAbbrev"/>
          </w:rPr>
          <w:noBreakHyphen/>
          <w:t>49</w:t>
        </w:r>
      </w:hyperlink>
      <w:r>
        <w:t xml:space="preserve"> s 16</w:t>
      </w:r>
    </w:p>
    <w:p w14:paraId="73E706F7" w14:textId="1D445AF2" w:rsidR="00024FDF" w:rsidRDefault="00024FDF">
      <w:pPr>
        <w:pStyle w:val="AmdtsEntries"/>
      </w:pPr>
      <w:r>
        <w:tab/>
        <w:t xml:space="preserve">def </w:t>
      </w:r>
      <w:r w:rsidRPr="00F309EC">
        <w:rPr>
          <w:rStyle w:val="charBoldItals"/>
        </w:rPr>
        <w:t>doing</w:t>
      </w:r>
      <w:r>
        <w:t xml:space="preserve"> ins </w:t>
      </w:r>
      <w:hyperlink r:id="rId88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010314DD" w14:textId="5C40FE3C" w:rsidR="00024FDF" w:rsidRDefault="00024FDF">
      <w:pPr>
        <w:pStyle w:val="AmdtsEntries"/>
      </w:pPr>
      <w:r>
        <w:tab/>
        <w:t xml:space="preserve">def </w:t>
      </w:r>
      <w:r>
        <w:rPr>
          <w:rStyle w:val="charBoldItals"/>
        </w:rPr>
        <w:t xml:space="preserve">educational authority </w:t>
      </w:r>
      <w:r>
        <w:t xml:space="preserve">reloc from s 4 </w:t>
      </w:r>
      <w:hyperlink r:id="rId88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6E4421BF" w14:textId="1D777D49" w:rsidR="00024FDF" w:rsidRDefault="00024FDF">
      <w:pPr>
        <w:pStyle w:val="AmdtsEntries"/>
      </w:pPr>
      <w:r>
        <w:tab/>
        <w:t xml:space="preserve">def </w:t>
      </w:r>
      <w:r>
        <w:rPr>
          <w:rStyle w:val="charBoldItals"/>
        </w:rPr>
        <w:t xml:space="preserve">educational institution </w:t>
      </w:r>
      <w:r>
        <w:t xml:space="preserve">reloc from s 4 </w:t>
      </w:r>
      <w:hyperlink r:id="rId88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46CF96D2" w14:textId="131DD86A" w:rsidR="00024FDF" w:rsidRDefault="00024FDF">
      <w:pPr>
        <w:pStyle w:val="AmdtsEntries"/>
        <w:keepNext/>
      </w:pPr>
      <w:r>
        <w:tab/>
        <w:t xml:space="preserve">def </w:t>
      </w:r>
      <w:r>
        <w:rPr>
          <w:rStyle w:val="charBoldItals"/>
        </w:rPr>
        <w:t xml:space="preserve">employer </w:t>
      </w:r>
      <w:r>
        <w:t xml:space="preserve">reloc from s 4 </w:t>
      </w:r>
      <w:hyperlink r:id="rId88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4D9D407" w14:textId="6634873C" w:rsidR="00024FDF" w:rsidRDefault="00024FDF">
      <w:pPr>
        <w:pStyle w:val="AmdtsEntries"/>
        <w:keepNext/>
      </w:pPr>
      <w:r>
        <w:tab/>
        <w:t xml:space="preserve">def </w:t>
      </w:r>
      <w:r>
        <w:rPr>
          <w:rStyle w:val="charBoldItals"/>
        </w:rPr>
        <w:t xml:space="preserve">employment </w:t>
      </w:r>
      <w:r>
        <w:t xml:space="preserve">reloc from s 4 </w:t>
      </w:r>
      <w:hyperlink r:id="rId88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53A7CCEF" w14:textId="70FB4C78" w:rsidR="00024FDF" w:rsidRDefault="00024FDF">
      <w:pPr>
        <w:pStyle w:val="AmdtsEntries"/>
        <w:keepNext/>
      </w:pPr>
      <w:r>
        <w:tab/>
        <w:t xml:space="preserve">def </w:t>
      </w:r>
      <w:r w:rsidRPr="00F309EC">
        <w:rPr>
          <w:rStyle w:val="charBoldItals"/>
        </w:rPr>
        <w:t xml:space="preserve">employment agency </w:t>
      </w:r>
      <w:r>
        <w:t xml:space="preserve">am </w:t>
      </w:r>
      <w:hyperlink r:id="rId88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3.206</w:t>
      </w:r>
    </w:p>
    <w:p w14:paraId="676DD619" w14:textId="7D3C1452" w:rsidR="00024FDF" w:rsidRDefault="00024FDF">
      <w:pPr>
        <w:pStyle w:val="AmdtsEntriesDefL2"/>
      </w:pPr>
      <w:r>
        <w:tab/>
        <w:t xml:space="preserve">reloc from s 4 </w:t>
      </w:r>
      <w:hyperlink r:id="rId88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BBB5EC9" w14:textId="4F2DDAC3" w:rsidR="005B0D6E" w:rsidRDefault="005B0D6E" w:rsidP="005B0D6E">
      <w:pPr>
        <w:pStyle w:val="AmdtsEntries"/>
      </w:pPr>
      <w:r>
        <w:tab/>
        <w:t xml:space="preserve">def </w:t>
      </w:r>
      <w:r w:rsidRPr="0076224C">
        <w:rPr>
          <w:rStyle w:val="charBoldItals"/>
        </w:rPr>
        <w:t>employment status</w:t>
      </w:r>
      <w:r>
        <w:t xml:space="preserve"> ins </w:t>
      </w:r>
      <w:hyperlink r:id="rId889" w:tooltip="Discrimination Amendment Act 2016" w:history="1">
        <w:r>
          <w:rPr>
            <w:rStyle w:val="charCitHyperlinkAbbrev"/>
          </w:rPr>
          <w:t>A2016</w:t>
        </w:r>
        <w:r>
          <w:rPr>
            <w:rStyle w:val="charCitHyperlinkAbbrev"/>
          </w:rPr>
          <w:noBreakHyphen/>
          <w:t>49</w:t>
        </w:r>
      </w:hyperlink>
      <w:r>
        <w:t xml:space="preserve"> s 30</w:t>
      </w:r>
    </w:p>
    <w:p w14:paraId="5E303FD3" w14:textId="62CB7BDB" w:rsidR="00274C3D" w:rsidRDefault="00274C3D">
      <w:pPr>
        <w:pStyle w:val="AmdtsEntries"/>
      </w:pPr>
      <w:r>
        <w:tab/>
        <w:t xml:space="preserve">def </w:t>
      </w:r>
      <w:r w:rsidRPr="00F309EC">
        <w:rPr>
          <w:rStyle w:val="charBoldItals"/>
        </w:rPr>
        <w:t xml:space="preserve">gender identity </w:t>
      </w:r>
      <w:r>
        <w:t xml:space="preserve">ins </w:t>
      </w:r>
      <w:hyperlink r:id="rId890"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7C0D76C3" w14:textId="554B4E55" w:rsidR="005B0D6E" w:rsidRDefault="005B0D6E" w:rsidP="005B0D6E">
      <w:pPr>
        <w:pStyle w:val="AmdtsEntriesDefL2"/>
      </w:pPr>
      <w:r>
        <w:tab/>
        <w:t xml:space="preserve">sub </w:t>
      </w:r>
      <w:hyperlink r:id="rId891" w:tooltip="Discrimination Amendment Act 2016" w:history="1">
        <w:r>
          <w:rPr>
            <w:rStyle w:val="charCitHyperlinkAbbrev"/>
          </w:rPr>
          <w:t>A2016</w:t>
        </w:r>
        <w:r>
          <w:rPr>
            <w:rStyle w:val="charCitHyperlinkAbbrev"/>
          </w:rPr>
          <w:noBreakHyphen/>
          <w:t>49</w:t>
        </w:r>
      </w:hyperlink>
      <w:r>
        <w:t xml:space="preserve"> s 31</w:t>
      </w:r>
    </w:p>
    <w:p w14:paraId="2B92135F" w14:textId="06B54F3F" w:rsidR="00500CA3" w:rsidRPr="00500CA3" w:rsidRDefault="00500CA3" w:rsidP="005B0D6E">
      <w:pPr>
        <w:pStyle w:val="AmdtsEntriesDefL2"/>
      </w:pPr>
      <w:r>
        <w:tab/>
        <w:t xml:space="preserve">am </w:t>
      </w:r>
      <w:hyperlink r:id="rId892" w:tooltip="Justice Legislation Amendment Act 2020" w:history="1">
        <w:r>
          <w:rPr>
            <w:rStyle w:val="charCitHyperlinkAbbrev"/>
          </w:rPr>
          <w:t>A2020</w:t>
        </w:r>
        <w:r>
          <w:rPr>
            <w:rStyle w:val="charCitHyperlinkAbbrev"/>
          </w:rPr>
          <w:noBreakHyphen/>
          <w:t>42</w:t>
        </w:r>
      </w:hyperlink>
      <w:r>
        <w:t xml:space="preserve"> s 62</w:t>
      </w:r>
    </w:p>
    <w:p w14:paraId="1DFDF928" w14:textId="4C84F873" w:rsidR="00024FDF" w:rsidRDefault="00024FDF">
      <w:pPr>
        <w:pStyle w:val="AmdtsEntries"/>
      </w:pPr>
      <w:r>
        <w:tab/>
        <w:t xml:space="preserve">def </w:t>
      </w:r>
      <w:r w:rsidRPr="00F309EC">
        <w:rPr>
          <w:rStyle w:val="charBoldItals"/>
        </w:rPr>
        <w:t xml:space="preserve">HIV/AIDS status </w:t>
      </w:r>
      <w:r>
        <w:t xml:space="preserve">ins </w:t>
      </w:r>
      <w:hyperlink r:id="rId893"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2.8</w:t>
      </w:r>
    </w:p>
    <w:p w14:paraId="334C3E9C" w14:textId="31BAAE93" w:rsidR="00706395" w:rsidRDefault="00706395" w:rsidP="00706395">
      <w:pPr>
        <w:pStyle w:val="AmdtsEntriesDefL2"/>
      </w:pPr>
      <w:r>
        <w:tab/>
        <w:t xml:space="preserve">om </w:t>
      </w:r>
      <w:hyperlink r:id="rId894" w:tooltip="Discrimination Amendment Act 2016" w:history="1">
        <w:r>
          <w:rPr>
            <w:rStyle w:val="charCitHyperlinkAbbrev"/>
          </w:rPr>
          <w:t>A2016</w:t>
        </w:r>
        <w:r>
          <w:rPr>
            <w:rStyle w:val="charCitHyperlinkAbbrev"/>
          </w:rPr>
          <w:noBreakHyphen/>
          <w:t>49</w:t>
        </w:r>
      </w:hyperlink>
      <w:r>
        <w:t xml:space="preserve"> s 17</w:t>
      </w:r>
    </w:p>
    <w:p w14:paraId="0F0AC0AA" w14:textId="52590C67" w:rsidR="00024FDF" w:rsidRPr="00F309EC" w:rsidRDefault="00024FDF">
      <w:pPr>
        <w:pStyle w:val="AmdtsEntries"/>
      </w:pPr>
      <w:r>
        <w:tab/>
        <w:t xml:space="preserve">def </w:t>
      </w:r>
      <w:r>
        <w:rPr>
          <w:rStyle w:val="charBoldItals"/>
        </w:rPr>
        <w:t xml:space="preserve">HRC </w:t>
      </w:r>
      <w:r w:rsidRPr="00F309EC">
        <w:rPr>
          <w:rFonts w:cs="Arial"/>
        </w:rPr>
        <w:t xml:space="preserve">ins </w:t>
      </w:r>
      <w:hyperlink r:id="rId89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1.17</w:t>
      </w:r>
    </w:p>
    <w:p w14:paraId="2A8DF301" w14:textId="0474BE90" w:rsidR="00024FDF" w:rsidRPr="00F309EC" w:rsidRDefault="00024FDF">
      <w:pPr>
        <w:pStyle w:val="AmdtsEntries"/>
      </w:pPr>
      <w:r>
        <w:tab/>
        <w:t xml:space="preserve">def </w:t>
      </w:r>
      <w:r>
        <w:rPr>
          <w:rStyle w:val="charBoldItals"/>
        </w:rPr>
        <w:t xml:space="preserve">HRC Act </w:t>
      </w:r>
      <w:r w:rsidRPr="00F309EC">
        <w:rPr>
          <w:rFonts w:cs="Arial"/>
        </w:rPr>
        <w:t xml:space="preserve">ins </w:t>
      </w:r>
      <w:hyperlink r:id="rId896"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1.17</w:t>
      </w:r>
    </w:p>
    <w:p w14:paraId="22B03E83" w14:textId="7D4C24BE" w:rsidR="00BA16ED" w:rsidRPr="00F309EC" w:rsidRDefault="00BA16ED" w:rsidP="00BA16ED">
      <w:pPr>
        <w:pStyle w:val="AmdtsEntriesDefL2"/>
        <w:rPr>
          <w:rFonts w:cs="Arial"/>
        </w:rPr>
      </w:pPr>
      <w:r w:rsidRPr="00F309EC">
        <w:rPr>
          <w:rFonts w:cs="Arial"/>
        </w:rPr>
        <w:tab/>
        <w:t xml:space="preserve">om </w:t>
      </w:r>
      <w:hyperlink r:id="rId897"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5E5AF690" w14:textId="157B702E" w:rsidR="00EE72CC" w:rsidRDefault="00EE72CC" w:rsidP="00274C3D">
      <w:pPr>
        <w:pStyle w:val="AmdtsEntries"/>
      </w:pPr>
      <w:r>
        <w:tab/>
        <w:t xml:space="preserve">def </w:t>
      </w:r>
      <w:r w:rsidRPr="0076224C">
        <w:rPr>
          <w:rStyle w:val="charBoldItals"/>
        </w:rPr>
        <w:t>immigration status</w:t>
      </w:r>
      <w:r>
        <w:t xml:space="preserve"> ins </w:t>
      </w:r>
      <w:hyperlink r:id="rId898" w:tooltip="Discrimination Amendment Act 2016" w:history="1">
        <w:r>
          <w:rPr>
            <w:rStyle w:val="charCitHyperlinkAbbrev"/>
          </w:rPr>
          <w:t>A2016</w:t>
        </w:r>
        <w:r>
          <w:rPr>
            <w:rStyle w:val="charCitHyperlinkAbbrev"/>
          </w:rPr>
          <w:noBreakHyphen/>
          <w:t>49</w:t>
        </w:r>
      </w:hyperlink>
      <w:r>
        <w:t xml:space="preserve"> s 32</w:t>
      </w:r>
    </w:p>
    <w:p w14:paraId="62B1DD62" w14:textId="6C42C9BE" w:rsidR="00274C3D" w:rsidRPr="00274C3D" w:rsidRDefault="00274C3D" w:rsidP="00274C3D">
      <w:pPr>
        <w:pStyle w:val="AmdtsEntries"/>
      </w:pPr>
      <w:r>
        <w:tab/>
        <w:t xml:space="preserve">def </w:t>
      </w:r>
      <w:r w:rsidRPr="005E3AAE">
        <w:rPr>
          <w:rStyle w:val="charBoldItals"/>
        </w:rPr>
        <w:t>industrial activity</w:t>
      </w:r>
      <w:r>
        <w:rPr>
          <w:b/>
          <w:i/>
        </w:rPr>
        <w:t xml:space="preserve"> </w:t>
      </w:r>
      <w:r>
        <w:t xml:space="preserve">ins </w:t>
      </w:r>
      <w:hyperlink r:id="rId899"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5C86E818" w14:textId="62C3F8ED" w:rsidR="00274C3D" w:rsidRPr="00274C3D" w:rsidRDefault="00274C3D" w:rsidP="00274C3D">
      <w:pPr>
        <w:pStyle w:val="AmdtsEntries"/>
      </w:pPr>
      <w:r>
        <w:tab/>
        <w:t xml:space="preserve">def </w:t>
      </w:r>
      <w:r w:rsidRPr="005E3AAE">
        <w:rPr>
          <w:rStyle w:val="charBoldItals"/>
        </w:rPr>
        <w:t>industrial association</w:t>
      </w:r>
      <w:r>
        <w:rPr>
          <w:b/>
          <w:i/>
        </w:rPr>
        <w:t xml:space="preserve"> </w:t>
      </w:r>
      <w:r>
        <w:t xml:space="preserve">ins </w:t>
      </w:r>
      <w:hyperlink r:id="rId900"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3E82C559" w14:textId="6C46E131" w:rsidR="00274C3D" w:rsidRPr="00274C3D" w:rsidRDefault="00274C3D" w:rsidP="00274C3D">
      <w:pPr>
        <w:pStyle w:val="AmdtsEntries"/>
      </w:pPr>
      <w:r>
        <w:tab/>
        <w:t xml:space="preserve">def </w:t>
      </w:r>
      <w:r w:rsidRPr="005E3AAE">
        <w:rPr>
          <w:rStyle w:val="charBoldItals"/>
        </w:rPr>
        <w:t>industrial organisation</w:t>
      </w:r>
      <w:r>
        <w:rPr>
          <w:b/>
          <w:i/>
        </w:rPr>
        <w:t xml:space="preserve"> </w:t>
      </w:r>
      <w:r>
        <w:t xml:space="preserve">ins </w:t>
      </w:r>
      <w:hyperlink r:id="rId901"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10</w:t>
      </w:r>
    </w:p>
    <w:p w14:paraId="39D9BF00" w14:textId="2C1106E0" w:rsidR="00EE72CC" w:rsidRDefault="00EE72CC">
      <w:pPr>
        <w:pStyle w:val="AmdtsEntries"/>
        <w:keepNext/>
      </w:pPr>
      <w:r>
        <w:tab/>
        <w:t xml:space="preserve">def </w:t>
      </w:r>
      <w:r w:rsidRPr="0076224C">
        <w:rPr>
          <w:rStyle w:val="charBoldItals"/>
        </w:rPr>
        <w:t>intersex status</w:t>
      </w:r>
      <w:r>
        <w:t xml:space="preserve"> ins </w:t>
      </w:r>
      <w:hyperlink r:id="rId902" w:tooltip="Discrimination Amendment Act 2016" w:history="1">
        <w:r>
          <w:rPr>
            <w:rStyle w:val="charCitHyperlinkAbbrev"/>
          </w:rPr>
          <w:t>A2016</w:t>
        </w:r>
        <w:r>
          <w:rPr>
            <w:rStyle w:val="charCitHyperlinkAbbrev"/>
          </w:rPr>
          <w:noBreakHyphen/>
          <w:t>49</w:t>
        </w:r>
      </w:hyperlink>
      <w:r>
        <w:t xml:space="preserve"> s 32</w:t>
      </w:r>
    </w:p>
    <w:p w14:paraId="71812A67" w14:textId="00A8C6CC" w:rsidR="00500CA3" w:rsidRPr="00500CA3" w:rsidRDefault="00500CA3" w:rsidP="00500CA3">
      <w:pPr>
        <w:pStyle w:val="AmdtsEntriesDefL2"/>
      </w:pPr>
      <w:r>
        <w:tab/>
        <w:t xml:space="preserve">om </w:t>
      </w:r>
      <w:hyperlink r:id="rId903" w:tooltip="Justice Legislation Amendment Act 2020" w:history="1">
        <w:r>
          <w:rPr>
            <w:rStyle w:val="charCitHyperlinkAbbrev"/>
          </w:rPr>
          <w:t>A2020</w:t>
        </w:r>
        <w:r>
          <w:rPr>
            <w:rStyle w:val="charCitHyperlinkAbbrev"/>
          </w:rPr>
          <w:noBreakHyphen/>
          <w:t>42</w:t>
        </w:r>
      </w:hyperlink>
      <w:r>
        <w:t xml:space="preserve"> s 63</w:t>
      </w:r>
    </w:p>
    <w:p w14:paraId="0344B598" w14:textId="40CA7C25" w:rsidR="00024FDF" w:rsidRDefault="00024FDF">
      <w:pPr>
        <w:pStyle w:val="AmdtsEntries"/>
        <w:keepNext/>
      </w:pPr>
      <w:r>
        <w:tab/>
        <w:t xml:space="preserve">def </w:t>
      </w:r>
      <w:r>
        <w:rPr>
          <w:rStyle w:val="charBoldItals"/>
        </w:rPr>
        <w:t xml:space="preserve">investigation </w:t>
      </w:r>
      <w:r>
        <w:t xml:space="preserve">reloc from s 4 </w:t>
      </w:r>
      <w:hyperlink r:id="rId90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DF74B93" w14:textId="0D3FFDD7" w:rsidR="00024FDF" w:rsidRPr="00F309EC" w:rsidRDefault="00024FDF">
      <w:pPr>
        <w:pStyle w:val="AmdtsEntriesDefL2"/>
        <w:rPr>
          <w:rFonts w:cs="Arial"/>
        </w:rPr>
      </w:pPr>
      <w:r>
        <w:tab/>
      </w:r>
      <w:r w:rsidRPr="00F309EC">
        <w:rPr>
          <w:rFonts w:cs="Arial"/>
        </w:rPr>
        <w:t xml:space="preserve">om </w:t>
      </w:r>
      <w:hyperlink r:id="rId905"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1.18</w:t>
      </w:r>
    </w:p>
    <w:p w14:paraId="131B51ED" w14:textId="0C8B533F" w:rsidR="00EE72CC" w:rsidRDefault="00EE72CC" w:rsidP="00BA16ED">
      <w:pPr>
        <w:pStyle w:val="AmdtsEntries"/>
      </w:pPr>
      <w:r>
        <w:tab/>
        <w:t xml:space="preserve">def </w:t>
      </w:r>
      <w:r w:rsidRPr="0076224C">
        <w:rPr>
          <w:rStyle w:val="charBoldItals"/>
        </w:rPr>
        <w:t>irrelevant criminal record</w:t>
      </w:r>
      <w:r>
        <w:t xml:space="preserve"> ins </w:t>
      </w:r>
      <w:hyperlink r:id="rId906" w:tooltip="Discrimination Amendment Act 2016" w:history="1">
        <w:r>
          <w:rPr>
            <w:rStyle w:val="charCitHyperlinkAbbrev"/>
          </w:rPr>
          <w:t>A2016</w:t>
        </w:r>
        <w:r>
          <w:rPr>
            <w:rStyle w:val="charCitHyperlinkAbbrev"/>
          </w:rPr>
          <w:noBreakHyphen/>
          <w:t>49</w:t>
        </w:r>
      </w:hyperlink>
      <w:r>
        <w:t xml:space="preserve"> s 32</w:t>
      </w:r>
    </w:p>
    <w:p w14:paraId="1A229D88" w14:textId="5D31CB94" w:rsidR="00024FDF" w:rsidRDefault="00024FDF" w:rsidP="00BA16ED">
      <w:pPr>
        <w:pStyle w:val="AmdtsEntries"/>
      </w:pPr>
      <w:r>
        <w:tab/>
        <w:t xml:space="preserve">def </w:t>
      </w:r>
      <w:r>
        <w:rPr>
          <w:rStyle w:val="charBoldItals"/>
        </w:rPr>
        <w:t xml:space="preserve">man </w:t>
      </w:r>
      <w:r>
        <w:t xml:space="preserve">reloc from s 4 </w:t>
      </w:r>
      <w:hyperlink r:id="rId90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D02393B" w14:textId="0F2C6AFB" w:rsidR="00024FDF" w:rsidRDefault="00024FDF">
      <w:pPr>
        <w:pStyle w:val="AmdtsEntries"/>
        <w:keepNext/>
      </w:pPr>
      <w:r>
        <w:lastRenderedPageBreak/>
        <w:tab/>
        <w:t xml:space="preserve">def </w:t>
      </w:r>
      <w:r w:rsidRPr="00F309EC">
        <w:rPr>
          <w:rStyle w:val="charBoldItals"/>
        </w:rPr>
        <w:t xml:space="preserve">member </w:t>
      </w:r>
      <w:r>
        <w:t xml:space="preserve">ins </w:t>
      </w:r>
      <w:hyperlink r:id="rId908"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195A6992" w14:textId="41768C26" w:rsidR="00024FDF" w:rsidRDefault="00024FDF" w:rsidP="00BA16ED">
      <w:pPr>
        <w:pStyle w:val="AmdtsEntriesDefL2"/>
        <w:keepNext/>
      </w:pPr>
      <w:r>
        <w:tab/>
        <w:t xml:space="preserve">reloc from s 4 </w:t>
      </w:r>
      <w:hyperlink r:id="rId90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C90D769" w14:textId="10DCF7A7" w:rsidR="00BA16ED" w:rsidRPr="00F309EC" w:rsidRDefault="00BA16ED" w:rsidP="00BA16ED">
      <w:pPr>
        <w:pStyle w:val="AmdtsEntriesDefL2"/>
        <w:rPr>
          <w:rFonts w:cs="Arial"/>
        </w:rPr>
      </w:pPr>
      <w:r w:rsidRPr="00F309EC">
        <w:rPr>
          <w:rFonts w:cs="Arial"/>
        </w:rPr>
        <w:tab/>
        <w:t xml:space="preserve">om </w:t>
      </w:r>
      <w:hyperlink r:id="rId910"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1BA4BB07" w14:textId="396167F1" w:rsidR="00024FDF" w:rsidRDefault="00024FDF">
      <w:pPr>
        <w:pStyle w:val="AmdtsEntries"/>
        <w:keepNext/>
      </w:pPr>
      <w:r>
        <w:tab/>
        <w:t xml:space="preserve">def </w:t>
      </w:r>
      <w:r w:rsidRPr="00F309EC">
        <w:rPr>
          <w:rStyle w:val="charBoldItals"/>
        </w:rPr>
        <w:t xml:space="preserve">party </w:t>
      </w:r>
      <w:r>
        <w:t xml:space="preserve">ins </w:t>
      </w:r>
      <w:hyperlink r:id="rId91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19A7B3E4" w14:textId="10F49DEA" w:rsidR="00024FDF" w:rsidRPr="00F309EC" w:rsidRDefault="00024FDF">
      <w:pPr>
        <w:pStyle w:val="AmdtsEntriesDefL2"/>
        <w:rPr>
          <w:rFonts w:cs="Arial"/>
        </w:rPr>
      </w:pPr>
      <w:r>
        <w:tab/>
      </w:r>
      <w:r w:rsidRPr="00F309EC">
        <w:rPr>
          <w:rFonts w:cs="Arial"/>
        </w:rPr>
        <w:t xml:space="preserve">sub </w:t>
      </w:r>
      <w:hyperlink r:id="rId912"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1.19</w:t>
      </w:r>
    </w:p>
    <w:p w14:paraId="51ACFC15" w14:textId="210AB75F" w:rsidR="00BA16ED" w:rsidRPr="00F309EC" w:rsidRDefault="00BA16ED" w:rsidP="00BA16ED">
      <w:pPr>
        <w:pStyle w:val="AmdtsEntriesDefL2"/>
        <w:rPr>
          <w:rFonts w:cs="Arial"/>
        </w:rPr>
      </w:pPr>
      <w:r w:rsidRPr="00F309EC">
        <w:rPr>
          <w:rFonts w:cs="Arial"/>
        </w:rPr>
        <w:tab/>
        <w:t xml:space="preserve">om </w:t>
      </w:r>
      <w:hyperlink r:id="rId91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744F8BB1" w14:textId="59B1DE49" w:rsidR="00EE72CC" w:rsidRDefault="00EE72CC">
      <w:pPr>
        <w:pStyle w:val="AmdtsEntries"/>
        <w:keepNext/>
      </w:pPr>
      <w:r>
        <w:tab/>
        <w:t xml:space="preserve">def </w:t>
      </w:r>
      <w:r w:rsidRPr="0076224C">
        <w:rPr>
          <w:rStyle w:val="charBoldItals"/>
        </w:rPr>
        <w:t>physical features</w:t>
      </w:r>
      <w:r>
        <w:t xml:space="preserve"> ins </w:t>
      </w:r>
      <w:hyperlink r:id="rId914" w:tooltip="Discrimination Amendment Act 2016" w:history="1">
        <w:r>
          <w:rPr>
            <w:rStyle w:val="charCitHyperlinkAbbrev"/>
          </w:rPr>
          <w:t>A2016</w:t>
        </w:r>
        <w:r>
          <w:rPr>
            <w:rStyle w:val="charCitHyperlinkAbbrev"/>
          </w:rPr>
          <w:noBreakHyphen/>
          <w:t>49</w:t>
        </w:r>
      </w:hyperlink>
      <w:r>
        <w:t xml:space="preserve"> s 32</w:t>
      </w:r>
    </w:p>
    <w:p w14:paraId="2AAEEBE1" w14:textId="5A3CCB9C" w:rsidR="00EE72CC" w:rsidRDefault="00EE72CC">
      <w:pPr>
        <w:pStyle w:val="AmdtsEntries"/>
        <w:keepNext/>
      </w:pPr>
      <w:r>
        <w:tab/>
        <w:t xml:space="preserve">def </w:t>
      </w:r>
      <w:r w:rsidRPr="0076224C">
        <w:rPr>
          <w:rStyle w:val="charBoldItals"/>
        </w:rPr>
        <w:t>political conviction</w:t>
      </w:r>
      <w:r>
        <w:t xml:space="preserve"> ins </w:t>
      </w:r>
      <w:hyperlink r:id="rId915" w:tooltip="Discrimination Amendment Act 2016" w:history="1">
        <w:r>
          <w:rPr>
            <w:rStyle w:val="charCitHyperlinkAbbrev"/>
          </w:rPr>
          <w:t>A2016</w:t>
        </w:r>
        <w:r>
          <w:rPr>
            <w:rStyle w:val="charCitHyperlinkAbbrev"/>
          </w:rPr>
          <w:noBreakHyphen/>
          <w:t>49</w:t>
        </w:r>
      </w:hyperlink>
      <w:r>
        <w:t xml:space="preserve"> s 32</w:t>
      </w:r>
    </w:p>
    <w:p w14:paraId="139BE3D8" w14:textId="0AE70C97" w:rsidR="00024FDF" w:rsidRDefault="00024FDF">
      <w:pPr>
        <w:pStyle w:val="AmdtsEntries"/>
        <w:keepNext/>
      </w:pPr>
      <w:r>
        <w:tab/>
        <w:t xml:space="preserve">def </w:t>
      </w:r>
      <w:r>
        <w:rPr>
          <w:rStyle w:val="charBoldItals"/>
        </w:rPr>
        <w:t xml:space="preserve">potential pregnancy </w:t>
      </w:r>
      <w:r>
        <w:t xml:space="preserve">ins </w:t>
      </w:r>
      <w:hyperlink r:id="rId916" w:tooltip="Discrimination Amendment Act 2002" w:history="1">
        <w:r w:rsidR="00F309EC" w:rsidRPr="00F309EC">
          <w:rPr>
            <w:rStyle w:val="charCitHyperlinkAbbrev"/>
          </w:rPr>
          <w:t>A2002</w:t>
        </w:r>
        <w:r w:rsidR="00F309EC" w:rsidRPr="00F309EC">
          <w:rPr>
            <w:rStyle w:val="charCitHyperlinkAbbrev"/>
          </w:rPr>
          <w:noBreakHyphen/>
          <w:t>19</w:t>
        </w:r>
      </w:hyperlink>
      <w:r>
        <w:t xml:space="preserve"> s 4</w:t>
      </w:r>
    </w:p>
    <w:p w14:paraId="5E80856C" w14:textId="4CAB7E8D" w:rsidR="00024FDF" w:rsidRDefault="00024FDF">
      <w:pPr>
        <w:pStyle w:val="AmdtsEntriesDefL2"/>
      </w:pPr>
      <w:r>
        <w:tab/>
        <w:t xml:space="preserve">reloc from s 4 </w:t>
      </w:r>
      <w:hyperlink r:id="rId91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038B63AB" w14:textId="52441542" w:rsidR="00024FDF" w:rsidRDefault="00024FDF">
      <w:pPr>
        <w:pStyle w:val="AmdtsEntries"/>
        <w:keepNext/>
      </w:pPr>
      <w:r>
        <w:tab/>
        <w:t xml:space="preserve">def </w:t>
      </w:r>
      <w:r>
        <w:rPr>
          <w:rStyle w:val="charBoldItals"/>
        </w:rPr>
        <w:t xml:space="preserve">pregnancy </w:t>
      </w:r>
      <w:r>
        <w:t xml:space="preserve">ins </w:t>
      </w:r>
      <w:hyperlink r:id="rId918" w:tooltip="Discrimination Amendment Act 2002" w:history="1">
        <w:r w:rsidR="00F309EC" w:rsidRPr="00F309EC">
          <w:rPr>
            <w:rStyle w:val="charCitHyperlinkAbbrev"/>
          </w:rPr>
          <w:t>A2002</w:t>
        </w:r>
        <w:r w:rsidR="00F309EC" w:rsidRPr="00F309EC">
          <w:rPr>
            <w:rStyle w:val="charCitHyperlinkAbbrev"/>
          </w:rPr>
          <w:noBreakHyphen/>
          <w:t>19</w:t>
        </w:r>
      </w:hyperlink>
      <w:r>
        <w:t xml:space="preserve"> s 4</w:t>
      </w:r>
    </w:p>
    <w:p w14:paraId="157B4C06" w14:textId="5C159FB2" w:rsidR="00024FDF" w:rsidRDefault="00024FDF">
      <w:pPr>
        <w:pStyle w:val="AmdtsEntriesDefL2"/>
      </w:pPr>
      <w:r>
        <w:tab/>
        <w:t xml:space="preserve">reloc from s 4 </w:t>
      </w:r>
      <w:hyperlink r:id="rId91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6203ECC" w14:textId="3BCADF61" w:rsidR="00024FDF" w:rsidRDefault="00024FDF">
      <w:pPr>
        <w:pStyle w:val="AmdtsEntries"/>
        <w:keepNext/>
      </w:pPr>
      <w:r>
        <w:tab/>
        <w:t xml:space="preserve">def </w:t>
      </w:r>
      <w:r>
        <w:rPr>
          <w:rStyle w:val="charBoldItals"/>
        </w:rPr>
        <w:t xml:space="preserve">premises </w:t>
      </w:r>
      <w:r>
        <w:t xml:space="preserve">reloc from s 4 </w:t>
      </w:r>
      <w:hyperlink r:id="rId92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0E15EFEE" w14:textId="1DFFE62F" w:rsidR="00024FDF" w:rsidRDefault="00024FDF">
      <w:pPr>
        <w:pStyle w:val="AmdtsEntries"/>
        <w:keepNext/>
      </w:pPr>
      <w:r>
        <w:tab/>
        <w:t xml:space="preserve">def </w:t>
      </w:r>
      <w:r w:rsidRPr="00F309EC">
        <w:rPr>
          <w:rStyle w:val="charBoldItals"/>
        </w:rPr>
        <w:t xml:space="preserve">president </w:t>
      </w:r>
      <w:r>
        <w:t xml:space="preserve">ins </w:t>
      </w:r>
      <w:hyperlink r:id="rId921" w:tooltip="Justice and Community Safety Legislation Amendment Act 2000 (No 2)" w:history="1">
        <w:r w:rsidR="00F309EC" w:rsidRPr="00F309EC">
          <w:rPr>
            <w:rStyle w:val="charCitHyperlinkAbbrev"/>
          </w:rPr>
          <w:t>A2000</w:t>
        </w:r>
        <w:r w:rsidR="00F309EC" w:rsidRPr="00F309EC">
          <w:rPr>
            <w:rStyle w:val="charCitHyperlinkAbbrev"/>
          </w:rPr>
          <w:noBreakHyphen/>
          <w:t>2</w:t>
        </w:r>
      </w:hyperlink>
      <w:r>
        <w:t xml:space="preserve"> sch</w:t>
      </w:r>
    </w:p>
    <w:p w14:paraId="7AA22C70" w14:textId="74470E60" w:rsidR="00024FDF" w:rsidRDefault="00024FDF">
      <w:pPr>
        <w:pStyle w:val="AmdtsEntriesDefL2"/>
      </w:pPr>
      <w:r>
        <w:tab/>
        <w:t xml:space="preserve">reloc from s 4 </w:t>
      </w:r>
      <w:hyperlink r:id="rId92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A8FC09F" w14:textId="3550E2FB" w:rsidR="00BA16ED" w:rsidRPr="00F309EC" w:rsidRDefault="00BA16ED" w:rsidP="00BA16ED">
      <w:pPr>
        <w:pStyle w:val="AmdtsEntriesDefL2"/>
        <w:rPr>
          <w:rFonts w:cs="Arial"/>
        </w:rPr>
      </w:pPr>
      <w:r w:rsidRPr="00F309EC">
        <w:rPr>
          <w:rFonts w:cs="Arial"/>
        </w:rPr>
        <w:tab/>
        <w:t xml:space="preserve">om </w:t>
      </w:r>
      <w:hyperlink r:id="rId923"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37DD5806" w14:textId="2CBE7577" w:rsidR="00024FDF" w:rsidRDefault="00024FDF">
      <w:pPr>
        <w:pStyle w:val="AmdtsEntries"/>
        <w:keepNext/>
      </w:pPr>
      <w:r>
        <w:tab/>
        <w:t xml:space="preserve">def </w:t>
      </w:r>
      <w:r w:rsidRPr="00F309EC">
        <w:rPr>
          <w:rStyle w:val="charBoldItals"/>
        </w:rPr>
        <w:t xml:space="preserve">principal </w:t>
      </w:r>
      <w:r>
        <w:t xml:space="preserve">sub </w:t>
      </w:r>
      <w:hyperlink r:id="rId92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3.29</w:t>
      </w:r>
    </w:p>
    <w:p w14:paraId="4186A3DD" w14:textId="078AE8B9" w:rsidR="00024FDF" w:rsidRDefault="00024FDF">
      <w:pPr>
        <w:pStyle w:val="AmdtsEntriesDefL2"/>
      </w:pPr>
      <w:r>
        <w:tab/>
        <w:t xml:space="preserve">reloc from s 4 </w:t>
      </w:r>
      <w:hyperlink r:id="rId925"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65492C46" w14:textId="07EC09A2" w:rsidR="00EE72CC" w:rsidRDefault="00EE72CC">
      <w:pPr>
        <w:pStyle w:val="AmdtsEntries"/>
        <w:keepNext/>
      </w:pPr>
      <w:r>
        <w:tab/>
        <w:t xml:space="preserve">def </w:t>
      </w:r>
      <w:r w:rsidRPr="0076224C">
        <w:rPr>
          <w:rStyle w:val="charBoldItals"/>
        </w:rPr>
        <w:t>protected attribute</w:t>
      </w:r>
      <w:r>
        <w:t xml:space="preserve"> ins </w:t>
      </w:r>
      <w:hyperlink r:id="rId926" w:tooltip="Discrimination Amendment Act 2016" w:history="1">
        <w:r>
          <w:rPr>
            <w:rStyle w:val="charCitHyperlinkAbbrev"/>
          </w:rPr>
          <w:t>A2016</w:t>
        </w:r>
        <w:r>
          <w:rPr>
            <w:rStyle w:val="charCitHyperlinkAbbrev"/>
          </w:rPr>
          <w:noBreakHyphen/>
          <w:t>49</w:t>
        </w:r>
      </w:hyperlink>
      <w:r>
        <w:t xml:space="preserve"> s 32</w:t>
      </w:r>
    </w:p>
    <w:p w14:paraId="43347536" w14:textId="26125166" w:rsidR="00024FDF" w:rsidRDefault="00024FDF">
      <w:pPr>
        <w:pStyle w:val="AmdtsEntries"/>
        <w:keepNext/>
      </w:pPr>
      <w:r>
        <w:tab/>
        <w:t xml:space="preserve">def </w:t>
      </w:r>
      <w:r w:rsidRPr="00F309EC">
        <w:rPr>
          <w:rStyle w:val="charBoldItals"/>
        </w:rPr>
        <w:t xml:space="preserve">public act </w:t>
      </w:r>
      <w:r>
        <w:t xml:space="preserve">ins </w:t>
      </w:r>
      <w:hyperlink r:id="rId92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4E817527" w14:textId="75B70E81" w:rsidR="00024FDF" w:rsidRDefault="00024FDF">
      <w:pPr>
        <w:pStyle w:val="AmdtsEntriesDefL2"/>
      </w:pPr>
      <w:r>
        <w:tab/>
        <w:t xml:space="preserve">sub </w:t>
      </w:r>
      <w:hyperlink r:id="rId928" w:tooltip="Sexuality Discrimination Legislation Amendment Act 2004" w:history="1">
        <w:r w:rsidR="00F309EC" w:rsidRPr="00F309EC">
          <w:rPr>
            <w:rStyle w:val="charCitHyperlinkAbbrev"/>
          </w:rPr>
          <w:t>A2004</w:t>
        </w:r>
        <w:r w:rsidR="00F309EC" w:rsidRPr="00F309EC">
          <w:rPr>
            <w:rStyle w:val="charCitHyperlinkAbbrev"/>
          </w:rPr>
          <w:noBreakHyphen/>
          <w:t>2</w:t>
        </w:r>
      </w:hyperlink>
      <w:r>
        <w:t xml:space="preserve"> amdt 2.9</w:t>
      </w:r>
    </w:p>
    <w:p w14:paraId="57783F85" w14:textId="46B5BA56" w:rsidR="00706395" w:rsidRDefault="00706395" w:rsidP="00706395">
      <w:pPr>
        <w:pStyle w:val="AmdtsEntriesDefL2"/>
      </w:pPr>
      <w:r>
        <w:tab/>
        <w:t xml:space="preserve">om </w:t>
      </w:r>
      <w:hyperlink r:id="rId929" w:tooltip="Discrimination Amendment Act 2016" w:history="1">
        <w:r>
          <w:rPr>
            <w:rStyle w:val="charCitHyperlinkAbbrev"/>
          </w:rPr>
          <w:t>A2016</w:t>
        </w:r>
        <w:r>
          <w:rPr>
            <w:rStyle w:val="charCitHyperlinkAbbrev"/>
          </w:rPr>
          <w:noBreakHyphen/>
          <w:t>49</w:t>
        </w:r>
      </w:hyperlink>
      <w:r>
        <w:t xml:space="preserve"> s 17</w:t>
      </w:r>
    </w:p>
    <w:p w14:paraId="3B29AFCD" w14:textId="3A9848E1" w:rsidR="00024FDF" w:rsidRDefault="00024FDF">
      <w:pPr>
        <w:pStyle w:val="AmdtsEntries"/>
        <w:keepNext/>
      </w:pPr>
      <w:r>
        <w:tab/>
        <w:t xml:space="preserve">def </w:t>
      </w:r>
      <w:r>
        <w:rPr>
          <w:rStyle w:val="charBoldItals"/>
        </w:rPr>
        <w:t xml:space="preserve">race </w:t>
      </w:r>
      <w:r>
        <w:t xml:space="preserve">reloc from s 4 </w:t>
      </w:r>
      <w:hyperlink r:id="rId93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494A272F" w14:textId="0A2FA13F" w:rsidR="00024FDF" w:rsidRDefault="00024FDF">
      <w:pPr>
        <w:pStyle w:val="AmdtsEntries"/>
        <w:keepNext/>
      </w:pPr>
      <w:r>
        <w:tab/>
        <w:t xml:space="preserve">def </w:t>
      </w:r>
      <w:r>
        <w:rPr>
          <w:rStyle w:val="charBoldItals"/>
        </w:rPr>
        <w:t xml:space="preserve">relationship status </w:t>
      </w:r>
      <w:r>
        <w:t xml:space="preserve">ins </w:t>
      </w:r>
      <w:hyperlink r:id="rId931"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7</w:t>
      </w:r>
    </w:p>
    <w:p w14:paraId="3CCE1C80" w14:textId="0198574B" w:rsidR="00024FDF" w:rsidRDefault="00024FDF">
      <w:pPr>
        <w:pStyle w:val="AmdtsEntriesDefL2"/>
        <w:keepNext/>
      </w:pPr>
      <w:r>
        <w:tab/>
        <w:t xml:space="preserve">reloc from s 4 </w:t>
      </w:r>
      <w:hyperlink r:id="rId93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4A283FF4" w14:textId="0CDD7C80" w:rsidR="00024FDF" w:rsidRPr="0026516D" w:rsidRDefault="00024FDF">
      <w:pPr>
        <w:pStyle w:val="AmdtsEntriesDefL2"/>
      </w:pPr>
      <w:r>
        <w:tab/>
        <w:t xml:space="preserve">am </w:t>
      </w:r>
      <w:hyperlink r:id="rId933"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1.32, amdt 1.33 (</w:t>
      </w:r>
      <w:hyperlink r:id="rId934"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2006 No S93)); </w:t>
      </w:r>
      <w:hyperlink r:id="rId935" w:tooltip="Civil Partnerships Act 2008" w:history="1">
        <w:r w:rsidR="00F309EC" w:rsidRPr="00F309EC">
          <w:rPr>
            <w:rStyle w:val="charCitHyperlinkAbbrev"/>
          </w:rPr>
          <w:t>A2008</w:t>
        </w:r>
        <w:r w:rsidR="00F309EC" w:rsidRPr="00F309EC">
          <w:rPr>
            <w:rStyle w:val="charCitHyperlinkAbbrev"/>
          </w:rPr>
          <w:noBreakHyphen/>
          <w:t>14</w:t>
        </w:r>
      </w:hyperlink>
      <w:r>
        <w:t xml:space="preserve"> amdt 1.23, amdt 1.24; pars renum R29 LA</w:t>
      </w:r>
      <w:r w:rsidR="00FD6E26">
        <w:t xml:space="preserve">; </w:t>
      </w:r>
      <w:hyperlink r:id="rId936" w:tooltip="Civil Unions Act 2012" w:history="1">
        <w:r w:rsidR="00F309EC" w:rsidRPr="00F309EC">
          <w:rPr>
            <w:rStyle w:val="charCitHyperlinkAbbrev"/>
          </w:rPr>
          <w:t>A2012</w:t>
        </w:r>
        <w:r w:rsidR="00F309EC" w:rsidRPr="00F309EC">
          <w:rPr>
            <w:rStyle w:val="charCitHyperlinkAbbrev"/>
          </w:rPr>
          <w:noBreakHyphen/>
          <w:t>40</w:t>
        </w:r>
      </w:hyperlink>
      <w:r w:rsidR="00FD6E26">
        <w:t xml:space="preserve"> amdt 3.30</w:t>
      </w:r>
      <w:r w:rsidR="00071F4E">
        <w:t>, amdt 3.31</w:t>
      </w:r>
      <w:r w:rsidR="00FD6E26">
        <w:t>; pars renum R39</w:t>
      </w:r>
      <w:r w:rsidR="00071F4E">
        <w:t> </w:t>
      </w:r>
      <w:r w:rsidR="00FD6E26">
        <w:t>LA</w:t>
      </w:r>
      <w:r w:rsidR="0026516D">
        <w:t xml:space="preserve">; </w:t>
      </w:r>
      <w:hyperlink r:id="rId937" w:tooltip="Justice and Community Safety Legislation Amendment Act 2019" w:history="1">
        <w:r w:rsidR="0026516D" w:rsidRPr="0026516D">
          <w:rPr>
            <w:rStyle w:val="charCitHyperlinkAbbrev"/>
          </w:rPr>
          <w:t>A2019</w:t>
        </w:r>
        <w:r w:rsidR="0026516D" w:rsidRPr="0026516D">
          <w:rPr>
            <w:rStyle w:val="charCitHyperlinkAbbrev"/>
          </w:rPr>
          <w:noBreakHyphen/>
          <w:t>17</w:t>
        </w:r>
      </w:hyperlink>
      <w:r w:rsidR="0026516D">
        <w:t xml:space="preserve"> amdt 1.2</w:t>
      </w:r>
    </w:p>
    <w:p w14:paraId="052A4B3C" w14:textId="56D29CA2" w:rsidR="00024FDF" w:rsidRDefault="00024FDF">
      <w:pPr>
        <w:pStyle w:val="AmdtsEntries"/>
        <w:keepNext/>
      </w:pPr>
      <w:r>
        <w:tab/>
        <w:t xml:space="preserve">def </w:t>
      </w:r>
      <w:r>
        <w:rPr>
          <w:rStyle w:val="charBoldItals"/>
        </w:rPr>
        <w:t xml:space="preserve">relative </w:t>
      </w:r>
      <w:r>
        <w:t xml:space="preserve">sub </w:t>
      </w:r>
      <w:hyperlink r:id="rId938" w:tooltip="Discrimination Amendment Act 2003" w:history="1">
        <w:r w:rsidR="00F309EC" w:rsidRPr="00F309EC">
          <w:rPr>
            <w:rStyle w:val="charCitHyperlinkAbbrev"/>
          </w:rPr>
          <w:t>A2003</w:t>
        </w:r>
        <w:r w:rsidR="00F309EC" w:rsidRPr="00F309EC">
          <w:rPr>
            <w:rStyle w:val="charCitHyperlinkAbbrev"/>
          </w:rPr>
          <w:noBreakHyphen/>
          <w:t>15</w:t>
        </w:r>
      </w:hyperlink>
      <w:r>
        <w:t xml:space="preserve"> s 8</w:t>
      </w:r>
    </w:p>
    <w:p w14:paraId="4294FD3C" w14:textId="09117B46" w:rsidR="00024FDF" w:rsidRDefault="00024FDF">
      <w:pPr>
        <w:pStyle w:val="AmdtsEntriesDefL2"/>
      </w:pPr>
      <w:r>
        <w:tab/>
        <w:t xml:space="preserve">reloc from s 4 </w:t>
      </w:r>
      <w:hyperlink r:id="rId93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68C3C8BA" w14:textId="48A4EB71" w:rsidR="00024FDF" w:rsidRDefault="00024FDF">
      <w:pPr>
        <w:pStyle w:val="AmdtsEntriesDefL2"/>
      </w:pPr>
      <w:r>
        <w:tab/>
        <w:t xml:space="preserve">am </w:t>
      </w:r>
      <w:hyperlink r:id="rId940" w:tooltip="Civil Unions Act 2006" w:history="1">
        <w:r w:rsidR="00F309EC" w:rsidRPr="00F309EC">
          <w:rPr>
            <w:rStyle w:val="charCitHyperlinkAbbrev"/>
          </w:rPr>
          <w:t>A2006</w:t>
        </w:r>
        <w:r w:rsidR="00F309EC" w:rsidRPr="00F309EC">
          <w:rPr>
            <w:rStyle w:val="charCitHyperlinkAbbrev"/>
          </w:rPr>
          <w:noBreakHyphen/>
          <w:t>22</w:t>
        </w:r>
      </w:hyperlink>
      <w:r>
        <w:t xml:space="preserve"> amdt 1.34 (</w:t>
      </w:r>
      <w:hyperlink r:id="rId941" w:tooltip="Civil Unions Act 2006" w:history="1">
        <w:r w:rsidR="00F309EC" w:rsidRPr="00F309EC">
          <w:rPr>
            <w:rStyle w:val="charCitHyperlinkAbbrev"/>
          </w:rPr>
          <w:t>A2006</w:t>
        </w:r>
        <w:r w:rsidR="00F309EC" w:rsidRPr="00F309EC">
          <w:rPr>
            <w:rStyle w:val="charCitHyperlinkAbbrev"/>
          </w:rPr>
          <w:noBreakHyphen/>
          <w:t>22</w:t>
        </w:r>
      </w:hyperlink>
      <w:r>
        <w:t xml:space="preserve"> rep before commenced by disallowance (see Cwlth Gaz 2006 No S93))</w:t>
      </w:r>
      <w:r w:rsidR="00071F4E">
        <w:t xml:space="preserve">; </w:t>
      </w:r>
      <w:hyperlink r:id="rId942" w:tooltip="Civil Unions Act 2012" w:history="1">
        <w:r w:rsidR="00F309EC" w:rsidRPr="00F309EC">
          <w:rPr>
            <w:rStyle w:val="charCitHyperlinkAbbrev"/>
          </w:rPr>
          <w:t>A2012</w:t>
        </w:r>
        <w:r w:rsidR="00F309EC" w:rsidRPr="00F309EC">
          <w:rPr>
            <w:rStyle w:val="charCitHyperlinkAbbrev"/>
          </w:rPr>
          <w:noBreakHyphen/>
          <w:t>40</w:t>
        </w:r>
      </w:hyperlink>
      <w:r w:rsidR="00071F4E">
        <w:t xml:space="preserve"> amdt 3.32</w:t>
      </w:r>
    </w:p>
    <w:p w14:paraId="39F870EC" w14:textId="7FDD30CF" w:rsidR="00024FDF" w:rsidRDefault="00024FDF">
      <w:pPr>
        <w:pStyle w:val="AmdtsEntries"/>
        <w:keepNext/>
      </w:pPr>
      <w:r>
        <w:tab/>
        <w:t xml:space="preserve">def </w:t>
      </w:r>
      <w:r w:rsidRPr="00F309EC">
        <w:rPr>
          <w:rStyle w:val="charBoldItals"/>
        </w:rPr>
        <w:t xml:space="preserve">relevant class of persons </w:t>
      </w:r>
      <w:r>
        <w:t xml:space="preserve">sub </w:t>
      </w:r>
      <w:hyperlink r:id="rId94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3.30</w:t>
      </w:r>
    </w:p>
    <w:p w14:paraId="0B10D00D" w14:textId="02605446" w:rsidR="00024FDF" w:rsidRDefault="00024FDF">
      <w:pPr>
        <w:pStyle w:val="AmdtsEntriesDefL2"/>
      </w:pPr>
      <w:r>
        <w:tab/>
        <w:t xml:space="preserve">reloc from s 4 </w:t>
      </w:r>
      <w:hyperlink r:id="rId94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1F0A2CAF" w14:textId="0C958C1F" w:rsidR="00515FEF" w:rsidRDefault="00515FEF">
      <w:pPr>
        <w:pStyle w:val="AmdtsEntriesDefL2"/>
      </w:pPr>
      <w:r>
        <w:tab/>
        <w:t xml:space="preserve">am </w:t>
      </w:r>
      <w:hyperlink r:id="rId945" w:tooltip="Discrimination Amendment Act 2016" w:history="1">
        <w:r>
          <w:rPr>
            <w:rStyle w:val="charCitHyperlinkAbbrev"/>
          </w:rPr>
          <w:t>A2016</w:t>
        </w:r>
        <w:r>
          <w:rPr>
            <w:rStyle w:val="charCitHyperlinkAbbrev"/>
          </w:rPr>
          <w:noBreakHyphen/>
          <w:t>49</w:t>
        </w:r>
      </w:hyperlink>
      <w:r>
        <w:t xml:space="preserve"> s 33</w:t>
      </w:r>
    </w:p>
    <w:p w14:paraId="6461049F" w14:textId="41D70220" w:rsidR="00515FEF" w:rsidRDefault="00515FEF">
      <w:pPr>
        <w:pStyle w:val="AmdtsEntries"/>
        <w:keepNext/>
      </w:pPr>
      <w:r>
        <w:tab/>
        <w:t xml:space="preserve">def </w:t>
      </w:r>
      <w:r w:rsidRPr="0076224C">
        <w:rPr>
          <w:rStyle w:val="charBoldItals"/>
        </w:rPr>
        <w:t>religious conviction</w:t>
      </w:r>
      <w:r>
        <w:t xml:space="preserve"> ins </w:t>
      </w:r>
      <w:hyperlink r:id="rId946" w:tooltip="Discrimination Amendment Act 2016" w:history="1">
        <w:r>
          <w:rPr>
            <w:rStyle w:val="charCitHyperlinkAbbrev"/>
          </w:rPr>
          <w:t>A2016</w:t>
        </w:r>
        <w:r>
          <w:rPr>
            <w:rStyle w:val="charCitHyperlinkAbbrev"/>
          </w:rPr>
          <w:noBreakHyphen/>
          <w:t>49</w:t>
        </w:r>
      </w:hyperlink>
      <w:r>
        <w:t xml:space="preserve"> s 34</w:t>
      </w:r>
    </w:p>
    <w:p w14:paraId="78FB39CD" w14:textId="7A58F505" w:rsidR="00024FDF" w:rsidRDefault="00024FDF">
      <w:pPr>
        <w:pStyle w:val="AmdtsEntries"/>
        <w:keepNext/>
      </w:pPr>
      <w:r>
        <w:tab/>
        <w:t xml:space="preserve">def </w:t>
      </w:r>
      <w:r w:rsidRPr="00F309EC">
        <w:rPr>
          <w:rStyle w:val="charBoldItals"/>
        </w:rPr>
        <w:t xml:space="preserve">representative complaint </w:t>
      </w:r>
      <w:r>
        <w:t xml:space="preserve">am </w:t>
      </w:r>
      <w:hyperlink r:id="rId947"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4</w:t>
      </w:r>
    </w:p>
    <w:p w14:paraId="58E558D8" w14:textId="02931F91" w:rsidR="00024FDF" w:rsidRDefault="00024FDF">
      <w:pPr>
        <w:pStyle w:val="AmdtsEntriesDefL2"/>
      </w:pPr>
      <w:r>
        <w:tab/>
        <w:t xml:space="preserve">reloc from s 4 </w:t>
      </w:r>
      <w:hyperlink r:id="rId948"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18E3B8B" w14:textId="55A2AA1C" w:rsidR="00024FDF" w:rsidRPr="00F309EC" w:rsidRDefault="00024FDF">
      <w:pPr>
        <w:pStyle w:val="AmdtsEntriesDefL2"/>
        <w:rPr>
          <w:rFonts w:cs="Arial"/>
        </w:rPr>
      </w:pPr>
      <w:r>
        <w:tab/>
      </w:r>
      <w:r w:rsidRPr="00F309EC">
        <w:rPr>
          <w:rFonts w:cs="Arial"/>
        </w:rPr>
        <w:t xml:space="preserve">om </w:t>
      </w:r>
      <w:hyperlink r:id="rId949"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1.20</w:t>
      </w:r>
    </w:p>
    <w:p w14:paraId="788F44F8" w14:textId="25A9F373" w:rsidR="00024FDF" w:rsidRDefault="00024FDF">
      <w:pPr>
        <w:pStyle w:val="AmdtsEntries"/>
        <w:keepNext/>
      </w:pPr>
      <w:r>
        <w:tab/>
        <w:t xml:space="preserve">def </w:t>
      </w:r>
      <w:r w:rsidRPr="00F309EC">
        <w:rPr>
          <w:rStyle w:val="charBoldItals"/>
        </w:rPr>
        <w:t xml:space="preserve">respondent </w:t>
      </w:r>
      <w:r>
        <w:t xml:space="preserve">ins </w:t>
      </w:r>
      <w:hyperlink r:id="rId95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2B55D981" w14:textId="402FD74D" w:rsidR="00024FDF" w:rsidRPr="00F309EC" w:rsidRDefault="00024FDF">
      <w:pPr>
        <w:pStyle w:val="AmdtsEntriesDefL2"/>
        <w:rPr>
          <w:rFonts w:cs="Arial"/>
        </w:rPr>
      </w:pPr>
      <w:r>
        <w:tab/>
      </w:r>
      <w:r w:rsidRPr="00F309EC">
        <w:rPr>
          <w:rFonts w:cs="Arial"/>
        </w:rPr>
        <w:t xml:space="preserve">sub </w:t>
      </w:r>
      <w:hyperlink r:id="rId951"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1.21</w:t>
      </w:r>
    </w:p>
    <w:p w14:paraId="1785E3A3" w14:textId="30725557" w:rsidR="00BA16ED" w:rsidRPr="00F309EC" w:rsidRDefault="00BA16ED" w:rsidP="00BA16ED">
      <w:pPr>
        <w:pStyle w:val="AmdtsEntriesDefL2"/>
        <w:rPr>
          <w:rFonts w:cs="Arial"/>
        </w:rPr>
      </w:pPr>
      <w:r w:rsidRPr="00F309EC">
        <w:rPr>
          <w:rFonts w:cs="Arial"/>
        </w:rPr>
        <w:tab/>
        <w:t xml:space="preserve">om </w:t>
      </w:r>
      <w:hyperlink r:id="rId952"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067A996B" w14:textId="28E55947" w:rsidR="00024FDF" w:rsidRDefault="00024FDF">
      <w:pPr>
        <w:pStyle w:val="AmdtsEntries"/>
        <w:keepNext/>
      </w:pPr>
      <w:r>
        <w:tab/>
        <w:t xml:space="preserve">def </w:t>
      </w:r>
      <w:r w:rsidRPr="00F309EC">
        <w:rPr>
          <w:rStyle w:val="charBoldItals"/>
        </w:rPr>
        <w:t xml:space="preserve">services </w:t>
      </w:r>
      <w:r>
        <w:t xml:space="preserve">am </w:t>
      </w:r>
      <w:hyperlink r:id="rId95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3.31</w:t>
      </w:r>
    </w:p>
    <w:p w14:paraId="285C5000" w14:textId="420C84AA" w:rsidR="00024FDF" w:rsidRDefault="00024FDF">
      <w:pPr>
        <w:pStyle w:val="AmdtsEntriesDefL2"/>
      </w:pPr>
      <w:r>
        <w:tab/>
        <w:t xml:space="preserve">reloc from s 4 </w:t>
      </w:r>
      <w:hyperlink r:id="rId954"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875D754" w14:textId="3FA93EB3" w:rsidR="00500CA3" w:rsidRPr="00500CA3" w:rsidRDefault="00500CA3" w:rsidP="00F95CDE">
      <w:pPr>
        <w:pStyle w:val="AmdtsEntries"/>
      </w:pPr>
      <w:r>
        <w:lastRenderedPageBreak/>
        <w:tab/>
        <w:t xml:space="preserve">def </w:t>
      </w:r>
      <w:r w:rsidRPr="00500CA3">
        <w:rPr>
          <w:b/>
          <w:bCs/>
          <w:i/>
          <w:iCs/>
        </w:rPr>
        <w:t>sex characteristics</w:t>
      </w:r>
      <w:r>
        <w:t xml:space="preserve"> ins </w:t>
      </w:r>
      <w:hyperlink r:id="rId955" w:tooltip="Justice Legislation Amendment Act 2020" w:history="1">
        <w:r>
          <w:rPr>
            <w:rStyle w:val="charCitHyperlinkAbbrev"/>
          </w:rPr>
          <w:t>A2020</w:t>
        </w:r>
        <w:r>
          <w:rPr>
            <w:rStyle w:val="charCitHyperlinkAbbrev"/>
          </w:rPr>
          <w:noBreakHyphen/>
          <w:t>42</w:t>
        </w:r>
      </w:hyperlink>
      <w:r>
        <w:t xml:space="preserve"> s 64</w:t>
      </w:r>
    </w:p>
    <w:p w14:paraId="5BD2AEB8" w14:textId="0AD316D4" w:rsidR="00024FDF" w:rsidRDefault="00024FDF" w:rsidP="00F95CDE">
      <w:pPr>
        <w:pStyle w:val="AmdtsEntries"/>
      </w:pPr>
      <w:r>
        <w:tab/>
        <w:t xml:space="preserve">def </w:t>
      </w:r>
      <w:r w:rsidRPr="00F309EC">
        <w:rPr>
          <w:rStyle w:val="charBoldItals"/>
        </w:rPr>
        <w:t xml:space="preserve">sexual harassment </w:t>
      </w:r>
      <w:r>
        <w:t xml:space="preserve">ins </w:t>
      </w:r>
      <w:hyperlink r:id="rId95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3.205</w:t>
      </w:r>
    </w:p>
    <w:p w14:paraId="3C85B6C4" w14:textId="533A26A7" w:rsidR="00024FDF" w:rsidRDefault="00024FDF" w:rsidP="00F95CDE">
      <w:pPr>
        <w:pStyle w:val="AmdtsEntries"/>
      </w:pPr>
      <w:r>
        <w:tab/>
        <w:t xml:space="preserve">def </w:t>
      </w:r>
      <w:r>
        <w:rPr>
          <w:rStyle w:val="charBoldItals"/>
        </w:rPr>
        <w:t xml:space="preserve">sexuality </w:t>
      </w:r>
      <w:r>
        <w:t xml:space="preserve">reloc from s 4 </w:t>
      </w:r>
      <w:hyperlink r:id="rId957"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0C14296" w14:textId="3B539ACF" w:rsidR="003B0D5F" w:rsidRPr="003B0D5F" w:rsidRDefault="003B0D5F" w:rsidP="003B0D5F">
      <w:pPr>
        <w:pStyle w:val="AmdtsEntriesDefL2"/>
      </w:pPr>
      <w:r>
        <w:tab/>
        <w:t xml:space="preserve">sub </w:t>
      </w:r>
      <w:hyperlink r:id="rId958" w:tooltip="Justice Legislation Amendment Act 2020" w:history="1">
        <w:r>
          <w:rPr>
            <w:rStyle w:val="charCitHyperlinkAbbrev"/>
          </w:rPr>
          <w:t>A2020</w:t>
        </w:r>
        <w:r>
          <w:rPr>
            <w:rStyle w:val="charCitHyperlinkAbbrev"/>
          </w:rPr>
          <w:noBreakHyphen/>
          <w:t>42</w:t>
        </w:r>
      </w:hyperlink>
      <w:r>
        <w:t xml:space="preserve"> s 65</w:t>
      </w:r>
    </w:p>
    <w:p w14:paraId="412455F9" w14:textId="2EA25300" w:rsidR="00024FDF" w:rsidRDefault="00024FDF">
      <w:pPr>
        <w:pStyle w:val="AmdtsEntries"/>
        <w:keepNext/>
      </w:pPr>
      <w:r>
        <w:tab/>
        <w:t xml:space="preserve">def </w:t>
      </w:r>
      <w:r>
        <w:rPr>
          <w:rStyle w:val="charBoldItals"/>
        </w:rPr>
        <w:t xml:space="preserve">staff </w:t>
      </w:r>
      <w:r>
        <w:t xml:space="preserve">reloc from s 4 </w:t>
      </w:r>
      <w:hyperlink r:id="rId959"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A031770" w14:textId="340B005B" w:rsidR="00024FDF" w:rsidRPr="00F309EC" w:rsidRDefault="00024FDF">
      <w:pPr>
        <w:pStyle w:val="AmdtsEntriesDefL2"/>
        <w:rPr>
          <w:rFonts w:cs="Arial"/>
        </w:rPr>
      </w:pPr>
      <w:r>
        <w:tab/>
      </w:r>
      <w:r w:rsidRPr="00F309EC">
        <w:rPr>
          <w:rFonts w:cs="Arial"/>
        </w:rPr>
        <w:t xml:space="preserve">om </w:t>
      </w:r>
      <w:hyperlink r:id="rId960"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1.22</w:t>
      </w:r>
    </w:p>
    <w:p w14:paraId="53A6DF54" w14:textId="59F1023B" w:rsidR="00024FDF" w:rsidRDefault="00024FDF">
      <w:pPr>
        <w:pStyle w:val="AmdtsEntries"/>
        <w:keepNext/>
      </w:pPr>
      <w:r>
        <w:tab/>
        <w:t xml:space="preserve">def </w:t>
      </w:r>
      <w:r w:rsidRPr="00F309EC">
        <w:rPr>
          <w:rStyle w:val="charBoldItals"/>
        </w:rPr>
        <w:t xml:space="preserve">Territory employee </w:t>
      </w:r>
      <w:r>
        <w:t xml:space="preserve">sub </w:t>
      </w:r>
      <w:hyperlink r:id="rId961" w:tooltip="Public Sector Management (Consequential and Transitional Provisions) Act 1994" w:history="1">
        <w:r w:rsidR="00F309EC" w:rsidRPr="00F309EC">
          <w:rPr>
            <w:rStyle w:val="charCitHyperlinkAbbrev"/>
          </w:rPr>
          <w:t>A1994</w:t>
        </w:r>
        <w:r w:rsidR="00F309EC" w:rsidRPr="00F309EC">
          <w:rPr>
            <w:rStyle w:val="charCitHyperlinkAbbrev"/>
          </w:rPr>
          <w:noBreakHyphen/>
          <w:t>38</w:t>
        </w:r>
      </w:hyperlink>
      <w:r>
        <w:t xml:space="preserve"> sch 1 pt 28</w:t>
      </w:r>
    </w:p>
    <w:p w14:paraId="43D289D5" w14:textId="37155588" w:rsidR="00024FDF" w:rsidRDefault="00024FDF">
      <w:pPr>
        <w:pStyle w:val="AmdtsEntriesDefL2"/>
      </w:pPr>
      <w:r>
        <w:tab/>
        <w:t xml:space="preserve">reloc from s 4 </w:t>
      </w:r>
      <w:hyperlink r:id="rId96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EFE94EE" w14:textId="4CFE8A7E" w:rsidR="00024FDF" w:rsidRDefault="00024FDF">
      <w:pPr>
        <w:pStyle w:val="AmdtsEntries"/>
      </w:pPr>
      <w:r>
        <w:tab/>
        <w:t xml:space="preserve">def </w:t>
      </w:r>
      <w:r>
        <w:rPr>
          <w:rStyle w:val="charBoldItals"/>
        </w:rPr>
        <w:t xml:space="preserve">transsexual </w:t>
      </w:r>
      <w:r>
        <w:t xml:space="preserve">reloc from s 4 </w:t>
      </w:r>
      <w:hyperlink r:id="rId963"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07A46587" w14:textId="0243550A" w:rsidR="00274C3D" w:rsidRDefault="00274C3D" w:rsidP="00274C3D">
      <w:pPr>
        <w:pStyle w:val="AmdtsEntriesDefL2"/>
      </w:pPr>
      <w:r>
        <w:tab/>
        <w:t xml:space="preserve">om </w:t>
      </w:r>
      <w:hyperlink r:id="rId964" w:tooltip="Human Rights Commission Legislation Amendment Act 2010" w:history="1">
        <w:r w:rsidR="00F309EC" w:rsidRPr="00F309EC">
          <w:rPr>
            <w:rStyle w:val="charCitHyperlinkAbbrev"/>
          </w:rPr>
          <w:t>A2010</w:t>
        </w:r>
        <w:r w:rsidR="00F309EC" w:rsidRPr="00F309EC">
          <w:rPr>
            <w:rStyle w:val="charCitHyperlinkAbbrev"/>
          </w:rPr>
          <w:noBreakHyphen/>
          <w:t>5</w:t>
        </w:r>
      </w:hyperlink>
      <w:r>
        <w:t xml:space="preserve"> s 11</w:t>
      </w:r>
    </w:p>
    <w:p w14:paraId="48D79148" w14:textId="6F50EB8A" w:rsidR="00024FDF" w:rsidRDefault="00024FDF">
      <w:pPr>
        <w:pStyle w:val="AmdtsEntries"/>
        <w:keepNext/>
      </w:pPr>
      <w:r>
        <w:tab/>
        <w:t xml:space="preserve">def </w:t>
      </w:r>
      <w:r w:rsidRPr="00F309EC">
        <w:rPr>
          <w:rStyle w:val="charBoldItals"/>
        </w:rPr>
        <w:t xml:space="preserve">tribunal </w:t>
      </w:r>
      <w:r>
        <w:t xml:space="preserve">ins </w:t>
      </w:r>
      <w:hyperlink r:id="rId965" w:tooltip="Discrimination (Amendment) Act 1996" w:history="1">
        <w:r w:rsidR="00F309EC" w:rsidRPr="00F309EC">
          <w:rPr>
            <w:rStyle w:val="charCitHyperlinkAbbrev"/>
          </w:rPr>
          <w:t>A1996</w:t>
        </w:r>
        <w:r w:rsidR="00F309EC" w:rsidRPr="00F309EC">
          <w:rPr>
            <w:rStyle w:val="charCitHyperlinkAbbrev"/>
          </w:rPr>
          <w:noBreakHyphen/>
          <w:t>67</w:t>
        </w:r>
      </w:hyperlink>
      <w:r>
        <w:t xml:space="preserve"> s 4</w:t>
      </w:r>
    </w:p>
    <w:p w14:paraId="10ED5B90" w14:textId="6AD0606C" w:rsidR="00024FDF" w:rsidRDefault="00024FDF">
      <w:pPr>
        <w:pStyle w:val="AmdtsEntriesDefL2"/>
      </w:pPr>
      <w:r>
        <w:tab/>
        <w:t xml:space="preserve">reloc from s 4 </w:t>
      </w:r>
      <w:hyperlink r:id="rId966"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7CDE6612" w14:textId="1E8BE918" w:rsidR="00024FDF" w:rsidRPr="00F309EC" w:rsidRDefault="00024FDF">
      <w:pPr>
        <w:pStyle w:val="AmdtsEntriesDefL2"/>
        <w:rPr>
          <w:rFonts w:cs="Arial"/>
        </w:rPr>
      </w:pPr>
      <w:r>
        <w:tab/>
      </w:r>
      <w:r w:rsidRPr="00F309EC">
        <w:rPr>
          <w:rFonts w:cs="Arial"/>
        </w:rPr>
        <w:t xml:space="preserve">sub </w:t>
      </w:r>
      <w:hyperlink r:id="rId967" w:tooltip="Human Rights Commission Legislation Amendment Act 2005" w:history="1">
        <w:r w:rsidR="00F309EC" w:rsidRPr="00F309EC">
          <w:rPr>
            <w:rStyle w:val="charCitHyperlinkAbbrev"/>
          </w:rPr>
          <w:t>A2005</w:t>
        </w:r>
        <w:r w:rsidR="00F309EC" w:rsidRPr="00F309EC">
          <w:rPr>
            <w:rStyle w:val="charCitHyperlinkAbbrev"/>
          </w:rPr>
          <w:noBreakHyphen/>
          <w:t>41</w:t>
        </w:r>
      </w:hyperlink>
      <w:r w:rsidRPr="00F309EC">
        <w:rPr>
          <w:rFonts w:cs="Arial"/>
        </w:rPr>
        <w:t xml:space="preserve"> amdt 1.23</w:t>
      </w:r>
    </w:p>
    <w:p w14:paraId="7AFEBAAB" w14:textId="7BB35F7A" w:rsidR="00BA16ED" w:rsidRPr="00F309EC" w:rsidRDefault="00BA16ED" w:rsidP="00BA16ED">
      <w:pPr>
        <w:pStyle w:val="AmdtsEntriesDefL2"/>
        <w:rPr>
          <w:rFonts w:cs="Arial"/>
        </w:rPr>
      </w:pPr>
      <w:r w:rsidRPr="00F309EC">
        <w:rPr>
          <w:rFonts w:cs="Arial"/>
        </w:rPr>
        <w:tab/>
        <w:t xml:space="preserve">om </w:t>
      </w:r>
      <w:hyperlink r:id="rId968" w:tooltip="ACT Civil and Administrative Tribunal Legislation Amendment Act 2008" w:history="1">
        <w:r w:rsidR="00F309EC" w:rsidRPr="00F309EC">
          <w:rPr>
            <w:rStyle w:val="charCitHyperlinkAbbrev"/>
          </w:rPr>
          <w:t>A2008</w:t>
        </w:r>
        <w:r w:rsidR="00F309EC" w:rsidRPr="00F309EC">
          <w:rPr>
            <w:rStyle w:val="charCitHyperlinkAbbrev"/>
          </w:rPr>
          <w:noBreakHyphen/>
          <w:t>36</w:t>
        </w:r>
      </w:hyperlink>
      <w:r w:rsidRPr="00F309EC">
        <w:rPr>
          <w:rFonts w:cs="Arial"/>
        </w:rPr>
        <w:t xml:space="preserve"> amdt 1.257</w:t>
      </w:r>
    </w:p>
    <w:p w14:paraId="194C3553" w14:textId="05E1FF8E" w:rsidR="00706395" w:rsidRDefault="00706395">
      <w:pPr>
        <w:pStyle w:val="AmdtsEntries"/>
        <w:keepNext/>
      </w:pPr>
      <w:r>
        <w:tab/>
        <w:t xml:space="preserve">def </w:t>
      </w:r>
      <w:r w:rsidRPr="00706395">
        <w:rPr>
          <w:rStyle w:val="charBoldItals"/>
        </w:rPr>
        <w:t>unlawful act</w:t>
      </w:r>
      <w:r>
        <w:t xml:space="preserve"> ins </w:t>
      </w:r>
      <w:hyperlink r:id="rId969" w:tooltip="Discrimination Amendment Act 2016" w:history="1">
        <w:r>
          <w:rPr>
            <w:rStyle w:val="charCitHyperlinkAbbrev"/>
          </w:rPr>
          <w:t>A2016</w:t>
        </w:r>
        <w:r>
          <w:rPr>
            <w:rStyle w:val="charCitHyperlinkAbbrev"/>
          </w:rPr>
          <w:noBreakHyphen/>
          <w:t>49</w:t>
        </w:r>
      </w:hyperlink>
      <w:r>
        <w:t xml:space="preserve"> s 18</w:t>
      </w:r>
    </w:p>
    <w:p w14:paraId="1BA666BB" w14:textId="399D0626" w:rsidR="00024FDF" w:rsidRDefault="00024FDF">
      <w:pPr>
        <w:pStyle w:val="AmdtsEntries"/>
        <w:keepNext/>
      </w:pPr>
      <w:r>
        <w:tab/>
        <w:t xml:space="preserve">def </w:t>
      </w:r>
      <w:r>
        <w:rPr>
          <w:rStyle w:val="charBoldItals"/>
        </w:rPr>
        <w:t xml:space="preserve">unpaid worker </w:t>
      </w:r>
      <w:r>
        <w:t xml:space="preserve">reloc from s 4 </w:t>
      </w:r>
      <w:hyperlink r:id="rId970"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59BFC28A" w14:textId="564CD454" w:rsidR="00024FDF" w:rsidRDefault="00024FDF">
      <w:pPr>
        <w:pStyle w:val="AmdtsEntries"/>
        <w:keepNext/>
      </w:pPr>
      <w:r>
        <w:tab/>
        <w:t xml:space="preserve">def </w:t>
      </w:r>
      <w:r>
        <w:rPr>
          <w:rStyle w:val="charBoldItals"/>
        </w:rPr>
        <w:t xml:space="preserve">voluntary body </w:t>
      </w:r>
      <w:r>
        <w:t xml:space="preserve">reloc from s 4 </w:t>
      </w:r>
      <w:hyperlink r:id="rId971"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2C970139" w14:textId="5F8F8716" w:rsidR="00024FDF" w:rsidRDefault="00024FDF">
      <w:pPr>
        <w:pStyle w:val="AmdtsEntries"/>
      </w:pPr>
      <w:r>
        <w:tab/>
        <w:t xml:space="preserve">def </w:t>
      </w:r>
      <w:r>
        <w:rPr>
          <w:rStyle w:val="charBoldItals"/>
        </w:rPr>
        <w:t xml:space="preserve">woman </w:t>
      </w:r>
      <w:r>
        <w:t xml:space="preserve">reloc from s 4 </w:t>
      </w:r>
      <w:hyperlink r:id="rId972" w:tooltip="Statute Law Amendment Act 2003" w:history="1">
        <w:r w:rsidR="00F309EC" w:rsidRPr="00F309EC">
          <w:rPr>
            <w:rStyle w:val="charCitHyperlinkAbbrev"/>
          </w:rPr>
          <w:t>A2003</w:t>
        </w:r>
        <w:r w:rsidR="00F309EC" w:rsidRPr="00F309EC">
          <w:rPr>
            <w:rStyle w:val="charCitHyperlinkAbbrev"/>
          </w:rPr>
          <w:noBreakHyphen/>
          <w:t>41</w:t>
        </w:r>
      </w:hyperlink>
      <w:r>
        <w:t xml:space="preserve"> amdt 3.32</w:t>
      </w:r>
    </w:p>
    <w:p w14:paraId="3816C06C" w14:textId="77777777" w:rsidR="0025649E" w:rsidRPr="0025649E" w:rsidRDefault="0025649E" w:rsidP="0025649E">
      <w:pPr>
        <w:pStyle w:val="PageBreak"/>
      </w:pPr>
      <w:r w:rsidRPr="0025649E">
        <w:br w:type="page"/>
      </w:r>
    </w:p>
    <w:p w14:paraId="5BE0CB78" w14:textId="77777777" w:rsidR="00024FDF" w:rsidRPr="0043613B" w:rsidRDefault="00024FDF" w:rsidP="00D53356">
      <w:pPr>
        <w:pStyle w:val="Endnote2"/>
      </w:pPr>
      <w:bookmarkStart w:id="134" w:name="_Toc176958522"/>
      <w:r w:rsidRPr="0043613B">
        <w:rPr>
          <w:rStyle w:val="charTableNo"/>
        </w:rPr>
        <w:lastRenderedPageBreak/>
        <w:t>5</w:t>
      </w:r>
      <w:r>
        <w:tab/>
      </w:r>
      <w:r w:rsidRPr="0043613B">
        <w:rPr>
          <w:rStyle w:val="charTableText"/>
        </w:rPr>
        <w:t>Earlier republications</w:t>
      </w:r>
      <w:bookmarkEnd w:id="134"/>
    </w:p>
    <w:p w14:paraId="59EAAB6F" w14:textId="2D454181" w:rsidR="00024FDF" w:rsidRDefault="00024FDF">
      <w:pPr>
        <w:pStyle w:val="EndNoteTextEPS"/>
        <w:keepNext/>
      </w:pPr>
      <w:r>
        <w:t xml:space="preserve">Some earlier republications were not numbered. </w:t>
      </w:r>
      <w:r w:rsidR="00FA5B50">
        <w:t xml:space="preserve"> </w:t>
      </w:r>
      <w:r>
        <w:t xml:space="preserve">The number in column 1 refers to the publication order.  </w:t>
      </w:r>
    </w:p>
    <w:p w14:paraId="1ABFB04C" w14:textId="3C127AED" w:rsidR="00024FDF" w:rsidRDefault="00024FDF">
      <w:pPr>
        <w:pStyle w:val="EndNoteTextEPS"/>
        <w:keepNext/>
      </w:pPr>
      <w:r>
        <w:t>Since 12 September 2001 every authorised republication has been published in electronic pdf format on the ACT legislation register.  A selection of authorised republications have also been published in printed format.</w:t>
      </w:r>
      <w:r w:rsidR="00FA5B50">
        <w:t xml:space="preserve"> </w:t>
      </w:r>
      <w:r>
        <w:t xml:space="preserve"> These republications are marked with an asterisk (*) in column 1.  Electronic and printed versions of an authorised republication are identical. </w:t>
      </w:r>
    </w:p>
    <w:p w14:paraId="46DB0776" w14:textId="77777777" w:rsidR="00024FDF" w:rsidRDefault="00024FDF">
      <w:pPr>
        <w:pStyle w:val="EndNoteTextEPS"/>
        <w:keepNext/>
      </w:pPr>
    </w:p>
    <w:tbl>
      <w:tblPr>
        <w:tblW w:w="6630" w:type="dxa"/>
        <w:tblInd w:w="992" w:type="dxa"/>
        <w:tblLayout w:type="fixed"/>
        <w:tblLook w:val="0000" w:firstRow="0" w:lastRow="0" w:firstColumn="0" w:lastColumn="0" w:noHBand="0" w:noVBand="0"/>
      </w:tblPr>
      <w:tblGrid>
        <w:gridCol w:w="1930"/>
        <w:gridCol w:w="2350"/>
        <w:gridCol w:w="2350"/>
      </w:tblGrid>
      <w:tr w:rsidR="00024FDF" w14:paraId="37E32681" w14:textId="77777777" w:rsidTr="00D35124">
        <w:trPr>
          <w:tblHeader/>
        </w:trPr>
        <w:tc>
          <w:tcPr>
            <w:tcW w:w="1930" w:type="dxa"/>
          </w:tcPr>
          <w:p w14:paraId="5BBA0804" w14:textId="77777777" w:rsidR="00024FDF" w:rsidRDefault="00024FDF">
            <w:pPr>
              <w:pStyle w:val="EarlierRepubHdg"/>
            </w:pPr>
            <w:r>
              <w:t>Republication No</w:t>
            </w:r>
          </w:p>
        </w:tc>
        <w:tc>
          <w:tcPr>
            <w:tcW w:w="2350" w:type="dxa"/>
          </w:tcPr>
          <w:p w14:paraId="0AD26C9B" w14:textId="77777777" w:rsidR="00024FDF" w:rsidRDefault="00024FDF">
            <w:pPr>
              <w:pStyle w:val="EarlierRepubHdg"/>
            </w:pPr>
            <w:r>
              <w:t>Amendments to</w:t>
            </w:r>
          </w:p>
        </w:tc>
        <w:tc>
          <w:tcPr>
            <w:tcW w:w="2350" w:type="dxa"/>
          </w:tcPr>
          <w:p w14:paraId="459D200B" w14:textId="77777777" w:rsidR="00024FDF" w:rsidRDefault="00024FDF">
            <w:pPr>
              <w:pStyle w:val="EarlierRepubHdg"/>
            </w:pPr>
            <w:r>
              <w:t>Republication date</w:t>
            </w:r>
          </w:p>
        </w:tc>
      </w:tr>
      <w:tr w:rsidR="00024FDF" w14:paraId="663B463F" w14:textId="77777777" w:rsidTr="00D35124">
        <w:tc>
          <w:tcPr>
            <w:tcW w:w="1930" w:type="dxa"/>
          </w:tcPr>
          <w:p w14:paraId="2048FAE8" w14:textId="77777777" w:rsidR="00024FDF" w:rsidRDefault="00024FDF">
            <w:pPr>
              <w:pStyle w:val="EarlierRepubEntries"/>
            </w:pPr>
            <w:r>
              <w:t>1</w:t>
            </w:r>
          </w:p>
        </w:tc>
        <w:tc>
          <w:tcPr>
            <w:tcW w:w="2350" w:type="dxa"/>
          </w:tcPr>
          <w:p w14:paraId="2ACE5A2B" w14:textId="0C62D2E0" w:rsidR="00024FDF" w:rsidRDefault="00F309EC">
            <w:pPr>
              <w:pStyle w:val="EarlierRepubEntries"/>
            </w:pPr>
            <w:hyperlink r:id="rId973" w:tooltip="Discrimination (Amendment) Act (No 2) 1994" w:history="1">
              <w:r w:rsidRPr="00F309EC">
                <w:rPr>
                  <w:rStyle w:val="charCitHyperlinkAbbrev"/>
                </w:rPr>
                <w:t>A1994</w:t>
              </w:r>
              <w:r w:rsidRPr="00F309EC">
                <w:rPr>
                  <w:rStyle w:val="charCitHyperlinkAbbrev"/>
                </w:rPr>
                <w:noBreakHyphen/>
                <w:t>11</w:t>
              </w:r>
            </w:hyperlink>
          </w:p>
        </w:tc>
        <w:tc>
          <w:tcPr>
            <w:tcW w:w="2350" w:type="dxa"/>
          </w:tcPr>
          <w:p w14:paraId="4965ECD3" w14:textId="77777777" w:rsidR="00024FDF" w:rsidRDefault="00024FDF">
            <w:pPr>
              <w:pStyle w:val="EarlierRepubEntries"/>
              <w:rPr>
                <w:rFonts w:cs="Arial"/>
              </w:rPr>
            </w:pPr>
            <w:r>
              <w:rPr>
                <w:rFonts w:cs="Arial"/>
                <w:color w:val="000000"/>
              </w:rPr>
              <w:t>31 May 1994</w:t>
            </w:r>
          </w:p>
        </w:tc>
      </w:tr>
      <w:tr w:rsidR="00024FDF" w14:paraId="2A703E05" w14:textId="77777777" w:rsidTr="00D35124">
        <w:tc>
          <w:tcPr>
            <w:tcW w:w="1930" w:type="dxa"/>
          </w:tcPr>
          <w:p w14:paraId="0B02D8CC" w14:textId="77777777" w:rsidR="00024FDF" w:rsidRDefault="00024FDF">
            <w:pPr>
              <w:pStyle w:val="EarlierRepubEntries"/>
            </w:pPr>
            <w:r>
              <w:t>2</w:t>
            </w:r>
          </w:p>
        </w:tc>
        <w:tc>
          <w:tcPr>
            <w:tcW w:w="2350" w:type="dxa"/>
          </w:tcPr>
          <w:p w14:paraId="0743D1E5" w14:textId="34AF7EA3" w:rsidR="00024FDF" w:rsidRDefault="00F309EC">
            <w:pPr>
              <w:pStyle w:val="EarlierRepubEntries"/>
            </w:pPr>
            <w:hyperlink r:id="rId974" w:tooltip="Statute Law Revision Act 1995" w:history="1">
              <w:r w:rsidRPr="00F309EC">
                <w:rPr>
                  <w:rStyle w:val="charCitHyperlinkAbbrev"/>
                </w:rPr>
                <w:t>A1995</w:t>
              </w:r>
              <w:r w:rsidRPr="00F309EC">
                <w:rPr>
                  <w:rStyle w:val="charCitHyperlinkAbbrev"/>
                </w:rPr>
                <w:noBreakHyphen/>
                <w:t>46</w:t>
              </w:r>
            </w:hyperlink>
          </w:p>
        </w:tc>
        <w:tc>
          <w:tcPr>
            <w:tcW w:w="2350" w:type="dxa"/>
          </w:tcPr>
          <w:p w14:paraId="4FD7F21E" w14:textId="77777777" w:rsidR="00024FDF" w:rsidRDefault="00024FDF">
            <w:pPr>
              <w:pStyle w:val="EarlierRepubEntries"/>
              <w:rPr>
                <w:rFonts w:cs="Arial"/>
                <w:color w:val="000000"/>
              </w:rPr>
            </w:pPr>
            <w:r>
              <w:rPr>
                <w:rFonts w:cs="Arial"/>
                <w:color w:val="000000"/>
              </w:rPr>
              <w:t>1 January 1996</w:t>
            </w:r>
          </w:p>
        </w:tc>
      </w:tr>
      <w:tr w:rsidR="00024FDF" w14:paraId="3D5FD5C1" w14:textId="77777777" w:rsidTr="00D35124">
        <w:tc>
          <w:tcPr>
            <w:tcW w:w="1930" w:type="dxa"/>
          </w:tcPr>
          <w:p w14:paraId="2F08067B" w14:textId="77777777" w:rsidR="00024FDF" w:rsidRDefault="00024FDF">
            <w:pPr>
              <w:pStyle w:val="EarlierRepubEntries"/>
            </w:pPr>
            <w:r>
              <w:t>3</w:t>
            </w:r>
          </w:p>
        </w:tc>
        <w:tc>
          <w:tcPr>
            <w:tcW w:w="2350" w:type="dxa"/>
          </w:tcPr>
          <w:p w14:paraId="61ED6D28" w14:textId="6E97D367" w:rsidR="00024FDF" w:rsidRDefault="00F309EC">
            <w:pPr>
              <w:pStyle w:val="EarlierRepubEntries"/>
              <w:rPr>
                <w:rFonts w:ascii="Helvetica" w:hAnsi="Helvetica" w:cs="Helvetica"/>
                <w:color w:val="000000"/>
              </w:rPr>
            </w:pPr>
            <w:hyperlink r:id="rId975" w:tooltip="Discrimination (Amendment) Act 1996" w:history="1">
              <w:r w:rsidRPr="00F309EC">
                <w:rPr>
                  <w:rStyle w:val="charCitHyperlinkAbbrev"/>
                </w:rPr>
                <w:t>A1996</w:t>
              </w:r>
              <w:r w:rsidRPr="00F309EC">
                <w:rPr>
                  <w:rStyle w:val="charCitHyperlinkAbbrev"/>
                </w:rPr>
                <w:noBreakHyphen/>
                <w:t>67</w:t>
              </w:r>
            </w:hyperlink>
          </w:p>
        </w:tc>
        <w:tc>
          <w:tcPr>
            <w:tcW w:w="2350" w:type="dxa"/>
          </w:tcPr>
          <w:p w14:paraId="6C817484" w14:textId="77777777" w:rsidR="00024FDF" w:rsidRDefault="00024FDF">
            <w:pPr>
              <w:pStyle w:val="EarlierRepubEntries"/>
              <w:rPr>
                <w:rFonts w:cs="Arial"/>
                <w:color w:val="000000"/>
              </w:rPr>
            </w:pPr>
            <w:r>
              <w:rPr>
                <w:rFonts w:cs="Arial"/>
                <w:color w:val="000000"/>
              </w:rPr>
              <w:t>31 January 1997</w:t>
            </w:r>
          </w:p>
        </w:tc>
      </w:tr>
      <w:tr w:rsidR="00024FDF" w14:paraId="6ECCA806" w14:textId="77777777" w:rsidTr="00D35124">
        <w:tc>
          <w:tcPr>
            <w:tcW w:w="1930" w:type="dxa"/>
          </w:tcPr>
          <w:p w14:paraId="209812E0" w14:textId="77777777" w:rsidR="00024FDF" w:rsidRDefault="00024FDF">
            <w:pPr>
              <w:pStyle w:val="EarlierRepubEntries"/>
            </w:pPr>
            <w:r>
              <w:t>4</w:t>
            </w:r>
          </w:p>
        </w:tc>
        <w:tc>
          <w:tcPr>
            <w:tcW w:w="2350" w:type="dxa"/>
          </w:tcPr>
          <w:p w14:paraId="0518D2FA" w14:textId="05DA8458" w:rsidR="00024FDF" w:rsidRDefault="00F309EC">
            <w:pPr>
              <w:pStyle w:val="EarlierRepubEntries"/>
              <w:rPr>
                <w:rFonts w:ascii="Helvetica" w:hAnsi="Helvetica" w:cs="Helvetica"/>
                <w:color w:val="000000"/>
              </w:rPr>
            </w:pPr>
            <w:hyperlink r:id="rId976" w:tooltip="Statute Law Revision (Penalties) Act 1998" w:history="1">
              <w:r w:rsidRPr="00F309EC">
                <w:rPr>
                  <w:rStyle w:val="charCitHyperlinkAbbrev"/>
                </w:rPr>
                <w:t>A1998</w:t>
              </w:r>
              <w:r w:rsidRPr="00F309EC">
                <w:rPr>
                  <w:rStyle w:val="charCitHyperlinkAbbrev"/>
                </w:rPr>
                <w:noBreakHyphen/>
                <w:t>54</w:t>
              </w:r>
            </w:hyperlink>
          </w:p>
        </w:tc>
        <w:tc>
          <w:tcPr>
            <w:tcW w:w="2350" w:type="dxa"/>
          </w:tcPr>
          <w:p w14:paraId="24626BC2" w14:textId="77777777" w:rsidR="00024FDF" w:rsidRDefault="00024FDF">
            <w:pPr>
              <w:pStyle w:val="EarlierRepubEntries"/>
              <w:rPr>
                <w:rFonts w:cs="Arial"/>
                <w:color w:val="000000"/>
              </w:rPr>
            </w:pPr>
            <w:r>
              <w:rPr>
                <w:rFonts w:cs="Arial"/>
                <w:color w:val="000000"/>
              </w:rPr>
              <w:t>31 January 1999</w:t>
            </w:r>
          </w:p>
        </w:tc>
      </w:tr>
      <w:tr w:rsidR="00024FDF" w14:paraId="624E0DEB" w14:textId="77777777" w:rsidTr="00D35124">
        <w:tc>
          <w:tcPr>
            <w:tcW w:w="1930" w:type="dxa"/>
          </w:tcPr>
          <w:p w14:paraId="3C56D103" w14:textId="77777777" w:rsidR="00024FDF" w:rsidRDefault="00024FDF">
            <w:pPr>
              <w:pStyle w:val="EarlierRepubEntries"/>
            </w:pPr>
            <w:r>
              <w:t>5</w:t>
            </w:r>
          </w:p>
        </w:tc>
        <w:tc>
          <w:tcPr>
            <w:tcW w:w="2350" w:type="dxa"/>
          </w:tcPr>
          <w:p w14:paraId="699D2A0B" w14:textId="31BEB34A" w:rsidR="00024FDF" w:rsidRDefault="00F309EC">
            <w:pPr>
              <w:pStyle w:val="EarlierRepubEntries"/>
              <w:rPr>
                <w:rFonts w:ascii="Helvetica" w:hAnsi="Helvetica" w:cs="Helvetica"/>
                <w:color w:val="000000"/>
              </w:rPr>
            </w:pPr>
            <w:hyperlink r:id="rId977" w:tooltip="Justice and Community Safety Legislation Amendment Act 2000 (No 3)" w:history="1">
              <w:r w:rsidRPr="00F309EC">
                <w:rPr>
                  <w:rStyle w:val="charCitHyperlinkAbbrev"/>
                </w:rPr>
                <w:t>A2000</w:t>
              </w:r>
              <w:r w:rsidRPr="00F309EC">
                <w:rPr>
                  <w:rStyle w:val="charCitHyperlinkAbbrev"/>
                </w:rPr>
                <w:noBreakHyphen/>
                <w:t>17</w:t>
              </w:r>
            </w:hyperlink>
          </w:p>
        </w:tc>
        <w:tc>
          <w:tcPr>
            <w:tcW w:w="2350" w:type="dxa"/>
          </w:tcPr>
          <w:p w14:paraId="4D62CC8D" w14:textId="77777777" w:rsidR="00024FDF" w:rsidRDefault="00024FDF">
            <w:pPr>
              <w:pStyle w:val="EarlierRepubEntries"/>
              <w:rPr>
                <w:rFonts w:cs="Arial"/>
                <w:color w:val="000000"/>
              </w:rPr>
            </w:pPr>
            <w:r>
              <w:rPr>
                <w:rFonts w:cs="Arial"/>
                <w:color w:val="000000"/>
              </w:rPr>
              <w:t>15 June 2000</w:t>
            </w:r>
          </w:p>
        </w:tc>
      </w:tr>
      <w:tr w:rsidR="00024FDF" w14:paraId="0EB5EFBF" w14:textId="77777777" w:rsidTr="00D35124">
        <w:trPr>
          <w:trHeight w:val="363"/>
        </w:trPr>
        <w:tc>
          <w:tcPr>
            <w:tcW w:w="1930" w:type="dxa"/>
          </w:tcPr>
          <w:p w14:paraId="6778E243" w14:textId="77777777" w:rsidR="00024FDF" w:rsidRDefault="00024FDF">
            <w:pPr>
              <w:pStyle w:val="EarlierRepubEntries"/>
            </w:pPr>
            <w:r>
              <w:t>6</w:t>
            </w:r>
          </w:p>
        </w:tc>
        <w:tc>
          <w:tcPr>
            <w:tcW w:w="2350" w:type="dxa"/>
          </w:tcPr>
          <w:p w14:paraId="238D01C7" w14:textId="6231D5DB" w:rsidR="00024FDF" w:rsidRDefault="00F309EC">
            <w:pPr>
              <w:pStyle w:val="EarlierRepubEntries"/>
            </w:pPr>
            <w:hyperlink r:id="rId978" w:tooltip="Legislation (Consequential Amendments) Act 2001" w:history="1">
              <w:r w:rsidRPr="00F309EC">
                <w:rPr>
                  <w:rStyle w:val="charCitHyperlinkAbbrev"/>
                </w:rPr>
                <w:t>A2001</w:t>
              </w:r>
              <w:r w:rsidRPr="00F309EC">
                <w:rPr>
                  <w:rStyle w:val="charCitHyperlinkAbbrev"/>
                </w:rPr>
                <w:noBreakHyphen/>
                <w:t>44</w:t>
              </w:r>
            </w:hyperlink>
          </w:p>
        </w:tc>
        <w:tc>
          <w:tcPr>
            <w:tcW w:w="2350" w:type="dxa"/>
          </w:tcPr>
          <w:p w14:paraId="7389F62C" w14:textId="77777777" w:rsidR="00024FDF" w:rsidRDefault="00024FDF">
            <w:pPr>
              <w:pStyle w:val="EarlierRepubEntries"/>
              <w:rPr>
                <w:rFonts w:cs="Arial"/>
                <w:color w:val="000000"/>
              </w:rPr>
            </w:pPr>
            <w:r>
              <w:rPr>
                <w:rFonts w:cs="Arial"/>
                <w:color w:val="000000"/>
              </w:rPr>
              <w:t>12 September 2001</w:t>
            </w:r>
          </w:p>
        </w:tc>
      </w:tr>
      <w:tr w:rsidR="00024FDF" w14:paraId="0033925C" w14:textId="77777777" w:rsidTr="00D35124">
        <w:tc>
          <w:tcPr>
            <w:tcW w:w="1930" w:type="dxa"/>
          </w:tcPr>
          <w:p w14:paraId="74BB2C4E" w14:textId="77777777" w:rsidR="00024FDF" w:rsidRDefault="00024FDF">
            <w:pPr>
              <w:pStyle w:val="EarlierRepubEntries"/>
            </w:pPr>
            <w:r>
              <w:t>7</w:t>
            </w:r>
          </w:p>
        </w:tc>
        <w:tc>
          <w:tcPr>
            <w:tcW w:w="2350" w:type="dxa"/>
          </w:tcPr>
          <w:p w14:paraId="4B9F95D6" w14:textId="15503EDC" w:rsidR="00024FDF" w:rsidRDefault="00F309EC">
            <w:pPr>
              <w:pStyle w:val="EarlierRepubEntries"/>
            </w:pPr>
            <w:hyperlink r:id="rId979" w:tooltip="Legislation Amendment Act 2002" w:history="1">
              <w:r w:rsidRPr="00F309EC">
                <w:rPr>
                  <w:rStyle w:val="charCitHyperlinkAbbrev"/>
                </w:rPr>
                <w:t>A2002</w:t>
              </w:r>
              <w:r w:rsidRPr="00F309EC">
                <w:rPr>
                  <w:rStyle w:val="charCitHyperlinkAbbrev"/>
                </w:rPr>
                <w:noBreakHyphen/>
                <w:t>11</w:t>
              </w:r>
            </w:hyperlink>
          </w:p>
        </w:tc>
        <w:tc>
          <w:tcPr>
            <w:tcW w:w="2350" w:type="dxa"/>
          </w:tcPr>
          <w:p w14:paraId="444402FE" w14:textId="77777777" w:rsidR="00024FDF" w:rsidRDefault="00024FDF">
            <w:pPr>
              <w:pStyle w:val="EarlierRepubEntries"/>
              <w:rPr>
                <w:rFonts w:cs="Arial"/>
                <w:color w:val="000000"/>
              </w:rPr>
            </w:pPr>
            <w:r>
              <w:rPr>
                <w:rFonts w:cs="Arial"/>
                <w:color w:val="000000"/>
              </w:rPr>
              <w:t>31 May 2002</w:t>
            </w:r>
          </w:p>
        </w:tc>
      </w:tr>
      <w:tr w:rsidR="00024FDF" w14:paraId="3AE57A17" w14:textId="77777777" w:rsidTr="00D35124">
        <w:tc>
          <w:tcPr>
            <w:tcW w:w="1930" w:type="dxa"/>
          </w:tcPr>
          <w:p w14:paraId="55827CDB" w14:textId="77777777" w:rsidR="00024FDF" w:rsidRDefault="00024FDF">
            <w:pPr>
              <w:pStyle w:val="EarlierRepubEntries"/>
            </w:pPr>
            <w:r>
              <w:t>8</w:t>
            </w:r>
          </w:p>
        </w:tc>
        <w:tc>
          <w:tcPr>
            <w:tcW w:w="2350" w:type="dxa"/>
          </w:tcPr>
          <w:p w14:paraId="09FCC890" w14:textId="01348131" w:rsidR="00024FDF" w:rsidRDefault="00F309EC">
            <w:pPr>
              <w:pStyle w:val="EarlierRepubEntries"/>
            </w:pPr>
            <w:hyperlink r:id="rId980" w:tooltip="Discrimination Amendment Act 2002" w:history="1">
              <w:r w:rsidRPr="00F309EC">
                <w:rPr>
                  <w:rStyle w:val="charCitHyperlinkAbbrev"/>
                </w:rPr>
                <w:t>A2002</w:t>
              </w:r>
              <w:r w:rsidRPr="00F309EC">
                <w:rPr>
                  <w:rStyle w:val="charCitHyperlinkAbbrev"/>
                </w:rPr>
                <w:noBreakHyphen/>
                <w:t>19</w:t>
              </w:r>
            </w:hyperlink>
          </w:p>
        </w:tc>
        <w:tc>
          <w:tcPr>
            <w:tcW w:w="2350" w:type="dxa"/>
          </w:tcPr>
          <w:p w14:paraId="41A6E67F" w14:textId="77777777" w:rsidR="00024FDF" w:rsidRDefault="00024FDF">
            <w:pPr>
              <w:pStyle w:val="EarlierRepubEntries"/>
              <w:rPr>
                <w:rFonts w:cs="Arial"/>
                <w:color w:val="000000"/>
              </w:rPr>
            </w:pPr>
            <w:r>
              <w:rPr>
                <w:rFonts w:cs="Arial"/>
                <w:color w:val="000000"/>
              </w:rPr>
              <w:t>14 June 2002</w:t>
            </w:r>
          </w:p>
        </w:tc>
      </w:tr>
      <w:tr w:rsidR="00024FDF" w14:paraId="70C3E29C" w14:textId="77777777" w:rsidTr="00D35124">
        <w:tc>
          <w:tcPr>
            <w:tcW w:w="1930" w:type="dxa"/>
          </w:tcPr>
          <w:p w14:paraId="1089AA09" w14:textId="77777777" w:rsidR="00024FDF" w:rsidRDefault="00024FDF">
            <w:pPr>
              <w:pStyle w:val="EarlierRepubEntries"/>
            </w:pPr>
            <w:r>
              <w:t>9</w:t>
            </w:r>
          </w:p>
        </w:tc>
        <w:tc>
          <w:tcPr>
            <w:tcW w:w="2350" w:type="dxa"/>
          </w:tcPr>
          <w:p w14:paraId="0C4CE168" w14:textId="5F553F04" w:rsidR="00024FDF" w:rsidRDefault="00F309EC">
            <w:pPr>
              <w:pStyle w:val="EarlierRepubEntries"/>
            </w:pPr>
            <w:hyperlink r:id="rId981" w:tooltip="Discrimination Amendment Act 2002" w:history="1">
              <w:r w:rsidRPr="00F309EC">
                <w:rPr>
                  <w:rStyle w:val="charCitHyperlinkAbbrev"/>
                </w:rPr>
                <w:t>A2002</w:t>
              </w:r>
              <w:r w:rsidRPr="00F309EC">
                <w:rPr>
                  <w:rStyle w:val="charCitHyperlinkAbbrev"/>
                </w:rPr>
                <w:noBreakHyphen/>
                <w:t>19</w:t>
              </w:r>
            </w:hyperlink>
          </w:p>
        </w:tc>
        <w:tc>
          <w:tcPr>
            <w:tcW w:w="2350" w:type="dxa"/>
          </w:tcPr>
          <w:p w14:paraId="7C7006DA" w14:textId="77777777" w:rsidR="00024FDF" w:rsidRDefault="00024FDF">
            <w:pPr>
              <w:pStyle w:val="EarlierRepubEntries"/>
              <w:rPr>
                <w:rFonts w:cs="Arial"/>
                <w:color w:val="000000"/>
              </w:rPr>
            </w:pPr>
            <w:r>
              <w:rPr>
                <w:rFonts w:cs="Arial"/>
                <w:color w:val="000000"/>
              </w:rPr>
              <w:t>11 July 2002</w:t>
            </w:r>
          </w:p>
        </w:tc>
      </w:tr>
      <w:tr w:rsidR="00024FDF" w14:paraId="109759A8" w14:textId="77777777" w:rsidTr="00D35124">
        <w:tc>
          <w:tcPr>
            <w:tcW w:w="1930" w:type="dxa"/>
          </w:tcPr>
          <w:p w14:paraId="25D97FF9" w14:textId="77777777" w:rsidR="00024FDF" w:rsidRDefault="00024FDF">
            <w:pPr>
              <w:pStyle w:val="EarlierRepubEntries"/>
            </w:pPr>
            <w:r>
              <w:t>10</w:t>
            </w:r>
          </w:p>
        </w:tc>
        <w:tc>
          <w:tcPr>
            <w:tcW w:w="2350" w:type="dxa"/>
          </w:tcPr>
          <w:p w14:paraId="240F2C54" w14:textId="3BCE46C4" w:rsidR="00024FDF" w:rsidRDefault="00F309EC">
            <w:pPr>
              <w:pStyle w:val="EarlierRepubEntries"/>
            </w:pPr>
            <w:hyperlink r:id="rId982" w:tooltip="Criminal Code 2002" w:history="1">
              <w:r w:rsidRPr="00F309EC">
                <w:rPr>
                  <w:rStyle w:val="charCitHyperlinkAbbrev"/>
                </w:rPr>
                <w:t>A2002</w:t>
              </w:r>
              <w:r w:rsidRPr="00F309EC">
                <w:rPr>
                  <w:rStyle w:val="charCitHyperlinkAbbrev"/>
                </w:rPr>
                <w:noBreakHyphen/>
                <w:t>51</w:t>
              </w:r>
            </w:hyperlink>
          </w:p>
        </w:tc>
        <w:tc>
          <w:tcPr>
            <w:tcW w:w="2350" w:type="dxa"/>
          </w:tcPr>
          <w:p w14:paraId="7524672F" w14:textId="77777777" w:rsidR="00024FDF" w:rsidRDefault="00024FDF">
            <w:pPr>
              <w:pStyle w:val="EarlierRepubEntries"/>
              <w:rPr>
                <w:rFonts w:cs="Arial"/>
                <w:color w:val="000000"/>
              </w:rPr>
            </w:pPr>
            <w:r>
              <w:rPr>
                <w:rFonts w:cs="Arial"/>
                <w:color w:val="000000"/>
              </w:rPr>
              <w:t>1 January 2003</w:t>
            </w:r>
          </w:p>
        </w:tc>
      </w:tr>
      <w:tr w:rsidR="00024FDF" w14:paraId="503D60E9" w14:textId="77777777" w:rsidTr="00D35124">
        <w:tc>
          <w:tcPr>
            <w:tcW w:w="1930" w:type="dxa"/>
          </w:tcPr>
          <w:p w14:paraId="195744F2" w14:textId="77777777" w:rsidR="00024FDF" w:rsidRDefault="00024FDF">
            <w:pPr>
              <w:pStyle w:val="EarlierRepubEntries"/>
            </w:pPr>
            <w:r>
              <w:t>10 (RI)</w:t>
            </w:r>
          </w:p>
        </w:tc>
        <w:tc>
          <w:tcPr>
            <w:tcW w:w="2350" w:type="dxa"/>
          </w:tcPr>
          <w:p w14:paraId="43FCB342" w14:textId="3835EEE2" w:rsidR="00024FDF" w:rsidRDefault="00F309EC">
            <w:pPr>
              <w:pStyle w:val="EarlierRepubEntries"/>
            </w:pPr>
            <w:hyperlink r:id="rId983" w:tooltip="Criminal Code 2002" w:history="1">
              <w:r w:rsidRPr="00F309EC">
                <w:rPr>
                  <w:rStyle w:val="charCitHyperlinkAbbrev"/>
                </w:rPr>
                <w:t>A2002</w:t>
              </w:r>
              <w:r w:rsidRPr="00F309EC">
                <w:rPr>
                  <w:rStyle w:val="charCitHyperlinkAbbrev"/>
                </w:rPr>
                <w:noBreakHyphen/>
                <w:t>51</w:t>
              </w:r>
            </w:hyperlink>
            <w:r w:rsidR="00024FDF">
              <w:t xml:space="preserve"> ‡</w:t>
            </w:r>
          </w:p>
        </w:tc>
        <w:tc>
          <w:tcPr>
            <w:tcW w:w="2350" w:type="dxa"/>
          </w:tcPr>
          <w:p w14:paraId="5075BF6C" w14:textId="77777777" w:rsidR="00024FDF" w:rsidRDefault="00024FDF">
            <w:pPr>
              <w:pStyle w:val="EarlierRepubEntries"/>
              <w:rPr>
                <w:rFonts w:cs="Arial"/>
                <w:color w:val="000000"/>
              </w:rPr>
            </w:pPr>
            <w:r>
              <w:rPr>
                <w:rFonts w:cs="Arial"/>
                <w:color w:val="000000"/>
              </w:rPr>
              <w:t>10 February 2003</w:t>
            </w:r>
          </w:p>
        </w:tc>
      </w:tr>
      <w:tr w:rsidR="00024FDF" w14:paraId="5137D53B" w14:textId="77777777" w:rsidTr="00D35124">
        <w:tc>
          <w:tcPr>
            <w:tcW w:w="1930" w:type="dxa"/>
          </w:tcPr>
          <w:p w14:paraId="5DBB99D8" w14:textId="77777777" w:rsidR="00024FDF" w:rsidRDefault="00024FDF">
            <w:pPr>
              <w:pStyle w:val="EarlierRepubEntries"/>
            </w:pPr>
            <w:r>
              <w:t>11</w:t>
            </w:r>
          </w:p>
        </w:tc>
        <w:tc>
          <w:tcPr>
            <w:tcW w:w="2350" w:type="dxa"/>
          </w:tcPr>
          <w:p w14:paraId="0109CD16" w14:textId="6CD1E5B5" w:rsidR="00024FDF" w:rsidRDefault="00F309EC">
            <w:pPr>
              <w:pStyle w:val="EarlierRepubEntries"/>
            </w:pPr>
            <w:hyperlink r:id="rId984" w:tooltip="Discrimination Amendment Act 2003" w:history="1">
              <w:r w:rsidRPr="00F309EC">
                <w:rPr>
                  <w:rStyle w:val="charCitHyperlinkAbbrev"/>
                </w:rPr>
                <w:t>A2003</w:t>
              </w:r>
              <w:r w:rsidRPr="00F309EC">
                <w:rPr>
                  <w:rStyle w:val="charCitHyperlinkAbbrev"/>
                </w:rPr>
                <w:noBreakHyphen/>
                <w:t>15</w:t>
              </w:r>
            </w:hyperlink>
          </w:p>
        </w:tc>
        <w:tc>
          <w:tcPr>
            <w:tcW w:w="2350" w:type="dxa"/>
          </w:tcPr>
          <w:p w14:paraId="700D81C2" w14:textId="77777777" w:rsidR="00024FDF" w:rsidRDefault="00024FDF">
            <w:pPr>
              <w:pStyle w:val="EarlierRepubEntries"/>
              <w:rPr>
                <w:rFonts w:cs="Arial"/>
                <w:color w:val="000000"/>
              </w:rPr>
            </w:pPr>
            <w:r>
              <w:rPr>
                <w:rFonts w:cs="Arial"/>
                <w:color w:val="000000"/>
              </w:rPr>
              <w:t>28 March 2003</w:t>
            </w:r>
          </w:p>
        </w:tc>
      </w:tr>
      <w:tr w:rsidR="00024FDF" w14:paraId="654D43B9" w14:textId="77777777" w:rsidTr="00D35124">
        <w:tc>
          <w:tcPr>
            <w:tcW w:w="1930" w:type="dxa"/>
          </w:tcPr>
          <w:p w14:paraId="65FC1112" w14:textId="77777777" w:rsidR="00024FDF" w:rsidRDefault="00024FDF">
            <w:pPr>
              <w:pStyle w:val="EarlierRepubEntries"/>
            </w:pPr>
            <w:r>
              <w:t>12</w:t>
            </w:r>
          </w:p>
        </w:tc>
        <w:tc>
          <w:tcPr>
            <w:tcW w:w="2350" w:type="dxa"/>
          </w:tcPr>
          <w:p w14:paraId="1227DB2D" w14:textId="2C3FFB27" w:rsidR="00024FDF" w:rsidRDefault="00F309EC">
            <w:pPr>
              <w:pStyle w:val="EarlierRepubEntries"/>
            </w:pPr>
            <w:hyperlink r:id="rId985" w:tooltip="Statute Law Amendment Act 2003" w:history="1">
              <w:r w:rsidRPr="00F309EC">
                <w:rPr>
                  <w:rStyle w:val="charCitHyperlinkAbbrev"/>
                </w:rPr>
                <w:t>A2003</w:t>
              </w:r>
              <w:r w:rsidRPr="00F309EC">
                <w:rPr>
                  <w:rStyle w:val="charCitHyperlinkAbbrev"/>
                </w:rPr>
                <w:noBreakHyphen/>
                <w:t>41</w:t>
              </w:r>
            </w:hyperlink>
          </w:p>
        </w:tc>
        <w:tc>
          <w:tcPr>
            <w:tcW w:w="2350" w:type="dxa"/>
          </w:tcPr>
          <w:p w14:paraId="1E0FF596" w14:textId="77777777" w:rsidR="00024FDF" w:rsidRDefault="00024FDF">
            <w:pPr>
              <w:pStyle w:val="EarlierRepubEntries"/>
              <w:rPr>
                <w:rFonts w:cs="Arial"/>
                <w:color w:val="000000"/>
              </w:rPr>
            </w:pPr>
            <w:r>
              <w:rPr>
                <w:rFonts w:cs="Arial"/>
                <w:color w:val="000000"/>
              </w:rPr>
              <w:t>9 October 2003</w:t>
            </w:r>
          </w:p>
        </w:tc>
      </w:tr>
      <w:tr w:rsidR="00024FDF" w14:paraId="29467861" w14:textId="77777777" w:rsidTr="00D35124">
        <w:tc>
          <w:tcPr>
            <w:tcW w:w="1930" w:type="dxa"/>
          </w:tcPr>
          <w:p w14:paraId="602BEDF1" w14:textId="77777777" w:rsidR="00024FDF" w:rsidRDefault="00024FDF">
            <w:pPr>
              <w:pStyle w:val="EarlierRepubEntries"/>
            </w:pPr>
            <w:r>
              <w:t>13</w:t>
            </w:r>
          </w:p>
        </w:tc>
        <w:tc>
          <w:tcPr>
            <w:tcW w:w="2350" w:type="dxa"/>
          </w:tcPr>
          <w:p w14:paraId="1054194F" w14:textId="75564C56" w:rsidR="00024FDF" w:rsidRPr="00F309EC" w:rsidRDefault="00F309EC">
            <w:pPr>
              <w:pStyle w:val="EarlierRepubEntries"/>
              <w:rPr>
                <w:rStyle w:val="charUnderline"/>
              </w:rPr>
            </w:pPr>
            <w:hyperlink r:id="rId986" w:tooltip="Human Rights Act 2004" w:history="1">
              <w:r w:rsidRPr="00F309EC">
                <w:rPr>
                  <w:rStyle w:val="Hyperlink"/>
                </w:rPr>
                <w:t>A2004</w:t>
              </w:r>
              <w:r w:rsidRPr="00F309EC">
                <w:rPr>
                  <w:rStyle w:val="Hyperlink"/>
                </w:rPr>
                <w:noBreakHyphen/>
                <w:t>5</w:t>
              </w:r>
            </w:hyperlink>
          </w:p>
        </w:tc>
        <w:tc>
          <w:tcPr>
            <w:tcW w:w="2350" w:type="dxa"/>
          </w:tcPr>
          <w:p w14:paraId="055BAE9D" w14:textId="77777777" w:rsidR="00024FDF" w:rsidRDefault="00024FDF">
            <w:pPr>
              <w:pStyle w:val="EarlierRepubEntries"/>
              <w:rPr>
                <w:rFonts w:cs="Arial"/>
                <w:color w:val="000000"/>
              </w:rPr>
            </w:pPr>
            <w:r>
              <w:rPr>
                <w:rFonts w:cs="Arial"/>
                <w:color w:val="000000"/>
              </w:rPr>
              <w:t>22 March 2004</w:t>
            </w:r>
          </w:p>
        </w:tc>
      </w:tr>
      <w:tr w:rsidR="00024FDF" w14:paraId="7BF33477" w14:textId="77777777" w:rsidTr="00D35124">
        <w:tc>
          <w:tcPr>
            <w:tcW w:w="1930" w:type="dxa"/>
          </w:tcPr>
          <w:p w14:paraId="0F84F5B0" w14:textId="77777777" w:rsidR="00024FDF" w:rsidRDefault="00024FDF">
            <w:pPr>
              <w:pStyle w:val="EarlierRepubEntries"/>
            </w:pPr>
            <w:r>
              <w:t>14</w:t>
            </w:r>
          </w:p>
        </w:tc>
        <w:tc>
          <w:tcPr>
            <w:tcW w:w="2350" w:type="dxa"/>
          </w:tcPr>
          <w:p w14:paraId="7AD2093F" w14:textId="566E263A" w:rsidR="00024FDF" w:rsidRDefault="00F309EC">
            <w:pPr>
              <w:pStyle w:val="EarlierRepubEntries"/>
            </w:pPr>
            <w:hyperlink r:id="rId987" w:tooltip="Criminal Code (Theft, Fraud, Bribery and Related Offences) Amendment Act 2004" w:history="1">
              <w:r w:rsidRPr="00F309EC">
                <w:rPr>
                  <w:rStyle w:val="charCitHyperlinkAbbrev"/>
                </w:rPr>
                <w:t>A2004</w:t>
              </w:r>
              <w:r w:rsidRPr="00F309EC">
                <w:rPr>
                  <w:rStyle w:val="charCitHyperlinkAbbrev"/>
                </w:rPr>
                <w:noBreakHyphen/>
                <w:t>15</w:t>
              </w:r>
            </w:hyperlink>
          </w:p>
        </w:tc>
        <w:tc>
          <w:tcPr>
            <w:tcW w:w="2350" w:type="dxa"/>
          </w:tcPr>
          <w:p w14:paraId="66B9AB72" w14:textId="77777777" w:rsidR="00024FDF" w:rsidRDefault="00024FDF">
            <w:pPr>
              <w:pStyle w:val="EarlierRepubEntries"/>
              <w:rPr>
                <w:rFonts w:cs="Arial"/>
                <w:color w:val="000000"/>
              </w:rPr>
            </w:pPr>
            <w:r>
              <w:rPr>
                <w:rFonts w:cs="Arial"/>
                <w:color w:val="000000"/>
              </w:rPr>
              <w:t>9 April 2004</w:t>
            </w:r>
          </w:p>
        </w:tc>
      </w:tr>
      <w:tr w:rsidR="00024FDF" w14:paraId="518C26F4" w14:textId="77777777" w:rsidTr="00D35124">
        <w:tc>
          <w:tcPr>
            <w:tcW w:w="1930" w:type="dxa"/>
          </w:tcPr>
          <w:p w14:paraId="3C30A354" w14:textId="77777777" w:rsidR="00024FDF" w:rsidRDefault="00024FDF">
            <w:pPr>
              <w:pStyle w:val="EarlierRepubEntries"/>
            </w:pPr>
            <w:r>
              <w:t>15</w:t>
            </w:r>
          </w:p>
        </w:tc>
        <w:tc>
          <w:tcPr>
            <w:tcW w:w="2350" w:type="dxa"/>
          </w:tcPr>
          <w:p w14:paraId="30F6AF26" w14:textId="2D2852E5" w:rsidR="00024FDF" w:rsidRDefault="00F309EC">
            <w:pPr>
              <w:pStyle w:val="EarlierRepubEntries"/>
            </w:pPr>
            <w:hyperlink r:id="rId988" w:tooltip="Criminal Code (Theft, Fraud, Bribery and Related Offences) Amendment Act 2004" w:history="1">
              <w:r w:rsidRPr="00F309EC">
                <w:rPr>
                  <w:rStyle w:val="charCitHyperlinkAbbrev"/>
                </w:rPr>
                <w:t>A2004</w:t>
              </w:r>
              <w:r w:rsidRPr="00F309EC">
                <w:rPr>
                  <w:rStyle w:val="charCitHyperlinkAbbrev"/>
                </w:rPr>
                <w:noBreakHyphen/>
                <w:t>15</w:t>
              </w:r>
            </w:hyperlink>
          </w:p>
        </w:tc>
        <w:tc>
          <w:tcPr>
            <w:tcW w:w="2350" w:type="dxa"/>
          </w:tcPr>
          <w:p w14:paraId="02AA1249" w14:textId="77777777" w:rsidR="00024FDF" w:rsidRDefault="00024FDF">
            <w:pPr>
              <w:pStyle w:val="EarlierRepubEntries"/>
              <w:rPr>
                <w:rFonts w:cs="Arial"/>
                <w:color w:val="000000"/>
              </w:rPr>
            </w:pPr>
            <w:r>
              <w:rPr>
                <w:rFonts w:cs="Arial"/>
                <w:color w:val="000000"/>
              </w:rPr>
              <w:t>30 April 2004</w:t>
            </w:r>
          </w:p>
        </w:tc>
      </w:tr>
      <w:tr w:rsidR="00024FDF" w14:paraId="11095CA2" w14:textId="77777777" w:rsidTr="00D35124">
        <w:tc>
          <w:tcPr>
            <w:tcW w:w="1930" w:type="dxa"/>
          </w:tcPr>
          <w:p w14:paraId="08BF2D79" w14:textId="77777777" w:rsidR="00024FDF" w:rsidRDefault="00024FDF">
            <w:pPr>
              <w:pStyle w:val="EarlierRepubEntries"/>
            </w:pPr>
            <w:r>
              <w:t>16</w:t>
            </w:r>
          </w:p>
        </w:tc>
        <w:tc>
          <w:tcPr>
            <w:tcW w:w="2350" w:type="dxa"/>
          </w:tcPr>
          <w:p w14:paraId="2940225F" w14:textId="61A87261" w:rsidR="00024FDF" w:rsidRDefault="00F309EC">
            <w:pPr>
              <w:pStyle w:val="EarlierRepubEntries"/>
            </w:pPr>
            <w:hyperlink r:id="rId989" w:tooltip="Criminal Code (Theft, Fraud, Bribery and Related Offences) Amendment Act 2004" w:history="1">
              <w:r w:rsidRPr="00F309EC">
                <w:rPr>
                  <w:rStyle w:val="charCitHyperlinkAbbrev"/>
                </w:rPr>
                <w:t>A2004</w:t>
              </w:r>
              <w:r w:rsidRPr="00F309EC">
                <w:rPr>
                  <w:rStyle w:val="charCitHyperlinkAbbrev"/>
                </w:rPr>
                <w:noBreakHyphen/>
                <w:t>15</w:t>
              </w:r>
            </w:hyperlink>
          </w:p>
        </w:tc>
        <w:tc>
          <w:tcPr>
            <w:tcW w:w="2350" w:type="dxa"/>
          </w:tcPr>
          <w:p w14:paraId="1C735ED2" w14:textId="77777777" w:rsidR="00024FDF" w:rsidRDefault="00024FDF">
            <w:pPr>
              <w:pStyle w:val="EarlierRepubEntries"/>
              <w:rPr>
                <w:rFonts w:cs="Arial"/>
                <w:color w:val="000000"/>
              </w:rPr>
            </w:pPr>
            <w:r>
              <w:rPr>
                <w:rFonts w:cs="Arial"/>
                <w:color w:val="000000"/>
              </w:rPr>
              <w:t>1 July 2004</w:t>
            </w:r>
          </w:p>
        </w:tc>
      </w:tr>
      <w:tr w:rsidR="00024FDF" w14:paraId="046FE839" w14:textId="77777777" w:rsidTr="00D35124">
        <w:tc>
          <w:tcPr>
            <w:tcW w:w="1930" w:type="dxa"/>
          </w:tcPr>
          <w:p w14:paraId="2F336B20" w14:textId="77777777" w:rsidR="00024FDF" w:rsidRDefault="00024FDF">
            <w:pPr>
              <w:pStyle w:val="EarlierRepubEntries"/>
            </w:pPr>
            <w:r>
              <w:t>17</w:t>
            </w:r>
          </w:p>
        </w:tc>
        <w:tc>
          <w:tcPr>
            <w:tcW w:w="2350" w:type="dxa"/>
          </w:tcPr>
          <w:p w14:paraId="62A16DE9" w14:textId="1FB8208E" w:rsidR="00024FDF" w:rsidRDefault="00F309EC">
            <w:pPr>
              <w:pStyle w:val="EarlierRepubEntries"/>
            </w:pPr>
            <w:hyperlink r:id="rId990" w:tooltip="Discrimination Amendment Act 2004" w:history="1">
              <w:r w:rsidRPr="00F309EC">
                <w:rPr>
                  <w:rStyle w:val="charCitHyperlinkAbbrev"/>
                </w:rPr>
                <w:t>A2004</w:t>
              </w:r>
              <w:r w:rsidRPr="00F309EC">
                <w:rPr>
                  <w:rStyle w:val="charCitHyperlinkAbbrev"/>
                </w:rPr>
                <w:noBreakHyphen/>
                <w:t>51</w:t>
              </w:r>
            </w:hyperlink>
          </w:p>
        </w:tc>
        <w:tc>
          <w:tcPr>
            <w:tcW w:w="2350" w:type="dxa"/>
          </w:tcPr>
          <w:p w14:paraId="660261D4" w14:textId="77777777" w:rsidR="00024FDF" w:rsidRDefault="00024FDF">
            <w:pPr>
              <w:pStyle w:val="EarlierRepubEntries"/>
              <w:rPr>
                <w:rFonts w:cs="Arial"/>
                <w:color w:val="000000"/>
              </w:rPr>
            </w:pPr>
            <w:r>
              <w:rPr>
                <w:rFonts w:cs="Arial"/>
                <w:color w:val="000000"/>
              </w:rPr>
              <w:t>12 August 2004</w:t>
            </w:r>
          </w:p>
        </w:tc>
      </w:tr>
      <w:tr w:rsidR="00024FDF" w14:paraId="77A6B95F" w14:textId="77777777" w:rsidTr="00D35124">
        <w:tc>
          <w:tcPr>
            <w:tcW w:w="1930" w:type="dxa"/>
          </w:tcPr>
          <w:p w14:paraId="542C7CE4" w14:textId="77777777" w:rsidR="00024FDF" w:rsidRDefault="00024FDF">
            <w:pPr>
              <w:pStyle w:val="EarlierRepubEntries"/>
            </w:pPr>
            <w:r>
              <w:t>18*</w:t>
            </w:r>
          </w:p>
        </w:tc>
        <w:tc>
          <w:tcPr>
            <w:tcW w:w="2350" w:type="dxa"/>
          </w:tcPr>
          <w:p w14:paraId="49C01AC8" w14:textId="3C611DE0" w:rsidR="00024FDF" w:rsidRDefault="00F309EC">
            <w:pPr>
              <w:pStyle w:val="EarlierRepubEntries"/>
            </w:pPr>
            <w:hyperlink r:id="rId991" w:tooltip="Discrimination Amendment Act 2004" w:history="1">
              <w:r w:rsidRPr="00F309EC">
                <w:rPr>
                  <w:rStyle w:val="charCitHyperlinkAbbrev"/>
                </w:rPr>
                <w:t>A2004</w:t>
              </w:r>
              <w:r w:rsidRPr="00F309EC">
                <w:rPr>
                  <w:rStyle w:val="charCitHyperlinkAbbrev"/>
                </w:rPr>
                <w:noBreakHyphen/>
                <w:t>51</w:t>
              </w:r>
            </w:hyperlink>
          </w:p>
        </w:tc>
        <w:tc>
          <w:tcPr>
            <w:tcW w:w="2350" w:type="dxa"/>
          </w:tcPr>
          <w:p w14:paraId="69D05055" w14:textId="77777777" w:rsidR="00024FDF" w:rsidRDefault="00024FDF">
            <w:pPr>
              <w:pStyle w:val="EarlierRepubEntries"/>
              <w:rPr>
                <w:rFonts w:cs="Arial"/>
                <w:color w:val="000000"/>
              </w:rPr>
            </w:pPr>
            <w:r>
              <w:rPr>
                <w:rFonts w:cs="Arial"/>
                <w:color w:val="000000"/>
              </w:rPr>
              <w:t>1 September 2004</w:t>
            </w:r>
          </w:p>
        </w:tc>
      </w:tr>
      <w:tr w:rsidR="00024FDF" w14:paraId="302E57B0" w14:textId="77777777" w:rsidTr="00D35124">
        <w:tc>
          <w:tcPr>
            <w:tcW w:w="1930" w:type="dxa"/>
          </w:tcPr>
          <w:p w14:paraId="52227250" w14:textId="77777777" w:rsidR="00024FDF" w:rsidRDefault="00024FDF" w:rsidP="00325E64">
            <w:pPr>
              <w:pStyle w:val="EarlierRepubEntries"/>
            </w:pPr>
            <w:r>
              <w:t>19</w:t>
            </w:r>
          </w:p>
        </w:tc>
        <w:tc>
          <w:tcPr>
            <w:tcW w:w="2350" w:type="dxa"/>
          </w:tcPr>
          <w:p w14:paraId="0E884A32" w14:textId="1DF82295" w:rsidR="00024FDF" w:rsidRDefault="00F309EC" w:rsidP="00325E64">
            <w:pPr>
              <w:pStyle w:val="EarlierRepubEntries"/>
            </w:pPr>
            <w:hyperlink r:id="rId992" w:tooltip="Court Procedures (Consequential Amendments) Act 2004" w:history="1">
              <w:r w:rsidRPr="00F309EC">
                <w:rPr>
                  <w:rStyle w:val="charCitHyperlinkAbbrev"/>
                </w:rPr>
                <w:t>A2004</w:t>
              </w:r>
              <w:r w:rsidRPr="00F309EC">
                <w:rPr>
                  <w:rStyle w:val="charCitHyperlinkAbbrev"/>
                </w:rPr>
                <w:noBreakHyphen/>
                <w:t>60</w:t>
              </w:r>
            </w:hyperlink>
          </w:p>
        </w:tc>
        <w:tc>
          <w:tcPr>
            <w:tcW w:w="2350" w:type="dxa"/>
          </w:tcPr>
          <w:p w14:paraId="1D931F8E" w14:textId="77777777" w:rsidR="00024FDF" w:rsidRDefault="00024FDF" w:rsidP="00325E64">
            <w:pPr>
              <w:pStyle w:val="EarlierRepubEntries"/>
              <w:rPr>
                <w:rFonts w:cs="Arial"/>
                <w:color w:val="000000"/>
              </w:rPr>
            </w:pPr>
            <w:r>
              <w:rPr>
                <w:rFonts w:cs="Arial"/>
                <w:color w:val="000000"/>
              </w:rPr>
              <w:t>10 January 2005</w:t>
            </w:r>
          </w:p>
        </w:tc>
      </w:tr>
      <w:tr w:rsidR="00024FDF" w14:paraId="35F001D4" w14:textId="77777777" w:rsidTr="00D35124">
        <w:tc>
          <w:tcPr>
            <w:tcW w:w="1930" w:type="dxa"/>
          </w:tcPr>
          <w:p w14:paraId="7CE6D140" w14:textId="77777777" w:rsidR="00024FDF" w:rsidRDefault="00024FDF" w:rsidP="00325E64">
            <w:pPr>
              <w:pStyle w:val="EarlierRepubEntries"/>
            </w:pPr>
            <w:r>
              <w:t>20</w:t>
            </w:r>
          </w:p>
        </w:tc>
        <w:tc>
          <w:tcPr>
            <w:tcW w:w="2350" w:type="dxa"/>
          </w:tcPr>
          <w:p w14:paraId="3DF68E0B" w14:textId="4580132E" w:rsidR="00024FDF" w:rsidRDefault="00F309EC" w:rsidP="00325E64">
            <w:pPr>
              <w:pStyle w:val="EarlierRepubEntries"/>
            </w:pPr>
            <w:hyperlink r:id="rId993" w:tooltip="Justice and Community Safety Legislation Amendment Act 2005 (No 4)" w:history="1">
              <w:r w:rsidRPr="00F309EC">
                <w:rPr>
                  <w:rStyle w:val="charCitHyperlinkAbbrev"/>
                </w:rPr>
                <w:t>A2005</w:t>
              </w:r>
              <w:r w:rsidRPr="00F309EC">
                <w:rPr>
                  <w:rStyle w:val="charCitHyperlinkAbbrev"/>
                </w:rPr>
                <w:noBreakHyphen/>
                <w:t>60</w:t>
              </w:r>
            </w:hyperlink>
          </w:p>
        </w:tc>
        <w:tc>
          <w:tcPr>
            <w:tcW w:w="2350" w:type="dxa"/>
          </w:tcPr>
          <w:p w14:paraId="36B41756" w14:textId="77777777" w:rsidR="00024FDF" w:rsidRDefault="00024FDF" w:rsidP="00325E64">
            <w:pPr>
              <w:pStyle w:val="EarlierRepubEntries"/>
              <w:rPr>
                <w:rFonts w:cs="Arial"/>
                <w:color w:val="000000"/>
              </w:rPr>
            </w:pPr>
            <w:r>
              <w:rPr>
                <w:rFonts w:cs="Arial"/>
                <w:color w:val="000000"/>
              </w:rPr>
              <w:t>11 January 2006</w:t>
            </w:r>
          </w:p>
        </w:tc>
      </w:tr>
      <w:tr w:rsidR="00024FDF" w14:paraId="178E8E41" w14:textId="77777777" w:rsidTr="00D35124">
        <w:tc>
          <w:tcPr>
            <w:tcW w:w="1930" w:type="dxa"/>
          </w:tcPr>
          <w:p w14:paraId="5382F5B6" w14:textId="77777777" w:rsidR="00024FDF" w:rsidRDefault="00024FDF" w:rsidP="00325E64">
            <w:pPr>
              <w:pStyle w:val="EarlierRepubEntries"/>
            </w:pPr>
            <w:r>
              <w:t>21</w:t>
            </w:r>
          </w:p>
        </w:tc>
        <w:tc>
          <w:tcPr>
            <w:tcW w:w="2350" w:type="dxa"/>
          </w:tcPr>
          <w:p w14:paraId="62191CD5" w14:textId="2DD28FFB" w:rsidR="00024FDF" w:rsidRDefault="00F309EC" w:rsidP="00325E64">
            <w:pPr>
              <w:pStyle w:val="EarlierRepubEntries"/>
            </w:pPr>
            <w:hyperlink r:id="rId994" w:tooltip="Human Rights Commission Legislation Amendment Act 2006" w:history="1">
              <w:r w:rsidRPr="00F309EC">
                <w:rPr>
                  <w:rStyle w:val="charCitHyperlinkAbbrev"/>
                </w:rPr>
                <w:t>A2006</w:t>
              </w:r>
              <w:r w:rsidRPr="00F309EC">
                <w:rPr>
                  <w:rStyle w:val="charCitHyperlinkAbbrev"/>
                </w:rPr>
                <w:noBreakHyphen/>
                <w:t>3</w:t>
              </w:r>
            </w:hyperlink>
          </w:p>
        </w:tc>
        <w:tc>
          <w:tcPr>
            <w:tcW w:w="2350" w:type="dxa"/>
          </w:tcPr>
          <w:p w14:paraId="78740FC9" w14:textId="77777777" w:rsidR="00024FDF" w:rsidRDefault="00024FDF" w:rsidP="00325E64">
            <w:pPr>
              <w:pStyle w:val="EarlierRepubEntries"/>
              <w:rPr>
                <w:rFonts w:cs="Arial"/>
                <w:color w:val="000000"/>
              </w:rPr>
            </w:pPr>
            <w:r>
              <w:rPr>
                <w:rFonts w:cs="Arial"/>
                <w:color w:val="000000"/>
              </w:rPr>
              <w:t>23 February 2006</w:t>
            </w:r>
          </w:p>
        </w:tc>
      </w:tr>
      <w:tr w:rsidR="00024FDF" w14:paraId="1B7AA829" w14:textId="77777777" w:rsidTr="00D35124">
        <w:tc>
          <w:tcPr>
            <w:tcW w:w="1930" w:type="dxa"/>
          </w:tcPr>
          <w:p w14:paraId="52F40D62" w14:textId="77777777" w:rsidR="00024FDF" w:rsidRDefault="00024FDF" w:rsidP="00325E64">
            <w:pPr>
              <w:pStyle w:val="EarlierRepubEntries"/>
            </w:pPr>
            <w:r>
              <w:lastRenderedPageBreak/>
              <w:t>22</w:t>
            </w:r>
          </w:p>
        </w:tc>
        <w:tc>
          <w:tcPr>
            <w:tcW w:w="2350" w:type="dxa"/>
          </w:tcPr>
          <w:p w14:paraId="77B24429" w14:textId="15C1DE95" w:rsidR="00024FDF" w:rsidRDefault="00F309EC" w:rsidP="00325E64">
            <w:pPr>
              <w:pStyle w:val="EarlierRepubEntries"/>
            </w:pPr>
            <w:hyperlink r:id="rId995" w:tooltip="Justice and Community Safety Legislation Amendment Act 2006" w:history="1">
              <w:r w:rsidRPr="00F309EC">
                <w:rPr>
                  <w:rStyle w:val="charCitHyperlinkAbbrev"/>
                </w:rPr>
                <w:t>A2006</w:t>
              </w:r>
              <w:r w:rsidRPr="00F309EC">
                <w:rPr>
                  <w:rStyle w:val="charCitHyperlinkAbbrev"/>
                </w:rPr>
                <w:noBreakHyphen/>
                <w:t>40</w:t>
              </w:r>
            </w:hyperlink>
          </w:p>
        </w:tc>
        <w:tc>
          <w:tcPr>
            <w:tcW w:w="2350" w:type="dxa"/>
          </w:tcPr>
          <w:p w14:paraId="0CEDD7C0" w14:textId="77777777" w:rsidR="00024FDF" w:rsidRDefault="00024FDF" w:rsidP="00325E64">
            <w:pPr>
              <w:pStyle w:val="EarlierRepubEntries"/>
              <w:rPr>
                <w:rFonts w:cs="Arial"/>
                <w:color w:val="000000"/>
              </w:rPr>
            </w:pPr>
            <w:r>
              <w:rPr>
                <w:rFonts w:cs="Arial"/>
                <w:color w:val="000000"/>
              </w:rPr>
              <w:t>29 September 2006</w:t>
            </w:r>
          </w:p>
        </w:tc>
      </w:tr>
      <w:tr w:rsidR="00024FDF" w14:paraId="586A7033" w14:textId="77777777" w:rsidTr="00D35124">
        <w:tc>
          <w:tcPr>
            <w:tcW w:w="1930" w:type="dxa"/>
          </w:tcPr>
          <w:p w14:paraId="4B91E457" w14:textId="77777777" w:rsidR="00024FDF" w:rsidRDefault="00024FDF" w:rsidP="00325E64">
            <w:pPr>
              <w:pStyle w:val="EarlierRepubEntries"/>
            </w:pPr>
            <w:r>
              <w:t>23</w:t>
            </w:r>
          </w:p>
        </w:tc>
        <w:tc>
          <w:tcPr>
            <w:tcW w:w="2350" w:type="dxa"/>
          </w:tcPr>
          <w:p w14:paraId="36F1C755" w14:textId="04DF1B23" w:rsidR="00024FDF" w:rsidRDefault="00F309EC" w:rsidP="00325E64">
            <w:pPr>
              <w:pStyle w:val="EarlierRepubEntries"/>
            </w:pPr>
            <w:hyperlink r:id="rId996" w:tooltip="Justice and Community Safety Legislation Amendment Act 2006" w:history="1">
              <w:r w:rsidRPr="00F309EC">
                <w:rPr>
                  <w:rStyle w:val="charCitHyperlinkAbbrev"/>
                </w:rPr>
                <w:t>A2006</w:t>
              </w:r>
              <w:r w:rsidRPr="00F309EC">
                <w:rPr>
                  <w:rStyle w:val="charCitHyperlinkAbbrev"/>
                </w:rPr>
                <w:noBreakHyphen/>
                <w:t>40</w:t>
              </w:r>
            </w:hyperlink>
          </w:p>
        </w:tc>
        <w:tc>
          <w:tcPr>
            <w:tcW w:w="2350" w:type="dxa"/>
          </w:tcPr>
          <w:p w14:paraId="7478C6AA" w14:textId="77777777" w:rsidR="00024FDF" w:rsidRDefault="00024FDF" w:rsidP="00325E64">
            <w:pPr>
              <w:pStyle w:val="EarlierRepubEntries"/>
              <w:rPr>
                <w:rFonts w:cs="Arial"/>
                <w:color w:val="000000"/>
              </w:rPr>
            </w:pPr>
            <w:r>
              <w:rPr>
                <w:rFonts w:cs="Arial"/>
                <w:color w:val="000000"/>
              </w:rPr>
              <w:t>1 November 2006</w:t>
            </w:r>
          </w:p>
        </w:tc>
      </w:tr>
      <w:tr w:rsidR="00024FDF" w14:paraId="05300354" w14:textId="77777777" w:rsidTr="00D35124">
        <w:tc>
          <w:tcPr>
            <w:tcW w:w="1930" w:type="dxa"/>
          </w:tcPr>
          <w:p w14:paraId="065F4BE4" w14:textId="77777777" w:rsidR="00024FDF" w:rsidRDefault="00024FDF" w:rsidP="00325E64">
            <w:pPr>
              <w:pStyle w:val="EarlierRepubEntries"/>
            </w:pPr>
            <w:r>
              <w:t>24*</w:t>
            </w:r>
          </w:p>
        </w:tc>
        <w:tc>
          <w:tcPr>
            <w:tcW w:w="2350" w:type="dxa"/>
          </w:tcPr>
          <w:p w14:paraId="10EF2ADE" w14:textId="4C4F4790" w:rsidR="00024FDF" w:rsidRDefault="00F309EC" w:rsidP="00325E64">
            <w:pPr>
              <w:pStyle w:val="EarlierRepubEntries"/>
            </w:pPr>
            <w:hyperlink r:id="rId997" w:tooltip="Carers Recognition Legislation Amendment Act 2006" w:history="1">
              <w:r w:rsidRPr="00F309EC">
                <w:rPr>
                  <w:rStyle w:val="charCitHyperlinkAbbrev"/>
                </w:rPr>
                <w:t>A2006</w:t>
              </w:r>
              <w:r w:rsidRPr="00F309EC">
                <w:rPr>
                  <w:rStyle w:val="charCitHyperlinkAbbrev"/>
                </w:rPr>
                <w:noBreakHyphen/>
                <w:t>47</w:t>
              </w:r>
            </w:hyperlink>
          </w:p>
        </w:tc>
        <w:tc>
          <w:tcPr>
            <w:tcW w:w="2350" w:type="dxa"/>
          </w:tcPr>
          <w:p w14:paraId="424C539A" w14:textId="77777777" w:rsidR="00024FDF" w:rsidRDefault="00024FDF" w:rsidP="00325E64">
            <w:pPr>
              <w:pStyle w:val="EarlierRepubEntries"/>
              <w:rPr>
                <w:rFonts w:cs="Arial"/>
                <w:color w:val="000000"/>
              </w:rPr>
            </w:pPr>
            <w:r>
              <w:rPr>
                <w:rFonts w:cs="Arial"/>
                <w:color w:val="000000"/>
              </w:rPr>
              <w:t>2 December 2006</w:t>
            </w:r>
          </w:p>
        </w:tc>
      </w:tr>
      <w:tr w:rsidR="00024FDF" w14:paraId="022E20E6" w14:textId="77777777" w:rsidTr="00D35124">
        <w:tc>
          <w:tcPr>
            <w:tcW w:w="1930" w:type="dxa"/>
          </w:tcPr>
          <w:p w14:paraId="1DFC72D4" w14:textId="77777777" w:rsidR="00024FDF" w:rsidRDefault="00024FDF" w:rsidP="00325E64">
            <w:pPr>
              <w:pStyle w:val="EarlierRepubEntries"/>
            </w:pPr>
            <w:r>
              <w:t>25</w:t>
            </w:r>
          </w:p>
        </w:tc>
        <w:tc>
          <w:tcPr>
            <w:tcW w:w="2350" w:type="dxa"/>
          </w:tcPr>
          <w:p w14:paraId="78CDE32A" w14:textId="7F6409E3" w:rsidR="00024FDF" w:rsidRDefault="00F309EC" w:rsidP="00325E64">
            <w:pPr>
              <w:pStyle w:val="EarlierRepubEntries"/>
            </w:pPr>
            <w:hyperlink r:id="rId998" w:tooltip="Carers Recognition Legislation Amendment Act 2006" w:history="1">
              <w:r w:rsidRPr="00F309EC">
                <w:rPr>
                  <w:rStyle w:val="charCitHyperlinkAbbrev"/>
                </w:rPr>
                <w:t>A2006</w:t>
              </w:r>
              <w:r w:rsidRPr="00F309EC">
                <w:rPr>
                  <w:rStyle w:val="charCitHyperlinkAbbrev"/>
                </w:rPr>
                <w:noBreakHyphen/>
                <w:t>47</w:t>
              </w:r>
            </w:hyperlink>
          </w:p>
        </w:tc>
        <w:tc>
          <w:tcPr>
            <w:tcW w:w="2350" w:type="dxa"/>
          </w:tcPr>
          <w:p w14:paraId="0D90AC49" w14:textId="77777777" w:rsidR="00024FDF" w:rsidRDefault="00024FDF" w:rsidP="00325E64">
            <w:pPr>
              <w:pStyle w:val="EarlierRepubEntries"/>
              <w:rPr>
                <w:rFonts w:cs="Arial"/>
                <w:color w:val="000000"/>
              </w:rPr>
            </w:pPr>
            <w:r>
              <w:rPr>
                <w:rFonts w:cs="Arial"/>
                <w:color w:val="000000"/>
              </w:rPr>
              <w:t>28 May 2007</w:t>
            </w:r>
          </w:p>
        </w:tc>
      </w:tr>
      <w:tr w:rsidR="00024FDF" w14:paraId="3138979C" w14:textId="77777777" w:rsidTr="00D35124">
        <w:tc>
          <w:tcPr>
            <w:tcW w:w="1930" w:type="dxa"/>
          </w:tcPr>
          <w:p w14:paraId="3EB0C9C2" w14:textId="77777777" w:rsidR="00024FDF" w:rsidRDefault="00024FDF" w:rsidP="00325E64">
            <w:pPr>
              <w:pStyle w:val="EarlierRepubEntries"/>
            </w:pPr>
            <w:r>
              <w:t>26</w:t>
            </w:r>
          </w:p>
        </w:tc>
        <w:tc>
          <w:tcPr>
            <w:tcW w:w="2350" w:type="dxa"/>
          </w:tcPr>
          <w:p w14:paraId="1F38E5C8" w14:textId="0AA1924A" w:rsidR="00024FDF" w:rsidRDefault="00F309EC" w:rsidP="00325E64">
            <w:pPr>
              <w:pStyle w:val="EarlierRepubEntries"/>
            </w:pPr>
            <w:hyperlink r:id="rId999" w:tooltip="Statute Law Amendment Act 2007 (No 2)" w:history="1">
              <w:r w:rsidRPr="00F309EC">
                <w:rPr>
                  <w:rStyle w:val="charCitHyperlinkAbbrev"/>
                </w:rPr>
                <w:t>A2007</w:t>
              </w:r>
              <w:r w:rsidRPr="00F309EC">
                <w:rPr>
                  <w:rStyle w:val="charCitHyperlinkAbbrev"/>
                </w:rPr>
                <w:noBreakHyphen/>
                <w:t>16</w:t>
              </w:r>
            </w:hyperlink>
          </w:p>
        </w:tc>
        <w:tc>
          <w:tcPr>
            <w:tcW w:w="2350" w:type="dxa"/>
          </w:tcPr>
          <w:p w14:paraId="64D3ED04" w14:textId="77777777" w:rsidR="00024FDF" w:rsidRDefault="00024FDF" w:rsidP="00325E64">
            <w:pPr>
              <w:pStyle w:val="EarlierRepubEntries"/>
              <w:rPr>
                <w:rFonts w:cs="Arial"/>
                <w:color w:val="000000"/>
              </w:rPr>
            </w:pPr>
            <w:r>
              <w:rPr>
                <w:rFonts w:cs="Arial"/>
                <w:color w:val="000000"/>
              </w:rPr>
              <w:t>11 July 2007</w:t>
            </w:r>
          </w:p>
        </w:tc>
      </w:tr>
      <w:tr w:rsidR="00024FDF" w14:paraId="2FB00DA6" w14:textId="77777777" w:rsidTr="00D35124">
        <w:tc>
          <w:tcPr>
            <w:tcW w:w="1930" w:type="dxa"/>
          </w:tcPr>
          <w:p w14:paraId="631CF763" w14:textId="77777777" w:rsidR="00024FDF" w:rsidRDefault="00024FDF" w:rsidP="00325E64">
            <w:pPr>
              <w:pStyle w:val="EarlierRepubEntries"/>
            </w:pPr>
            <w:r>
              <w:t>27</w:t>
            </w:r>
          </w:p>
        </w:tc>
        <w:tc>
          <w:tcPr>
            <w:tcW w:w="2350" w:type="dxa"/>
          </w:tcPr>
          <w:p w14:paraId="694B8840" w14:textId="0A0D42D9" w:rsidR="00024FDF" w:rsidRDefault="00F309EC" w:rsidP="00325E64">
            <w:pPr>
              <w:pStyle w:val="EarlierRepubEntries"/>
            </w:pPr>
            <w:hyperlink r:id="rId1000" w:tooltip="Justice and Community Safety Legislation Amendment Act 2007" w:history="1">
              <w:r w:rsidRPr="00F309EC">
                <w:rPr>
                  <w:rStyle w:val="charCitHyperlinkAbbrev"/>
                </w:rPr>
                <w:t>A2007</w:t>
              </w:r>
              <w:r w:rsidRPr="00F309EC">
                <w:rPr>
                  <w:rStyle w:val="charCitHyperlinkAbbrev"/>
                </w:rPr>
                <w:noBreakHyphen/>
                <w:t>22</w:t>
              </w:r>
            </w:hyperlink>
          </w:p>
        </w:tc>
        <w:tc>
          <w:tcPr>
            <w:tcW w:w="2350" w:type="dxa"/>
          </w:tcPr>
          <w:p w14:paraId="11B6DFB0" w14:textId="77777777" w:rsidR="00024FDF" w:rsidRDefault="00024FDF" w:rsidP="00325E64">
            <w:pPr>
              <w:pStyle w:val="EarlierRepubEntries"/>
              <w:rPr>
                <w:rFonts w:cs="Arial"/>
                <w:color w:val="000000"/>
              </w:rPr>
            </w:pPr>
            <w:r>
              <w:rPr>
                <w:rFonts w:cs="Arial"/>
                <w:color w:val="000000"/>
              </w:rPr>
              <w:t>6 September 2007</w:t>
            </w:r>
          </w:p>
        </w:tc>
      </w:tr>
      <w:tr w:rsidR="00024FDF" w14:paraId="52D8D310" w14:textId="77777777" w:rsidTr="00D35124">
        <w:tc>
          <w:tcPr>
            <w:tcW w:w="1930" w:type="dxa"/>
          </w:tcPr>
          <w:p w14:paraId="10086150" w14:textId="77777777" w:rsidR="00024FDF" w:rsidRDefault="00024FDF" w:rsidP="00325E64">
            <w:pPr>
              <w:pStyle w:val="EarlierRepubEntries"/>
            </w:pPr>
            <w:r>
              <w:t>28</w:t>
            </w:r>
          </w:p>
        </w:tc>
        <w:tc>
          <w:tcPr>
            <w:tcW w:w="2350" w:type="dxa"/>
          </w:tcPr>
          <w:p w14:paraId="2C8A02E5" w14:textId="1D940B64" w:rsidR="00024FDF" w:rsidRDefault="00F309EC" w:rsidP="00325E64">
            <w:pPr>
              <w:pStyle w:val="EarlierRepubEntries"/>
            </w:pPr>
            <w:hyperlink r:id="rId1001" w:tooltip="Statute Law Amendment Act 2007 (No 3)" w:history="1">
              <w:r w:rsidRPr="00F309EC">
                <w:rPr>
                  <w:rStyle w:val="charCitHyperlinkAbbrev"/>
                </w:rPr>
                <w:t>A2007</w:t>
              </w:r>
              <w:r w:rsidRPr="00F309EC">
                <w:rPr>
                  <w:rStyle w:val="charCitHyperlinkAbbrev"/>
                </w:rPr>
                <w:noBreakHyphen/>
                <w:t>39</w:t>
              </w:r>
            </w:hyperlink>
          </w:p>
        </w:tc>
        <w:tc>
          <w:tcPr>
            <w:tcW w:w="2350" w:type="dxa"/>
          </w:tcPr>
          <w:p w14:paraId="459DD3F2" w14:textId="77777777" w:rsidR="00024FDF" w:rsidRDefault="00024FDF" w:rsidP="00325E64">
            <w:pPr>
              <w:pStyle w:val="EarlierRepubEntries"/>
              <w:rPr>
                <w:rFonts w:cs="Arial"/>
                <w:color w:val="000000"/>
              </w:rPr>
            </w:pPr>
            <w:r>
              <w:rPr>
                <w:rFonts w:cs="Arial"/>
                <w:color w:val="000000"/>
              </w:rPr>
              <w:t>27 December 2007</w:t>
            </w:r>
          </w:p>
        </w:tc>
      </w:tr>
      <w:tr w:rsidR="00024FDF" w14:paraId="7D1746BD" w14:textId="77777777" w:rsidTr="00D35124">
        <w:tc>
          <w:tcPr>
            <w:tcW w:w="1930" w:type="dxa"/>
          </w:tcPr>
          <w:p w14:paraId="6325F915" w14:textId="77777777" w:rsidR="00024FDF" w:rsidRDefault="00024FDF" w:rsidP="00325E64">
            <w:pPr>
              <w:pStyle w:val="EarlierRepubEntries"/>
            </w:pPr>
            <w:r>
              <w:t>29</w:t>
            </w:r>
          </w:p>
        </w:tc>
        <w:tc>
          <w:tcPr>
            <w:tcW w:w="2350" w:type="dxa"/>
          </w:tcPr>
          <w:p w14:paraId="42D18687" w14:textId="4BA3DA18" w:rsidR="00024FDF" w:rsidRDefault="00F309EC" w:rsidP="00325E64">
            <w:pPr>
              <w:pStyle w:val="EarlierRepubEntries"/>
            </w:pPr>
            <w:hyperlink r:id="rId1002" w:tooltip="Civil Partnerships Act 2008" w:history="1">
              <w:r w:rsidRPr="00F309EC">
                <w:rPr>
                  <w:rStyle w:val="charCitHyperlinkAbbrev"/>
                </w:rPr>
                <w:t>A2008</w:t>
              </w:r>
              <w:r w:rsidRPr="00F309EC">
                <w:rPr>
                  <w:rStyle w:val="charCitHyperlinkAbbrev"/>
                </w:rPr>
                <w:noBreakHyphen/>
                <w:t>14</w:t>
              </w:r>
            </w:hyperlink>
          </w:p>
        </w:tc>
        <w:tc>
          <w:tcPr>
            <w:tcW w:w="2350" w:type="dxa"/>
          </w:tcPr>
          <w:p w14:paraId="7B22B218" w14:textId="77777777" w:rsidR="00024FDF" w:rsidRDefault="00024FDF" w:rsidP="00325E64">
            <w:pPr>
              <w:pStyle w:val="EarlierRepubEntries"/>
              <w:rPr>
                <w:rFonts w:cs="Arial"/>
                <w:color w:val="000000"/>
              </w:rPr>
            </w:pPr>
            <w:r>
              <w:rPr>
                <w:rFonts w:cs="Arial"/>
                <w:color w:val="000000"/>
              </w:rPr>
              <w:t>19 May 2008</w:t>
            </w:r>
          </w:p>
        </w:tc>
      </w:tr>
      <w:tr w:rsidR="00024FDF" w14:paraId="56A8E2F3" w14:textId="77777777" w:rsidTr="00D35124">
        <w:tc>
          <w:tcPr>
            <w:tcW w:w="1930" w:type="dxa"/>
          </w:tcPr>
          <w:p w14:paraId="0101C2F7" w14:textId="77777777" w:rsidR="00024FDF" w:rsidRDefault="00024FDF" w:rsidP="00325E64">
            <w:pPr>
              <w:pStyle w:val="EarlierRepubEntries"/>
            </w:pPr>
            <w:r>
              <w:t>30</w:t>
            </w:r>
          </w:p>
        </w:tc>
        <w:tc>
          <w:tcPr>
            <w:tcW w:w="2350" w:type="dxa"/>
          </w:tcPr>
          <w:p w14:paraId="3BA12C69" w14:textId="60C2A916" w:rsidR="00024FDF" w:rsidRPr="00F309EC" w:rsidRDefault="00F309EC" w:rsidP="00325E64">
            <w:pPr>
              <w:pStyle w:val="EarlierRepubEntries"/>
              <w:rPr>
                <w:rStyle w:val="charUnderline"/>
              </w:rPr>
            </w:pPr>
            <w:hyperlink r:id="rId1003" w:tooltip="Justice and Community Safety Legislation Amendment Act 2008 (No 3)" w:history="1">
              <w:r w:rsidRPr="00F309EC">
                <w:rPr>
                  <w:rStyle w:val="Hyperlink"/>
                </w:rPr>
                <w:t>A2008</w:t>
              </w:r>
              <w:r w:rsidRPr="00F309EC">
                <w:rPr>
                  <w:rStyle w:val="Hyperlink"/>
                </w:rPr>
                <w:noBreakHyphen/>
                <w:t>29</w:t>
              </w:r>
            </w:hyperlink>
          </w:p>
        </w:tc>
        <w:tc>
          <w:tcPr>
            <w:tcW w:w="2350" w:type="dxa"/>
          </w:tcPr>
          <w:p w14:paraId="31319834" w14:textId="77777777" w:rsidR="00024FDF" w:rsidRDefault="00024FDF" w:rsidP="00325E64">
            <w:pPr>
              <w:pStyle w:val="EarlierRepubEntries"/>
              <w:rPr>
                <w:rFonts w:cs="Arial"/>
                <w:color w:val="000000"/>
              </w:rPr>
            </w:pPr>
            <w:r>
              <w:rPr>
                <w:rFonts w:cs="Arial"/>
                <w:color w:val="000000"/>
              </w:rPr>
              <w:t>13 August 2008</w:t>
            </w:r>
          </w:p>
        </w:tc>
      </w:tr>
      <w:tr w:rsidR="002B798F" w14:paraId="740593FD" w14:textId="77777777" w:rsidTr="00D35124">
        <w:tc>
          <w:tcPr>
            <w:tcW w:w="1930" w:type="dxa"/>
          </w:tcPr>
          <w:p w14:paraId="281758E0" w14:textId="77777777" w:rsidR="002B798F" w:rsidRDefault="002B798F" w:rsidP="00CF02B4">
            <w:pPr>
              <w:pStyle w:val="EarlierRepubEntries"/>
            </w:pPr>
            <w:r>
              <w:t>31</w:t>
            </w:r>
          </w:p>
        </w:tc>
        <w:tc>
          <w:tcPr>
            <w:tcW w:w="2350" w:type="dxa"/>
          </w:tcPr>
          <w:p w14:paraId="22B93FA0" w14:textId="20DB28BC" w:rsidR="002B798F" w:rsidRPr="002B798F" w:rsidRDefault="00F309EC" w:rsidP="00CF02B4">
            <w:pPr>
              <w:pStyle w:val="EarlierRepubEntries"/>
            </w:pPr>
            <w:hyperlink r:id="rId1004" w:tooltip="Justice and Community Safety Legislation Amendment Act 2008 (No 3)" w:history="1">
              <w:r w:rsidRPr="00F309EC">
                <w:rPr>
                  <w:rStyle w:val="charCitHyperlinkAbbrev"/>
                </w:rPr>
                <w:t>A2008</w:t>
              </w:r>
              <w:r w:rsidRPr="00F309EC">
                <w:rPr>
                  <w:rStyle w:val="charCitHyperlinkAbbrev"/>
                </w:rPr>
                <w:noBreakHyphen/>
                <w:t>29</w:t>
              </w:r>
            </w:hyperlink>
          </w:p>
        </w:tc>
        <w:tc>
          <w:tcPr>
            <w:tcW w:w="2350" w:type="dxa"/>
          </w:tcPr>
          <w:p w14:paraId="37CAA415" w14:textId="77777777" w:rsidR="002B798F" w:rsidRDefault="002B798F" w:rsidP="00CF02B4">
            <w:pPr>
              <w:pStyle w:val="EarlierRepubEntries"/>
              <w:rPr>
                <w:rFonts w:cs="Arial"/>
                <w:color w:val="000000"/>
              </w:rPr>
            </w:pPr>
            <w:r>
              <w:rPr>
                <w:rFonts w:cs="Arial"/>
                <w:color w:val="000000"/>
              </w:rPr>
              <w:t>27 August 2008</w:t>
            </w:r>
          </w:p>
        </w:tc>
      </w:tr>
      <w:tr w:rsidR="00010F8B" w14:paraId="1EE34924" w14:textId="77777777" w:rsidTr="00D35124">
        <w:tc>
          <w:tcPr>
            <w:tcW w:w="1930" w:type="dxa"/>
          </w:tcPr>
          <w:p w14:paraId="150B535D" w14:textId="77777777" w:rsidR="00010F8B" w:rsidRDefault="00010F8B" w:rsidP="00CF02B4">
            <w:pPr>
              <w:pStyle w:val="EarlierRepubEntries"/>
            </w:pPr>
            <w:r>
              <w:t>32*</w:t>
            </w:r>
          </w:p>
        </w:tc>
        <w:tc>
          <w:tcPr>
            <w:tcW w:w="2350" w:type="dxa"/>
          </w:tcPr>
          <w:p w14:paraId="6E89D366" w14:textId="7FB9EEEB" w:rsidR="00010F8B" w:rsidRPr="002B798F" w:rsidRDefault="00F309EC" w:rsidP="00CF02B4">
            <w:pPr>
              <w:pStyle w:val="EarlierRepubEntries"/>
            </w:pPr>
            <w:hyperlink r:id="rId1005" w:tooltip="ACT Civil and Administrative Tribunal Legislation Amendment Act 2008" w:history="1">
              <w:r w:rsidRPr="00F309EC">
                <w:rPr>
                  <w:rStyle w:val="charCitHyperlinkAbbrev"/>
                </w:rPr>
                <w:t>A2008</w:t>
              </w:r>
              <w:r w:rsidRPr="00F309EC">
                <w:rPr>
                  <w:rStyle w:val="charCitHyperlinkAbbrev"/>
                </w:rPr>
                <w:noBreakHyphen/>
                <w:t>36</w:t>
              </w:r>
            </w:hyperlink>
          </w:p>
        </w:tc>
        <w:tc>
          <w:tcPr>
            <w:tcW w:w="2350" w:type="dxa"/>
          </w:tcPr>
          <w:p w14:paraId="387FEE3C" w14:textId="77777777" w:rsidR="00010F8B" w:rsidRDefault="00010F8B" w:rsidP="00CF02B4">
            <w:pPr>
              <w:pStyle w:val="EarlierRepubEntries"/>
              <w:rPr>
                <w:rFonts w:cs="Arial"/>
                <w:color w:val="000000"/>
              </w:rPr>
            </w:pPr>
            <w:r>
              <w:rPr>
                <w:rFonts w:cs="Arial"/>
                <w:color w:val="000000"/>
              </w:rPr>
              <w:t>2 February 2009</w:t>
            </w:r>
          </w:p>
        </w:tc>
      </w:tr>
      <w:tr w:rsidR="000D6300" w14:paraId="0C50CBA3" w14:textId="77777777" w:rsidTr="00D35124">
        <w:tc>
          <w:tcPr>
            <w:tcW w:w="1930" w:type="dxa"/>
          </w:tcPr>
          <w:p w14:paraId="1079BFA6" w14:textId="77777777" w:rsidR="000D6300" w:rsidRDefault="000D6300" w:rsidP="00CF02B4">
            <w:pPr>
              <w:pStyle w:val="EarlierRepubEntries"/>
            </w:pPr>
            <w:r>
              <w:t>33</w:t>
            </w:r>
          </w:p>
        </w:tc>
        <w:tc>
          <w:tcPr>
            <w:tcW w:w="2350" w:type="dxa"/>
          </w:tcPr>
          <w:p w14:paraId="29BA076B" w14:textId="43F5ACFA" w:rsidR="000D6300" w:rsidRDefault="00F309EC" w:rsidP="00CF02B4">
            <w:pPr>
              <w:pStyle w:val="EarlierRepubEntries"/>
            </w:pPr>
            <w:hyperlink r:id="rId1006" w:tooltip="Human Rights Commission Legislation Amendment Act 2010" w:history="1">
              <w:r w:rsidRPr="00F309EC">
                <w:rPr>
                  <w:rStyle w:val="charCitHyperlinkAbbrev"/>
                </w:rPr>
                <w:t>A2010</w:t>
              </w:r>
              <w:r w:rsidRPr="00F309EC">
                <w:rPr>
                  <w:rStyle w:val="charCitHyperlinkAbbrev"/>
                </w:rPr>
                <w:noBreakHyphen/>
                <w:t>5</w:t>
              </w:r>
            </w:hyperlink>
          </w:p>
        </w:tc>
        <w:tc>
          <w:tcPr>
            <w:tcW w:w="2350" w:type="dxa"/>
          </w:tcPr>
          <w:p w14:paraId="60BB4B9E" w14:textId="77777777" w:rsidR="000D6300" w:rsidRDefault="000D6300" w:rsidP="00CF02B4">
            <w:pPr>
              <w:pStyle w:val="EarlierRepubEntries"/>
              <w:rPr>
                <w:rFonts w:cs="Arial"/>
                <w:color w:val="000000"/>
              </w:rPr>
            </w:pPr>
            <w:r>
              <w:rPr>
                <w:rFonts w:cs="Arial"/>
                <w:color w:val="000000"/>
              </w:rPr>
              <w:t>9 March 2010</w:t>
            </w:r>
          </w:p>
        </w:tc>
      </w:tr>
      <w:tr w:rsidR="00F92989" w14:paraId="29654411" w14:textId="77777777" w:rsidTr="00D35124">
        <w:tc>
          <w:tcPr>
            <w:tcW w:w="1930" w:type="dxa"/>
          </w:tcPr>
          <w:p w14:paraId="12A0DA86" w14:textId="77777777" w:rsidR="00F92989" w:rsidRDefault="00F92989" w:rsidP="00CF02B4">
            <w:pPr>
              <w:pStyle w:val="EarlierRepubEntries"/>
            </w:pPr>
            <w:r>
              <w:t>34</w:t>
            </w:r>
          </w:p>
        </w:tc>
        <w:tc>
          <w:tcPr>
            <w:tcW w:w="2350" w:type="dxa"/>
          </w:tcPr>
          <w:p w14:paraId="3FEC03E5" w14:textId="0372697A" w:rsidR="00F92989" w:rsidRDefault="00F309EC" w:rsidP="00CF02B4">
            <w:pPr>
              <w:pStyle w:val="EarlierRepubEntries"/>
            </w:pPr>
            <w:hyperlink r:id="rId1007" w:tooltip="Human Rights Commission Legislation Amendment Act 2010" w:history="1">
              <w:r w:rsidRPr="00F309EC">
                <w:rPr>
                  <w:rStyle w:val="charCitHyperlinkAbbrev"/>
                </w:rPr>
                <w:t>A2010</w:t>
              </w:r>
              <w:r w:rsidRPr="00F309EC">
                <w:rPr>
                  <w:rStyle w:val="charCitHyperlinkAbbrev"/>
                </w:rPr>
                <w:noBreakHyphen/>
                <w:t>5</w:t>
              </w:r>
            </w:hyperlink>
          </w:p>
        </w:tc>
        <w:tc>
          <w:tcPr>
            <w:tcW w:w="2350" w:type="dxa"/>
          </w:tcPr>
          <w:p w14:paraId="5C5E5164" w14:textId="77777777" w:rsidR="00F92989" w:rsidRDefault="00F92989" w:rsidP="00CF02B4">
            <w:pPr>
              <w:pStyle w:val="EarlierRepubEntries"/>
              <w:rPr>
                <w:rFonts w:cs="Arial"/>
                <w:color w:val="000000"/>
              </w:rPr>
            </w:pPr>
            <w:r>
              <w:rPr>
                <w:rFonts w:cs="Arial"/>
                <w:color w:val="000000"/>
              </w:rPr>
              <w:t>22 April 2010</w:t>
            </w:r>
          </w:p>
        </w:tc>
      </w:tr>
      <w:tr w:rsidR="00F965BD" w14:paraId="7C708A3A" w14:textId="77777777" w:rsidTr="00D35124">
        <w:tc>
          <w:tcPr>
            <w:tcW w:w="1930" w:type="dxa"/>
          </w:tcPr>
          <w:p w14:paraId="2CF118BE" w14:textId="77777777" w:rsidR="00F965BD" w:rsidRDefault="00F965BD" w:rsidP="00CF02B4">
            <w:pPr>
              <w:pStyle w:val="EarlierRepubEntries"/>
            </w:pPr>
            <w:r>
              <w:t>35</w:t>
            </w:r>
          </w:p>
        </w:tc>
        <w:tc>
          <w:tcPr>
            <w:tcW w:w="2350" w:type="dxa"/>
          </w:tcPr>
          <w:p w14:paraId="384EFF53" w14:textId="11DCE5B9" w:rsidR="00F965BD" w:rsidRDefault="00F309EC" w:rsidP="00CF02B4">
            <w:pPr>
              <w:pStyle w:val="EarlierRepubEntries"/>
            </w:pPr>
            <w:hyperlink r:id="rId1008" w:tooltip="Liquor (Consequential Amendments) Act 2010" w:history="1">
              <w:r w:rsidRPr="00F309EC">
                <w:rPr>
                  <w:rStyle w:val="charCitHyperlinkAbbrev"/>
                </w:rPr>
                <w:t>A2010</w:t>
              </w:r>
              <w:r w:rsidRPr="00F309EC">
                <w:rPr>
                  <w:rStyle w:val="charCitHyperlinkAbbrev"/>
                </w:rPr>
                <w:noBreakHyphen/>
                <w:t>43</w:t>
              </w:r>
            </w:hyperlink>
          </w:p>
        </w:tc>
        <w:tc>
          <w:tcPr>
            <w:tcW w:w="2350" w:type="dxa"/>
          </w:tcPr>
          <w:p w14:paraId="49A5E5DF" w14:textId="77777777" w:rsidR="00F965BD" w:rsidRDefault="00F965BD" w:rsidP="00CF02B4">
            <w:pPr>
              <w:pStyle w:val="EarlierRepubEntries"/>
              <w:rPr>
                <w:rFonts w:cs="Arial"/>
                <w:color w:val="000000"/>
              </w:rPr>
            </w:pPr>
            <w:r>
              <w:rPr>
                <w:rFonts w:cs="Arial"/>
                <w:color w:val="000000"/>
              </w:rPr>
              <w:t>1 December 2010</w:t>
            </w:r>
          </w:p>
        </w:tc>
      </w:tr>
      <w:tr w:rsidR="007E351C" w14:paraId="7740E3F8" w14:textId="77777777" w:rsidTr="00D35124">
        <w:tc>
          <w:tcPr>
            <w:tcW w:w="1930" w:type="dxa"/>
          </w:tcPr>
          <w:p w14:paraId="0473DAB2" w14:textId="77777777" w:rsidR="007E351C" w:rsidRDefault="007E351C" w:rsidP="00CF02B4">
            <w:pPr>
              <w:pStyle w:val="EarlierRepubEntries"/>
            </w:pPr>
            <w:r>
              <w:t>36</w:t>
            </w:r>
          </w:p>
        </w:tc>
        <w:tc>
          <w:tcPr>
            <w:tcW w:w="2350" w:type="dxa"/>
          </w:tcPr>
          <w:p w14:paraId="6B998972" w14:textId="72D18C8A" w:rsidR="007E351C" w:rsidRDefault="00F309EC" w:rsidP="00CF02B4">
            <w:pPr>
              <w:pStyle w:val="EarlierRepubEntries"/>
            </w:pPr>
            <w:hyperlink r:id="rId1009" w:tooltip="Administrative (One ACT Public Service Miscellaneous Amendments) Act 2011" w:history="1">
              <w:r w:rsidRPr="00F309EC">
                <w:rPr>
                  <w:rStyle w:val="charCitHyperlinkAbbrev"/>
                </w:rPr>
                <w:t>A2011</w:t>
              </w:r>
              <w:r w:rsidRPr="00F309EC">
                <w:rPr>
                  <w:rStyle w:val="charCitHyperlinkAbbrev"/>
                </w:rPr>
                <w:noBreakHyphen/>
                <w:t>22</w:t>
              </w:r>
            </w:hyperlink>
          </w:p>
        </w:tc>
        <w:tc>
          <w:tcPr>
            <w:tcW w:w="2350" w:type="dxa"/>
          </w:tcPr>
          <w:p w14:paraId="7C3ACFC0" w14:textId="77777777" w:rsidR="007E351C" w:rsidRDefault="007E351C" w:rsidP="00CF02B4">
            <w:pPr>
              <w:pStyle w:val="EarlierRepubEntries"/>
              <w:rPr>
                <w:rFonts w:cs="Arial"/>
                <w:color w:val="000000"/>
              </w:rPr>
            </w:pPr>
            <w:r>
              <w:rPr>
                <w:rFonts w:cs="Arial"/>
                <w:color w:val="000000"/>
              </w:rPr>
              <w:t>1 July 2011</w:t>
            </w:r>
          </w:p>
        </w:tc>
      </w:tr>
      <w:tr w:rsidR="00CA03A3" w14:paraId="4AB0E4AD" w14:textId="77777777" w:rsidTr="00D35124">
        <w:tc>
          <w:tcPr>
            <w:tcW w:w="1930" w:type="dxa"/>
          </w:tcPr>
          <w:p w14:paraId="0F769E9A" w14:textId="77777777" w:rsidR="00CA03A3" w:rsidRDefault="00CA03A3" w:rsidP="00CF02B4">
            <w:pPr>
              <w:pStyle w:val="EarlierRepubEntries"/>
            </w:pPr>
            <w:r>
              <w:t>37*</w:t>
            </w:r>
          </w:p>
        </w:tc>
        <w:tc>
          <w:tcPr>
            <w:tcW w:w="2350" w:type="dxa"/>
          </w:tcPr>
          <w:p w14:paraId="54AF3703" w14:textId="451B3644" w:rsidR="00CA03A3" w:rsidRDefault="00F309EC" w:rsidP="00CF02B4">
            <w:pPr>
              <w:pStyle w:val="EarlierRepubEntries"/>
            </w:pPr>
            <w:hyperlink r:id="rId1010" w:tooltip="Statute Law Amendment Act 2011 (No 2)" w:history="1">
              <w:r w:rsidRPr="00F309EC">
                <w:rPr>
                  <w:rStyle w:val="charCitHyperlinkAbbrev"/>
                </w:rPr>
                <w:t>A2011</w:t>
              </w:r>
              <w:r w:rsidRPr="00F309EC">
                <w:rPr>
                  <w:rStyle w:val="charCitHyperlinkAbbrev"/>
                </w:rPr>
                <w:noBreakHyphen/>
                <w:t>28</w:t>
              </w:r>
            </w:hyperlink>
          </w:p>
        </w:tc>
        <w:tc>
          <w:tcPr>
            <w:tcW w:w="2350" w:type="dxa"/>
          </w:tcPr>
          <w:p w14:paraId="60DE495A" w14:textId="77777777" w:rsidR="00CA03A3" w:rsidRDefault="00CA03A3" w:rsidP="00CF02B4">
            <w:pPr>
              <w:pStyle w:val="EarlierRepubEntries"/>
              <w:rPr>
                <w:rFonts w:cs="Arial"/>
                <w:color w:val="000000"/>
              </w:rPr>
            </w:pPr>
            <w:r>
              <w:rPr>
                <w:rFonts w:cs="Arial"/>
                <w:color w:val="000000"/>
              </w:rPr>
              <w:t>21 September 2011</w:t>
            </w:r>
          </w:p>
        </w:tc>
      </w:tr>
      <w:tr w:rsidR="00FD6E26" w14:paraId="79552B6E" w14:textId="77777777" w:rsidTr="00D35124">
        <w:tc>
          <w:tcPr>
            <w:tcW w:w="1930" w:type="dxa"/>
          </w:tcPr>
          <w:p w14:paraId="7F4198A9" w14:textId="77777777" w:rsidR="00FD6E26" w:rsidRDefault="00FD6E26" w:rsidP="00CF02B4">
            <w:pPr>
              <w:pStyle w:val="EarlierRepubEntries"/>
            </w:pPr>
            <w:r>
              <w:t>38</w:t>
            </w:r>
          </w:p>
        </w:tc>
        <w:tc>
          <w:tcPr>
            <w:tcW w:w="2350" w:type="dxa"/>
          </w:tcPr>
          <w:p w14:paraId="128A871B" w14:textId="03D2902B" w:rsidR="00FD6E26" w:rsidRDefault="00F309EC" w:rsidP="00CF02B4">
            <w:pPr>
              <w:pStyle w:val="EarlierRepubEntries"/>
            </w:pPr>
            <w:hyperlink r:id="rId1011" w:tooltip="Statute Law Amendment Act 2011 (No 3)" w:history="1">
              <w:r w:rsidRPr="00F309EC">
                <w:rPr>
                  <w:rStyle w:val="charCitHyperlinkAbbrev"/>
                </w:rPr>
                <w:t>A2011</w:t>
              </w:r>
              <w:r w:rsidRPr="00F309EC">
                <w:rPr>
                  <w:rStyle w:val="charCitHyperlinkAbbrev"/>
                </w:rPr>
                <w:noBreakHyphen/>
                <w:t>52</w:t>
              </w:r>
            </w:hyperlink>
          </w:p>
        </w:tc>
        <w:tc>
          <w:tcPr>
            <w:tcW w:w="2350" w:type="dxa"/>
          </w:tcPr>
          <w:p w14:paraId="676DC616" w14:textId="77777777" w:rsidR="00FD6E26" w:rsidRDefault="00FD6E26" w:rsidP="00CF02B4">
            <w:pPr>
              <w:pStyle w:val="EarlierRepubEntries"/>
              <w:rPr>
                <w:rFonts w:cs="Arial"/>
                <w:color w:val="000000"/>
              </w:rPr>
            </w:pPr>
            <w:r>
              <w:rPr>
                <w:rFonts w:cs="Arial"/>
                <w:color w:val="000000"/>
              </w:rPr>
              <w:t>12 December 2011</w:t>
            </w:r>
          </w:p>
        </w:tc>
      </w:tr>
      <w:tr w:rsidR="00057C2D" w14:paraId="5D139DB7" w14:textId="77777777" w:rsidTr="00D35124">
        <w:tc>
          <w:tcPr>
            <w:tcW w:w="1930" w:type="dxa"/>
          </w:tcPr>
          <w:p w14:paraId="53701B50" w14:textId="77777777" w:rsidR="00057C2D" w:rsidRDefault="00057C2D" w:rsidP="00677639">
            <w:pPr>
              <w:pStyle w:val="EarlierRepubEntries"/>
            </w:pPr>
            <w:r>
              <w:t>39</w:t>
            </w:r>
          </w:p>
        </w:tc>
        <w:tc>
          <w:tcPr>
            <w:tcW w:w="2350" w:type="dxa"/>
          </w:tcPr>
          <w:p w14:paraId="0ED4ABC0" w14:textId="2D87CD5C" w:rsidR="00057C2D" w:rsidRDefault="00F309EC" w:rsidP="00677639">
            <w:pPr>
              <w:pStyle w:val="EarlierRepubEntries"/>
            </w:pPr>
            <w:hyperlink r:id="rId1012" w:tooltip="Civil Unions Act 2012" w:history="1">
              <w:r w:rsidRPr="00F309EC">
                <w:rPr>
                  <w:rStyle w:val="charCitHyperlinkAbbrev"/>
                </w:rPr>
                <w:t>A2012</w:t>
              </w:r>
              <w:r w:rsidRPr="00F309EC">
                <w:rPr>
                  <w:rStyle w:val="charCitHyperlinkAbbrev"/>
                </w:rPr>
                <w:noBreakHyphen/>
                <w:t>40</w:t>
              </w:r>
            </w:hyperlink>
          </w:p>
        </w:tc>
        <w:tc>
          <w:tcPr>
            <w:tcW w:w="2350" w:type="dxa"/>
          </w:tcPr>
          <w:p w14:paraId="0FCD9681" w14:textId="77777777" w:rsidR="00057C2D" w:rsidRDefault="00057C2D" w:rsidP="00677639">
            <w:pPr>
              <w:pStyle w:val="EarlierRepubEntries"/>
              <w:rPr>
                <w:rFonts w:cs="Arial"/>
                <w:color w:val="000000"/>
              </w:rPr>
            </w:pPr>
            <w:r>
              <w:rPr>
                <w:rFonts w:cs="Arial"/>
                <w:color w:val="000000"/>
              </w:rPr>
              <w:t>11 September 2012</w:t>
            </w:r>
          </w:p>
        </w:tc>
      </w:tr>
      <w:tr w:rsidR="001878C2" w14:paraId="2AB877DA" w14:textId="77777777" w:rsidTr="00D35124">
        <w:tc>
          <w:tcPr>
            <w:tcW w:w="1930" w:type="dxa"/>
          </w:tcPr>
          <w:p w14:paraId="549660ED" w14:textId="77777777" w:rsidR="001878C2" w:rsidRDefault="00B859DD" w:rsidP="00677639">
            <w:pPr>
              <w:pStyle w:val="EarlierRepubEntries"/>
            </w:pPr>
            <w:r>
              <w:t>40</w:t>
            </w:r>
          </w:p>
        </w:tc>
        <w:tc>
          <w:tcPr>
            <w:tcW w:w="2350" w:type="dxa"/>
          </w:tcPr>
          <w:p w14:paraId="28115012" w14:textId="591DB3FB" w:rsidR="001878C2" w:rsidRDefault="001878C2" w:rsidP="00677639">
            <w:pPr>
              <w:pStyle w:val="EarlierRepubEntries"/>
            </w:pPr>
            <w:hyperlink r:id="rId1013" w:tooltip="Civil Unions Act 2012" w:history="1">
              <w:r w:rsidRPr="00F309EC">
                <w:rPr>
                  <w:rStyle w:val="charCitHyperlinkAbbrev"/>
                </w:rPr>
                <w:t>A2012</w:t>
              </w:r>
              <w:r w:rsidRPr="00F309EC">
                <w:rPr>
                  <w:rStyle w:val="charCitHyperlinkAbbrev"/>
                </w:rPr>
                <w:noBreakHyphen/>
                <w:t>40</w:t>
              </w:r>
            </w:hyperlink>
          </w:p>
        </w:tc>
        <w:tc>
          <w:tcPr>
            <w:tcW w:w="2350" w:type="dxa"/>
          </w:tcPr>
          <w:p w14:paraId="3B399290" w14:textId="77777777" w:rsidR="001878C2" w:rsidRDefault="001878C2" w:rsidP="00677639">
            <w:pPr>
              <w:pStyle w:val="EarlierRepubEntries"/>
              <w:rPr>
                <w:rFonts w:cs="Arial"/>
                <w:color w:val="000000"/>
              </w:rPr>
            </w:pPr>
            <w:r>
              <w:rPr>
                <w:rFonts w:cs="Arial"/>
                <w:color w:val="000000"/>
              </w:rPr>
              <w:t>22 September 2012</w:t>
            </w:r>
          </w:p>
        </w:tc>
      </w:tr>
      <w:tr w:rsidR="00B859DD" w14:paraId="5F22D110" w14:textId="77777777" w:rsidTr="00D35124">
        <w:tc>
          <w:tcPr>
            <w:tcW w:w="1930" w:type="dxa"/>
          </w:tcPr>
          <w:p w14:paraId="01DAC25C" w14:textId="77777777" w:rsidR="00B859DD" w:rsidRDefault="00B859DD" w:rsidP="00677639">
            <w:pPr>
              <w:pStyle w:val="EarlierRepubEntries"/>
            </w:pPr>
            <w:r>
              <w:t>41</w:t>
            </w:r>
          </w:p>
        </w:tc>
        <w:tc>
          <w:tcPr>
            <w:tcW w:w="2350" w:type="dxa"/>
          </w:tcPr>
          <w:p w14:paraId="405F06EF" w14:textId="6F769BF7" w:rsidR="00B859DD" w:rsidRDefault="00B859DD" w:rsidP="00677639">
            <w:pPr>
              <w:pStyle w:val="EarlierRepubEntries"/>
            </w:pPr>
            <w:hyperlink r:id="rId1014" w:tooltip="Marriage Equality (Same Sex) Act 2013" w:history="1">
              <w:r>
                <w:rPr>
                  <w:rStyle w:val="charCitHyperlinkAbbrev"/>
                </w:rPr>
                <w:t>A2013</w:t>
              </w:r>
              <w:r>
                <w:rPr>
                  <w:rStyle w:val="charCitHyperlinkAbbrev"/>
                </w:rPr>
                <w:noBreakHyphen/>
                <w:t>39</w:t>
              </w:r>
            </w:hyperlink>
            <w:r>
              <w:t xml:space="preserve"> (never effective)</w:t>
            </w:r>
          </w:p>
        </w:tc>
        <w:tc>
          <w:tcPr>
            <w:tcW w:w="2350" w:type="dxa"/>
          </w:tcPr>
          <w:p w14:paraId="1899CB8E" w14:textId="77777777" w:rsidR="00B859DD" w:rsidRDefault="00B859DD" w:rsidP="00677639">
            <w:pPr>
              <w:pStyle w:val="EarlierRepubEntries"/>
              <w:rPr>
                <w:rFonts w:cs="Arial"/>
                <w:color w:val="000000"/>
              </w:rPr>
            </w:pPr>
            <w:r>
              <w:rPr>
                <w:rFonts w:cs="Arial"/>
                <w:color w:val="000000"/>
              </w:rPr>
              <w:t>7 November 2013</w:t>
            </w:r>
          </w:p>
        </w:tc>
      </w:tr>
      <w:tr w:rsidR="004B7E91" w14:paraId="016CEC0C" w14:textId="77777777" w:rsidTr="00D35124">
        <w:tc>
          <w:tcPr>
            <w:tcW w:w="1930" w:type="dxa"/>
          </w:tcPr>
          <w:p w14:paraId="55BB41C8" w14:textId="77777777" w:rsidR="004B7E91" w:rsidRDefault="004B7E91" w:rsidP="00677639">
            <w:pPr>
              <w:pStyle w:val="EarlierRepubEntries"/>
            </w:pPr>
            <w:r>
              <w:t>41 (RI)</w:t>
            </w:r>
          </w:p>
        </w:tc>
        <w:tc>
          <w:tcPr>
            <w:tcW w:w="2350" w:type="dxa"/>
          </w:tcPr>
          <w:p w14:paraId="0BD76FE0" w14:textId="217676EB" w:rsidR="004B7E91" w:rsidRDefault="004B7E91" w:rsidP="00677639">
            <w:pPr>
              <w:pStyle w:val="EarlierRepubEntries"/>
            </w:pPr>
            <w:hyperlink r:id="rId1015" w:tooltip="Marriage Equality (Same Sex) Act 2013" w:history="1">
              <w:r>
                <w:rPr>
                  <w:rStyle w:val="charCitHyperlinkAbbrev"/>
                </w:rPr>
                <w:t>A2013</w:t>
              </w:r>
              <w:r>
                <w:rPr>
                  <w:rStyle w:val="charCitHyperlinkAbbrev"/>
                </w:rPr>
                <w:noBreakHyphen/>
                <w:t>39</w:t>
              </w:r>
            </w:hyperlink>
            <w:r>
              <w:rPr>
                <w:rStyle w:val="charCitHyperlinkAbbrev"/>
              </w:rPr>
              <w:t xml:space="preserve"> </w:t>
            </w:r>
            <w:r w:rsidRPr="00EE39F8">
              <w:t>(never effective)</w:t>
            </w:r>
          </w:p>
        </w:tc>
        <w:tc>
          <w:tcPr>
            <w:tcW w:w="2350" w:type="dxa"/>
          </w:tcPr>
          <w:p w14:paraId="62EB8C29" w14:textId="77777777" w:rsidR="004B7E91" w:rsidRDefault="004B7E91" w:rsidP="00677639">
            <w:pPr>
              <w:pStyle w:val="EarlierRepubEntries"/>
              <w:rPr>
                <w:rFonts w:cs="Arial"/>
                <w:color w:val="000000"/>
              </w:rPr>
            </w:pPr>
            <w:r>
              <w:rPr>
                <w:rFonts w:cs="Arial"/>
                <w:color w:val="000000"/>
              </w:rPr>
              <w:t>7 November 2013</w:t>
            </w:r>
          </w:p>
        </w:tc>
      </w:tr>
      <w:tr w:rsidR="00706395" w14:paraId="688EA8A2" w14:textId="77777777" w:rsidTr="00D35124">
        <w:tc>
          <w:tcPr>
            <w:tcW w:w="1930" w:type="dxa"/>
          </w:tcPr>
          <w:p w14:paraId="4AA83218" w14:textId="77777777" w:rsidR="00706395" w:rsidRDefault="00706395" w:rsidP="00677639">
            <w:pPr>
              <w:pStyle w:val="EarlierRepubEntries"/>
            </w:pPr>
            <w:r>
              <w:t>42</w:t>
            </w:r>
          </w:p>
        </w:tc>
        <w:tc>
          <w:tcPr>
            <w:tcW w:w="2350" w:type="dxa"/>
          </w:tcPr>
          <w:p w14:paraId="3196A33B" w14:textId="61D5EBF0" w:rsidR="00706395" w:rsidRDefault="002018D3" w:rsidP="00677639">
            <w:pPr>
              <w:pStyle w:val="EarlierRepubEntries"/>
            </w:pPr>
            <w:hyperlink r:id="rId1016" w:tooltip="Spent Convictions (Historical Homosexual Convictions Extinguishment) Amendment Act 2015 " w:history="1">
              <w:r w:rsidRPr="002018D3">
                <w:rPr>
                  <w:rStyle w:val="charCitHyperlinkAbbrev"/>
                </w:rPr>
                <w:t>A2015-45</w:t>
              </w:r>
            </w:hyperlink>
          </w:p>
        </w:tc>
        <w:tc>
          <w:tcPr>
            <w:tcW w:w="2350" w:type="dxa"/>
          </w:tcPr>
          <w:p w14:paraId="7B00CB92" w14:textId="77777777" w:rsidR="00706395" w:rsidRDefault="002018D3" w:rsidP="00677639">
            <w:pPr>
              <w:pStyle w:val="EarlierRepubEntries"/>
              <w:rPr>
                <w:rFonts w:cs="Arial"/>
                <w:color w:val="000000"/>
              </w:rPr>
            </w:pPr>
            <w:r>
              <w:rPr>
                <w:rFonts w:cs="Arial"/>
                <w:color w:val="000000"/>
              </w:rPr>
              <w:t>7 November 2015</w:t>
            </w:r>
          </w:p>
        </w:tc>
      </w:tr>
      <w:tr w:rsidR="001B10CB" w14:paraId="3FA89CD8" w14:textId="77777777" w:rsidTr="00D35124">
        <w:tc>
          <w:tcPr>
            <w:tcW w:w="1930" w:type="dxa"/>
          </w:tcPr>
          <w:p w14:paraId="43E82DC9" w14:textId="77777777" w:rsidR="001B10CB" w:rsidRDefault="001B10CB" w:rsidP="00677639">
            <w:pPr>
              <w:pStyle w:val="EarlierRepubEntries"/>
            </w:pPr>
            <w:r>
              <w:t>43</w:t>
            </w:r>
          </w:p>
        </w:tc>
        <w:tc>
          <w:tcPr>
            <w:tcW w:w="2350" w:type="dxa"/>
          </w:tcPr>
          <w:p w14:paraId="3D31572E" w14:textId="4F302F1F" w:rsidR="001B10CB" w:rsidRPr="00E3053C" w:rsidRDefault="005E1BF4" w:rsidP="00677639">
            <w:pPr>
              <w:pStyle w:val="EarlierRepubEntries"/>
              <w:rPr>
                <w:rStyle w:val="Hyperlink"/>
              </w:rPr>
            </w:pPr>
            <w:hyperlink r:id="rId1017" w:tooltip="Discrimination Amendment Act 2016" w:history="1">
              <w:r w:rsidRPr="00E3053C">
                <w:rPr>
                  <w:rStyle w:val="Hyperlink"/>
                </w:rPr>
                <w:t>A2016-49</w:t>
              </w:r>
            </w:hyperlink>
          </w:p>
        </w:tc>
        <w:tc>
          <w:tcPr>
            <w:tcW w:w="2350" w:type="dxa"/>
          </w:tcPr>
          <w:p w14:paraId="28EA4D6A" w14:textId="77777777" w:rsidR="001B10CB" w:rsidRDefault="005E1BF4" w:rsidP="00677639">
            <w:pPr>
              <w:pStyle w:val="EarlierRepubEntries"/>
              <w:rPr>
                <w:rFonts w:cs="Arial"/>
                <w:color w:val="000000"/>
              </w:rPr>
            </w:pPr>
            <w:r>
              <w:rPr>
                <w:rFonts w:cs="Arial"/>
                <w:color w:val="000000"/>
              </w:rPr>
              <w:t>24 August 2016</w:t>
            </w:r>
          </w:p>
        </w:tc>
      </w:tr>
      <w:tr w:rsidR="000573B3" w14:paraId="323411B3" w14:textId="77777777" w:rsidTr="00D35124">
        <w:tc>
          <w:tcPr>
            <w:tcW w:w="1930" w:type="dxa"/>
          </w:tcPr>
          <w:p w14:paraId="4295F34B" w14:textId="77777777" w:rsidR="000573B3" w:rsidRDefault="000573B3" w:rsidP="00677639">
            <w:pPr>
              <w:pStyle w:val="EarlierRepubEntries"/>
            </w:pPr>
            <w:r>
              <w:t>44</w:t>
            </w:r>
          </w:p>
        </w:tc>
        <w:tc>
          <w:tcPr>
            <w:tcW w:w="2350" w:type="dxa"/>
          </w:tcPr>
          <w:p w14:paraId="0DA36282" w14:textId="584F7251" w:rsidR="000573B3" w:rsidRPr="00E3053C" w:rsidRDefault="000573B3" w:rsidP="00677639">
            <w:pPr>
              <w:pStyle w:val="EarlierRepubEntries"/>
              <w:rPr>
                <w:rStyle w:val="Hyperlink"/>
              </w:rPr>
            </w:pPr>
            <w:hyperlink r:id="rId1018" w:tooltip="Discrimination Amendment Act 2016" w:history="1">
              <w:r w:rsidRPr="00E3053C">
                <w:rPr>
                  <w:rStyle w:val="Hyperlink"/>
                </w:rPr>
                <w:t>A2016</w:t>
              </w:r>
              <w:r w:rsidRPr="00E3053C">
                <w:rPr>
                  <w:rStyle w:val="Hyperlink"/>
                </w:rPr>
                <w:noBreakHyphen/>
                <w:t>49</w:t>
              </w:r>
            </w:hyperlink>
          </w:p>
        </w:tc>
        <w:tc>
          <w:tcPr>
            <w:tcW w:w="2350" w:type="dxa"/>
          </w:tcPr>
          <w:p w14:paraId="5006DC08" w14:textId="77777777" w:rsidR="000573B3" w:rsidRDefault="000573B3" w:rsidP="00677639">
            <w:pPr>
              <w:pStyle w:val="EarlierRepubEntries"/>
              <w:rPr>
                <w:rFonts w:cs="Arial"/>
                <w:color w:val="000000"/>
              </w:rPr>
            </w:pPr>
            <w:r>
              <w:rPr>
                <w:rFonts w:cs="Arial"/>
                <w:color w:val="000000"/>
              </w:rPr>
              <w:t>25 August 2016</w:t>
            </w:r>
          </w:p>
        </w:tc>
      </w:tr>
      <w:tr w:rsidR="00D35124" w14:paraId="046F6183" w14:textId="77777777" w:rsidTr="00D35124">
        <w:tc>
          <w:tcPr>
            <w:tcW w:w="1930" w:type="dxa"/>
          </w:tcPr>
          <w:p w14:paraId="1297BDFF" w14:textId="77777777" w:rsidR="00D35124" w:rsidRDefault="00D35124" w:rsidP="00677639">
            <w:pPr>
              <w:pStyle w:val="EarlierRepubEntries"/>
            </w:pPr>
            <w:r>
              <w:t>45</w:t>
            </w:r>
          </w:p>
        </w:tc>
        <w:tc>
          <w:tcPr>
            <w:tcW w:w="2350" w:type="dxa"/>
          </w:tcPr>
          <w:p w14:paraId="62609B6D" w14:textId="35D8BB24" w:rsidR="00D35124" w:rsidRDefault="00D35124" w:rsidP="00677639">
            <w:pPr>
              <w:pStyle w:val="EarlierRepubEntries"/>
            </w:pPr>
            <w:hyperlink r:id="rId1019" w:tooltip="Discrimination Amendment Act 2016" w:history="1">
              <w:r>
                <w:rPr>
                  <w:rStyle w:val="charCitHyperlinkAbbrev"/>
                </w:rPr>
                <w:t>A2016</w:t>
              </w:r>
              <w:r>
                <w:rPr>
                  <w:rStyle w:val="charCitHyperlinkAbbrev"/>
                </w:rPr>
                <w:noBreakHyphen/>
                <w:t>49</w:t>
              </w:r>
            </w:hyperlink>
          </w:p>
        </w:tc>
        <w:tc>
          <w:tcPr>
            <w:tcW w:w="2350" w:type="dxa"/>
          </w:tcPr>
          <w:p w14:paraId="2F37A2DA" w14:textId="77777777" w:rsidR="00D35124" w:rsidRDefault="00D35124" w:rsidP="00677639">
            <w:pPr>
              <w:pStyle w:val="EarlierRepubEntries"/>
              <w:rPr>
                <w:rFonts w:cs="Arial"/>
                <w:color w:val="000000"/>
              </w:rPr>
            </w:pPr>
            <w:r>
              <w:rPr>
                <w:rFonts w:cs="Arial"/>
                <w:color w:val="000000"/>
              </w:rPr>
              <w:t>3 April 2017</w:t>
            </w:r>
          </w:p>
        </w:tc>
      </w:tr>
      <w:tr w:rsidR="00C10D75" w14:paraId="26D94739" w14:textId="77777777" w:rsidTr="00D35124">
        <w:tc>
          <w:tcPr>
            <w:tcW w:w="1930" w:type="dxa"/>
          </w:tcPr>
          <w:p w14:paraId="3FFC89AD" w14:textId="77777777" w:rsidR="00C10D75" w:rsidRDefault="00C10D75" w:rsidP="00677639">
            <w:pPr>
              <w:pStyle w:val="EarlierRepubEntries"/>
            </w:pPr>
            <w:r>
              <w:t>46</w:t>
            </w:r>
          </w:p>
        </w:tc>
        <w:tc>
          <w:tcPr>
            <w:tcW w:w="2350" w:type="dxa"/>
          </w:tcPr>
          <w:p w14:paraId="563A7655" w14:textId="73586C63" w:rsidR="00C10D75" w:rsidRDefault="00C10D75" w:rsidP="00677639">
            <w:pPr>
              <w:pStyle w:val="EarlierRepubEntries"/>
              <w:rPr>
                <w:rStyle w:val="charCitHyperlinkAbbrev"/>
              </w:rPr>
            </w:pPr>
            <w:hyperlink r:id="rId1020" w:tooltip="Discrimination Amendment Act 2018" w:history="1">
              <w:r>
                <w:rPr>
                  <w:rStyle w:val="charCitHyperlinkAbbrev"/>
                </w:rPr>
                <w:t>A2018</w:t>
              </w:r>
              <w:r>
                <w:rPr>
                  <w:rStyle w:val="charCitHyperlinkAbbrev"/>
                </w:rPr>
                <w:noBreakHyphen/>
                <w:t>48</w:t>
              </w:r>
            </w:hyperlink>
          </w:p>
        </w:tc>
        <w:tc>
          <w:tcPr>
            <w:tcW w:w="2350" w:type="dxa"/>
          </w:tcPr>
          <w:p w14:paraId="1BDA7578" w14:textId="77777777" w:rsidR="00C10D75" w:rsidRDefault="00C10D75" w:rsidP="00677639">
            <w:pPr>
              <w:pStyle w:val="EarlierRepubEntries"/>
              <w:rPr>
                <w:rFonts w:cs="Arial"/>
                <w:color w:val="000000"/>
              </w:rPr>
            </w:pPr>
            <w:r>
              <w:rPr>
                <w:rFonts w:cs="Arial"/>
                <w:color w:val="000000"/>
              </w:rPr>
              <w:t>29 April 2019</w:t>
            </w:r>
          </w:p>
        </w:tc>
      </w:tr>
      <w:tr w:rsidR="009D448C" w14:paraId="75658027" w14:textId="77777777" w:rsidTr="00D35124">
        <w:tc>
          <w:tcPr>
            <w:tcW w:w="1930" w:type="dxa"/>
          </w:tcPr>
          <w:p w14:paraId="788E2C3F" w14:textId="77777777" w:rsidR="009D448C" w:rsidRDefault="009D448C" w:rsidP="00D35124">
            <w:pPr>
              <w:pStyle w:val="EarlierRepubEntries"/>
              <w:keepNext/>
            </w:pPr>
            <w:r>
              <w:lastRenderedPageBreak/>
              <w:t>47</w:t>
            </w:r>
          </w:p>
        </w:tc>
        <w:tc>
          <w:tcPr>
            <w:tcW w:w="2350" w:type="dxa"/>
          </w:tcPr>
          <w:p w14:paraId="0144653A" w14:textId="7FB5A90A" w:rsidR="009D448C" w:rsidRDefault="0066672F" w:rsidP="00D35124">
            <w:pPr>
              <w:pStyle w:val="EarlierRepubEntries"/>
              <w:keepNext/>
            </w:pPr>
            <w:hyperlink r:id="rId1021" w:tooltip="Justice and Community Safety Legislation Amendment Act 2019" w:history="1">
              <w:r>
                <w:rPr>
                  <w:rStyle w:val="charCitHyperlinkAbbrev"/>
                </w:rPr>
                <w:t>A2019</w:t>
              </w:r>
              <w:r>
                <w:rPr>
                  <w:rStyle w:val="charCitHyperlinkAbbrev"/>
                </w:rPr>
                <w:noBreakHyphen/>
                <w:t>17</w:t>
              </w:r>
            </w:hyperlink>
          </w:p>
        </w:tc>
        <w:tc>
          <w:tcPr>
            <w:tcW w:w="2350" w:type="dxa"/>
          </w:tcPr>
          <w:p w14:paraId="37EC0AC2" w14:textId="77777777" w:rsidR="009D448C" w:rsidRDefault="0066672F" w:rsidP="00D35124">
            <w:pPr>
              <w:pStyle w:val="EarlierRepubEntries"/>
              <w:keepNext/>
              <w:rPr>
                <w:rFonts w:cs="Arial"/>
                <w:color w:val="000000"/>
              </w:rPr>
            </w:pPr>
            <w:r>
              <w:rPr>
                <w:rFonts w:cs="Arial"/>
                <w:color w:val="000000"/>
              </w:rPr>
              <w:t>21 June 2019</w:t>
            </w:r>
          </w:p>
        </w:tc>
      </w:tr>
      <w:tr w:rsidR="002A12E0" w14:paraId="4F89D7E4" w14:textId="77777777" w:rsidTr="00D35124">
        <w:tc>
          <w:tcPr>
            <w:tcW w:w="1930" w:type="dxa"/>
          </w:tcPr>
          <w:p w14:paraId="51F24F01" w14:textId="77777777" w:rsidR="002A12E0" w:rsidRDefault="002A12E0" w:rsidP="00D35124">
            <w:pPr>
              <w:pStyle w:val="EarlierRepubEntries"/>
              <w:keepNext/>
            </w:pPr>
            <w:r>
              <w:t>48</w:t>
            </w:r>
          </w:p>
        </w:tc>
        <w:tc>
          <w:tcPr>
            <w:tcW w:w="2350" w:type="dxa"/>
          </w:tcPr>
          <w:p w14:paraId="57CDB67F" w14:textId="119A8CF1" w:rsidR="002A12E0" w:rsidRDefault="002A12E0" w:rsidP="00D35124">
            <w:pPr>
              <w:pStyle w:val="EarlierRepubEntries"/>
              <w:keepNext/>
            </w:pPr>
            <w:hyperlink r:id="rId1022" w:tooltip="Animal Welfare Legislation Amendment Act 2019" w:history="1">
              <w:r>
                <w:rPr>
                  <w:rStyle w:val="charCitHyperlinkAbbrev"/>
                </w:rPr>
                <w:t>A2019</w:t>
              </w:r>
              <w:r>
                <w:rPr>
                  <w:rStyle w:val="charCitHyperlinkAbbrev"/>
                </w:rPr>
                <w:noBreakHyphen/>
                <w:t>35</w:t>
              </w:r>
            </w:hyperlink>
          </w:p>
        </w:tc>
        <w:tc>
          <w:tcPr>
            <w:tcW w:w="2350" w:type="dxa"/>
          </w:tcPr>
          <w:p w14:paraId="09DF1DE0" w14:textId="77777777" w:rsidR="002A12E0" w:rsidRDefault="002A12E0" w:rsidP="00D35124">
            <w:pPr>
              <w:pStyle w:val="EarlierRepubEntries"/>
              <w:keepNext/>
              <w:rPr>
                <w:rFonts w:cs="Arial"/>
                <w:color w:val="000000"/>
              </w:rPr>
            </w:pPr>
            <w:r>
              <w:rPr>
                <w:rFonts w:cs="Arial"/>
                <w:color w:val="000000"/>
              </w:rPr>
              <w:t>10 April 2020</w:t>
            </w:r>
          </w:p>
        </w:tc>
      </w:tr>
      <w:tr w:rsidR="001C3CEF" w14:paraId="6865A492" w14:textId="77777777" w:rsidTr="00D35124">
        <w:tc>
          <w:tcPr>
            <w:tcW w:w="1930" w:type="dxa"/>
          </w:tcPr>
          <w:p w14:paraId="735F3906" w14:textId="4AD7FECF" w:rsidR="001C3CEF" w:rsidRDefault="001C3CEF" w:rsidP="00D35124">
            <w:pPr>
              <w:pStyle w:val="EarlierRepubEntries"/>
              <w:keepNext/>
            </w:pPr>
            <w:r>
              <w:t>4</w:t>
            </w:r>
            <w:r w:rsidR="000379FF">
              <w:t>9</w:t>
            </w:r>
          </w:p>
        </w:tc>
        <w:tc>
          <w:tcPr>
            <w:tcW w:w="2350" w:type="dxa"/>
          </w:tcPr>
          <w:p w14:paraId="271B82E2" w14:textId="1C2D2414" w:rsidR="001C3CEF" w:rsidRDefault="001C3CEF" w:rsidP="00D35124">
            <w:pPr>
              <w:pStyle w:val="EarlierRepubEntries"/>
              <w:keepNext/>
            </w:pPr>
            <w:hyperlink r:id="rId1023" w:tooltip="Justice Legislation Amendment Act 2020" w:history="1">
              <w:r>
                <w:rPr>
                  <w:rStyle w:val="charCitHyperlinkAbbrev"/>
                </w:rPr>
                <w:t>A2020</w:t>
              </w:r>
              <w:r>
                <w:rPr>
                  <w:rStyle w:val="charCitHyperlinkAbbrev"/>
                </w:rPr>
                <w:noBreakHyphen/>
                <w:t>42</w:t>
              </w:r>
            </w:hyperlink>
          </w:p>
        </w:tc>
        <w:tc>
          <w:tcPr>
            <w:tcW w:w="2350" w:type="dxa"/>
          </w:tcPr>
          <w:p w14:paraId="6578DA90" w14:textId="08991346" w:rsidR="001C3CEF" w:rsidRDefault="001C3CEF" w:rsidP="00D35124">
            <w:pPr>
              <w:pStyle w:val="EarlierRepubEntries"/>
              <w:keepNext/>
              <w:rPr>
                <w:rFonts w:cs="Arial"/>
                <w:color w:val="000000"/>
              </w:rPr>
            </w:pPr>
            <w:r>
              <w:rPr>
                <w:rFonts w:cs="Arial"/>
                <w:color w:val="000000"/>
              </w:rPr>
              <w:t>28 August 2020</w:t>
            </w:r>
          </w:p>
        </w:tc>
      </w:tr>
      <w:tr w:rsidR="00BC22A8" w14:paraId="0316775C" w14:textId="77777777" w:rsidTr="00D35124">
        <w:tc>
          <w:tcPr>
            <w:tcW w:w="1930" w:type="dxa"/>
          </w:tcPr>
          <w:p w14:paraId="119B612A" w14:textId="37AFA094" w:rsidR="00BC22A8" w:rsidRDefault="00BC22A8" w:rsidP="00D35124">
            <w:pPr>
              <w:pStyle w:val="EarlierRepubEntries"/>
              <w:keepNext/>
            </w:pPr>
            <w:r>
              <w:t>50</w:t>
            </w:r>
          </w:p>
        </w:tc>
        <w:tc>
          <w:tcPr>
            <w:tcW w:w="2350" w:type="dxa"/>
          </w:tcPr>
          <w:p w14:paraId="10EB3658" w14:textId="13D8327E" w:rsidR="00BC22A8" w:rsidRDefault="00BC22A8" w:rsidP="00D35124">
            <w:pPr>
              <w:pStyle w:val="EarlierRepubEntries"/>
              <w:keepNext/>
            </w:pPr>
            <w:hyperlink r:id="rId1024" w:tooltip="Justice and Community Safety Legislation Amendment Act 2023 (No 3)" w:history="1">
              <w:r w:rsidRPr="00D616DB">
                <w:rPr>
                  <w:rStyle w:val="charCitHyperlinkAbbrev"/>
                </w:rPr>
                <w:t>A2023</w:t>
              </w:r>
              <w:r w:rsidRPr="00D616DB">
                <w:rPr>
                  <w:rStyle w:val="charCitHyperlinkAbbrev"/>
                </w:rPr>
                <w:noBreakHyphen/>
                <w:t>57</w:t>
              </w:r>
            </w:hyperlink>
          </w:p>
        </w:tc>
        <w:tc>
          <w:tcPr>
            <w:tcW w:w="2350" w:type="dxa"/>
          </w:tcPr>
          <w:p w14:paraId="2A907648" w14:textId="778012B1" w:rsidR="00BC22A8" w:rsidRDefault="00BC22A8" w:rsidP="00D35124">
            <w:pPr>
              <w:pStyle w:val="EarlierRepubEntries"/>
              <w:keepNext/>
              <w:rPr>
                <w:rFonts w:cs="Arial"/>
                <w:color w:val="000000"/>
              </w:rPr>
            </w:pPr>
            <w:r>
              <w:t>11 April 2024</w:t>
            </w:r>
          </w:p>
        </w:tc>
      </w:tr>
      <w:tr w:rsidR="00B859DD" w14:paraId="16828C64" w14:textId="77777777" w:rsidTr="00D35124">
        <w:trPr>
          <w:cantSplit/>
        </w:trPr>
        <w:tc>
          <w:tcPr>
            <w:tcW w:w="6630" w:type="dxa"/>
            <w:gridSpan w:val="3"/>
          </w:tcPr>
          <w:p w14:paraId="762C2489" w14:textId="245F970C" w:rsidR="00B859DD" w:rsidRDefault="00B859DD">
            <w:pPr>
              <w:pStyle w:val="EarlierRepubEntries"/>
              <w:rPr>
                <w:rFonts w:cs="Arial"/>
                <w:color w:val="000000"/>
              </w:rPr>
            </w:pPr>
            <w:r>
              <w:rPr>
                <w:rFonts w:cs="Arial"/>
                <w:color w:val="000000"/>
              </w:rPr>
              <w:t xml:space="preserve">‡  includes retrospective amendments by </w:t>
            </w:r>
            <w:hyperlink r:id="rId1025" w:tooltip="Statute Law Amendment Act 2002 (No 2)" w:history="1">
              <w:r w:rsidRPr="00F309EC">
                <w:rPr>
                  <w:rStyle w:val="charCitHyperlinkAbbrev"/>
                </w:rPr>
                <w:t>A2002</w:t>
              </w:r>
              <w:r w:rsidRPr="00F309EC">
                <w:rPr>
                  <w:rStyle w:val="charCitHyperlinkAbbrev"/>
                </w:rPr>
                <w:noBreakHyphen/>
                <w:t>49</w:t>
              </w:r>
            </w:hyperlink>
          </w:p>
        </w:tc>
      </w:tr>
    </w:tbl>
    <w:p w14:paraId="194D93B2" w14:textId="77777777" w:rsidR="0042587F" w:rsidRDefault="0042587F" w:rsidP="007B3882">
      <w:pPr>
        <w:pStyle w:val="05EndNote"/>
        <w:sectPr w:rsidR="0042587F" w:rsidSect="0043613B">
          <w:headerReference w:type="even" r:id="rId1026"/>
          <w:headerReference w:type="default" r:id="rId1027"/>
          <w:footerReference w:type="even" r:id="rId1028"/>
          <w:footerReference w:type="default" r:id="rId1029"/>
          <w:pgSz w:w="11907" w:h="16839" w:code="9"/>
          <w:pgMar w:top="3000" w:right="1900" w:bottom="2500" w:left="2300" w:header="2480" w:footer="2100" w:gutter="0"/>
          <w:cols w:space="720"/>
          <w:docGrid w:linePitch="326"/>
        </w:sectPr>
      </w:pPr>
    </w:p>
    <w:p w14:paraId="0A34FEB9" w14:textId="77777777" w:rsidR="000E4BAA" w:rsidRDefault="000E4BAA"/>
    <w:p w14:paraId="2E1CC438" w14:textId="77777777" w:rsidR="000E4BAA" w:rsidRDefault="000E4BAA"/>
    <w:p w14:paraId="20A06DFB" w14:textId="77777777" w:rsidR="000E4BAA" w:rsidRDefault="000E4BAA"/>
    <w:p w14:paraId="45A7F204" w14:textId="77777777" w:rsidR="000E4BAA" w:rsidRDefault="000E4BAA">
      <w:pPr>
        <w:rPr>
          <w:color w:val="000000"/>
          <w:sz w:val="20"/>
        </w:rPr>
      </w:pPr>
    </w:p>
    <w:p w14:paraId="56C7CACC" w14:textId="77777777" w:rsidR="00874DDE" w:rsidRDefault="00874DDE">
      <w:pPr>
        <w:rPr>
          <w:color w:val="000000"/>
          <w:sz w:val="20"/>
        </w:rPr>
      </w:pPr>
    </w:p>
    <w:p w14:paraId="2C2C6055" w14:textId="77777777" w:rsidR="00874DDE" w:rsidRDefault="00874DDE">
      <w:pPr>
        <w:rPr>
          <w:color w:val="000000"/>
          <w:sz w:val="20"/>
        </w:rPr>
      </w:pPr>
    </w:p>
    <w:p w14:paraId="439FD0B8" w14:textId="77777777" w:rsidR="00874DDE" w:rsidRDefault="00874DDE">
      <w:pPr>
        <w:rPr>
          <w:color w:val="000000"/>
          <w:sz w:val="20"/>
        </w:rPr>
      </w:pPr>
    </w:p>
    <w:p w14:paraId="1358A2ED" w14:textId="77777777" w:rsidR="00874DDE" w:rsidRDefault="00874DDE">
      <w:pPr>
        <w:rPr>
          <w:color w:val="000000"/>
          <w:sz w:val="20"/>
        </w:rPr>
      </w:pPr>
    </w:p>
    <w:p w14:paraId="414AA57C" w14:textId="77777777" w:rsidR="00874DDE" w:rsidRDefault="00874DDE">
      <w:pPr>
        <w:rPr>
          <w:color w:val="000000"/>
          <w:sz w:val="20"/>
        </w:rPr>
      </w:pPr>
    </w:p>
    <w:p w14:paraId="33E484F8" w14:textId="77777777" w:rsidR="00874DDE" w:rsidRDefault="00874DDE">
      <w:pPr>
        <w:rPr>
          <w:color w:val="000000"/>
          <w:sz w:val="20"/>
        </w:rPr>
      </w:pPr>
    </w:p>
    <w:p w14:paraId="70E4A263" w14:textId="77777777" w:rsidR="00874DDE" w:rsidRDefault="00874DDE">
      <w:pPr>
        <w:rPr>
          <w:color w:val="000000"/>
          <w:sz w:val="20"/>
        </w:rPr>
      </w:pPr>
    </w:p>
    <w:p w14:paraId="385CE462" w14:textId="77777777" w:rsidR="00874DDE" w:rsidRDefault="00874DDE">
      <w:pPr>
        <w:rPr>
          <w:color w:val="000000"/>
          <w:sz w:val="20"/>
        </w:rPr>
      </w:pPr>
    </w:p>
    <w:p w14:paraId="7E3F1353" w14:textId="77777777" w:rsidR="00874DDE" w:rsidRDefault="00874DDE">
      <w:pPr>
        <w:rPr>
          <w:color w:val="000000"/>
          <w:sz w:val="20"/>
        </w:rPr>
      </w:pPr>
    </w:p>
    <w:p w14:paraId="697185EC" w14:textId="77777777" w:rsidR="00874DDE" w:rsidRDefault="00874DDE">
      <w:pPr>
        <w:rPr>
          <w:color w:val="000000"/>
          <w:sz w:val="20"/>
        </w:rPr>
      </w:pPr>
    </w:p>
    <w:p w14:paraId="7B167BD9" w14:textId="77777777" w:rsidR="00034161" w:rsidRDefault="00034161">
      <w:pPr>
        <w:rPr>
          <w:color w:val="000000"/>
          <w:sz w:val="20"/>
        </w:rPr>
      </w:pPr>
    </w:p>
    <w:p w14:paraId="46A373AB" w14:textId="77777777" w:rsidR="00034161" w:rsidRDefault="00034161">
      <w:pPr>
        <w:rPr>
          <w:color w:val="000000"/>
          <w:sz w:val="20"/>
        </w:rPr>
      </w:pPr>
    </w:p>
    <w:p w14:paraId="640684C0" w14:textId="77777777" w:rsidR="00034161" w:rsidRDefault="00034161">
      <w:pPr>
        <w:rPr>
          <w:color w:val="000000"/>
          <w:sz w:val="20"/>
        </w:rPr>
      </w:pPr>
    </w:p>
    <w:p w14:paraId="56FC4BA5" w14:textId="77777777" w:rsidR="000E4BAA" w:rsidRDefault="000E4BAA">
      <w:pPr>
        <w:rPr>
          <w:color w:val="000000"/>
          <w:sz w:val="22"/>
        </w:rPr>
      </w:pPr>
    </w:p>
    <w:p w14:paraId="27EEE657" w14:textId="77777777" w:rsidR="000E4BAA" w:rsidRDefault="000E4BAA">
      <w:pPr>
        <w:rPr>
          <w:color w:val="000000"/>
          <w:sz w:val="22"/>
        </w:rPr>
      </w:pPr>
    </w:p>
    <w:p w14:paraId="1AF7A95F" w14:textId="3ACFE9B8" w:rsidR="000E4BAA" w:rsidRDefault="000E4BAA">
      <w:pPr>
        <w:rPr>
          <w:color w:val="000000"/>
          <w:sz w:val="22"/>
        </w:rPr>
      </w:pPr>
      <w:r>
        <w:rPr>
          <w:color w:val="000000"/>
          <w:sz w:val="22"/>
        </w:rPr>
        <w:t xml:space="preserve">©  Australian Capital Territory </w:t>
      </w:r>
      <w:r w:rsidR="0043613B">
        <w:rPr>
          <w:noProof/>
          <w:color w:val="000000"/>
          <w:sz w:val="22"/>
        </w:rPr>
        <w:t>2024</w:t>
      </w:r>
    </w:p>
    <w:p w14:paraId="2A295E6E" w14:textId="77777777" w:rsidR="000E4BAA" w:rsidRDefault="000E4BAA"/>
    <w:p w14:paraId="10186F4A" w14:textId="77777777" w:rsidR="000E4BAA" w:rsidRDefault="000E4BAA">
      <w:pPr>
        <w:pStyle w:val="06Copyright"/>
        <w:sectPr w:rsidR="000E4BAA" w:rsidSect="00EF1243">
          <w:headerReference w:type="even" r:id="rId1030"/>
          <w:headerReference w:type="default" r:id="rId1031"/>
          <w:footerReference w:type="even" r:id="rId1032"/>
          <w:footerReference w:type="default" r:id="rId1033"/>
          <w:headerReference w:type="first" r:id="rId1034"/>
          <w:footerReference w:type="first" r:id="rId1035"/>
          <w:type w:val="continuous"/>
          <w:pgSz w:w="11907" w:h="16839" w:code="9"/>
          <w:pgMar w:top="2999" w:right="1899" w:bottom="2500" w:left="2302" w:header="2478" w:footer="2098" w:gutter="0"/>
          <w:pgNumType w:fmt="lowerRoman"/>
          <w:cols w:space="720"/>
          <w:titlePg/>
          <w:docGrid w:linePitch="254"/>
        </w:sectPr>
      </w:pPr>
    </w:p>
    <w:p w14:paraId="14722EBF" w14:textId="77777777" w:rsidR="000E4BAA" w:rsidRPr="000D13D8" w:rsidRDefault="000E4BAA" w:rsidP="000E7EEC"/>
    <w:sectPr w:rsidR="000E4BAA" w:rsidRPr="000D13D8" w:rsidSect="00F146A1">
      <w:headerReference w:type="default" r:id="rId1036"/>
      <w:headerReference w:type="first" r:id="rId1037"/>
      <w:footerReference w:type="first" r:id="rId1038"/>
      <w:type w:val="continuous"/>
      <w:pgSz w:w="11907" w:h="16839" w:code="9"/>
      <w:pgMar w:top="3000" w:right="2300" w:bottom="2500" w:left="2300" w:header="2480" w:footer="2100" w:gutter="0"/>
      <w:pgNumType w:fmt="lowerRoman"/>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9FC1" w14:textId="77777777" w:rsidR="00E37BE2" w:rsidRDefault="00E37BE2">
      <w:r>
        <w:separator/>
      </w:r>
    </w:p>
  </w:endnote>
  <w:endnote w:type="continuationSeparator" w:id="0">
    <w:p w14:paraId="66E37E8F" w14:textId="77777777" w:rsidR="00E37BE2" w:rsidRDefault="00E3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7D3D" w14:textId="533B09C6" w:rsidR="00313DEF" w:rsidRPr="006A29CF" w:rsidRDefault="006A29CF" w:rsidP="006A29CF">
    <w:pPr>
      <w:pStyle w:val="Footer"/>
      <w:jc w:val="center"/>
      <w:rPr>
        <w:rFonts w:cs="Arial"/>
        <w:sz w:val="14"/>
      </w:rPr>
    </w:pPr>
    <w:r w:rsidRPr="006A29C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1C4C"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87F" w14:paraId="6CD18612" w14:textId="77777777">
      <w:tc>
        <w:tcPr>
          <w:tcW w:w="847" w:type="pct"/>
        </w:tcPr>
        <w:p w14:paraId="6CF97A61" w14:textId="77777777" w:rsidR="0042587F" w:rsidRDefault="004258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39D8D54C" w14:textId="506A1210" w:rsidR="0042587F" w:rsidRDefault="0042587F">
          <w:pPr>
            <w:pStyle w:val="Footer"/>
            <w:jc w:val="center"/>
          </w:pPr>
          <w:r>
            <w:fldChar w:fldCharType="begin"/>
          </w:r>
          <w:r>
            <w:instrText xml:space="preserve"> REF Citation *\charformat </w:instrText>
          </w:r>
          <w:r>
            <w:fldChar w:fldCharType="separate"/>
          </w:r>
          <w:r w:rsidR="006C0651">
            <w:t>Discrimination Act 1991</w:t>
          </w:r>
          <w:r>
            <w:fldChar w:fldCharType="end"/>
          </w:r>
        </w:p>
        <w:p w14:paraId="4E7B9A67" w14:textId="595F7390" w:rsidR="0042587F" w:rsidRDefault="0042587F">
          <w:pPr>
            <w:pStyle w:val="FooterInfoCentre"/>
          </w:pPr>
          <w:r>
            <w:fldChar w:fldCharType="begin"/>
          </w:r>
          <w:r>
            <w:instrText xml:space="preserve"> DOCPROPERTY "Eff"  *\charformat </w:instrText>
          </w:r>
          <w:r>
            <w:fldChar w:fldCharType="separate"/>
          </w:r>
          <w:r w:rsidR="006C0651">
            <w:t xml:space="preserve">Effective:  </w:t>
          </w:r>
          <w:r>
            <w:fldChar w:fldCharType="end"/>
          </w:r>
          <w:r>
            <w:fldChar w:fldCharType="begin"/>
          </w:r>
          <w:r>
            <w:instrText xml:space="preserve"> DOCPROPERTY "StartDt"  *\charformat </w:instrText>
          </w:r>
          <w:r>
            <w:fldChar w:fldCharType="separate"/>
          </w:r>
          <w:r w:rsidR="006C0651">
            <w:t>18/09/24</w:t>
          </w:r>
          <w:r>
            <w:fldChar w:fldCharType="end"/>
          </w:r>
          <w:r>
            <w:fldChar w:fldCharType="begin"/>
          </w:r>
          <w:r>
            <w:instrText xml:space="preserve"> DOCPROPERTY "EndDt"  *\charformat </w:instrText>
          </w:r>
          <w:r>
            <w:fldChar w:fldCharType="separate"/>
          </w:r>
          <w:r w:rsidR="006C0651">
            <w:t>-12/09/25</w:t>
          </w:r>
          <w:r>
            <w:fldChar w:fldCharType="end"/>
          </w:r>
        </w:p>
      </w:tc>
      <w:tc>
        <w:tcPr>
          <w:tcW w:w="1061" w:type="pct"/>
        </w:tcPr>
        <w:p w14:paraId="76DF3A6E" w14:textId="75083965" w:rsidR="0042587F" w:rsidRDefault="0042587F">
          <w:pPr>
            <w:pStyle w:val="Footer"/>
            <w:jc w:val="right"/>
          </w:pPr>
          <w:r>
            <w:fldChar w:fldCharType="begin"/>
          </w:r>
          <w:r>
            <w:instrText xml:space="preserve"> DOCPROPERTY "Category"  *\charformat  </w:instrText>
          </w:r>
          <w:r>
            <w:fldChar w:fldCharType="separate"/>
          </w:r>
          <w:r w:rsidR="006C0651">
            <w:t>R51</w:t>
          </w:r>
          <w:r>
            <w:fldChar w:fldCharType="end"/>
          </w:r>
          <w:r>
            <w:br/>
          </w:r>
          <w:r>
            <w:fldChar w:fldCharType="begin"/>
          </w:r>
          <w:r>
            <w:instrText xml:space="preserve"> DOCPROPERTY "RepubDt"  *\charformat  </w:instrText>
          </w:r>
          <w:r>
            <w:fldChar w:fldCharType="separate"/>
          </w:r>
          <w:r w:rsidR="006C0651">
            <w:t>18/09/24</w:t>
          </w:r>
          <w:r>
            <w:fldChar w:fldCharType="end"/>
          </w:r>
        </w:p>
      </w:tc>
    </w:tr>
  </w:tbl>
  <w:p w14:paraId="3D1140F9" w14:textId="0A3AF953" w:rsidR="0042587F" w:rsidRPr="006A29CF" w:rsidRDefault="0042587F" w:rsidP="006A29CF">
    <w:pPr>
      <w:pStyle w:val="Status"/>
      <w:rPr>
        <w:rFonts w:cs="Arial"/>
      </w:rPr>
    </w:pPr>
    <w:r w:rsidRPr="006A29CF">
      <w:rPr>
        <w:rFonts w:cs="Arial"/>
      </w:rPr>
      <w:fldChar w:fldCharType="begin"/>
    </w:r>
    <w:r w:rsidRPr="006A29CF">
      <w:rPr>
        <w:rFonts w:cs="Arial"/>
      </w:rPr>
      <w:instrText xml:space="preserve"> DOCPROPERTY "Status" </w:instrText>
    </w:r>
    <w:r w:rsidRPr="006A29CF">
      <w:rPr>
        <w:rFonts w:cs="Arial"/>
      </w:rPr>
      <w:fldChar w:fldCharType="separate"/>
    </w:r>
    <w:r w:rsidR="006C0651" w:rsidRPr="006A29CF">
      <w:rPr>
        <w:rFonts w:cs="Arial"/>
      </w:rPr>
      <w:t xml:space="preserve"> </w:t>
    </w:r>
    <w:r w:rsidRPr="006A29CF">
      <w:rPr>
        <w:rFonts w:cs="Arial"/>
      </w:rPr>
      <w:fldChar w:fldCharType="end"/>
    </w:r>
    <w:r w:rsidR="006A29CF" w:rsidRPr="006A29C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4648"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87F" w14:paraId="2F5617C0" w14:textId="77777777">
      <w:tc>
        <w:tcPr>
          <w:tcW w:w="1061" w:type="pct"/>
        </w:tcPr>
        <w:p w14:paraId="3794233B" w14:textId="0041B434" w:rsidR="0042587F" w:rsidRDefault="0042587F">
          <w:pPr>
            <w:pStyle w:val="Footer"/>
          </w:pPr>
          <w:r>
            <w:fldChar w:fldCharType="begin"/>
          </w:r>
          <w:r>
            <w:instrText xml:space="preserve"> DOCPROPERTY "Category"  *\charformat  </w:instrText>
          </w:r>
          <w:r>
            <w:fldChar w:fldCharType="separate"/>
          </w:r>
          <w:r w:rsidR="006C0651">
            <w:t>R51</w:t>
          </w:r>
          <w:r>
            <w:fldChar w:fldCharType="end"/>
          </w:r>
          <w:r>
            <w:br/>
          </w:r>
          <w:r>
            <w:fldChar w:fldCharType="begin"/>
          </w:r>
          <w:r>
            <w:instrText xml:space="preserve"> DOCPROPERTY "RepubDt"  *\charformat  </w:instrText>
          </w:r>
          <w:r>
            <w:fldChar w:fldCharType="separate"/>
          </w:r>
          <w:r w:rsidR="006C0651">
            <w:t>18/09/24</w:t>
          </w:r>
          <w:r>
            <w:fldChar w:fldCharType="end"/>
          </w:r>
        </w:p>
      </w:tc>
      <w:tc>
        <w:tcPr>
          <w:tcW w:w="3092" w:type="pct"/>
        </w:tcPr>
        <w:p w14:paraId="49185790" w14:textId="53C84ACF" w:rsidR="0042587F" w:rsidRDefault="0042587F">
          <w:pPr>
            <w:pStyle w:val="Footer"/>
            <w:jc w:val="center"/>
          </w:pPr>
          <w:r>
            <w:fldChar w:fldCharType="begin"/>
          </w:r>
          <w:r>
            <w:instrText xml:space="preserve"> REF Citation *\charformat </w:instrText>
          </w:r>
          <w:r>
            <w:fldChar w:fldCharType="separate"/>
          </w:r>
          <w:r w:rsidR="006C0651">
            <w:t>Discrimination Act 1991</w:t>
          </w:r>
          <w:r>
            <w:fldChar w:fldCharType="end"/>
          </w:r>
        </w:p>
        <w:p w14:paraId="45E413F1" w14:textId="1A32D760" w:rsidR="0042587F" w:rsidRDefault="0042587F">
          <w:pPr>
            <w:pStyle w:val="FooterInfoCentre"/>
          </w:pPr>
          <w:r>
            <w:fldChar w:fldCharType="begin"/>
          </w:r>
          <w:r>
            <w:instrText xml:space="preserve"> DOCPROPERTY "Eff"  *\charformat </w:instrText>
          </w:r>
          <w:r>
            <w:fldChar w:fldCharType="separate"/>
          </w:r>
          <w:r w:rsidR="006C0651">
            <w:t xml:space="preserve">Effective:  </w:t>
          </w:r>
          <w:r>
            <w:fldChar w:fldCharType="end"/>
          </w:r>
          <w:r>
            <w:fldChar w:fldCharType="begin"/>
          </w:r>
          <w:r>
            <w:instrText xml:space="preserve"> DOCPROPERTY "StartDt"  *\charformat </w:instrText>
          </w:r>
          <w:r>
            <w:fldChar w:fldCharType="separate"/>
          </w:r>
          <w:r w:rsidR="006C0651">
            <w:t>18/09/24</w:t>
          </w:r>
          <w:r>
            <w:fldChar w:fldCharType="end"/>
          </w:r>
          <w:r>
            <w:fldChar w:fldCharType="begin"/>
          </w:r>
          <w:r>
            <w:instrText xml:space="preserve"> DOCPROPERTY "EndDt"  *\charformat </w:instrText>
          </w:r>
          <w:r>
            <w:fldChar w:fldCharType="separate"/>
          </w:r>
          <w:r w:rsidR="006C0651">
            <w:t>-12/09/25</w:t>
          </w:r>
          <w:r>
            <w:fldChar w:fldCharType="end"/>
          </w:r>
        </w:p>
      </w:tc>
      <w:tc>
        <w:tcPr>
          <w:tcW w:w="847" w:type="pct"/>
        </w:tcPr>
        <w:p w14:paraId="59DDDC37"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4D9FE90" w14:textId="42CB3EF4" w:rsidR="0042587F" w:rsidRPr="006A29CF" w:rsidRDefault="0042587F" w:rsidP="006A29CF">
    <w:pPr>
      <w:pStyle w:val="Status"/>
      <w:rPr>
        <w:rFonts w:cs="Arial"/>
      </w:rPr>
    </w:pPr>
    <w:r w:rsidRPr="006A29CF">
      <w:rPr>
        <w:rFonts w:cs="Arial"/>
      </w:rPr>
      <w:fldChar w:fldCharType="begin"/>
    </w:r>
    <w:r w:rsidRPr="006A29CF">
      <w:rPr>
        <w:rFonts w:cs="Arial"/>
      </w:rPr>
      <w:instrText xml:space="preserve"> DOCPROPERTY "Status" </w:instrText>
    </w:r>
    <w:r w:rsidRPr="006A29CF">
      <w:rPr>
        <w:rFonts w:cs="Arial"/>
      </w:rPr>
      <w:fldChar w:fldCharType="separate"/>
    </w:r>
    <w:r w:rsidR="006C0651" w:rsidRPr="006A29CF">
      <w:rPr>
        <w:rFonts w:cs="Arial"/>
      </w:rPr>
      <w:t xml:space="preserve"> </w:t>
    </w:r>
    <w:r w:rsidRPr="006A29CF">
      <w:rPr>
        <w:rFonts w:cs="Arial"/>
      </w:rPr>
      <w:fldChar w:fldCharType="end"/>
    </w:r>
    <w:r w:rsidR="006A29CF" w:rsidRPr="006A29C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0E35"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87F" w14:paraId="05508BB7" w14:textId="77777777">
      <w:tc>
        <w:tcPr>
          <w:tcW w:w="847" w:type="pct"/>
        </w:tcPr>
        <w:p w14:paraId="2DEFA9F2" w14:textId="77777777" w:rsidR="0042587F" w:rsidRDefault="004258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E578693" w14:textId="59C8D52C" w:rsidR="0042587F" w:rsidRDefault="0042587F">
          <w:pPr>
            <w:pStyle w:val="Footer"/>
            <w:jc w:val="center"/>
          </w:pPr>
          <w:r>
            <w:fldChar w:fldCharType="begin"/>
          </w:r>
          <w:r>
            <w:instrText xml:space="preserve"> REF Citation *\charformat </w:instrText>
          </w:r>
          <w:r>
            <w:fldChar w:fldCharType="separate"/>
          </w:r>
          <w:r w:rsidR="006C0651">
            <w:t>Discrimination Act 1991</w:t>
          </w:r>
          <w:r>
            <w:fldChar w:fldCharType="end"/>
          </w:r>
        </w:p>
        <w:p w14:paraId="5ED29130" w14:textId="2A955014" w:rsidR="0042587F" w:rsidRDefault="0042587F">
          <w:pPr>
            <w:pStyle w:val="FooterInfoCentre"/>
          </w:pPr>
          <w:r>
            <w:fldChar w:fldCharType="begin"/>
          </w:r>
          <w:r>
            <w:instrText xml:space="preserve"> DOCPROPERTY "Eff"  *\charformat </w:instrText>
          </w:r>
          <w:r>
            <w:fldChar w:fldCharType="separate"/>
          </w:r>
          <w:r w:rsidR="006C0651">
            <w:t xml:space="preserve">Effective:  </w:t>
          </w:r>
          <w:r>
            <w:fldChar w:fldCharType="end"/>
          </w:r>
          <w:r>
            <w:fldChar w:fldCharType="begin"/>
          </w:r>
          <w:r>
            <w:instrText xml:space="preserve"> DOCPROPERTY "StartDt"  *\charformat </w:instrText>
          </w:r>
          <w:r>
            <w:fldChar w:fldCharType="separate"/>
          </w:r>
          <w:r w:rsidR="006C0651">
            <w:t>18/09/24</w:t>
          </w:r>
          <w:r>
            <w:fldChar w:fldCharType="end"/>
          </w:r>
          <w:r>
            <w:fldChar w:fldCharType="begin"/>
          </w:r>
          <w:r>
            <w:instrText xml:space="preserve"> DOCPROPERTY "EndDt"  *\charformat </w:instrText>
          </w:r>
          <w:r>
            <w:fldChar w:fldCharType="separate"/>
          </w:r>
          <w:r w:rsidR="006C0651">
            <w:t>-12/09/25</w:t>
          </w:r>
          <w:r>
            <w:fldChar w:fldCharType="end"/>
          </w:r>
        </w:p>
      </w:tc>
      <w:tc>
        <w:tcPr>
          <w:tcW w:w="1061" w:type="pct"/>
        </w:tcPr>
        <w:p w14:paraId="4F18CBD5" w14:textId="247D569B" w:rsidR="0042587F" w:rsidRDefault="0042587F">
          <w:pPr>
            <w:pStyle w:val="Footer"/>
            <w:jc w:val="right"/>
          </w:pPr>
          <w:r>
            <w:fldChar w:fldCharType="begin"/>
          </w:r>
          <w:r>
            <w:instrText xml:space="preserve"> DOCPROPERTY "Category"  *\charformat  </w:instrText>
          </w:r>
          <w:r>
            <w:fldChar w:fldCharType="separate"/>
          </w:r>
          <w:r w:rsidR="006C0651">
            <w:t>R51</w:t>
          </w:r>
          <w:r>
            <w:fldChar w:fldCharType="end"/>
          </w:r>
          <w:r>
            <w:br/>
          </w:r>
          <w:r>
            <w:fldChar w:fldCharType="begin"/>
          </w:r>
          <w:r>
            <w:instrText xml:space="preserve"> DOCPROPERTY "RepubDt"  *\charformat  </w:instrText>
          </w:r>
          <w:r>
            <w:fldChar w:fldCharType="separate"/>
          </w:r>
          <w:r w:rsidR="006C0651">
            <w:t>18/09/24</w:t>
          </w:r>
          <w:r>
            <w:fldChar w:fldCharType="end"/>
          </w:r>
        </w:p>
      </w:tc>
    </w:tr>
  </w:tbl>
  <w:p w14:paraId="7E0C9D14" w14:textId="08DFFB8D" w:rsidR="0042587F" w:rsidRPr="006A29CF" w:rsidRDefault="0042587F" w:rsidP="006A29CF">
    <w:pPr>
      <w:pStyle w:val="Status"/>
      <w:rPr>
        <w:rFonts w:cs="Arial"/>
      </w:rPr>
    </w:pPr>
    <w:r w:rsidRPr="006A29CF">
      <w:rPr>
        <w:rFonts w:cs="Arial"/>
      </w:rPr>
      <w:fldChar w:fldCharType="begin"/>
    </w:r>
    <w:r w:rsidRPr="006A29CF">
      <w:rPr>
        <w:rFonts w:cs="Arial"/>
      </w:rPr>
      <w:instrText xml:space="preserve"> DOCPROPERTY "Status" </w:instrText>
    </w:r>
    <w:r w:rsidRPr="006A29CF">
      <w:rPr>
        <w:rFonts w:cs="Arial"/>
      </w:rPr>
      <w:fldChar w:fldCharType="separate"/>
    </w:r>
    <w:r w:rsidR="006C0651" w:rsidRPr="006A29CF">
      <w:rPr>
        <w:rFonts w:cs="Arial"/>
      </w:rPr>
      <w:t xml:space="preserve"> </w:t>
    </w:r>
    <w:r w:rsidRPr="006A29CF">
      <w:rPr>
        <w:rFonts w:cs="Arial"/>
      </w:rPr>
      <w:fldChar w:fldCharType="end"/>
    </w:r>
    <w:r w:rsidR="006A29CF" w:rsidRPr="006A29C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E50C"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87F" w14:paraId="41653255" w14:textId="77777777">
      <w:tc>
        <w:tcPr>
          <w:tcW w:w="1061" w:type="pct"/>
        </w:tcPr>
        <w:p w14:paraId="5619C930" w14:textId="58678BF0" w:rsidR="0042587F" w:rsidRDefault="0042587F">
          <w:pPr>
            <w:pStyle w:val="Footer"/>
          </w:pPr>
          <w:r>
            <w:fldChar w:fldCharType="begin"/>
          </w:r>
          <w:r>
            <w:instrText xml:space="preserve"> DOCPROPERTY "Category"  *\charformat  </w:instrText>
          </w:r>
          <w:r>
            <w:fldChar w:fldCharType="separate"/>
          </w:r>
          <w:r w:rsidR="006C0651">
            <w:t>R51</w:t>
          </w:r>
          <w:r>
            <w:fldChar w:fldCharType="end"/>
          </w:r>
          <w:r>
            <w:br/>
          </w:r>
          <w:r>
            <w:fldChar w:fldCharType="begin"/>
          </w:r>
          <w:r>
            <w:instrText xml:space="preserve"> DOCPROPERTY "RepubDt"  *\charformat  </w:instrText>
          </w:r>
          <w:r>
            <w:fldChar w:fldCharType="separate"/>
          </w:r>
          <w:r w:rsidR="006C0651">
            <w:t>18/09/24</w:t>
          </w:r>
          <w:r>
            <w:fldChar w:fldCharType="end"/>
          </w:r>
        </w:p>
      </w:tc>
      <w:tc>
        <w:tcPr>
          <w:tcW w:w="3092" w:type="pct"/>
        </w:tcPr>
        <w:p w14:paraId="36480962" w14:textId="6E0BC55B" w:rsidR="0042587F" w:rsidRDefault="0042587F">
          <w:pPr>
            <w:pStyle w:val="Footer"/>
            <w:jc w:val="center"/>
          </w:pPr>
          <w:r>
            <w:fldChar w:fldCharType="begin"/>
          </w:r>
          <w:r>
            <w:instrText xml:space="preserve"> REF Citation *\charformat </w:instrText>
          </w:r>
          <w:r>
            <w:fldChar w:fldCharType="separate"/>
          </w:r>
          <w:r w:rsidR="006C0651">
            <w:t>Discrimination Act 1991</w:t>
          </w:r>
          <w:r>
            <w:fldChar w:fldCharType="end"/>
          </w:r>
        </w:p>
        <w:p w14:paraId="049CD15E" w14:textId="56129F0C" w:rsidR="0042587F" w:rsidRDefault="0042587F">
          <w:pPr>
            <w:pStyle w:val="FooterInfoCentre"/>
          </w:pPr>
          <w:r>
            <w:fldChar w:fldCharType="begin"/>
          </w:r>
          <w:r>
            <w:instrText xml:space="preserve"> DOCPROPERTY "Eff"  *\charformat </w:instrText>
          </w:r>
          <w:r>
            <w:fldChar w:fldCharType="separate"/>
          </w:r>
          <w:r w:rsidR="006C0651">
            <w:t xml:space="preserve">Effective:  </w:t>
          </w:r>
          <w:r>
            <w:fldChar w:fldCharType="end"/>
          </w:r>
          <w:r>
            <w:fldChar w:fldCharType="begin"/>
          </w:r>
          <w:r>
            <w:instrText xml:space="preserve"> DOCPROPERTY "StartDt"  *\charformat </w:instrText>
          </w:r>
          <w:r>
            <w:fldChar w:fldCharType="separate"/>
          </w:r>
          <w:r w:rsidR="006C0651">
            <w:t>18/09/24</w:t>
          </w:r>
          <w:r>
            <w:fldChar w:fldCharType="end"/>
          </w:r>
          <w:r>
            <w:fldChar w:fldCharType="begin"/>
          </w:r>
          <w:r>
            <w:instrText xml:space="preserve"> DOCPROPERTY "EndDt"  *\charformat </w:instrText>
          </w:r>
          <w:r>
            <w:fldChar w:fldCharType="separate"/>
          </w:r>
          <w:r w:rsidR="006C0651">
            <w:t>-12/09/25</w:t>
          </w:r>
          <w:r>
            <w:fldChar w:fldCharType="end"/>
          </w:r>
        </w:p>
      </w:tc>
      <w:tc>
        <w:tcPr>
          <w:tcW w:w="847" w:type="pct"/>
        </w:tcPr>
        <w:p w14:paraId="0F18B1AF"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248C3B7" w14:textId="137BA119" w:rsidR="0042587F" w:rsidRPr="006A29CF" w:rsidRDefault="0042587F" w:rsidP="006A29CF">
    <w:pPr>
      <w:pStyle w:val="Status"/>
      <w:rPr>
        <w:rFonts w:cs="Arial"/>
      </w:rPr>
    </w:pPr>
    <w:r w:rsidRPr="006A29CF">
      <w:rPr>
        <w:rFonts w:cs="Arial"/>
      </w:rPr>
      <w:fldChar w:fldCharType="begin"/>
    </w:r>
    <w:r w:rsidRPr="006A29CF">
      <w:rPr>
        <w:rFonts w:cs="Arial"/>
      </w:rPr>
      <w:instrText xml:space="preserve"> DOCPROPERTY "Status" </w:instrText>
    </w:r>
    <w:r w:rsidRPr="006A29CF">
      <w:rPr>
        <w:rFonts w:cs="Arial"/>
      </w:rPr>
      <w:fldChar w:fldCharType="separate"/>
    </w:r>
    <w:r w:rsidR="006C0651" w:rsidRPr="006A29CF">
      <w:rPr>
        <w:rFonts w:cs="Arial"/>
      </w:rPr>
      <w:t xml:space="preserve"> </w:t>
    </w:r>
    <w:r w:rsidRPr="006A29CF">
      <w:rPr>
        <w:rFonts w:cs="Arial"/>
      </w:rPr>
      <w:fldChar w:fldCharType="end"/>
    </w:r>
    <w:r w:rsidR="006A29CF" w:rsidRPr="006A29C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BF5C" w14:textId="2C43C1D6" w:rsidR="000E4BAA" w:rsidRPr="006A29CF" w:rsidRDefault="006A29CF" w:rsidP="006A29CF">
    <w:pPr>
      <w:pStyle w:val="Footer"/>
      <w:jc w:val="center"/>
      <w:rPr>
        <w:rFonts w:cs="Arial"/>
        <w:sz w:val="14"/>
      </w:rPr>
    </w:pPr>
    <w:r w:rsidRPr="006A29C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87A2" w14:textId="143765A9" w:rsidR="000E4BAA" w:rsidRPr="006A29CF" w:rsidRDefault="000E4BAA" w:rsidP="006A29CF">
    <w:pPr>
      <w:pStyle w:val="Footer"/>
      <w:jc w:val="center"/>
      <w:rPr>
        <w:rFonts w:cs="Arial"/>
        <w:sz w:val="14"/>
      </w:rPr>
    </w:pPr>
    <w:r w:rsidRPr="006A29CF">
      <w:rPr>
        <w:rFonts w:cs="Arial"/>
        <w:sz w:val="14"/>
      </w:rPr>
      <w:fldChar w:fldCharType="begin"/>
    </w:r>
    <w:r w:rsidRPr="006A29CF">
      <w:rPr>
        <w:rFonts w:cs="Arial"/>
        <w:sz w:val="14"/>
      </w:rPr>
      <w:instrText xml:space="preserve"> COMMENTS  \* MERGEFORMAT </w:instrText>
    </w:r>
    <w:r w:rsidRPr="006A29CF">
      <w:rPr>
        <w:rFonts w:cs="Arial"/>
        <w:sz w:val="14"/>
      </w:rPr>
      <w:fldChar w:fldCharType="end"/>
    </w:r>
    <w:r w:rsidR="006A29CF" w:rsidRPr="006A29C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839" w14:textId="13C1FDEF" w:rsidR="000E4BAA" w:rsidRPr="006A29CF" w:rsidRDefault="006A29CF" w:rsidP="006A29CF">
    <w:pPr>
      <w:pStyle w:val="Footer"/>
      <w:jc w:val="center"/>
      <w:rPr>
        <w:rFonts w:cs="Arial"/>
        <w:sz w:val="14"/>
      </w:rPr>
    </w:pPr>
    <w:r w:rsidRPr="006A29C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B6C7" w14:textId="3E70067C" w:rsidR="00E37BE2" w:rsidRPr="006A29CF" w:rsidRDefault="006A29CF" w:rsidP="006A29CF">
    <w:pPr>
      <w:jc w:val="center"/>
      <w:rPr>
        <w:rFonts w:ascii="Arial" w:hAnsi="Arial" w:cs="Arial"/>
        <w:sz w:val="14"/>
      </w:rPr>
    </w:pPr>
    <w:r w:rsidRPr="006A29CF">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B630" w14:textId="7854407E" w:rsidR="00E37BE2" w:rsidRPr="006A29CF" w:rsidRDefault="00E37BE2" w:rsidP="006A29CF">
    <w:pPr>
      <w:pStyle w:val="Footer"/>
      <w:jc w:val="center"/>
      <w:rPr>
        <w:rFonts w:cs="Arial"/>
        <w:sz w:val="14"/>
      </w:rPr>
    </w:pPr>
    <w:r w:rsidRPr="006A29CF">
      <w:rPr>
        <w:rFonts w:cs="Arial"/>
        <w:sz w:val="14"/>
      </w:rPr>
      <w:fldChar w:fldCharType="begin"/>
    </w:r>
    <w:r w:rsidRPr="006A29CF">
      <w:rPr>
        <w:rFonts w:cs="Arial"/>
        <w:sz w:val="14"/>
      </w:rPr>
      <w:instrText xml:space="preserve"> DOCPROPERTY "Status" </w:instrText>
    </w:r>
    <w:r w:rsidRPr="006A29CF">
      <w:rPr>
        <w:rFonts w:cs="Arial"/>
        <w:sz w:val="14"/>
      </w:rPr>
      <w:fldChar w:fldCharType="separate"/>
    </w:r>
    <w:r w:rsidR="006C0651" w:rsidRPr="006A29CF">
      <w:rPr>
        <w:rFonts w:cs="Arial"/>
        <w:sz w:val="14"/>
      </w:rPr>
      <w:t xml:space="preserve"> </w:t>
    </w:r>
    <w:r w:rsidRPr="006A29CF">
      <w:rPr>
        <w:rFonts w:cs="Arial"/>
        <w:sz w:val="14"/>
      </w:rPr>
      <w:fldChar w:fldCharType="end"/>
    </w:r>
    <w:r w:rsidRPr="006A29CF">
      <w:rPr>
        <w:rFonts w:cs="Arial"/>
        <w:sz w:val="14"/>
      </w:rPr>
      <w:fldChar w:fldCharType="begin"/>
    </w:r>
    <w:r w:rsidRPr="006A29CF">
      <w:rPr>
        <w:rFonts w:cs="Arial"/>
        <w:sz w:val="14"/>
      </w:rPr>
      <w:instrText xml:space="preserve"> COMMENTS  \* MERGEFORMAT </w:instrText>
    </w:r>
    <w:r w:rsidRPr="006A29CF">
      <w:rPr>
        <w:rFonts w:cs="Arial"/>
        <w:sz w:val="14"/>
      </w:rPr>
      <w:fldChar w:fldCharType="end"/>
    </w:r>
    <w:r w:rsidR="006A29CF" w:rsidRPr="006A29C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71FF" w14:textId="358CDF03" w:rsidR="00313DEF" w:rsidRPr="006A29CF" w:rsidRDefault="006A29CF" w:rsidP="006A29CF">
    <w:pPr>
      <w:pStyle w:val="Footer"/>
      <w:jc w:val="center"/>
      <w:rPr>
        <w:rFonts w:cs="Arial"/>
        <w:sz w:val="14"/>
      </w:rPr>
    </w:pPr>
    <w:r w:rsidRPr="006A29C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7C92"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2587F" w14:paraId="35F38768" w14:textId="77777777">
      <w:tc>
        <w:tcPr>
          <w:tcW w:w="846" w:type="pct"/>
        </w:tcPr>
        <w:p w14:paraId="1C03ADB4" w14:textId="77777777" w:rsidR="0042587F" w:rsidRDefault="0042587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542BA2DD" w14:textId="47A019A1" w:rsidR="0042587F" w:rsidRDefault="0042587F">
          <w:pPr>
            <w:pStyle w:val="Footer"/>
            <w:jc w:val="center"/>
          </w:pPr>
          <w:r>
            <w:fldChar w:fldCharType="begin"/>
          </w:r>
          <w:r>
            <w:instrText xml:space="preserve"> REF Citation *\charformat </w:instrText>
          </w:r>
          <w:r>
            <w:fldChar w:fldCharType="separate"/>
          </w:r>
          <w:r w:rsidR="006C0651">
            <w:t>Discrimination Act 1991</w:t>
          </w:r>
          <w:r>
            <w:fldChar w:fldCharType="end"/>
          </w:r>
        </w:p>
        <w:p w14:paraId="2913D546" w14:textId="02BA9041" w:rsidR="0042587F" w:rsidRDefault="0042587F">
          <w:pPr>
            <w:pStyle w:val="FooterInfoCentre"/>
          </w:pPr>
          <w:r>
            <w:fldChar w:fldCharType="begin"/>
          </w:r>
          <w:r>
            <w:instrText xml:space="preserve"> DOCPROPERTY "Eff"  </w:instrText>
          </w:r>
          <w:r>
            <w:fldChar w:fldCharType="separate"/>
          </w:r>
          <w:r w:rsidR="006C0651">
            <w:t xml:space="preserve">Effective:  </w:t>
          </w:r>
          <w:r>
            <w:fldChar w:fldCharType="end"/>
          </w:r>
          <w:r>
            <w:fldChar w:fldCharType="begin"/>
          </w:r>
          <w:r>
            <w:instrText xml:space="preserve"> DOCPROPERTY "StartDt"   </w:instrText>
          </w:r>
          <w:r>
            <w:fldChar w:fldCharType="separate"/>
          </w:r>
          <w:r w:rsidR="006C0651">
            <w:t>18/09/24</w:t>
          </w:r>
          <w:r>
            <w:fldChar w:fldCharType="end"/>
          </w:r>
          <w:r>
            <w:fldChar w:fldCharType="begin"/>
          </w:r>
          <w:r>
            <w:instrText xml:space="preserve"> DOCPROPERTY "EndDt"  </w:instrText>
          </w:r>
          <w:r>
            <w:fldChar w:fldCharType="separate"/>
          </w:r>
          <w:r w:rsidR="006C0651">
            <w:t>-12/09/25</w:t>
          </w:r>
          <w:r>
            <w:fldChar w:fldCharType="end"/>
          </w:r>
        </w:p>
      </w:tc>
      <w:tc>
        <w:tcPr>
          <w:tcW w:w="1061" w:type="pct"/>
        </w:tcPr>
        <w:p w14:paraId="78E9A1DD" w14:textId="22B15426" w:rsidR="0042587F" w:rsidRDefault="0042587F">
          <w:pPr>
            <w:pStyle w:val="Footer"/>
            <w:jc w:val="right"/>
          </w:pPr>
          <w:r>
            <w:fldChar w:fldCharType="begin"/>
          </w:r>
          <w:r>
            <w:instrText xml:space="preserve"> DOCPROPERTY "Category"  </w:instrText>
          </w:r>
          <w:r>
            <w:fldChar w:fldCharType="separate"/>
          </w:r>
          <w:r w:rsidR="006C0651">
            <w:t>R51</w:t>
          </w:r>
          <w:r>
            <w:fldChar w:fldCharType="end"/>
          </w:r>
          <w:r>
            <w:br/>
          </w:r>
          <w:r>
            <w:fldChar w:fldCharType="begin"/>
          </w:r>
          <w:r>
            <w:instrText xml:space="preserve"> DOCPROPERTY "RepubDt"  </w:instrText>
          </w:r>
          <w:r>
            <w:fldChar w:fldCharType="separate"/>
          </w:r>
          <w:r w:rsidR="006C0651">
            <w:t>18/09/24</w:t>
          </w:r>
          <w:r>
            <w:fldChar w:fldCharType="end"/>
          </w:r>
        </w:p>
      </w:tc>
    </w:tr>
  </w:tbl>
  <w:p w14:paraId="5A9E7ED1" w14:textId="38A503FD" w:rsidR="0042587F" w:rsidRPr="006A29CF" w:rsidRDefault="0042587F" w:rsidP="006A29CF">
    <w:pPr>
      <w:pStyle w:val="Status"/>
      <w:rPr>
        <w:rFonts w:cs="Arial"/>
      </w:rPr>
    </w:pPr>
    <w:r w:rsidRPr="006A29CF">
      <w:rPr>
        <w:rFonts w:cs="Arial"/>
      </w:rPr>
      <w:fldChar w:fldCharType="begin"/>
    </w:r>
    <w:r w:rsidRPr="006A29CF">
      <w:rPr>
        <w:rFonts w:cs="Arial"/>
      </w:rPr>
      <w:instrText xml:space="preserve"> DOCPROPERTY "Status" </w:instrText>
    </w:r>
    <w:r w:rsidRPr="006A29CF">
      <w:rPr>
        <w:rFonts w:cs="Arial"/>
      </w:rPr>
      <w:fldChar w:fldCharType="separate"/>
    </w:r>
    <w:r w:rsidR="006C0651" w:rsidRPr="006A29CF">
      <w:rPr>
        <w:rFonts w:cs="Arial"/>
      </w:rPr>
      <w:t xml:space="preserve"> </w:t>
    </w:r>
    <w:r w:rsidRPr="006A29CF">
      <w:rPr>
        <w:rFonts w:cs="Arial"/>
      </w:rPr>
      <w:fldChar w:fldCharType="end"/>
    </w:r>
    <w:r w:rsidR="006A29CF" w:rsidRPr="006A29C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6098"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587F" w14:paraId="62B52124" w14:textId="77777777">
      <w:tc>
        <w:tcPr>
          <w:tcW w:w="1061" w:type="pct"/>
        </w:tcPr>
        <w:p w14:paraId="28D06410" w14:textId="0F5F915F" w:rsidR="0042587F" w:rsidRDefault="0042587F">
          <w:pPr>
            <w:pStyle w:val="Footer"/>
          </w:pPr>
          <w:r>
            <w:fldChar w:fldCharType="begin"/>
          </w:r>
          <w:r>
            <w:instrText xml:space="preserve"> DOCPROPERTY "Category"  </w:instrText>
          </w:r>
          <w:r>
            <w:fldChar w:fldCharType="separate"/>
          </w:r>
          <w:r w:rsidR="006C0651">
            <w:t>R51</w:t>
          </w:r>
          <w:r>
            <w:fldChar w:fldCharType="end"/>
          </w:r>
          <w:r>
            <w:br/>
          </w:r>
          <w:r>
            <w:fldChar w:fldCharType="begin"/>
          </w:r>
          <w:r>
            <w:instrText xml:space="preserve"> DOCPROPERTY "RepubDt"  </w:instrText>
          </w:r>
          <w:r>
            <w:fldChar w:fldCharType="separate"/>
          </w:r>
          <w:r w:rsidR="006C0651">
            <w:t>18/09/24</w:t>
          </w:r>
          <w:r>
            <w:fldChar w:fldCharType="end"/>
          </w:r>
        </w:p>
      </w:tc>
      <w:tc>
        <w:tcPr>
          <w:tcW w:w="3093" w:type="pct"/>
        </w:tcPr>
        <w:p w14:paraId="5D9B802B" w14:textId="324983F9" w:rsidR="0042587F" w:rsidRDefault="0042587F">
          <w:pPr>
            <w:pStyle w:val="Footer"/>
            <w:jc w:val="center"/>
          </w:pPr>
          <w:r>
            <w:fldChar w:fldCharType="begin"/>
          </w:r>
          <w:r>
            <w:instrText xml:space="preserve"> REF Citation *\charformat </w:instrText>
          </w:r>
          <w:r>
            <w:fldChar w:fldCharType="separate"/>
          </w:r>
          <w:r w:rsidR="006C0651">
            <w:t>Discrimination Act 1991</w:t>
          </w:r>
          <w:r>
            <w:fldChar w:fldCharType="end"/>
          </w:r>
        </w:p>
        <w:p w14:paraId="3190E0F7" w14:textId="5E4D01E6" w:rsidR="0042587F" w:rsidRDefault="0042587F">
          <w:pPr>
            <w:pStyle w:val="FooterInfoCentre"/>
          </w:pPr>
          <w:r>
            <w:fldChar w:fldCharType="begin"/>
          </w:r>
          <w:r>
            <w:instrText xml:space="preserve"> DOCPROPERTY "Eff"  </w:instrText>
          </w:r>
          <w:r>
            <w:fldChar w:fldCharType="separate"/>
          </w:r>
          <w:r w:rsidR="006C0651">
            <w:t xml:space="preserve">Effective:  </w:t>
          </w:r>
          <w:r>
            <w:fldChar w:fldCharType="end"/>
          </w:r>
          <w:r>
            <w:fldChar w:fldCharType="begin"/>
          </w:r>
          <w:r>
            <w:instrText xml:space="preserve"> DOCPROPERTY "StartDt"  </w:instrText>
          </w:r>
          <w:r>
            <w:fldChar w:fldCharType="separate"/>
          </w:r>
          <w:r w:rsidR="006C0651">
            <w:t>18/09/24</w:t>
          </w:r>
          <w:r>
            <w:fldChar w:fldCharType="end"/>
          </w:r>
          <w:r>
            <w:fldChar w:fldCharType="begin"/>
          </w:r>
          <w:r>
            <w:instrText xml:space="preserve"> DOCPROPERTY "EndDt"  </w:instrText>
          </w:r>
          <w:r>
            <w:fldChar w:fldCharType="separate"/>
          </w:r>
          <w:r w:rsidR="006C0651">
            <w:t>-12/09/25</w:t>
          </w:r>
          <w:r>
            <w:fldChar w:fldCharType="end"/>
          </w:r>
        </w:p>
      </w:tc>
      <w:tc>
        <w:tcPr>
          <w:tcW w:w="846" w:type="pct"/>
        </w:tcPr>
        <w:p w14:paraId="1E133A6D" w14:textId="77777777" w:rsidR="0042587F" w:rsidRDefault="0042587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9C54F19" w14:textId="7006317A" w:rsidR="0042587F" w:rsidRPr="006A29CF" w:rsidRDefault="0042587F" w:rsidP="006A29CF">
    <w:pPr>
      <w:pStyle w:val="Status"/>
      <w:rPr>
        <w:rFonts w:cs="Arial"/>
      </w:rPr>
    </w:pPr>
    <w:r w:rsidRPr="006A29CF">
      <w:rPr>
        <w:rFonts w:cs="Arial"/>
      </w:rPr>
      <w:fldChar w:fldCharType="begin"/>
    </w:r>
    <w:r w:rsidRPr="006A29CF">
      <w:rPr>
        <w:rFonts w:cs="Arial"/>
      </w:rPr>
      <w:instrText xml:space="preserve"> DOCPROPERTY "Status" </w:instrText>
    </w:r>
    <w:r w:rsidRPr="006A29CF">
      <w:rPr>
        <w:rFonts w:cs="Arial"/>
      </w:rPr>
      <w:fldChar w:fldCharType="separate"/>
    </w:r>
    <w:r w:rsidR="006C0651" w:rsidRPr="006A29CF">
      <w:rPr>
        <w:rFonts w:cs="Arial"/>
      </w:rPr>
      <w:t xml:space="preserve"> </w:t>
    </w:r>
    <w:r w:rsidRPr="006A29CF">
      <w:rPr>
        <w:rFonts w:cs="Arial"/>
      </w:rPr>
      <w:fldChar w:fldCharType="end"/>
    </w:r>
    <w:r w:rsidR="006A29CF" w:rsidRPr="006A29C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FB66"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2587F" w14:paraId="6FBCD8A2" w14:textId="77777777">
      <w:tc>
        <w:tcPr>
          <w:tcW w:w="1061" w:type="pct"/>
        </w:tcPr>
        <w:p w14:paraId="60D83319" w14:textId="53583DD6" w:rsidR="0042587F" w:rsidRDefault="0042587F">
          <w:pPr>
            <w:pStyle w:val="Footer"/>
          </w:pPr>
          <w:r>
            <w:fldChar w:fldCharType="begin"/>
          </w:r>
          <w:r>
            <w:instrText xml:space="preserve"> DOCPROPERTY "Category"  </w:instrText>
          </w:r>
          <w:r>
            <w:fldChar w:fldCharType="separate"/>
          </w:r>
          <w:r w:rsidR="006C0651">
            <w:t>R51</w:t>
          </w:r>
          <w:r>
            <w:fldChar w:fldCharType="end"/>
          </w:r>
          <w:r>
            <w:br/>
          </w:r>
          <w:r>
            <w:fldChar w:fldCharType="begin"/>
          </w:r>
          <w:r>
            <w:instrText xml:space="preserve"> DOCPROPERTY "RepubDt"  </w:instrText>
          </w:r>
          <w:r>
            <w:fldChar w:fldCharType="separate"/>
          </w:r>
          <w:r w:rsidR="006C0651">
            <w:t>18/09/24</w:t>
          </w:r>
          <w:r>
            <w:fldChar w:fldCharType="end"/>
          </w:r>
        </w:p>
      </w:tc>
      <w:tc>
        <w:tcPr>
          <w:tcW w:w="3093" w:type="pct"/>
        </w:tcPr>
        <w:p w14:paraId="612D3083" w14:textId="0F66966C" w:rsidR="0042587F" w:rsidRDefault="0042587F">
          <w:pPr>
            <w:pStyle w:val="Footer"/>
            <w:jc w:val="center"/>
          </w:pPr>
          <w:r>
            <w:fldChar w:fldCharType="begin"/>
          </w:r>
          <w:r>
            <w:instrText xml:space="preserve"> REF Citation *\charformat </w:instrText>
          </w:r>
          <w:r>
            <w:fldChar w:fldCharType="separate"/>
          </w:r>
          <w:r w:rsidR="006C0651">
            <w:t>Discrimination Act 1991</w:t>
          </w:r>
          <w:r>
            <w:fldChar w:fldCharType="end"/>
          </w:r>
        </w:p>
        <w:p w14:paraId="1DAB0ECC" w14:textId="301689B1" w:rsidR="0042587F" w:rsidRDefault="0042587F">
          <w:pPr>
            <w:pStyle w:val="FooterInfoCentre"/>
          </w:pPr>
          <w:r>
            <w:fldChar w:fldCharType="begin"/>
          </w:r>
          <w:r>
            <w:instrText xml:space="preserve"> DOCPROPERTY "Eff"  </w:instrText>
          </w:r>
          <w:r>
            <w:fldChar w:fldCharType="separate"/>
          </w:r>
          <w:r w:rsidR="006C0651">
            <w:t xml:space="preserve">Effective:  </w:t>
          </w:r>
          <w:r>
            <w:fldChar w:fldCharType="end"/>
          </w:r>
          <w:r>
            <w:fldChar w:fldCharType="begin"/>
          </w:r>
          <w:r>
            <w:instrText xml:space="preserve"> DOCPROPERTY "StartDt"   </w:instrText>
          </w:r>
          <w:r>
            <w:fldChar w:fldCharType="separate"/>
          </w:r>
          <w:r w:rsidR="006C0651">
            <w:t>18/09/24</w:t>
          </w:r>
          <w:r>
            <w:fldChar w:fldCharType="end"/>
          </w:r>
          <w:r>
            <w:fldChar w:fldCharType="begin"/>
          </w:r>
          <w:r>
            <w:instrText xml:space="preserve"> DOCPROPERTY "EndDt"  </w:instrText>
          </w:r>
          <w:r>
            <w:fldChar w:fldCharType="separate"/>
          </w:r>
          <w:r w:rsidR="006C0651">
            <w:t>-12/09/25</w:t>
          </w:r>
          <w:r>
            <w:fldChar w:fldCharType="end"/>
          </w:r>
        </w:p>
      </w:tc>
      <w:tc>
        <w:tcPr>
          <w:tcW w:w="846" w:type="pct"/>
        </w:tcPr>
        <w:p w14:paraId="46636F97" w14:textId="77777777" w:rsidR="0042587F" w:rsidRDefault="0042587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CFA474" w14:textId="1AF2CF44" w:rsidR="0042587F" w:rsidRPr="006A29CF" w:rsidRDefault="0042587F" w:rsidP="006A29CF">
    <w:pPr>
      <w:pStyle w:val="Status"/>
      <w:rPr>
        <w:rFonts w:cs="Arial"/>
      </w:rPr>
    </w:pPr>
    <w:r w:rsidRPr="006A29CF">
      <w:rPr>
        <w:rFonts w:cs="Arial"/>
      </w:rPr>
      <w:fldChar w:fldCharType="begin"/>
    </w:r>
    <w:r w:rsidRPr="006A29CF">
      <w:rPr>
        <w:rFonts w:cs="Arial"/>
      </w:rPr>
      <w:instrText xml:space="preserve"> DOCPROPERTY "Status" </w:instrText>
    </w:r>
    <w:r w:rsidRPr="006A29CF">
      <w:rPr>
        <w:rFonts w:cs="Arial"/>
      </w:rPr>
      <w:fldChar w:fldCharType="separate"/>
    </w:r>
    <w:r w:rsidR="006C0651" w:rsidRPr="006A29CF">
      <w:rPr>
        <w:rFonts w:cs="Arial"/>
      </w:rPr>
      <w:t xml:space="preserve"> </w:t>
    </w:r>
    <w:r w:rsidRPr="006A29CF">
      <w:rPr>
        <w:rFonts w:cs="Arial"/>
      </w:rPr>
      <w:fldChar w:fldCharType="end"/>
    </w:r>
    <w:r w:rsidR="006A29CF" w:rsidRPr="006A29C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652"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587F" w14:paraId="61288A11" w14:textId="77777777">
      <w:tc>
        <w:tcPr>
          <w:tcW w:w="847" w:type="pct"/>
        </w:tcPr>
        <w:p w14:paraId="4F7F34A9" w14:textId="77777777" w:rsidR="0042587F" w:rsidRDefault="0042587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E140E63" w14:textId="7D39804B" w:rsidR="0042587F" w:rsidRDefault="0042587F">
          <w:pPr>
            <w:pStyle w:val="Footer"/>
            <w:jc w:val="center"/>
          </w:pPr>
          <w:r>
            <w:fldChar w:fldCharType="begin"/>
          </w:r>
          <w:r>
            <w:instrText xml:space="preserve"> REF Citation *\charformat </w:instrText>
          </w:r>
          <w:r>
            <w:fldChar w:fldCharType="separate"/>
          </w:r>
          <w:r w:rsidR="006C0651">
            <w:t>Discrimination Act 1991</w:t>
          </w:r>
          <w:r>
            <w:fldChar w:fldCharType="end"/>
          </w:r>
        </w:p>
        <w:p w14:paraId="4278C162" w14:textId="446A6FDF" w:rsidR="0042587F" w:rsidRDefault="0042587F">
          <w:pPr>
            <w:pStyle w:val="FooterInfoCentre"/>
          </w:pPr>
          <w:r>
            <w:fldChar w:fldCharType="begin"/>
          </w:r>
          <w:r>
            <w:instrText xml:space="preserve"> DOCPROPERTY "Eff"  *\charformat </w:instrText>
          </w:r>
          <w:r>
            <w:fldChar w:fldCharType="separate"/>
          </w:r>
          <w:r w:rsidR="006C0651">
            <w:t xml:space="preserve">Effective:  </w:t>
          </w:r>
          <w:r>
            <w:fldChar w:fldCharType="end"/>
          </w:r>
          <w:r>
            <w:fldChar w:fldCharType="begin"/>
          </w:r>
          <w:r>
            <w:instrText xml:space="preserve"> DOCPROPERTY "StartDt"  *\charformat </w:instrText>
          </w:r>
          <w:r>
            <w:fldChar w:fldCharType="separate"/>
          </w:r>
          <w:r w:rsidR="006C0651">
            <w:t>18/09/24</w:t>
          </w:r>
          <w:r>
            <w:fldChar w:fldCharType="end"/>
          </w:r>
          <w:r>
            <w:fldChar w:fldCharType="begin"/>
          </w:r>
          <w:r>
            <w:instrText xml:space="preserve"> DOCPROPERTY "EndDt"  *\charformat </w:instrText>
          </w:r>
          <w:r>
            <w:fldChar w:fldCharType="separate"/>
          </w:r>
          <w:r w:rsidR="006C0651">
            <w:t>-12/09/25</w:t>
          </w:r>
          <w:r>
            <w:fldChar w:fldCharType="end"/>
          </w:r>
        </w:p>
      </w:tc>
      <w:tc>
        <w:tcPr>
          <w:tcW w:w="1061" w:type="pct"/>
        </w:tcPr>
        <w:p w14:paraId="2D9FA924" w14:textId="2C968498" w:rsidR="0042587F" w:rsidRDefault="0042587F">
          <w:pPr>
            <w:pStyle w:val="Footer"/>
            <w:jc w:val="right"/>
          </w:pPr>
          <w:r>
            <w:fldChar w:fldCharType="begin"/>
          </w:r>
          <w:r>
            <w:instrText xml:space="preserve"> DOCPROPERTY "Category"  *\charformat  </w:instrText>
          </w:r>
          <w:r>
            <w:fldChar w:fldCharType="separate"/>
          </w:r>
          <w:r w:rsidR="006C0651">
            <w:t>R51</w:t>
          </w:r>
          <w:r>
            <w:fldChar w:fldCharType="end"/>
          </w:r>
          <w:r>
            <w:br/>
          </w:r>
          <w:r>
            <w:fldChar w:fldCharType="begin"/>
          </w:r>
          <w:r>
            <w:instrText xml:space="preserve"> DOCPROPERTY "RepubDt"  *\charformat  </w:instrText>
          </w:r>
          <w:r>
            <w:fldChar w:fldCharType="separate"/>
          </w:r>
          <w:r w:rsidR="006C0651">
            <w:t>18/09/24</w:t>
          </w:r>
          <w:r>
            <w:fldChar w:fldCharType="end"/>
          </w:r>
        </w:p>
      </w:tc>
    </w:tr>
  </w:tbl>
  <w:p w14:paraId="6B458CA8" w14:textId="5A2E71A9" w:rsidR="0042587F" w:rsidRPr="006A29CF" w:rsidRDefault="0042587F" w:rsidP="006A29CF">
    <w:pPr>
      <w:pStyle w:val="Status"/>
      <w:rPr>
        <w:rFonts w:cs="Arial"/>
      </w:rPr>
    </w:pPr>
    <w:r w:rsidRPr="006A29CF">
      <w:rPr>
        <w:rFonts w:cs="Arial"/>
      </w:rPr>
      <w:fldChar w:fldCharType="begin"/>
    </w:r>
    <w:r w:rsidRPr="006A29CF">
      <w:rPr>
        <w:rFonts w:cs="Arial"/>
      </w:rPr>
      <w:instrText xml:space="preserve"> DOCPROPERTY "Status" </w:instrText>
    </w:r>
    <w:r w:rsidRPr="006A29CF">
      <w:rPr>
        <w:rFonts w:cs="Arial"/>
      </w:rPr>
      <w:fldChar w:fldCharType="separate"/>
    </w:r>
    <w:r w:rsidR="006C0651" w:rsidRPr="006A29CF">
      <w:rPr>
        <w:rFonts w:cs="Arial"/>
      </w:rPr>
      <w:t xml:space="preserve"> </w:t>
    </w:r>
    <w:r w:rsidRPr="006A29CF">
      <w:rPr>
        <w:rFonts w:cs="Arial"/>
      </w:rPr>
      <w:fldChar w:fldCharType="end"/>
    </w:r>
    <w:r w:rsidR="006A29CF" w:rsidRPr="006A29C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13D" w14:textId="77777777" w:rsidR="0042587F" w:rsidRDefault="0042587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587F" w14:paraId="6F6972F7" w14:textId="77777777">
      <w:tc>
        <w:tcPr>
          <w:tcW w:w="1061" w:type="pct"/>
        </w:tcPr>
        <w:p w14:paraId="58937040" w14:textId="1FDFDD6B" w:rsidR="0042587F" w:rsidRDefault="0042587F">
          <w:pPr>
            <w:pStyle w:val="Footer"/>
          </w:pPr>
          <w:r>
            <w:fldChar w:fldCharType="begin"/>
          </w:r>
          <w:r>
            <w:instrText xml:space="preserve"> DOCPROPERTY "Category"  *\charformat  </w:instrText>
          </w:r>
          <w:r>
            <w:fldChar w:fldCharType="separate"/>
          </w:r>
          <w:r w:rsidR="006C0651">
            <w:t>R51</w:t>
          </w:r>
          <w:r>
            <w:fldChar w:fldCharType="end"/>
          </w:r>
          <w:r>
            <w:br/>
          </w:r>
          <w:r>
            <w:fldChar w:fldCharType="begin"/>
          </w:r>
          <w:r>
            <w:instrText xml:space="preserve"> DOCPROPERTY "RepubDt"  *\charformat  </w:instrText>
          </w:r>
          <w:r>
            <w:fldChar w:fldCharType="separate"/>
          </w:r>
          <w:r w:rsidR="006C0651">
            <w:t>18/09/24</w:t>
          </w:r>
          <w:r>
            <w:fldChar w:fldCharType="end"/>
          </w:r>
        </w:p>
      </w:tc>
      <w:tc>
        <w:tcPr>
          <w:tcW w:w="3092" w:type="pct"/>
        </w:tcPr>
        <w:p w14:paraId="2B461ED8" w14:textId="557D7C54" w:rsidR="0042587F" w:rsidRDefault="0042587F">
          <w:pPr>
            <w:pStyle w:val="Footer"/>
            <w:jc w:val="center"/>
          </w:pPr>
          <w:r>
            <w:fldChar w:fldCharType="begin"/>
          </w:r>
          <w:r>
            <w:instrText xml:space="preserve"> REF Citation *\charformat </w:instrText>
          </w:r>
          <w:r>
            <w:fldChar w:fldCharType="separate"/>
          </w:r>
          <w:r w:rsidR="006C0651">
            <w:t>Discrimination Act 1991</w:t>
          </w:r>
          <w:r>
            <w:fldChar w:fldCharType="end"/>
          </w:r>
        </w:p>
        <w:p w14:paraId="3C1A04E8" w14:textId="62CB28D7" w:rsidR="0042587F" w:rsidRDefault="0042587F">
          <w:pPr>
            <w:pStyle w:val="FooterInfoCentre"/>
          </w:pPr>
          <w:r>
            <w:fldChar w:fldCharType="begin"/>
          </w:r>
          <w:r>
            <w:instrText xml:space="preserve"> DOCPROPERTY "Eff"  *\charformat </w:instrText>
          </w:r>
          <w:r>
            <w:fldChar w:fldCharType="separate"/>
          </w:r>
          <w:r w:rsidR="006C0651">
            <w:t xml:space="preserve">Effective:  </w:t>
          </w:r>
          <w:r>
            <w:fldChar w:fldCharType="end"/>
          </w:r>
          <w:r>
            <w:fldChar w:fldCharType="begin"/>
          </w:r>
          <w:r>
            <w:instrText xml:space="preserve"> DOCPROPERTY "StartDt"  *\charformat </w:instrText>
          </w:r>
          <w:r>
            <w:fldChar w:fldCharType="separate"/>
          </w:r>
          <w:r w:rsidR="006C0651">
            <w:t>18/09/24</w:t>
          </w:r>
          <w:r>
            <w:fldChar w:fldCharType="end"/>
          </w:r>
          <w:r>
            <w:fldChar w:fldCharType="begin"/>
          </w:r>
          <w:r>
            <w:instrText xml:space="preserve"> DOCPROPERTY "EndDt"  *\charformat </w:instrText>
          </w:r>
          <w:r>
            <w:fldChar w:fldCharType="separate"/>
          </w:r>
          <w:r w:rsidR="006C0651">
            <w:t>-12/09/25</w:t>
          </w:r>
          <w:r>
            <w:fldChar w:fldCharType="end"/>
          </w:r>
        </w:p>
      </w:tc>
      <w:tc>
        <w:tcPr>
          <w:tcW w:w="847" w:type="pct"/>
        </w:tcPr>
        <w:p w14:paraId="4D3B1A36"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B6C5668" w14:textId="10F6768B" w:rsidR="0042587F" w:rsidRPr="006A29CF" w:rsidRDefault="0042587F" w:rsidP="006A29CF">
    <w:pPr>
      <w:pStyle w:val="Status"/>
      <w:rPr>
        <w:rFonts w:cs="Arial"/>
      </w:rPr>
    </w:pPr>
    <w:r w:rsidRPr="006A29CF">
      <w:rPr>
        <w:rFonts w:cs="Arial"/>
      </w:rPr>
      <w:fldChar w:fldCharType="begin"/>
    </w:r>
    <w:r w:rsidRPr="006A29CF">
      <w:rPr>
        <w:rFonts w:cs="Arial"/>
      </w:rPr>
      <w:instrText xml:space="preserve"> DOCPROPERTY "Status" </w:instrText>
    </w:r>
    <w:r w:rsidRPr="006A29CF">
      <w:rPr>
        <w:rFonts w:cs="Arial"/>
      </w:rPr>
      <w:fldChar w:fldCharType="separate"/>
    </w:r>
    <w:r w:rsidR="006C0651" w:rsidRPr="006A29CF">
      <w:rPr>
        <w:rFonts w:cs="Arial"/>
      </w:rPr>
      <w:t xml:space="preserve"> </w:t>
    </w:r>
    <w:r w:rsidRPr="006A29CF">
      <w:rPr>
        <w:rFonts w:cs="Arial"/>
      </w:rPr>
      <w:fldChar w:fldCharType="end"/>
    </w:r>
    <w:r w:rsidR="006A29CF" w:rsidRPr="006A29C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4EBA" w14:textId="77777777" w:rsidR="0042587F" w:rsidRDefault="0042587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2587F" w14:paraId="5B68E983" w14:textId="77777777">
      <w:tc>
        <w:tcPr>
          <w:tcW w:w="1061" w:type="pct"/>
        </w:tcPr>
        <w:p w14:paraId="67D7237D" w14:textId="2C956AE0" w:rsidR="0042587F" w:rsidRDefault="0042587F">
          <w:pPr>
            <w:pStyle w:val="Footer"/>
          </w:pPr>
          <w:r>
            <w:fldChar w:fldCharType="begin"/>
          </w:r>
          <w:r>
            <w:instrText xml:space="preserve"> DOCPROPERTY "Category"  *\charformat  </w:instrText>
          </w:r>
          <w:r>
            <w:fldChar w:fldCharType="separate"/>
          </w:r>
          <w:r w:rsidR="006C0651">
            <w:t>R51</w:t>
          </w:r>
          <w:r>
            <w:fldChar w:fldCharType="end"/>
          </w:r>
          <w:r>
            <w:br/>
          </w:r>
          <w:r>
            <w:fldChar w:fldCharType="begin"/>
          </w:r>
          <w:r>
            <w:instrText xml:space="preserve"> DOCPROPERTY "RepubDt"  *\charformat  </w:instrText>
          </w:r>
          <w:r>
            <w:fldChar w:fldCharType="separate"/>
          </w:r>
          <w:r w:rsidR="006C0651">
            <w:t>18/09/24</w:t>
          </w:r>
          <w:r>
            <w:fldChar w:fldCharType="end"/>
          </w:r>
        </w:p>
      </w:tc>
      <w:tc>
        <w:tcPr>
          <w:tcW w:w="3092" w:type="pct"/>
        </w:tcPr>
        <w:p w14:paraId="43795E3B" w14:textId="22C2EBB9" w:rsidR="0042587F" w:rsidRDefault="0042587F">
          <w:pPr>
            <w:pStyle w:val="Footer"/>
            <w:jc w:val="center"/>
          </w:pPr>
          <w:r>
            <w:fldChar w:fldCharType="begin"/>
          </w:r>
          <w:r>
            <w:instrText xml:space="preserve"> REF Citation *\charformat </w:instrText>
          </w:r>
          <w:r>
            <w:fldChar w:fldCharType="separate"/>
          </w:r>
          <w:r w:rsidR="006C0651">
            <w:t>Discrimination Act 1991</w:t>
          </w:r>
          <w:r>
            <w:fldChar w:fldCharType="end"/>
          </w:r>
        </w:p>
        <w:p w14:paraId="2220E5E3" w14:textId="13617310" w:rsidR="0042587F" w:rsidRDefault="0042587F">
          <w:pPr>
            <w:pStyle w:val="FooterInfoCentre"/>
          </w:pPr>
          <w:r>
            <w:fldChar w:fldCharType="begin"/>
          </w:r>
          <w:r>
            <w:instrText xml:space="preserve"> DOCPROPERTY "Eff"  *\charformat </w:instrText>
          </w:r>
          <w:r>
            <w:fldChar w:fldCharType="separate"/>
          </w:r>
          <w:r w:rsidR="006C0651">
            <w:t xml:space="preserve">Effective:  </w:t>
          </w:r>
          <w:r>
            <w:fldChar w:fldCharType="end"/>
          </w:r>
          <w:r>
            <w:fldChar w:fldCharType="begin"/>
          </w:r>
          <w:r>
            <w:instrText xml:space="preserve"> DOCPROPERTY "StartDt"  *\charformat </w:instrText>
          </w:r>
          <w:r>
            <w:fldChar w:fldCharType="separate"/>
          </w:r>
          <w:r w:rsidR="006C0651">
            <w:t>18/09/24</w:t>
          </w:r>
          <w:r>
            <w:fldChar w:fldCharType="end"/>
          </w:r>
          <w:r>
            <w:fldChar w:fldCharType="begin"/>
          </w:r>
          <w:r>
            <w:instrText xml:space="preserve"> DOCPROPERTY "EndDt"  *\charformat </w:instrText>
          </w:r>
          <w:r>
            <w:fldChar w:fldCharType="separate"/>
          </w:r>
          <w:r w:rsidR="006C0651">
            <w:t>-12/09/25</w:t>
          </w:r>
          <w:r>
            <w:fldChar w:fldCharType="end"/>
          </w:r>
        </w:p>
      </w:tc>
      <w:tc>
        <w:tcPr>
          <w:tcW w:w="847" w:type="pct"/>
        </w:tcPr>
        <w:p w14:paraId="631FF0E2" w14:textId="77777777" w:rsidR="0042587F" w:rsidRDefault="0042587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D33781" w14:textId="2D96E5B1" w:rsidR="0042587F" w:rsidRPr="006A29CF" w:rsidRDefault="0042587F" w:rsidP="006A29CF">
    <w:pPr>
      <w:pStyle w:val="Status"/>
      <w:rPr>
        <w:rFonts w:cs="Arial"/>
      </w:rPr>
    </w:pPr>
    <w:r w:rsidRPr="006A29CF">
      <w:rPr>
        <w:rFonts w:cs="Arial"/>
      </w:rPr>
      <w:fldChar w:fldCharType="begin"/>
    </w:r>
    <w:r w:rsidRPr="006A29CF">
      <w:rPr>
        <w:rFonts w:cs="Arial"/>
      </w:rPr>
      <w:instrText xml:space="preserve"> DOCPROPERTY "Status" </w:instrText>
    </w:r>
    <w:r w:rsidRPr="006A29CF">
      <w:rPr>
        <w:rFonts w:cs="Arial"/>
      </w:rPr>
      <w:fldChar w:fldCharType="separate"/>
    </w:r>
    <w:r w:rsidR="006C0651" w:rsidRPr="006A29CF">
      <w:rPr>
        <w:rFonts w:cs="Arial"/>
      </w:rPr>
      <w:t xml:space="preserve"> </w:t>
    </w:r>
    <w:r w:rsidRPr="006A29CF">
      <w:rPr>
        <w:rFonts w:cs="Arial"/>
      </w:rPr>
      <w:fldChar w:fldCharType="end"/>
    </w:r>
    <w:r w:rsidR="006A29CF" w:rsidRPr="006A29C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96F3" w14:textId="77777777" w:rsidR="00E37BE2" w:rsidRDefault="00E37BE2">
      <w:r>
        <w:separator/>
      </w:r>
    </w:p>
  </w:footnote>
  <w:footnote w:type="continuationSeparator" w:id="0">
    <w:p w14:paraId="6416D1C1" w14:textId="77777777" w:rsidR="00E37BE2" w:rsidRDefault="00E3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510F" w14:textId="77777777" w:rsidR="00313DEF" w:rsidRDefault="00313DE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2587F" w14:paraId="08146AA3" w14:textId="77777777">
      <w:trPr>
        <w:jc w:val="center"/>
      </w:trPr>
      <w:tc>
        <w:tcPr>
          <w:tcW w:w="1234" w:type="dxa"/>
          <w:gridSpan w:val="2"/>
        </w:tcPr>
        <w:p w14:paraId="5027D740" w14:textId="77777777" w:rsidR="0042587F" w:rsidRDefault="0042587F">
          <w:pPr>
            <w:pStyle w:val="HeaderEven"/>
            <w:rPr>
              <w:b/>
            </w:rPr>
          </w:pPr>
          <w:r>
            <w:rPr>
              <w:b/>
            </w:rPr>
            <w:t>Endnotes</w:t>
          </w:r>
        </w:p>
      </w:tc>
      <w:tc>
        <w:tcPr>
          <w:tcW w:w="6062" w:type="dxa"/>
        </w:tcPr>
        <w:p w14:paraId="237985F2" w14:textId="77777777" w:rsidR="0042587F" w:rsidRDefault="0042587F">
          <w:pPr>
            <w:pStyle w:val="HeaderEven"/>
          </w:pPr>
        </w:p>
      </w:tc>
    </w:tr>
    <w:tr w:rsidR="0042587F" w14:paraId="79823F6B" w14:textId="77777777">
      <w:trPr>
        <w:cantSplit/>
        <w:jc w:val="center"/>
      </w:trPr>
      <w:tc>
        <w:tcPr>
          <w:tcW w:w="7296" w:type="dxa"/>
          <w:gridSpan w:val="3"/>
        </w:tcPr>
        <w:p w14:paraId="124B9AE7" w14:textId="77777777" w:rsidR="0042587F" w:rsidRDefault="0042587F">
          <w:pPr>
            <w:pStyle w:val="HeaderEven"/>
          </w:pPr>
        </w:p>
      </w:tc>
    </w:tr>
    <w:tr w:rsidR="0042587F" w14:paraId="13D4B9B3" w14:textId="77777777">
      <w:trPr>
        <w:cantSplit/>
        <w:jc w:val="center"/>
      </w:trPr>
      <w:tc>
        <w:tcPr>
          <w:tcW w:w="700" w:type="dxa"/>
          <w:tcBorders>
            <w:bottom w:val="single" w:sz="4" w:space="0" w:color="auto"/>
          </w:tcBorders>
        </w:tcPr>
        <w:p w14:paraId="14C7F238" w14:textId="7876D982" w:rsidR="0042587F" w:rsidRDefault="0042587F">
          <w:pPr>
            <w:pStyle w:val="HeaderEven6"/>
          </w:pPr>
          <w:r>
            <w:rPr>
              <w:noProof/>
            </w:rPr>
            <w:fldChar w:fldCharType="begin"/>
          </w:r>
          <w:r>
            <w:rPr>
              <w:noProof/>
            </w:rPr>
            <w:instrText xml:space="preserve"> STYLEREF charTableNo \*charformat </w:instrText>
          </w:r>
          <w:r>
            <w:rPr>
              <w:noProof/>
            </w:rPr>
            <w:fldChar w:fldCharType="separate"/>
          </w:r>
          <w:r w:rsidR="006A29CF">
            <w:rPr>
              <w:noProof/>
            </w:rPr>
            <w:t>5</w:t>
          </w:r>
          <w:r>
            <w:rPr>
              <w:noProof/>
            </w:rPr>
            <w:fldChar w:fldCharType="end"/>
          </w:r>
        </w:p>
      </w:tc>
      <w:tc>
        <w:tcPr>
          <w:tcW w:w="6600" w:type="dxa"/>
          <w:gridSpan w:val="2"/>
          <w:tcBorders>
            <w:bottom w:val="single" w:sz="4" w:space="0" w:color="auto"/>
          </w:tcBorders>
        </w:tcPr>
        <w:p w14:paraId="55A41C0B" w14:textId="0204E579" w:rsidR="0042587F" w:rsidRDefault="0042587F">
          <w:pPr>
            <w:pStyle w:val="HeaderEven6"/>
          </w:pPr>
          <w:r>
            <w:rPr>
              <w:noProof/>
            </w:rPr>
            <w:fldChar w:fldCharType="begin"/>
          </w:r>
          <w:r>
            <w:rPr>
              <w:noProof/>
            </w:rPr>
            <w:instrText xml:space="preserve"> STYLEREF charTableText \*charformat </w:instrText>
          </w:r>
          <w:r>
            <w:rPr>
              <w:noProof/>
            </w:rPr>
            <w:fldChar w:fldCharType="separate"/>
          </w:r>
          <w:r w:rsidR="006A29CF">
            <w:rPr>
              <w:noProof/>
            </w:rPr>
            <w:t>Earlier republications</w:t>
          </w:r>
          <w:r>
            <w:rPr>
              <w:noProof/>
            </w:rPr>
            <w:fldChar w:fldCharType="end"/>
          </w:r>
        </w:p>
      </w:tc>
    </w:tr>
  </w:tbl>
  <w:p w14:paraId="62E4CA7D" w14:textId="77777777" w:rsidR="0042587F" w:rsidRDefault="004258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2587F" w14:paraId="5ACD6BC2" w14:textId="77777777">
      <w:trPr>
        <w:jc w:val="center"/>
      </w:trPr>
      <w:tc>
        <w:tcPr>
          <w:tcW w:w="5741" w:type="dxa"/>
        </w:tcPr>
        <w:p w14:paraId="6B1BBC4A" w14:textId="77777777" w:rsidR="0042587F" w:rsidRDefault="0042587F">
          <w:pPr>
            <w:pStyle w:val="HeaderEven"/>
            <w:jc w:val="right"/>
          </w:pPr>
        </w:p>
      </w:tc>
      <w:tc>
        <w:tcPr>
          <w:tcW w:w="1560" w:type="dxa"/>
          <w:gridSpan w:val="2"/>
        </w:tcPr>
        <w:p w14:paraId="221355C0" w14:textId="77777777" w:rsidR="0042587F" w:rsidRDefault="0042587F">
          <w:pPr>
            <w:pStyle w:val="HeaderEven"/>
            <w:jc w:val="right"/>
            <w:rPr>
              <w:b/>
            </w:rPr>
          </w:pPr>
          <w:r>
            <w:rPr>
              <w:b/>
            </w:rPr>
            <w:t>Endnotes</w:t>
          </w:r>
        </w:p>
      </w:tc>
    </w:tr>
    <w:tr w:rsidR="0042587F" w14:paraId="7C5000D3" w14:textId="77777777">
      <w:trPr>
        <w:jc w:val="center"/>
      </w:trPr>
      <w:tc>
        <w:tcPr>
          <w:tcW w:w="7301" w:type="dxa"/>
          <w:gridSpan w:val="3"/>
        </w:tcPr>
        <w:p w14:paraId="15ABD67C" w14:textId="77777777" w:rsidR="0042587F" w:rsidRDefault="0042587F">
          <w:pPr>
            <w:pStyle w:val="HeaderEven"/>
            <w:jc w:val="right"/>
            <w:rPr>
              <w:b/>
            </w:rPr>
          </w:pPr>
        </w:p>
      </w:tc>
    </w:tr>
    <w:tr w:rsidR="0042587F" w14:paraId="76A5FC8C" w14:textId="77777777">
      <w:trPr>
        <w:jc w:val="center"/>
      </w:trPr>
      <w:tc>
        <w:tcPr>
          <w:tcW w:w="6600" w:type="dxa"/>
          <w:gridSpan w:val="2"/>
          <w:tcBorders>
            <w:bottom w:val="single" w:sz="4" w:space="0" w:color="auto"/>
          </w:tcBorders>
        </w:tcPr>
        <w:p w14:paraId="243C9E2F" w14:textId="779CEF29" w:rsidR="0042587F" w:rsidRDefault="0042587F">
          <w:pPr>
            <w:pStyle w:val="HeaderOdd6"/>
          </w:pPr>
          <w:r>
            <w:rPr>
              <w:noProof/>
            </w:rPr>
            <w:fldChar w:fldCharType="begin"/>
          </w:r>
          <w:r>
            <w:rPr>
              <w:noProof/>
            </w:rPr>
            <w:instrText xml:space="preserve"> STYLEREF charTableText \*charformat </w:instrText>
          </w:r>
          <w:r>
            <w:rPr>
              <w:noProof/>
            </w:rPr>
            <w:fldChar w:fldCharType="separate"/>
          </w:r>
          <w:r w:rsidR="006A29CF">
            <w:rPr>
              <w:noProof/>
            </w:rPr>
            <w:t>Earlier republications</w:t>
          </w:r>
          <w:r>
            <w:rPr>
              <w:noProof/>
            </w:rPr>
            <w:fldChar w:fldCharType="end"/>
          </w:r>
        </w:p>
      </w:tc>
      <w:tc>
        <w:tcPr>
          <w:tcW w:w="700" w:type="dxa"/>
          <w:tcBorders>
            <w:bottom w:val="single" w:sz="4" w:space="0" w:color="auto"/>
          </w:tcBorders>
        </w:tcPr>
        <w:p w14:paraId="448D2A8B" w14:textId="5DC3A48F" w:rsidR="0042587F" w:rsidRDefault="0042587F">
          <w:pPr>
            <w:pStyle w:val="HeaderOdd6"/>
          </w:pPr>
          <w:r>
            <w:rPr>
              <w:noProof/>
            </w:rPr>
            <w:fldChar w:fldCharType="begin"/>
          </w:r>
          <w:r>
            <w:rPr>
              <w:noProof/>
            </w:rPr>
            <w:instrText xml:space="preserve"> STYLEREF charTableNo \*charformat </w:instrText>
          </w:r>
          <w:r>
            <w:rPr>
              <w:noProof/>
            </w:rPr>
            <w:fldChar w:fldCharType="separate"/>
          </w:r>
          <w:r w:rsidR="006A29CF">
            <w:rPr>
              <w:noProof/>
            </w:rPr>
            <w:t>5</w:t>
          </w:r>
          <w:r>
            <w:rPr>
              <w:noProof/>
            </w:rPr>
            <w:fldChar w:fldCharType="end"/>
          </w:r>
        </w:p>
      </w:tc>
    </w:tr>
  </w:tbl>
  <w:p w14:paraId="58D66FD5" w14:textId="77777777" w:rsidR="0042587F" w:rsidRDefault="0042587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0616" w14:textId="77777777" w:rsidR="000E4BAA" w:rsidRDefault="000E4BA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5D83" w14:textId="77777777" w:rsidR="000E4BAA" w:rsidRDefault="000E4BA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43D6" w14:textId="77777777" w:rsidR="000E4BAA" w:rsidRDefault="000E4BA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3323" w14:textId="77777777" w:rsidR="00E37BE2" w:rsidRDefault="00E37BE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FB3D" w14:textId="77777777" w:rsidR="00E37BE2" w:rsidRDefault="00E37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83DF" w14:textId="77777777" w:rsidR="00313DEF" w:rsidRDefault="00313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1A78" w14:textId="77777777" w:rsidR="00313DEF" w:rsidRDefault="00313D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2587F" w14:paraId="663CBB52" w14:textId="77777777">
      <w:tc>
        <w:tcPr>
          <w:tcW w:w="900" w:type="pct"/>
        </w:tcPr>
        <w:p w14:paraId="505A6AE4" w14:textId="77777777" w:rsidR="0042587F" w:rsidRDefault="0042587F">
          <w:pPr>
            <w:pStyle w:val="HeaderEven"/>
          </w:pPr>
        </w:p>
      </w:tc>
      <w:tc>
        <w:tcPr>
          <w:tcW w:w="4100" w:type="pct"/>
        </w:tcPr>
        <w:p w14:paraId="37C39BCC" w14:textId="77777777" w:rsidR="0042587F" w:rsidRDefault="0042587F">
          <w:pPr>
            <w:pStyle w:val="HeaderEven"/>
          </w:pPr>
        </w:p>
      </w:tc>
    </w:tr>
    <w:tr w:rsidR="0042587F" w14:paraId="5335CE1F" w14:textId="77777777">
      <w:tc>
        <w:tcPr>
          <w:tcW w:w="4100" w:type="pct"/>
          <w:gridSpan w:val="2"/>
          <w:tcBorders>
            <w:bottom w:val="single" w:sz="4" w:space="0" w:color="auto"/>
          </w:tcBorders>
        </w:tcPr>
        <w:p w14:paraId="42EB2D4D" w14:textId="34A2601D" w:rsidR="0042587F" w:rsidRDefault="006A29C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2314B5C" w14:textId="4ECB2516" w:rsidR="0042587F" w:rsidRDefault="0042587F">
    <w:pPr>
      <w:pStyle w:val="N-9pt"/>
    </w:pPr>
    <w:r>
      <w:tab/>
    </w:r>
    <w:r w:rsidR="006A29CF">
      <w:fldChar w:fldCharType="begin"/>
    </w:r>
    <w:r w:rsidR="006A29CF">
      <w:instrText xml:space="preserve"> STYLEREF charPage \* MERGEFORMAT </w:instrText>
    </w:r>
    <w:r w:rsidR="006A29CF">
      <w:fldChar w:fldCharType="separate"/>
    </w:r>
    <w:r w:rsidR="006A29CF">
      <w:rPr>
        <w:noProof/>
      </w:rPr>
      <w:t>Page</w:t>
    </w:r>
    <w:r w:rsidR="006A29C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2587F" w14:paraId="566AE0F4" w14:textId="77777777">
      <w:tc>
        <w:tcPr>
          <w:tcW w:w="4100" w:type="pct"/>
        </w:tcPr>
        <w:p w14:paraId="4B08CA80" w14:textId="77777777" w:rsidR="0042587F" w:rsidRDefault="0042587F">
          <w:pPr>
            <w:pStyle w:val="HeaderOdd"/>
          </w:pPr>
        </w:p>
      </w:tc>
      <w:tc>
        <w:tcPr>
          <w:tcW w:w="900" w:type="pct"/>
        </w:tcPr>
        <w:p w14:paraId="2B4D7AC0" w14:textId="77777777" w:rsidR="0042587F" w:rsidRDefault="0042587F">
          <w:pPr>
            <w:pStyle w:val="HeaderOdd"/>
          </w:pPr>
        </w:p>
      </w:tc>
    </w:tr>
    <w:tr w:rsidR="0042587F" w14:paraId="35C1E3B5" w14:textId="77777777">
      <w:tc>
        <w:tcPr>
          <w:tcW w:w="900" w:type="pct"/>
          <w:gridSpan w:val="2"/>
          <w:tcBorders>
            <w:bottom w:val="single" w:sz="4" w:space="0" w:color="auto"/>
          </w:tcBorders>
        </w:tcPr>
        <w:p w14:paraId="5D44DC3C" w14:textId="0BC40433" w:rsidR="0042587F" w:rsidRDefault="006A29C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A495E88" w14:textId="676A47E0" w:rsidR="0042587F" w:rsidRDefault="0042587F">
    <w:pPr>
      <w:pStyle w:val="N-9pt"/>
    </w:pPr>
    <w:r>
      <w:tab/>
    </w:r>
    <w:r w:rsidR="006A29CF">
      <w:fldChar w:fldCharType="begin"/>
    </w:r>
    <w:r w:rsidR="006A29CF">
      <w:instrText xml:space="preserve"> STYLEREF charPage \* MERGEFORMAT </w:instrText>
    </w:r>
    <w:r w:rsidR="006A29CF">
      <w:fldChar w:fldCharType="separate"/>
    </w:r>
    <w:r w:rsidR="006A29CF">
      <w:rPr>
        <w:noProof/>
      </w:rPr>
      <w:t>Page</w:t>
    </w:r>
    <w:r w:rsidR="006A29C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42587F" w14:paraId="1B34A289" w14:textId="77777777" w:rsidTr="00D86897">
      <w:tc>
        <w:tcPr>
          <w:tcW w:w="1701" w:type="dxa"/>
        </w:tcPr>
        <w:p w14:paraId="646F8F7F" w14:textId="0B1F1522" w:rsidR="0042587F" w:rsidRDefault="0042587F">
          <w:pPr>
            <w:pStyle w:val="HeaderEven"/>
            <w:rPr>
              <w:b/>
            </w:rPr>
          </w:pPr>
          <w:r>
            <w:rPr>
              <w:b/>
            </w:rPr>
            <w:fldChar w:fldCharType="begin"/>
          </w:r>
          <w:r>
            <w:rPr>
              <w:b/>
            </w:rPr>
            <w:instrText xml:space="preserve"> STYLEREF CharPartNo \*charformat </w:instrText>
          </w:r>
          <w:r>
            <w:rPr>
              <w:b/>
            </w:rPr>
            <w:fldChar w:fldCharType="separate"/>
          </w:r>
          <w:r w:rsidR="006A29CF">
            <w:rPr>
              <w:b/>
              <w:noProof/>
            </w:rPr>
            <w:t>Part 12</w:t>
          </w:r>
          <w:r>
            <w:rPr>
              <w:b/>
            </w:rPr>
            <w:fldChar w:fldCharType="end"/>
          </w:r>
        </w:p>
      </w:tc>
      <w:tc>
        <w:tcPr>
          <w:tcW w:w="6320" w:type="dxa"/>
        </w:tcPr>
        <w:p w14:paraId="26E0DABF" w14:textId="6FDE5977" w:rsidR="0042587F" w:rsidRDefault="0042587F">
          <w:pPr>
            <w:pStyle w:val="HeaderEven"/>
          </w:pPr>
          <w:r>
            <w:rPr>
              <w:noProof/>
            </w:rPr>
            <w:fldChar w:fldCharType="begin"/>
          </w:r>
          <w:r>
            <w:rPr>
              <w:noProof/>
            </w:rPr>
            <w:instrText xml:space="preserve"> STYLEREF CharPartText \*charformat </w:instrText>
          </w:r>
          <w:r>
            <w:rPr>
              <w:noProof/>
            </w:rPr>
            <w:fldChar w:fldCharType="separate"/>
          </w:r>
          <w:r w:rsidR="006A29CF">
            <w:rPr>
              <w:noProof/>
            </w:rPr>
            <w:t>Miscellaneous</w:t>
          </w:r>
          <w:r>
            <w:rPr>
              <w:noProof/>
            </w:rPr>
            <w:fldChar w:fldCharType="end"/>
          </w:r>
        </w:p>
      </w:tc>
    </w:tr>
    <w:tr w:rsidR="0042587F" w14:paraId="5E338C36" w14:textId="77777777" w:rsidTr="00D86897">
      <w:tc>
        <w:tcPr>
          <w:tcW w:w="1701" w:type="dxa"/>
        </w:tcPr>
        <w:p w14:paraId="4D4C30BE" w14:textId="6D741347" w:rsidR="0042587F" w:rsidRDefault="0042587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EF6D418" w14:textId="429B5C2D" w:rsidR="0042587F" w:rsidRDefault="0042587F">
          <w:pPr>
            <w:pStyle w:val="HeaderEven"/>
          </w:pPr>
          <w:r>
            <w:fldChar w:fldCharType="begin"/>
          </w:r>
          <w:r>
            <w:instrText xml:space="preserve"> STYLEREF CharDivText \*charformat </w:instrText>
          </w:r>
          <w:r>
            <w:fldChar w:fldCharType="end"/>
          </w:r>
        </w:p>
      </w:tc>
    </w:tr>
    <w:tr w:rsidR="0042587F" w14:paraId="07F2C08E" w14:textId="77777777" w:rsidTr="00D86897">
      <w:trPr>
        <w:cantSplit/>
      </w:trPr>
      <w:tc>
        <w:tcPr>
          <w:tcW w:w="1701" w:type="dxa"/>
          <w:gridSpan w:val="2"/>
          <w:tcBorders>
            <w:bottom w:val="single" w:sz="4" w:space="0" w:color="auto"/>
          </w:tcBorders>
        </w:tcPr>
        <w:p w14:paraId="7A96D83E" w14:textId="7D0E1294" w:rsidR="0042587F" w:rsidRDefault="006A29CF">
          <w:pPr>
            <w:pStyle w:val="HeaderEven6"/>
          </w:pPr>
          <w:r>
            <w:fldChar w:fldCharType="begin"/>
          </w:r>
          <w:r>
            <w:instrText xml:space="preserve"> DOCPROPERTY "Company"  \* MERGEFORMAT </w:instrText>
          </w:r>
          <w:r>
            <w:fldChar w:fldCharType="separate"/>
          </w:r>
          <w:r w:rsidR="006C0651">
            <w:t>Section</w:t>
          </w:r>
          <w:r>
            <w:fldChar w:fldCharType="end"/>
          </w:r>
          <w:r w:rsidR="0042587F">
            <w:t xml:space="preserve"> </w:t>
          </w:r>
          <w:r w:rsidR="0042587F">
            <w:rPr>
              <w:noProof/>
            </w:rPr>
            <w:fldChar w:fldCharType="begin"/>
          </w:r>
          <w:r w:rsidR="0042587F">
            <w:rPr>
              <w:noProof/>
            </w:rPr>
            <w:instrText xml:space="preserve"> STYLEREF CharSectNo \*charformat </w:instrText>
          </w:r>
          <w:r w:rsidR="0042587F">
            <w:rPr>
              <w:noProof/>
            </w:rPr>
            <w:fldChar w:fldCharType="separate"/>
          </w:r>
          <w:r>
            <w:rPr>
              <w:noProof/>
            </w:rPr>
            <w:t>121A</w:t>
          </w:r>
          <w:r w:rsidR="0042587F">
            <w:rPr>
              <w:noProof/>
            </w:rPr>
            <w:fldChar w:fldCharType="end"/>
          </w:r>
        </w:p>
      </w:tc>
    </w:tr>
  </w:tbl>
  <w:p w14:paraId="06D1CF25" w14:textId="77777777" w:rsidR="0042587F" w:rsidRDefault="004258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42587F" w14:paraId="6E32EDA6" w14:textId="77777777" w:rsidTr="00D86897">
      <w:tc>
        <w:tcPr>
          <w:tcW w:w="6320" w:type="dxa"/>
        </w:tcPr>
        <w:p w14:paraId="5A421722" w14:textId="324DC7A3" w:rsidR="0042587F" w:rsidRDefault="0042587F">
          <w:pPr>
            <w:pStyle w:val="HeaderEven"/>
            <w:jc w:val="right"/>
          </w:pPr>
          <w:r>
            <w:rPr>
              <w:noProof/>
            </w:rPr>
            <w:fldChar w:fldCharType="begin"/>
          </w:r>
          <w:r>
            <w:rPr>
              <w:noProof/>
            </w:rPr>
            <w:instrText xml:space="preserve"> STYLEREF CharPartText \*charformat </w:instrText>
          </w:r>
          <w:r>
            <w:rPr>
              <w:noProof/>
            </w:rPr>
            <w:fldChar w:fldCharType="separate"/>
          </w:r>
          <w:r w:rsidR="006A29CF">
            <w:rPr>
              <w:noProof/>
            </w:rPr>
            <w:t>Miscellaneous</w:t>
          </w:r>
          <w:r>
            <w:rPr>
              <w:noProof/>
            </w:rPr>
            <w:fldChar w:fldCharType="end"/>
          </w:r>
        </w:p>
      </w:tc>
      <w:tc>
        <w:tcPr>
          <w:tcW w:w="1701" w:type="dxa"/>
        </w:tcPr>
        <w:p w14:paraId="347E5941" w14:textId="60CA3B2A" w:rsidR="0042587F" w:rsidRDefault="0042587F">
          <w:pPr>
            <w:pStyle w:val="HeaderEven"/>
            <w:jc w:val="right"/>
            <w:rPr>
              <w:b/>
            </w:rPr>
          </w:pPr>
          <w:r>
            <w:rPr>
              <w:b/>
            </w:rPr>
            <w:fldChar w:fldCharType="begin"/>
          </w:r>
          <w:r>
            <w:rPr>
              <w:b/>
            </w:rPr>
            <w:instrText xml:space="preserve"> STYLEREF CharPartNo \*charformat </w:instrText>
          </w:r>
          <w:r>
            <w:rPr>
              <w:b/>
            </w:rPr>
            <w:fldChar w:fldCharType="separate"/>
          </w:r>
          <w:r w:rsidR="006A29CF">
            <w:rPr>
              <w:b/>
              <w:noProof/>
            </w:rPr>
            <w:t>Part 12</w:t>
          </w:r>
          <w:r>
            <w:rPr>
              <w:b/>
            </w:rPr>
            <w:fldChar w:fldCharType="end"/>
          </w:r>
        </w:p>
      </w:tc>
    </w:tr>
    <w:tr w:rsidR="0042587F" w14:paraId="4E4D3CDA" w14:textId="77777777" w:rsidTr="00D86897">
      <w:tc>
        <w:tcPr>
          <w:tcW w:w="6320" w:type="dxa"/>
        </w:tcPr>
        <w:p w14:paraId="32D3EDBF" w14:textId="1EFED986" w:rsidR="0042587F" w:rsidRDefault="0042587F">
          <w:pPr>
            <w:pStyle w:val="HeaderEven"/>
            <w:jc w:val="right"/>
          </w:pPr>
          <w:r>
            <w:fldChar w:fldCharType="begin"/>
          </w:r>
          <w:r>
            <w:instrText xml:space="preserve"> STYLEREF CharDivText \*charformat </w:instrText>
          </w:r>
          <w:r>
            <w:fldChar w:fldCharType="end"/>
          </w:r>
        </w:p>
      </w:tc>
      <w:tc>
        <w:tcPr>
          <w:tcW w:w="1701" w:type="dxa"/>
        </w:tcPr>
        <w:p w14:paraId="0754765B" w14:textId="3B8224F5" w:rsidR="0042587F" w:rsidRDefault="0042587F">
          <w:pPr>
            <w:pStyle w:val="HeaderEven"/>
            <w:jc w:val="right"/>
            <w:rPr>
              <w:b/>
            </w:rPr>
          </w:pPr>
          <w:r>
            <w:rPr>
              <w:b/>
            </w:rPr>
            <w:fldChar w:fldCharType="begin"/>
          </w:r>
          <w:r>
            <w:rPr>
              <w:b/>
            </w:rPr>
            <w:instrText xml:space="preserve"> STYLEREF CharDivNo \*charformat </w:instrText>
          </w:r>
          <w:r>
            <w:rPr>
              <w:b/>
            </w:rPr>
            <w:fldChar w:fldCharType="end"/>
          </w:r>
        </w:p>
      </w:tc>
    </w:tr>
    <w:tr w:rsidR="0042587F" w14:paraId="7FFADB4D" w14:textId="77777777" w:rsidTr="00D86897">
      <w:trPr>
        <w:cantSplit/>
      </w:trPr>
      <w:tc>
        <w:tcPr>
          <w:tcW w:w="1701" w:type="dxa"/>
          <w:gridSpan w:val="2"/>
          <w:tcBorders>
            <w:bottom w:val="single" w:sz="4" w:space="0" w:color="auto"/>
          </w:tcBorders>
        </w:tcPr>
        <w:p w14:paraId="04244F17" w14:textId="7EF51F4C" w:rsidR="0042587F" w:rsidRDefault="006A29CF">
          <w:pPr>
            <w:pStyle w:val="HeaderOdd6"/>
          </w:pPr>
          <w:r>
            <w:fldChar w:fldCharType="begin"/>
          </w:r>
          <w:r>
            <w:instrText xml:space="preserve"> DOCPROPERTY "Company"  \* MERGEFORMAT </w:instrText>
          </w:r>
          <w:r>
            <w:fldChar w:fldCharType="separate"/>
          </w:r>
          <w:r w:rsidR="006C0651">
            <w:t>Section</w:t>
          </w:r>
          <w:r>
            <w:fldChar w:fldCharType="end"/>
          </w:r>
          <w:r w:rsidR="0042587F">
            <w:t xml:space="preserve"> </w:t>
          </w:r>
          <w:r w:rsidR="0042587F">
            <w:rPr>
              <w:noProof/>
            </w:rPr>
            <w:fldChar w:fldCharType="begin"/>
          </w:r>
          <w:r w:rsidR="0042587F">
            <w:rPr>
              <w:noProof/>
            </w:rPr>
            <w:instrText xml:space="preserve"> STYLEREF CharSectNo \*charformat </w:instrText>
          </w:r>
          <w:r w:rsidR="0042587F">
            <w:rPr>
              <w:noProof/>
            </w:rPr>
            <w:fldChar w:fldCharType="separate"/>
          </w:r>
          <w:r>
            <w:rPr>
              <w:noProof/>
            </w:rPr>
            <w:t>122</w:t>
          </w:r>
          <w:r w:rsidR="0042587F">
            <w:rPr>
              <w:noProof/>
            </w:rPr>
            <w:fldChar w:fldCharType="end"/>
          </w:r>
        </w:p>
      </w:tc>
    </w:tr>
  </w:tbl>
  <w:p w14:paraId="55BC10C8" w14:textId="77777777" w:rsidR="0042587F" w:rsidRDefault="0042587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2587F" w14:paraId="4E221651" w14:textId="77777777">
      <w:trPr>
        <w:jc w:val="center"/>
      </w:trPr>
      <w:tc>
        <w:tcPr>
          <w:tcW w:w="1340" w:type="dxa"/>
        </w:tcPr>
        <w:p w14:paraId="13D3476E" w14:textId="77777777" w:rsidR="0042587F" w:rsidRDefault="0042587F">
          <w:pPr>
            <w:pStyle w:val="HeaderEven"/>
          </w:pPr>
        </w:p>
      </w:tc>
      <w:tc>
        <w:tcPr>
          <w:tcW w:w="6583" w:type="dxa"/>
        </w:tcPr>
        <w:p w14:paraId="2B67F4AB" w14:textId="77777777" w:rsidR="0042587F" w:rsidRDefault="0042587F">
          <w:pPr>
            <w:pStyle w:val="HeaderEven"/>
          </w:pPr>
        </w:p>
      </w:tc>
    </w:tr>
    <w:tr w:rsidR="0042587F" w14:paraId="1738802D" w14:textId="77777777">
      <w:trPr>
        <w:jc w:val="center"/>
      </w:trPr>
      <w:tc>
        <w:tcPr>
          <w:tcW w:w="7923" w:type="dxa"/>
          <w:gridSpan w:val="2"/>
          <w:tcBorders>
            <w:bottom w:val="single" w:sz="4" w:space="0" w:color="auto"/>
          </w:tcBorders>
        </w:tcPr>
        <w:p w14:paraId="0CBF053C" w14:textId="77777777" w:rsidR="0042587F" w:rsidRDefault="0042587F">
          <w:pPr>
            <w:pStyle w:val="HeaderEven6"/>
          </w:pPr>
          <w:r>
            <w:t>Dictionary</w:t>
          </w:r>
        </w:p>
      </w:tc>
    </w:tr>
  </w:tbl>
  <w:p w14:paraId="6D9A0CB8" w14:textId="77777777" w:rsidR="0042587F" w:rsidRDefault="004258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2587F" w14:paraId="31031052" w14:textId="77777777">
      <w:trPr>
        <w:jc w:val="center"/>
      </w:trPr>
      <w:tc>
        <w:tcPr>
          <w:tcW w:w="6583" w:type="dxa"/>
        </w:tcPr>
        <w:p w14:paraId="3B67B15E" w14:textId="77777777" w:rsidR="0042587F" w:rsidRDefault="0042587F">
          <w:pPr>
            <w:pStyle w:val="HeaderOdd"/>
          </w:pPr>
        </w:p>
      </w:tc>
      <w:tc>
        <w:tcPr>
          <w:tcW w:w="1340" w:type="dxa"/>
        </w:tcPr>
        <w:p w14:paraId="140C2563" w14:textId="77777777" w:rsidR="0042587F" w:rsidRDefault="0042587F">
          <w:pPr>
            <w:pStyle w:val="HeaderOdd"/>
          </w:pPr>
        </w:p>
      </w:tc>
    </w:tr>
    <w:tr w:rsidR="0042587F" w14:paraId="5BB064AB" w14:textId="77777777">
      <w:trPr>
        <w:jc w:val="center"/>
      </w:trPr>
      <w:tc>
        <w:tcPr>
          <w:tcW w:w="7923" w:type="dxa"/>
          <w:gridSpan w:val="2"/>
          <w:tcBorders>
            <w:bottom w:val="single" w:sz="4" w:space="0" w:color="auto"/>
          </w:tcBorders>
        </w:tcPr>
        <w:p w14:paraId="5D95ECF5" w14:textId="77777777" w:rsidR="0042587F" w:rsidRDefault="0042587F">
          <w:pPr>
            <w:pStyle w:val="HeaderOdd6"/>
          </w:pPr>
          <w:r>
            <w:t>Dictionary</w:t>
          </w:r>
        </w:p>
      </w:tc>
    </w:tr>
  </w:tbl>
  <w:p w14:paraId="1912E305" w14:textId="77777777" w:rsidR="0042587F" w:rsidRDefault="00425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733479C"/>
    <w:multiLevelType w:val="multilevel"/>
    <w:tmpl w:val="083E8E68"/>
    <w:name w:val="SchedHeading"/>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480"/>
        </w:tabs>
        <w:ind w:left="576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03CEE"/>
    <w:multiLevelType w:val="hybridMultilevel"/>
    <w:tmpl w:val="5DB2CD8E"/>
    <w:name w:val="Schedule"/>
    <w:lvl w:ilvl="0" w:tplc="E9FC05C4">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9300F8CE">
      <w:start w:val="1"/>
      <w:numFmt w:val="bullet"/>
      <w:lvlText w:val="o"/>
      <w:lvlJc w:val="left"/>
      <w:pPr>
        <w:tabs>
          <w:tab w:val="num" w:pos="1440"/>
        </w:tabs>
        <w:ind w:left="1440" w:hanging="360"/>
      </w:pPr>
      <w:rPr>
        <w:rFonts w:ascii="Courier New" w:hAnsi="Courier New" w:cs="Courier New" w:hint="default"/>
      </w:rPr>
    </w:lvl>
    <w:lvl w:ilvl="2" w:tplc="AA088D40">
      <w:start w:val="1"/>
      <w:numFmt w:val="bullet"/>
      <w:lvlText w:val=""/>
      <w:lvlJc w:val="left"/>
      <w:pPr>
        <w:tabs>
          <w:tab w:val="num" w:pos="2160"/>
        </w:tabs>
        <w:ind w:left="2160" w:hanging="360"/>
      </w:pPr>
      <w:rPr>
        <w:rFonts w:ascii="Wingdings" w:hAnsi="Wingdings" w:cs="Times New Roman" w:hint="default"/>
      </w:rPr>
    </w:lvl>
    <w:lvl w:ilvl="3" w:tplc="378201F0">
      <w:start w:val="1"/>
      <w:numFmt w:val="bullet"/>
      <w:lvlText w:val=""/>
      <w:lvlJc w:val="left"/>
      <w:pPr>
        <w:tabs>
          <w:tab w:val="num" w:pos="2880"/>
        </w:tabs>
        <w:ind w:left="2880" w:hanging="360"/>
      </w:pPr>
      <w:rPr>
        <w:rFonts w:ascii="Symbol" w:hAnsi="Symbol" w:cs="Times New Roman" w:hint="default"/>
      </w:rPr>
    </w:lvl>
    <w:lvl w:ilvl="4" w:tplc="A51823CA">
      <w:start w:val="1"/>
      <w:numFmt w:val="bullet"/>
      <w:lvlText w:val="o"/>
      <w:lvlJc w:val="left"/>
      <w:pPr>
        <w:tabs>
          <w:tab w:val="num" w:pos="3600"/>
        </w:tabs>
        <w:ind w:left="3600" w:hanging="360"/>
      </w:pPr>
      <w:rPr>
        <w:rFonts w:ascii="Courier New" w:hAnsi="Courier New" w:cs="Courier New" w:hint="default"/>
      </w:rPr>
    </w:lvl>
    <w:lvl w:ilvl="5" w:tplc="739EEC30">
      <w:start w:val="1"/>
      <w:numFmt w:val="bullet"/>
      <w:lvlText w:val=""/>
      <w:lvlJc w:val="left"/>
      <w:pPr>
        <w:tabs>
          <w:tab w:val="num" w:pos="4320"/>
        </w:tabs>
        <w:ind w:left="4320" w:hanging="360"/>
      </w:pPr>
      <w:rPr>
        <w:rFonts w:ascii="Wingdings" w:hAnsi="Wingdings" w:cs="Times New Roman" w:hint="default"/>
      </w:rPr>
    </w:lvl>
    <w:lvl w:ilvl="6" w:tplc="978A2F38">
      <w:start w:val="1"/>
      <w:numFmt w:val="bullet"/>
      <w:lvlText w:val=""/>
      <w:lvlJc w:val="left"/>
      <w:pPr>
        <w:tabs>
          <w:tab w:val="num" w:pos="5040"/>
        </w:tabs>
        <w:ind w:left="5040" w:hanging="360"/>
      </w:pPr>
      <w:rPr>
        <w:rFonts w:ascii="Symbol" w:hAnsi="Symbol" w:cs="Times New Roman" w:hint="default"/>
      </w:rPr>
    </w:lvl>
    <w:lvl w:ilvl="7" w:tplc="C1D0CA70">
      <w:start w:val="1"/>
      <w:numFmt w:val="bullet"/>
      <w:lvlText w:val="o"/>
      <w:lvlJc w:val="left"/>
      <w:pPr>
        <w:tabs>
          <w:tab w:val="num" w:pos="5760"/>
        </w:tabs>
        <w:ind w:left="5760" w:hanging="360"/>
      </w:pPr>
      <w:rPr>
        <w:rFonts w:ascii="Courier New" w:hAnsi="Courier New" w:cs="Courier New" w:hint="default"/>
      </w:rPr>
    </w:lvl>
    <w:lvl w:ilvl="8" w:tplc="B6347FDE">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1F2880"/>
    <w:multiLevelType w:val="singleLevel"/>
    <w:tmpl w:val="4650E5E0"/>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8" w15:restartNumberingAfterBreak="0">
    <w:nsid w:val="41592A52"/>
    <w:multiLevelType w:val="multilevel"/>
    <w:tmpl w:val="0C090029"/>
    <w:name w:val="Sections"/>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4BE12B76"/>
    <w:multiLevelType w:val="singleLevel"/>
    <w:tmpl w:val="CF604DF0"/>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3105B0A"/>
    <w:multiLevelType w:val="multilevel"/>
    <w:tmpl w:val="94F86720"/>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87F21EF"/>
    <w:multiLevelType w:val="singleLevel"/>
    <w:tmpl w:val="B6A6922A"/>
    <w:name w:val="Shading"/>
    <w:lvl w:ilvl="0">
      <w:start w:val="1"/>
      <w:numFmt w:val="decimal"/>
      <w:lvlRestart w:val="0"/>
      <w:pStyle w:val="bullet"/>
      <w:lvlText w:val="%1"/>
      <w:lvlJc w:val="left"/>
      <w:pPr>
        <w:tabs>
          <w:tab w:val="num" w:pos="1300"/>
        </w:tabs>
        <w:ind w:left="1300" w:hanging="600"/>
      </w:pPr>
      <w:rPr>
        <w:b w:val="0"/>
        <w:i w:val="0"/>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4528645">
    <w:abstractNumId w:val="13"/>
  </w:num>
  <w:num w:numId="2" w16cid:durableId="1622609539">
    <w:abstractNumId w:val="20"/>
  </w:num>
  <w:num w:numId="3" w16cid:durableId="331640018">
    <w:abstractNumId w:val="17"/>
  </w:num>
  <w:num w:numId="4" w16cid:durableId="1123381714">
    <w:abstractNumId w:val="18"/>
  </w:num>
  <w:num w:numId="5" w16cid:durableId="211888500">
    <w:abstractNumId w:val="26"/>
  </w:num>
  <w:num w:numId="6" w16cid:durableId="1222716420">
    <w:abstractNumId w:val="15"/>
  </w:num>
  <w:num w:numId="7" w16cid:durableId="838693923">
    <w:abstractNumId w:val="21"/>
  </w:num>
  <w:num w:numId="8" w16cid:durableId="2051607723">
    <w:abstractNumId w:val="14"/>
  </w:num>
  <w:num w:numId="9" w16cid:durableId="1863322919">
    <w:abstractNumId w:val="23"/>
  </w:num>
  <w:num w:numId="10" w16cid:durableId="1624654657">
    <w:abstractNumId w:val="28"/>
  </w:num>
  <w:num w:numId="11" w16cid:durableId="178355346">
    <w:abstractNumId w:val="9"/>
  </w:num>
  <w:num w:numId="12" w16cid:durableId="907307515">
    <w:abstractNumId w:val="7"/>
  </w:num>
  <w:num w:numId="13" w16cid:durableId="564612193">
    <w:abstractNumId w:val="6"/>
  </w:num>
  <w:num w:numId="14" w16cid:durableId="1065101596">
    <w:abstractNumId w:val="5"/>
  </w:num>
  <w:num w:numId="15" w16cid:durableId="390422091">
    <w:abstractNumId w:val="4"/>
  </w:num>
  <w:num w:numId="16" w16cid:durableId="2101560136">
    <w:abstractNumId w:val="8"/>
  </w:num>
  <w:num w:numId="17" w16cid:durableId="1686402773">
    <w:abstractNumId w:val="3"/>
  </w:num>
  <w:num w:numId="18" w16cid:durableId="1989049997">
    <w:abstractNumId w:val="2"/>
  </w:num>
  <w:num w:numId="19" w16cid:durableId="345595194">
    <w:abstractNumId w:val="1"/>
  </w:num>
  <w:num w:numId="20" w16cid:durableId="2051957804">
    <w:abstractNumId w:val="0"/>
  </w:num>
  <w:num w:numId="21" w16cid:durableId="1026294828">
    <w:abstractNumId w:val="27"/>
  </w:num>
  <w:num w:numId="22" w16cid:durableId="132645172">
    <w:abstractNumId w:val="19"/>
  </w:num>
  <w:num w:numId="23" w16cid:durableId="1784223061">
    <w:abstractNumId w:val="1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DF"/>
    <w:rsid w:val="00002A15"/>
    <w:rsid w:val="00010F8B"/>
    <w:rsid w:val="00012C2E"/>
    <w:rsid w:val="00024FDF"/>
    <w:rsid w:val="00031AE2"/>
    <w:rsid w:val="00033B7D"/>
    <w:rsid w:val="00034161"/>
    <w:rsid w:val="00035ECF"/>
    <w:rsid w:val="000379FF"/>
    <w:rsid w:val="00041895"/>
    <w:rsid w:val="00041A10"/>
    <w:rsid w:val="000573B3"/>
    <w:rsid w:val="00057C2D"/>
    <w:rsid w:val="00071F4E"/>
    <w:rsid w:val="000756A9"/>
    <w:rsid w:val="0008187B"/>
    <w:rsid w:val="00085024"/>
    <w:rsid w:val="00091F67"/>
    <w:rsid w:val="000A2476"/>
    <w:rsid w:val="000A6352"/>
    <w:rsid w:val="000A65F0"/>
    <w:rsid w:val="000B33BA"/>
    <w:rsid w:val="000C0CA2"/>
    <w:rsid w:val="000C273D"/>
    <w:rsid w:val="000C3D0C"/>
    <w:rsid w:val="000C3EB7"/>
    <w:rsid w:val="000C61E6"/>
    <w:rsid w:val="000C7ECD"/>
    <w:rsid w:val="000D2B7D"/>
    <w:rsid w:val="000D5C8D"/>
    <w:rsid w:val="000D6300"/>
    <w:rsid w:val="000D681B"/>
    <w:rsid w:val="000E145B"/>
    <w:rsid w:val="000E297E"/>
    <w:rsid w:val="000E347E"/>
    <w:rsid w:val="000E4BAA"/>
    <w:rsid w:val="000E4FBE"/>
    <w:rsid w:val="000E5167"/>
    <w:rsid w:val="00103E2E"/>
    <w:rsid w:val="00105DD3"/>
    <w:rsid w:val="00107B6A"/>
    <w:rsid w:val="001107D2"/>
    <w:rsid w:val="00114AF7"/>
    <w:rsid w:val="00121AF5"/>
    <w:rsid w:val="00122647"/>
    <w:rsid w:val="001253F4"/>
    <w:rsid w:val="00126DA1"/>
    <w:rsid w:val="001317BE"/>
    <w:rsid w:val="00161BDF"/>
    <w:rsid w:val="00162CD8"/>
    <w:rsid w:val="00166805"/>
    <w:rsid w:val="001677EB"/>
    <w:rsid w:val="001724D1"/>
    <w:rsid w:val="0017308B"/>
    <w:rsid w:val="0017694E"/>
    <w:rsid w:val="0018040E"/>
    <w:rsid w:val="0018054C"/>
    <w:rsid w:val="0018523E"/>
    <w:rsid w:val="001859DF"/>
    <w:rsid w:val="00185AD9"/>
    <w:rsid w:val="001878C2"/>
    <w:rsid w:val="001A1E4A"/>
    <w:rsid w:val="001A4267"/>
    <w:rsid w:val="001B0FA0"/>
    <w:rsid w:val="001B10A4"/>
    <w:rsid w:val="001B10CB"/>
    <w:rsid w:val="001B242B"/>
    <w:rsid w:val="001B6808"/>
    <w:rsid w:val="001C3CEF"/>
    <w:rsid w:val="001C6153"/>
    <w:rsid w:val="001C73E3"/>
    <w:rsid w:val="001C7A01"/>
    <w:rsid w:val="001D047D"/>
    <w:rsid w:val="001D0D1C"/>
    <w:rsid w:val="001E537E"/>
    <w:rsid w:val="001F07D8"/>
    <w:rsid w:val="001F17CA"/>
    <w:rsid w:val="001F6538"/>
    <w:rsid w:val="002018D3"/>
    <w:rsid w:val="00203B76"/>
    <w:rsid w:val="00211015"/>
    <w:rsid w:val="002141B2"/>
    <w:rsid w:val="00240362"/>
    <w:rsid w:val="00245745"/>
    <w:rsid w:val="00250C76"/>
    <w:rsid w:val="00251B9A"/>
    <w:rsid w:val="00252AC7"/>
    <w:rsid w:val="0025649E"/>
    <w:rsid w:val="0026516D"/>
    <w:rsid w:val="00274C3D"/>
    <w:rsid w:val="0027648A"/>
    <w:rsid w:val="00282360"/>
    <w:rsid w:val="0028406C"/>
    <w:rsid w:val="0028658F"/>
    <w:rsid w:val="00286775"/>
    <w:rsid w:val="00287F74"/>
    <w:rsid w:val="0029302E"/>
    <w:rsid w:val="00293410"/>
    <w:rsid w:val="00295210"/>
    <w:rsid w:val="002971D2"/>
    <w:rsid w:val="002971D9"/>
    <w:rsid w:val="002A12E0"/>
    <w:rsid w:val="002A44A2"/>
    <w:rsid w:val="002A55C6"/>
    <w:rsid w:val="002A76AC"/>
    <w:rsid w:val="002A7DC8"/>
    <w:rsid w:val="002B29EC"/>
    <w:rsid w:val="002B58D7"/>
    <w:rsid w:val="002B798F"/>
    <w:rsid w:val="002C14B2"/>
    <w:rsid w:val="002D6DCD"/>
    <w:rsid w:val="002D754D"/>
    <w:rsid w:val="002F6DCA"/>
    <w:rsid w:val="00302831"/>
    <w:rsid w:val="00304CD9"/>
    <w:rsid w:val="003057EC"/>
    <w:rsid w:val="00311FE4"/>
    <w:rsid w:val="00313DEF"/>
    <w:rsid w:val="003149E4"/>
    <w:rsid w:val="0031592F"/>
    <w:rsid w:val="00325237"/>
    <w:rsid w:val="00325E64"/>
    <w:rsid w:val="003268AB"/>
    <w:rsid w:val="00330919"/>
    <w:rsid w:val="00331D65"/>
    <w:rsid w:val="003354D1"/>
    <w:rsid w:val="00342F7C"/>
    <w:rsid w:val="003455DC"/>
    <w:rsid w:val="00353388"/>
    <w:rsid w:val="0036573B"/>
    <w:rsid w:val="0037724F"/>
    <w:rsid w:val="00380F41"/>
    <w:rsid w:val="00385974"/>
    <w:rsid w:val="003866FD"/>
    <w:rsid w:val="003956AE"/>
    <w:rsid w:val="00396BD8"/>
    <w:rsid w:val="003B0D5F"/>
    <w:rsid w:val="003C1E91"/>
    <w:rsid w:val="003C3AB1"/>
    <w:rsid w:val="003C412A"/>
    <w:rsid w:val="003C5C1C"/>
    <w:rsid w:val="003D0F17"/>
    <w:rsid w:val="003E2364"/>
    <w:rsid w:val="003E3778"/>
    <w:rsid w:val="003F28AC"/>
    <w:rsid w:val="003F6192"/>
    <w:rsid w:val="0040224B"/>
    <w:rsid w:val="00414D82"/>
    <w:rsid w:val="004203AD"/>
    <w:rsid w:val="004245FB"/>
    <w:rsid w:val="0042587F"/>
    <w:rsid w:val="0042705F"/>
    <w:rsid w:val="00431198"/>
    <w:rsid w:val="00431AF7"/>
    <w:rsid w:val="0043613B"/>
    <w:rsid w:val="00437FCB"/>
    <w:rsid w:val="00441737"/>
    <w:rsid w:val="00445295"/>
    <w:rsid w:val="00451FEE"/>
    <w:rsid w:val="004527C8"/>
    <w:rsid w:val="0045773A"/>
    <w:rsid w:val="00461BC4"/>
    <w:rsid w:val="00467D1B"/>
    <w:rsid w:val="00474A41"/>
    <w:rsid w:val="004832C4"/>
    <w:rsid w:val="00483B6A"/>
    <w:rsid w:val="00485799"/>
    <w:rsid w:val="004865CF"/>
    <w:rsid w:val="00486B19"/>
    <w:rsid w:val="00494FF7"/>
    <w:rsid w:val="00495210"/>
    <w:rsid w:val="004953B7"/>
    <w:rsid w:val="004A2CB2"/>
    <w:rsid w:val="004A389B"/>
    <w:rsid w:val="004A4D71"/>
    <w:rsid w:val="004B45CF"/>
    <w:rsid w:val="004B5FCF"/>
    <w:rsid w:val="004B7E91"/>
    <w:rsid w:val="004C0782"/>
    <w:rsid w:val="004C171A"/>
    <w:rsid w:val="004C25AE"/>
    <w:rsid w:val="004D03DE"/>
    <w:rsid w:val="004D5801"/>
    <w:rsid w:val="004D5DD4"/>
    <w:rsid w:val="004E2A33"/>
    <w:rsid w:val="004F30F9"/>
    <w:rsid w:val="00500CA3"/>
    <w:rsid w:val="00503025"/>
    <w:rsid w:val="00504671"/>
    <w:rsid w:val="00511589"/>
    <w:rsid w:val="00515FEF"/>
    <w:rsid w:val="0052206A"/>
    <w:rsid w:val="005246E2"/>
    <w:rsid w:val="0053324F"/>
    <w:rsid w:val="00533BC4"/>
    <w:rsid w:val="005437EF"/>
    <w:rsid w:val="00543A16"/>
    <w:rsid w:val="00546E52"/>
    <w:rsid w:val="00557D2C"/>
    <w:rsid w:val="005600B5"/>
    <w:rsid w:val="005639A1"/>
    <w:rsid w:val="00563CFB"/>
    <w:rsid w:val="00564D12"/>
    <w:rsid w:val="00570C3D"/>
    <w:rsid w:val="005812E9"/>
    <w:rsid w:val="005826E8"/>
    <w:rsid w:val="005834B4"/>
    <w:rsid w:val="0058420D"/>
    <w:rsid w:val="00584C64"/>
    <w:rsid w:val="00592E2C"/>
    <w:rsid w:val="005A6A48"/>
    <w:rsid w:val="005A78BF"/>
    <w:rsid w:val="005A79C2"/>
    <w:rsid w:val="005B0D6E"/>
    <w:rsid w:val="005B25EA"/>
    <w:rsid w:val="005B440A"/>
    <w:rsid w:val="005B4D6D"/>
    <w:rsid w:val="005B6372"/>
    <w:rsid w:val="005D0E52"/>
    <w:rsid w:val="005D6F53"/>
    <w:rsid w:val="005E1BF4"/>
    <w:rsid w:val="005F0300"/>
    <w:rsid w:val="006030E9"/>
    <w:rsid w:val="0060601F"/>
    <w:rsid w:val="006130DF"/>
    <w:rsid w:val="006202B5"/>
    <w:rsid w:val="00620DCF"/>
    <w:rsid w:val="006240A7"/>
    <w:rsid w:val="00643C3A"/>
    <w:rsid w:val="00643EDF"/>
    <w:rsid w:val="006448FB"/>
    <w:rsid w:val="006526A9"/>
    <w:rsid w:val="00656081"/>
    <w:rsid w:val="00660EED"/>
    <w:rsid w:val="0066672F"/>
    <w:rsid w:val="006708D7"/>
    <w:rsid w:val="006751FF"/>
    <w:rsid w:val="00677639"/>
    <w:rsid w:val="006870D9"/>
    <w:rsid w:val="00692835"/>
    <w:rsid w:val="00693FE9"/>
    <w:rsid w:val="00697B36"/>
    <w:rsid w:val="006A141D"/>
    <w:rsid w:val="006A187F"/>
    <w:rsid w:val="006A1AAB"/>
    <w:rsid w:val="006A29CF"/>
    <w:rsid w:val="006A43AA"/>
    <w:rsid w:val="006A7914"/>
    <w:rsid w:val="006B484D"/>
    <w:rsid w:val="006C0651"/>
    <w:rsid w:val="006C4714"/>
    <w:rsid w:val="006C5848"/>
    <w:rsid w:val="006C74C1"/>
    <w:rsid w:val="006C753D"/>
    <w:rsid w:val="006D04B5"/>
    <w:rsid w:val="006D34BB"/>
    <w:rsid w:val="006D6387"/>
    <w:rsid w:val="006E7AC0"/>
    <w:rsid w:val="006F08F9"/>
    <w:rsid w:val="0070257A"/>
    <w:rsid w:val="007036D1"/>
    <w:rsid w:val="00706395"/>
    <w:rsid w:val="00716A76"/>
    <w:rsid w:val="0072474C"/>
    <w:rsid w:val="007255B7"/>
    <w:rsid w:val="00732885"/>
    <w:rsid w:val="0074123D"/>
    <w:rsid w:val="00757411"/>
    <w:rsid w:val="00760874"/>
    <w:rsid w:val="00765AC3"/>
    <w:rsid w:val="007670B8"/>
    <w:rsid w:val="00772515"/>
    <w:rsid w:val="00773239"/>
    <w:rsid w:val="00773500"/>
    <w:rsid w:val="007765E4"/>
    <w:rsid w:val="007822A9"/>
    <w:rsid w:val="00783AE9"/>
    <w:rsid w:val="00787321"/>
    <w:rsid w:val="00793172"/>
    <w:rsid w:val="007B22E6"/>
    <w:rsid w:val="007B3235"/>
    <w:rsid w:val="007C7A11"/>
    <w:rsid w:val="007D2F4F"/>
    <w:rsid w:val="007D4C58"/>
    <w:rsid w:val="007D6EEF"/>
    <w:rsid w:val="007E10DD"/>
    <w:rsid w:val="007E11A2"/>
    <w:rsid w:val="007E351C"/>
    <w:rsid w:val="007E62C6"/>
    <w:rsid w:val="007F540D"/>
    <w:rsid w:val="007F5D11"/>
    <w:rsid w:val="007F5D7E"/>
    <w:rsid w:val="0080185C"/>
    <w:rsid w:val="008048E1"/>
    <w:rsid w:val="0081185C"/>
    <w:rsid w:val="00823923"/>
    <w:rsid w:val="00825037"/>
    <w:rsid w:val="008368FE"/>
    <w:rsid w:val="00846332"/>
    <w:rsid w:val="008517D2"/>
    <w:rsid w:val="008531E5"/>
    <w:rsid w:val="00853A3A"/>
    <w:rsid w:val="00855904"/>
    <w:rsid w:val="00856438"/>
    <w:rsid w:val="00857328"/>
    <w:rsid w:val="008629E5"/>
    <w:rsid w:val="00864361"/>
    <w:rsid w:val="00873570"/>
    <w:rsid w:val="008739C5"/>
    <w:rsid w:val="00874AEB"/>
    <w:rsid w:val="00874DDE"/>
    <w:rsid w:val="00891528"/>
    <w:rsid w:val="008925E7"/>
    <w:rsid w:val="008968CD"/>
    <w:rsid w:val="008B3E8A"/>
    <w:rsid w:val="008C27BC"/>
    <w:rsid w:val="008C3293"/>
    <w:rsid w:val="008D1190"/>
    <w:rsid w:val="008E02FB"/>
    <w:rsid w:val="008E447C"/>
    <w:rsid w:val="008E449D"/>
    <w:rsid w:val="00900FD3"/>
    <w:rsid w:val="00907D85"/>
    <w:rsid w:val="009157E3"/>
    <w:rsid w:val="00917F43"/>
    <w:rsid w:val="00923E61"/>
    <w:rsid w:val="00925CB2"/>
    <w:rsid w:val="00927090"/>
    <w:rsid w:val="00927175"/>
    <w:rsid w:val="00927AFE"/>
    <w:rsid w:val="00943F91"/>
    <w:rsid w:val="009534AA"/>
    <w:rsid w:val="00953F8F"/>
    <w:rsid w:val="00954CA3"/>
    <w:rsid w:val="00956853"/>
    <w:rsid w:val="00957254"/>
    <w:rsid w:val="00957E99"/>
    <w:rsid w:val="00963174"/>
    <w:rsid w:val="009711B1"/>
    <w:rsid w:val="00973287"/>
    <w:rsid w:val="00975E00"/>
    <w:rsid w:val="00980A19"/>
    <w:rsid w:val="00984A58"/>
    <w:rsid w:val="009854B6"/>
    <w:rsid w:val="00992F85"/>
    <w:rsid w:val="00996F5B"/>
    <w:rsid w:val="009A0105"/>
    <w:rsid w:val="009A604D"/>
    <w:rsid w:val="009B3B3F"/>
    <w:rsid w:val="009B48C3"/>
    <w:rsid w:val="009B706D"/>
    <w:rsid w:val="009C0C0B"/>
    <w:rsid w:val="009C4634"/>
    <w:rsid w:val="009C70BE"/>
    <w:rsid w:val="009C7585"/>
    <w:rsid w:val="009D06D5"/>
    <w:rsid w:val="009D244A"/>
    <w:rsid w:val="009D448C"/>
    <w:rsid w:val="009E1137"/>
    <w:rsid w:val="009E6709"/>
    <w:rsid w:val="009F03AF"/>
    <w:rsid w:val="009F0B0E"/>
    <w:rsid w:val="009F1D10"/>
    <w:rsid w:val="009F7806"/>
    <w:rsid w:val="009F7D93"/>
    <w:rsid w:val="00A03D9F"/>
    <w:rsid w:val="00A10A32"/>
    <w:rsid w:val="00A128E7"/>
    <w:rsid w:val="00A13BD8"/>
    <w:rsid w:val="00A13C89"/>
    <w:rsid w:val="00A228E5"/>
    <w:rsid w:val="00A24DB6"/>
    <w:rsid w:val="00A25634"/>
    <w:rsid w:val="00A32B0E"/>
    <w:rsid w:val="00A346CA"/>
    <w:rsid w:val="00A41465"/>
    <w:rsid w:val="00A439F5"/>
    <w:rsid w:val="00A50BD9"/>
    <w:rsid w:val="00A7347A"/>
    <w:rsid w:val="00A766C3"/>
    <w:rsid w:val="00A7703B"/>
    <w:rsid w:val="00A77785"/>
    <w:rsid w:val="00A77B0D"/>
    <w:rsid w:val="00A825E1"/>
    <w:rsid w:val="00A90870"/>
    <w:rsid w:val="00A95D51"/>
    <w:rsid w:val="00A9714F"/>
    <w:rsid w:val="00AA27B0"/>
    <w:rsid w:val="00AA2ADE"/>
    <w:rsid w:val="00AA5817"/>
    <w:rsid w:val="00AB00C3"/>
    <w:rsid w:val="00AB0E98"/>
    <w:rsid w:val="00AC2C42"/>
    <w:rsid w:val="00AC40EC"/>
    <w:rsid w:val="00AC5F8C"/>
    <w:rsid w:val="00AD0388"/>
    <w:rsid w:val="00AD34B4"/>
    <w:rsid w:val="00AD42D2"/>
    <w:rsid w:val="00AD6598"/>
    <w:rsid w:val="00AF3324"/>
    <w:rsid w:val="00AF3473"/>
    <w:rsid w:val="00AF3EFD"/>
    <w:rsid w:val="00AF57B9"/>
    <w:rsid w:val="00AF5C67"/>
    <w:rsid w:val="00B021E6"/>
    <w:rsid w:val="00B1128D"/>
    <w:rsid w:val="00B11730"/>
    <w:rsid w:val="00B24879"/>
    <w:rsid w:val="00B25E90"/>
    <w:rsid w:val="00B26590"/>
    <w:rsid w:val="00B30A41"/>
    <w:rsid w:val="00B35379"/>
    <w:rsid w:val="00B35FAD"/>
    <w:rsid w:val="00B37429"/>
    <w:rsid w:val="00B4769F"/>
    <w:rsid w:val="00B5010D"/>
    <w:rsid w:val="00B52673"/>
    <w:rsid w:val="00B61FAD"/>
    <w:rsid w:val="00B66EFC"/>
    <w:rsid w:val="00B747E8"/>
    <w:rsid w:val="00B75390"/>
    <w:rsid w:val="00B82287"/>
    <w:rsid w:val="00B859DD"/>
    <w:rsid w:val="00BA16ED"/>
    <w:rsid w:val="00BA7405"/>
    <w:rsid w:val="00BC0F3F"/>
    <w:rsid w:val="00BC22A8"/>
    <w:rsid w:val="00BC23B1"/>
    <w:rsid w:val="00BD2AEA"/>
    <w:rsid w:val="00BD30DD"/>
    <w:rsid w:val="00BD7581"/>
    <w:rsid w:val="00BE0C06"/>
    <w:rsid w:val="00BE3C2A"/>
    <w:rsid w:val="00BE47D9"/>
    <w:rsid w:val="00BE673A"/>
    <w:rsid w:val="00BF22A0"/>
    <w:rsid w:val="00BF22EE"/>
    <w:rsid w:val="00BF295E"/>
    <w:rsid w:val="00BF7AB6"/>
    <w:rsid w:val="00C10D75"/>
    <w:rsid w:val="00C11B94"/>
    <w:rsid w:val="00C124B5"/>
    <w:rsid w:val="00C225AE"/>
    <w:rsid w:val="00C2399A"/>
    <w:rsid w:val="00C2529F"/>
    <w:rsid w:val="00C27AD4"/>
    <w:rsid w:val="00C305D0"/>
    <w:rsid w:val="00C3090B"/>
    <w:rsid w:val="00C31674"/>
    <w:rsid w:val="00C32069"/>
    <w:rsid w:val="00C3656E"/>
    <w:rsid w:val="00C40F13"/>
    <w:rsid w:val="00C4514A"/>
    <w:rsid w:val="00C4654E"/>
    <w:rsid w:val="00C47533"/>
    <w:rsid w:val="00C50264"/>
    <w:rsid w:val="00C54D5C"/>
    <w:rsid w:val="00C6197D"/>
    <w:rsid w:val="00C6258F"/>
    <w:rsid w:val="00C634FF"/>
    <w:rsid w:val="00C71C1B"/>
    <w:rsid w:val="00C75620"/>
    <w:rsid w:val="00C807D1"/>
    <w:rsid w:val="00C829A0"/>
    <w:rsid w:val="00C83F67"/>
    <w:rsid w:val="00C90CBE"/>
    <w:rsid w:val="00C9692D"/>
    <w:rsid w:val="00CA03A3"/>
    <w:rsid w:val="00CA33D9"/>
    <w:rsid w:val="00CA597E"/>
    <w:rsid w:val="00CA6682"/>
    <w:rsid w:val="00CB3CFF"/>
    <w:rsid w:val="00CC30E4"/>
    <w:rsid w:val="00CC6E36"/>
    <w:rsid w:val="00CC6EC1"/>
    <w:rsid w:val="00CD2641"/>
    <w:rsid w:val="00CE26C8"/>
    <w:rsid w:val="00CF02B4"/>
    <w:rsid w:val="00CF0B0B"/>
    <w:rsid w:val="00CF402A"/>
    <w:rsid w:val="00D001E8"/>
    <w:rsid w:val="00D06300"/>
    <w:rsid w:val="00D07A6B"/>
    <w:rsid w:val="00D07BC6"/>
    <w:rsid w:val="00D2315C"/>
    <w:rsid w:val="00D2744E"/>
    <w:rsid w:val="00D31954"/>
    <w:rsid w:val="00D31DD8"/>
    <w:rsid w:val="00D35124"/>
    <w:rsid w:val="00D414BF"/>
    <w:rsid w:val="00D424E6"/>
    <w:rsid w:val="00D43C90"/>
    <w:rsid w:val="00D53356"/>
    <w:rsid w:val="00D5551F"/>
    <w:rsid w:val="00D616DB"/>
    <w:rsid w:val="00D6200E"/>
    <w:rsid w:val="00D767F2"/>
    <w:rsid w:val="00D86363"/>
    <w:rsid w:val="00D91152"/>
    <w:rsid w:val="00D952C3"/>
    <w:rsid w:val="00D96F48"/>
    <w:rsid w:val="00DA1767"/>
    <w:rsid w:val="00DA238A"/>
    <w:rsid w:val="00DA25DB"/>
    <w:rsid w:val="00DB3B1E"/>
    <w:rsid w:val="00DB5DEC"/>
    <w:rsid w:val="00DB7FC0"/>
    <w:rsid w:val="00DD174F"/>
    <w:rsid w:val="00DD44B7"/>
    <w:rsid w:val="00DD558D"/>
    <w:rsid w:val="00DD5C69"/>
    <w:rsid w:val="00DD6337"/>
    <w:rsid w:val="00DD6767"/>
    <w:rsid w:val="00DE1BDC"/>
    <w:rsid w:val="00DE324C"/>
    <w:rsid w:val="00DE68B5"/>
    <w:rsid w:val="00DF64B8"/>
    <w:rsid w:val="00E009E5"/>
    <w:rsid w:val="00E00BB1"/>
    <w:rsid w:val="00E00D2A"/>
    <w:rsid w:val="00E10D80"/>
    <w:rsid w:val="00E16BC8"/>
    <w:rsid w:val="00E3053C"/>
    <w:rsid w:val="00E37BE2"/>
    <w:rsid w:val="00E41BCB"/>
    <w:rsid w:val="00E4208A"/>
    <w:rsid w:val="00E427F0"/>
    <w:rsid w:val="00E45F83"/>
    <w:rsid w:val="00E46743"/>
    <w:rsid w:val="00E54CCD"/>
    <w:rsid w:val="00E724BA"/>
    <w:rsid w:val="00E73250"/>
    <w:rsid w:val="00E8308E"/>
    <w:rsid w:val="00E879C1"/>
    <w:rsid w:val="00E96E7D"/>
    <w:rsid w:val="00E97050"/>
    <w:rsid w:val="00EA20F7"/>
    <w:rsid w:val="00EA71D5"/>
    <w:rsid w:val="00EA72A5"/>
    <w:rsid w:val="00EA7F24"/>
    <w:rsid w:val="00EB094D"/>
    <w:rsid w:val="00EB1287"/>
    <w:rsid w:val="00EB3D42"/>
    <w:rsid w:val="00EB50A3"/>
    <w:rsid w:val="00EC0398"/>
    <w:rsid w:val="00EC16C3"/>
    <w:rsid w:val="00EC1CE6"/>
    <w:rsid w:val="00EC553E"/>
    <w:rsid w:val="00EC5803"/>
    <w:rsid w:val="00ED1DF7"/>
    <w:rsid w:val="00ED1EC8"/>
    <w:rsid w:val="00EE72CC"/>
    <w:rsid w:val="00EF02A1"/>
    <w:rsid w:val="00EF1243"/>
    <w:rsid w:val="00F01218"/>
    <w:rsid w:val="00F038E9"/>
    <w:rsid w:val="00F070D6"/>
    <w:rsid w:val="00F10D84"/>
    <w:rsid w:val="00F146A1"/>
    <w:rsid w:val="00F2050F"/>
    <w:rsid w:val="00F21035"/>
    <w:rsid w:val="00F256F4"/>
    <w:rsid w:val="00F309EC"/>
    <w:rsid w:val="00F4016A"/>
    <w:rsid w:val="00F40D3C"/>
    <w:rsid w:val="00F52CB9"/>
    <w:rsid w:val="00F62982"/>
    <w:rsid w:val="00F634D0"/>
    <w:rsid w:val="00F73021"/>
    <w:rsid w:val="00F83680"/>
    <w:rsid w:val="00F90061"/>
    <w:rsid w:val="00F907CF"/>
    <w:rsid w:val="00F92989"/>
    <w:rsid w:val="00F95CDE"/>
    <w:rsid w:val="00F965BD"/>
    <w:rsid w:val="00F97841"/>
    <w:rsid w:val="00FA5B50"/>
    <w:rsid w:val="00FB241C"/>
    <w:rsid w:val="00FB51D5"/>
    <w:rsid w:val="00FB7FBA"/>
    <w:rsid w:val="00FC03EC"/>
    <w:rsid w:val="00FC22F8"/>
    <w:rsid w:val="00FC3359"/>
    <w:rsid w:val="00FC4E41"/>
    <w:rsid w:val="00FC66FF"/>
    <w:rsid w:val="00FC75A5"/>
    <w:rsid w:val="00FD1688"/>
    <w:rsid w:val="00FD5C69"/>
    <w:rsid w:val="00FD6B2F"/>
    <w:rsid w:val="00FD6E26"/>
    <w:rsid w:val="00FE0AFB"/>
    <w:rsid w:val="00FE7360"/>
    <w:rsid w:val="00FF2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6FA1F72"/>
  <w15:docId w15:val="{5C6AC63B-3D1E-4F2E-8472-8F89B2E9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9EC"/>
    <w:rPr>
      <w:sz w:val="24"/>
      <w:lang w:eastAsia="en-US"/>
    </w:rPr>
  </w:style>
  <w:style w:type="paragraph" w:styleId="Heading1">
    <w:name w:val="heading 1"/>
    <w:basedOn w:val="Normal"/>
    <w:next w:val="Normal"/>
    <w:qFormat/>
    <w:rsid w:val="00F309E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F309E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309EC"/>
    <w:pPr>
      <w:keepNext/>
      <w:spacing w:before="140"/>
      <w:outlineLvl w:val="2"/>
    </w:pPr>
    <w:rPr>
      <w:b/>
    </w:rPr>
  </w:style>
  <w:style w:type="paragraph" w:styleId="Heading4">
    <w:name w:val="heading 4"/>
    <w:basedOn w:val="Normal"/>
    <w:next w:val="Normal"/>
    <w:qFormat/>
    <w:rsid w:val="00F309EC"/>
    <w:pPr>
      <w:keepNext/>
      <w:spacing w:before="240" w:after="60"/>
      <w:outlineLvl w:val="3"/>
    </w:pPr>
    <w:rPr>
      <w:rFonts w:ascii="Arial" w:hAnsi="Arial"/>
      <w:b/>
      <w:bCs/>
      <w:sz w:val="22"/>
      <w:szCs w:val="28"/>
    </w:rPr>
  </w:style>
  <w:style w:type="paragraph" w:styleId="Heading5">
    <w:name w:val="heading 5"/>
    <w:basedOn w:val="Normal"/>
    <w:next w:val="Normal"/>
    <w:qFormat/>
    <w:rsid w:val="00F146A1"/>
    <w:pPr>
      <w:numPr>
        <w:ilvl w:val="4"/>
        <w:numId w:val="4"/>
      </w:numPr>
      <w:spacing w:before="240" w:after="60"/>
      <w:outlineLvl w:val="4"/>
    </w:pPr>
    <w:rPr>
      <w:sz w:val="22"/>
      <w:szCs w:val="22"/>
    </w:rPr>
  </w:style>
  <w:style w:type="paragraph" w:styleId="Heading6">
    <w:name w:val="heading 6"/>
    <w:basedOn w:val="Normal"/>
    <w:next w:val="Normal"/>
    <w:qFormat/>
    <w:rsid w:val="00F146A1"/>
    <w:pPr>
      <w:numPr>
        <w:ilvl w:val="5"/>
        <w:numId w:val="4"/>
      </w:numPr>
      <w:spacing w:before="240" w:after="60"/>
      <w:outlineLvl w:val="5"/>
    </w:pPr>
    <w:rPr>
      <w:i/>
      <w:iCs/>
      <w:sz w:val="22"/>
      <w:szCs w:val="22"/>
    </w:rPr>
  </w:style>
  <w:style w:type="paragraph" w:styleId="Heading7">
    <w:name w:val="heading 7"/>
    <w:basedOn w:val="Normal"/>
    <w:next w:val="Normal"/>
    <w:qFormat/>
    <w:rsid w:val="00F146A1"/>
    <w:pPr>
      <w:spacing w:before="240"/>
      <w:outlineLvl w:val="6"/>
    </w:pPr>
    <w:rPr>
      <w:rFonts w:ascii="Arial" w:hAnsi="Arial" w:cs="Arial"/>
      <w:sz w:val="20"/>
    </w:rPr>
  </w:style>
  <w:style w:type="paragraph" w:styleId="Heading8">
    <w:name w:val="heading 8"/>
    <w:basedOn w:val="Normal"/>
    <w:next w:val="Normal"/>
    <w:qFormat/>
    <w:rsid w:val="00F146A1"/>
    <w:pPr>
      <w:numPr>
        <w:ilvl w:val="7"/>
        <w:numId w:val="1"/>
      </w:numPr>
      <w:spacing w:before="240"/>
      <w:outlineLvl w:val="7"/>
    </w:pPr>
    <w:rPr>
      <w:rFonts w:ascii="Arial" w:hAnsi="Arial" w:cs="Arial"/>
      <w:i/>
      <w:iCs/>
      <w:sz w:val="20"/>
    </w:rPr>
  </w:style>
  <w:style w:type="paragraph" w:styleId="Heading9">
    <w:name w:val="heading 9"/>
    <w:basedOn w:val="Normal"/>
    <w:next w:val="Normal"/>
    <w:qFormat/>
    <w:rsid w:val="00F146A1"/>
    <w:pPr>
      <w:numPr>
        <w:ilvl w:val="8"/>
        <w:numId w:val="1"/>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F309EC"/>
    <w:pPr>
      <w:tabs>
        <w:tab w:val="right" w:pos="900"/>
        <w:tab w:val="left" w:pos="1100"/>
      </w:tabs>
      <w:ind w:left="1100" w:hanging="1100"/>
      <w:outlineLvl w:val="5"/>
    </w:pPr>
  </w:style>
  <w:style w:type="paragraph" w:customStyle="1" w:styleId="BillBasic">
    <w:name w:val="BillBasic"/>
    <w:rsid w:val="00F309EC"/>
    <w:pPr>
      <w:spacing w:before="140"/>
      <w:jc w:val="both"/>
    </w:pPr>
    <w:rPr>
      <w:sz w:val="24"/>
      <w:lang w:eastAsia="en-US"/>
    </w:rPr>
  </w:style>
  <w:style w:type="paragraph" w:customStyle="1" w:styleId="BillBasic0">
    <w:name w:val="Bill Basic"/>
    <w:rsid w:val="00F146A1"/>
    <w:pPr>
      <w:spacing w:before="80" w:after="60"/>
      <w:jc w:val="both"/>
    </w:pPr>
    <w:rPr>
      <w:rFonts w:ascii="Times" w:hAnsi="Times" w:cs="Times"/>
      <w:sz w:val="24"/>
      <w:szCs w:val="24"/>
      <w:lang w:eastAsia="en-US"/>
    </w:rPr>
  </w:style>
  <w:style w:type="paragraph" w:customStyle="1" w:styleId="AH1Part">
    <w:name w:val="A H1 Part"/>
    <w:basedOn w:val="BillBasic0"/>
    <w:next w:val="AH2Div"/>
    <w:rsid w:val="00F146A1"/>
    <w:pPr>
      <w:keepNext/>
      <w:spacing w:before="320"/>
      <w:jc w:val="center"/>
      <w:outlineLvl w:val="1"/>
    </w:pPr>
    <w:rPr>
      <w:b/>
      <w:bCs/>
      <w:caps/>
    </w:rPr>
  </w:style>
  <w:style w:type="paragraph" w:customStyle="1" w:styleId="AH2Div">
    <w:name w:val="A H2 Div"/>
    <w:aliases w:val="H2"/>
    <w:basedOn w:val="BillBasic0"/>
    <w:next w:val="AH3sec"/>
    <w:rsid w:val="00F146A1"/>
    <w:pPr>
      <w:keepNext/>
      <w:spacing w:before="180"/>
      <w:jc w:val="center"/>
      <w:outlineLvl w:val="2"/>
    </w:pPr>
    <w:rPr>
      <w:b/>
      <w:bCs/>
      <w:i/>
      <w:iCs/>
    </w:rPr>
  </w:style>
  <w:style w:type="paragraph" w:customStyle="1" w:styleId="AH3sec">
    <w:name w:val="A H3 sec"/>
    <w:aliases w:val="H3"/>
    <w:basedOn w:val="BillBasic0"/>
    <w:next w:val="Amain"/>
    <w:rsid w:val="00F146A1"/>
    <w:pPr>
      <w:keepNext/>
      <w:spacing w:before="180" w:after="0"/>
      <w:ind w:left="700" w:hanging="700"/>
      <w:jc w:val="left"/>
      <w:outlineLvl w:val="4"/>
    </w:pPr>
    <w:rPr>
      <w:b/>
      <w:bCs/>
    </w:rPr>
  </w:style>
  <w:style w:type="paragraph" w:customStyle="1" w:styleId="Amainreturn">
    <w:name w:val="A main return"/>
    <w:basedOn w:val="BillBasic"/>
    <w:link w:val="AmainreturnChar"/>
    <w:rsid w:val="00F309EC"/>
    <w:pPr>
      <w:ind w:left="1100"/>
    </w:pPr>
  </w:style>
  <w:style w:type="paragraph" w:customStyle="1" w:styleId="Apara">
    <w:name w:val="A para"/>
    <w:basedOn w:val="BillBasic"/>
    <w:rsid w:val="00F309EC"/>
    <w:pPr>
      <w:tabs>
        <w:tab w:val="right" w:pos="1400"/>
        <w:tab w:val="left" w:pos="1600"/>
      </w:tabs>
      <w:ind w:left="1600" w:hanging="1600"/>
      <w:outlineLvl w:val="6"/>
    </w:pPr>
  </w:style>
  <w:style w:type="paragraph" w:customStyle="1" w:styleId="Asubpara">
    <w:name w:val="A subpara"/>
    <w:basedOn w:val="BillBasic"/>
    <w:rsid w:val="00F309EC"/>
    <w:pPr>
      <w:tabs>
        <w:tab w:val="right" w:pos="1900"/>
        <w:tab w:val="left" w:pos="2100"/>
      </w:tabs>
      <w:ind w:left="2100" w:hanging="2100"/>
      <w:outlineLvl w:val="7"/>
    </w:pPr>
  </w:style>
  <w:style w:type="paragraph" w:customStyle="1" w:styleId="Asubsubpara">
    <w:name w:val="A subsubpara"/>
    <w:basedOn w:val="BillBasic"/>
    <w:rsid w:val="00F309EC"/>
    <w:pPr>
      <w:tabs>
        <w:tab w:val="right" w:pos="2400"/>
        <w:tab w:val="left" w:pos="2600"/>
      </w:tabs>
      <w:ind w:left="2600" w:hanging="2600"/>
      <w:outlineLvl w:val="8"/>
    </w:pPr>
  </w:style>
  <w:style w:type="paragraph" w:customStyle="1" w:styleId="aDef">
    <w:name w:val="aDef"/>
    <w:basedOn w:val="BillBasic"/>
    <w:link w:val="aDefChar"/>
    <w:rsid w:val="00F309EC"/>
    <w:pPr>
      <w:ind w:left="1100"/>
    </w:pPr>
  </w:style>
  <w:style w:type="character" w:customStyle="1" w:styleId="aDefChar">
    <w:name w:val="aDef Char"/>
    <w:basedOn w:val="DefaultParagraphFont"/>
    <w:link w:val="aDef"/>
    <w:locked/>
    <w:rsid w:val="00825037"/>
    <w:rPr>
      <w:sz w:val="24"/>
      <w:lang w:eastAsia="en-US"/>
    </w:rPr>
  </w:style>
  <w:style w:type="paragraph" w:customStyle="1" w:styleId="aExamhead">
    <w:name w:val="aExam head"/>
    <w:basedOn w:val="BillBasic0"/>
    <w:next w:val="Normal"/>
    <w:rsid w:val="00F146A1"/>
    <w:pPr>
      <w:keepNext/>
      <w:spacing w:after="0"/>
      <w:jc w:val="left"/>
    </w:pPr>
    <w:rPr>
      <w:i/>
      <w:iCs/>
      <w:sz w:val="20"/>
      <w:szCs w:val="20"/>
    </w:rPr>
  </w:style>
  <w:style w:type="paragraph" w:customStyle="1" w:styleId="aNote">
    <w:name w:val="aNote"/>
    <w:basedOn w:val="BillBasic"/>
    <w:link w:val="aNoteChar"/>
    <w:rsid w:val="00F309EC"/>
    <w:pPr>
      <w:ind w:left="1900" w:hanging="800"/>
    </w:pPr>
    <w:rPr>
      <w:sz w:val="20"/>
    </w:rPr>
  </w:style>
  <w:style w:type="paragraph" w:customStyle="1" w:styleId="BillField">
    <w:name w:val="BillField"/>
    <w:basedOn w:val="Amain"/>
    <w:rsid w:val="00F146A1"/>
  </w:style>
  <w:style w:type="paragraph" w:customStyle="1" w:styleId="Billfooter">
    <w:name w:val="Billfooter"/>
    <w:basedOn w:val="BillBasic0"/>
    <w:rsid w:val="00F146A1"/>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F146A1"/>
    <w:pPr>
      <w:widowControl w:val="0"/>
      <w:tabs>
        <w:tab w:val="center" w:pos="3600"/>
        <w:tab w:val="right" w:pos="7200"/>
      </w:tabs>
      <w:jc w:val="center"/>
    </w:pPr>
    <w:rPr>
      <w:i/>
      <w:iCs/>
      <w:sz w:val="20"/>
      <w:szCs w:val="20"/>
    </w:rPr>
  </w:style>
  <w:style w:type="paragraph" w:customStyle="1" w:styleId="Billname">
    <w:name w:val="Billname"/>
    <w:basedOn w:val="Normal"/>
    <w:rsid w:val="00F309EC"/>
    <w:pPr>
      <w:spacing w:before="1220"/>
    </w:pPr>
    <w:rPr>
      <w:rFonts w:ascii="Arial" w:hAnsi="Arial"/>
      <w:b/>
      <w:sz w:val="40"/>
    </w:rPr>
  </w:style>
  <w:style w:type="paragraph" w:customStyle="1" w:styleId="Comment">
    <w:name w:val="Comment"/>
    <w:basedOn w:val="BillBasic"/>
    <w:rsid w:val="00F309EC"/>
    <w:pPr>
      <w:tabs>
        <w:tab w:val="left" w:pos="1800"/>
      </w:tabs>
      <w:ind w:left="1300"/>
      <w:jc w:val="left"/>
    </w:pPr>
    <w:rPr>
      <w:b/>
      <w:sz w:val="18"/>
    </w:rPr>
  </w:style>
  <w:style w:type="paragraph" w:customStyle="1" w:styleId="Endnote1">
    <w:name w:val="Endnote1"/>
    <w:basedOn w:val="BillBasic"/>
    <w:next w:val="Normal"/>
    <w:rsid w:val="00F309EC"/>
    <w:pPr>
      <w:keepNext/>
      <w:tabs>
        <w:tab w:val="left" w:pos="400"/>
      </w:tabs>
      <w:spacing w:before="0"/>
      <w:jc w:val="left"/>
    </w:pPr>
    <w:rPr>
      <w:rFonts w:ascii="Arial" w:hAnsi="Arial"/>
      <w:b/>
      <w:sz w:val="28"/>
    </w:rPr>
  </w:style>
  <w:style w:type="paragraph" w:customStyle="1" w:styleId="Endnote2">
    <w:name w:val="Endnote2"/>
    <w:basedOn w:val="Normal"/>
    <w:rsid w:val="00F309EC"/>
    <w:pPr>
      <w:keepNext/>
      <w:tabs>
        <w:tab w:val="left" w:pos="1100"/>
      </w:tabs>
      <w:spacing w:before="360"/>
    </w:pPr>
    <w:rPr>
      <w:rFonts w:ascii="Arial" w:hAnsi="Arial"/>
      <w:b/>
    </w:rPr>
  </w:style>
  <w:style w:type="character" w:styleId="EndnoteReference">
    <w:name w:val="endnote reference"/>
    <w:basedOn w:val="DefaultParagraphFont"/>
    <w:semiHidden/>
    <w:rsid w:val="00F146A1"/>
    <w:rPr>
      <w:vertAlign w:val="superscript"/>
    </w:rPr>
  </w:style>
  <w:style w:type="paragraph" w:customStyle="1" w:styleId="IH4Part">
    <w:name w:val="I H4 Part"/>
    <w:basedOn w:val="AH1Part"/>
    <w:rsid w:val="00F146A1"/>
  </w:style>
  <w:style w:type="paragraph" w:customStyle="1" w:styleId="IH5Div">
    <w:name w:val="I H5 Div"/>
    <w:basedOn w:val="AH2Div"/>
    <w:rsid w:val="00F146A1"/>
  </w:style>
  <w:style w:type="paragraph" w:customStyle="1" w:styleId="IH6sec">
    <w:name w:val="I H6 sec"/>
    <w:aliases w:val="H6"/>
    <w:basedOn w:val="AH3sec"/>
    <w:next w:val="Amain"/>
    <w:rsid w:val="00F146A1"/>
  </w:style>
  <w:style w:type="paragraph" w:customStyle="1" w:styleId="Inparamain">
    <w:name w:val="Inpara main"/>
    <w:basedOn w:val="BillBasic0"/>
    <w:rsid w:val="00F146A1"/>
    <w:pPr>
      <w:tabs>
        <w:tab w:val="left" w:pos="1400"/>
      </w:tabs>
      <w:ind w:left="900"/>
    </w:pPr>
  </w:style>
  <w:style w:type="paragraph" w:customStyle="1" w:styleId="Inparamainreturn">
    <w:name w:val="Inpara main return"/>
    <w:basedOn w:val="Inparamain"/>
    <w:rsid w:val="00F146A1"/>
    <w:pPr>
      <w:spacing w:before="0"/>
    </w:pPr>
  </w:style>
  <w:style w:type="paragraph" w:customStyle="1" w:styleId="Inparapara">
    <w:name w:val="Inpara para"/>
    <w:basedOn w:val="BillBasic0"/>
    <w:rsid w:val="00F146A1"/>
    <w:pPr>
      <w:tabs>
        <w:tab w:val="right" w:pos="1600"/>
      </w:tabs>
      <w:spacing w:before="0"/>
      <w:ind w:left="1800" w:hanging="1800"/>
    </w:pPr>
  </w:style>
  <w:style w:type="paragraph" w:customStyle="1" w:styleId="Inparasubpara">
    <w:name w:val="Inpara subpara"/>
    <w:basedOn w:val="BillBasic0"/>
    <w:rsid w:val="00F146A1"/>
    <w:pPr>
      <w:tabs>
        <w:tab w:val="right" w:pos="2240"/>
      </w:tabs>
      <w:spacing w:before="0"/>
      <w:ind w:left="2440" w:hanging="2440"/>
    </w:pPr>
  </w:style>
  <w:style w:type="paragraph" w:customStyle="1" w:styleId="Inparasubsubpara">
    <w:name w:val="Inpara subsubpara"/>
    <w:basedOn w:val="BillBasic0"/>
    <w:rsid w:val="00F146A1"/>
    <w:pPr>
      <w:tabs>
        <w:tab w:val="right" w:pos="2880"/>
      </w:tabs>
      <w:spacing w:before="0"/>
      <w:ind w:left="3080" w:hanging="3080"/>
    </w:pPr>
  </w:style>
  <w:style w:type="paragraph" w:customStyle="1" w:styleId="InparaDef">
    <w:name w:val="InparaDef"/>
    <w:basedOn w:val="BillBasic0"/>
    <w:rsid w:val="00F146A1"/>
    <w:pPr>
      <w:ind w:left="1720" w:hanging="380"/>
    </w:pPr>
  </w:style>
  <w:style w:type="paragraph" w:customStyle="1" w:styleId="N-14pt">
    <w:name w:val="N-14pt"/>
    <w:basedOn w:val="BillBasic"/>
    <w:rsid w:val="00F309EC"/>
    <w:pPr>
      <w:spacing w:before="0"/>
    </w:pPr>
    <w:rPr>
      <w:b/>
      <w:sz w:val="28"/>
    </w:rPr>
  </w:style>
  <w:style w:type="paragraph" w:customStyle="1" w:styleId="N-9pt">
    <w:name w:val="N-9pt"/>
    <w:basedOn w:val="BillBasic"/>
    <w:next w:val="BillBasic"/>
    <w:rsid w:val="00F309EC"/>
    <w:pPr>
      <w:keepNext/>
      <w:tabs>
        <w:tab w:val="right" w:pos="7707"/>
      </w:tabs>
      <w:spacing w:before="120"/>
    </w:pPr>
    <w:rPr>
      <w:rFonts w:ascii="Arial" w:hAnsi="Arial"/>
      <w:sz w:val="18"/>
    </w:rPr>
  </w:style>
  <w:style w:type="paragraph" w:customStyle="1" w:styleId="N-afterBillname">
    <w:name w:val="N-afterBillname"/>
    <w:basedOn w:val="BillBasic0"/>
    <w:rsid w:val="00F146A1"/>
    <w:pPr>
      <w:pBdr>
        <w:bottom w:val="single" w:sz="2" w:space="0" w:color="auto"/>
      </w:pBdr>
      <w:spacing w:before="100" w:after="200"/>
      <w:ind w:left="2980" w:right="3020"/>
      <w:jc w:val="center"/>
    </w:pPr>
  </w:style>
  <w:style w:type="paragraph" w:customStyle="1" w:styleId="Norm-5pt">
    <w:name w:val="Norm-5pt"/>
    <w:basedOn w:val="Normal"/>
    <w:rsid w:val="00F309E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309EC"/>
    <w:pPr>
      <w:pBdr>
        <w:bottom w:val="single" w:sz="4" w:space="1" w:color="auto"/>
      </w:pBdr>
      <w:spacing w:before="800"/>
    </w:pPr>
    <w:rPr>
      <w:sz w:val="32"/>
    </w:rPr>
  </w:style>
  <w:style w:type="paragraph" w:customStyle="1" w:styleId="BillBasicHeading">
    <w:name w:val="BillBasicHeading"/>
    <w:basedOn w:val="BillBasic"/>
    <w:rsid w:val="00F309EC"/>
    <w:pPr>
      <w:keepNext/>
      <w:tabs>
        <w:tab w:val="left" w:pos="2600"/>
      </w:tabs>
      <w:jc w:val="left"/>
    </w:pPr>
    <w:rPr>
      <w:rFonts w:ascii="Arial" w:hAnsi="Arial"/>
      <w:b/>
    </w:rPr>
  </w:style>
  <w:style w:type="paragraph" w:customStyle="1" w:styleId="Schclauseheading">
    <w:name w:val="Sch clause heading"/>
    <w:basedOn w:val="BillBasic"/>
    <w:next w:val="SchAmain"/>
    <w:rsid w:val="00F309E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F309EC"/>
  </w:style>
  <w:style w:type="paragraph" w:customStyle="1" w:styleId="Sched-heading">
    <w:name w:val="Sched-heading"/>
    <w:basedOn w:val="BillBasicHeading"/>
    <w:next w:val="ref"/>
    <w:rsid w:val="00F309EC"/>
    <w:pPr>
      <w:spacing w:before="380"/>
      <w:ind w:left="2600" w:hanging="2600"/>
      <w:outlineLvl w:val="0"/>
    </w:pPr>
    <w:rPr>
      <w:sz w:val="34"/>
    </w:rPr>
  </w:style>
  <w:style w:type="paragraph" w:customStyle="1" w:styleId="ref">
    <w:name w:val="ref"/>
    <w:basedOn w:val="BillBasic"/>
    <w:next w:val="Normal"/>
    <w:rsid w:val="00F309EC"/>
    <w:pPr>
      <w:spacing w:before="60"/>
    </w:pPr>
    <w:rPr>
      <w:sz w:val="18"/>
    </w:rPr>
  </w:style>
  <w:style w:type="paragraph" w:customStyle="1" w:styleId="Sched-name">
    <w:name w:val="Sched-name"/>
    <w:basedOn w:val="BillBasic0"/>
    <w:rsid w:val="00F146A1"/>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F309E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F309E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F309E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F309E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309E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309EC"/>
  </w:style>
  <w:style w:type="paragraph" w:styleId="TOC7">
    <w:name w:val="toc 7"/>
    <w:basedOn w:val="TOC2"/>
    <w:next w:val="Normal"/>
    <w:autoRedefine/>
    <w:uiPriority w:val="39"/>
    <w:rsid w:val="00F309EC"/>
    <w:pPr>
      <w:keepNext w:val="0"/>
      <w:spacing w:before="120"/>
    </w:pPr>
    <w:rPr>
      <w:sz w:val="20"/>
    </w:rPr>
  </w:style>
  <w:style w:type="paragraph" w:styleId="TOC8">
    <w:name w:val="toc 8"/>
    <w:basedOn w:val="TOC3"/>
    <w:next w:val="Normal"/>
    <w:autoRedefine/>
    <w:uiPriority w:val="39"/>
    <w:rsid w:val="00F309EC"/>
    <w:pPr>
      <w:keepNext w:val="0"/>
      <w:spacing w:before="120"/>
    </w:pPr>
  </w:style>
  <w:style w:type="paragraph" w:styleId="TOC9">
    <w:name w:val="toc 9"/>
    <w:basedOn w:val="Normal"/>
    <w:next w:val="Normal"/>
    <w:autoRedefine/>
    <w:uiPriority w:val="39"/>
    <w:rsid w:val="00F309EC"/>
    <w:pPr>
      <w:ind w:left="1920" w:right="600"/>
    </w:pPr>
  </w:style>
  <w:style w:type="paragraph" w:styleId="DocumentMap">
    <w:name w:val="Document Map"/>
    <w:basedOn w:val="Normal"/>
    <w:semiHidden/>
    <w:rsid w:val="00F146A1"/>
    <w:pPr>
      <w:shd w:val="clear" w:color="auto" w:fill="000080"/>
    </w:pPr>
    <w:rPr>
      <w:rFonts w:ascii="Tahoma" w:hAnsi="Tahoma" w:cs="Tahoma"/>
    </w:rPr>
  </w:style>
  <w:style w:type="character" w:styleId="LineNumber">
    <w:name w:val="line number"/>
    <w:basedOn w:val="DefaultParagraphFont"/>
    <w:rsid w:val="00F309EC"/>
    <w:rPr>
      <w:rFonts w:ascii="Arial" w:hAnsi="Arial"/>
      <w:sz w:val="16"/>
    </w:rPr>
  </w:style>
  <w:style w:type="paragraph" w:customStyle="1" w:styleId="InparaH3sec">
    <w:name w:val="Inpara H3 sec"/>
    <w:basedOn w:val="BillBasic0"/>
    <w:rsid w:val="00F146A1"/>
    <w:pPr>
      <w:ind w:left="1600" w:hanging="700"/>
      <w:jc w:val="left"/>
    </w:pPr>
    <w:rPr>
      <w:b/>
      <w:bCs/>
    </w:rPr>
  </w:style>
  <w:style w:type="paragraph" w:customStyle="1" w:styleId="BillCrest">
    <w:name w:val="Bill Crest"/>
    <w:basedOn w:val="Normal"/>
    <w:next w:val="Normal"/>
    <w:rsid w:val="00F309EC"/>
    <w:pPr>
      <w:tabs>
        <w:tab w:val="center" w:pos="3160"/>
      </w:tabs>
      <w:spacing w:after="60"/>
    </w:pPr>
    <w:rPr>
      <w:sz w:val="216"/>
    </w:rPr>
  </w:style>
  <w:style w:type="paragraph" w:customStyle="1" w:styleId="parainpara">
    <w:name w:val="para in para"/>
    <w:rsid w:val="00F309EC"/>
    <w:pPr>
      <w:tabs>
        <w:tab w:val="right" w:pos="1500"/>
      </w:tabs>
      <w:spacing w:before="80" w:after="80"/>
      <w:ind w:left="1800" w:hanging="1800"/>
      <w:jc w:val="both"/>
    </w:pPr>
    <w:rPr>
      <w:rFonts w:ascii="Times" w:hAnsi="Times"/>
      <w:sz w:val="24"/>
      <w:lang w:eastAsia="en-US"/>
    </w:rPr>
  </w:style>
  <w:style w:type="paragraph" w:styleId="Header">
    <w:name w:val="header"/>
    <w:basedOn w:val="Normal"/>
    <w:link w:val="HeaderChar"/>
    <w:rsid w:val="00F309EC"/>
    <w:pPr>
      <w:tabs>
        <w:tab w:val="center" w:pos="4153"/>
        <w:tab w:val="right" w:pos="8306"/>
      </w:tabs>
    </w:pPr>
  </w:style>
  <w:style w:type="paragraph" w:customStyle="1" w:styleId="Aparareturn">
    <w:name w:val="A para return"/>
    <w:basedOn w:val="BillBasic"/>
    <w:rsid w:val="00F309EC"/>
    <w:pPr>
      <w:ind w:left="1600"/>
    </w:pPr>
  </w:style>
  <w:style w:type="paragraph" w:customStyle="1" w:styleId="aindentdef">
    <w:name w:val="a indent/def"/>
    <w:basedOn w:val="Normal"/>
    <w:rsid w:val="00F146A1"/>
    <w:pPr>
      <w:ind w:left="900" w:hanging="500"/>
    </w:pPr>
  </w:style>
  <w:style w:type="character" w:styleId="PageNumber">
    <w:name w:val="page number"/>
    <w:basedOn w:val="DefaultParagraphFont"/>
    <w:rsid w:val="00F309EC"/>
  </w:style>
  <w:style w:type="paragraph" w:styleId="Footer">
    <w:name w:val="footer"/>
    <w:basedOn w:val="Normal"/>
    <w:link w:val="FooterChar"/>
    <w:rsid w:val="00F309EC"/>
    <w:pPr>
      <w:spacing w:before="120" w:line="240" w:lineRule="exact"/>
    </w:pPr>
    <w:rPr>
      <w:rFonts w:ascii="Arial" w:hAnsi="Arial"/>
      <w:sz w:val="18"/>
    </w:rPr>
  </w:style>
  <w:style w:type="character" w:customStyle="1" w:styleId="FooterChar">
    <w:name w:val="Footer Char"/>
    <w:basedOn w:val="DefaultParagraphFont"/>
    <w:link w:val="Footer"/>
    <w:rsid w:val="00F309EC"/>
    <w:rPr>
      <w:rFonts w:ascii="Arial" w:hAnsi="Arial"/>
      <w:sz w:val="18"/>
      <w:lang w:eastAsia="en-US"/>
    </w:rPr>
  </w:style>
  <w:style w:type="paragraph" w:customStyle="1" w:styleId="Allsections">
    <w:name w:val="All sections"/>
    <w:basedOn w:val="Normal"/>
    <w:rsid w:val="00F146A1"/>
    <w:rPr>
      <w:i/>
      <w:iCs/>
      <w:sz w:val="18"/>
      <w:szCs w:val="18"/>
      <w:lang w:val="en-US"/>
    </w:rPr>
  </w:style>
  <w:style w:type="paragraph" w:customStyle="1" w:styleId="01Contents">
    <w:name w:val="01Contents"/>
    <w:basedOn w:val="Normal"/>
    <w:rsid w:val="00F309EC"/>
  </w:style>
  <w:style w:type="paragraph" w:customStyle="1" w:styleId="00ClientCover">
    <w:name w:val="00ClientCover"/>
    <w:basedOn w:val="Normal"/>
    <w:rsid w:val="00F309EC"/>
  </w:style>
  <w:style w:type="paragraph" w:customStyle="1" w:styleId="02Text">
    <w:name w:val="02Text"/>
    <w:basedOn w:val="Normal"/>
    <w:rsid w:val="00F309EC"/>
  </w:style>
  <w:style w:type="paragraph" w:customStyle="1" w:styleId="draft">
    <w:name w:val="draft"/>
    <w:basedOn w:val="Normal"/>
    <w:rsid w:val="00F309E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309EC"/>
    <w:pPr>
      <w:tabs>
        <w:tab w:val="clear" w:pos="2600"/>
      </w:tabs>
      <w:ind w:left="1100"/>
    </w:pPr>
    <w:rPr>
      <w:sz w:val="18"/>
    </w:rPr>
  </w:style>
  <w:style w:type="paragraph" w:customStyle="1" w:styleId="aExam">
    <w:name w:val="aExam"/>
    <w:basedOn w:val="aNote"/>
    <w:rsid w:val="00F309EC"/>
    <w:pPr>
      <w:spacing w:before="60"/>
      <w:ind w:left="1100" w:firstLine="0"/>
    </w:pPr>
  </w:style>
  <w:style w:type="paragraph" w:customStyle="1" w:styleId="HeaderEven">
    <w:name w:val="HeaderEven"/>
    <w:basedOn w:val="Normal"/>
    <w:rsid w:val="00F309EC"/>
    <w:rPr>
      <w:rFonts w:ascii="Arial" w:hAnsi="Arial"/>
      <w:sz w:val="18"/>
    </w:rPr>
  </w:style>
  <w:style w:type="paragraph" w:customStyle="1" w:styleId="HeaderEven6">
    <w:name w:val="HeaderEven6"/>
    <w:basedOn w:val="HeaderEven"/>
    <w:rsid w:val="00F309EC"/>
    <w:pPr>
      <w:spacing w:before="120" w:after="60"/>
    </w:pPr>
  </w:style>
  <w:style w:type="paragraph" w:customStyle="1" w:styleId="HeaderOdd6">
    <w:name w:val="HeaderOdd6"/>
    <w:basedOn w:val="HeaderEven6"/>
    <w:rsid w:val="00F309EC"/>
    <w:pPr>
      <w:jc w:val="right"/>
    </w:pPr>
  </w:style>
  <w:style w:type="paragraph" w:customStyle="1" w:styleId="HeaderOdd">
    <w:name w:val="HeaderOdd"/>
    <w:basedOn w:val="HeaderEven"/>
    <w:rsid w:val="00F309EC"/>
    <w:pPr>
      <w:jc w:val="right"/>
    </w:pPr>
  </w:style>
  <w:style w:type="paragraph" w:customStyle="1" w:styleId="BillNo">
    <w:name w:val="BillNo"/>
    <w:basedOn w:val="BillBasicHeading"/>
    <w:rsid w:val="00F309EC"/>
    <w:pPr>
      <w:keepNext w:val="0"/>
      <w:spacing w:before="240"/>
      <w:jc w:val="both"/>
    </w:pPr>
  </w:style>
  <w:style w:type="paragraph" w:customStyle="1" w:styleId="N-16pt">
    <w:name w:val="N-16pt"/>
    <w:basedOn w:val="BillBasic"/>
    <w:rsid w:val="00F309EC"/>
    <w:pPr>
      <w:spacing w:before="800"/>
    </w:pPr>
    <w:rPr>
      <w:b/>
      <w:sz w:val="32"/>
    </w:rPr>
  </w:style>
  <w:style w:type="paragraph" w:customStyle="1" w:styleId="N-line3">
    <w:name w:val="N-line3"/>
    <w:basedOn w:val="BillBasic"/>
    <w:next w:val="BillBasic"/>
    <w:rsid w:val="00F309EC"/>
    <w:pPr>
      <w:pBdr>
        <w:bottom w:val="single" w:sz="12" w:space="1" w:color="auto"/>
      </w:pBdr>
      <w:spacing w:before="60"/>
    </w:pPr>
  </w:style>
  <w:style w:type="paragraph" w:customStyle="1" w:styleId="EnactingWords">
    <w:name w:val="EnactingWords"/>
    <w:basedOn w:val="BillBasic"/>
    <w:rsid w:val="00F309EC"/>
    <w:pPr>
      <w:spacing w:before="120"/>
    </w:pPr>
  </w:style>
  <w:style w:type="paragraph" w:customStyle="1" w:styleId="FooterInfo">
    <w:name w:val="FooterInfo"/>
    <w:basedOn w:val="Normal"/>
    <w:rsid w:val="00F309EC"/>
    <w:pPr>
      <w:tabs>
        <w:tab w:val="right" w:pos="7707"/>
      </w:tabs>
    </w:pPr>
    <w:rPr>
      <w:rFonts w:ascii="Arial" w:hAnsi="Arial"/>
      <w:sz w:val="18"/>
    </w:rPr>
  </w:style>
  <w:style w:type="paragraph" w:customStyle="1" w:styleId="AH1Chapter">
    <w:name w:val="A H1 Chapter"/>
    <w:basedOn w:val="BillBasicHeading"/>
    <w:next w:val="AH2Part"/>
    <w:rsid w:val="00F309EC"/>
    <w:pPr>
      <w:spacing w:before="320"/>
      <w:ind w:left="2600" w:hanging="2600"/>
      <w:outlineLvl w:val="0"/>
    </w:pPr>
    <w:rPr>
      <w:sz w:val="34"/>
    </w:rPr>
  </w:style>
  <w:style w:type="paragraph" w:customStyle="1" w:styleId="AH2Part">
    <w:name w:val="A H2 Part"/>
    <w:basedOn w:val="BillBasicHeading"/>
    <w:next w:val="AH3Div"/>
    <w:rsid w:val="00F309EC"/>
    <w:pPr>
      <w:spacing w:before="380"/>
      <w:ind w:left="2600" w:hanging="2600"/>
      <w:outlineLvl w:val="1"/>
    </w:pPr>
    <w:rPr>
      <w:sz w:val="32"/>
    </w:rPr>
  </w:style>
  <w:style w:type="paragraph" w:customStyle="1" w:styleId="AH3Div">
    <w:name w:val="A H3 Div"/>
    <w:basedOn w:val="BillBasicHeading"/>
    <w:next w:val="AH5Sec"/>
    <w:rsid w:val="00F309EC"/>
    <w:pPr>
      <w:spacing w:before="240"/>
      <w:ind w:left="2600" w:hanging="2600"/>
      <w:outlineLvl w:val="2"/>
    </w:pPr>
    <w:rPr>
      <w:sz w:val="28"/>
    </w:rPr>
  </w:style>
  <w:style w:type="paragraph" w:customStyle="1" w:styleId="AH5Sec">
    <w:name w:val="A H5 Sec"/>
    <w:basedOn w:val="BillBasicHeading"/>
    <w:next w:val="Amain"/>
    <w:link w:val="AH5SecChar"/>
    <w:rsid w:val="00F309EC"/>
    <w:pPr>
      <w:tabs>
        <w:tab w:val="clear" w:pos="2600"/>
        <w:tab w:val="left" w:pos="1100"/>
      </w:tabs>
      <w:spacing w:before="240"/>
      <w:ind w:left="1100" w:hanging="1100"/>
      <w:outlineLvl w:val="4"/>
    </w:pPr>
  </w:style>
  <w:style w:type="paragraph" w:customStyle="1" w:styleId="AH4SubDiv">
    <w:name w:val="A H4 SubDiv"/>
    <w:basedOn w:val="BillBasicHeading"/>
    <w:next w:val="AH5Sec"/>
    <w:rsid w:val="00F309EC"/>
    <w:pPr>
      <w:spacing w:before="240"/>
      <w:ind w:left="2600" w:hanging="2600"/>
      <w:outlineLvl w:val="3"/>
    </w:pPr>
    <w:rPr>
      <w:sz w:val="26"/>
    </w:rPr>
  </w:style>
  <w:style w:type="paragraph" w:customStyle="1" w:styleId="Sched-Part">
    <w:name w:val="Sched-Part"/>
    <w:basedOn w:val="BillBasicHeading"/>
    <w:next w:val="Sched-Form"/>
    <w:rsid w:val="00F309EC"/>
    <w:pPr>
      <w:spacing w:before="380"/>
      <w:ind w:left="2600" w:hanging="2600"/>
      <w:outlineLvl w:val="1"/>
    </w:pPr>
    <w:rPr>
      <w:sz w:val="32"/>
    </w:rPr>
  </w:style>
  <w:style w:type="paragraph" w:customStyle="1" w:styleId="Sched-Form">
    <w:name w:val="Sched-Form"/>
    <w:basedOn w:val="BillBasicHeading"/>
    <w:next w:val="Schclauseheading"/>
    <w:rsid w:val="00F309EC"/>
    <w:pPr>
      <w:tabs>
        <w:tab w:val="right" w:pos="7200"/>
      </w:tabs>
      <w:spacing w:before="240"/>
      <w:ind w:left="2600" w:hanging="2600"/>
      <w:outlineLvl w:val="2"/>
    </w:pPr>
    <w:rPr>
      <w:sz w:val="28"/>
    </w:rPr>
  </w:style>
  <w:style w:type="paragraph" w:customStyle="1" w:styleId="Dict-Heading">
    <w:name w:val="Dict-Heading"/>
    <w:basedOn w:val="BillBasicHeading"/>
    <w:next w:val="Normal"/>
    <w:rsid w:val="00F309EC"/>
    <w:pPr>
      <w:spacing w:before="320"/>
      <w:ind w:left="2600" w:hanging="2600"/>
      <w:jc w:val="both"/>
      <w:outlineLvl w:val="0"/>
    </w:pPr>
    <w:rPr>
      <w:sz w:val="34"/>
    </w:rPr>
  </w:style>
  <w:style w:type="paragraph" w:customStyle="1" w:styleId="Sched-Form-18Space">
    <w:name w:val="Sched-Form-18Space"/>
    <w:basedOn w:val="Normal"/>
    <w:rsid w:val="00F309EC"/>
    <w:pPr>
      <w:spacing w:before="360" w:after="60"/>
    </w:pPr>
    <w:rPr>
      <w:sz w:val="22"/>
    </w:rPr>
  </w:style>
  <w:style w:type="paragraph" w:customStyle="1" w:styleId="AH1ChapterSymb">
    <w:name w:val="A H1 Chapter Symb"/>
    <w:basedOn w:val="AH1Chapter"/>
    <w:next w:val="AH2Part"/>
    <w:rsid w:val="00F309EC"/>
    <w:pPr>
      <w:tabs>
        <w:tab w:val="clear" w:pos="2600"/>
        <w:tab w:val="left" w:pos="0"/>
      </w:tabs>
      <w:ind w:left="2480" w:hanging="2960"/>
    </w:pPr>
  </w:style>
  <w:style w:type="paragraph" w:customStyle="1" w:styleId="IH1Chap">
    <w:name w:val="I H1 Chap"/>
    <w:basedOn w:val="BillBasicHeading"/>
    <w:next w:val="Normal"/>
    <w:rsid w:val="00F309EC"/>
    <w:pPr>
      <w:spacing w:before="320"/>
      <w:ind w:left="2600" w:hanging="2600"/>
    </w:pPr>
    <w:rPr>
      <w:sz w:val="34"/>
    </w:rPr>
  </w:style>
  <w:style w:type="paragraph" w:customStyle="1" w:styleId="IH2Part">
    <w:name w:val="I H2 Part"/>
    <w:basedOn w:val="BillBasicHeading"/>
    <w:next w:val="Normal"/>
    <w:rsid w:val="00F309EC"/>
    <w:pPr>
      <w:spacing w:before="380"/>
      <w:ind w:left="2600" w:hanging="2600"/>
    </w:pPr>
    <w:rPr>
      <w:sz w:val="32"/>
    </w:rPr>
  </w:style>
  <w:style w:type="paragraph" w:customStyle="1" w:styleId="IH3Div">
    <w:name w:val="I H3 Div"/>
    <w:basedOn w:val="BillBasicHeading"/>
    <w:next w:val="Normal"/>
    <w:rsid w:val="00F309EC"/>
    <w:pPr>
      <w:spacing w:before="240"/>
      <w:ind w:left="2600" w:hanging="2600"/>
    </w:pPr>
    <w:rPr>
      <w:sz w:val="28"/>
    </w:rPr>
  </w:style>
  <w:style w:type="paragraph" w:customStyle="1" w:styleId="IH4SubDiv">
    <w:name w:val="I H4 SubDiv"/>
    <w:basedOn w:val="BillBasicHeading"/>
    <w:next w:val="Normal"/>
    <w:rsid w:val="00F309EC"/>
    <w:pPr>
      <w:spacing w:before="240"/>
      <w:ind w:left="2600" w:hanging="2600"/>
      <w:jc w:val="both"/>
    </w:pPr>
    <w:rPr>
      <w:sz w:val="26"/>
    </w:rPr>
  </w:style>
  <w:style w:type="paragraph" w:customStyle="1" w:styleId="IH5Sec">
    <w:name w:val="I H5 Sec"/>
    <w:basedOn w:val="BillBasicHeading"/>
    <w:next w:val="Normal"/>
    <w:rsid w:val="00F309EC"/>
    <w:pPr>
      <w:tabs>
        <w:tab w:val="clear" w:pos="2600"/>
        <w:tab w:val="left" w:pos="1100"/>
      </w:tabs>
      <w:spacing w:before="240"/>
      <w:ind w:left="1100" w:hanging="1100"/>
    </w:pPr>
  </w:style>
  <w:style w:type="paragraph" w:customStyle="1" w:styleId="PageBreak">
    <w:name w:val="PageBreak"/>
    <w:basedOn w:val="Normal"/>
    <w:rsid w:val="00F309EC"/>
    <w:rPr>
      <w:sz w:val="4"/>
    </w:rPr>
  </w:style>
  <w:style w:type="paragraph" w:customStyle="1" w:styleId="04Dictionary">
    <w:name w:val="04Dictionary"/>
    <w:basedOn w:val="Normal"/>
    <w:rsid w:val="00F309EC"/>
  </w:style>
  <w:style w:type="paragraph" w:customStyle="1" w:styleId="N-line1">
    <w:name w:val="N-line1"/>
    <w:basedOn w:val="BillBasic"/>
    <w:rsid w:val="00F309EC"/>
    <w:pPr>
      <w:pBdr>
        <w:bottom w:val="single" w:sz="4" w:space="0" w:color="auto"/>
      </w:pBdr>
      <w:spacing w:before="100"/>
      <w:ind w:left="2980" w:right="3020"/>
      <w:jc w:val="center"/>
    </w:pPr>
  </w:style>
  <w:style w:type="paragraph" w:customStyle="1" w:styleId="N-line2">
    <w:name w:val="N-line2"/>
    <w:basedOn w:val="Normal"/>
    <w:rsid w:val="00F309EC"/>
    <w:pPr>
      <w:pBdr>
        <w:bottom w:val="single" w:sz="8" w:space="0" w:color="auto"/>
      </w:pBdr>
    </w:pPr>
  </w:style>
  <w:style w:type="paragraph" w:customStyle="1" w:styleId="EndNote">
    <w:name w:val="EndNote"/>
    <w:basedOn w:val="BillBasicHeading"/>
    <w:rsid w:val="00F309EC"/>
    <w:pPr>
      <w:keepNext w:val="0"/>
      <w:tabs>
        <w:tab w:val="clear" w:pos="2600"/>
        <w:tab w:val="left" w:pos="1100"/>
      </w:tabs>
      <w:spacing w:before="160"/>
      <w:ind w:left="1100" w:hanging="1100"/>
      <w:jc w:val="both"/>
    </w:pPr>
  </w:style>
  <w:style w:type="paragraph" w:customStyle="1" w:styleId="EndnotesAbbrev">
    <w:name w:val="EndnotesAbbrev"/>
    <w:basedOn w:val="Normal"/>
    <w:rsid w:val="00F309EC"/>
    <w:pPr>
      <w:spacing w:before="20"/>
    </w:pPr>
    <w:rPr>
      <w:rFonts w:ascii="Arial" w:hAnsi="Arial"/>
      <w:color w:val="000000"/>
      <w:sz w:val="16"/>
    </w:rPr>
  </w:style>
  <w:style w:type="paragraph" w:customStyle="1" w:styleId="PenaltyHeading">
    <w:name w:val="PenaltyHeading"/>
    <w:basedOn w:val="Normal"/>
    <w:rsid w:val="00F309EC"/>
    <w:pPr>
      <w:tabs>
        <w:tab w:val="left" w:pos="1100"/>
      </w:tabs>
      <w:spacing w:before="120"/>
      <w:ind w:left="1100" w:hanging="1100"/>
    </w:pPr>
    <w:rPr>
      <w:rFonts w:ascii="Arial" w:hAnsi="Arial"/>
      <w:b/>
      <w:sz w:val="20"/>
    </w:rPr>
  </w:style>
  <w:style w:type="paragraph" w:customStyle="1" w:styleId="05EndNote">
    <w:name w:val="05EndNote"/>
    <w:basedOn w:val="Normal"/>
    <w:rsid w:val="00F309EC"/>
  </w:style>
  <w:style w:type="paragraph" w:customStyle="1" w:styleId="03Schedule">
    <w:name w:val="03Schedule"/>
    <w:basedOn w:val="Normal"/>
    <w:rsid w:val="00F309EC"/>
  </w:style>
  <w:style w:type="paragraph" w:customStyle="1" w:styleId="ISched-heading">
    <w:name w:val="I Sched-heading"/>
    <w:basedOn w:val="BillBasicHeading"/>
    <w:next w:val="Normal"/>
    <w:rsid w:val="00F309EC"/>
    <w:pPr>
      <w:spacing w:before="320"/>
      <w:ind w:left="2600" w:hanging="2600"/>
    </w:pPr>
    <w:rPr>
      <w:sz w:val="34"/>
    </w:rPr>
  </w:style>
  <w:style w:type="paragraph" w:customStyle="1" w:styleId="ISched-Part">
    <w:name w:val="I Sched-Part"/>
    <w:basedOn w:val="BillBasicHeading"/>
    <w:rsid w:val="00F309EC"/>
    <w:pPr>
      <w:spacing w:before="380"/>
      <w:ind w:left="2600" w:hanging="2600"/>
    </w:pPr>
    <w:rPr>
      <w:sz w:val="32"/>
    </w:rPr>
  </w:style>
  <w:style w:type="paragraph" w:customStyle="1" w:styleId="ISched-form">
    <w:name w:val="I Sched-form"/>
    <w:basedOn w:val="BillBasicHeading"/>
    <w:rsid w:val="00F309EC"/>
    <w:pPr>
      <w:tabs>
        <w:tab w:val="right" w:pos="7200"/>
      </w:tabs>
      <w:spacing w:before="240"/>
      <w:ind w:left="2600" w:hanging="2600"/>
    </w:pPr>
    <w:rPr>
      <w:sz w:val="28"/>
    </w:rPr>
  </w:style>
  <w:style w:type="paragraph" w:customStyle="1" w:styleId="ISchclauseheading">
    <w:name w:val="I Sch clause heading"/>
    <w:basedOn w:val="BillBasic"/>
    <w:rsid w:val="00F309EC"/>
    <w:pPr>
      <w:keepNext/>
      <w:tabs>
        <w:tab w:val="left" w:pos="1100"/>
      </w:tabs>
      <w:spacing w:before="240"/>
      <w:ind w:left="1100" w:hanging="1100"/>
      <w:jc w:val="left"/>
    </w:pPr>
    <w:rPr>
      <w:rFonts w:ascii="Arial" w:hAnsi="Arial"/>
      <w:b/>
    </w:rPr>
  </w:style>
  <w:style w:type="paragraph" w:customStyle="1" w:styleId="IMain">
    <w:name w:val="I Main"/>
    <w:basedOn w:val="Amain"/>
    <w:rsid w:val="00F309EC"/>
  </w:style>
  <w:style w:type="paragraph" w:customStyle="1" w:styleId="Ipara">
    <w:name w:val="I para"/>
    <w:basedOn w:val="Apara"/>
    <w:rsid w:val="00F309EC"/>
    <w:pPr>
      <w:outlineLvl w:val="9"/>
    </w:pPr>
  </w:style>
  <w:style w:type="paragraph" w:customStyle="1" w:styleId="Isubpara">
    <w:name w:val="I subpara"/>
    <w:basedOn w:val="Asubpara"/>
    <w:rsid w:val="00F309E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309EC"/>
    <w:pPr>
      <w:tabs>
        <w:tab w:val="clear" w:pos="2400"/>
        <w:tab w:val="clear" w:pos="2600"/>
        <w:tab w:val="right" w:pos="2460"/>
        <w:tab w:val="left" w:pos="2660"/>
      </w:tabs>
      <w:ind w:left="2660" w:hanging="2660"/>
    </w:pPr>
  </w:style>
  <w:style w:type="character" w:customStyle="1" w:styleId="CharSectNo">
    <w:name w:val="CharSectNo"/>
    <w:basedOn w:val="DefaultParagraphFont"/>
    <w:rsid w:val="00F309EC"/>
  </w:style>
  <w:style w:type="character" w:customStyle="1" w:styleId="CharDivNo">
    <w:name w:val="CharDivNo"/>
    <w:basedOn w:val="DefaultParagraphFont"/>
    <w:rsid w:val="00F309EC"/>
  </w:style>
  <w:style w:type="character" w:customStyle="1" w:styleId="CharDivText">
    <w:name w:val="CharDivText"/>
    <w:basedOn w:val="DefaultParagraphFont"/>
    <w:rsid w:val="00F309EC"/>
  </w:style>
  <w:style w:type="character" w:customStyle="1" w:styleId="CharPartNo">
    <w:name w:val="CharPartNo"/>
    <w:basedOn w:val="DefaultParagraphFont"/>
    <w:rsid w:val="00F309EC"/>
  </w:style>
  <w:style w:type="paragraph" w:customStyle="1" w:styleId="Placeholder">
    <w:name w:val="Placeholder"/>
    <w:basedOn w:val="Normal"/>
    <w:rsid w:val="00F309EC"/>
    <w:rPr>
      <w:sz w:val="10"/>
    </w:rPr>
  </w:style>
  <w:style w:type="paragraph" w:styleId="PlainText">
    <w:name w:val="Plain Text"/>
    <w:basedOn w:val="Normal"/>
    <w:rsid w:val="00F309EC"/>
    <w:rPr>
      <w:rFonts w:ascii="Courier New" w:hAnsi="Courier New"/>
      <w:sz w:val="20"/>
    </w:rPr>
  </w:style>
  <w:style w:type="character" w:customStyle="1" w:styleId="CharChapNo">
    <w:name w:val="CharChapNo"/>
    <w:basedOn w:val="DefaultParagraphFont"/>
    <w:rsid w:val="00F309EC"/>
  </w:style>
  <w:style w:type="character" w:customStyle="1" w:styleId="CharChapText">
    <w:name w:val="CharChapText"/>
    <w:basedOn w:val="DefaultParagraphFont"/>
    <w:rsid w:val="00F309EC"/>
  </w:style>
  <w:style w:type="character" w:customStyle="1" w:styleId="CharPartText">
    <w:name w:val="CharPartText"/>
    <w:basedOn w:val="DefaultParagraphFont"/>
    <w:rsid w:val="00F309EC"/>
  </w:style>
  <w:style w:type="paragraph" w:customStyle="1" w:styleId="RepubNo">
    <w:name w:val="RepubNo"/>
    <w:basedOn w:val="BillBasicHeading"/>
    <w:rsid w:val="00F309EC"/>
    <w:pPr>
      <w:keepNext w:val="0"/>
      <w:spacing w:before="600"/>
      <w:jc w:val="both"/>
    </w:pPr>
    <w:rPr>
      <w:sz w:val="26"/>
    </w:rPr>
  </w:style>
  <w:style w:type="paragraph" w:styleId="Signature">
    <w:name w:val="Signature"/>
    <w:basedOn w:val="Normal"/>
    <w:rsid w:val="00F309EC"/>
    <w:pPr>
      <w:ind w:left="4252"/>
    </w:pPr>
  </w:style>
  <w:style w:type="paragraph" w:customStyle="1" w:styleId="direction">
    <w:name w:val="direction"/>
    <w:basedOn w:val="BillBasic"/>
    <w:next w:val="Amainreturn"/>
    <w:rsid w:val="00F309EC"/>
    <w:pPr>
      <w:ind w:left="1100"/>
    </w:pPr>
    <w:rPr>
      <w:i/>
    </w:rPr>
  </w:style>
  <w:style w:type="paragraph" w:customStyle="1" w:styleId="ActNo">
    <w:name w:val="ActNo"/>
    <w:basedOn w:val="BillBasicHeading"/>
    <w:rsid w:val="00F309EC"/>
    <w:pPr>
      <w:keepNext w:val="0"/>
      <w:tabs>
        <w:tab w:val="clear" w:pos="2600"/>
      </w:tabs>
      <w:spacing w:before="220"/>
    </w:pPr>
  </w:style>
  <w:style w:type="paragraph" w:customStyle="1" w:styleId="aParaNote">
    <w:name w:val="aParaNote"/>
    <w:basedOn w:val="BillBasic"/>
    <w:rsid w:val="00F309EC"/>
    <w:pPr>
      <w:ind w:left="2840" w:hanging="1240"/>
    </w:pPr>
    <w:rPr>
      <w:sz w:val="20"/>
    </w:rPr>
  </w:style>
  <w:style w:type="paragraph" w:customStyle="1" w:styleId="aExamNum">
    <w:name w:val="aExamNum"/>
    <w:basedOn w:val="aExam"/>
    <w:rsid w:val="00F309EC"/>
    <w:pPr>
      <w:ind w:left="1500" w:hanging="400"/>
    </w:pPr>
  </w:style>
  <w:style w:type="paragraph" w:customStyle="1" w:styleId="ShadedSchClause">
    <w:name w:val="Shaded Sch Clause"/>
    <w:basedOn w:val="Schclauseheading"/>
    <w:next w:val="direction"/>
    <w:rsid w:val="00F309EC"/>
    <w:pPr>
      <w:shd w:val="pct25" w:color="auto" w:fill="auto"/>
      <w:outlineLvl w:val="3"/>
    </w:pPr>
  </w:style>
  <w:style w:type="paragraph" w:customStyle="1" w:styleId="Minister">
    <w:name w:val="Minister"/>
    <w:basedOn w:val="BillBasic"/>
    <w:rsid w:val="00F309EC"/>
    <w:pPr>
      <w:spacing w:before="640"/>
      <w:jc w:val="right"/>
    </w:pPr>
    <w:rPr>
      <w:caps/>
    </w:rPr>
  </w:style>
  <w:style w:type="paragraph" w:customStyle="1" w:styleId="DateLine">
    <w:name w:val="DateLine"/>
    <w:basedOn w:val="BillBasic"/>
    <w:rsid w:val="00F309EC"/>
    <w:pPr>
      <w:tabs>
        <w:tab w:val="left" w:pos="4320"/>
      </w:tabs>
    </w:pPr>
  </w:style>
  <w:style w:type="paragraph" w:customStyle="1" w:styleId="madeunder">
    <w:name w:val="made under"/>
    <w:basedOn w:val="BillBasic"/>
    <w:rsid w:val="00F309EC"/>
    <w:pPr>
      <w:spacing w:before="240"/>
    </w:pPr>
  </w:style>
  <w:style w:type="paragraph" w:customStyle="1" w:styleId="NewAct">
    <w:name w:val="New Act"/>
    <w:basedOn w:val="Normal"/>
    <w:next w:val="Actdetails"/>
    <w:link w:val="NewActChar"/>
    <w:rsid w:val="00F309EC"/>
    <w:pPr>
      <w:keepNext/>
      <w:spacing w:before="180"/>
      <w:ind w:left="1100"/>
    </w:pPr>
    <w:rPr>
      <w:rFonts w:ascii="Arial" w:hAnsi="Arial"/>
      <w:b/>
      <w:sz w:val="20"/>
    </w:rPr>
  </w:style>
  <w:style w:type="paragraph" w:customStyle="1" w:styleId="Actdetails">
    <w:name w:val="Act details"/>
    <w:basedOn w:val="Normal"/>
    <w:rsid w:val="00F309EC"/>
    <w:pPr>
      <w:spacing w:before="20"/>
      <w:ind w:left="1400"/>
    </w:pPr>
    <w:rPr>
      <w:rFonts w:ascii="Arial" w:hAnsi="Arial"/>
      <w:sz w:val="20"/>
    </w:rPr>
  </w:style>
  <w:style w:type="paragraph" w:customStyle="1" w:styleId="EndNoteText">
    <w:name w:val="EndNoteText"/>
    <w:basedOn w:val="BillBasic"/>
    <w:rsid w:val="00F309EC"/>
    <w:pPr>
      <w:tabs>
        <w:tab w:val="left" w:pos="700"/>
        <w:tab w:val="right" w:pos="6160"/>
      </w:tabs>
      <w:spacing w:before="80"/>
      <w:ind w:left="700" w:hanging="700"/>
    </w:pPr>
    <w:rPr>
      <w:sz w:val="20"/>
    </w:rPr>
  </w:style>
  <w:style w:type="paragraph" w:customStyle="1" w:styleId="BillBasicItalics">
    <w:name w:val="BillBasicItalics"/>
    <w:basedOn w:val="BillBasic"/>
    <w:rsid w:val="00F309EC"/>
    <w:rPr>
      <w:i/>
    </w:rPr>
  </w:style>
  <w:style w:type="paragraph" w:customStyle="1" w:styleId="00SigningPage">
    <w:name w:val="00SigningPage"/>
    <w:basedOn w:val="Normal"/>
    <w:rsid w:val="00F309EC"/>
  </w:style>
  <w:style w:type="paragraph" w:customStyle="1" w:styleId="Asubparareturn">
    <w:name w:val="A subpara return"/>
    <w:basedOn w:val="BillBasic"/>
    <w:rsid w:val="00F309EC"/>
    <w:pPr>
      <w:ind w:left="2100"/>
    </w:pPr>
  </w:style>
  <w:style w:type="paragraph" w:customStyle="1" w:styleId="CommentNum">
    <w:name w:val="CommentNum"/>
    <w:basedOn w:val="Comment"/>
    <w:rsid w:val="00F309EC"/>
    <w:pPr>
      <w:ind w:left="1800" w:hanging="1800"/>
    </w:pPr>
  </w:style>
  <w:style w:type="paragraph" w:customStyle="1" w:styleId="Amainbullet">
    <w:name w:val="A main bullet"/>
    <w:basedOn w:val="BillBasic"/>
    <w:rsid w:val="00F309EC"/>
    <w:pPr>
      <w:spacing w:before="60"/>
      <w:ind w:left="1500" w:hanging="400"/>
    </w:pPr>
  </w:style>
  <w:style w:type="paragraph" w:customStyle="1" w:styleId="Aparabullet">
    <w:name w:val="A para bullet"/>
    <w:basedOn w:val="BillBasic"/>
    <w:rsid w:val="00F309EC"/>
    <w:pPr>
      <w:spacing w:before="60"/>
      <w:ind w:left="2000" w:hanging="400"/>
    </w:pPr>
  </w:style>
  <w:style w:type="paragraph" w:customStyle="1" w:styleId="Asubparabullet">
    <w:name w:val="A subpara bullet"/>
    <w:basedOn w:val="BillBasic"/>
    <w:rsid w:val="00F309EC"/>
    <w:pPr>
      <w:spacing w:before="60"/>
      <w:ind w:left="2540" w:hanging="400"/>
    </w:pPr>
  </w:style>
  <w:style w:type="paragraph" w:customStyle="1" w:styleId="aDefpara">
    <w:name w:val="aDef para"/>
    <w:basedOn w:val="Apara"/>
    <w:rsid w:val="00F309EC"/>
  </w:style>
  <w:style w:type="paragraph" w:customStyle="1" w:styleId="aDefsubpara">
    <w:name w:val="aDef subpara"/>
    <w:basedOn w:val="Asubpara"/>
    <w:rsid w:val="00F309EC"/>
  </w:style>
  <w:style w:type="paragraph" w:customStyle="1" w:styleId="BillFor">
    <w:name w:val="BillFor"/>
    <w:basedOn w:val="BillBasicHeading"/>
    <w:rsid w:val="00F309EC"/>
    <w:pPr>
      <w:keepNext w:val="0"/>
      <w:spacing w:before="320"/>
      <w:jc w:val="both"/>
    </w:pPr>
    <w:rPr>
      <w:sz w:val="28"/>
    </w:rPr>
  </w:style>
  <w:style w:type="paragraph" w:customStyle="1" w:styleId="EnactingWordsRules">
    <w:name w:val="EnactingWordsRules"/>
    <w:basedOn w:val="EnactingWords"/>
    <w:rsid w:val="00F309EC"/>
    <w:pPr>
      <w:spacing w:before="240"/>
    </w:pPr>
  </w:style>
  <w:style w:type="paragraph" w:customStyle="1" w:styleId="Formula">
    <w:name w:val="Formula"/>
    <w:basedOn w:val="BillBasic"/>
    <w:rsid w:val="00F309EC"/>
    <w:pPr>
      <w:spacing w:line="260" w:lineRule="atLeast"/>
      <w:jc w:val="center"/>
    </w:pPr>
  </w:style>
  <w:style w:type="paragraph" w:customStyle="1" w:styleId="Idefpara">
    <w:name w:val="I def para"/>
    <w:basedOn w:val="Ipara"/>
    <w:rsid w:val="00F309EC"/>
  </w:style>
  <w:style w:type="paragraph" w:customStyle="1" w:styleId="Idefsubpara">
    <w:name w:val="I def subpara"/>
    <w:basedOn w:val="Isubpara"/>
    <w:rsid w:val="00F309EC"/>
  </w:style>
  <w:style w:type="paragraph" w:customStyle="1" w:styleId="Judges">
    <w:name w:val="Judges"/>
    <w:basedOn w:val="Minister"/>
    <w:rsid w:val="00F309EC"/>
    <w:pPr>
      <w:spacing w:before="180"/>
    </w:pPr>
  </w:style>
  <w:style w:type="paragraph" w:customStyle="1" w:styleId="CoverInForce">
    <w:name w:val="CoverInForce"/>
    <w:basedOn w:val="BillBasicHeading"/>
    <w:rsid w:val="00F309EC"/>
    <w:pPr>
      <w:keepNext w:val="0"/>
      <w:spacing w:before="400"/>
    </w:pPr>
    <w:rPr>
      <w:b w:val="0"/>
    </w:rPr>
  </w:style>
  <w:style w:type="paragraph" w:customStyle="1" w:styleId="LongTitle">
    <w:name w:val="LongTitle"/>
    <w:basedOn w:val="BillBasic"/>
    <w:rsid w:val="00F309EC"/>
    <w:pPr>
      <w:spacing w:before="300"/>
    </w:pPr>
  </w:style>
  <w:style w:type="paragraph" w:styleId="Subtitle">
    <w:name w:val="Subtitle"/>
    <w:basedOn w:val="Normal"/>
    <w:qFormat/>
    <w:rsid w:val="00F309EC"/>
    <w:pPr>
      <w:spacing w:after="60"/>
      <w:jc w:val="center"/>
      <w:outlineLvl w:val="1"/>
    </w:pPr>
    <w:rPr>
      <w:rFonts w:ascii="Arial" w:hAnsi="Arial"/>
    </w:rPr>
  </w:style>
  <w:style w:type="paragraph" w:customStyle="1" w:styleId="CoverActName">
    <w:name w:val="CoverActName"/>
    <w:basedOn w:val="BillBasicHeading"/>
    <w:rsid w:val="00F309EC"/>
    <w:pPr>
      <w:keepNext w:val="0"/>
      <w:spacing w:before="260"/>
    </w:pPr>
  </w:style>
  <w:style w:type="paragraph" w:customStyle="1" w:styleId="FormRule">
    <w:name w:val="FormRule"/>
    <w:basedOn w:val="Normal"/>
    <w:rsid w:val="00F309EC"/>
    <w:pPr>
      <w:pBdr>
        <w:top w:val="single" w:sz="4" w:space="1" w:color="auto"/>
      </w:pBdr>
      <w:spacing w:before="160" w:after="40"/>
      <w:ind w:left="3220" w:right="3260"/>
    </w:pPr>
    <w:rPr>
      <w:sz w:val="8"/>
    </w:rPr>
  </w:style>
  <w:style w:type="paragraph" w:customStyle="1" w:styleId="Notified">
    <w:name w:val="Notified"/>
    <w:basedOn w:val="BillBasic"/>
    <w:rsid w:val="00F309EC"/>
    <w:pPr>
      <w:spacing w:before="360"/>
      <w:jc w:val="right"/>
    </w:pPr>
    <w:rPr>
      <w:i/>
    </w:rPr>
  </w:style>
  <w:style w:type="paragraph" w:customStyle="1" w:styleId="IDict-Heading">
    <w:name w:val="I Dict-Heading"/>
    <w:basedOn w:val="BillBasicHeading"/>
    <w:rsid w:val="00F309EC"/>
    <w:pPr>
      <w:spacing w:before="320"/>
      <w:ind w:left="2600" w:hanging="2600"/>
      <w:jc w:val="both"/>
    </w:pPr>
    <w:rPr>
      <w:sz w:val="34"/>
    </w:rPr>
  </w:style>
  <w:style w:type="paragraph" w:customStyle="1" w:styleId="03ScheduleLandscape">
    <w:name w:val="03ScheduleLandscape"/>
    <w:basedOn w:val="Normal"/>
    <w:rsid w:val="00F309EC"/>
  </w:style>
  <w:style w:type="paragraph" w:customStyle="1" w:styleId="aNoteBullet">
    <w:name w:val="aNoteBullet"/>
    <w:basedOn w:val="aNote"/>
    <w:rsid w:val="00F309EC"/>
    <w:pPr>
      <w:tabs>
        <w:tab w:val="left" w:pos="2200"/>
      </w:tabs>
      <w:spacing w:before="60"/>
      <w:ind w:left="2600" w:hanging="700"/>
    </w:pPr>
  </w:style>
  <w:style w:type="paragraph" w:customStyle="1" w:styleId="aParaNoteBullet">
    <w:name w:val="aParaNoteBullet"/>
    <w:basedOn w:val="aParaNote"/>
    <w:rsid w:val="00F309EC"/>
    <w:pPr>
      <w:tabs>
        <w:tab w:val="left" w:pos="2700"/>
      </w:tabs>
      <w:spacing w:before="60"/>
      <w:ind w:left="3100" w:hanging="700"/>
    </w:pPr>
  </w:style>
  <w:style w:type="paragraph" w:customStyle="1" w:styleId="SchSubClause">
    <w:name w:val="Sch SubClause"/>
    <w:basedOn w:val="Schclauseheading"/>
    <w:rsid w:val="00F309EC"/>
    <w:rPr>
      <w:b w:val="0"/>
    </w:rPr>
  </w:style>
  <w:style w:type="paragraph" w:customStyle="1" w:styleId="Asamby">
    <w:name w:val="As am by"/>
    <w:basedOn w:val="Normal"/>
    <w:next w:val="Normal"/>
    <w:rsid w:val="00F309EC"/>
    <w:pPr>
      <w:spacing w:before="240"/>
      <w:ind w:left="1100"/>
    </w:pPr>
    <w:rPr>
      <w:rFonts w:ascii="Arial" w:hAnsi="Arial"/>
      <w:sz w:val="20"/>
    </w:rPr>
  </w:style>
  <w:style w:type="paragraph" w:customStyle="1" w:styleId="AmdtsEntries">
    <w:name w:val="AmdtsEntries"/>
    <w:basedOn w:val="BillBasicHeading"/>
    <w:rsid w:val="00F309E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309EC"/>
    <w:pPr>
      <w:tabs>
        <w:tab w:val="clear" w:pos="2600"/>
        <w:tab w:val="left" w:pos="0"/>
      </w:tabs>
      <w:ind w:left="2480" w:hanging="2960"/>
    </w:pPr>
  </w:style>
  <w:style w:type="character" w:customStyle="1" w:styleId="charBold">
    <w:name w:val="charBold"/>
    <w:basedOn w:val="DefaultParagraphFont"/>
    <w:rsid w:val="00F309EC"/>
    <w:rPr>
      <w:b/>
    </w:rPr>
  </w:style>
  <w:style w:type="paragraph" w:customStyle="1" w:styleId="AmdtsEntryHd">
    <w:name w:val="AmdtsEntryHd"/>
    <w:basedOn w:val="BillBasicHeading"/>
    <w:next w:val="AmdtsEntries"/>
    <w:rsid w:val="00F309EC"/>
    <w:pPr>
      <w:tabs>
        <w:tab w:val="clear" w:pos="2600"/>
      </w:tabs>
      <w:spacing w:before="120"/>
      <w:ind w:left="1100"/>
    </w:pPr>
    <w:rPr>
      <w:sz w:val="18"/>
    </w:rPr>
  </w:style>
  <w:style w:type="paragraph" w:customStyle="1" w:styleId="EndNoteParas">
    <w:name w:val="EndNoteParas"/>
    <w:basedOn w:val="EndNoteTextEPS"/>
    <w:rsid w:val="00F309EC"/>
    <w:pPr>
      <w:tabs>
        <w:tab w:val="right" w:pos="1432"/>
      </w:tabs>
      <w:ind w:left="1840" w:hanging="1840"/>
    </w:pPr>
  </w:style>
  <w:style w:type="paragraph" w:customStyle="1" w:styleId="EndNoteTextEPS">
    <w:name w:val="EndNoteTextEPS"/>
    <w:basedOn w:val="Normal"/>
    <w:rsid w:val="00F309EC"/>
    <w:pPr>
      <w:spacing w:before="60"/>
      <w:ind w:left="1100"/>
      <w:jc w:val="both"/>
    </w:pPr>
    <w:rPr>
      <w:sz w:val="20"/>
    </w:rPr>
  </w:style>
  <w:style w:type="paragraph" w:customStyle="1" w:styleId="NewReg">
    <w:name w:val="New Reg"/>
    <w:basedOn w:val="NewAct"/>
    <w:next w:val="Actdetails"/>
    <w:rsid w:val="00F309EC"/>
  </w:style>
  <w:style w:type="paragraph" w:customStyle="1" w:styleId="aExamPara">
    <w:name w:val="aExamPara"/>
    <w:basedOn w:val="aExam"/>
    <w:rsid w:val="00F309EC"/>
    <w:pPr>
      <w:tabs>
        <w:tab w:val="right" w:pos="1720"/>
        <w:tab w:val="left" w:pos="2000"/>
        <w:tab w:val="left" w:pos="2300"/>
      </w:tabs>
      <w:ind w:left="2400" w:hanging="1300"/>
    </w:pPr>
  </w:style>
  <w:style w:type="paragraph" w:customStyle="1" w:styleId="Endnote3">
    <w:name w:val="Endnote3"/>
    <w:basedOn w:val="Normal"/>
    <w:rsid w:val="00F309E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309EC"/>
  </w:style>
  <w:style w:type="character" w:customStyle="1" w:styleId="charTableText">
    <w:name w:val="charTableText"/>
    <w:basedOn w:val="DefaultParagraphFont"/>
    <w:rsid w:val="00F309EC"/>
  </w:style>
  <w:style w:type="paragraph" w:customStyle="1" w:styleId="TLegEntries">
    <w:name w:val="TLegEntries"/>
    <w:basedOn w:val="Normal"/>
    <w:rsid w:val="00F309E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309EC"/>
    <w:pPr>
      <w:tabs>
        <w:tab w:val="clear" w:pos="2600"/>
        <w:tab w:val="left" w:leader="dot" w:pos="2700"/>
      </w:tabs>
      <w:ind w:left="2700" w:hanging="2000"/>
    </w:pPr>
    <w:rPr>
      <w:sz w:val="18"/>
    </w:rPr>
  </w:style>
  <w:style w:type="character" w:customStyle="1" w:styleId="charItals">
    <w:name w:val="charItals"/>
    <w:basedOn w:val="DefaultParagraphFont"/>
    <w:rsid w:val="00F309EC"/>
    <w:rPr>
      <w:i/>
    </w:rPr>
  </w:style>
  <w:style w:type="character" w:customStyle="1" w:styleId="charBoldItals">
    <w:name w:val="charBoldItals"/>
    <w:basedOn w:val="DefaultParagraphFont"/>
    <w:rsid w:val="00F309EC"/>
    <w:rPr>
      <w:b/>
      <w:i/>
    </w:rPr>
  </w:style>
  <w:style w:type="character" w:customStyle="1" w:styleId="charUnderline">
    <w:name w:val="charUnderline"/>
    <w:basedOn w:val="DefaultParagraphFont"/>
    <w:uiPriority w:val="99"/>
    <w:rsid w:val="00F309EC"/>
    <w:rPr>
      <w:u w:val="single"/>
    </w:rPr>
  </w:style>
  <w:style w:type="paragraph" w:customStyle="1" w:styleId="CoverText">
    <w:name w:val="CoverText"/>
    <w:basedOn w:val="Normal"/>
    <w:uiPriority w:val="99"/>
    <w:rsid w:val="00F309EC"/>
    <w:pPr>
      <w:spacing w:before="100"/>
      <w:jc w:val="both"/>
    </w:pPr>
    <w:rPr>
      <w:sz w:val="20"/>
    </w:rPr>
  </w:style>
  <w:style w:type="paragraph" w:customStyle="1" w:styleId="CoverHeading">
    <w:name w:val="CoverHeading"/>
    <w:basedOn w:val="Normal"/>
    <w:rsid w:val="00F309EC"/>
    <w:rPr>
      <w:rFonts w:ascii="Arial" w:hAnsi="Arial"/>
      <w:b/>
    </w:rPr>
  </w:style>
  <w:style w:type="paragraph" w:customStyle="1" w:styleId="TableHd">
    <w:name w:val="TableHd"/>
    <w:basedOn w:val="Normal"/>
    <w:rsid w:val="00F309EC"/>
    <w:pPr>
      <w:keepNext/>
      <w:spacing w:before="300"/>
      <w:ind w:left="1200" w:hanging="1200"/>
    </w:pPr>
    <w:rPr>
      <w:rFonts w:ascii="Arial" w:hAnsi="Arial"/>
      <w:b/>
      <w:sz w:val="20"/>
    </w:rPr>
  </w:style>
  <w:style w:type="paragraph" w:customStyle="1" w:styleId="OldAmdt2ndLine">
    <w:name w:val="OldAmdt2ndLine"/>
    <w:basedOn w:val="OldAmdtsEntries"/>
    <w:rsid w:val="00F309EC"/>
    <w:pPr>
      <w:tabs>
        <w:tab w:val="left" w:pos="2700"/>
      </w:tabs>
      <w:spacing w:before="0"/>
    </w:pPr>
  </w:style>
  <w:style w:type="paragraph" w:customStyle="1" w:styleId="EarlierRepubEntries">
    <w:name w:val="EarlierRepubEntries"/>
    <w:basedOn w:val="Normal"/>
    <w:rsid w:val="00F309EC"/>
    <w:pPr>
      <w:spacing w:before="60" w:after="60"/>
    </w:pPr>
    <w:rPr>
      <w:rFonts w:ascii="Arial" w:hAnsi="Arial"/>
      <w:sz w:val="18"/>
    </w:rPr>
  </w:style>
  <w:style w:type="paragraph" w:customStyle="1" w:styleId="RenumProvEntries">
    <w:name w:val="RenumProvEntries"/>
    <w:basedOn w:val="Normal"/>
    <w:rsid w:val="00F309EC"/>
    <w:pPr>
      <w:spacing w:before="60"/>
    </w:pPr>
    <w:rPr>
      <w:rFonts w:ascii="Arial" w:hAnsi="Arial"/>
      <w:sz w:val="20"/>
    </w:rPr>
  </w:style>
  <w:style w:type="paragraph" w:customStyle="1" w:styleId="aExamNumText">
    <w:name w:val="aExamNumText"/>
    <w:basedOn w:val="aExam"/>
    <w:rsid w:val="00F309EC"/>
    <w:pPr>
      <w:ind w:left="1500"/>
    </w:pPr>
  </w:style>
  <w:style w:type="paragraph" w:customStyle="1" w:styleId="aNotePara">
    <w:name w:val="aNotePara"/>
    <w:basedOn w:val="aNote"/>
    <w:rsid w:val="00F309EC"/>
    <w:pPr>
      <w:tabs>
        <w:tab w:val="right" w:pos="2140"/>
        <w:tab w:val="left" w:pos="2400"/>
      </w:tabs>
      <w:spacing w:before="60"/>
      <w:ind w:left="2400" w:hanging="1300"/>
    </w:pPr>
  </w:style>
  <w:style w:type="paragraph" w:customStyle="1" w:styleId="aParaNotePara">
    <w:name w:val="aParaNotePara"/>
    <w:basedOn w:val="aNotePara"/>
    <w:rsid w:val="00F309EC"/>
    <w:pPr>
      <w:tabs>
        <w:tab w:val="clear" w:pos="2140"/>
        <w:tab w:val="clear" w:pos="2400"/>
        <w:tab w:val="right" w:pos="2644"/>
      </w:tabs>
      <w:ind w:left="3320" w:hanging="1720"/>
    </w:pPr>
  </w:style>
  <w:style w:type="paragraph" w:customStyle="1" w:styleId="aExamBullet">
    <w:name w:val="aExamBullet"/>
    <w:basedOn w:val="aExam"/>
    <w:rsid w:val="00F309EC"/>
    <w:pPr>
      <w:tabs>
        <w:tab w:val="left" w:pos="1500"/>
        <w:tab w:val="left" w:pos="2300"/>
      </w:tabs>
      <w:ind w:left="1900" w:hanging="800"/>
    </w:pPr>
  </w:style>
  <w:style w:type="paragraph" w:customStyle="1" w:styleId="CoverSubHdg">
    <w:name w:val="CoverSubHdg"/>
    <w:basedOn w:val="CoverHeading"/>
    <w:rsid w:val="00F309EC"/>
    <w:pPr>
      <w:spacing w:before="120"/>
    </w:pPr>
    <w:rPr>
      <w:sz w:val="20"/>
    </w:rPr>
  </w:style>
  <w:style w:type="paragraph" w:customStyle="1" w:styleId="CoverTextPara">
    <w:name w:val="CoverTextPara"/>
    <w:basedOn w:val="CoverText"/>
    <w:rsid w:val="00F309EC"/>
    <w:pPr>
      <w:tabs>
        <w:tab w:val="right" w:pos="600"/>
        <w:tab w:val="left" w:pos="840"/>
      </w:tabs>
      <w:ind w:left="840" w:hanging="840"/>
    </w:pPr>
  </w:style>
  <w:style w:type="paragraph" w:customStyle="1" w:styleId="AH5SecSymb">
    <w:name w:val="A H5 Sec Symb"/>
    <w:basedOn w:val="AH5Sec"/>
    <w:next w:val="Amain"/>
    <w:rsid w:val="00F309EC"/>
    <w:pPr>
      <w:tabs>
        <w:tab w:val="clear" w:pos="1100"/>
        <w:tab w:val="left" w:pos="0"/>
      </w:tabs>
      <w:ind w:hanging="1580"/>
    </w:pPr>
  </w:style>
  <w:style w:type="character" w:customStyle="1" w:styleId="charSymb">
    <w:name w:val="charSymb"/>
    <w:basedOn w:val="DefaultParagraphFont"/>
    <w:rsid w:val="00F309EC"/>
    <w:rPr>
      <w:rFonts w:ascii="Arial" w:hAnsi="Arial"/>
      <w:sz w:val="24"/>
      <w:bdr w:val="single" w:sz="4" w:space="0" w:color="auto"/>
    </w:rPr>
  </w:style>
  <w:style w:type="paragraph" w:customStyle="1" w:styleId="AH3DivSymb">
    <w:name w:val="A H3 Div Symb"/>
    <w:basedOn w:val="AH3Div"/>
    <w:next w:val="AH5Sec"/>
    <w:rsid w:val="00F309EC"/>
    <w:pPr>
      <w:tabs>
        <w:tab w:val="clear" w:pos="2600"/>
        <w:tab w:val="left" w:pos="0"/>
      </w:tabs>
      <w:ind w:left="2480" w:hanging="2960"/>
    </w:pPr>
  </w:style>
  <w:style w:type="paragraph" w:customStyle="1" w:styleId="AH4SubDivSymb">
    <w:name w:val="A H4 SubDiv Symb"/>
    <w:basedOn w:val="AH4SubDiv"/>
    <w:next w:val="AH5Sec"/>
    <w:rsid w:val="00F309EC"/>
    <w:pPr>
      <w:tabs>
        <w:tab w:val="clear" w:pos="2600"/>
        <w:tab w:val="left" w:pos="0"/>
      </w:tabs>
      <w:ind w:left="2480" w:hanging="2960"/>
    </w:pPr>
  </w:style>
  <w:style w:type="paragraph" w:customStyle="1" w:styleId="Dict-HeadingSymb">
    <w:name w:val="Dict-Heading Symb"/>
    <w:basedOn w:val="Dict-Heading"/>
    <w:rsid w:val="00F309EC"/>
    <w:pPr>
      <w:tabs>
        <w:tab w:val="left" w:pos="0"/>
      </w:tabs>
      <w:ind w:left="2480" w:hanging="2960"/>
    </w:pPr>
  </w:style>
  <w:style w:type="paragraph" w:customStyle="1" w:styleId="Sched-headingSymb">
    <w:name w:val="Sched-heading Symb"/>
    <w:basedOn w:val="Sched-heading"/>
    <w:rsid w:val="00F309EC"/>
    <w:pPr>
      <w:tabs>
        <w:tab w:val="left" w:pos="0"/>
      </w:tabs>
      <w:ind w:left="2480" w:hanging="2960"/>
    </w:pPr>
  </w:style>
  <w:style w:type="paragraph" w:customStyle="1" w:styleId="Sched-PartSymb">
    <w:name w:val="Sched-Part Symb"/>
    <w:basedOn w:val="Sched-Part"/>
    <w:rsid w:val="00F309EC"/>
    <w:pPr>
      <w:tabs>
        <w:tab w:val="left" w:pos="0"/>
      </w:tabs>
      <w:ind w:left="2480" w:hanging="2960"/>
    </w:pPr>
  </w:style>
  <w:style w:type="paragraph" w:customStyle="1" w:styleId="Sched-FormSymb">
    <w:name w:val="Sched-Form Symb"/>
    <w:basedOn w:val="Sched-Form"/>
    <w:rsid w:val="00F309EC"/>
    <w:pPr>
      <w:tabs>
        <w:tab w:val="left" w:pos="0"/>
      </w:tabs>
      <w:ind w:left="2480" w:hanging="2960"/>
    </w:pPr>
  </w:style>
  <w:style w:type="paragraph" w:customStyle="1" w:styleId="SchclauseheadingSymb">
    <w:name w:val="Sch clause heading Symb"/>
    <w:basedOn w:val="Schclauseheading"/>
    <w:rsid w:val="00F309EC"/>
    <w:pPr>
      <w:tabs>
        <w:tab w:val="left" w:pos="0"/>
      </w:tabs>
      <w:ind w:left="980" w:hanging="1460"/>
    </w:pPr>
  </w:style>
  <w:style w:type="paragraph" w:customStyle="1" w:styleId="TLegAsAmBy">
    <w:name w:val="TLegAsAmBy"/>
    <w:basedOn w:val="TLegEntries"/>
    <w:rsid w:val="00F309EC"/>
    <w:pPr>
      <w:ind w:firstLine="0"/>
    </w:pPr>
    <w:rPr>
      <w:b/>
    </w:rPr>
  </w:style>
  <w:style w:type="paragraph" w:customStyle="1" w:styleId="MinisterWord">
    <w:name w:val="MinisterWord"/>
    <w:basedOn w:val="Normal"/>
    <w:rsid w:val="00F309EC"/>
    <w:pPr>
      <w:spacing w:before="60"/>
      <w:jc w:val="right"/>
    </w:pPr>
  </w:style>
  <w:style w:type="paragraph" w:customStyle="1" w:styleId="TableColHd">
    <w:name w:val="TableColHd"/>
    <w:basedOn w:val="Normal"/>
    <w:rsid w:val="00F309EC"/>
    <w:pPr>
      <w:keepNext/>
      <w:spacing w:after="60"/>
    </w:pPr>
    <w:rPr>
      <w:rFonts w:ascii="Arial" w:hAnsi="Arial"/>
      <w:b/>
      <w:sz w:val="18"/>
    </w:rPr>
  </w:style>
  <w:style w:type="paragraph" w:customStyle="1" w:styleId="00Spine">
    <w:name w:val="00Spine"/>
    <w:basedOn w:val="Normal"/>
    <w:rsid w:val="00F309EC"/>
  </w:style>
  <w:style w:type="paragraph" w:customStyle="1" w:styleId="Billcrest0">
    <w:name w:val="Billcrest"/>
    <w:basedOn w:val="Normal"/>
    <w:rsid w:val="00F309EC"/>
    <w:pPr>
      <w:spacing w:after="60"/>
      <w:ind w:left="2800"/>
    </w:pPr>
    <w:rPr>
      <w:rFonts w:ascii="ACTCrest" w:hAnsi="ACTCrest"/>
      <w:sz w:val="216"/>
    </w:rPr>
  </w:style>
  <w:style w:type="paragraph" w:customStyle="1" w:styleId="AuthorisedBlock">
    <w:name w:val="AuthorisedBlock"/>
    <w:basedOn w:val="Normal"/>
    <w:rsid w:val="00F309EC"/>
    <w:pPr>
      <w:pBdr>
        <w:top w:val="single" w:sz="12" w:space="1" w:color="auto"/>
        <w:bottom w:val="single" w:sz="12" w:space="1" w:color="auto"/>
      </w:pBdr>
      <w:spacing w:before="120" w:after="120"/>
      <w:ind w:left="1680" w:right="1547"/>
      <w:jc w:val="center"/>
    </w:pPr>
    <w:rPr>
      <w:b/>
    </w:rPr>
  </w:style>
  <w:style w:type="paragraph" w:customStyle="1" w:styleId="Info">
    <w:name w:val="Info"/>
    <w:basedOn w:val="Normal"/>
    <w:rsid w:val="00F146A1"/>
    <w:pPr>
      <w:ind w:left="460" w:right="-60"/>
    </w:pPr>
    <w:rPr>
      <w:rFonts w:ascii="Helvetica" w:hAnsi="Helvetica" w:cs="Helvetica"/>
      <w:sz w:val="18"/>
      <w:szCs w:val="18"/>
    </w:rPr>
  </w:style>
  <w:style w:type="paragraph" w:customStyle="1" w:styleId="bullet">
    <w:name w:val="bullet"/>
    <w:basedOn w:val="Info"/>
    <w:rsid w:val="00F146A1"/>
    <w:pPr>
      <w:numPr>
        <w:numId w:val="5"/>
      </w:numPr>
      <w:tabs>
        <w:tab w:val="num" w:pos="660"/>
        <w:tab w:val="right" w:leader="dot" w:pos="6612"/>
      </w:tabs>
      <w:ind w:left="660"/>
    </w:pPr>
    <w:rPr>
      <w:rFonts w:ascii="Arial" w:hAnsi="Arial" w:cs="Arial"/>
    </w:rPr>
  </w:style>
  <w:style w:type="paragraph" w:customStyle="1" w:styleId="OldAct">
    <w:name w:val="Old Act"/>
    <w:basedOn w:val="Normal"/>
    <w:rsid w:val="00F146A1"/>
    <w:pPr>
      <w:spacing w:before="80"/>
      <w:ind w:left="180" w:right="-60" w:hanging="180"/>
    </w:pPr>
    <w:rPr>
      <w:rFonts w:ascii="Arial" w:hAnsi="Arial" w:cs="Arial"/>
      <w:sz w:val="18"/>
      <w:szCs w:val="18"/>
    </w:rPr>
  </w:style>
  <w:style w:type="paragraph" w:customStyle="1" w:styleId="details">
    <w:name w:val="details"/>
    <w:basedOn w:val="bullet"/>
    <w:rsid w:val="00F146A1"/>
    <w:pPr>
      <w:numPr>
        <w:numId w:val="0"/>
      </w:numPr>
      <w:tabs>
        <w:tab w:val="num" w:pos="1300"/>
      </w:tabs>
      <w:ind w:left="660"/>
    </w:pPr>
  </w:style>
  <w:style w:type="paragraph" w:customStyle="1" w:styleId="Note">
    <w:name w:val="Note"/>
    <w:basedOn w:val="details"/>
    <w:rsid w:val="00F146A1"/>
    <w:pPr>
      <w:ind w:left="672" w:hanging="540"/>
    </w:pPr>
  </w:style>
  <w:style w:type="paragraph" w:customStyle="1" w:styleId="Actdetailsshaded">
    <w:name w:val="Act details shaded"/>
    <w:basedOn w:val="Normal"/>
    <w:rsid w:val="00F146A1"/>
    <w:pPr>
      <w:shd w:val="pct15" w:color="auto" w:fill="FFFFFF"/>
      <w:ind w:left="900" w:right="-60"/>
    </w:pPr>
    <w:rPr>
      <w:rFonts w:ascii="Arial" w:hAnsi="Arial" w:cs="Arial"/>
      <w:sz w:val="18"/>
      <w:szCs w:val="18"/>
    </w:rPr>
  </w:style>
  <w:style w:type="paragraph" w:customStyle="1" w:styleId="Letterhead">
    <w:name w:val="Letterhead"/>
    <w:rsid w:val="00F146A1"/>
    <w:pPr>
      <w:widowControl w:val="0"/>
      <w:spacing w:after="180"/>
      <w:jc w:val="right"/>
    </w:pPr>
    <w:rPr>
      <w:rFonts w:ascii="Arial" w:hAnsi="Arial" w:cs="Arial"/>
      <w:sz w:val="32"/>
      <w:szCs w:val="32"/>
      <w:lang w:eastAsia="en-US"/>
    </w:rPr>
  </w:style>
  <w:style w:type="paragraph" w:customStyle="1" w:styleId="Status">
    <w:name w:val="Status"/>
    <w:basedOn w:val="Normal"/>
    <w:rsid w:val="00F309EC"/>
    <w:pPr>
      <w:spacing w:before="280"/>
      <w:jc w:val="center"/>
    </w:pPr>
    <w:rPr>
      <w:rFonts w:ascii="Arial" w:hAnsi="Arial"/>
      <w:sz w:val="14"/>
    </w:rPr>
  </w:style>
  <w:style w:type="paragraph" w:customStyle="1" w:styleId="06Copyright">
    <w:name w:val="06Copyright"/>
    <w:basedOn w:val="Normal"/>
    <w:rsid w:val="00F309EC"/>
  </w:style>
  <w:style w:type="paragraph" w:customStyle="1" w:styleId="AmdtsEntriesDefL2">
    <w:name w:val="AmdtsEntriesDefL2"/>
    <w:basedOn w:val="Normal"/>
    <w:rsid w:val="00F309EC"/>
    <w:pPr>
      <w:tabs>
        <w:tab w:val="left" w:pos="3000"/>
      </w:tabs>
      <w:ind w:left="3100" w:hanging="2000"/>
    </w:pPr>
    <w:rPr>
      <w:rFonts w:ascii="Arial" w:hAnsi="Arial"/>
      <w:sz w:val="18"/>
    </w:rPr>
  </w:style>
  <w:style w:type="paragraph" w:customStyle="1" w:styleId="AmdtEntries">
    <w:name w:val="AmdtEntries"/>
    <w:basedOn w:val="BillBasicHeading"/>
    <w:rsid w:val="00F309EC"/>
    <w:pPr>
      <w:keepNext w:val="0"/>
      <w:tabs>
        <w:tab w:val="clear" w:pos="2600"/>
      </w:tabs>
      <w:spacing w:before="0"/>
      <w:ind w:left="3200" w:hanging="2100"/>
    </w:pPr>
    <w:rPr>
      <w:sz w:val="18"/>
    </w:rPr>
  </w:style>
  <w:style w:type="paragraph" w:customStyle="1" w:styleId="PenaltyPara">
    <w:name w:val="PenaltyPara"/>
    <w:basedOn w:val="Normal"/>
    <w:rsid w:val="00F309EC"/>
    <w:pPr>
      <w:tabs>
        <w:tab w:val="right" w:pos="1360"/>
      </w:tabs>
      <w:spacing w:before="60"/>
      <w:ind w:left="1600" w:hanging="1600"/>
      <w:jc w:val="both"/>
    </w:pPr>
  </w:style>
  <w:style w:type="paragraph" w:customStyle="1" w:styleId="AFHdg">
    <w:name w:val="AFHdg"/>
    <w:basedOn w:val="BillBasicHeading"/>
    <w:rsid w:val="00F309EC"/>
    <w:rPr>
      <w:b w:val="0"/>
      <w:sz w:val="32"/>
    </w:rPr>
  </w:style>
  <w:style w:type="paragraph" w:customStyle="1" w:styleId="LegHistNote">
    <w:name w:val="LegHistNote"/>
    <w:basedOn w:val="Actdetails"/>
    <w:rsid w:val="00F309EC"/>
    <w:pPr>
      <w:spacing w:before="60"/>
      <w:ind w:left="2700" w:right="-60" w:hanging="1300"/>
    </w:pPr>
    <w:rPr>
      <w:sz w:val="18"/>
    </w:rPr>
  </w:style>
  <w:style w:type="paragraph" w:customStyle="1" w:styleId="MH1Chapter">
    <w:name w:val="M H1 Chapter"/>
    <w:basedOn w:val="AH1Chapter"/>
    <w:rsid w:val="00F309EC"/>
    <w:pPr>
      <w:tabs>
        <w:tab w:val="clear" w:pos="2600"/>
        <w:tab w:val="left" w:pos="2720"/>
      </w:tabs>
      <w:ind w:left="4000" w:hanging="3300"/>
    </w:pPr>
  </w:style>
  <w:style w:type="paragraph" w:customStyle="1" w:styleId="ModH1Chapter">
    <w:name w:val="Mod H1 Chapter"/>
    <w:basedOn w:val="IH1Chap"/>
    <w:rsid w:val="00F309EC"/>
    <w:pPr>
      <w:tabs>
        <w:tab w:val="clear" w:pos="2600"/>
        <w:tab w:val="left" w:pos="3300"/>
      </w:tabs>
      <w:ind w:left="3300"/>
    </w:pPr>
  </w:style>
  <w:style w:type="paragraph" w:customStyle="1" w:styleId="ModH2Part">
    <w:name w:val="Mod H2 Part"/>
    <w:basedOn w:val="IH2Part"/>
    <w:rsid w:val="00F309EC"/>
    <w:pPr>
      <w:tabs>
        <w:tab w:val="clear" w:pos="2600"/>
        <w:tab w:val="left" w:pos="3300"/>
      </w:tabs>
      <w:ind w:left="3300"/>
    </w:pPr>
  </w:style>
  <w:style w:type="paragraph" w:customStyle="1" w:styleId="ModH3Div">
    <w:name w:val="Mod H3 Div"/>
    <w:basedOn w:val="IH3Div"/>
    <w:rsid w:val="00F309EC"/>
    <w:pPr>
      <w:tabs>
        <w:tab w:val="clear" w:pos="2600"/>
        <w:tab w:val="left" w:pos="3300"/>
      </w:tabs>
      <w:ind w:left="3300"/>
    </w:pPr>
  </w:style>
  <w:style w:type="paragraph" w:customStyle="1" w:styleId="ModH4SubDiv">
    <w:name w:val="Mod H4 SubDiv"/>
    <w:basedOn w:val="IH4SubDiv"/>
    <w:rsid w:val="00F309EC"/>
    <w:pPr>
      <w:tabs>
        <w:tab w:val="clear" w:pos="2600"/>
        <w:tab w:val="left" w:pos="3300"/>
      </w:tabs>
      <w:ind w:left="3300"/>
    </w:pPr>
  </w:style>
  <w:style w:type="paragraph" w:customStyle="1" w:styleId="ModH5Sec">
    <w:name w:val="Mod H5 Sec"/>
    <w:basedOn w:val="IH5Sec"/>
    <w:rsid w:val="00F309EC"/>
    <w:pPr>
      <w:tabs>
        <w:tab w:val="clear" w:pos="1100"/>
        <w:tab w:val="left" w:pos="1800"/>
      </w:tabs>
      <w:ind w:left="2200"/>
    </w:pPr>
  </w:style>
  <w:style w:type="paragraph" w:customStyle="1" w:styleId="Modmain">
    <w:name w:val="Mod main"/>
    <w:basedOn w:val="Amain"/>
    <w:rsid w:val="00F309EC"/>
    <w:pPr>
      <w:tabs>
        <w:tab w:val="clear" w:pos="900"/>
        <w:tab w:val="clear" w:pos="1100"/>
        <w:tab w:val="right" w:pos="1600"/>
        <w:tab w:val="left" w:pos="1800"/>
      </w:tabs>
      <w:ind w:left="2200"/>
    </w:pPr>
  </w:style>
  <w:style w:type="paragraph" w:customStyle="1" w:styleId="Modpara">
    <w:name w:val="Mod para"/>
    <w:basedOn w:val="BillBasic"/>
    <w:rsid w:val="00F309EC"/>
    <w:pPr>
      <w:tabs>
        <w:tab w:val="right" w:pos="2100"/>
        <w:tab w:val="left" w:pos="2300"/>
      </w:tabs>
      <w:ind w:left="2700" w:hanging="1600"/>
      <w:outlineLvl w:val="6"/>
    </w:pPr>
  </w:style>
  <w:style w:type="paragraph" w:customStyle="1" w:styleId="Modsubpara">
    <w:name w:val="Mod subpara"/>
    <w:basedOn w:val="Asubpara"/>
    <w:rsid w:val="00F309EC"/>
    <w:pPr>
      <w:tabs>
        <w:tab w:val="clear" w:pos="1900"/>
        <w:tab w:val="clear" w:pos="2100"/>
        <w:tab w:val="right" w:pos="2640"/>
        <w:tab w:val="left" w:pos="2840"/>
      </w:tabs>
      <w:ind w:left="3240" w:hanging="2140"/>
    </w:pPr>
  </w:style>
  <w:style w:type="paragraph" w:customStyle="1" w:styleId="Modsubsubpara">
    <w:name w:val="Mod subsubpara"/>
    <w:basedOn w:val="Asubsubpara"/>
    <w:rsid w:val="00F309EC"/>
    <w:pPr>
      <w:tabs>
        <w:tab w:val="clear" w:pos="2400"/>
        <w:tab w:val="clear" w:pos="2600"/>
        <w:tab w:val="right" w:pos="3160"/>
        <w:tab w:val="left" w:pos="3360"/>
      </w:tabs>
      <w:ind w:left="3760" w:hanging="2660"/>
    </w:pPr>
  </w:style>
  <w:style w:type="paragraph" w:customStyle="1" w:styleId="Modmainreturn">
    <w:name w:val="Mod main return"/>
    <w:basedOn w:val="Amainreturn"/>
    <w:rsid w:val="00F309EC"/>
    <w:pPr>
      <w:ind w:left="1800"/>
    </w:pPr>
  </w:style>
  <w:style w:type="paragraph" w:customStyle="1" w:styleId="Modparareturn">
    <w:name w:val="Mod para return"/>
    <w:basedOn w:val="Aparareturn"/>
    <w:rsid w:val="00F309EC"/>
    <w:pPr>
      <w:ind w:left="2300"/>
    </w:pPr>
  </w:style>
  <w:style w:type="paragraph" w:customStyle="1" w:styleId="Modsubparareturn">
    <w:name w:val="Mod subpara return"/>
    <w:basedOn w:val="Asubparareturn"/>
    <w:rsid w:val="00F309EC"/>
    <w:pPr>
      <w:ind w:left="3040"/>
    </w:pPr>
  </w:style>
  <w:style w:type="paragraph" w:customStyle="1" w:styleId="Modref">
    <w:name w:val="Mod ref"/>
    <w:basedOn w:val="ref"/>
    <w:rsid w:val="00F309EC"/>
    <w:pPr>
      <w:ind w:left="1100"/>
    </w:pPr>
  </w:style>
  <w:style w:type="paragraph" w:customStyle="1" w:styleId="ModaNote">
    <w:name w:val="Mod aNote"/>
    <w:basedOn w:val="aNote"/>
    <w:rsid w:val="00F309EC"/>
    <w:pPr>
      <w:tabs>
        <w:tab w:val="left" w:pos="2600"/>
      </w:tabs>
      <w:ind w:left="2600"/>
    </w:pPr>
  </w:style>
  <w:style w:type="paragraph" w:customStyle="1" w:styleId="ModNote">
    <w:name w:val="Mod Note"/>
    <w:basedOn w:val="aNote"/>
    <w:rsid w:val="00F309EC"/>
    <w:pPr>
      <w:tabs>
        <w:tab w:val="left" w:pos="2600"/>
      </w:tabs>
      <w:ind w:left="2600"/>
    </w:pPr>
  </w:style>
  <w:style w:type="paragraph" w:customStyle="1" w:styleId="ApprFormHd">
    <w:name w:val="ApprFormHd"/>
    <w:basedOn w:val="Sched-heading"/>
    <w:rsid w:val="00F309EC"/>
    <w:pPr>
      <w:ind w:left="0" w:firstLine="0"/>
    </w:pPr>
  </w:style>
  <w:style w:type="paragraph" w:customStyle="1" w:styleId="EarlierRepubHdg">
    <w:name w:val="EarlierRepubHdg"/>
    <w:basedOn w:val="Normal"/>
    <w:rsid w:val="00F309EC"/>
    <w:pPr>
      <w:keepNext/>
    </w:pPr>
    <w:rPr>
      <w:rFonts w:ascii="Arial" w:hAnsi="Arial"/>
      <w:b/>
      <w:sz w:val="20"/>
    </w:rPr>
  </w:style>
  <w:style w:type="paragraph" w:customStyle="1" w:styleId="RenumProvHdg">
    <w:name w:val="RenumProvHdg"/>
    <w:basedOn w:val="Normal"/>
    <w:rsid w:val="00F309EC"/>
    <w:rPr>
      <w:rFonts w:ascii="Arial" w:hAnsi="Arial"/>
      <w:b/>
      <w:sz w:val="22"/>
    </w:rPr>
  </w:style>
  <w:style w:type="paragraph" w:customStyle="1" w:styleId="RenumProvHeader">
    <w:name w:val="RenumProvHeader"/>
    <w:basedOn w:val="Normal"/>
    <w:rsid w:val="00F309EC"/>
    <w:rPr>
      <w:rFonts w:ascii="Arial" w:hAnsi="Arial"/>
      <w:b/>
      <w:sz w:val="22"/>
    </w:rPr>
  </w:style>
  <w:style w:type="paragraph" w:customStyle="1" w:styleId="RenumTableHdg">
    <w:name w:val="RenumTableHdg"/>
    <w:basedOn w:val="Normal"/>
    <w:rsid w:val="00F309EC"/>
    <w:pPr>
      <w:spacing w:before="120"/>
    </w:pPr>
    <w:rPr>
      <w:rFonts w:ascii="Arial" w:hAnsi="Arial"/>
      <w:b/>
      <w:sz w:val="20"/>
    </w:rPr>
  </w:style>
  <w:style w:type="paragraph" w:customStyle="1" w:styleId="EPSCoverTop">
    <w:name w:val="EPSCoverTop"/>
    <w:basedOn w:val="Normal"/>
    <w:rsid w:val="00F309EC"/>
    <w:pPr>
      <w:jc w:val="right"/>
    </w:pPr>
    <w:rPr>
      <w:rFonts w:ascii="Arial" w:hAnsi="Arial"/>
      <w:sz w:val="20"/>
    </w:rPr>
  </w:style>
  <w:style w:type="paragraph" w:customStyle="1" w:styleId="AmainSymb">
    <w:name w:val="A main Symb"/>
    <w:basedOn w:val="Amain"/>
    <w:rsid w:val="00F309EC"/>
    <w:pPr>
      <w:tabs>
        <w:tab w:val="right" w:pos="480"/>
      </w:tabs>
      <w:ind w:left="1120" w:hanging="1600"/>
    </w:pPr>
  </w:style>
  <w:style w:type="paragraph" w:customStyle="1" w:styleId="AparaSymb">
    <w:name w:val="A para Symb"/>
    <w:basedOn w:val="Apara"/>
    <w:rsid w:val="00F309EC"/>
    <w:pPr>
      <w:tabs>
        <w:tab w:val="right" w:pos="0"/>
      </w:tabs>
      <w:ind w:hanging="2080"/>
    </w:pPr>
  </w:style>
  <w:style w:type="paragraph" w:customStyle="1" w:styleId="AsubparaSymb">
    <w:name w:val="A subpara Symb"/>
    <w:basedOn w:val="Asubpara"/>
    <w:rsid w:val="00F309EC"/>
    <w:pPr>
      <w:tabs>
        <w:tab w:val="left" w:pos="0"/>
      </w:tabs>
      <w:ind w:left="1620"/>
    </w:pPr>
  </w:style>
  <w:style w:type="paragraph" w:customStyle="1" w:styleId="TableText">
    <w:name w:val="TableText"/>
    <w:basedOn w:val="Normal"/>
    <w:rsid w:val="00F309EC"/>
    <w:pPr>
      <w:spacing w:before="60" w:after="60"/>
    </w:pPr>
  </w:style>
  <w:style w:type="paragraph" w:customStyle="1" w:styleId="tablepara">
    <w:name w:val="table para"/>
    <w:basedOn w:val="Normal"/>
    <w:rsid w:val="00F309EC"/>
    <w:pPr>
      <w:tabs>
        <w:tab w:val="right" w:pos="800"/>
        <w:tab w:val="left" w:pos="1100"/>
      </w:tabs>
      <w:spacing w:before="80" w:after="60"/>
      <w:ind w:left="1100" w:hanging="1100"/>
    </w:pPr>
  </w:style>
  <w:style w:type="paragraph" w:customStyle="1" w:styleId="tablesubpara">
    <w:name w:val="table subpara"/>
    <w:basedOn w:val="Normal"/>
    <w:rsid w:val="00F309EC"/>
    <w:pPr>
      <w:tabs>
        <w:tab w:val="right" w:pos="1500"/>
        <w:tab w:val="left" w:pos="1800"/>
      </w:tabs>
      <w:spacing w:before="80" w:after="60"/>
      <w:ind w:left="1800" w:hanging="1800"/>
    </w:pPr>
  </w:style>
  <w:style w:type="paragraph" w:customStyle="1" w:styleId="RenumProvSubsectEntries">
    <w:name w:val="RenumProvSubsectEntries"/>
    <w:basedOn w:val="RenumProvEntries"/>
    <w:rsid w:val="00F309EC"/>
    <w:pPr>
      <w:ind w:left="252"/>
    </w:pPr>
  </w:style>
  <w:style w:type="paragraph" w:customStyle="1" w:styleId="IshadedSchClause">
    <w:name w:val="I shaded Sch Clause"/>
    <w:basedOn w:val="IshadedH5Sec"/>
    <w:rsid w:val="00F309EC"/>
  </w:style>
  <w:style w:type="paragraph" w:customStyle="1" w:styleId="IshadedH5Sec">
    <w:name w:val="I shaded H5 Sec"/>
    <w:basedOn w:val="AH5Sec"/>
    <w:rsid w:val="00F309EC"/>
    <w:pPr>
      <w:shd w:val="pct25" w:color="auto" w:fill="auto"/>
      <w:outlineLvl w:val="9"/>
    </w:pPr>
  </w:style>
  <w:style w:type="paragraph" w:customStyle="1" w:styleId="Endnote4">
    <w:name w:val="Endnote4"/>
    <w:basedOn w:val="Endnote2"/>
    <w:rsid w:val="00F309E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309EC"/>
    <w:pPr>
      <w:keepNext/>
      <w:tabs>
        <w:tab w:val="clear" w:pos="900"/>
        <w:tab w:val="clear" w:pos="1100"/>
      </w:tabs>
      <w:spacing w:before="300"/>
      <w:ind w:left="0" w:firstLine="0"/>
      <w:outlineLvl w:val="9"/>
    </w:pPr>
    <w:rPr>
      <w:i/>
    </w:rPr>
  </w:style>
  <w:style w:type="paragraph" w:customStyle="1" w:styleId="Penalty">
    <w:name w:val="Penalty"/>
    <w:basedOn w:val="Amainreturn"/>
    <w:rsid w:val="00F309EC"/>
  </w:style>
  <w:style w:type="paragraph" w:customStyle="1" w:styleId="LongTitleSymb">
    <w:name w:val="LongTitleSymb"/>
    <w:basedOn w:val="LongTitle"/>
    <w:rsid w:val="00F309EC"/>
    <w:pPr>
      <w:ind w:hanging="480"/>
    </w:pPr>
  </w:style>
  <w:style w:type="paragraph" w:customStyle="1" w:styleId="EffectiveDate">
    <w:name w:val="EffectiveDate"/>
    <w:basedOn w:val="Normal"/>
    <w:rsid w:val="00F309EC"/>
    <w:pPr>
      <w:spacing w:before="120"/>
    </w:pPr>
    <w:rPr>
      <w:rFonts w:ascii="Arial" w:hAnsi="Arial"/>
      <w:b/>
      <w:sz w:val="26"/>
    </w:rPr>
  </w:style>
  <w:style w:type="paragraph" w:customStyle="1" w:styleId="aNoteText">
    <w:name w:val="aNoteText"/>
    <w:basedOn w:val="aNote"/>
    <w:rsid w:val="00F309EC"/>
    <w:pPr>
      <w:spacing w:before="60"/>
      <w:ind w:firstLine="0"/>
    </w:pPr>
  </w:style>
  <w:style w:type="paragraph" w:customStyle="1" w:styleId="02TextLandscape">
    <w:name w:val="02TextLandscape"/>
    <w:basedOn w:val="Normal"/>
    <w:rsid w:val="00F309EC"/>
  </w:style>
  <w:style w:type="paragraph" w:customStyle="1" w:styleId="05Endnote0">
    <w:name w:val="05Endnote"/>
    <w:basedOn w:val="Normal"/>
    <w:rsid w:val="00F309EC"/>
  </w:style>
  <w:style w:type="paragraph" w:customStyle="1" w:styleId="AmdtEntriesDefL2">
    <w:name w:val="AmdtEntriesDefL2"/>
    <w:basedOn w:val="AmdtEntries"/>
    <w:rsid w:val="00F309EC"/>
    <w:pPr>
      <w:tabs>
        <w:tab w:val="left" w:pos="3000"/>
      </w:tabs>
      <w:ind w:left="3600" w:hanging="2500"/>
    </w:pPr>
  </w:style>
  <w:style w:type="character" w:customStyle="1" w:styleId="charContents">
    <w:name w:val="charContents"/>
    <w:basedOn w:val="DefaultParagraphFont"/>
    <w:rsid w:val="00F309EC"/>
  </w:style>
  <w:style w:type="character" w:customStyle="1" w:styleId="charPage">
    <w:name w:val="charPage"/>
    <w:basedOn w:val="DefaultParagraphFont"/>
    <w:rsid w:val="00F309EC"/>
  </w:style>
  <w:style w:type="paragraph" w:customStyle="1" w:styleId="FooterInfoCentre">
    <w:name w:val="FooterInfoCentre"/>
    <w:basedOn w:val="FooterInfo"/>
    <w:rsid w:val="00F309EC"/>
    <w:pPr>
      <w:spacing w:before="60"/>
      <w:jc w:val="center"/>
    </w:pPr>
  </w:style>
  <w:style w:type="paragraph" w:styleId="MacroText">
    <w:name w:val="macro"/>
    <w:semiHidden/>
    <w:rsid w:val="00F309E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309EC"/>
    <w:pPr>
      <w:spacing w:before="60"/>
      <w:ind w:left="1100"/>
      <w:jc w:val="both"/>
    </w:pPr>
    <w:rPr>
      <w:sz w:val="20"/>
    </w:rPr>
  </w:style>
  <w:style w:type="paragraph" w:customStyle="1" w:styleId="aExamHdgss">
    <w:name w:val="aExamHdgss"/>
    <w:basedOn w:val="BillBasicHeading"/>
    <w:next w:val="Normal"/>
    <w:rsid w:val="00F309EC"/>
    <w:pPr>
      <w:tabs>
        <w:tab w:val="clear" w:pos="2600"/>
      </w:tabs>
      <w:ind w:left="1100"/>
    </w:pPr>
    <w:rPr>
      <w:sz w:val="18"/>
    </w:rPr>
  </w:style>
  <w:style w:type="paragraph" w:customStyle="1" w:styleId="aExamss">
    <w:name w:val="aExamss"/>
    <w:basedOn w:val="aNote"/>
    <w:rsid w:val="00F309EC"/>
    <w:pPr>
      <w:spacing w:before="60"/>
      <w:ind w:left="1100" w:firstLine="0"/>
    </w:pPr>
  </w:style>
  <w:style w:type="paragraph" w:customStyle="1" w:styleId="aExamINumss">
    <w:name w:val="aExamINumss"/>
    <w:basedOn w:val="aExamss"/>
    <w:rsid w:val="00F309EC"/>
    <w:pPr>
      <w:tabs>
        <w:tab w:val="left" w:pos="1500"/>
      </w:tabs>
      <w:ind w:left="1500" w:hanging="400"/>
    </w:pPr>
  </w:style>
  <w:style w:type="paragraph" w:customStyle="1" w:styleId="aExamNumTextss">
    <w:name w:val="aExamNumTextss"/>
    <w:basedOn w:val="aExamss"/>
    <w:rsid w:val="00F309EC"/>
    <w:pPr>
      <w:ind w:left="1500"/>
    </w:pPr>
  </w:style>
  <w:style w:type="paragraph" w:customStyle="1" w:styleId="AExamIPara">
    <w:name w:val="AExamIPara"/>
    <w:basedOn w:val="aExam"/>
    <w:rsid w:val="00F309EC"/>
    <w:pPr>
      <w:tabs>
        <w:tab w:val="right" w:pos="1720"/>
        <w:tab w:val="left" w:pos="2000"/>
      </w:tabs>
      <w:ind w:left="2000" w:hanging="900"/>
    </w:pPr>
  </w:style>
  <w:style w:type="paragraph" w:customStyle="1" w:styleId="aNoteTextss">
    <w:name w:val="aNoteTextss"/>
    <w:basedOn w:val="Normal"/>
    <w:rsid w:val="00F309EC"/>
    <w:pPr>
      <w:spacing w:before="60"/>
      <w:ind w:left="1900"/>
      <w:jc w:val="both"/>
    </w:pPr>
    <w:rPr>
      <w:sz w:val="20"/>
    </w:rPr>
  </w:style>
  <w:style w:type="paragraph" w:customStyle="1" w:styleId="aNoteParass">
    <w:name w:val="aNoteParass"/>
    <w:basedOn w:val="Normal"/>
    <w:rsid w:val="00F309E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309EC"/>
    <w:pPr>
      <w:ind w:left="1600"/>
    </w:pPr>
  </w:style>
  <w:style w:type="paragraph" w:customStyle="1" w:styleId="aExampar">
    <w:name w:val="aExampar"/>
    <w:basedOn w:val="aExamss"/>
    <w:rsid w:val="00F309EC"/>
    <w:pPr>
      <w:ind w:left="1600"/>
    </w:pPr>
  </w:style>
  <w:style w:type="paragraph" w:customStyle="1" w:styleId="aNotepar">
    <w:name w:val="aNotepar"/>
    <w:basedOn w:val="BillBasic"/>
    <w:next w:val="Normal"/>
    <w:rsid w:val="00F309EC"/>
    <w:pPr>
      <w:ind w:left="2400" w:hanging="800"/>
    </w:pPr>
    <w:rPr>
      <w:sz w:val="20"/>
    </w:rPr>
  </w:style>
  <w:style w:type="paragraph" w:customStyle="1" w:styleId="aNoteTextpar">
    <w:name w:val="aNoteTextpar"/>
    <w:basedOn w:val="aNotepar"/>
    <w:rsid w:val="00F309EC"/>
    <w:pPr>
      <w:spacing w:before="60"/>
      <w:ind w:firstLine="0"/>
    </w:pPr>
  </w:style>
  <w:style w:type="paragraph" w:customStyle="1" w:styleId="aNoteParapar">
    <w:name w:val="aNoteParapar"/>
    <w:basedOn w:val="aNotepar"/>
    <w:rsid w:val="00F309EC"/>
    <w:pPr>
      <w:tabs>
        <w:tab w:val="right" w:pos="2640"/>
      </w:tabs>
      <w:spacing w:before="60"/>
      <w:ind w:left="2920" w:hanging="1320"/>
    </w:pPr>
  </w:style>
  <w:style w:type="paragraph" w:customStyle="1" w:styleId="aExamHdgsubpar">
    <w:name w:val="aExamHdgsubpar"/>
    <w:basedOn w:val="aExamHdgss"/>
    <w:next w:val="Normal"/>
    <w:rsid w:val="00F309EC"/>
    <w:pPr>
      <w:ind w:left="2140"/>
    </w:pPr>
  </w:style>
  <w:style w:type="paragraph" w:customStyle="1" w:styleId="aExamsubpar">
    <w:name w:val="aExamsubpar"/>
    <w:basedOn w:val="aExamss"/>
    <w:rsid w:val="00F309EC"/>
    <w:pPr>
      <w:ind w:left="2140"/>
    </w:pPr>
  </w:style>
  <w:style w:type="paragraph" w:customStyle="1" w:styleId="aNotesubpar">
    <w:name w:val="aNotesubpar"/>
    <w:basedOn w:val="BillBasic"/>
    <w:next w:val="Normal"/>
    <w:rsid w:val="00F309EC"/>
    <w:pPr>
      <w:ind w:left="2940" w:hanging="800"/>
    </w:pPr>
    <w:rPr>
      <w:sz w:val="20"/>
    </w:rPr>
  </w:style>
  <w:style w:type="paragraph" w:customStyle="1" w:styleId="aNoteTextsubpar">
    <w:name w:val="aNoteTextsubpar"/>
    <w:basedOn w:val="aNotesubpar"/>
    <w:rsid w:val="00F309EC"/>
    <w:pPr>
      <w:spacing w:before="60"/>
      <w:ind w:firstLine="0"/>
    </w:pPr>
  </w:style>
  <w:style w:type="paragraph" w:customStyle="1" w:styleId="aExamBulletss">
    <w:name w:val="aExamBulletss"/>
    <w:basedOn w:val="aExamss"/>
    <w:rsid w:val="00F309EC"/>
    <w:pPr>
      <w:ind w:left="1500" w:hanging="400"/>
    </w:pPr>
  </w:style>
  <w:style w:type="paragraph" w:customStyle="1" w:styleId="aNoteBulletss">
    <w:name w:val="aNoteBulletss"/>
    <w:basedOn w:val="Normal"/>
    <w:rsid w:val="00F309EC"/>
    <w:pPr>
      <w:spacing w:before="60"/>
      <w:ind w:left="2300" w:hanging="400"/>
      <w:jc w:val="both"/>
    </w:pPr>
    <w:rPr>
      <w:sz w:val="20"/>
    </w:rPr>
  </w:style>
  <w:style w:type="paragraph" w:customStyle="1" w:styleId="aExamBulletpar">
    <w:name w:val="aExamBulletpar"/>
    <w:basedOn w:val="aExampar"/>
    <w:rsid w:val="00F309EC"/>
    <w:pPr>
      <w:ind w:left="2000" w:hanging="400"/>
    </w:pPr>
  </w:style>
  <w:style w:type="paragraph" w:customStyle="1" w:styleId="aNoteBulletpar">
    <w:name w:val="aNoteBulletpar"/>
    <w:basedOn w:val="aNotepar"/>
    <w:rsid w:val="00F309EC"/>
    <w:pPr>
      <w:spacing w:before="60"/>
      <w:ind w:left="2800" w:hanging="400"/>
    </w:pPr>
  </w:style>
  <w:style w:type="paragraph" w:customStyle="1" w:styleId="aExplanHeading">
    <w:name w:val="aExplanHeading"/>
    <w:basedOn w:val="BillBasicHeading"/>
    <w:next w:val="Normal"/>
    <w:rsid w:val="00F309EC"/>
    <w:rPr>
      <w:rFonts w:ascii="Arial (W1)" w:hAnsi="Arial (W1)"/>
      <w:sz w:val="18"/>
    </w:rPr>
  </w:style>
  <w:style w:type="paragraph" w:customStyle="1" w:styleId="EndNoteHeading">
    <w:name w:val="EndNoteHeading"/>
    <w:basedOn w:val="BillBasicHeading"/>
    <w:rsid w:val="00F309EC"/>
    <w:pPr>
      <w:tabs>
        <w:tab w:val="left" w:pos="700"/>
      </w:tabs>
      <w:spacing w:before="160"/>
      <w:ind w:left="700" w:hanging="700"/>
    </w:pPr>
    <w:rPr>
      <w:rFonts w:ascii="Arial (W1)" w:hAnsi="Arial (W1)"/>
    </w:rPr>
  </w:style>
  <w:style w:type="paragraph" w:customStyle="1" w:styleId="aExplanBullet">
    <w:name w:val="aExplanBullet"/>
    <w:basedOn w:val="Normal"/>
    <w:rsid w:val="00F309EC"/>
    <w:pPr>
      <w:spacing w:before="140"/>
      <w:ind w:left="400" w:hanging="400"/>
      <w:jc w:val="both"/>
    </w:pPr>
    <w:rPr>
      <w:snapToGrid w:val="0"/>
      <w:sz w:val="20"/>
    </w:rPr>
  </w:style>
  <w:style w:type="paragraph" w:customStyle="1" w:styleId="Actbullet">
    <w:name w:val="Act bullet"/>
    <w:basedOn w:val="Normal"/>
    <w:uiPriority w:val="99"/>
    <w:rsid w:val="00F309EC"/>
    <w:pPr>
      <w:numPr>
        <w:numId w:val="21"/>
      </w:numPr>
      <w:tabs>
        <w:tab w:val="left" w:pos="900"/>
      </w:tabs>
      <w:spacing w:before="20"/>
      <w:ind w:right="-60"/>
    </w:pPr>
    <w:rPr>
      <w:rFonts w:ascii="Arial" w:hAnsi="Arial"/>
      <w:sz w:val="18"/>
    </w:rPr>
  </w:style>
  <w:style w:type="paragraph" w:customStyle="1" w:styleId="Actbulletshaded">
    <w:name w:val="Act bullet shaded"/>
    <w:basedOn w:val="Actbullet"/>
    <w:rsid w:val="00F146A1"/>
    <w:pPr>
      <w:numPr>
        <w:numId w:val="7"/>
      </w:numPr>
      <w:shd w:val="pct15" w:color="auto" w:fill="FFFFFF"/>
    </w:pPr>
  </w:style>
  <w:style w:type="paragraph" w:customStyle="1" w:styleId="DetailsNo">
    <w:name w:val="Details No"/>
    <w:basedOn w:val="Actdetails"/>
    <w:uiPriority w:val="99"/>
    <w:rsid w:val="00F309EC"/>
    <w:pPr>
      <w:ind w:left="0"/>
    </w:pPr>
    <w:rPr>
      <w:sz w:val="18"/>
    </w:rPr>
  </w:style>
  <w:style w:type="paragraph" w:customStyle="1" w:styleId="aNoteBulletsubpar">
    <w:name w:val="aNoteBulletsubpar"/>
    <w:basedOn w:val="aNotesubpar"/>
    <w:rsid w:val="00F146A1"/>
    <w:pPr>
      <w:numPr>
        <w:numId w:val="6"/>
      </w:numPr>
      <w:tabs>
        <w:tab w:val="left" w:pos="3240"/>
      </w:tabs>
      <w:spacing w:before="0"/>
    </w:pPr>
  </w:style>
  <w:style w:type="paragraph" w:customStyle="1" w:styleId="SchApara">
    <w:name w:val="Sch A para"/>
    <w:basedOn w:val="Apara"/>
    <w:rsid w:val="00F309EC"/>
  </w:style>
  <w:style w:type="paragraph" w:customStyle="1" w:styleId="SchAsubpara">
    <w:name w:val="Sch A subpara"/>
    <w:basedOn w:val="Asubpara"/>
    <w:rsid w:val="00F309EC"/>
  </w:style>
  <w:style w:type="paragraph" w:customStyle="1" w:styleId="SchAsubsubpara">
    <w:name w:val="Sch A subsubpara"/>
    <w:basedOn w:val="Asubsubpara"/>
    <w:rsid w:val="00F309EC"/>
  </w:style>
  <w:style w:type="paragraph" w:customStyle="1" w:styleId="TOCOL1">
    <w:name w:val="TOCOL 1"/>
    <w:basedOn w:val="TOC1"/>
    <w:rsid w:val="00F309EC"/>
  </w:style>
  <w:style w:type="paragraph" w:customStyle="1" w:styleId="TOCOL2">
    <w:name w:val="TOCOL 2"/>
    <w:basedOn w:val="TOC2"/>
    <w:rsid w:val="00F309EC"/>
    <w:pPr>
      <w:keepNext w:val="0"/>
    </w:pPr>
  </w:style>
  <w:style w:type="paragraph" w:customStyle="1" w:styleId="TOCOL3">
    <w:name w:val="TOCOL 3"/>
    <w:basedOn w:val="TOC3"/>
    <w:rsid w:val="00F309EC"/>
    <w:pPr>
      <w:keepNext w:val="0"/>
    </w:pPr>
  </w:style>
  <w:style w:type="paragraph" w:customStyle="1" w:styleId="TOCOL4">
    <w:name w:val="TOCOL 4"/>
    <w:basedOn w:val="TOC4"/>
    <w:rsid w:val="00F309EC"/>
    <w:pPr>
      <w:keepNext w:val="0"/>
    </w:pPr>
  </w:style>
  <w:style w:type="paragraph" w:customStyle="1" w:styleId="TOCOL5">
    <w:name w:val="TOCOL 5"/>
    <w:basedOn w:val="TOC5"/>
    <w:rsid w:val="00F309EC"/>
    <w:pPr>
      <w:tabs>
        <w:tab w:val="left" w:pos="400"/>
      </w:tabs>
    </w:pPr>
  </w:style>
  <w:style w:type="paragraph" w:customStyle="1" w:styleId="TOCOL6">
    <w:name w:val="TOCOL 6"/>
    <w:basedOn w:val="TOC6"/>
    <w:rsid w:val="00F309EC"/>
    <w:pPr>
      <w:keepNext w:val="0"/>
    </w:pPr>
  </w:style>
  <w:style w:type="paragraph" w:customStyle="1" w:styleId="TOCOL7">
    <w:name w:val="TOCOL 7"/>
    <w:basedOn w:val="TOC7"/>
    <w:rsid w:val="00F309EC"/>
  </w:style>
  <w:style w:type="paragraph" w:customStyle="1" w:styleId="TOCOL8">
    <w:name w:val="TOCOL 8"/>
    <w:basedOn w:val="TOC8"/>
    <w:rsid w:val="00F309EC"/>
  </w:style>
  <w:style w:type="paragraph" w:customStyle="1" w:styleId="TOCOL9">
    <w:name w:val="TOCOL 9"/>
    <w:basedOn w:val="TOC9"/>
    <w:rsid w:val="00F309EC"/>
    <w:pPr>
      <w:ind w:right="0"/>
    </w:pPr>
  </w:style>
  <w:style w:type="paragraph" w:customStyle="1" w:styleId="TOC10">
    <w:name w:val="TOC 10"/>
    <w:basedOn w:val="TOC5"/>
    <w:rsid w:val="00F309EC"/>
    <w:rPr>
      <w:szCs w:val="24"/>
    </w:rPr>
  </w:style>
  <w:style w:type="character" w:customStyle="1" w:styleId="charNotBold">
    <w:name w:val="charNotBold"/>
    <w:basedOn w:val="DefaultParagraphFont"/>
    <w:rsid w:val="00F309EC"/>
    <w:rPr>
      <w:rFonts w:ascii="Arial" w:hAnsi="Arial"/>
      <w:sz w:val="20"/>
    </w:rPr>
  </w:style>
  <w:style w:type="paragraph" w:customStyle="1" w:styleId="Billname1">
    <w:name w:val="Billname1"/>
    <w:basedOn w:val="Normal"/>
    <w:rsid w:val="00F309EC"/>
    <w:pPr>
      <w:tabs>
        <w:tab w:val="left" w:pos="2400"/>
      </w:tabs>
      <w:spacing w:before="1220"/>
    </w:pPr>
    <w:rPr>
      <w:rFonts w:ascii="Arial" w:hAnsi="Arial"/>
      <w:b/>
      <w:sz w:val="40"/>
    </w:rPr>
  </w:style>
  <w:style w:type="paragraph" w:customStyle="1" w:styleId="Actdetailsnote">
    <w:name w:val="Act details note"/>
    <w:basedOn w:val="Actdetails"/>
    <w:uiPriority w:val="99"/>
    <w:rsid w:val="00F309EC"/>
    <w:pPr>
      <w:ind w:left="1620" w:right="-60" w:hanging="720"/>
    </w:pPr>
    <w:rPr>
      <w:sz w:val="18"/>
    </w:rPr>
  </w:style>
  <w:style w:type="paragraph" w:styleId="BalloonText">
    <w:name w:val="Balloon Text"/>
    <w:basedOn w:val="Normal"/>
    <w:link w:val="BalloonTextChar"/>
    <w:uiPriority w:val="99"/>
    <w:unhideWhenUsed/>
    <w:rsid w:val="00F309EC"/>
    <w:rPr>
      <w:rFonts w:ascii="Tahoma" w:hAnsi="Tahoma" w:cs="Tahoma"/>
      <w:sz w:val="16"/>
      <w:szCs w:val="16"/>
    </w:rPr>
  </w:style>
  <w:style w:type="character" w:customStyle="1" w:styleId="BalloonTextChar">
    <w:name w:val="Balloon Text Char"/>
    <w:basedOn w:val="DefaultParagraphFont"/>
    <w:link w:val="BalloonText"/>
    <w:uiPriority w:val="99"/>
    <w:rsid w:val="00F309EC"/>
    <w:rPr>
      <w:rFonts w:ascii="Tahoma" w:hAnsi="Tahoma" w:cs="Tahoma"/>
      <w:sz w:val="16"/>
      <w:szCs w:val="16"/>
      <w:lang w:eastAsia="en-US"/>
    </w:rPr>
  </w:style>
  <w:style w:type="character" w:styleId="Hyperlink">
    <w:name w:val="Hyperlink"/>
    <w:basedOn w:val="DefaultParagraphFont"/>
    <w:uiPriority w:val="99"/>
    <w:unhideWhenUsed/>
    <w:rsid w:val="00F309EC"/>
    <w:rPr>
      <w:color w:val="0000FF" w:themeColor="hyperlink"/>
      <w:u w:val="single"/>
    </w:rPr>
  </w:style>
  <w:style w:type="paragraph" w:customStyle="1" w:styleId="TablePara10">
    <w:name w:val="TablePara10"/>
    <w:basedOn w:val="tablepara"/>
    <w:rsid w:val="00F309E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309E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309EC"/>
    <w:rPr>
      <w:sz w:val="20"/>
    </w:rPr>
  </w:style>
  <w:style w:type="paragraph" w:customStyle="1" w:styleId="aExamINumpar">
    <w:name w:val="aExamINumpar"/>
    <w:basedOn w:val="aExampar"/>
    <w:rsid w:val="00F309EC"/>
    <w:pPr>
      <w:tabs>
        <w:tab w:val="left" w:pos="2000"/>
      </w:tabs>
      <w:ind w:left="2000" w:hanging="400"/>
    </w:pPr>
  </w:style>
  <w:style w:type="paragraph" w:customStyle="1" w:styleId="ShadedSchClauseSymb">
    <w:name w:val="Shaded Sch Clause Symb"/>
    <w:basedOn w:val="ShadedSchClause"/>
    <w:rsid w:val="00F309EC"/>
    <w:pPr>
      <w:tabs>
        <w:tab w:val="left" w:pos="0"/>
      </w:tabs>
      <w:ind w:left="975" w:hanging="1457"/>
    </w:pPr>
  </w:style>
  <w:style w:type="paragraph" w:customStyle="1" w:styleId="CoverTextBullet">
    <w:name w:val="CoverTextBullet"/>
    <w:basedOn w:val="CoverText"/>
    <w:qFormat/>
    <w:rsid w:val="00F309EC"/>
    <w:pPr>
      <w:numPr>
        <w:numId w:val="2"/>
      </w:numPr>
    </w:pPr>
    <w:rPr>
      <w:color w:val="000000"/>
    </w:rPr>
  </w:style>
  <w:style w:type="paragraph" w:customStyle="1" w:styleId="01aPreamble">
    <w:name w:val="01aPreamble"/>
    <w:basedOn w:val="Normal"/>
    <w:qFormat/>
    <w:rsid w:val="00F309EC"/>
  </w:style>
  <w:style w:type="paragraph" w:customStyle="1" w:styleId="TableBullet">
    <w:name w:val="TableBullet"/>
    <w:basedOn w:val="TableText10"/>
    <w:qFormat/>
    <w:rsid w:val="00F309EC"/>
    <w:pPr>
      <w:numPr>
        <w:numId w:val="9"/>
      </w:numPr>
    </w:pPr>
  </w:style>
  <w:style w:type="paragraph" w:customStyle="1" w:styleId="TableNumbered">
    <w:name w:val="TableNumbered"/>
    <w:basedOn w:val="TableText10"/>
    <w:qFormat/>
    <w:rsid w:val="00F309EC"/>
    <w:pPr>
      <w:numPr>
        <w:numId w:val="10"/>
      </w:numPr>
    </w:pPr>
  </w:style>
  <w:style w:type="character" w:customStyle="1" w:styleId="charCitHyperlinkItal">
    <w:name w:val="charCitHyperlinkItal"/>
    <w:basedOn w:val="Hyperlink"/>
    <w:uiPriority w:val="1"/>
    <w:rsid w:val="00F309EC"/>
    <w:rPr>
      <w:i/>
      <w:color w:val="0000FF" w:themeColor="hyperlink"/>
      <w:u w:val="none"/>
    </w:rPr>
  </w:style>
  <w:style w:type="character" w:customStyle="1" w:styleId="charCitHyperlinkAbbrev">
    <w:name w:val="charCitHyperlinkAbbrev"/>
    <w:basedOn w:val="Hyperlink"/>
    <w:uiPriority w:val="1"/>
    <w:rsid w:val="00F309EC"/>
    <w:rPr>
      <w:color w:val="0000FF" w:themeColor="hyperlink"/>
      <w:u w:val="none"/>
    </w:rPr>
  </w:style>
  <w:style w:type="character" w:customStyle="1" w:styleId="Heading3Char">
    <w:name w:val="Heading 3 Char"/>
    <w:aliases w:val="h3 Char,sec Char"/>
    <w:basedOn w:val="DefaultParagraphFont"/>
    <w:link w:val="Heading3"/>
    <w:rsid w:val="00F309EC"/>
    <w:rPr>
      <w:b/>
      <w:sz w:val="24"/>
      <w:lang w:eastAsia="en-US"/>
    </w:rPr>
  </w:style>
  <w:style w:type="paragraph" w:customStyle="1" w:styleId="aExplanText">
    <w:name w:val="aExplanText"/>
    <w:basedOn w:val="BillBasic"/>
    <w:rsid w:val="00F309EC"/>
    <w:rPr>
      <w:sz w:val="20"/>
    </w:rPr>
  </w:style>
  <w:style w:type="paragraph" w:customStyle="1" w:styleId="ISchMain">
    <w:name w:val="I Sch Main"/>
    <w:basedOn w:val="BillBasic"/>
    <w:rsid w:val="00F309EC"/>
    <w:pPr>
      <w:tabs>
        <w:tab w:val="right" w:pos="900"/>
        <w:tab w:val="left" w:pos="1100"/>
      </w:tabs>
      <w:ind w:left="1100" w:hanging="1100"/>
    </w:pPr>
  </w:style>
  <w:style w:type="paragraph" w:customStyle="1" w:styleId="ISchpara">
    <w:name w:val="I Sch para"/>
    <w:basedOn w:val="BillBasic"/>
    <w:rsid w:val="00F309EC"/>
    <w:pPr>
      <w:tabs>
        <w:tab w:val="right" w:pos="1400"/>
        <w:tab w:val="left" w:pos="1600"/>
      </w:tabs>
      <w:ind w:left="1600" w:hanging="1600"/>
    </w:pPr>
  </w:style>
  <w:style w:type="paragraph" w:customStyle="1" w:styleId="ISchsubpara">
    <w:name w:val="I Sch subpara"/>
    <w:basedOn w:val="BillBasic"/>
    <w:rsid w:val="00F309EC"/>
    <w:pPr>
      <w:tabs>
        <w:tab w:val="right" w:pos="1940"/>
        <w:tab w:val="left" w:pos="2140"/>
      </w:tabs>
      <w:ind w:left="2140" w:hanging="2140"/>
    </w:pPr>
  </w:style>
  <w:style w:type="paragraph" w:customStyle="1" w:styleId="ISchsubsubpara">
    <w:name w:val="I Sch subsubpara"/>
    <w:basedOn w:val="BillBasic"/>
    <w:rsid w:val="00F309EC"/>
    <w:pPr>
      <w:tabs>
        <w:tab w:val="right" w:pos="2460"/>
        <w:tab w:val="left" w:pos="2660"/>
      </w:tabs>
      <w:ind w:left="2660" w:hanging="2660"/>
    </w:pPr>
  </w:style>
  <w:style w:type="character" w:customStyle="1" w:styleId="NewActChar">
    <w:name w:val="New Act Char"/>
    <w:basedOn w:val="DefaultParagraphFont"/>
    <w:link w:val="NewAct"/>
    <w:rsid w:val="00874AEB"/>
    <w:rPr>
      <w:rFonts w:ascii="Arial" w:hAnsi="Arial"/>
      <w:b/>
      <w:lang w:eastAsia="en-US"/>
    </w:rPr>
  </w:style>
  <w:style w:type="character" w:customStyle="1" w:styleId="aNoteChar">
    <w:name w:val="aNote Char"/>
    <w:basedOn w:val="DefaultParagraphFont"/>
    <w:link w:val="aNote"/>
    <w:locked/>
    <w:rsid w:val="00BD30DD"/>
    <w:rPr>
      <w:lang w:eastAsia="en-US"/>
    </w:rPr>
  </w:style>
  <w:style w:type="character" w:customStyle="1" w:styleId="AmainreturnChar">
    <w:name w:val="A main return Char"/>
    <w:basedOn w:val="DefaultParagraphFont"/>
    <w:link w:val="Amainreturn"/>
    <w:locked/>
    <w:rsid w:val="00BD30DD"/>
    <w:rPr>
      <w:sz w:val="24"/>
      <w:lang w:eastAsia="en-US"/>
    </w:rPr>
  </w:style>
  <w:style w:type="paragraph" w:customStyle="1" w:styleId="AuthLaw">
    <w:name w:val="AuthLaw"/>
    <w:basedOn w:val="BillBasic"/>
    <w:rsid w:val="00A25634"/>
    <w:rPr>
      <w:rFonts w:ascii="Arial" w:hAnsi="Arial"/>
      <w:b/>
      <w:sz w:val="20"/>
    </w:rPr>
  </w:style>
  <w:style w:type="character" w:customStyle="1" w:styleId="HeaderChar">
    <w:name w:val="Header Char"/>
    <w:basedOn w:val="DefaultParagraphFont"/>
    <w:link w:val="Header"/>
    <w:rsid w:val="00A25634"/>
    <w:rPr>
      <w:sz w:val="24"/>
      <w:lang w:eastAsia="en-US"/>
    </w:rPr>
  </w:style>
  <w:style w:type="character" w:customStyle="1" w:styleId="AH5SecChar">
    <w:name w:val="A H5 Sec Char"/>
    <w:basedOn w:val="DefaultParagraphFont"/>
    <w:link w:val="AH5Sec"/>
    <w:locked/>
    <w:rsid w:val="00396BD8"/>
    <w:rPr>
      <w:rFonts w:ascii="Arial" w:hAnsi="Arial"/>
      <w:b/>
      <w:sz w:val="24"/>
      <w:lang w:eastAsia="en-US"/>
    </w:rPr>
  </w:style>
  <w:style w:type="character" w:styleId="UnresolvedMention">
    <w:name w:val="Unresolved Mention"/>
    <w:basedOn w:val="DefaultParagraphFont"/>
    <w:uiPriority w:val="99"/>
    <w:semiHidden/>
    <w:unhideWhenUsed/>
    <w:rsid w:val="00091F67"/>
    <w:rPr>
      <w:color w:val="605E5C"/>
      <w:shd w:val="clear" w:color="auto" w:fill="E1DFDD"/>
    </w:rPr>
  </w:style>
  <w:style w:type="paragraph" w:customStyle="1" w:styleId="NewActorRegnote">
    <w:name w:val="New Act or Reg note"/>
    <w:basedOn w:val="NewAct"/>
    <w:uiPriority w:val="99"/>
    <w:rsid w:val="00BA7405"/>
    <w:pPr>
      <w:spacing w:before="20"/>
      <w:ind w:left="1320" w:hanging="720"/>
    </w:pPr>
    <w:rPr>
      <w:b w:val="0"/>
      <w:sz w:val="18"/>
    </w:rPr>
  </w:style>
  <w:style w:type="paragraph" w:customStyle="1" w:styleId="NewActNo">
    <w:name w:val="New Act No"/>
    <w:basedOn w:val="NewAct"/>
    <w:uiPriority w:val="99"/>
    <w:rsid w:val="00BA7405"/>
    <w:pPr>
      <w:ind w:left="0"/>
    </w:pPr>
  </w:style>
  <w:style w:type="character" w:customStyle="1" w:styleId="charbolditals0">
    <w:name w:val="charbolditals"/>
    <w:basedOn w:val="DefaultParagraphFont"/>
    <w:rsid w:val="00C4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62269">
      <w:bodyDiv w:val="1"/>
      <w:marLeft w:val="0"/>
      <w:marRight w:val="0"/>
      <w:marTop w:val="0"/>
      <w:marBottom w:val="0"/>
      <w:divBdr>
        <w:top w:val="none" w:sz="0" w:space="0" w:color="auto"/>
        <w:left w:val="none" w:sz="0" w:space="0" w:color="auto"/>
        <w:bottom w:val="none" w:sz="0" w:space="0" w:color="auto"/>
        <w:right w:val="none" w:sz="0" w:space="0" w:color="auto"/>
      </w:divBdr>
    </w:div>
    <w:div w:id="1131434189">
      <w:bodyDiv w:val="1"/>
      <w:marLeft w:val="0"/>
      <w:marRight w:val="0"/>
      <w:marTop w:val="0"/>
      <w:marBottom w:val="0"/>
      <w:divBdr>
        <w:top w:val="none" w:sz="0" w:space="0" w:color="auto"/>
        <w:left w:val="none" w:sz="0" w:space="0" w:color="auto"/>
        <w:bottom w:val="none" w:sz="0" w:space="0" w:color="auto"/>
        <w:right w:val="none" w:sz="0" w:space="0" w:color="auto"/>
      </w:divBdr>
    </w:div>
    <w:div w:id="1824353092">
      <w:bodyDiv w:val="1"/>
      <w:marLeft w:val="0"/>
      <w:marRight w:val="0"/>
      <w:marTop w:val="0"/>
      <w:marBottom w:val="0"/>
      <w:divBdr>
        <w:top w:val="none" w:sz="0" w:space="0" w:color="auto"/>
        <w:left w:val="none" w:sz="0" w:space="0" w:color="auto"/>
        <w:bottom w:val="none" w:sz="0" w:space="0" w:color="auto"/>
        <w:right w:val="none" w:sz="0" w:space="0" w:color="auto"/>
      </w:divBdr>
    </w:div>
    <w:div w:id="21006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10-43" TargetMode="External"/><Relationship Id="rId268" Type="http://schemas.openxmlformats.org/officeDocument/2006/relationships/hyperlink" Target="http://www.legislation.act.gov.au/a/2003-41" TargetMode="External"/><Relationship Id="rId475" Type="http://schemas.openxmlformats.org/officeDocument/2006/relationships/hyperlink" Target="http://www.legislation.act.gov.au/a/1996-67" TargetMode="External"/><Relationship Id="rId682" Type="http://schemas.openxmlformats.org/officeDocument/2006/relationships/hyperlink" Target="http://www.legislation.act.gov.au/a/1996-67" TargetMode="External"/><Relationship Id="rId32" Type="http://schemas.openxmlformats.org/officeDocument/2006/relationships/hyperlink" Target="http://www.legislation.act.gov.au/a/2004-5" TargetMode="External"/><Relationship Id="rId128" Type="http://schemas.openxmlformats.org/officeDocument/2006/relationships/hyperlink" Target="http://www.legislation.act.gov.au/a/2004-5" TargetMode="External"/><Relationship Id="rId335" Type="http://schemas.openxmlformats.org/officeDocument/2006/relationships/hyperlink" Target="https://legislation.act.gov.au/a/2023-7/" TargetMode="External"/><Relationship Id="rId542" Type="http://schemas.openxmlformats.org/officeDocument/2006/relationships/hyperlink" Target="http://www.legislation.act.gov.au/a/1994-60" TargetMode="External"/><Relationship Id="rId987" Type="http://schemas.openxmlformats.org/officeDocument/2006/relationships/hyperlink" Target="http://www.legislation.act.gov.au/a/2004-15" TargetMode="External"/><Relationship Id="rId181" Type="http://schemas.openxmlformats.org/officeDocument/2006/relationships/hyperlink" Target="https://www.legislation.act.gov.au/cn/2019-7/" TargetMode="External"/><Relationship Id="rId402" Type="http://schemas.openxmlformats.org/officeDocument/2006/relationships/hyperlink" Target="https://legislation.act.gov.au/a/2023-7/" TargetMode="External"/><Relationship Id="rId847" Type="http://schemas.openxmlformats.org/officeDocument/2006/relationships/hyperlink" Target="https://legislation.act.gov.au/a/2023-7/" TargetMode="External"/><Relationship Id="rId1032" Type="http://schemas.openxmlformats.org/officeDocument/2006/relationships/footer" Target="footer14.xml"/><Relationship Id="rId279" Type="http://schemas.openxmlformats.org/officeDocument/2006/relationships/hyperlink" Target="https://legislation.act.gov.au/a/2023-7/" TargetMode="External"/><Relationship Id="rId486" Type="http://schemas.openxmlformats.org/officeDocument/2006/relationships/hyperlink" Target="http://www.legislation.act.gov.au/a/2008-36" TargetMode="External"/><Relationship Id="rId693" Type="http://schemas.openxmlformats.org/officeDocument/2006/relationships/hyperlink" Target="http://www.legislation.act.gov.au/a/2004-15" TargetMode="External"/><Relationship Id="rId707" Type="http://schemas.openxmlformats.org/officeDocument/2006/relationships/hyperlink" Target="http://www.legislation.act.gov.au/a/1996-67" TargetMode="External"/><Relationship Id="rId914" Type="http://schemas.openxmlformats.org/officeDocument/2006/relationships/hyperlink" Target="http://www.legislation.act.gov.au/a/2016-49/default.asp"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6-3" TargetMode="External"/><Relationship Id="rId346" Type="http://schemas.openxmlformats.org/officeDocument/2006/relationships/hyperlink" Target="http://www.legislation.act.gov.au/a/2003-41" TargetMode="External"/><Relationship Id="rId553" Type="http://schemas.openxmlformats.org/officeDocument/2006/relationships/hyperlink" Target="http://www.legislation.act.gov.au/a/2003-41" TargetMode="External"/><Relationship Id="rId760" Type="http://schemas.openxmlformats.org/officeDocument/2006/relationships/hyperlink" Target="http://www.legislation.act.gov.au/a/2003-41" TargetMode="External"/><Relationship Id="rId998" Type="http://schemas.openxmlformats.org/officeDocument/2006/relationships/hyperlink" Target="http://www.legislation.act.gov.au/a/2006-47" TargetMode="External"/><Relationship Id="rId192" Type="http://schemas.openxmlformats.org/officeDocument/2006/relationships/hyperlink" Target="http://www.legislation.act.gov.au/a/2003-41" TargetMode="External"/><Relationship Id="rId206" Type="http://schemas.openxmlformats.org/officeDocument/2006/relationships/hyperlink" Target="http://www.legislation.act.gov.au/a/2003-41" TargetMode="External"/><Relationship Id="rId413" Type="http://schemas.openxmlformats.org/officeDocument/2006/relationships/hyperlink" Target="http://www.legislation.act.gov.au/a/2003-41" TargetMode="External"/><Relationship Id="rId858" Type="http://schemas.openxmlformats.org/officeDocument/2006/relationships/hyperlink" Target="http://www.legislation.act.gov.au/a/2003-41" TargetMode="External"/><Relationship Id="rId497" Type="http://schemas.openxmlformats.org/officeDocument/2006/relationships/hyperlink" Target="http://www.legislation.act.gov.au/a/1996-67" TargetMode="External"/><Relationship Id="rId620" Type="http://schemas.openxmlformats.org/officeDocument/2006/relationships/hyperlink" Target="http://www.legislation.act.gov.au/a/2008-36" TargetMode="External"/><Relationship Id="rId718" Type="http://schemas.openxmlformats.org/officeDocument/2006/relationships/hyperlink" Target="http://www.legislation.act.gov.au/a/1996-67" TargetMode="External"/><Relationship Id="rId925" Type="http://schemas.openxmlformats.org/officeDocument/2006/relationships/hyperlink" Target="http://www.legislation.act.gov.au/a/2003-41" TargetMode="External"/><Relationship Id="rId357" Type="http://schemas.openxmlformats.org/officeDocument/2006/relationships/hyperlink" Target="http://www.legislation.act.gov.au/a/2011-52" TargetMode="External"/><Relationship Id="rId54" Type="http://schemas.openxmlformats.org/officeDocument/2006/relationships/hyperlink" Target="http://www.legislation.act.gov.au/a/2001-14" TargetMode="External"/><Relationship Id="rId217" Type="http://schemas.openxmlformats.org/officeDocument/2006/relationships/hyperlink" Target="https://legislation.act.gov.au/a/2023-7/" TargetMode="External"/><Relationship Id="rId564" Type="http://schemas.openxmlformats.org/officeDocument/2006/relationships/hyperlink" Target="http://www.legislation.act.gov.au/a/2003-41" TargetMode="External"/><Relationship Id="rId771" Type="http://schemas.openxmlformats.org/officeDocument/2006/relationships/hyperlink" Target="http://www.legislation.act.gov.au/a/2000-2" TargetMode="External"/><Relationship Id="rId869" Type="http://schemas.openxmlformats.org/officeDocument/2006/relationships/hyperlink" Target="http://www.legislation.act.gov.au/a/2008-36" TargetMode="External"/><Relationship Id="rId424" Type="http://schemas.openxmlformats.org/officeDocument/2006/relationships/hyperlink" Target="http://www.legislation.act.gov.au/a/1998-54" TargetMode="External"/><Relationship Id="rId631" Type="http://schemas.openxmlformats.org/officeDocument/2006/relationships/hyperlink" Target="http://www.legislation.act.gov.au/a/1996-67" TargetMode="External"/><Relationship Id="rId729" Type="http://schemas.openxmlformats.org/officeDocument/2006/relationships/hyperlink" Target="http://www.legislation.act.gov.au/a/2003-41" TargetMode="External"/><Relationship Id="rId270" Type="http://schemas.openxmlformats.org/officeDocument/2006/relationships/hyperlink" Target="http://www.legislation.act.gov.au/a/2016-49/default.asp" TargetMode="External"/><Relationship Id="rId936" Type="http://schemas.openxmlformats.org/officeDocument/2006/relationships/hyperlink" Target="http://www.legislation.act.gov.au/a/2012-40" TargetMode="External"/><Relationship Id="rId65" Type="http://schemas.openxmlformats.org/officeDocument/2006/relationships/hyperlink" Target="http://www.legislation.act.gov.au/a/2002-51" TargetMode="External"/><Relationship Id="rId130" Type="http://schemas.openxmlformats.org/officeDocument/2006/relationships/hyperlink" Target="http://www.legislation.act.gov.au/a/2004-12" TargetMode="External"/><Relationship Id="rId368" Type="http://schemas.openxmlformats.org/officeDocument/2006/relationships/hyperlink" Target="https://legislation.act.gov.au/a/2023-7/" TargetMode="External"/><Relationship Id="rId575" Type="http://schemas.openxmlformats.org/officeDocument/2006/relationships/hyperlink" Target="http://www.legislation.act.gov.au/a/2008-36" TargetMode="External"/><Relationship Id="rId782" Type="http://schemas.openxmlformats.org/officeDocument/2006/relationships/hyperlink" Target="http://www.legislation.act.gov.au/a/2005-41" TargetMode="External"/><Relationship Id="rId228" Type="http://schemas.openxmlformats.org/officeDocument/2006/relationships/hyperlink" Target="http://www.legislation.act.gov.au/a/1999-60" TargetMode="External"/><Relationship Id="rId435" Type="http://schemas.openxmlformats.org/officeDocument/2006/relationships/hyperlink" Target="http://www.legislation.act.gov.au/a/2008-36" TargetMode="External"/><Relationship Id="rId642" Type="http://schemas.openxmlformats.org/officeDocument/2006/relationships/hyperlink" Target="http://www.legislation.act.gov.au/a/2005-41" TargetMode="External"/><Relationship Id="rId281" Type="http://schemas.openxmlformats.org/officeDocument/2006/relationships/hyperlink" Target="http://www.legislation.act.gov.au/a/2003-41" TargetMode="External"/><Relationship Id="rId502" Type="http://schemas.openxmlformats.org/officeDocument/2006/relationships/hyperlink" Target="http://www.legislation.act.gov.au/a/2008-36" TargetMode="External"/><Relationship Id="rId947" Type="http://schemas.openxmlformats.org/officeDocument/2006/relationships/hyperlink" Target="http://www.legislation.act.gov.au/a/1996-67" TargetMode="External"/><Relationship Id="rId76" Type="http://schemas.openxmlformats.org/officeDocument/2006/relationships/footer" Target="footer9.xml"/><Relationship Id="rId141" Type="http://schemas.openxmlformats.org/officeDocument/2006/relationships/hyperlink" Target="http://www.legislation.act.gov.au/a/2006-3" TargetMode="External"/><Relationship Id="rId379" Type="http://schemas.openxmlformats.org/officeDocument/2006/relationships/hyperlink" Target="http://www.legislation.act.gov.au/a/2003-41" TargetMode="External"/><Relationship Id="rId586" Type="http://schemas.openxmlformats.org/officeDocument/2006/relationships/hyperlink" Target="http://www.legislation.act.gov.au/a/2005-41" TargetMode="External"/><Relationship Id="rId793" Type="http://schemas.openxmlformats.org/officeDocument/2006/relationships/hyperlink" Target="http://www.legislation.act.gov.au/a/2005-41" TargetMode="External"/><Relationship Id="rId807" Type="http://schemas.openxmlformats.org/officeDocument/2006/relationships/hyperlink" Target="http://www.legislation.act.gov.au/a/1998-54" TargetMode="External"/><Relationship Id="rId7" Type="http://schemas.openxmlformats.org/officeDocument/2006/relationships/image" Target="media/image1.png"/><Relationship Id="rId239" Type="http://schemas.openxmlformats.org/officeDocument/2006/relationships/hyperlink" Target="http://www.legislation.act.gov.au/a/2016-49/default.asp" TargetMode="External"/><Relationship Id="rId446" Type="http://schemas.openxmlformats.org/officeDocument/2006/relationships/hyperlink" Target="http://www.legislation.act.gov.au/a/1996-67" TargetMode="External"/><Relationship Id="rId653" Type="http://schemas.openxmlformats.org/officeDocument/2006/relationships/hyperlink" Target="http://www.legislation.act.gov.au/a/2004-60" TargetMode="External"/><Relationship Id="rId292" Type="http://schemas.openxmlformats.org/officeDocument/2006/relationships/hyperlink" Target="http://www.legislation.act.gov.au/a/2003-41" TargetMode="External"/><Relationship Id="rId306" Type="http://schemas.openxmlformats.org/officeDocument/2006/relationships/hyperlink" Target="http://www.legislation.act.gov.au/a/2003-41" TargetMode="External"/><Relationship Id="rId860" Type="http://schemas.openxmlformats.org/officeDocument/2006/relationships/hyperlink" Target="http://www.legislation.act.gov.au/a/2003-41" TargetMode="External"/><Relationship Id="rId958" Type="http://schemas.openxmlformats.org/officeDocument/2006/relationships/hyperlink" Target="http://www.legislation.act.gov.au/a/2020-42/" TargetMode="External"/><Relationship Id="rId87" Type="http://schemas.openxmlformats.org/officeDocument/2006/relationships/header" Target="header9.xml"/><Relationship Id="rId513" Type="http://schemas.openxmlformats.org/officeDocument/2006/relationships/hyperlink" Target="http://www.legislation.act.gov.au/a/2003-41" TargetMode="External"/><Relationship Id="rId597" Type="http://schemas.openxmlformats.org/officeDocument/2006/relationships/hyperlink" Target="http://www.legislation.act.gov.au/a/2005-41" TargetMode="External"/><Relationship Id="rId720" Type="http://schemas.openxmlformats.org/officeDocument/2006/relationships/hyperlink" Target="http://www.legislation.act.gov.au/a/2005-41" TargetMode="External"/><Relationship Id="rId818" Type="http://schemas.openxmlformats.org/officeDocument/2006/relationships/hyperlink" Target="http://www.legislation.act.gov.au/a/2000-2" TargetMode="External"/><Relationship Id="rId152" Type="http://schemas.openxmlformats.org/officeDocument/2006/relationships/hyperlink" Target="http://www.legislation.act.gov.au/a/2005-41" TargetMode="External"/><Relationship Id="rId457" Type="http://schemas.openxmlformats.org/officeDocument/2006/relationships/hyperlink" Target="http://www.legislation.act.gov.au/a/2003-41" TargetMode="External"/><Relationship Id="rId1003" Type="http://schemas.openxmlformats.org/officeDocument/2006/relationships/hyperlink" Target="http://www.legislation.act.gov.au/a/2008-29" TargetMode="External"/><Relationship Id="rId664" Type="http://schemas.openxmlformats.org/officeDocument/2006/relationships/hyperlink" Target="http://www.legislation.act.gov.au/a/2005-41" TargetMode="External"/><Relationship Id="rId871" Type="http://schemas.openxmlformats.org/officeDocument/2006/relationships/hyperlink" Target="http://www.legislation.act.gov.au/a/2007-22" TargetMode="External"/><Relationship Id="rId969" Type="http://schemas.openxmlformats.org/officeDocument/2006/relationships/hyperlink" Target="http://www.legislation.act.gov.au/a/2016-49/default.asp"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3-41" TargetMode="External"/><Relationship Id="rId524" Type="http://schemas.openxmlformats.org/officeDocument/2006/relationships/hyperlink" Target="http://www.legislation.act.gov.au/a/1996-67" TargetMode="External"/><Relationship Id="rId731" Type="http://schemas.openxmlformats.org/officeDocument/2006/relationships/hyperlink" Target="http://www.legislation.act.gov.au/a/2005-41" TargetMode="External"/><Relationship Id="rId98" Type="http://schemas.openxmlformats.org/officeDocument/2006/relationships/hyperlink" Target="http://www.legislation.act.gov.au/a/1994-103" TargetMode="External"/><Relationship Id="rId163" Type="http://schemas.openxmlformats.org/officeDocument/2006/relationships/hyperlink" Target="http://www.legislation.act.gov.au/a/2008-36" TargetMode="External"/><Relationship Id="rId370" Type="http://schemas.openxmlformats.org/officeDocument/2006/relationships/hyperlink" Target="http://www.legislation.act.gov.au/a/2003-41" TargetMode="External"/><Relationship Id="rId829" Type="http://schemas.openxmlformats.org/officeDocument/2006/relationships/hyperlink" Target="http://www.legislation.act.gov.au/a/2016-49/default.asp" TargetMode="External"/><Relationship Id="rId1014" Type="http://schemas.openxmlformats.org/officeDocument/2006/relationships/hyperlink" Target="http://www.legislation.act.gov.au/a/2013-39" TargetMode="External"/><Relationship Id="rId230" Type="http://schemas.openxmlformats.org/officeDocument/2006/relationships/hyperlink" Target="http://www.legislation.act.gov.au/a/2003-15" TargetMode="External"/><Relationship Id="rId468" Type="http://schemas.openxmlformats.org/officeDocument/2006/relationships/hyperlink" Target="http://www.legislation.act.gov.au/a/2005-41" TargetMode="External"/><Relationship Id="rId675" Type="http://schemas.openxmlformats.org/officeDocument/2006/relationships/hyperlink" Target="http://www.legislation.act.gov.au/a/2005-41" TargetMode="External"/><Relationship Id="rId882" Type="http://schemas.openxmlformats.org/officeDocument/2006/relationships/hyperlink" Target="http://www.legislation.act.gov.au/a/2003-41" TargetMode="External"/><Relationship Id="rId25" Type="http://schemas.openxmlformats.org/officeDocument/2006/relationships/footer" Target="footer5.xml"/><Relationship Id="rId328" Type="http://schemas.openxmlformats.org/officeDocument/2006/relationships/hyperlink" Target="http://www.legislation.act.gov.au/a/2003-41" TargetMode="External"/><Relationship Id="rId535" Type="http://schemas.openxmlformats.org/officeDocument/2006/relationships/hyperlink" Target="http://www.legislation.act.gov.au/a/2005-41" TargetMode="External"/><Relationship Id="rId742" Type="http://schemas.openxmlformats.org/officeDocument/2006/relationships/hyperlink" Target="http://www.legislation.act.gov.au/a/2005-41" TargetMode="External"/><Relationship Id="rId174" Type="http://schemas.openxmlformats.org/officeDocument/2006/relationships/hyperlink" Target="http://www.legislation.act.gov.au/a/2011-52" TargetMode="External"/><Relationship Id="rId381" Type="http://schemas.openxmlformats.org/officeDocument/2006/relationships/hyperlink" Target="http://www.legislation.act.gov.au/a/2003-41" TargetMode="External"/><Relationship Id="rId602" Type="http://schemas.openxmlformats.org/officeDocument/2006/relationships/hyperlink" Target="http://www.legislation.act.gov.au/a/2005-41" TargetMode="External"/><Relationship Id="rId1025" Type="http://schemas.openxmlformats.org/officeDocument/2006/relationships/hyperlink" Target="http://www.legislation.act.gov.au/a/2002-49" TargetMode="External"/><Relationship Id="rId241" Type="http://schemas.openxmlformats.org/officeDocument/2006/relationships/hyperlink" Target="http://www.legislation.act.gov.au/a/1996-67" TargetMode="External"/><Relationship Id="rId479" Type="http://schemas.openxmlformats.org/officeDocument/2006/relationships/hyperlink" Target="https://legislation.act.gov.au/a/2023-7/" TargetMode="External"/><Relationship Id="rId686" Type="http://schemas.openxmlformats.org/officeDocument/2006/relationships/hyperlink" Target="http://www.legislation.act.gov.au/a/1996-67" TargetMode="External"/><Relationship Id="rId893" Type="http://schemas.openxmlformats.org/officeDocument/2006/relationships/hyperlink" Target="http://www.legislation.act.gov.au/a/2004-2" TargetMode="External"/><Relationship Id="rId907" Type="http://schemas.openxmlformats.org/officeDocument/2006/relationships/hyperlink" Target="http://www.legislation.act.gov.au/a/2003-41" TargetMode="External"/><Relationship Id="rId36" Type="http://schemas.openxmlformats.org/officeDocument/2006/relationships/hyperlink" Target="http://www.legislation.act.gov.au/a/1989-19" TargetMode="External"/><Relationship Id="rId339" Type="http://schemas.openxmlformats.org/officeDocument/2006/relationships/hyperlink" Target="http://www.legislation.act.gov.au/a/2003-15" TargetMode="External"/><Relationship Id="rId546" Type="http://schemas.openxmlformats.org/officeDocument/2006/relationships/hyperlink" Target="http://www.legislation.act.gov.au/a/1994-60" TargetMode="External"/><Relationship Id="rId753" Type="http://schemas.openxmlformats.org/officeDocument/2006/relationships/hyperlink" Target="http://www.legislation.act.gov.au/a/2005-41" TargetMode="External"/><Relationship Id="rId101" Type="http://schemas.openxmlformats.org/officeDocument/2006/relationships/hyperlink" Target="http://www.legislation.act.gov.au/a/1995-46" TargetMode="External"/><Relationship Id="rId185" Type="http://schemas.openxmlformats.org/officeDocument/2006/relationships/hyperlink" Target="http://www.legislation.act.gov.au/a/2023-7/default.asp" TargetMode="External"/><Relationship Id="rId406" Type="http://schemas.openxmlformats.org/officeDocument/2006/relationships/hyperlink" Target="http://www.legislation.act.gov.au/a/2003-41" TargetMode="External"/><Relationship Id="rId960" Type="http://schemas.openxmlformats.org/officeDocument/2006/relationships/hyperlink" Target="http://www.legislation.act.gov.au/a/2005-41" TargetMode="External"/><Relationship Id="rId1036" Type="http://schemas.openxmlformats.org/officeDocument/2006/relationships/header" Target="header15.xml"/><Relationship Id="rId392" Type="http://schemas.openxmlformats.org/officeDocument/2006/relationships/hyperlink" Target="https://legislation.act.gov.au/a/2023-7/" TargetMode="External"/><Relationship Id="rId613" Type="http://schemas.openxmlformats.org/officeDocument/2006/relationships/hyperlink" Target="http://www.legislation.act.gov.au/a/2005-41" TargetMode="External"/><Relationship Id="rId697" Type="http://schemas.openxmlformats.org/officeDocument/2006/relationships/hyperlink" Target="http://www.legislation.act.gov.au/a/2001-44" TargetMode="External"/><Relationship Id="rId820" Type="http://schemas.openxmlformats.org/officeDocument/2006/relationships/hyperlink" Target="http://www.legislation.act.gov.au/a/2005-41" TargetMode="External"/><Relationship Id="rId918" Type="http://schemas.openxmlformats.org/officeDocument/2006/relationships/hyperlink" Target="http://www.legislation.act.gov.au/a/2002-19" TargetMode="External"/><Relationship Id="rId252" Type="http://schemas.openxmlformats.org/officeDocument/2006/relationships/hyperlink" Target="http://www.legislation.act.gov.au/a/2003-41" TargetMode="External"/><Relationship Id="rId47" Type="http://schemas.openxmlformats.org/officeDocument/2006/relationships/hyperlink" Target="http://www.legislation.act.gov.au/a/1993-20" TargetMode="External"/><Relationship Id="rId112" Type="http://schemas.openxmlformats.org/officeDocument/2006/relationships/hyperlink" Target="http://www.legislation.act.gov.au/a/1999-66" TargetMode="External"/><Relationship Id="rId557" Type="http://schemas.openxmlformats.org/officeDocument/2006/relationships/hyperlink" Target="http://www.legislation.act.gov.au/a/2001-44" TargetMode="External"/><Relationship Id="rId764" Type="http://schemas.openxmlformats.org/officeDocument/2006/relationships/hyperlink" Target="http://www.legislation.act.gov.au/a/2005-41" TargetMode="External"/><Relationship Id="rId971" Type="http://schemas.openxmlformats.org/officeDocument/2006/relationships/hyperlink" Target="http://www.legislation.act.gov.au/a/2003-41" TargetMode="External"/><Relationship Id="rId196" Type="http://schemas.openxmlformats.org/officeDocument/2006/relationships/hyperlink" Target="http://www.legislation.act.gov.au/a/2003-41" TargetMode="External"/><Relationship Id="rId417" Type="http://schemas.openxmlformats.org/officeDocument/2006/relationships/hyperlink" Target="http://www.legislation.act.gov.au/a/2016-49/default.asp" TargetMode="External"/><Relationship Id="rId624" Type="http://schemas.openxmlformats.org/officeDocument/2006/relationships/hyperlink" Target="http://www.legislation.act.gov.au/a/2008-36" TargetMode="External"/><Relationship Id="rId831" Type="http://schemas.openxmlformats.org/officeDocument/2006/relationships/hyperlink" Target="http://www.legislation.act.gov.au/a/2006-22" TargetMode="External"/><Relationship Id="rId263" Type="http://schemas.openxmlformats.org/officeDocument/2006/relationships/hyperlink" Target="http://www.legislation.act.gov.au/a/1999-64" TargetMode="External"/><Relationship Id="rId470" Type="http://schemas.openxmlformats.org/officeDocument/2006/relationships/hyperlink" Target="http://www.legislation.act.gov.au/a/1996-67" TargetMode="External"/><Relationship Id="rId929" Type="http://schemas.openxmlformats.org/officeDocument/2006/relationships/hyperlink" Target="http://www.legislation.act.gov.au/a/2016-49/default.asp" TargetMode="External"/><Relationship Id="rId58" Type="http://schemas.openxmlformats.org/officeDocument/2006/relationships/hyperlink" Target="http://www.legislation.act.gov.au/a/2004-11" TargetMode="External"/><Relationship Id="rId123" Type="http://schemas.openxmlformats.org/officeDocument/2006/relationships/hyperlink" Target="http://www.legislation.act.gov.au/a/2003-15" TargetMode="External"/><Relationship Id="rId330" Type="http://schemas.openxmlformats.org/officeDocument/2006/relationships/hyperlink" Target="http://www.legislation.act.gov.au/a/2003-41" TargetMode="External"/><Relationship Id="rId568" Type="http://schemas.openxmlformats.org/officeDocument/2006/relationships/hyperlink" Target="http://www.legislation.act.gov.au/a/2005-41" TargetMode="External"/><Relationship Id="rId775" Type="http://schemas.openxmlformats.org/officeDocument/2006/relationships/hyperlink" Target="http://www.legislation.act.gov.au/a/2000-2" TargetMode="External"/><Relationship Id="rId982" Type="http://schemas.openxmlformats.org/officeDocument/2006/relationships/hyperlink" Target="http://www.legislation.act.gov.au/a/2002-51" TargetMode="External"/><Relationship Id="rId428" Type="http://schemas.openxmlformats.org/officeDocument/2006/relationships/hyperlink" Target="https://legislation.act.gov.au/a/2023-7/" TargetMode="External"/><Relationship Id="rId635" Type="http://schemas.openxmlformats.org/officeDocument/2006/relationships/hyperlink" Target="http://www.legislation.act.gov.au/a/1998-54" TargetMode="External"/><Relationship Id="rId842" Type="http://schemas.openxmlformats.org/officeDocument/2006/relationships/hyperlink" Target="http://www.legislation.act.gov.au/a/2016-49/default.asp" TargetMode="External"/><Relationship Id="rId274" Type="http://schemas.openxmlformats.org/officeDocument/2006/relationships/hyperlink" Target="http://www.legislation.act.gov.au/a/1999-83" TargetMode="External"/><Relationship Id="rId481" Type="http://schemas.openxmlformats.org/officeDocument/2006/relationships/hyperlink" Target="http://www.legislation.act.gov.au/a/2003-41" TargetMode="External"/><Relationship Id="rId702" Type="http://schemas.openxmlformats.org/officeDocument/2006/relationships/hyperlink" Target="http://www.legislation.act.gov.au/a/2005-41"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4-60" TargetMode="External"/><Relationship Id="rId579" Type="http://schemas.openxmlformats.org/officeDocument/2006/relationships/hyperlink" Target="http://www.legislation.act.gov.au/a/2005-41" TargetMode="External"/><Relationship Id="rId786" Type="http://schemas.openxmlformats.org/officeDocument/2006/relationships/hyperlink" Target="http://www.legislation.act.gov.au/a/2000-2" TargetMode="External"/><Relationship Id="rId993" Type="http://schemas.openxmlformats.org/officeDocument/2006/relationships/hyperlink" Target="http://www.legislation.act.gov.au/a/2005-60" TargetMode="External"/><Relationship Id="rId341" Type="http://schemas.openxmlformats.org/officeDocument/2006/relationships/hyperlink" Target="http://www.legislation.act.gov.au/a/2016-49/default.asp" TargetMode="External"/><Relationship Id="rId439" Type="http://schemas.openxmlformats.org/officeDocument/2006/relationships/hyperlink" Target="http://www.legislation.act.gov.au/a/2005-41" TargetMode="External"/><Relationship Id="rId646" Type="http://schemas.openxmlformats.org/officeDocument/2006/relationships/hyperlink" Target="http://www.legislation.act.gov.au/a/1996-67" TargetMode="External"/><Relationship Id="rId201" Type="http://schemas.openxmlformats.org/officeDocument/2006/relationships/hyperlink" Target="http://www.legislation.act.gov.au/a/2003-41" TargetMode="External"/><Relationship Id="rId285" Type="http://schemas.openxmlformats.org/officeDocument/2006/relationships/hyperlink" Target="http://www.legislation.act.gov.au/a/2003-41" TargetMode="External"/><Relationship Id="rId506" Type="http://schemas.openxmlformats.org/officeDocument/2006/relationships/hyperlink" Target="http://www.legislation.act.gov.au/a/2005-41" TargetMode="External"/><Relationship Id="rId853" Type="http://schemas.openxmlformats.org/officeDocument/2006/relationships/hyperlink" Target="http://www.legislation.act.gov.au/a/2003-41" TargetMode="External"/><Relationship Id="rId492" Type="http://schemas.openxmlformats.org/officeDocument/2006/relationships/hyperlink" Target="http://www.legislation.act.gov.au/a/1996-67" TargetMode="External"/><Relationship Id="rId713" Type="http://schemas.openxmlformats.org/officeDocument/2006/relationships/hyperlink" Target="http://www.legislation.act.gov.au/a/2003-41" TargetMode="External"/><Relationship Id="rId797" Type="http://schemas.openxmlformats.org/officeDocument/2006/relationships/hyperlink" Target="http://www.legislation.act.gov.au/a/2008-36" TargetMode="External"/><Relationship Id="rId920" Type="http://schemas.openxmlformats.org/officeDocument/2006/relationships/hyperlink" Target="http://www.legislation.act.gov.au/a/2003-41" TargetMode="External"/><Relationship Id="rId145" Type="http://schemas.openxmlformats.org/officeDocument/2006/relationships/hyperlink" Target="http://www.legislation.act.gov.au/a/2005-60" TargetMode="External"/><Relationship Id="rId352" Type="http://schemas.openxmlformats.org/officeDocument/2006/relationships/hyperlink" Target="http://www.legislation.act.gov.au/a/2011-28" TargetMode="External"/><Relationship Id="rId212" Type="http://schemas.openxmlformats.org/officeDocument/2006/relationships/hyperlink" Target="http://www.legislation.act.gov.au/a/2016-49/default.asp" TargetMode="External"/><Relationship Id="rId657" Type="http://schemas.openxmlformats.org/officeDocument/2006/relationships/hyperlink" Target="http://www.legislation.act.gov.au/a/2005-41" TargetMode="External"/><Relationship Id="rId864" Type="http://schemas.openxmlformats.org/officeDocument/2006/relationships/hyperlink" Target="http://www.legislation.act.gov.au/a/2008-36" TargetMode="External"/><Relationship Id="rId296" Type="http://schemas.openxmlformats.org/officeDocument/2006/relationships/hyperlink" Target="https://www.legislation.act.gov.au/a/2024-49/" TargetMode="External"/><Relationship Id="rId517" Type="http://schemas.openxmlformats.org/officeDocument/2006/relationships/hyperlink" Target="http://www.legislation.act.gov.au/a/2003-41" TargetMode="External"/><Relationship Id="rId724" Type="http://schemas.openxmlformats.org/officeDocument/2006/relationships/hyperlink" Target="http://www.legislation.act.gov.au/a/2008-36" TargetMode="External"/><Relationship Id="rId931" Type="http://schemas.openxmlformats.org/officeDocument/2006/relationships/hyperlink" Target="http://www.legislation.act.gov.au/a/2003-15"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7-16" TargetMode="External"/><Relationship Id="rId363" Type="http://schemas.openxmlformats.org/officeDocument/2006/relationships/hyperlink" Target="https://legislation.act.gov.au/a/2023-7/" TargetMode="External"/><Relationship Id="rId570" Type="http://schemas.openxmlformats.org/officeDocument/2006/relationships/hyperlink" Target="http://www.legislation.act.gov.au/a/2008-36" TargetMode="External"/><Relationship Id="rId1007" Type="http://schemas.openxmlformats.org/officeDocument/2006/relationships/hyperlink" Target="http://www.legislation.act.gov.au/a/2010-5" TargetMode="External"/><Relationship Id="rId223" Type="http://schemas.openxmlformats.org/officeDocument/2006/relationships/hyperlink" Target="http://www.legislation.act.gov.au/a/2005-41" TargetMode="External"/><Relationship Id="rId430" Type="http://schemas.openxmlformats.org/officeDocument/2006/relationships/hyperlink" Target="http://www.legislation.act.gov.au/a/2016-49/default.asp" TargetMode="External"/><Relationship Id="rId668" Type="http://schemas.openxmlformats.org/officeDocument/2006/relationships/hyperlink" Target="http://www.legislation.act.gov.au/a/1996-67" TargetMode="External"/><Relationship Id="rId875" Type="http://schemas.openxmlformats.org/officeDocument/2006/relationships/hyperlink" Target="http://www.legislation.act.gov.au/a/2003-41" TargetMode="External"/><Relationship Id="rId18" Type="http://schemas.openxmlformats.org/officeDocument/2006/relationships/footer" Target="footer1.xml"/><Relationship Id="rId528" Type="http://schemas.openxmlformats.org/officeDocument/2006/relationships/hyperlink" Target="http://www.legislation.act.gov.au/a/1996-67" TargetMode="External"/><Relationship Id="rId735" Type="http://schemas.openxmlformats.org/officeDocument/2006/relationships/hyperlink" Target="http://www.legislation.act.gov.au/a/2005-41" TargetMode="External"/><Relationship Id="rId942" Type="http://schemas.openxmlformats.org/officeDocument/2006/relationships/hyperlink" Target="http://www.legislation.act.gov.au/a/2012-40" TargetMode="External"/><Relationship Id="rId167" Type="http://schemas.openxmlformats.org/officeDocument/2006/relationships/hyperlink" Target="http://www.legislation.act.gov.au/a/2010-5" TargetMode="External"/><Relationship Id="rId374" Type="http://schemas.openxmlformats.org/officeDocument/2006/relationships/hyperlink" Target="http://www.legislation.act.gov.au/a/1994-1" TargetMode="External"/><Relationship Id="rId581" Type="http://schemas.openxmlformats.org/officeDocument/2006/relationships/hyperlink" Target="http://www.legislation.act.gov.au/a/2008-36" TargetMode="External"/><Relationship Id="rId1018" Type="http://schemas.openxmlformats.org/officeDocument/2006/relationships/hyperlink" Target="http://www.legislation.act.gov.au/a/2016-49"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15-45" TargetMode="External"/><Relationship Id="rId679" Type="http://schemas.openxmlformats.org/officeDocument/2006/relationships/hyperlink" Target="http://www.legislation.act.gov.au/a/1996-67" TargetMode="External"/><Relationship Id="rId802" Type="http://schemas.openxmlformats.org/officeDocument/2006/relationships/hyperlink" Target="http://www.legislation.act.gov.au/a/2005-41" TargetMode="External"/><Relationship Id="rId886" Type="http://schemas.openxmlformats.org/officeDocument/2006/relationships/hyperlink" Target="http://www.legislation.act.gov.au/a/2003-41" TargetMode="External"/><Relationship Id="rId2" Type="http://schemas.openxmlformats.org/officeDocument/2006/relationships/styles" Target="styles.xml"/><Relationship Id="rId29" Type="http://schemas.openxmlformats.org/officeDocument/2006/relationships/hyperlink" Target="http://www.legislation.act.gov.au/a/2004-5" TargetMode="External"/><Relationship Id="rId441" Type="http://schemas.openxmlformats.org/officeDocument/2006/relationships/hyperlink" Target="http://www.legislation.act.gov.au/a/2003-41" TargetMode="External"/><Relationship Id="rId539" Type="http://schemas.openxmlformats.org/officeDocument/2006/relationships/hyperlink" Target="http://www.legislation.act.gov.au/a/2003-41" TargetMode="External"/><Relationship Id="rId746" Type="http://schemas.openxmlformats.org/officeDocument/2006/relationships/hyperlink" Target="http://www.legislation.act.gov.au/a/2005-41" TargetMode="External"/><Relationship Id="rId178" Type="http://schemas.openxmlformats.org/officeDocument/2006/relationships/hyperlink" Target="http://www.legislation.act.gov.au/a/2015-45" TargetMode="External"/><Relationship Id="rId301" Type="http://schemas.openxmlformats.org/officeDocument/2006/relationships/hyperlink" Target="https://legislation.act.gov.au/a/2023-7/" TargetMode="External"/><Relationship Id="rId953" Type="http://schemas.openxmlformats.org/officeDocument/2006/relationships/hyperlink" Target="http://www.legislation.act.gov.au/a/2003-41" TargetMode="External"/><Relationship Id="rId1029" Type="http://schemas.openxmlformats.org/officeDocument/2006/relationships/footer" Target="footer13.xml"/><Relationship Id="rId82" Type="http://schemas.openxmlformats.org/officeDocument/2006/relationships/hyperlink" Target="http://www.legislation.act.gov.au/a/2000-48" TargetMode="External"/><Relationship Id="rId385" Type="http://schemas.openxmlformats.org/officeDocument/2006/relationships/hyperlink" Target="http://www.legislation.act.gov.au/a/2003-41" TargetMode="External"/><Relationship Id="rId592" Type="http://schemas.openxmlformats.org/officeDocument/2006/relationships/hyperlink" Target="http://www.legislation.act.gov.au/a/2005-41" TargetMode="External"/><Relationship Id="rId606" Type="http://schemas.openxmlformats.org/officeDocument/2006/relationships/hyperlink" Target="http://www.legislation.act.gov.au/a/1996-67" TargetMode="External"/><Relationship Id="rId813" Type="http://schemas.openxmlformats.org/officeDocument/2006/relationships/hyperlink" Target="http://www.legislation.act.gov.au/a/2000-2" TargetMode="External"/><Relationship Id="rId245" Type="http://schemas.openxmlformats.org/officeDocument/2006/relationships/hyperlink" Target="http://www.legislation.act.gov.au/a/2008-27" TargetMode="External"/><Relationship Id="rId452" Type="http://schemas.openxmlformats.org/officeDocument/2006/relationships/hyperlink" Target="http://www.legislation.act.gov.au/a/2001-44" TargetMode="External"/><Relationship Id="rId897" Type="http://schemas.openxmlformats.org/officeDocument/2006/relationships/hyperlink" Target="http://www.legislation.act.gov.au/a/2008-36" TargetMode="External"/><Relationship Id="rId105" Type="http://schemas.openxmlformats.org/officeDocument/2006/relationships/hyperlink" Target="http://www.legislation.act.gov.au/a/2002-49" TargetMode="External"/><Relationship Id="rId312" Type="http://schemas.openxmlformats.org/officeDocument/2006/relationships/hyperlink" Target="http://www.legislation.act.gov.au/a/2003-41" TargetMode="External"/><Relationship Id="rId757" Type="http://schemas.openxmlformats.org/officeDocument/2006/relationships/hyperlink" Target="http://www.legislation.act.gov.au/a/2003-41" TargetMode="External"/><Relationship Id="rId964" Type="http://schemas.openxmlformats.org/officeDocument/2006/relationships/hyperlink" Target="http://www.legislation.act.gov.au/a/2010-5" TargetMode="External"/><Relationship Id="rId93" Type="http://schemas.openxmlformats.org/officeDocument/2006/relationships/hyperlink" Target="http://www.legislation.act.gov.au/a/1994-1" TargetMode="External"/><Relationship Id="rId189" Type="http://schemas.openxmlformats.org/officeDocument/2006/relationships/hyperlink" Target="http://www.legislation.act.gov.au/a/2003-41" TargetMode="External"/><Relationship Id="rId396" Type="http://schemas.openxmlformats.org/officeDocument/2006/relationships/hyperlink" Target="http://www.legislation.act.gov.au/a/2016-49/default.asp" TargetMode="External"/><Relationship Id="rId617" Type="http://schemas.openxmlformats.org/officeDocument/2006/relationships/hyperlink" Target="http://www.legislation.act.gov.au/a/1996-67" TargetMode="External"/><Relationship Id="rId824" Type="http://schemas.openxmlformats.org/officeDocument/2006/relationships/hyperlink" Target="http://www.legislation.act.gov.au/a/2000-2" TargetMode="External"/><Relationship Id="rId256" Type="http://schemas.openxmlformats.org/officeDocument/2006/relationships/hyperlink" Target="https://legislation.act.gov.au/a/2023-7/" TargetMode="External"/><Relationship Id="rId463" Type="http://schemas.openxmlformats.org/officeDocument/2006/relationships/hyperlink" Target="http://www.legislation.act.gov.au/a/2005-41" TargetMode="External"/><Relationship Id="rId670" Type="http://schemas.openxmlformats.org/officeDocument/2006/relationships/hyperlink" Target="http://www.legislation.act.gov.au/a/2005-41" TargetMode="External"/><Relationship Id="rId116" Type="http://schemas.openxmlformats.org/officeDocument/2006/relationships/hyperlink" Target="http://www.legislation.act.gov.au/a/2000-48" TargetMode="External"/><Relationship Id="rId323" Type="http://schemas.openxmlformats.org/officeDocument/2006/relationships/hyperlink" Target="http://www.legislation.act.gov.au/a/2003-41" TargetMode="External"/><Relationship Id="rId530" Type="http://schemas.openxmlformats.org/officeDocument/2006/relationships/hyperlink" Target="http://www.legislation.act.gov.au/a/2005-41" TargetMode="External"/><Relationship Id="rId768" Type="http://schemas.openxmlformats.org/officeDocument/2006/relationships/hyperlink" Target="http://www.legislation.act.gov.au/a/2005-41" TargetMode="External"/><Relationship Id="rId975" Type="http://schemas.openxmlformats.org/officeDocument/2006/relationships/hyperlink" Target="http://www.legislation.act.gov.au/a/1996-67" TargetMode="External"/><Relationship Id="rId20" Type="http://schemas.openxmlformats.org/officeDocument/2006/relationships/header" Target="header3.xml"/><Relationship Id="rId628" Type="http://schemas.openxmlformats.org/officeDocument/2006/relationships/hyperlink" Target="http://www.legislation.act.gov.au/a/1996-67" TargetMode="External"/><Relationship Id="rId835" Type="http://schemas.openxmlformats.org/officeDocument/2006/relationships/hyperlink" Target="http://www.legislation.act.gov.au/a/2011-22" TargetMode="External"/><Relationship Id="rId267" Type="http://schemas.openxmlformats.org/officeDocument/2006/relationships/hyperlink" Target="http://www.legislation.act.gov.au/a/2003-15" TargetMode="External"/><Relationship Id="rId474" Type="http://schemas.openxmlformats.org/officeDocument/2006/relationships/hyperlink" Target="https://legislation.act.gov.au/a/2023-7/" TargetMode="External"/><Relationship Id="rId1020" Type="http://schemas.openxmlformats.org/officeDocument/2006/relationships/hyperlink" Target="http://www.legislation.act.gov.au/a/2018-48/default.asp" TargetMode="External"/><Relationship Id="rId127" Type="http://schemas.openxmlformats.org/officeDocument/2006/relationships/hyperlink" Target="http://www.legislation.act.gov.au/cn/2004-4/default.asp" TargetMode="External"/><Relationship Id="rId681" Type="http://schemas.openxmlformats.org/officeDocument/2006/relationships/hyperlink" Target="http://www.legislation.act.gov.au/a/2005-41" TargetMode="External"/><Relationship Id="rId779" Type="http://schemas.openxmlformats.org/officeDocument/2006/relationships/hyperlink" Target="http://www.legislation.act.gov.au/a/2003-41" TargetMode="External"/><Relationship Id="rId902" Type="http://schemas.openxmlformats.org/officeDocument/2006/relationships/hyperlink" Target="http://www.legislation.act.gov.au/a/2016-49/default.asp" TargetMode="External"/><Relationship Id="rId986" Type="http://schemas.openxmlformats.org/officeDocument/2006/relationships/hyperlink" Target="http://www.legislation.act.gov.au/a/2004-5"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2003-41" TargetMode="External"/><Relationship Id="rId541" Type="http://schemas.openxmlformats.org/officeDocument/2006/relationships/hyperlink" Target="http://www.legislation.act.gov.au/a/2005-53" TargetMode="External"/><Relationship Id="rId639" Type="http://schemas.openxmlformats.org/officeDocument/2006/relationships/hyperlink" Target="http://www.legislation.act.gov.au/a/2003-41" TargetMode="External"/><Relationship Id="rId180" Type="http://schemas.openxmlformats.org/officeDocument/2006/relationships/hyperlink" Target="http://www.legislation.act.gov.au/a/2018-48/default.asp" TargetMode="External"/><Relationship Id="rId278" Type="http://schemas.openxmlformats.org/officeDocument/2006/relationships/hyperlink" Target="http://www.legislation.act.gov.au/a/2003-41" TargetMode="External"/><Relationship Id="rId401" Type="http://schemas.openxmlformats.org/officeDocument/2006/relationships/hyperlink" Target="http://www.legislation.act.gov.au/a/2016-49/default.asp" TargetMode="External"/><Relationship Id="rId846" Type="http://schemas.openxmlformats.org/officeDocument/2006/relationships/hyperlink" Target="http://www.legislation.act.gov.au/a/2006-47" TargetMode="External"/><Relationship Id="rId1031" Type="http://schemas.openxmlformats.org/officeDocument/2006/relationships/header" Target="header13.xml"/><Relationship Id="rId485" Type="http://schemas.openxmlformats.org/officeDocument/2006/relationships/hyperlink" Target="http://www.legislation.act.gov.au/a/2005-41" TargetMode="External"/><Relationship Id="rId692" Type="http://schemas.openxmlformats.org/officeDocument/2006/relationships/hyperlink" Target="http://www.legislation.act.gov.au/a/1998-54" TargetMode="External"/><Relationship Id="rId706" Type="http://schemas.openxmlformats.org/officeDocument/2006/relationships/hyperlink" Target="http://www.legislation.act.gov.au/a/2003-41" TargetMode="External"/><Relationship Id="rId913" Type="http://schemas.openxmlformats.org/officeDocument/2006/relationships/hyperlink" Target="http://www.legislation.act.gov.au/a/2008-36"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06-3" TargetMode="External"/><Relationship Id="rId345" Type="http://schemas.openxmlformats.org/officeDocument/2006/relationships/hyperlink" Target="http://www.legislation.act.gov.au/a/2016-49/default.asp" TargetMode="External"/><Relationship Id="rId552" Type="http://schemas.openxmlformats.org/officeDocument/2006/relationships/hyperlink" Target="http://www.legislation.act.gov.au/a/1996-67" TargetMode="External"/><Relationship Id="rId997" Type="http://schemas.openxmlformats.org/officeDocument/2006/relationships/hyperlink" Target="http://www.legislation.act.gov.au/a/2006-47" TargetMode="External"/><Relationship Id="rId191" Type="http://schemas.openxmlformats.org/officeDocument/2006/relationships/hyperlink" Target="http://www.legislation.act.gov.au/a/2001-44" TargetMode="External"/><Relationship Id="rId205" Type="http://schemas.openxmlformats.org/officeDocument/2006/relationships/hyperlink" Target="http://www.legislation.act.gov.au/a/2016-49/default.asp" TargetMode="External"/><Relationship Id="rId412" Type="http://schemas.openxmlformats.org/officeDocument/2006/relationships/hyperlink" Target="http://www.legislation.act.gov.au/a/2004-2" TargetMode="External"/><Relationship Id="rId857" Type="http://schemas.openxmlformats.org/officeDocument/2006/relationships/hyperlink" Target="http://www.legislation.act.gov.au/a/2003-41" TargetMode="External"/><Relationship Id="rId289" Type="http://schemas.openxmlformats.org/officeDocument/2006/relationships/hyperlink" Target="http://www.legislation.act.gov.au/a/2003-41" TargetMode="External"/><Relationship Id="rId496" Type="http://schemas.openxmlformats.org/officeDocument/2006/relationships/hyperlink" Target="http://www.legislation.act.gov.au/a/2003-41" TargetMode="External"/><Relationship Id="rId717" Type="http://schemas.openxmlformats.org/officeDocument/2006/relationships/hyperlink" Target="http://www.legislation.act.gov.au/a/2005-41" TargetMode="External"/><Relationship Id="rId924" Type="http://schemas.openxmlformats.org/officeDocument/2006/relationships/hyperlink" Target="http://www.legislation.act.gov.au/a/2003-41"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5-60" TargetMode="External"/><Relationship Id="rId356" Type="http://schemas.openxmlformats.org/officeDocument/2006/relationships/hyperlink" Target="http://www.legislation.act.gov.au/a/2003-41" TargetMode="External"/><Relationship Id="rId563" Type="http://schemas.openxmlformats.org/officeDocument/2006/relationships/hyperlink" Target="http://www.legislation.act.gov.au/a/2000-2" TargetMode="External"/><Relationship Id="rId770" Type="http://schemas.openxmlformats.org/officeDocument/2006/relationships/hyperlink" Target="http://www.legislation.act.gov.au/a/2003-41" TargetMode="External"/><Relationship Id="rId216" Type="http://schemas.openxmlformats.org/officeDocument/2006/relationships/hyperlink" Target="http://www.legislation.act.gov.au/a/2003-41" TargetMode="External"/><Relationship Id="rId423" Type="http://schemas.openxmlformats.org/officeDocument/2006/relationships/hyperlink" Target="https://legislation.act.gov.au/a/2023-7/" TargetMode="External"/><Relationship Id="rId868" Type="http://schemas.openxmlformats.org/officeDocument/2006/relationships/hyperlink" Target="http://www.legislation.act.gov.au/a/2005-41" TargetMode="External"/><Relationship Id="rId630" Type="http://schemas.openxmlformats.org/officeDocument/2006/relationships/hyperlink" Target="http://www.legislation.act.gov.au/a/2005-41" TargetMode="External"/><Relationship Id="rId728" Type="http://schemas.openxmlformats.org/officeDocument/2006/relationships/hyperlink" Target="http://www.legislation.act.gov.au/a/2003-41" TargetMode="External"/><Relationship Id="rId935" Type="http://schemas.openxmlformats.org/officeDocument/2006/relationships/hyperlink" Target="http://www.legislation.act.gov.au/a/2008-14" TargetMode="External"/><Relationship Id="rId64" Type="http://schemas.openxmlformats.org/officeDocument/2006/relationships/hyperlink" Target="http://www.legislation.act.gov.au/a/2005-40/" TargetMode="External"/><Relationship Id="rId367" Type="http://schemas.openxmlformats.org/officeDocument/2006/relationships/hyperlink" Target="http://www.legislation.act.gov.au/a/2003-41" TargetMode="External"/><Relationship Id="rId574" Type="http://schemas.openxmlformats.org/officeDocument/2006/relationships/hyperlink" Target="http://www.legislation.act.gov.au/a/2005-41" TargetMode="External"/><Relationship Id="rId227" Type="http://schemas.openxmlformats.org/officeDocument/2006/relationships/hyperlink" Target="http://www.legislation.act.gov.au/a/1996-67" TargetMode="External"/><Relationship Id="rId781" Type="http://schemas.openxmlformats.org/officeDocument/2006/relationships/hyperlink" Target="http://www.legislation.act.gov.au/a/2000-2" TargetMode="External"/><Relationship Id="rId879" Type="http://schemas.openxmlformats.org/officeDocument/2006/relationships/hyperlink" Target="http://www.legislation.act.gov.au/a/2003-41" TargetMode="External"/><Relationship Id="rId434" Type="http://schemas.openxmlformats.org/officeDocument/2006/relationships/hyperlink" Target="http://www.legislation.act.gov.au/a/2005-41" TargetMode="External"/><Relationship Id="rId641" Type="http://schemas.openxmlformats.org/officeDocument/2006/relationships/hyperlink" Target="http://www.legislation.act.gov.au/a/1996-67" TargetMode="External"/><Relationship Id="rId739" Type="http://schemas.openxmlformats.org/officeDocument/2006/relationships/hyperlink" Target="http://www.legislation.act.gov.au/a/2005-41" TargetMode="External"/><Relationship Id="rId280" Type="http://schemas.openxmlformats.org/officeDocument/2006/relationships/hyperlink" Target="http://www.legislation.act.gov.au/a/1994-1" TargetMode="External"/><Relationship Id="rId501" Type="http://schemas.openxmlformats.org/officeDocument/2006/relationships/hyperlink" Target="http://www.legislation.act.gov.au/a/2005-41" TargetMode="External"/><Relationship Id="rId946" Type="http://schemas.openxmlformats.org/officeDocument/2006/relationships/hyperlink" Target="http://www.legislation.act.gov.au/a/2016-49/default.asp" TargetMode="External"/><Relationship Id="rId75" Type="http://schemas.openxmlformats.org/officeDocument/2006/relationships/footer" Target="footer8.xml"/><Relationship Id="rId140" Type="http://schemas.openxmlformats.org/officeDocument/2006/relationships/hyperlink" Target="http://www.legislation.act.gov.au/a/2005-40" TargetMode="External"/><Relationship Id="rId378" Type="http://schemas.openxmlformats.org/officeDocument/2006/relationships/hyperlink" Target="http://www.legislation.act.gov.au/a/1994-1" TargetMode="External"/><Relationship Id="rId585" Type="http://schemas.openxmlformats.org/officeDocument/2006/relationships/hyperlink" Target="http://www.legislation.act.gov.au/a/2003-48" TargetMode="External"/><Relationship Id="rId792" Type="http://schemas.openxmlformats.org/officeDocument/2006/relationships/hyperlink" Target="http://www.legislation.act.gov.au/a/2003-41" TargetMode="External"/><Relationship Id="rId806" Type="http://schemas.openxmlformats.org/officeDocument/2006/relationships/hyperlink" Target="http://www.legislation.act.gov.au/a/1996-67" TargetMode="External"/><Relationship Id="rId6" Type="http://schemas.openxmlformats.org/officeDocument/2006/relationships/endnotes" Target="endnotes.xml"/><Relationship Id="rId238" Type="http://schemas.openxmlformats.org/officeDocument/2006/relationships/hyperlink" Target="http://www.legislation.act.gov.au/a/2016-49/default.asp" TargetMode="External"/><Relationship Id="rId445" Type="http://schemas.openxmlformats.org/officeDocument/2006/relationships/hyperlink" Target="http://www.legislation.act.gov.au/a/1994-60" TargetMode="External"/><Relationship Id="rId652" Type="http://schemas.openxmlformats.org/officeDocument/2006/relationships/hyperlink" Target="http://www.legislation.act.gov.au/a/2005-41" TargetMode="External"/><Relationship Id="rId291" Type="http://schemas.openxmlformats.org/officeDocument/2006/relationships/hyperlink" Target="http://www.legislation.act.gov.au/a/2000-2" TargetMode="External"/><Relationship Id="rId305" Type="http://schemas.openxmlformats.org/officeDocument/2006/relationships/hyperlink" Target="http://www.legislation.act.gov.au/a/2003-41" TargetMode="External"/><Relationship Id="rId512" Type="http://schemas.openxmlformats.org/officeDocument/2006/relationships/hyperlink" Target="http://www.legislation.act.gov.au/a/1996-67" TargetMode="External"/><Relationship Id="rId957" Type="http://schemas.openxmlformats.org/officeDocument/2006/relationships/hyperlink" Target="http://www.legislation.act.gov.au/a/2003-41" TargetMode="External"/><Relationship Id="rId86" Type="http://schemas.openxmlformats.org/officeDocument/2006/relationships/header" Target="header8.xml"/><Relationship Id="rId151" Type="http://schemas.openxmlformats.org/officeDocument/2006/relationships/hyperlink" Target="http://www.legislation.act.gov.au/a/2006-3" TargetMode="External"/><Relationship Id="rId389" Type="http://schemas.openxmlformats.org/officeDocument/2006/relationships/hyperlink" Target="https://legislation.act.gov.au/a/2023-7/" TargetMode="External"/><Relationship Id="rId596" Type="http://schemas.openxmlformats.org/officeDocument/2006/relationships/hyperlink" Target="http://www.legislation.act.gov.au/a/1998-54" TargetMode="External"/><Relationship Id="rId817" Type="http://schemas.openxmlformats.org/officeDocument/2006/relationships/hyperlink" Target="http://www.legislation.act.gov.au/a/2016-49/default.asp" TargetMode="External"/><Relationship Id="rId1002" Type="http://schemas.openxmlformats.org/officeDocument/2006/relationships/hyperlink" Target="http://www.legislation.act.gov.au/a/2008-14" TargetMode="External"/><Relationship Id="rId249" Type="http://schemas.openxmlformats.org/officeDocument/2006/relationships/hyperlink" Target="http://www.legislation.act.gov.au/a/1993-25" TargetMode="External"/><Relationship Id="rId456" Type="http://schemas.openxmlformats.org/officeDocument/2006/relationships/hyperlink" Target="http://www.legislation.act.gov.au/a/1996-67" TargetMode="External"/><Relationship Id="rId663" Type="http://schemas.openxmlformats.org/officeDocument/2006/relationships/hyperlink" Target="http://www.legislation.act.gov.au/a/1996-67" TargetMode="External"/><Relationship Id="rId870" Type="http://schemas.openxmlformats.org/officeDocument/2006/relationships/hyperlink" Target="http://www.legislation.act.gov.au/a/2003-41"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9-60" TargetMode="External"/><Relationship Id="rId316" Type="http://schemas.openxmlformats.org/officeDocument/2006/relationships/hyperlink" Target="http://www.legislation.act.gov.au/a/2003-15" TargetMode="External"/><Relationship Id="rId523" Type="http://schemas.openxmlformats.org/officeDocument/2006/relationships/hyperlink" Target="http://www.legislation.act.gov.au/a/2008-36" TargetMode="External"/><Relationship Id="rId968" Type="http://schemas.openxmlformats.org/officeDocument/2006/relationships/hyperlink" Target="http://www.legislation.act.gov.au/a/2008-36" TargetMode="External"/><Relationship Id="rId97" Type="http://schemas.openxmlformats.org/officeDocument/2006/relationships/hyperlink" Target="https://www.legislation.act.gov.au/a/1994-58/" TargetMode="External"/><Relationship Id="rId730" Type="http://schemas.openxmlformats.org/officeDocument/2006/relationships/hyperlink" Target="http://www.legislation.act.gov.au/a/2004-5" TargetMode="External"/><Relationship Id="rId828" Type="http://schemas.openxmlformats.org/officeDocument/2006/relationships/hyperlink" Target="http://www.legislation.act.gov.au/a/2000-2" TargetMode="External"/><Relationship Id="rId1013" Type="http://schemas.openxmlformats.org/officeDocument/2006/relationships/hyperlink" Target="http://www.legislation.act.gov.au/a/2012-40" TargetMode="External"/><Relationship Id="rId162" Type="http://schemas.openxmlformats.org/officeDocument/2006/relationships/hyperlink" Target="http://www.legislation.act.gov.au/a/2008-29" TargetMode="External"/><Relationship Id="rId467" Type="http://schemas.openxmlformats.org/officeDocument/2006/relationships/hyperlink" Target="https://legislation.act.gov.au/a/2023-7/" TargetMode="External"/><Relationship Id="rId674" Type="http://schemas.openxmlformats.org/officeDocument/2006/relationships/hyperlink" Target="http://www.legislation.act.gov.au/a/1996-67" TargetMode="External"/><Relationship Id="rId881" Type="http://schemas.openxmlformats.org/officeDocument/2006/relationships/hyperlink" Target="http://www.legislation.act.gov.au/a/2016-49/default.asp" TargetMode="External"/><Relationship Id="rId979" Type="http://schemas.openxmlformats.org/officeDocument/2006/relationships/hyperlink" Target="http://www.legislation.act.gov.au/a/2002-11" TargetMode="External"/><Relationship Id="rId24" Type="http://schemas.openxmlformats.org/officeDocument/2006/relationships/footer" Target="footer4.xml"/><Relationship Id="rId327" Type="http://schemas.openxmlformats.org/officeDocument/2006/relationships/hyperlink" Target="https://legislation.act.gov.au/a/2023-7/" TargetMode="External"/><Relationship Id="rId534" Type="http://schemas.openxmlformats.org/officeDocument/2006/relationships/hyperlink" Target="http://www.legislation.act.gov.au/a/2003-41" TargetMode="External"/><Relationship Id="rId741" Type="http://schemas.openxmlformats.org/officeDocument/2006/relationships/hyperlink" Target="http://www.legislation.act.gov.au/a/2000-2" TargetMode="External"/><Relationship Id="rId839" Type="http://schemas.openxmlformats.org/officeDocument/2006/relationships/hyperlink" Target="http://www.legislation.act.gov.au/a/2013-39" TargetMode="External"/><Relationship Id="rId173" Type="http://schemas.openxmlformats.org/officeDocument/2006/relationships/hyperlink" Target="http://www.legislation.act.gov.au/a/2011-28" TargetMode="External"/><Relationship Id="rId380" Type="http://schemas.openxmlformats.org/officeDocument/2006/relationships/hyperlink" Target="http://www.legislation.act.gov.au/a/1994-1" TargetMode="External"/><Relationship Id="rId601" Type="http://schemas.openxmlformats.org/officeDocument/2006/relationships/hyperlink" Target="http://www.legislation.act.gov.au/a/2003-41" TargetMode="External"/><Relationship Id="rId1024" Type="http://schemas.openxmlformats.org/officeDocument/2006/relationships/hyperlink" Target="http://www.legislation.act.gov.au/a/2023-57/" TargetMode="External"/><Relationship Id="rId240" Type="http://schemas.openxmlformats.org/officeDocument/2006/relationships/hyperlink" Target="http://www.legislation.act.gov.au/a/2003-41" TargetMode="External"/><Relationship Id="rId478" Type="http://schemas.openxmlformats.org/officeDocument/2006/relationships/hyperlink" Target="http://www.legislation.act.gov.au/a/2008-36" TargetMode="External"/><Relationship Id="rId685" Type="http://schemas.openxmlformats.org/officeDocument/2006/relationships/hyperlink" Target="http://www.legislation.act.gov.au/a/2004-15" TargetMode="External"/><Relationship Id="rId892" Type="http://schemas.openxmlformats.org/officeDocument/2006/relationships/hyperlink" Target="http://www.legislation.act.gov.au/a/2020-42/" TargetMode="External"/><Relationship Id="rId906" Type="http://schemas.openxmlformats.org/officeDocument/2006/relationships/hyperlink" Target="http://www.legislation.act.gov.au/a/2016-49/default.asp" TargetMode="External"/><Relationship Id="rId35" Type="http://schemas.openxmlformats.org/officeDocument/2006/relationships/hyperlink" Target="http://www.legislation.act.gov.au/a/1989-19" TargetMode="External"/><Relationship Id="rId100" Type="http://schemas.openxmlformats.org/officeDocument/2006/relationships/hyperlink" Target="http://www.legislation.act.gov.au/a/1995-25" TargetMode="External"/><Relationship Id="rId338" Type="http://schemas.openxmlformats.org/officeDocument/2006/relationships/hyperlink" Target="https://legislation.act.gov.au/a/2023-7/" TargetMode="External"/><Relationship Id="rId545" Type="http://schemas.openxmlformats.org/officeDocument/2006/relationships/hyperlink" Target="http://www.legislation.act.gov.au/a/2008-36" TargetMode="External"/><Relationship Id="rId752" Type="http://schemas.openxmlformats.org/officeDocument/2006/relationships/hyperlink" Target="http://www.legislation.act.gov.au/a/2003-41" TargetMode="External"/><Relationship Id="rId184" Type="http://schemas.openxmlformats.org/officeDocument/2006/relationships/hyperlink" Target="http://www.legislation.act.gov.au/a/2020-42/default.asp" TargetMode="External"/><Relationship Id="rId391" Type="http://schemas.openxmlformats.org/officeDocument/2006/relationships/hyperlink" Target="http://www.legislation.act.gov.au/a/2003-41" TargetMode="External"/><Relationship Id="rId405" Type="http://schemas.openxmlformats.org/officeDocument/2006/relationships/hyperlink" Target="http://www.legislation.act.gov.au/a/2016-49/default.asp" TargetMode="External"/><Relationship Id="rId612" Type="http://schemas.openxmlformats.org/officeDocument/2006/relationships/hyperlink" Target="http://www.legislation.act.gov.au/a/2003-41" TargetMode="External"/><Relationship Id="rId1035" Type="http://schemas.openxmlformats.org/officeDocument/2006/relationships/footer" Target="footer16.xml"/><Relationship Id="rId251" Type="http://schemas.openxmlformats.org/officeDocument/2006/relationships/hyperlink" Target="http://www.legislation.act.gov.au/a/2003-41" TargetMode="External"/><Relationship Id="rId489" Type="http://schemas.openxmlformats.org/officeDocument/2006/relationships/hyperlink" Target="http://www.legislation.act.gov.au/a/2008-36" TargetMode="External"/><Relationship Id="rId696" Type="http://schemas.openxmlformats.org/officeDocument/2006/relationships/hyperlink" Target="http://www.legislation.act.gov.au/a/1994-60" TargetMode="External"/><Relationship Id="rId917" Type="http://schemas.openxmlformats.org/officeDocument/2006/relationships/hyperlink" Target="http://www.legislation.act.gov.au/a/2003-41" TargetMode="External"/><Relationship Id="rId46" Type="http://schemas.openxmlformats.org/officeDocument/2006/relationships/hyperlink" Target="http://www.legislation.act.gov.au/a/1993-20" TargetMode="External"/><Relationship Id="rId349" Type="http://schemas.openxmlformats.org/officeDocument/2006/relationships/hyperlink" Target="http://www.legislation.act.gov.au/a/2001-44" TargetMode="External"/><Relationship Id="rId556" Type="http://schemas.openxmlformats.org/officeDocument/2006/relationships/hyperlink" Target="http://www.legislation.act.gov.au/a/1996-67" TargetMode="External"/><Relationship Id="rId763" Type="http://schemas.openxmlformats.org/officeDocument/2006/relationships/hyperlink" Target="http://www.legislation.act.gov.au/a/2003-41" TargetMode="External"/><Relationship Id="rId111" Type="http://schemas.openxmlformats.org/officeDocument/2006/relationships/hyperlink" Target="https://www.legislation.act.gov.au/a/1999-63" TargetMode="External"/><Relationship Id="rId195" Type="http://schemas.openxmlformats.org/officeDocument/2006/relationships/hyperlink" Target="http://www.legislation.act.gov.au/a/2003-41" TargetMode="External"/><Relationship Id="rId209" Type="http://schemas.openxmlformats.org/officeDocument/2006/relationships/hyperlink" Target="http://www.legislation.act.gov.au/a/2003-41" TargetMode="External"/><Relationship Id="rId416" Type="http://schemas.openxmlformats.org/officeDocument/2006/relationships/hyperlink" Target="http://www.legislation.act.gov.au/a/2004-2" TargetMode="External"/><Relationship Id="rId970" Type="http://schemas.openxmlformats.org/officeDocument/2006/relationships/hyperlink" Target="http://www.legislation.act.gov.au/a/2003-41" TargetMode="External"/><Relationship Id="rId623" Type="http://schemas.openxmlformats.org/officeDocument/2006/relationships/hyperlink" Target="http://www.legislation.act.gov.au/a/2005-41" TargetMode="External"/><Relationship Id="rId830" Type="http://schemas.openxmlformats.org/officeDocument/2006/relationships/hyperlink" Target="http://www.legislation.act.gov.au/a/2003-41" TargetMode="External"/><Relationship Id="rId928" Type="http://schemas.openxmlformats.org/officeDocument/2006/relationships/hyperlink" Target="http://www.legislation.act.gov.au/a/2004-2"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1994-1" TargetMode="External"/><Relationship Id="rId567" Type="http://schemas.openxmlformats.org/officeDocument/2006/relationships/hyperlink" Target="http://www.legislation.act.gov.au/a/1996-67" TargetMode="External"/><Relationship Id="rId122" Type="http://schemas.openxmlformats.org/officeDocument/2006/relationships/hyperlink" Target="http://www.legislation.act.gov.au/a/1997-41" TargetMode="External"/><Relationship Id="rId774" Type="http://schemas.openxmlformats.org/officeDocument/2006/relationships/hyperlink" Target="http://www.legislation.act.gov.au/a/2008-36" TargetMode="External"/><Relationship Id="rId981" Type="http://schemas.openxmlformats.org/officeDocument/2006/relationships/hyperlink" Target="http://www.legislation.act.gov.au/a/2002-19" TargetMode="External"/><Relationship Id="rId427" Type="http://schemas.openxmlformats.org/officeDocument/2006/relationships/hyperlink" Target="http://www.legislation.act.gov.au/a/2016-49/default.asp" TargetMode="External"/><Relationship Id="rId634" Type="http://schemas.openxmlformats.org/officeDocument/2006/relationships/hyperlink" Target="http://www.legislation.act.gov.au/a/1996-67" TargetMode="External"/><Relationship Id="rId841" Type="http://schemas.openxmlformats.org/officeDocument/2006/relationships/hyperlink" Target="http://www.legislation.act.gov.au/a/2003-41" TargetMode="External"/><Relationship Id="rId273" Type="http://schemas.openxmlformats.org/officeDocument/2006/relationships/hyperlink" Target="http://www.legislation.act.gov.au/a/2003-41" TargetMode="External"/><Relationship Id="rId480" Type="http://schemas.openxmlformats.org/officeDocument/2006/relationships/hyperlink" Target="http://www.legislation.act.gov.au/a/1996-67" TargetMode="External"/><Relationship Id="rId701" Type="http://schemas.openxmlformats.org/officeDocument/2006/relationships/hyperlink" Target="http://www.legislation.act.gov.au/a/2011-52" TargetMode="External"/><Relationship Id="rId939" Type="http://schemas.openxmlformats.org/officeDocument/2006/relationships/hyperlink" Target="http://www.legislation.act.gov.au/a/2003-41" TargetMode="External"/><Relationship Id="rId68" Type="http://schemas.openxmlformats.org/officeDocument/2006/relationships/hyperlink" Target="http://www.legislation.act.gov.au/a/2023-7/default.asp" TargetMode="External"/><Relationship Id="rId133" Type="http://schemas.openxmlformats.org/officeDocument/2006/relationships/hyperlink" Target="http://www.legislation.act.gov.au/a/2004-51" TargetMode="External"/><Relationship Id="rId340" Type="http://schemas.openxmlformats.org/officeDocument/2006/relationships/hyperlink" Target="http://www.legislation.act.gov.au/a/2003-41" TargetMode="External"/><Relationship Id="rId578" Type="http://schemas.openxmlformats.org/officeDocument/2006/relationships/hyperlink" Target="http://www.legislation.act.gov.au/a/2003-41" TargetMode="External"/><Relationship Id="rId785" Type="http://schemas.openxmlformats.org/officeDocument/2006/relationships/hyperlink" Target="http://www.legislation.act.gov.au/a/1996-67" TargetMode="External"/><Relationship Id="rId992" Type="http://schemas.openxmlformats.org/officeDocument/2006/relationships/hyperlink" Target="http://www.legislation.act.gov.au/a/2004-60" TargetMode="External"/><Relationship Id="rId200" Type="http://schemas.openxmlformats.org/officeDocument/2006/relationships/hyperlink" Target="http://www.legislation.act.gov.au/a/2003-15" TargetMode="External"/><Relationship Id="rId438" Type="http://schemas.openxmlformats.org/officeDocument/2006/relationships/hyperlink" Target="http://www.legislation.act.gov.au/a/1996-67" TargetMode="External"/><Relationship Id="rId645" Type="http://schemas.openxmlformats.org/officeDocument/2006/relationships/hyperlink" Target="http://www.legislation.act.gov.au/a/2005-41" TargetMode="External"/><Relationship Id="rId852" Type="http://schemas.openxmlformats.org/officeDocument/2006/relationships/hyperlink" Target="https://legislation.act.gov.au/a/2023-7/" TargetMode="External"/><Relationship Id="rId284" Type="http://schemas.openxmlformats.org/officeDocument/2006/relationships/hyperlink" Target="http://www.legislation.act.gov.au/a/2001-44" TargetMode="External"/><Relationship Id="rId491" Type="http://schemas.openxmlformats.org/officeDocument/2006/relationships/hyperlink" Target="http://www.legislation.act.gov.au/a/2008-36" TargetMode="External"/><Relationship Id="rId505" Type="http://schemas.openxmlformats.org/officeDocument/2006/relationships/hyperlink" Target="http://www.legislation.act.gov.au/a/2003-41" TargetMode="External"/><Relationship Id="rId712" Type="http://schemas.openxmlformats.org/officeDocument/2006/relationships/hyperlink" Target="http://www.legislation.act.gov.au/a/2008-36" TargetMode="External"/><Relationship Id="rId79" Type="http://schemas.openxmlformats.org/officeDocument/2006/relationships/hyperlink" Target="http://www.legislation.act.gov.au/a/1997-84" TargetMode="External"/><Relationship Id="rId144" Type="http://schemas.openxmlformats.org/officeDocument/2006/relationships/hyperlink" Target="http://www.legislation.act.gov.au/a/2005-60" TargetMode="External"/><Relationship Id="rId589" Type="http://schemas.openxmlformats.org/officeDocument/2006/relationships/hyperlink" Target="http://www.legislation.act.gov.au/a/2005-41" TargetMode="External"/><Relationship Id="rId796" Type="http://schemas.openxmlformats.org/officeDocument/2006/relationships/hyperlink" Target="http://www.legislation.act.gov.au/a/2005-41" TargetMode="External"/><Relationship Id="rId351" Type="http://schemas.openxmlformats.org/officeDocument/2006/relationships/hyperlink" Target="http://www.legislation.act.gov.au/a/2004-13" TargetMode="External"/><Relationship Id="rId449" Type="http://schemas.openxmlformats.org/officeDocument/2006/relationships/hyperlink" Target="http://www.legislation.act.gov.au/a/2016-49/default.asp" TargetMode="External"/><Relationship Id="rId656" Type="http://schemas.openxmlformats.org/officeDocument/2006/relationships/hyperlink" Target="http://www.legislation.act.gov.au/a/2006-40" TargetMode="External"/><Relationship Id="rId863" Type="http://schemas.openxmlformats.org/officeDocument/2006/relationships/hyperlink" Target="http://www.legislation.act.gov.au/a/2005-41" TargetMode="External"/><Relationship Id="rId211" Type="http://schemas.openxmlformats.org/officeDocument/2006/relationships/hyperlink" Target="http://www.legislation.act.gov.au/a/2003-41" TargetMode="External"/><Relationship Id="rId295" Type="http://schemas.openxmlformats.org/officeDocument/2006/relationships/hyperlink" Target="http://www.legislation.act.gov.au/a/2023-57/" TargetMode="External"/><Relationship Id="rId309" Type="http://schemas.openxmlformats.org/officeDocument/2006/relationships/hyperlink" Target="http://www.legislation.act.gov.au/a/2003-41" TargetMode="External"/><Relationship Id="rId516" Type="http://schemas.openxmlformats.org/officeDocument/2006/relationships/hyperlink" Target="http://www.legislation.act.gov.au/a/1996-67" TargetMode="External"/><Relationship Id="rId723" Type="http://schemas.openxmlformats.org/officeDocument/2006/relationships/hyperlink" Target="http://www.legislation.act.gov.au/a/2005-41" TargetMode="External"/><Relationship Id="rId930" Type="http://schemas.openxmlformats.org/officeDocument/2006/relationships/hyperlink" Target="http://www.legislation.act.gov.au/a/2003-41" TargetMode="External"/><Relationship Id="rId1006" Type="http://schemas.openxmlformats.org/officeDocument/2006/relationships/hyperlink" Target="http://www.legislation.act.gov.au/a/2010-5" TargetMode="External"/><Relationship Id="rId155" Type="http://schemas.openxmlformats.org/officeDocument/2006/relationships/hyperlink" Target="http://www.legislation.act.gov.au/a/2006-47" TargetMode="External"/><Relationship Id="rId362" Type="http://schemas.openxmlformats.org/officeDocument/2006/relationships/hyperlink" Target="http://www.legislation.act.gov.au/a/2003-41" TargetMode="External"/><Relationship Id="rId222" Type="http://schemas.openxmlformats.org/officeDocument/2006/relationships/hyperlink" Target="http://www.legislation.act.gov.au/a/2004-2" TargetMode="External"/><Relationship Id="rId667" Type="http://schemas.openxmlformats.org/officeDocument/2006/relationships/hyperlink" Target="http://www.legislation.act.gov.au/a/2005-41" TargetMode="External"/><Relationship Id="rId874" Type="http://schemas.openxmlformats.org/officeDocument/2006/relationships/hyperlink" Target="http://www.legislation.act.gov.au/a/2000-2" TargetMode="External"/><Relationship Id="rId17" Type="http://schemas.openxmlformats.org/officeDocument/2006/relationships/header" Target="header2.xml"/><Relationship Id="rId527" Type="http://schemas.openxmlformats.org/officeDocument/2006/relationships/hyperlink" Target="http://www.legislation.act.gov.au/a/2008-36" TargetMode="External"/><Relationship Id="rId734" Type="http://schemas.openxmlformats.org/officeDocument/2006/relationships/hyperlink" Target="http://www.legislation.act.gov.au/a/2003-41" TargetMode="External"/><Relationship Id="rId941" Type="http://schemas.openxmlformats.org/officeDocument/2006/relationships/hyperlink" Target="http://www.legislation.act.gov.au/a/2006-22" TargetMode="External"/><Relationship Id="rId70" Type="http://schemas.openxmlformats.org/officeDocument/2006/relationships/hyperlink" Target="http://www.legislation.act.gov.au/a/2005-40" TargetMode="External"/><Relationship Id="rId166" Type="http://schemas.openxmlformats.org/officeDocument/2006/relationships/hyperlink" Target="http://www.legislation.act.gov.au/a/2009-36" TargetMode="External"/><Relationship Id="rId373" Type="http://schemas.openxmlformats.org/officeDocument/2006/relationships/hyperlink" Target="http://www.legislation.act.gov.au/a/2003-41" TargetMode="External"/><Relationship Id="rId580" Type="http://schemas.openxmlformats.org/officeDocument/2006/relationships/hyperlink" Target="http://www.legislation.act.gov.au/a/2005-53" TargetMode="External"/><Relationship Id="rId801" Type="http://schemas.openxmlformats.org/officeDocument/2006/relationships/hyperlink" Target="http://www.legislation.act.gov.au/a/2003-41" TargetMode="External"/><Relationship Id="rId1017" Type="http://schemas.openxmlformats.org/officeDocument/2006/relationships/hyperlink" Target="http://www.legislation.act.gov.au/a/2016-49/default.asp" TargetMode="External"/><Relationship Id="rId1" Type="http://schemas.openxmlformats.org/officeDocument/2006/relationships/numbering" Target="numbering.xml"/><Relationship Id="rId233" Type="http://schemas.openxmlformats.org/officeDocument/2006/relationships/hyperlink" Target="http://www.legislation.act.gov.au/a/2010-5" TargetMode="External"/><Relationship Id="rId440" Type="http://schemas.openxmlformats.org/officeDocument/2006/relationships/hyperlink" Target="http://www.legislation.act.gov.au/a/2005-41" TargetMode="External"/><Relationship Id="rId678" Type="http://schemas.openxmlformats.org/officeDocument/2006/relationships/hyperlink" Target="http://www.legislation.act.gov.au/a/2005-41" TargetMode="External"/><Relationship Id="rId885" Type="http://schemas.openxmlformats.org/officeDocument/2006/relationships/hyperlink" Target="http://www.legislation.act.gov.au/a/2003-41" TargetMode="External"/><Relationship Id="rId28" Type="http://schemas.openxmlformats.org/officeDocument/2006/relationships/hyperlink" Target="http://www.legislation.act.gov.au/a/2001-14" TargetMode="External"/><Relationship Id="rId300" Type="http://schemas.openxmlformats.org/officeDocument/2006/relationships/hyperlink" Target="https://legislation.act.gov.au/a/2023-7/" TargetMode="External"/><Relationship Id="rId538" Type="http://schemas.openxmlformats.org/officeDocument/2006/relationships/hyperlink" Target="http://www.legislation.act.gov.au/a/1996-67" TargetMode="External"/><Relationship Id="rId745" Type="http://schemas.openxmlformats.org/officeDocument/2006/relationships/hyperlink" Target="http://www.legislation.act.gov.au/a/2003-41" TargetMode="External"/><Relationship Id="rId952" Type="http://schemas.openxmlformats.org/officeDocument/2006/relationships/hyperlink" Target="http://www.legislation.act.gov.au/a/2008-36" TargetMode="External"/><Relationship Id="rId81" Type="http://schemas.openxmlformats.org/officeDocument/2006/relationships/hyperlink" Target="https://www.legislation.gov.au/Series/C1958A00062" TargetMode="External"/><Relationship Id="rId177" Type="http://schemas.openxmlformats.org/officeDocument/2006/relationships/hyperlink" Target="http://www.legislation.act.gov.au/cn/2013-11" TargetMode="External"/><Relationship Id="rId384" Type="http://schemas.openxmlformats.org/officeDocument/2006/relationships/hyperlink" Target="http://www.legislation.act.gov.au/a/1994-1" TargetMode="External"/><Relationship Id="rId591" Type="http://schemas.openxmlformats.org/officeDocument/2006/relationships/hyperlink" Target="http://www.legislation.act.gov.au/a/1996-67" TargetMode="External"/><Relationship Id="rId605" Type="http://schemas.openxmlformats.org/officeDocument/2006/relationships/hyperlink" Target="http://www.legislation.act.gov.au/a/2008-36" TargetMode="External"/><Relationship Id="rId812" Type="http://schemas.openxmlformats.org/officeDocument/2006/relationships/hyperlink" Target="http://www.legislation.act.gov.au/a/2005-41" TargetMode="External"/><Relationship Id="rId1028" Type="http://schemas.openxmlformats.org/officeDocument/2006/relationships/footer" Target="footer12.xml"/><Relationship Id="rId244" Type="http://schemas.openxmlformats.org/officeDocument/2006/relationships/hyperlink" Target="http://www.legislation.act.gov.au/a/2003-41" TargetMode="External"/><Relationship Id="rId689" Type="http://schemas.openxmlformats.org/officeDocument/2006/relationships/hyperlink" Target="http://www.legislation.act.gov.au/a/2004-15" TargetMode="External"/><Relationship Id="rId896" Type="http://schemas.openxmlformats.org/officeDocument/2006/relationships/hyperlink" Target="http://www.legislation.act.gov.au/a/2005-41" TargetMode="External"/><Relationship Id="rId39" Type="http://schemas.openxmlformats.org/officeDocument/2006/relationships/hyperlink" Target="http://www.legislation.act.gov.au/a/1997-112" TargetMode="External"/><Relationship Id="rId451" Type="http://schemas.openxmlformats.org/officeDocument/2006/relationships/hyperlink" Target="http://www.legislation.act.gov.au/a/1996-67" TargetMode="External"/><Relationship Id="rId549" Type="http://schemas.openxmlformats.org/officeDocument/2006/relationships/hyperlink" Target="http://www.legislation.act.gov.au/a/2005-41" TargetMode="External"/><Relationship Id="rId756" Type="http://schemas.openxmlformats.org/officeDocument/2006/relationships/hyperlink" Target="http://www.legislation.act.gov.au/a/2000-2" TargetMode="External"/><Relationship Id="rId104" Type="http://schemas.openxmlformats.org/officeDocument/2006/relationships/hyperlink" Target="http://www.legislation.act.gov.au/a/2002-49" TargetMode="External"/><Relationship Id="rId188" Type="http://schemas.openxmlformats.org/officeDocument/2006/relationships/hyperlink" Target="https://www.legislation.act.gov.au/a/2024-49/" TargetMode="External"/><Relationship Id="rId311" Type="http://schemas.openxmlformats.org/officeDocument/2006/relationships/hyperlink" Target="http://www.legislation.act.gov.au/a/1999-60" TargetMode="External"/><Relationship Id="rId395" Type="http://schemas.openxmlformats.org/officeDocument/2006/relationships/hyperlink" Target="http://www.legislation.act.gov.au/a/2003-41" TargetMode="External"/><Relationship Id="rId409" Type="http://schemas.openxmlformats.org/officeDocument/2006/relationships/hyperlink" Target="http://www.legislation.act.gov.au/a/2004-2" TargetMode="External"/><Relationship Id="rId963" Type="http://schemas.openxmlformats.org/officeDocument/2006/relationships/hyperlink" Target="http://www.legislation.act.gov.au/a/2003-41" TargetMode="External"/><Relationship Id="rId1039" Type="http://schemas.openxmlformats.org/officeDocument/2006/relationships/fontTable" Target="fontTable.xml"/><Relationship Id="rId92" Type="http://schemas.openxmlformats.org/officeDocument/2006/relationships/hyperlink" Target="http://www.legislation.act.gov.au/a/1993-44" TargetMode="External"/><Relationship Id="rId616" Type="http://schemas.openxmlformats.org/officeDocument/2006/relationships/hyperlink" Target="http://www.legislation.act.gov.au/a/2008-36" TargetMode="External"/><Relationship Id="rId823" Type="http://schemas.openxmlformats.org/officeDocument/2006/relationships/hyperlink" Target="http://www.legislation.act.gov.au/a/2005-41" TargetMode="External"/><Relationship Id="rId255" Type="http://schemas.openxmlformats.org/officeDocument/2006/relationships/hyperlink" Target="http://www.legislation.act.gov.au/a/2003-41" TargetMode="External"/><Relationship Id="rId462" Type="http://schemas.openxmlformats.org/officeDocument/2006/relationships/hyperlink" Target="http://www.legislation.act.gov.au/a/2005-41" TargetMode="External"/><Relationship Id="rId115" Type="http://schemas.openxmlformats.org/officeDocument/2006/relationships/hyperlink" Target="http://www.legislation.act.gov.au/a/2000-17" TargetMode="External"/><Relationship Id="rId322" Type="http://schemas.openxmlformats.org/officeDocument/2006/relationships/hyperlink" Target="https://legislation.act.gov.au/a/2023-7/" TargetMode="External"/><Relationship Id="rId767" Type="http://schemas.openxmlformats.org/officeDocument/2006/relationships/hyperlink" Target="http://www.legislation.act.gov.au/a/2000-2" TargetMode="External"/><Relationship Id="rId974" Type="http://schemas.openxmlformats.org/officeDocument/2006/relationships/hyperlink" Target="http://www.legislation.act.gov.au/a/1995-46" TargetMode="External"/><Relationship Id="rId199" Type="http://schemas.openxmlformats.org/officeDocument/2006/relationships/hyperlink" Target="http://www.legislation.act.gov.au/a/2003-15" TargetMode="External"/><Relationship Id="rId627" Type="http://schemas.openxmlformats.org/officeDocument/2006/relationships/hyperlink" Target="http://www.legislation.act.gov.au/a/2008-36" TargetMode="External"/><Relationship Id="rId834" Type="http://schemas.openxmlformats.org/officeDocument/2006/relationships/hyperlink" Target="http://www.legislation.act.gov.au/a/2008-36" TargetMode="External"/><Relationship Id="rId266" Type="http://schemas.openxmlformats.org/officeDocument/2006/relationships/hyperlink" Target="http://www.legislation.act.gov.au/a/2011-22" TargetMode="External"/><Relationship Id="rId473" Type="http://schemas.openxmlformats.org/officeDocument/2006/relationships/hyperlink" Target="http://www.legislation.act.gov.au/a/2008-36" TargetMode="External"/><Relationship Id="rId680" Type="http://schemas.openxmlformats.org/officeDocument/2006/relationships/hyperlink" Target="http://www.legislation.act.gov.au/a/1998-54" TargetMode="External"/><Relationship Id="rId901" Type="http://schemas.openxmlformats.org/officeDocument/2006/relationships/hyperlink" Target="http://www.legislation.act.gov.au/a/2010-5" TargetMode="External"/><Relationship Id="rId30" Type="http://schemas.openxmlformats.org/officeDocument/2006/relationships/hyperlink" Target="http://www.legislation.act.gov.au/a/2004-5" TargetMode="External"/><Relationship Id="rId126" Type="http://schemas.openxmlformats.org/officeDocument/2006/relationships/hyperlink" Target="http://www.legislation.act.gov.au/a/2004-2" TargetMode="External"/><Relationship Id="rId333" Type="http://schemas.openxmlformats.org/officeDocument/2006/relationships/hyperlink" Target="http://www.legislation.act.gov.au/a/2003-41" TargetMode="External"/><Relationship Id="rId540" Type="http://schemas.openxmlformats.org/officeDocument/2006/relationships/hyperlink" Target="http://www.legislation.act.gov.au/a/2005-41" TargetMode="External"/><Relationship Id="rId778" Type="http://schemas.openxmlformats.org/officeDocument/2006/relationships/hyperlink" Target="http://www.legislation.act.gov.au/a/1994-38" TargetMode="External"/><Relationship Id="rId985" Type="http://schemas.openxmlformats.org/officeDocument/2006/relationships/hyperlink" Target="http://www.legislation.act.gov.au/a/2003-41" TargetMode="External"/><Relationship Id="rId638" Type="http://schemas.openxmlformats.org/officeDocument/2006/relationships/hyperlink" Target="http://www.legislation.act.gov.au/a/2001-44" TargetMode="External"/><Relationship Id="rId845" Type="http://schemas.openxmlformats.org/officeDocument/2006/relationships/hyperlink" Target="http://www.legislation.act.gov.au/a/2003-41" TargetMode="External"/><Relationship Id="rId1030" Type="http://schemas.openxmlformats.org/officeDocument/2006/relationships/header" Target="header12.xml"/><Relationship Id="rId277" Type="http://schemas.openxmlformats.org/officeDocument/2006/relationships/hyperlink" Target="http://www.legislation.act.gov.au/a/2016-49/default.asp" TargetMode="External"/><Relationship Id="rId400" Type="http://schemas.openxmlformats.org/officeDocument/2006/relationships/hyperlink" Target="http://www.legislation.act.gov.au/a/2016-49/default.asp" TargetMode="External"/><Relationship Id="rId484" Type="http://schemas.openxmlformats.org/officeDocument/2006/relationships/hyperlink" Target="https://legislation.act.gov.au/a/2023-7/" TargetMode="External"/><Relationship Id="rId705" Type="http://schemas.openxmlformats.org/officeDocument/2006/relationships/hyperlink" Target="http://www.legislation.act.gov.au/a/2000-2" TargetMode="External"/><Relationship Id="rId137" Type="http://schemas.openxmlformats.org/officeDocument/2006/relationships/hyperlink" Target="http://www.legislation.act.gov.au/a/2005-41" TargetMode="External"/><Relationship Id="rId344" Type="http://schemas.openxmlformats.org/officeDocument/2006/relationships/hyperlink" Target="http://www.legislation.act.gov.au/a/2003-41" TargetMode="External"/><Relationship Id="rId691" Type="http://schemas.openxmlformats.org/officeDocument/2006/relationships/hyperlink" Target="http://www.legislation.act.gov.au/a/1996-67" TargetMode="External"/><Relationship Id="rId789" Type="http://schemas.openxmlformats.org/officeDocument/2006/relationships/hyperlink" Target="http://www.legislation.act.gov.au/a/2005-41" TargetMode="External"/><Relationship Id="rId912" Type="http://schemas.openxmlformats.org/officeDocument/2006/relationships/hyperlink" Target="http://www.legislation.act.gov.au/a/2005-41" TargetMode="External"/><Relationship Id="rId996" Type="http://schemas.openxmlformats.org/officeDocument/2006/relationships/hyperlink" Target="http://www.legislation.act.gov.au/a/2006-40" TargetMode="External"/><Relationship Id="rId41" Type="http://schemas.openxmlformats.org/officeDocument/2006/relationships/hyperlink" Target="http://www.legislation.act.gov.au/a/2001-14" TargetMode="External"/><Relationship Id="rId551" Type="http://schemas.openxmlformats.org/officeDocument/2006/relationships/hyperlink" Target="http://www.legislation.act.gov.au/a/2008-36" TargetMode="External"/><Relationship Id="rId649" Type="http://schemas.openxmlformats.org/officeDocument/2006/relationships/hyperlink" Target="http://www.legislation.act.gov.au/a/1996-67" TargetMode="External"/><Relationship Id="rId856" Type="http://schemas.openxmlformats.org/officeDocument/2006/relationships/hyperlink" Target="http://www.legislation.act.gov.au/a/2005-41" TargetMode="External"/><Relationship Id="rId190" Type="http://schemas.openxmlformats.org/officeDocument/2006/relationships/hyperlink" Target="http://www.legislation.act.gov.au/a/2003-41" TargetMode="External"/><Relationship Id="rId204" Type="http://schemas.openxmlformats.org/officeDocument/2006/relationships/hyperlink" Target="http://www.legislation.act.gov.au/a/2016-49/default.asp" TargetMode="External"/><Relationship Id="rId288" Type="http://schemas.openxmlformats.org/officeDocument/2006/relationships/hyperlink" Target="http://www.legislation.act.gov.au/a/1996-67" TargetMode="External"/><Relationship Id="rId411" Type="http://schemas.openxmlformats.org/officeDocument/2006/relationships/hyperlink" Target="http://www.legislation.act.gov.au/a/2003-41" TargetMode="External"/><Relationship Id="rId509" Type="http://schemas.openxmlformats.org/officeDocument/2006/relationships/hyperlink" Target="http://www.legislation.act.gov.au/a/2003-41" TargetMode="External"/><Relationship Id="rId495" Type="http://schemas.openxmlformats.org/officeDocument/2006/relationships/hyperlink" Target="http://www.legislation.act.gov.au/a/2008-36" TargetMode="External"/><Relationship Id="rId716" Type="http://schemas.openxmlformats.org/officeDocument/2006/relationships/hyperlink" Target="http://www.legislation.act.gov.au/a/2003-41" TargetMode="External"/><Relationship Id="rId923" Type="http://schemas.openxmlformats.org/officeDocument/2006/relationships/hyperlink" Target="http://www.legislation.act.gov.au/a/2008-36"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cn/2006-21/default.asp" TargetMode="External"/><Relationship Id="rId355" Type="http://schemas.openxmlformats.org/officeDocument/2006/relationships/hyperlink" Target="http://www.legislation.act.gov.au/a/2003-41" TargetMode="External"/><Relationship Id="rId562" Type="http://schemas.openxmlformats.org/officeDocument/2006/relationships/hyperlink" Target="http://www.legislation.act.gov.au/a/1996-67" TargetMode="External"/><Relationship Id="rId215" Type="http://schemas.openxmlformats.org/officeDocument/2006/relationships/hyperlink" Target="http://www.legislation.act.gov.au/a/2002-19" TargetMode="External"/><Relationship Id="rId422" Type="http://schemas.openxmlformats.org/officeDocument/2006/relationships/hyperlink" Target="http://www.legislation.act.gov.au/a/2016-49/default.asp" TargetMode="External"/><Relationship Id="rId867" Type="http://schemas.openxmlformats.org/officeDocument/2006/relationships/hyperlink" Target="http://www.legislation.act.gov.au/a/2008-36" TargetMode="External"/><Relationship Id="rId299" Type="http://schemas.openxmlformats.org/officeDocument/2006/relationships/hyperlink" Target="http://www.legislation.act.gov.au/a/2016-49/default.asp" TargetMode="External"/><Relationship Id="rId727" Type="http://schemas.openxmlformats.org/officeDocument/2006/relationships/hyperlink" Target="http://www.legislation.act.gov.au/a/2003-41" TargetMode="External"/><Relationship Id="rId934" Type="http://schemas.openxmlformats.org/officeDocument/2006/relationships/hyperlink" Target="http://www.legislation.act.gov.au/a/2006-22" TargetMode="External"/><Relationship Id="rId63" Type="http://schemas.openxmlformats.org/officeDocument/2006/relationships/hyperlink" Target="http://www.legislation.act.gov.au/a/2005-40/" TargetMode="External"/><Relationship Id="rId159" Type="http://schemas.openxmlformats.org/officeDocument/2006/relationships/hyperlink" Target="http://www.legislation.act.gov.au/a/2008-14" TargetMode="External"/><Relationship Id="rId366" Type="http://schemas.openxmlformats.org/officeDocument/2006/relationships/hyperlink" Target="http://www.legislation.act.gov.au/a/1994-1" TargetMode="External"/><Relationship Id="rId573" Type="http://schemas.openxmlformats.org/officeDocument/2006/relationships/hyperlink" Target="http://www.legislation.act.gov.au/a/2003-41" TargetMode="External"/><Relationship Id="rId780" Type="http://schemas.openxmlformats.org/officeDocument/2006/relationships/hyperlink" Target="http://www.legislation.act.gov.au/a/2005-41" TargetMode="External"/><Relationship Id="rId226" Type="http://schemas.openxmlformats.org/officeDocument/2006/relationships/hyperlink" Target="http://www.legislation.act.gov.au/a/1994-11" TargetMode="External"/><Relationship Id="rId433" Type="http://schemas.openxmlformats.org/officeDocument/2006/relationships/hyperlink" Target="http://www.legislation.act.gov.au/a/2003-41" TargetMode="External"/><Relationship Id="rId878" Type="http://schemas.openxmlformats.org/officeDocument/2006/relationships/hyperlink" Target="http://www.legislation.act.gov.au/a/2003-41" TargetMode="External"/><Relationship Id="rId640" Type="http://schemas.openxmlformats.org/officeDocument/2006/relationships/hyperlink" Target="http://www.legislation.act.gov.au/a/2005-41" TargetMode="External"/><Relationship Id="rId738" Type="http://schemas.openxmlformats.org/officeDocument/2006/relationships/hyperlink" Target="http://www.legislation.act.gov.au/a/2003-41" TargetMode="External"/><Relationship Id="rId945" Type="http://schemas.openxmlformats.org/officeDocument/2006/relationships/hyperlink" Target="http://www.legislation.act.gov.au/a/2016-49/default.asp" TargetMode="External"/><Relationship Id="rId74" Type="http://schemas.openxmlformats.org/officeDocument/2006/relationships/footer" Target="footer7.xml"/><Relationship Id="rId377" Type="http://schemas.openxmlformats.org/officeDocument/2006/relationships/hyperlink" Target="http://www.legislation.act.gov.au/a/1994-1" TargetMode="External"/><Relationship Id="rId500" Type="http://schemas.openxmlformats.org/officeDocument/2006/relationships/hyperlink" Target="http://www.legislation.act.gov.au/a/2008-36" TargetMode="External"/><Relationship Id="rId584" Type="http://schemas.openxmlformats.org/officeDocument/2006/relationships/hyperlink" Target="http://www.legislation.act.gov.au/a/2003-41" TargetMode="External"/><Relationship Id="rId805" Type="http://schemas.openxmlformats.org/officeDocument/2006/relationships/hyperlink" Target="http://www.legislation.act.gov.au/a/2016-49/default.asp" TargetMode="External"/><Relationship Id="rId5" Type="http://schemas.openxmlformats.org/officeDocument/2006/relationships/footnotes" Target="footnotes.xml"/><Relationship Id="rId237" Type="http://schemas.openxmlformats.org/officeDocument/2006/relationships/hyperlink" Target="http://www.legislation.act.gov.au/a/2003-41" TargetMode="External"/><Relationship Id="rId791" Type="http://schemas.openxmlformats.org/officeDocument/2006/relationships/hyperlink" Target="http://www.legislation.act.gov.au/a/1996-67" TargetMode="External"/><Relationship Id="rId889" Type="http://schemas.openxmlformats.org/officeDocument/2006/relationships/hyperlink" Target="http://www.legislation.act.gov.au/a/2016-49/default.asp" TargetMode="External"/><Relationship Id="rId444" Type="http://schemas.openxmlformats.org/officeDocument/2006/relationships/hyperlink" Target="http://www.legislation.act.gov.au/a/2016-49/default.asp" TargetMode="External"/><Relationship Id="rId651" Type="http://schemas.openxmlformats.org/officeDocument/2006/relationships/hyperlink" Target="http://www.legislation.act.gov.au/a/2004-60" TargetMode="External"/><Relationship Id="rId749" Type="http://schemas.openxmlformats.org/officeDocument/2006/relationships/hyperlink" Target="http://www.legislation.act.gov.au/a/2003-41" TargetMode="External"/><Relationship Id="rId290" Type="http://schemas.openxmlformats.org/officeDocument/2006/relationships/hyperlink" Target="https://legislation.act.gov.au/a/2023-7/" TargetMode="External"/><Relationship Id="rId304" Type="http://schemas.openxmlformats.org/officeDocument/2006/relationships/hyperlink" Target="http://www.legislation.act.gov.au/a/2003-15" TargetMode="External"/><Relationship Id="rId388" Type="http://schemas.openxmlformats.org/officeDocument/2006/relationships/hyperlink" Target="https://legislation.act.gov.au/a/2023-7/" TargetMode="External"/><Relationship Id="rId511" Type="http://schemas.openxmlformats.org/officeDocument/2006/relationships/hyperlink" Target="http://www.legislation.act.gov.au/a/2008-36" TargetMode="External"/><Relationship Id="rId609" Type="http://schemas.openxmlformats.org/officeDocument/2006/relationships/hyperlink" Target="http://www.legislation.act.gov.au/a/2005-41" TargetMode="External"/><Relationship Id="rId956" Type="http://schemas.openxmlformats.org/officeDocument/2006/relationships/hyperlink" Target="http://www.legislation.act.gov.au/a/2003-41"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5-53" TargetMode="External"/><Relationship Id="rId595" Type="http://schemas.openxmlformats.org/officeDocument/2006/relationships/hyperlink" Target="http://www.legislation.act.gov.au/a/1996-67" TargetMode="External"/><Relationship Id="rId816" Type="http://schemas.openxmlformats.org/officeDocument/2006/relationships/hyperlink" Target="http://www.legislation.act.gov.au/a/2005-41" TargetMode="External"/><Relationship Id="rId1001" Type="http://schemas.openxmlformats.org/officeDocument/2006/relationships/hyperlink" Target="http://www.legislation.act.gov.au/a/2007-39" TargetMode="External"/><Relationship Id="rId248" Type="http://schemas.openxmlformats.org/officeDocument/2006/relationships/hyperlink" Target="http://www.legislation.act.gov.au/a/2003-41" TargetMode="External"/><Relationship Id="rId455" Type="http://schemas.openxmlformats.org/officeDocument/2006/relationships/hyperlink" Target="http://www.legislation.act.gov.au/a/2016-49/default.asp" TargetMode="External"/><Relationship Id="rId662" Type="http://schemas.openxmlformats.org/officeDocument/2006/relationships/hyperlink" Target="http://www.legislation.act.gov.au/a/2005-4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9-22" TargetMode="External"/><Relationship Id="rId315" Type="http://schemas.openxmlformats.org/officeDocument/2006/relationships/hyperlink" Target="http://www.legislation.act.gov.au/a/1999-60" TargetMode="External"/><Relationship Id="rId522" Type="http://schemas.openxmlformats.org/officeDocument/2006/relationships/hyperlink" Target="http://www.legislation.act.gov.au/a/2005-41" TargetMode="External"/><Relationship Id="rId967" Type="http://schemas.openxmlformats.org/officeDocument/2006/relationships/hyperlink" Target="http://www.legislation.act.gov.au/a/2005-41" TargetMode="External"/><Relationship Id="rId96" Type="http://schemas.openxmlformats.org/officeDocument/2006/relationships/hyperlink" Target="http://www.legislation.act.gov.au/a/1994-60" TargetMode="External"/><Relationship Id="rId161" Type="http://schemas.openxmlformats.org/officeDocument/2006/relationships/hyperlink" Target="http://www.legislation.act.gov.au/a/2008-27" TargetMode="External"/><Relationship Id="rId399" Type="http://schemas.openxmlformats.org/officeDocument/2006/relationships/hyperlink" Target="http://www.legislation.act.gov.au/a/2016-49/default.asp" TargetMode="External"/><Relationship Id="rId827" Type="http://schemas.openxmlformats.org/officeDocument/2006/relationships/hyperlink" Target="http://www.legislation.act.gov.au/a/2005-41" TargetMode="External"/><Relationship Id="rId1012" Type="http://schemas.openxmlformats.org/officeDocument/2006/relationships/hyperlink" Target="http://www.legislation.act.gov.au/a/2012-40" TargetMode="External"/><Relationship Id="rId259" Type="http://schemas.openxmlformats.org/officeDocument/2006/relationships/hyperlink" Target="http://www.legislation.act.gov.au/a/2003-41" TargetMode="External"/><Relationship Id="rId466" Type="http://schemas.openxmlformats.org/officeDocument/2006/relationships/hyperlink" Target="http://www.legislation.act.gov.au/a/2008-36" TargetMode="External"/><Relationship Id="rId673" Type="http://schemas.openxmlformats.org/officeDocument/2006/relationships/hyperlink" Target="http://www.legislation.act.gov.au/a/2005-41" TargetMode="External"/><Relationship Id="rId880" Type="http://schemas.openxmlformats.org/officeDocument/2006/relationships/hyperlink" Target="http://www.legislation.act.gov.au/a/2016-49/default.asp" TargetMode="External"/><Relationship Id="rId23" Type="http://schemas.openxmlformats.org/officeDocument/2006/relationships/header" Target="header5.xml"/><Relationship Id="rId119" Type="http://schemas.openxmlformats.org/officeDocument/2006/relationships/hyperlink" Target="http://www.legislation.act.gov.au/a/2002-19" TargetMode="External"/><Relationship Id="rId326" Type="http://schemas.openxmlformats.org/officeDocument/2006/relationships/hyperlink" Target="http://www.legislation.act.gov.au/a/2003-41" TargetMode="External"/><Relationship Id="rId533" Type="http://schemas.openxmlformats.org/officeDocument/2006/relationships/hyperlink" Target="http://www.legislation.act.gov.au/a/1996-67" TargetMode="External"/><Relationship Id="rId978" Type="http://schemas.openxmlformats.org/officeDocument/2006/relationships/hyperlink" Target="http://www.legislation.act.gov.au/a/2001-44" TargetMode="External"/><Relationship Id="rId740" Type="http://schemas.openxmlformats.org/officeDocument/2006/relationships/hyperlink" Target="http://www.legislation.act.gov.au/a/1996-67" TargetMode="External"/><Relationship Id="rId838" Type="http://schemas.openxmlformats.org/officeDocument/2006/relationships/hyperlink" Target="http://www.legislation.act.gov.au/a/2013-39" TargetMode="External"/><Relationship Id="rId1023" Type="http://schemas.openxmlformats.org/officeDocument/2006/relationships/hyperlink" Target="http://www.legislation.act.gov.au/a/2020-42/" TargetMode="External"/><Relationship Id="rId172" Type="http://schemas.openxmlformats.org/officeDocument/2006/relationships/hyperlink" Target="http://www.legislation.act.gov.au/a/2011-22" TargetMode="External"/><Relationship Id="rId477" Type="http://schemas.openxmlformats.org/officeDocument/2006/relationships/hyperlink" Target="http://www.legislation.act.gov.au/a/2005-41" TargetMode="External"/><Relationship Id="rId600" Type="http://schemas.openxmlformats.org/officeDocument/2006/relationships/hyperlink" Target="http://www.legislation.act.gov.au/a/2001-44" TargetMode="External"/><Relationship Id="rId684" Type="http://schemas.openxmlformats.org/officeDocument/2006/relationships/hyperlink" Target="http://www.legislation.act.gov.au/a/2005-41" TargetMode="External"/><Relationship Id="rId337" Type="http://schemas.openxmlformats.org/officeDocument/2006/relationships/hyperlink" Target="http://www.legislation.act.gov.au/a/2003-41" TargetMode="External"/><Relationship Id="rId891" Type="http://schemas.openxmlformats.org/officeDocument/2006/relationships/hyperlink" Target="http://www.legislation.act.gov.au/a/2016-49/default.asp" TargetMode="External"/><Relationship Id="rId905" Type="http://schemas.openxmlformats.org/officeDocument/2006/relationships/hyperlink" Target="http://www.legislation.act.gov.au/a/2005-41" TargetMode="External"/><Relationship Id="rId989" Type="http://schemas.openxmlformats.org/officeDocument/2006/relationships/hyperlink" Target="http://www.legislation.act.gov.au/a/2004-1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5-41" TargetMode="External"/><Relationship Id="rId751" Type="http://schemas.openxmlformats.org/officeDocument/2006/relationships/hyperlink" Target="http://www.legislation.act.gov.au/a/2008-36" TargetMode="External"/><Relationship Id="rId849" Type="http://schemas.openxmlformats.org/officeDocument/2006/relationships/hyperlink" Target="http://www.legislation.act.gov.au/a/2010-43" TargetMode="External"/><Relationship Id="rId183" Type="http://schemas.openxmlformats.org/officeDocument/2006/relationships/hyperlink" Target="http://www.legislation.act.gov.au/a/2019-35/default.asp" TargetMode="External"/><Relationship Id="rId390" Type="http://schemas.openxmlformats.org/officeDocument/2006/relationships/hyperlink" Target="http://www.legislation.act.gov.au/a/1994-1" TargetMode="External"/><Relationship Id="rId404" Type="http://schemas.openxmlformats.org/officeDocument/2006/relationships/hyperlink" Target="https://legislation.act.gov.au/a/2023-7/" TargetMode="External"/><Relationship Id="rId611" Type="http://schemas.openxmlformats.org/officeDocument/2006/relationships/hyperlink" Target="http://www.legislation.act.gov.au/a/1996-67" TargetMode="External"/><Relationship Id="rId1034" Type="http://schemas.openxmlformats.org/officeDocument/2006/relationships/header" Target="header14.xml"/><Relationship Id="rId250" Type="http://schemas.openxmlformats.org/officeDocument/2006/relationships/hyperlink" Target="http://www.legislation.act.gov.au/a/2003-41" TargetMode="External"/><Relationship Id="rId488" Type="http://schemas.openxmlformats.org/officeDocument/2006/relationships/hyperlink" Target="http://www.legislation.act.gov.au/a/2005-41" TargetMode="External"/><Relationship Id="rId695" Type="http://schemas.openxmlformats.org/officeDocument/2006/relationships/hyperlink" Target="http://www.legislation.act.gov.au/a/2005-41" TargetMode="External"/><Relationship Id="rId709" Type="http://schemas.openxmlformats.org/officeDocument/2006/relationships/hyperlink" Target="http://www.legislation.act.gov.au/a/2008-36" TargetMode="External"/><Relationship Id="rId916" Type="http://schemas.openxmlformats.org/officeDocument/2006/relationships/hyperlink" Target="http://www.legislation.act.gov.au/a/2002-19" TargetMode="External"/><Relationship Id="rId45" Type="http://schemas.openxmlformats.org/officeDocument/2006/relationships/hyperlink" Target="http://www.legislation.act.gov.au/a/2004-5" TargetMode="External"/><Relationship Id="rId110" Type="http://schemas.openxmlformats.org/officeDocument/2006/relationships/hyperlink" Target="http://www.legislation.act.gov.au/a/1999-64" TargetMode="External"/><Relationship Id="rId348" Type="http://schemas.openxmlformats.org/officeDocument/2006/relationships/hyperlink" Target="http://www.legislation.act.gov.au/a/1998-52" TargetMode="External"/><Relationship Id="rId555" Type="http://schemas.openxmlformats.org/officeDocument/2006/relationships/hyperlink" Target="http://www.legislation.act.gov.au/a/2005-53" TargetMode="External"/><Relationship Id="rId762" Type="http://schemas.openxmlformats.org/officeDocument/2006/relationships/hyperlink" Target="http://www.legislation.act.gov.au/a/2000-2" TargetMode="External"/><Relationship Id="rId194" Type="http://schemas.openxmlformats.org/officeDocument/2006/relationships/hyperlink" Target="http://www.legislation.act.gov.au/a/2003-41" TargetMode="External"/><Relationship Id="rId208" Type="http://schemas.openxmlformats.org/officeDocument/2006/relationships/hyperlink" Target="http://www.legislation.act.gov.au/a/2005-41" TargetMode="External"/><Relationship Id="rId415" Type="http://schemas.openxmlformats.org/officeDocument/2006/relationships/hyperlink" Target="https://legislation.act.gov.au/a/2023-7/" TargetMode="External"/><Relationship Id="rId622" Type="http://schemas.openxmlformats.org/officeDocument/2006/relationships/hyperlink" Target="http://www.legislation.act.gov.au/a/1998-54" TargetMode="External"/><Relationship Id="rId261" Type="http://schemas.openxmlformats.org/officeDocument/2006/relationships/hyperlink" Target="http://www.legislation.act.gov.au/a/2003-41" TargetMode="External"/><Relationship Id="rId499" Type="http://schemas.openxmlformats.org/officeDocument/2006/relationships/hyperlink" Target="http://www.legislation.act.gov.au/a/2005-41" TargetMode="External"/><Relationship Id="rId927" Type="http://schemas.openxmlformats.org/officeDocument/2006/relationships/hyperlink" Target="http://www.legislation.act.gov.au/a/2003-41" TargetMode="External"/><Relationship Id="rId56" Type="http://schemas.openxmlformats.org/officeDocument/2006/relationships/hyperlink" Target="http://www.legislation.act.gov.au/a/2001-14" TargetMode="External"/><Relationship Id="rId359" Type="http://schemas.openxmlformats.org/officeDocument/2006/relationships/hyperlink" Target="https://legislation.act.gov.au/a/2023-7/" TargetMode="External"/><Relationship Id="rId566" Type="http://schemas.openxmlformats.org/officeDocument/2006/relationships/hyperlink" Target="http://www.legislation.act.gov.au/a/2008-36" TargetMode="External"/><Relationship Id="rId773" Type="http://schemas.openxmlformats.org/officeDocument/2006/relationships/hyperlink" Target="http://www.legislation.act.gov.au/a/2005-41" TargetMode="External"/><Relationship Id="rId121" Type="http://schemas.openxmlformats.org/officeDocument/2006/relationships/hyperlink" Target="http://www.legislation.act.gov.au/a/2002-49" TargetMode="External"/><Relationship Id="rId219" Type="http://schemas.openxmlformats.org/officeDocument/2006/relationships/hyperlink" Target="http://www.legislation.act.gov.au/a/1995-9" TargetMode="External"/><Relationship Id="rId426" Type="http://schemas.openxmlformats.org/officeDocument/2006/relationships/hyperlink" Target="http://www.legislation.act.gov.au/a/2010-5" TargetMode="External"/><Relationship Id="rId633" Type="http://schemas.openxmlformats.org/officeDocument/2006/relationships/hyperlink" Target="http://www.legislation.act.gov.au/a/2005-41" TargetMode="External"/><Relationship Id="rId980" Type="http://schemas.openxmlformats.org/officeDocument/2006/relationships/hyperlink" Target="http://www.legislation.act.gov.au/a/2002-19" TargetMode="External"/><Relationship Id="rId840" Type="http://schemas.openxmlformats.org/officeDocument/2006/relationships/hyperlink" Target="http://www.legislation.act.gov.au/a/2016-49/default.asp" TargetMode="External"/><Relationship Id="rId938" Type="http://schemas.openxmlformats.org/officeDocument/2006/relationships/hyperlink" Target="http://www.legislation.act.gov.au/a/2003-15" TargetMode="External"/><Relationship Id="rId67" Type="http://schemas.openxmlformats.org/officeDocument/2006/relationships/hyperlink" Target="http://www.legislation.act.gov.au/a/2005-40" TargetMode="External"/><Relationship Id="rId272" Type="http://schemas.openxmlformats.org/officeDocument/2006/relationships/hyperlink" Target="http://www.legislation.act.gov.au/a/1996-67" TargetMode="External"/><Relationship Id="rId577" Type="http://schemas.openxmlformats.org/officeDocument/2006/relationships/hyperlink" Target="http://www.legislation.act.gov.au/a/1996-67" TargetMode="External"/><Relationship Id="rId700" Type="http://schemas.openxmlformats.org/officeDocument/2006/relationships/hyperlink" Target="http://www.legislation.act.gov.au/a/2008-36" TargetMode="External"/><Relationship Id="rId132" Type="http://schemas.openxmlformats.org/officeDocument/2006/relationships/hyperlink" Target="http://www.legislation.act.gov.au/a/2004-15" TargetMode="External"/><Relationship Id="rId784" Type="http://schemas.openxmlformats.org/officeDocument/2006/relationships/hyperlink" Target="http://www.legislation.act.gov.au/a/1995-25" TargetMode="External"/><Relationship Id="rId991" Type="http://schemas.openxmlformats.org/officeDocument/2006/relationships/hyperlink" Target="http://www.legislation.act.gov.au/a/2004-51" TargetMode="External"/><Relationship Id="rId437" Type="http://schemas.openxmlformats.org/officeDocument/2006/relationships/hyperlink" Target="http://www.legislation.act.gov.au/a/2016-49/default.asp" TargetMode="External"/><Relationship Id="rId644" Type="http://schemas.openxmlformats.org/officeDocument/2006/relationships/hyperlink" Target="http://www.legislation.act.gov.au/a/1998-54" TargetMode="External"/><Relationship Id="rId851" Type="http://schemas.openxmlformats.org/officeDocument/2006/relationships/hyperlink" Target="http://www.legislation.act.gov.au/a/2010-43" TargetMode="External"/><Relationship Id="rId283" Type="http://schemas.openxmlformats.org/officeDocument/2006/relationships/hyperlink" Target="http://www.legislation.act.gov.au/a/1996-67" TargetMode="External"/><Relationship Id="rId490" Type="http://schemas.openxmlformats.org/officeDocument/2006/relationships/hyperlink" Target="http://www.legislation.act.gov.au/a/2007-22" TargetMode="External"/><Relationship Id="rId504" Type="http://schemas.openxmlformats.org/officeDocument/2006/relationships/hyperlink" Target="http://www.legislation.act.gov.au/a/1996-67" TargetMode="External"/><Relationship Id="rId711" Type="http://schemas.openxmlformats.org/officeDocument/2006/relationships/hyperlink" Target="http://www.legislation.act.gov.au/a/2005-41" TargetMode="External"/><Relationship Id="rId949" Type="http://schemas.openxmlformats.org/officeDocument/2006/relationships/hyperlink" Target="http://www.legislation.act.gov.au/a/2005-41"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5-53" TargetMode="External"/><Relationship Id="rId350" Type="http://schemas.openxmlformats.org/officeDocument/2006/relationships/hyperlink" Target="http://www.legislation.act.gov.au/a/2003-41" TargetMode="External"/><Relationship Id="rId588" Type="http://schemas.openxmlformats.org/officeDocument/2006/relationships/hyperlink" Target="http://www.legislation.act.gov.au/a/2008-36" TargetMode="External"/><Relationship Id="rId795" Type="http://schemas.openxmlformats.org/officeDocument/2006/relationships/hyperlink" Target="http://www.legislation.act.gov.au/a/2003-41" TargetMode="External"/><Relationship Id="rId809" Type="http://schemas.openxmlformats.org/officeDocument/2006/relationships/hyperlink" Target="http://www.legislation.act.gov.au/a/2003-41"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3-15" TargetMode="External"/><Relationship Id="rId448" Type="http://schemas.openxmlformats.org/officeDocument/2006/relationships/hyperlink" Target="http://www.legislation.act.gov.au/a/2005-41" TargetMode="External"/><Relationship Id="rId655" Type="http://schemas.openxmlformats.org/officeDocument/2006/relationships/hyperlink" Target="http://www.legislation.act.gov.au/a/2004-60" TargetMode="External"/><Relationship Id="rId862" Type="http://schemas.openxmlformats.org/officeDocument/2006/relationships/hyperlink" Target="http://www.legislation.act.gov.au/a/2003-41" TargetMode="External"/><Relationship Id="rId294" Type="http://schemas.openxmlformats.org/officeDocument/2006/relationships/hyperlink" Target="https://legislation.act.gov.au/a/2023-7/" TargetMode="External"/><Relationship Id="rId308" Type="http://schemas.openxmlformats.org/officeDocument/2006/relationships/hyperlink" Target="http://www.legislation.act.gov.au/a/2003-15" TargetMode="External"/><Relationship Id="rId515" Type="http://schemas.openxmlformats.org/officeDocument/2006/relationships/hyperlink" Target="http://www.legislation.act.gov.au/a/2008-36" TargetMode="External"/><Relationship Id="rId722" Type="http://schemas.openxmlformats.org/officeDocument/2006/relationships/hyperlink" Target="http://www.legislation.act.gov.au/a/2000-2" TargetMode="External"/><Relationship Id="rId89" Type="http://schemas.openxmlformats.org/officeDocument/2006/relationships/footer" Target="footer11.xml"/><Relationship Id="rId154" Type="http://schemas.openxmlformats.org/officeDocument/2006/relationships/hyperlink" Target="http://www.legislation.act.gov.au/a/2006-40" TargetMode="External"/><Relationship Id="rId361" Type="http://schemas.openxmlformats.org/officeDocument/2006/relationships/hyperlink" Target="https://legislation.act.gov.au/a/2023-7/" TargetMode="External"/><Relationship Id="rId599" Type="http://schemas.openxmlformats.org/officeDocument/2006/relationships/hyperlink" Target="http://www.legislation.act.gov.au/a/1996-67" TargetMode="External"/><Relationship Id="rId1005" Type="http://schemas.openxmlformats.org/officeDocument/2006/relationships/hyperlink" Target="http://www.legislation.act.gov.au/a/2008-36" TargetMode="External"/><Relationship Id="rId459" Type="http://schemas.openxmlformats.org/officeDocument/2006/relationships/hyperlink" Target="http://www.legislation.act.gov.au/a/2016-49/default.asp" TargetMode="External"/><Relationship Id="rId666" Type="http://schemas.openxmlformats.org/officeDocument/2006/relationships/hyperlink" Target="http://www.legislation.act.gov.au/a/2003-41" TargetMode="External"/><Relationship Id="rId873" Type="http://schemas.openxmlformats.org/officeDocument/2006/relationships/hyperlink" Target="http://www.legislation.act.gov.au/a/2003-41" TargetMode="External"/><Relationship Id="rId16" Type="http://schemas.openxmlformats.org/officeDocument/2006/relationships/header" Target="header1.xml"/><Relationship Id="rId221" Type="http://schemas.openxmlformats.org/officeDocument/2006/relationships/hyperlink" Target="http://www.legislation.act.gov.au/a/2007-16" TargetMode="External"/><Relationship Id="rId319" Type="http://schemas.openxmlformats.org/officeDocument/2006/relationships/hyperlink" Target="https://legislation.act.gov.au/a/2023-7/" TargetMode="External"/><Relationship Id="rId526" Type="http://schemas.openxmlformats.org/officeDocument/2006/relationships/hyperlink" Target="http://www.legislation.act.gov.au/a/2005-41" TargetMode="External"/><Relationship Id="rId733" Type="http://schemas.openxmlformats.org/officeDocument/2006/relationships/hyperlink" Target="http://www.legislation.act.gov.au/a/2000-2" TargetMode="External"/><Relationship Id="rId940" Type="http://schemas.openxmlformats.org/officeDocument/2006/relationships/hyperlink" Target="http://www.legislation.act.gov.au/a/2006-22" TargetMode="External"/><Relationship Id="rId1016" Type="http://schemas.openxmlformats.org/officeDocument/2006/relationships/hyperlink" Target="http://www.legislation.act.gov.au/a/2015-45/default.asp" TargetMode="External"/><Relationship Id="rId165" Type="http://schemas.openxmlformats.org/officeDocument/2006/relationships/hyperlink" Target="http://www.legislation.act.gov.au/cn/2009-2/default.asp" TargetMode="External"/><Relationship Id="rId372" Type="http://schemas.openxmlformats.org/officeDocument/2006/relationships/hyperlink" Target="http://www.legislation.act.gov.au/a/1994-1" TargetMode="External"/><Relationship Id="rId677" Type="http://schemas.openxmlformats.org/officeDocument/2006/relationships/hyperlink" Target="http://www.legislation.act.gov.au/a/2003-41" TargetMode="External"/><Relationship Id="rId800" Type="http://schemas.openxmlformats.org/officeDocument/2006/relationships/hyperlink" Target="http://www.legislation.act.gov.au/a/2000-2" TargetMode="External"/><Relationship Id="rId232" Type="http://schemas.openxmlformats.org/officeDocument/2006/relationships/hyperlink" Target="http://www.legislation.act.gov.au/a/2003-41" TargetMode="External"/><Relationship Id="rId884" Type="http://schemas.openxmlformats.org/officeDocument/2006/relationships/hyperlink" Target="http://www.legislation.act.gov.au/a/2003-41"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1994-60" TargetMode="External"/><Relationship Id="rId744" Type="http://schemas.openxmlformats.org/officeDocument/2006/relationships/hyperlink" Target="http://www.legislation.act.gov.au/a/2003-41" TargetMode="External"/><Relationship Id="rId951" Type="http://schemas.openxmlformats.org/officeDocument/2006/relationships/hyperlink" Target="http://www.legislation.act.gov.au/a/2005-41" TargetMode="External"/><Relationship Id="rId80" Type="http://schemas.openxmlformats.org/officeDocument/2006/relationships/hyperlink" Target="http://www.legislation.act.gov.au/a/2007-8" TargetMode="External"/><Relationship Id="rId176" Type="http://schemas.openxmlformats.org/officeDocument/2006/relationships/hyperlink" Target="http://www.legislation.act.gov.au/a/2013-39" TargetMode="External"/><Relationship Id="rId383" Type="http://schemas.openxmlformats.org/officeDocument/2006/relationships/hyperlink" Target="http://www.legislation.act.gov.au/a/2003-41" TargetMode="External"/><Relationship Id="rId590" Type="http://schemas.openxmlformats.org/officeDocument/2006/relationships/hyperlink" Target="http://www.legislation.act.gov.au/a/2008-36" TargetMode="External"/><Relationship Id="rId604" Type="http://schemas.openxmlformats.org/officeDocument/2006/relationships/hyperlink" Target="http://www.legislation.act.gov.au/a/2005-41" TargetMode="External"/><Relationship Id="rId811" Type="http://schemas.openxmlformats.org/officeDocument/2006/relationships/hyperlink" Target="http://www.legislation.act.gov.au/a/1997-41" TargetMode="External"/><Relationship Id="rId1027" Type="http://schemas.openxmlformats.org/officeDocument/2006/relationships/header" Target="header11.xml"/><Relationship Id="rId243" Type="http://schemas.openxmlformats.org/officeDocument/2006/relationships/hyperlink" Target="http://www.legislation.act.gov.au/a/2016-49/default.asp" TargetMode="External"/><Relationship Id="rId450" Type="http://schemas.openxmlformats.org/officeDocument/2006/relationships/hyperlink" Target="http://www.legislation.act.gov.au/a/2005-41" TargetMode="External"/><Relationship Id="rId688" Type="http://schemas.openxmlformats.org/officeDocument/2006/relationships/hyperlink" Target="http://www.legislation.act.gov.au/a/2000-2" TargetMode="External"/><Relationship Id="rId895" Type="http://schemas.openxmlformats.org/officeDocument/2006/relationships/hyperlink" Target="http://www.legislation.act.gov.au/a/2005-41" TargetMode="External"/><Relationship Id="rId909" Type="http://schemas.openxmlformats.org/officeDocument/2006/relationships/hyperlink" Target="http://www.legislation.act.gov.au/a/2003-41"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1997-41" TargetMode="External"/><Relationship Id="rId310" Type="http://schemas.openxmlformats.org/officeDocument/2006/relationships/hyperlink" Target="https://legislation.act.gov.au/a/2023-7/" TargetMode="External"/><Relationship Id="rId548" Type="http://schemas.openxmlformats.org/officeDocument/2006/relationships/hyperlink" Target="http://www.legislation.act.gov.au/a/2003-41" TargetMode="External"/><Relationship Id="rId755" Type="http://schemas.openxmlformats.org/officeDocument/2006/relationships/hyperlink" Target="http://www.legislation.act.gov.au/a/1999-66" TargetMode="External"/><Relationship Id="rId962" Type="http://schemas.openxmlformats.org/officeDocument/2006/relationships/hyperlink" Target="http://www.legislation.act.gov.au/a/2003-41" TargetMode="External"/><Relationship Id="rId91" Type="http://schemas.openxmlformats.org/officeDocument/2006/relationships/hyperlink" Target="http://www.legislation.act.gov.au/a/1993-25" TargetMode="External"/><Relationship Id="rId187" Type="http://schemas.openxmlformats.org/officeDocument/2006/relationships/hyperlink" Target="http://www.legislation.act.gov.au/a/2023-7/default.asp" TargetMode="External"/><Relationship Id="rId394" Type="http://schemas.openxmlformats.org/officeDocument/2006/relationships/hyperlink" Target="http://www.legislation.act.gov.au/a/1994-11" TargetMode="External"/><Relationship Id="rId408" Type="http://schemas.openxmlformats.org/officeDocument/2006/relationships/hyperlink" Target="http://www.legislation.act.gov.au/a/2003-41" TargetMode="External"/><Relationship Id="rId615" Type="http://schemas.openxmlformats.org/officeDocument/2006/relationships/hyperlink" Target="http://www.legislation.act.gov.au/a/2005-41" TargetMode="External"/><Relationship Id="rId822" Type="http://schemas.openxmlformats.org/officeDocument/2006/relationships/hyperlink" Target="http://www.legislation.act.gov.au/a/2003-41" TargetMode="External"/><Relationship Id="rId1038" Type="http://schemas.openxmlformats.org/officeDocument/2006/relationships/footer" Target="footer17.xml"/><Relationship Id="rId254" Type="http://schemas.openxmlformats.org/officeDocument/2006/relationships/hyperlink" Target="http://www.legislation.act.gov.au/a/2003-41" TargetMode="External"/><Relationship Id="rId699" Type="http://schemas.openxmlformats.org/officeDocument/2006/relationships/hyperlink" Target="http://www.legislation.act.gov.au/a/2005-41" TargetMode="External"/><Relationship Id="rId49" Type="http://schemas.openxmlformats.org/officeDocument/2006/relationships/hyperlink" Target="http://www.legislation.act.gov.au/a/1993-20" TargetMode="External"/><Relationship Id="rId114" Type="http://schemas.openxmlformats.org/officeDocument/2006/relationships/hyperlink" Target="http://www.legislation.act.gov.au/a/2000-2" TargetMode="External"/><Relationship Id="rId461" Type="http://schemas.openxmlformats.org/officeDocument/2006/relationships/hyperlink" Target="http://www.legislation.act.gov.au/a/2005-41" TargetMode="External"/><Relationship Id="rId559" Type="http://schemas.openxmlformats.org/officeDocument/2006/relationships/hyperlink" Target="http://www.legislation.act.gov.au/a/2005-41" TargetMode="External"/><Relationship Id="rId766" Type="http://schemas.openxmlformats.org/officeDocument/2006/relationships/hyperlink" Target="http://www.legislation.act.gov.au/a/2008-36" TargetMode="External"/><Relationship Id="rId198" Type="http://schemas.openxmlformats.org/officeDocument/2006/relationships/hyperlink" Target="http://www.legislation.act.gov.au/a/2016-49/default.asp" TargetMode="External"/><Relationship Id="rId321" Type="http://schemas.openxmlformats.org/officeDocument/2006/relationships/hyperlink" Target="https://legislation.act.gov.au/a/2023-7/" TargetMode="External"/><Relationship Id="rId419" Type="http://schemas.openxmlformats.org/officeDocument/2006/relationships/hyperlink" Target="http://www.legislation.act.gov.au/a/2003-41" TargetMode="External"/><Relationship Id="rId626" Type="http://schemas.openxmlformats.org/officeDocument/2006/relationships/hyperlink" Target="http://www.legislation.act.gov.au/a/2005-41" TargetMode="External"/><Relationship Id="rId973" Type="http://schemas.openxmlformats.org/officeDocument/2006/relationships/hyperlink" Target="http://www.legislation.act.gov.au/a/1994-11" TargetMode="External"/><Relationship Id="rId833" Type="http://schemas.openxmlformats.org/officeDocument/2006/relationships/hyperlink" Target="http://www.legislation.act.gov.au/a/2008-14" TargetMode="External"/><Relationship Id="rId265" Type="http://schemas.openxmlformats.org/officeDocument/2006/relationships/hyperlink" Target="http://www.legislation.act.gov.au/a/2009-36" TargetMode="External"/><Relationship Id="rId472" Type="http://schemas.openxmlformats.org/officeDocument/2006/relationships/hyperlink" Target="http://www.legislation.act.gov.au/a/2005-41" TargetMode="External"/><Relationship Id="rId900" Type="http://schemas.openxmlformats.org/officeDocument/2006/relationships/hyperlink" Target="http://www.legislation.act.gov.au/a/2010-5" TargetMode="External"/><Relationship Id="rId125" Type="http://schemas.openxmlformats.org/officeDocument/2006/relationships/hyperlink" Target="http://www.legislation.act.gov.au/a/2003-48" TargetMode="External"/><Relationship Id="rId332" Type="http://schemas.openxmlformats.org/officeDocument/2006/relationships/hyperlink" Target="http://www.legislation.act.gov.au/a/2018-48/default.asp" TargetMode="External"/><Relationship Id="rId777" Type="http://schemas.openxmlformats.org/officeDocument/2006/relationships/hyperlink" Target="http://www.legislation.act.gov.au/a/2008-36" TargetMode="External"/><Relationship Id="rId984" Type="http://schemas.openxmlformats.org/officeDocument/2006/relationships/hyperlink" Target="http://www.legislation.act.gov.au/a/2003-15" TargetMode="External"/><Relationship Id="rId637" Type="http://schemas.openxmlformats.org/officeDocument/2006/relationships/hyperlink" Target="http://www.legislation.act.gov.au/a/1996-67" TargetMode="External"/><Relationship Id="rId844" Type="http://schemas.openxmlformats.org/officeDocument/2006/relationships/hyperlink" Target="http://www.legislation.act.gov.au/a/2006-22" TargetMode="External"/><Relationship Id="rId276" Type="http://schemas.openxmlformats.org/officeDocument/2006/relationships/hyperlink" Target="http://www.legislation.act.gov.au/a/2004-51" TargetMode="External"/><Relationship Id="rId483" Type="http://schemas.openxmlformats.org/officeDocument/2006/relationships/hyperlink" Target="http://www.legislation.act.gov.au/a/2008-36" TargetMode="External"/><Relationship Id="rId690" Type="http://schemas.openxmlformats.org/officeDocument/2006/relationships/hyperlink" Target="http://www.legislation.act.gov.au/a/2005-41" TargetMode="External"/><Relationship Id="rId704" Type="http://schemas.openxmlformats.org/officeDocument/2006/relationships/hyperlink" Target="http://www.legislation.act.gov.au/a/1996-67" TargetMode="External"/><Relationship Id="rId911" Type="http://schemas.openxmlformats.org/officeDocument/2006/relationships/hyperlink" Target="http://www.legislation.act.gov.au/a/2003-41" TargetMode="External"/><Relationship Id="rId40" Type="http://schemas.openxmlformats.org/officeDocument/2006/relationships/hyperlink" Target="http://www.legislation.act.gov.au/a/1997-112/" TargetMode="External"/><Relationship Id="rId136" Type="http://schemas.openxmlformats.org/officeDocument/2006/relationships/hyperlink" Target="http://www.legislation.act.gov.au/cn/2004-29/default.asp" TargetMode="External"/><Relationship Id="rId343" Type="http://schemas.openxmlformats.org/officeDocument/2006/relationships/hyperlink" Target="http://www.legislation.act.gov.au/a/2003-15" TargetMode="External"/><Relationship Id="rId550" Type="http://schemas.openxmlformats.org/officeDocument/2006/relationships/hyperlink" Target="http://www.legislation.act.gov.au/a/2005-53" TargetMode="External"/><Relationship Id="rId788" Type="http://schemas.openxmlformats.org/officeDocument/2006/relationships/hyperlink" Target="http://www.legislation.act.gov.au/a/2000-2" TargetMode="External"/><Relationship Id="rId995" Type="http://schemas.openxmlformats.org/officeDocument/2006/relationships/hyperlink" Target="http://www.legislation.act.gov.au/a/2006-40" TargetMode="External"/><Relationship Id="rId203" Type="http://schemas.openxmlformats.org/officeDocument/2006/relationships/hyperlink" Target="http://www.legislation.act.gov.au/a/2003-15" TargetMode="External"/><Relationship Id="rId648" Type="http://schemas.openxmlformats.org/officeDocument/2006/relationships/hyperlink" Target="http://www.legislation.act.gov.au/a/2005-41" TargetMode="External"/><Relationship Id="rId855" Type="http://schemas.openxmlformats.org/officeDocument/2006/relationships/hyperlink" Target="http://www.legislation.act.gov.au/a/2003-41" TargetMode="External"/><Relationship Id="rId1040" Type="http://schemas.openxmlformats.org/officeDocument/2006/relationships/theme" Target="theme/theme1.xml"/><Relationship Id="rId287" Type="http://schemas.openxmlformats.org/officeDocument/2006/relationships/hyperlink" Target="http://www.legislation.act.gov.au/a/2011-28" TargetMode="External"/><Relationship Id="rId410" Type="http://schemas.openxmlformats.org/officeDocument/2006/relationships/hyperlink" Target="http://www.legislation.act.gov.au/a/2016-49/default.asp" TargetMode="External"/><Relationship Id="rId494" Type="http://schemas.openxmlformats.org/officeDocument/2006/relationships/hyperlink" Target="http://www.legislation.act.gov.au/a/2005-41" TargetMode="External"/><Relationship Id="rId508" Type="http://schemas.openxmlformats.org/officeDocument/2006/relationships/hyperlink" Target="http://www.legislation.act.gov.au/a/1996-67" TargetMode="External"/><Relationship Id="rId715" Type="http://schemas.openxmlformats.org/officeDocument/2006/relationships/hyperlink" Target="http://www.legislation.act.gov.au/a/2003-41" TargetMode="External"/><Relationship Id="rId922" Type="http://schemas.openxmlformats.org/officeDocument/2006/relationships/hyperlink" Target="http://www.legislation.act.gov.au/a/2003-41" TargetMode="External"/><Relationship Id="rId147" Type="http://schemas.openxmlformats.org/officeDocument/2006/relationships/hyperlink" Target="http://www.legislation.act.gov.au/a/2006-3" TargetMode="External"/><Relationship Id="rId354" Type="http://schemas.openxmlformats.org/officeDocument/2006/relationships/hyperlink" Target="http://www.legislation.act.gov.au/a/1996-67" TargetMode="External"/><Relationship Id="rId799" Type="http://schemas.openxmlformats.org/officeDocument/2006/relationships/hyperlink" Target="http://www.legislation.act.gov.au/a/1996-67"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1994-60" TargetMode="External"/><Relationship Id="rId659" Type="http://schemas.openxmlformats.org/officeDocument/2006/relationships/hyperlink" Target="http://www.legislation.act.gov.au/a/2002-11" TargetMode="External"/><Relationship Id="rId866" Type="http://schemas.openxmlformats.org/officeDocument/2006/relationships/hyperlink" Target="http://www.legislation.act.gov.au/a/2005-41" TargetMode="External"/><Relationship Id="rId214" Type="http://schemas.openxmlformats.org/officeDocument/2006/relationships/hyperlink" Target="http://www.legislation.act.gov.au/a/2016-49/default.asp" TargetMode="External"/><Relationship Id="rId298" Type="http://schemas.openxmlformats.org/officeDocument/2006/relationships/hyperlink" Target="http://www.legislation.act.gov.au/a/2018-48/default.asp" TargetMode="External"/><Relationship Id="rId421" Type="http://schemas.openxmlformats.org/officeDocument/2006/relationships/hyperlink" Target="http://www.legislation.act.gov.au/a/2010-5" TargetMode="External"/><Relationship Id="rId519" Type="http://schemas.openxmlformats.org/officeDocument/2006/relationships/hyperlink" Target="http://www.legislation.act.gov.au/a/2008-36" TargetMode="External"/><Relationship Id="rId158" Type="http://schemas.openxmlformats.org/officeDocument/2006/relationships/hyperlink" Target="http://www.legislation.act.gov.au/a/2007-39" TargetMode="External"/><Relationship Id="rId726" Type="http://schemas.openxmlformats.org/officeDocument/2006/relationships/hyperlink" Target="http://www.legislation.act.gov.au/a/2005-41" TargetMode="External"/><Relationship Id="rId933" Type="http://schemas.openxmlformats.org/officeDocument/2006/relationships/hyperlink" Target="http://www.legislation.act.gov.au/a/2006-22" TargetMode="External"/><Relationship Id="rId1009" Type="http://schemas.openxmlformats.org/officeDocument/2006/relationships/hyperlink" Target="http://www.legislation.act.gov.au/a/2011-22" TargetMode="External"/><Relationship Id="rId62" Type="http://schemas.openxmlformats.org/officeDocument/2006/relationships/hyperlink" Target="http://www.legislation.act.gov.au/a/2002-51" TargetMode="External"/><Relationship Id="rId365" Type="http://schemas.openxmlformats.org/officeDocument/2006/relationships/hyperlink" Target="http://www.legislation.act.gov.au/a/2003-41" TargetMode="External"/><Relationship Id="rId572" Type="http://schemas.openxmlformats.org/officeDocument/2006/relationships/hyperlink" Target="http://www.legislation.act.gov.au/a/1996-67" TargetMode="External"/><Relationship Id="rId225" Type="http://schemas.openxmlformats.org/officeDocument/2006/relationships/hyperlink" Target="http://www.legislation.act.gov.au/a/1994-1" TargetMode="External"/><Relationship Id="rId432" Type="http://schemas.openxmlformats.org/officeDocument/2006/relationships/hyperlink" Target="http://www.legislation.act.gov.au/a/2000-2" TargetMode="External"/><Relationship Id="rId877" Type="http://schemas.openxmlformats.org/officeDocument/2006/relationships/hyperlink" Target="http://www.legislation.act.gov.au/a/2003-41" TargetMode="External"/><Relationship Id="rId737" Type="http://schemas.openxmlformats.org/officeDocument/2006/relationships/hyperlink" Target="http://www.legislation.act.gov.au/a/1997-41" TargetMode="External"/><Relationship Id="rId944" Type="http://schemas.openxmlformats.org/officeDocument/2006/relationships/hyperlink" Target="http://www.legislation.act.gov.au/a/2003-41" TargetMode="External"/><Relationship Id="rId73" Type="http://schemas.openxmlformats.org/officeDocument/2006/relationships/header" Target="header7.xml"/><Relationship Id="rId169" Type="http://schemas.openxmlformats.org/officeDocument/2006/relationships/hyperlink" Target="http://www.legislation.act.gov.au/a/2010-35" TargetMode="External"/><Relationship Id="rId376" Type="http://schemas.openxmlformats.org/officeDocument/2006/relationships/hyperlink" Target="http://www.legislation.act.gov.au/a/2003-41" TargetMode="External"/><Relationship Id="rId583" Type="http://schemas.openxmlformats.org/officeDocument/2006/relationships/hyperlink" Target="http://www.legislation.act.gov.au/a/2000-17" TargetMode="External"/><Relationship Id="rId790" Type="http://schemas.openxmlformats.org/officeDocument/2006/relationships/hyperlink" Target="http://www.legislation.act.gov.au/a/2008-36" TargetMode="External"/><Relationship Id="rId804" Type="http://schemas.openxmlformats.org/officeDocument/2006/relationships/hyperlink" Target="http://www.legislation.act.gov.au/a/2008-29" TargetMode="External"/><Relationship Id="rId4" Type="http://schemas.openxmlformats.org/officeDocument/2006/relationships/webSettings" Target="webSettings.xml"/><Relationship Id="rId236" Type="http://schemas.openxmlformats.org/officeDocument/2006/relationships/hyperlink" Target="http://www.legislation.act.gov.au/a/2020-42/" TargetMode="External"/><Relationship Id="rId443" Type="http://schemas.openxmlformats.org/officeDocument/2006/relationships/hyperlink" Target="http://www.legislation.act.gov.au/a/2005-41" TargetMode="External"/><Relationship Id="rId650" Type="http://schemas.openxmlformats.org/officeDocument/2006/relationships/hyperlink" Target="http://www.legislation.act.gov.au/a/2003-41" TargetMode="External"/><Relationship Id="rId888" Type="http://schemas.openxmlformats.org/officeDocument/2006/relationships/hyperlink" Target="http://www.legislation.act.gov.au/a/2003-41" TargetMode="External"/><Relationship Id="rId303" Type="http://schemas.openxmlformats.org/officeDocument/2006/relationships/hyperlink" Target="http://www.legislation.act.gov.au/a/1999-60" TargetMode="External"/><Relationship Id="rId748" Type="http://schemas.openxmlformats.org/officeDocument/2006/relationships/hyperlink" Target="http://www.legislation.act.gov.au/a/2000-2" TargetMode="External"/><Relationship Id="rId955" Type="http://schemas.openxmlformats.org/officeDocument/2006/relationships/hyperlink" Target="http://www.legislation.act.gov.au/a/2020-42/" TargetMode="External"/><Relationship Id="rId84" Type="http://schemas.openxmlformats.org/officeDocument/2006/relationships/hyperlink" Target="http://www.legislation.act.gov.au/a/2000-48/" TargetMode="External"/><Relationship Id="rId387" Type="http://schemas.openxmlformats.org/officeDocument/2006/relationships/hyperlink" Target="http://www.legislation.act.gov.au/a/2003-41" TargetMode="External"/><Relationship Id="rId510" Type="http://schemas.openxmlformats.org/officeDocument/2006/relationships/hyperlink" Target="http://www.legislation.act.gov.au/a/2005-41" TargetMode="External"/><Relationship Id="rId594" Type="http://schemas.openxmlformats.org/officeDocument/2006/relationships/hyperlink" Target="http://www.legislation.act.gov.au/a/2008-36" TargetMode="External"/><Relationship Id="rId608" Type="http://schemas.openxmlformats.org/officeDocument/2006/relationships/hyperlink" Target="http://www.legislation.act.gov.au/a/2003-41" TargetMode="External"/><Relationship Id="rId815" Type="http://schemas.openxmlformats.org/officeDocument/2006/relationships/hyperlink" Target="http://www.legislation.act.gov.au/a/2003-41" TargetMode="External"/><Relationship Id="rId247" Type="http://schemas.openxmlformats.org/officeDocument/2006/relationships/hyperlink" Target="http://www.legislation.act.gov.au/a/2003-41" TargetMode="External"/><Relationship Id="rId899" Type="http://schemas.openxmlformats.org/officeDocument/2006/relationships/hyperlink" Target="http://www.legislation.act.gov.au/a/2010-5" TargetMode="External"/><Relationship Id="rId1000" Type="http://schemas.openxmlformats.org/officeDocument/2006/relationships/hyperlink" Target="http://www.legislation.act.gov.au/a/2007-22" TargetMode="External"/><Relationship Id="rId107" Type="http://schemas.openxmlformats.org/officeDocument/2006/relationships/hyperlink" Target="http://www.legislation.act.gov.au/a/1998-54" TargetMode="External"/><Relationship Id="rId454" Type="http://schemas.openxmlformats.org/officeDocument/2006/relationships/hyperlink" Target="http://www.legislation.act.gov.au/a/2005-41" TargetMode="External"/><Relationship Id="rId661" Type="http://schemas.openxmlformats.org/officeDocument/2006/relationships/hyperlink" Target="http://www.legislation.act.gov.au/a/2004-15" TargetMode="External"/><Relationship Id="rId759" Type="http://schemas.openxmlformats.org/officeDocument/2006/relationships/hyperlink" Target="http://www.legislation.act.gov.au/a/2008-36" TargetMode="External"/><Relationship Id="rId966" Type="http://schemas.openxmlformats.org/officeDocument/2006/relationships/hyperlink" Target="http://www.legislation.act.gov.au/a/2003-41"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3-41" TargetMode="External"/><Relationship Id="rId398" Type="http://schemas.openxmlformats.org/officeDocument/2006/relationships/hyperlink" Target="https://legislation.act.gov.au/a/2023-7/" TargetMode="External"/><Relationship Id="rId521" Type="http://schemas.openxmlformats.org/officeDocument/2006/relationships/hyperlink" Target="http://www.legislation.act.gov.au/a/2003-41" TargetMode="External"/><Relationship Id="rId619" Type="http://schemas.openxmlformats.org/officeDocument/2006/relationships/hyperlink" Target="http://www.legislation.act.gov.au/a/2005-41" TargetMode="External"/><Relationship Id="rId95" Type="http://schemas.openxmlformats.org/officeDocument/2006/relationships/hyperlink" Target="http://www.legislation.act.gov.au/a/1994-38" TargetMode="External"/><Relationship Id="rId160" Type="http://schemas.openxmlformats.org/officeDocument/2006/relationships/hyperlink" Target="http://www.legislation.act.gov.au/cn/2008-8/default.asp" TargetMode="External"/><Relationship Id="rId826" Type="http://schemas.openxmlformats.org/officeDocument/2006/relationships/hyperlink" Target="http://www.legislation.act.gov.au/a/2003-41" TargetMode="External"/><Relationship Id="rId1011" Type="http://schemas.openxmlformats.org/officeDocument/2006/relationships/hyperlink" Target="http://www.legislation.act.gov.au/a/2011-52" TargetMode="External"/><Relationship Id="rId258" Type="http://schemas.openxmlformats.org/officeDocument/2006/relationships/hyperlink" Target="https://legislation.act.gov.au/a/2023-7/" TargetMode="External"/><Relationship Id="rId465" Type="http://schemas.openxmlformats.org/officeDocument/2006/relationships/hyperlink" Target="http://www.legislation.act.gov.au/a/2005-41" TargetMode="External"/><Relationship Id="rId672" Type="http://schemas.openxmlformats.org/officeDocument/2006/relationships/hyperlink" Target="http://www.legislation.act.gov.au/a/2004-15" TargetMode="External"/><Relationship Id="rId22" Type="http://schemas.openxmlformats.org/officeDocument/2006/relationships/header" Target="header4.xml"/><Relationship Id="rId118" Type="http://schemas.openxmlformats.org/officeDocument/2006/relationships/hyperlink" Target="http://www.legislation.act.gov.au/a/2002-11" TargetMode="External"/><Relationship Id="rId325" Type="http://schemas.openxmlformats.org/officeDocument/2006/relationships/hyperlink" Target="https://legislation.act.gov.au/a/2023-7/" TargetMode="External"/><Relationship Id="rId532" Type="http://schemas.openxmlformats.org/officeDocument/2006/relationships/hyperlink" Target="http://www.legislation.act.gov.au/a/2008-36" TargetMode="External"/><Relationship Id="rId977" Type="http://schemas.openxmlformats.org/officeDocument/2006/relationships/hyperlink" Target="http://www.legislation.act.gov.au/a/2000-17" TargetMode="External"/><Relationship Id="rId171" Type="http://schemas.openxmlformats.org/officeDocument/2006/relationships/hyperlink" Target="http://www.legislation.act.gov.au/cn/2010-14/default.asp" TargetMode="External"/><Relationship Id="rId837" Type="http://schemas.openxmlformats.org/officeDocument/2006/relationships/hyperlink" Target="http://www.legislation.act.gov.au/a/2012-40" TargetMode="External"/><Relationship Id="rId1022" Type="http://schemas.openxmlformats.org/officeDocument/2006/relationships/hyperlink" Target="http://www.legislation.act.gov.au/a/2019-35/" TargetMode="External"/><Relationship Id="rId269" Type="http://schemas.openxmlformats.org/officeDocument/2006/relationships/hyperlink" Target="http://www.legislation.act.gov.au/a/2006-47" TargetMode="External"/><Relationship Id="rId476" Type="http://schemas.openxmlformats.org/officeDocument/2006/relationships/hyperlink" Target="http://www.legislation.act.gov.au/a/2003-41" TargetMode="External"/><Relationship Id="rId683" Type="http://schemas.openxmlformats.org/officeDocument/2006/relationships/hyperlink" Target="http://www.legislation.act.gov.au/a/1998-54" TargetMode="External"/><Relationship Id="rId890" Type="http://schemas.openxmlformats.org/officeDocument/2006/relationships/hyperlink" Target="http://www.legislation.act.gov.au/a/2010-5" TargetMode="External"/><Relationship Id="rId904" Type="http://schemas.openxmlformats.org/officeDocument/2006/relationships/hyperlink" Target="http://www.legislation.act.gov.au/a/2003-41"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4-13" TargetMode="External"/><Relationship Id="rId336" Type="http://schemas.openxmlformats.org/officeDocument/2006/relationships/hyperlink" Target="http://www.legislation.act.gov.au/a/2003-41" TargetMode="External"/><Relationship Id="rId543" Type="http://schemas.openxmlformats.org/officeDocument/2006/relationships/hyperlink" Target="http://www.legislation.act.gov.au/a/1996-67" TargetMode="External"/><Relationship Id="rId988" Type="http://schemas.openxmlformats.org/officeDocument/2006/relationships/hyperlink" Target="http://www.legislation.act.gov.au/a/2004-15" TargetMode="External"/><Relationship Id="rId182" Type="http://schemas.openxmlformats.org/officeDocument/2006/relationships/hyperlink" Target="http://www.legislation.act.gov.au/a/2019-17/default.asp" TargetMode="External"/><Relationship Id="rId403" Type="http://schemas.openxmlformats.org/officeDocument/2006/relationships/hyperlink" Target="http://www.legislation.act.gov.au/a/2016-49/default.asp" TargetMode="External"/><Relationship Id="rId750" Type="http://schemas.openxmlformats.org/officeDocument/2006/relationships/hyperlink" Target="http://www.legislation.act.gov.au/a/2005-41" TargetMode="External"/><Relationship Id="rId848" Type="http://schemas.openxmlformats.org/officeDocument/2006/relationships/hyperlink" Target="http://www.legislation.act.gov.au/a/2003-41" TargetMode="External"/><Relationship Id="rId1033" Type="http://schemas.openxmlformats.org/officeDocument/2006/relationships/footer" Target="footer15.xml"/><Relationship Id="rId487" Type="http://schemas.openxmlformats.org/officeDocument/2006/relationships/hyperlink" Target="http://www.legislation.act.gov.au/a/1996-67" TargetMode="External"/><Relationship Id="rId610" Type="http://schemas.openxmlformats.org/officeDocument/2006/relationships/hyperlink" Target="http://www.legislation.act.gov.au/a/2008-36" TargetMode="External"/><Relationship Id="rId694" Type="http://schemas.openxmlformats.org/officeDocument/2006/relationships/hyperlink" Target="http://www.legislation.act.gov.au/a/2005-41" TargetMode="External"/><Relationship Id="rId708" Type="http://schemas.openxmlformats.org/officeDocument/2006/relationships/hyperlink" Target="http://www.legislation.act.gov.au/a/2005-41" TargetMode="External"/><Relationship Id="rId915" Type="http://schemas.openxmlformats.org/officeDocument/2006/relationships/hyperlink" Target="http://www.legislation.act.gov.au/a/2016-49/default.asp" TargetMode="External"/><Relationship Id="rId347" Type="http://schemas.openxmlformats.org/officeDocument/2006/relationships/hyperlink" Target="http://www.legislation.act.gov.au/a/2011-52" TargetMode="External"/><Relationship Id="rId999" Type="http://schemas.openxmlformats.org/officeDocument/2006/relationships/hyperlink" Target="http://www.legislation.act.gov.au/a/2007-16"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05-41" TargetMode="External"/><Relationship Id="rId761" Type="http://schemas.openxmlformats.org/officeDocument/2006/relationships/hyperlink" Target="http://www.legislation.act.gov.au/a/2005-41" TargetMode="External"/><Relationship Id="rId859" Type="http://schemas.openxmlformats.org/officeDocument/2006/relationships/hyperlink" Target="https://legislation.act.gov.au/a/2023-7/" TargetMode="External"/><Relationship Id="rId193" Type="http://schemas.openxmlformats.org/officeDocument/2006/relationships/hyperlink" Target="http://www.legislation.act.gov.au/a/2003-41" TargetMode="External"/><Relationship Id="rId207" Type="http://schemas.openxmlformats.org/officeDocument/2006/relationships/hyperlink" Target="http://www.legislation.act.gov.au/a/2003-41" TargetMode="External"/><Relationship Id="rId414" Type="http://schemas.openxmlformats.org/officeDocument/2006/relationships/hyperlink" Target="http://www.legislation.act.gov.au/a/2016-49/default.asp" TargetMode="External"/><Relationship Id="rId498" Type="http://schemas.openxmlformats.org/officeDocument/2006/relationships/hyperlink" Target="http://www.legislation.act.gov.au/a/2003-41" TargetMode="External"/><Relationship Id="rId621" Type="http://schemas.openxmlformats.org/officeDocument/2006/relationships/hyperlink" Target="http://www.legislation.act.gov.au/a/1996-67" TargetMode="External"/><Relationship Id="rId260" Type="http://schemas.openxmlformats.org/officeDocument/2006/relationships/hyperlink" Target="https://legislation.act.gov.au/a/2023-7/" TargetMode="External"/><Relationship Id="rId719" Type="http://schemas.openxmlformats.org/officeDocument/2006/relationships/hyperlink" Target="http://www.legislation.act.gov.au/a/2003-41" TargetMode="External"/><Relationship Id="rId926" Type="http://schemas.openxmlformats.org/officeDocument/2006/relationships/hyperlink" Target="http://www.legislation.act.gov.au/a/2016-49/default.asp"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2-51" TargetMode="External"/><Relationship Id="rId358" Type="http://schemas.openxmlformats.org/officeDocument/2006/relationships/hyperlink" Target="http://www.legislation.act.gov.au/a/2003-41" TargetMode="External"/><Relationship Id="rId565" Type="http://schemas.openxmlformats.org/officeDocument/2006/relationships/hyperlink" Target="http://www.legislation.act.gov.au/a/2005-41" TargetMode="External"/><Relationship Id="rId772" Type="http://schemas.openxmlformats.org/officeDocument/2006/relationships/hyperlink" Target="http://www.legislation.act.gov.au/a/2003-41" TargetMode="External"/><Relationship Id="rId218" Type="http://schemas.openxmlformats.org/officeDocument/2006/relationships/hyperlink" Target="http://www.legislation.act.gov.au/a/1993-44" TargetMode="External"/><Relationship Id="rId425" Type="http://schemas.openxmlformats.org/officeDocument/2006/relationships/hyperlink" Target="http://www.legislation.act.gov.au/a/2004-2" TargetMode="External"/><Relationship Id="rId632" Type="http://schemas.openxmlformats.org/officeDocument/2006/relationships/hyperlink" Target="http://www.legislation.act.gov.au/a/2003-41" TargetMode="External"/><Relationship Id="rId271" Type="http://schemas.openxmlformats.org/officeDocument/2006/relationships/hyperlink" Target="https://legislation.act.gov.au/a/2023-7/" TargetMode="External"/><Relationship Id="rId937" Type="http://schemas.openxmlformats.org/officeDocument/2006/relationships/hyperlink" Target="http://www.legislation.act.gov.au/a/2019-17/default.asp" TargetMode="External"/><Relationship Id="rId66" Type="http://schemas.openxmlformats.org/officeDocument/2006/relationships/hyperlink" Target="http://www.legislation.act.gov.au/a/2005-40/" TargetMode="External"/><Relationship Id="rId131" Type="http://schemas.openxmlformats.org/officeDocument/2006/relationships/hyperlink" Target="http://www.legislation.act.gov.au/cn/2004-8/default.asp" TargetMode="External"/><Relationship Id="rId369" Type="http://schemas.openxmlformats.org/officeDocument/2006/relationships/hyperlink" Target="http://www.legislation.act.gov.au/a/1994-1" TargetMode="External"/><Relationship Id="rId576" Type="http://schemas.openxmlformats.org/officeDocument/2006/relationships/hyperlink" Target="http://www.legislation.act.gov.au/a/1995-46" TargetMode="External"/><Relationship Id="rId783" Type="http://schemas.openxmlformats.org/officeDocument/2006/relationships/hyperlink" Target="http://www.legislation.act.gov.au/a/2008-36" TargetMode="External"/><Relationship Id="rId990" Type="http://schemas.openxmlformats.org/officeDocument/2006/relationships/hyperlink" Target="http://www.legislation.act.gov.au/a/2004-51" TargetMode="External"/><Relationship Id="rId229" Type="http://schemas.openxmlformats.org/officeDocument/2006/relationships/hyperlink" Target="http://www.legislation.act.gov.au/a/2000-48" TargetMode="External"/><Relationship Id="rId436" Type="http://schemas.openxmlformats.org/officeDocument/2006/relationships/hyperlink" Target="http://www.legislation.act.gov.au/a/2010-5" TargetMode="External"/><Relationship Id="rId643" Type="http://schemas.openxmlformats.org/officeDocument/2006/relationships/hyperlink" Target="http://www.legislation.act.gov.au/a/1996-67" TargetMode="External"/><Relationship Id="rId850" Type="http://schemas.openxmlformats.org/officeDocument/2006/relationships/hyperlink" Target="https://legislation.act.gov.au/a/2023-7/" TargetMode="External"/><Relationship Id="rId948" Type="http://schemas.openxmlformats.org/officeDocument/2006/relationships/hyperlink" Target="http://www.legislation.act.gov.au/a/2003-41" TargetMode="External"/><Relationship Id="rId77" Type="http://schemas.openxmlformats.org/officeDocument/2006/relationships/hyperlink" Target="http://www.legislation.act.gov.au/a/2001-14" TargetMode="External"/><Relationship Id="rId282" Type="http://schemas.openxmlformats.org/officeDocument/2006/relationships/hyperlink" Target="https://legislation.act.gov.au/a/2023-7/" TargetMode="External"/><Relationship Id="rId503" Type="http://schemas.openxmlformats.org/officeDocument/2006/relationships/hyperlink" Target="http://www.legislation.act.gov.au/a/1994-103" TargetMode="External"/><Relationship Id="rId587" Type="http://schemas.openxmlformats.org/officeDocument/2006/relationships/hyperlink" Target="http://www.legislation.act.gov.au/a/2005-53" TargetMode="External"/><Relationship Id="rId710" Type="http://schemas.openxmlformats.org/officeDocument/2006/relationships/hyperlink" Target="http://www.legislation.act.gov.au/a/2000-2" TargetMode="External"/><Relationship Id="rId808" Type="http://schemas.openxmlformats.org/officeDocument/2006/relationships/hyperlink" Target="http://www.legislation.act.gov.au/a/2000-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cn/2006-21/default.asp" TargetMode="External"/><Relationship Id="rId447" Type="http://schemas.openxmlformats.org/officeDocument/2006/relationships/hyperlink" Target="http://www.legislation.act.gov.au/a/2003-41" TargetMode="External"/><Relationship Id="rId794" Type="http://schemas.openxmlformats.org/officeDocument/2006/relationships/hyperlink" Target="http://www.legislation.act.gov.au/a/2001-44" TargetMode="External"/><Relationship Id="rId654" Type="http://schemas.openxmlformats.org/officeDocument/2006/relationships/hyperlink" Target="http://www.legislation.act.gov.au/a/2005-41" TargetMode="External"/><Relationship Id="rId861" Type="http://schemas.openxmlformats.org/officeDocument/2006/relationships/hyperlink" Target="http://www.legislation.act.gov.au/a/2005-41" TargetMode="External"/><Relationship Id="rId959" Type="http://schemas.openxmlformats.org/officeDocument/2006/relationships/hyperlink" Target="http://www.legislation.act.gov.au/a/2003-41" TargetMode="External"/><Relationship Id="rId293" Type="http://schemas.openxmlformats.org/officeDocument/2006/relationships/hyperlink" Target="http://www.legislation.act.gov.au/a/2018-48/default.asp" TargetMode="External"/><Relationship Id="rId307" Type="http://schemas.openxmlformats.org/officeDocument/2006/relationships/hyperlink" Target="https://legislation.act.gov.au/a/2023-7/" TargetMode="External"/><Relationship Id="rId514" Type="http://schemas.openxmlformats.org/officeDocument/2006/relationships/hyperlink" Target="http://www.legislation.act.gov.au/a/2005-41" TargetMode="External"/><Relationship Id="rId721" Type="http://schemas.openxmlformats.org/officeDocument/2006/relationships/hyperlink" Target="http://www.legislation.act.gov.au/a/2008-36" TargetMode="External"/><Relationship Id="rId88" Type="http://schemas.openxmlformats.org/officeDocument/2006/relationships/footer" Target="footer10.xml"/><Relationship Id="rId153" Type="http://schemas.openxmlformats.org/officeDocument/2006/relationships/hyperlink" Target="http://www.legislation.act.gov.au/a/2006-22" TargetMode="External"/><Relationship Id="rId360" Type="http://schemas.openxmlformats.org/officeDocument/2006/relationships/hyperlink" Target="http://www.legislation.act.gov.au/a/2003-41" TargetMode="External"/><Relationship Id="rId598" Type="http://schemas.openxmlformats.org/officeDocument/2006/relationships/hyperlink" Target="http://www.legislation.act.gov.au/a/2008-36" TargetMode="External"/><Relationship Id="rId819" Type="http://schemas.openxmlformats.org/officeDocument/2006/relationships/hyperlink" Target="http://www.legislation.act.gov.au/a/2003-41" TargetMode="External"/><Relationship Id="rId1004" Type="http://schemas.openxmlformats.org/officeDocument/2006/relationships/hyperlink" Target="http://www.legislation.act.gov.au/a/2008-29" TargetMode="External"/><Relationship Id="rId220" Type="http://schemas.openxmlformats.org/officeDocument/2006/relationships/hyperlink" Target="http://www.legislation.act.gov.au/a/2003-41" TargetMode="External"/><Relationship Id="rId458" Type="http://schemas.openxmlformats.org/officeDocument/2006/relationships/hyperlink" Target="http://www.legislation.act.gov.au/a/2005-41" TargetMode="External"/><Relationship Id="rId665" Type="http://schemas.openxmlformats.org/officeDocument/2006/relationships/hyperlink" Target="http://www.legislation.act.gov.au/a/1996-67" TargetMode="External"/><Relationship Id="rId872" Type="http://schemas.openxmlformats.org/officeDocument/2006/relationships/hyperlink" Target="http://www.legislation.act.gov.au/a/2003-41"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3-41" TargetMode="External"/><Relationship Id="rId525" Type="http://schemas.openxmlformats.org/officeDocument/2006/relationships/hyperlink" Target="http://www.legislation.act.gov.au/a/2003-15" TargetMode="External"/><Relationship Id="rId732" Type="http://schemas.openxmlformats.org/officeDocument/2006/relationships/hyperlink" Target="http://www.legislation.act.gov.au/a/1996-67" TargetMode="External"/><Relationship Id="rId99" Type="http://schemas.openxmlformats.org/officeDocument/2006/relationships/hyperlink" Target="http://www.legislation.act.gov.au/a/1995-9" TargetMode="External"/><Relationship Id="rId164" Type="http://schemas.openxmlformats.org/officeDocument/2006/relationships/hyperlink" Target="http://www.legislation.act.gov.au/a/2008-35" TargetMode="External"/><Relationship Id="rId371" Type="http://schemas.openxmlformats.org/officeDocument/2006/relationships/hyperlink" Target="http://www.legislation.act.gov.au/a/2011-28" TargetMode="External"/><Relationship Id="rId1015" Type="http://schemas.openxmlformats.org/officeDocument/2006/relationships/hyperlink" Target="http://www.legislation.act.gov.au/a/2013-39" TargetMode="External"/><Relationship Id="rId469" Type="http://schemas.openxmlformats.org/officeDocument/2006/relationships/hyperlink" Target="http://www.legislation.act.gov.au/a/2008-36" TargetMode="External"/><Relationship Id="rId676" Type="http://schemas.openxmlformats.org/officeDocument/2006/relationships/hyperlink" Target="http://www.legislation.act.gov.au/a/1996-67" TargetMode="External"/><Relationship Id="rId883" Type="http://schemas.openxmlformats.org/officeDocument/2006/relationships/hyperlink" Target="http://www.legislation.act.gov.au/a/2003-41" TargetMode="External"/><Relationship Id="rId26" Type="http://schemas.openxmlformats.org/officeDocument/2006/relationships/footer" Target="footer6.xml"/><Relationship Id="rId231" Type="http://schemas.openxmlformats.org/officeDocument/2006/relationships/hyperlink" Target="http://www.legislation.act.gov.au/a/2003-15" TargetMode="External"/><Relationship Id="rId329" Type="http://schemas.openxmlformats.org/officeDocument/2006/relationships/hyperlink" Target="https://legislation.act.gov.au/a/2023-7/" TargetMode="External"/><Relationship Id="rId536" Type="http://schemas.openxmlformats.org/officeDocument/2006/relationships/hyperlink" Target="http://www.legislation.act.gov.au/a/2008-36" TargetMode="External"/><Relationship Id="rId175" Type="http://schemas.openxmlformats.org/officeDocument/2006/relationships/hyperlink" Target="http://www.legislation.act.gov.au/a/2012-40" TargetMode="External"/><Relationship Id="rId743" Type="http://schemas.openxmlformats.org/officeDocument/2006/relationships/hyperlink" Target="http://www.legislation.act.gov.au/a/2008-36" TargetMode="External"/><Relationship Id="rId950" Type="http://schemas.openxmlformats.org/officeDocument/2006/relationships/hyperlink" Target="http://www.legislation.act.gov.au/a/2003-41" TargetMode="External"/><Relationship Id="rId1026" Type="http://schemas.openxmlformats.org/officeDocument/2006/relationships/header" Target="header10.xml"/><Relationship Id="rId382" Type="http://schemas.openxmlformats.org/officeDocument/2006/relationships/hyperlink" Target="http://www.legislation.act.gov.au/a/1994-1" TargetMode="External"/><Relationship Id="rId603" Type="http://schemas.openxmlformats.org/officeDocument/2006/relationships/hyperlink" Target="http://www.legislation.act.gov.au/a/2008-36" TargetMode="External"/><Relationship Id="rId687" Type="http://schemas.openxmlformats.org/officeDocument/2006/relationships/hyperlink" Target="http://www.legislation.act.gov.au/a/1998-54" TargetMode="External"/><Relationship Id="rId810" Type="http://schemas.openxmlformats.org/officeDocument/2006/relationships/hyperlink" Target="http://www.legislation.act.gov.au/a/2005-41" TargetMode="External"/><Relationship Id="rId908" Type="http://schemas.openxmlformats.org/officeDocument/2006/relationships/hyperlink" Target="http://www.legislation.act.gov.au/a/2000-2" TargetMode="External"/><Relationship Id="rId242" Type="http://schemas.openxmlformats.org/officeDocument/2006/relationships/hyperlink" Target="http://www.legislation.act.gov.au/a/2003-41" TargetMode="External"/><Relationship Id="rId894" Type="http://schemas.openxmlformats.org/officeDocument/2006/relationships/hyperlink" Target="http://www.legislation.act.gov.au/a/2016-49/default.asp" TargetMode="External"/><Relationship Id="rId37" Type="http://schemas.openxmlformats.org/officeDocument/2006/relationships/hyperlink" Target="http://www.legislation.act.gov.au/a/2002-51" TargetMode="External"/><Relationship Id="rId102" Type="http://schemas.openxmlformats.org/officeDocument/2006/relationships/hyperlink" Target="http://www.legislation.act.gov.au/a/1996-67" TargetMode="External"/><Relationship Id="rId547" Type="http://schemas.openxmlformats.org/officeDocument/2006/relationships/hyperlink" Target="http://www.legislation.act.gov.au/a/1996-67" TargetMode="External"/><Relationship Id="rId754" Type="http://schemas.openxmlformats.org/officeDocument/2006/relationships/hyperlink" Target="http://www.legislation.act.gov.au/a/1996-67" TargetMode="External"/><Relationship Id="rId961" Type="http://schemas.openxmlformats.org/officeDocument/2006/relationships/hyperlink" Target="http://www.legislation.act.gov.au/a/1994-38"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23-57/default.asp" TargetMode="External"/><Relationship Id="rId393" Type="http://schemas.openxmlformats.org/officeDocument/2006/relationships/hyperlink" Target="http://www.legislation.act.gov.au/a/1994-11" TargetMode="External"/><Relationship Id="rId407" Type="http://schemas.openxmlformats.org/officeDocument/2006/relationships/hyperlink" Target="http://www.legislation.act.gov.au/a/1995-9" TargetMode="External"/><Relationship Id="rId614" Type="http://schemas.openxmlformats.org/officeDocument/2006/relationships/hyperlink" Target="http://www.legislation.act.gov.au/a/2008-36" TargetMode="External"/><Relationship Id="rId821" Type="http://schemas.openxmlformats.org/officeDocument/2006/relationships/hyperlink" Target="http://www.legislation.act.gov.au/a/2001-44" TargetMode="External"/><Relationship Id="rId1037" Type="http://schemas.openxmlformats.org/officeDocument/2006/relationships/header" Target="header16.xml"/><Relationship Id="rId253" Type="http://schemas.openxmlformats.org/officeDocument/2006/relationships/hyperlink" Target="http://www.legislation.act.gov.au/a/2003-41" TargetMode="External"/><Relationship Id="rId460" Type="http://schemas.openxmlformats.org/officeDocument/2006/relationships/hyperlink" Target="http://www.legislation.act.gov.au/a/2005-41" TargetMode="External"/><Relationship Id="rId698" Type="http://schemas.openxmlformats.org/officeDocument/2006/relationships/hyperlink" Target="http://www.legislation.act.gov.au/a/2003-41" TargetMode="External"/><Relationship Id="rId919" Type="http://schemas.openxmlformats.org/officeDocument/2006/relationships/hyperlink" Target="http://www.legislation.act.gov.au/a/2003-41" TargetMode="External"/><Relationship Id="rId48" Type="http://schemas.openxmlformats.org/officeDocument/2006/relationships/hyperlink" Target="http://www.legislation.act.gov.au/a/1993-20" TargetMode="External"/><Relationship Id="rId113" Type="http://schemas.openxmlformats.org/officeDocument/2006/relationships/hyperlink" Target="http://www.legislation.act.gov.au/a/1999-83" TargetMode="External"/><Relationship Id="rId320" Type="http://schemas.openxmlformats.org/officeDocument/2006/relationships/hyperlink" Target="http://www.legislation.act.gov.au/a/2003-41" TargetMode="External"/><Relationship Id="rId558" Type="http://schemas.openxmlformats.org/officeDocument/2006/relationships/hyperlink" Target="http://www.legislation.act.gov.au/a/2003-41" TargetMode="External"/><Relationship Id="rId765" Type="http://schemas.openxmlformats.org/officeDocument/2006/relationships/hyperlink" Target="http://www.legislation.act.gov.au/a/2007-39" TargetMode="External"/><Relationship Id="rId972" Type="http://schemas.openxmlformats.org/officeDocument/2006/relationships/hyperlink" Target="http://www.legislation.act.gov.au/a/2003-41" TargetMode="External"/><Relationship Id="rId197" Type="http://schemas.openxmlformats.org/officeDocument/2006/relationships/hyperlink" Target="http://www.legislation.act.gov.au/a/2003-41" TargetMode="External"/><Relationship Id="rId418" Type="http://schemas.openxmlformats.org/officeDocument/2006/relationships/hyperlink" Target="http://www.legislation.act.gov.au/a/2016-49/default.asp" TargetMode="External"/><Relationship Id="rId625" Type="http://schemas.openxmlformats.org/officeDocument/2006/relationships/hyperlink" Target="http://www.legislation.act.gov.au/a/1996-67" TargetMode="External"/><Relationship Id="rId832" Type="http://schemas.openxmlformats.org/officeDocument/2006/relationships/hyperlink" Target="http://www.legislation.act.gov.au/a/2006-22" TargetMode="External"/><Relationship Id="rId264" Type="http://schemas.openxmlformats.org/officeDocument/2006/relationships/hyperlink" Target="http://www.legislation.act.gov.au/a/2003-41" TargetMode="External"/><Relationship Id="rId471" Type="http://schemas.openxmlformats.org/officeDocument/2006/relationships/hyperlink" Target="http://www.legislation.act.gov.au/a/2003-41" TargetMode="External"/><Relationship Id="rId59" Type="http://schemas.openxmlformats.org/officeDocument/2006/relationships/hyperlink" Target="http://www.comlaw.gov.au/Series/C2009A00028" TargetMode="External"/><Relationship Id="rId124" Type="http://schemas.openxmlformats.org/officeDocument/2006/relationships/hyperlink" Target="http://www.legislation.act.gov.au/a/2003-41" TargetMode="External"/><Relationship Id="rId569" Type="http://schemas.openxmlformats.org/officeDocument/2006/relationships/hyperlink" Target="http://www.legislation.act.gov.au/a/2005-53" TargetMode="External"/><Relationship Id="rId776" Type="http://schemas.openxmlformats.org/officeDocument/2006/relationships/hyperlink" Target="http://www.legislation.act.gov.au/a/2005-41" TargetMode="External"/><Relationship Id="rId983" Type="http://schemas.openxmlformats.org/officeDocument/2006/relationships/hyperlink" Target="http://www.legislation.act.gov.au/a/2002-51" TargetMode="External"/><Relationship Id="rId331" Type="http://schemas.openxmlformats.org/officeDocument/2006/relationships/hyperlink" Target="http://www.legislation.act.gov.au/a/2003-41" TargetMode="External"/><Relationship Id="rId429" Type="http://schemas.openxmlformats.org/officeDocument/2006/relationships/hyperlink" Target="http://www.legislation.act.gov.au/a/2016-49/default.asp" TargetMode="External"/><Relationship Id="rId636" Type="http://schemas.openxmlformats.org/officeDocument/2006/relationships/hyperlink" Target="http://www.legislation.act.gov.au/a/2005-41" TargetMode="External"/><Relationship Id="rId843" Type="http://schemas.openxmlformats.org/officeDocument/2006/relationships/hyperlink" Target="http://www.legislation.act.gov.au/a/2006-22" TargetMode="External"/><Relationship Id="rId275" Type="http://schemas.openxmlformats.org/officeDocument/2006/relationships/hyperlink" Target="http://www.legislation.act.gov.au/a/2003-41" TargetMode="External"/><Relationship Id="rId482" Type="http://schemas.openxmlformats.org/officeDocument/2006/relationships/hyperlink" Target="http://www.legislation.act.gov.au/a/2005-41" TargetMode="External"/><Relationship Id="rId703" Type="http://schemas.openxmlformats.org/officeDocument/2006/relationships/hyperlink" Target="http://www.legislation.act.gov.au/a/2008-36" TargetMode="External"/><Relationship Id="rId910" Type="http://schemas.openxmlformats.org/officeDocument/2006/relationships/hyperlink" Target="http://www.legislation.act.gov.au/a/2008-36" TargetMode="External"/><Relationship Id="rId135" Type="http://schemas.openxmlformats.org/officeDocument/2006/relationships/hyperlink" Target="http://www.legislation.act.gov.au/a/2004-59" TargetMode="External"/><Relationship Id="rId342" Type="http://schemas.openxmlformats.org/officeDocument/2006/relationships/hyperlink" Target="https://legislation.act.gov.au/a/2023-7/" TargetMode="External"/><Relationship Id="rId787" Type="http://schemas.openxmlformats.org/officeDocument/2006/relationships/hyperlink" Target="http://www.legislation.act.gov.au/a/2005-41" TargetMode="External"/><Relationship Id="rId994" Type="http://schemas.openxmlformats.org/officeDocument/2006/relationships/hyperlink" Target="http://www.legislation.act.gov.au/a/2006-3" TargetMode="External"/><Relationship Id="rId202" Type="http://schemas.openxmlformats.org/officeDocument/2006/relationships/hyperlink" Target="http://www.legislation.act.gov.au/a/2003-15" TargetMode="External"/><Relationship Id="rId647" Type="http://schemas.openxmlformats.org/officeDocument/2006/relationships/hyperlink" Target="http://www.legislation.act.gov.au/a/2003-41" TargetMode="External"/><Relationship Id="rId854" Type="http://schemas.openxmlformats.org/officeDocument/2006/relationships/hyperlink" Target="http://www.legislation.act.gov.au/a/2003-41" TargetMode="External"/><Relationship Id="rId286" Type="http://schemas.openxmlformats.org/officeDocument/2006/relationships/hyperlink" Target="http://www.legislation.act.gov.au/a/2008-36" TargetMode="External"/><Relationship Id="rId493" Type="http://schemas.openxmlformats.org/officeDocument/2006/relationships/hyperlink" Target="http://www.legislation.act.gov.au/a/2003-41" TargetMode="External"/><Relationship Id="rId507" Type="http://schemas.openxmlformats.org/officeDocument/2006/relationships/hyperlink" Target="http://www.legislation.act.gov.au/a/2008-36" TargetMode="External"/><Relationship Id="rId714" Type="http://schemas.openxmlformats.org/officeDocument/2006/relationships/hyperlink" Target="http://www.legislation.act.gov.au/a/2000-2" TargetMode="External"/><Relationship Id="rId921" Type="http://schemas.openxmlformats.org/officeDocument/2006/relationships/hyperlink" Target="http://www.legislation.act.gov.au/a/2000-2"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2005-40" TargetMode="External"/><Relationship Id="rId353" Type="http://schemas.openxmlformats.org/officeDocument/2006/relationships/hyperlink" Target="http://www.legislation.act.gov.au/a/2011-52" TargetMode="External"/><Relationship Id="rId560" Type="http://schemas.openxmlformats.org/officeDocument/2006/relationships/hyperlink" Target="http://www.legislation.act.gov.au/a/2005-53" TargetMode="External"/><Relationship Id="rId798" Type="http://schemas.openxmlformats.org/officeDocument/2006/relationships/hyperlink" Target="http://www.legislation.act.gov.au/a/2005-41" TargetMode="External"/><Relationship Id="rId213" Type="http://schemas.openxmlformats.org/officeDocument/2006/relationships/hyperlink" Target="http://www.legislation.act.gov.au/a/2019-35/" TargetMode="External"/><Relationship Id="rId420" Type="http://schemas.openxmlformats.org/officeDocument/2006/relationships/hyperlink" Target="http://www.legislation.act.gov.au/a/2004-2" TargetMode="External"/><Relationship Id="rId658" Type="http://schemas.openxmlformats.org/officeDocument/2006/relationships/hyperlink" Target="http://www.legislation.act.gov.au/a/1996-67" TargetMode="External"/><Relationship Id="rId865" Type="http://schemas.openxmlformats.org/officeDocument/2006/relationships/hyperlink" Target="http://www.legislation.act.gov.au/a/2003-41" TargetMode="External"/><Relationship Id="rId297" Type="http://schemas.openxmlformats.org/officeDocument/2006/relationships/hyperlink" Target="http://www.legislation.act.gov.au/a/2003-41" TargetMode="External"/><Relationship Id="rId518" Type="http://schemas.openxmlformats.org/officeDocument/2006/relationships/hyperlink" Target="http://www.legislation.act.gov.au/a/2005-41" TargetMode="External"/><Relationship Id="rId725" Type="http://schemas.openxmlformats.org/officeDocument/2006/relationships/hyperlink" Target="http://www.legislation.act.gov.au/a/2003-41" TargetMode="External"/><Relationship Id="rId932" Type="http://schemas.openxmlformats.org/officeDocument/2006/relationships/hyperlink" Target="http://www.legislation.act.gov.au/a/2003-41" TargetMode="External"/><Relationship Id="rId157" Type="http://schemas.openxmlformats.org/officeDocument/2006/relationships/hyperlink" Target="http://www.legislation.act.gov.au/a/2007-22" TargetMode="External"/><Relationship Id="rId364" Type="http://schemas.openxmlformats.org/officeDocument/2006/relationships/hyperlink" Target="http://www.legislation.act.gov.au/a/1994-1" TargetMode="External"/><Relationship Id="rId1008" Type="http://schemas.openxmlformats.org/officeDocument/2006/relationships/hyperlink" Target="http://www.legislation.act.gov.au/a/2010-43" TargetMode="External"/><Relationship Id="rId61" Type="http://schemas.openxmlformats.org/officeDocument/2006/relationships/hyperlink" Target="http://www.legislation.act.gov.au/a/2002-51" TargetMode="External"/><Relationship Id="rId571" Type="http://schemas.openxmlformats.org/officeDocument/2006/relationships/hyperlink" Target="http://www.legislation.act.gov.au/a/1994-60" TargetMode="External"/><Relationship Id="rId669" Type="http://schemas.openxmlformats.org/officeDocument/2006/relationships/hyperlink" Target="http://www.legislation.act.gov.au/a/2003-41" TargetMode="External"/><Relationship Id="rId876" Type="http://schemas.openxmlformats.org/officeDocument/2006/relationships/hyperlink" Target="http://www.legislation.act.gov.au/a/2008-36" TargetMode="External"/><Relationship Id="rId19" Type="http://schemas.openxmlformats.org/officeDocument/2006/relationships/footer" Target="footer2.xml"/><Relationship Id="rId224" Type="http://schemas.openxmlformats.org/officeDocument/2006/relationships/hyperlink" Target="http://www.legislation.act.gov.au/a/1993-25" TargetMode="External"/><Relationship Id="rId431" Type="http://schemas.openxmlformats.org/officeDocument/2006/relationships/hyperlink" Target="http://www.legislation.act.gov.au/a/2020-42/" TargetMode="External"/><Relationship Id="rId529" Type="http://schemas.openxmlformats.org/officeDocument/2006/relationships/hyperlink" Target="http://www.legislation.act.gov.au/a/2003-41" TargetMode="External"/><Relationship Id="rId736" Type="http://schemas.openxmlformats.org/officeDocument/2006/relationships/hyperlink" Target="http://www.legislation.act.gov.au/a/2008-36" TargetMode="External"/><Relationship Id="rId168" Type="http://schemas.openxmlformats.org/officeDocument/2006/relationships/hyperlink" Target="http://www.legislation.act.gov.au/a/2010-43" TargetMode="External"/><Relationship Id="rId943" Type="http://schemas.openxmlformats.org/officeDocument/2006/relationships/hyperlink" Target="http://www.legislation.act.gov.au/a/2003-41" TargetMode="External"/><Relationship Id="rId1019" Type="http://schemas.openxmlformats.org/officeDocument/2006/relationships/hyperlink" Target="http://www.legislation.act.gov.au/a/2016-49" TargetMode="External"/><Relationship Id="rId72" Type="http://schemas.openxmlformats.org/officeDocument/2006/relationships/header" Target="header6.xml"/><Relationship Id="rId375" Type="http://schemas.openxmlformats.org/officeDocument/2006/relationships/hyperlink" Target="http://www.legislation.act.gov.au/a/1994-1" TargetMode="External"/><Relationship Id="rId582" Type="http://schemas.openxmlformats.org/officeDocument/2006/relationships/hyperlink" Target="http://www.legislation.act.gov.au/a/1999-22" TargetMode="External"/><Relationship Id="rId803" Type="http://schemas.openxmlformats.org/officeDocument/2006/relationships/hyperlink" Target="http://www.legislation.act.gov.au/a/2008-36" TargetMode="External"/><Relationship Id="rId3" Type="http://schemas.openxmlformats.org/officeDocument/2006/relationships/settings" Target="settings.xml"/><Relationship Id="rId235" Type="http://schemas.openxmlformats.org/officeDocument/2006/relationships/hyperlink" Target="http://www.legislation.act.gov.au/a/2016-49/default.asp" TargetMode="External"/><Relationship Id="rId442" Type="http://schemas.openxmlformats.org/officeDocument/2006/relationships/hyperlink" Target="http://www.legislation.act.gov.au/a/1996-67" TargetMode="External"/><Relationship Id="rId887" Type="http://schemas.openxmlformats.org/officeDocument/2006/relationships/hyperlink" Target="http://www.legislation.act.gov.au/a/2003-41" TargetMode="External"/><Relationship Id="rId302" Type="http://schemas.openxmlformats.org/officeDocument/2006/relationships/hyperlink" Target="https://legislation.act.gov.au/a/2023-7/" TargetMode="External"/><Relationship Id="rId747" Type="http://schemas.openxmlformats.org/officeDocument/2006/relationships/hyperlink" Target="http://www.legislation.act.gov.au/a/1996-67" TargetMode="External"/><Relationship Id="rId954" Type="http://schemas.openxmlformats.org/officeDocument/2006/relationships/hyperlink" Target="http://www.legislation.act.gov.au/a/2003-41" TargetMode="External"/><Relationship Id="rId83" Type="http://schemas.openxmlformats.org/officeDocument/2006/relationships/hyperlink" Target="http://www.legislation.act.gov.au/a/2000-48" TargetMode="External"/><Relationship Id="rId179" Type="http://schemas.openxmlformats.org/officeDocument/2006/relationships/hyperlink" Target="http://www.legislation.act.gov.au/a/2016-49/default.asp" TargetMode="External"/><Relationship Id="rId386" Type="http://schemas.openxmlformats.org/officeDocument/2006/relationships/hyperlink" Target="http://www.legislation.act.gov.au/a/1994-1" TargetMode="External"/><Relationship Id="rId593" Type="http://schemas.openxmlformats.org/officeDocument/2006/relationships/hyperlink" Target="http://www.legislation.act.gov.au/a/2007-16" TargetMode="External"/><Relationship Id="rId607" Type="http://schemas.openxmlformats.org/officeDocument/2006/relationships/hyperlink" Target="http://www.legislation.act.gov.au/a/2001-44" TargetMode="External"/><Relationship Id="rId814" Type="http://schemas.openxmlformats.org/officeDocument/2006/relationships/hyperlink" Target="http://www.legislation.act.gov.au/a/2001-44" TargetMode="External"/><Relationship Id="rId246" Type="http://schemas.openxmlformats.org/officeDocument/2006/relationships/hyperlink" Target="http://www.legislation.act.gov.au/a/2003-41" TargetMode="External"/><Relationship Id="rId453" Type="http://schemas.openxmlformats.org/officeDocument/2006/relationships/hyperlink" Target="http://www.legislation.act.gov.au/a/2003-41" TargetMode="External"/><Relationship Id="rId660" Type="http://schemas.openxmlformats.org/officeDocument/2006/relationships/hyperlink" Target="http://www.legislation.act.gov.au/a/2002-51" TargetMode="External"/><Relationship Id="rId898" Type="http://schemas.openxmlformats.org/officeDocument/2006/relationships/hyperlink" Target="http://www.legislation.act.gov.au/a/2016-49/default.asp" TargetMode="External"/><Relationship Id="rId106" Type="http://schemas.openxmlformats.org/officeDocument/2006/relationships/hyperlink" Target="http://www.legislation.act.gov.au/a/1998-52" TargetMode="External"/><Relationship Id="rId313" Type="http://schemas.openxmlformats.org/officeDocument/2006/relationships/hyperlink" Target="https://legislation.act.gov.au/a/2023-7/" TargetMode="External"/><Relationship Id="rId758" Type="http://schemas.openxmlformats.org/officeDocument/2006/relationships/hyperlink" Target="http://www.legislation.act.gov.au/a/2005-41" TargetMode="External"/><Relationship Id="rId965" Type="http://schemas.openxmlformats.org/officeDocument/2006/relationships/hyperlink" Target="http://www.legislation.act.gov.au/a/1996-67"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1994-11" TargetMode="External"/><Relationship Id="rId397" Type="http://schemas.openxmlformats.org/officeDocument/2006/relationships/hyperlink" Target="http://www.legislation.act.gov.au/a/2016-49/default.asp" TargetMode="External"/><Relationship Id="rId520" Type="http://schemas.openxmlformats.org/officeDocument/2006/relationships/hyperlink" Target="http://www.legislation.act.gov.au/a/1996-67" TargetMode="External"/><Relationship Id="rId618" Type="http://schemas.openxmlformats.org/officeDocument/2006/relationships/hyperlink" Target="http://www.legislation.act.gov.au/a/2003-41" TargetMode="External"/><Relationship Id="rId825" Type="http://schemas.openxmlformats.org/officeDocument/2006/relationships/hyperlink" Target="http://www.legislation.act.gov.au/a/2001-44" TargetMode="External"/><Relationship Id="rId257" Type="http://schemas.openxmlformats.org/officeDocument/2006/relationships/hyperlink" Target="https://legislation.act.gov.au/a/2023-7/" TargetMode="External"/><Relationship Id="rId464" Type="http://schemas.openxmlformats.org/officeDocument/2006/relationships/hyperlink" Target="http://www.legislation.act.gov.au/a/2005-41" TargetMode="External"/><Relationship Id="rId1010" Type="http://schemas.openxmlformats.org/officeDocument/2006/relationships/hyperlink" Target="http://www.legislation.act.gov.au/a/2011-28" TargetMode="External"/><Relationship Id="rId117" Type="http://schemas.openxmlformats.org/officeDocument/2006/relationships/hyperlink" Target="http://www.legislation.act.gov.au/a/2001-44" TargetMode="External"/><Relationship Id="rId671" Type="http://schemas.openxmlformats.org/officeDocument/2006/relationships/hyperlink" Target="http://www.legislation.act.gov.au/a/1996-67" TargetMode="External"/><Relationship Id="rId769" Type="http://schemas.openxmlformats.org/officeDocument/2006/relationships/hyperlink" Target="http://www.legislation.act.gov.au/a/2008-36" TargetMode="External"/><Relationship Id="rId976" Type="http://schemas.openxmlformats.org/officeDocument/2006/relationships/hyperlink" Target="http://www.legislation.act.gov.au/a/1998-54" TargetMode="External"/><Relationship Id="rId324" Type="http://schemas.openxmlformats.org/officeDocument/2006/relationships/hyperlink" Target="http://www.legislation.act.gov.au/a/2003-41" TargetMode="External"/><Relationship Id="rId531" Type="http://schemas.openxmlformats.org/officeDocument/2006/relationships/hyperlink" Target="http://www.legislation.act.gov.au/a/2005-53" TargetMode="External"/><Relationship Id="rId629" Type="http://schemas.openxmlformats.org/officeDocument/2006/relationships/hyperlink" Target="http://www.legislation.act.gov.au/a/2003-41" TargetMode="External"/><Relationship Id="rId836" Type="http://schemas.openxmlformats.org/officeDocument/2006/relationships/hyperlink" Target="http://www.legislation.act.gov.au/a/2011-28" TargetMode="External"/><Relationship Id="rId1021" Type="http://schemas.openxmlformats.org/officeDocument/2006/relationships/hyperlink" Target="http://www.legislation.act.gov.au/a/2019-17/default.asp" TargetMode="External"/><Relationship Id="rId903" Type="http://schemas.openxmlformats.org/officeDocument/2006/relationships/hyperlink" Target="http://www.legislation.act.gov.au/a/20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22759</Words>
  <Characters>110533</Characters>
  <Application>Microsoft Office Word</Application>
  <DocSecurity>0</DocSecurity>
  <Lines>3378</Lines>
  <Paragraphs>2452</Paragraphs>
  <ScaleCrop>false</ScaleCrop>
  <HeadingPairs>
    <vt:vector size="2" baseType="variant">
      <vt:variant>
        <vt:lpstr>Title</vt:lpstr>
      </vt:variant>
      <vt:variant>
        <vt:i4>1</vt:i4>
      </vt:variant>
    </vt:vector>
  </HeadingPairs>
  <TitlesOfParts>
    <vt:vector size="1" baseType="lpstr">
      <vt:lpstr>Discrimination Act 1991</vt:lpstr>
    </vt:vector>
  </TitlesOfParts>
  <Manager>Section</Manager>
  <Company>Section</Company>
  <LinksUpToDate>false</LinksUpToDate>
  <CharactersWithSpaces>132014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Discrimination Act 1991</dc:title>
  <dc:creator>Julie Thompson</dc:creator>
  <cp:keywords>R51</cp:keywords>
  <dc:description/>
  <cp:lastModifiedBy>PCODCS</cp:lastModifiedBy>
  <cp:revision>4</cp:revision>
  <cp:lastPrinted>2019-04-23T03:02:00Z</cp:lastPrinted>
  <dcterms:created xsi:type="dcterms:W3CDTF">2025-09-12T04:08:00Z</dcterms:created>
  <dcterms:modified xsi:type="dcterms:W3CDTF">2025-09-12T04:08:00Z</dcterms:modified>
  <cp:category>R51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ge">
    <vt:lpwstr>5</vt:lpwstr>
  </property>
  <property fmtid="{D5CDD505-2E9C-101B-9397-08002B2CF9AE}" pid="4" name="Check">
    <vt:lpwstr>1</vt:lpwstr>
  </property>
  <property fmtid="{D5CDD505-2E9C-101B-9397-08002B2CF9AE}" pid="5" name="Status">
    <vt:lpwstr> </vt:lpwstr>
  </property>
  <property fmtid="{D5CDD505-2E9C-101B-9397-08002B2CF9AE}" pid="6" name="RepubDt">
    <vt:lpwstr>18/09/24</vt:lpwstr>
  </property>
  <property fmtid="{D5CDD505-2E9C-101B-9397-08002B2CF9AE}" pid="7" name="Eff">
    <vt:lpwstr>Effective:  </vt:lpwstr>
  </property>
  <property fmtid="{D5CDD505-2E9C-101B-9397-08002B2CF9AE}" pid="8" name="StartDt">
    <vt:lpwstr>18/09/24</vt:lpwstr>
  </property>
  <property fmtid="{D5CDD505-2E9C-101B-9397-08002B2CF9AE}" pid="9" name="EndDt">
    <vt:lpwstr>-12/09/25</vt:lpwstr>
  </property>
  <property fmtid="{D5CDD505-2E9C-101B-9397-08002B2CF9AE}" pid="10" name="DMSID">
    <vt:lpwstr>13152540</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2024-09-11T03:04:41Z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14f8e4c4-5b4f-478a-be15-f7efab848206</vt:lpwstr>
  </property>
  <property fmtid="{D5CDD505-2E9C-101B-9397-08002B2CF9AE}" pid="19" name="MSIP_Label_69af8531-eb46-4968-8cb3-105d2f5ea87e_ContentBits">
    <vt:lpwstr>0</vt:lpwstr>
  </property>
</Properties>
</file>