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8.xml" ContentType="application/vnd.openxmlformats-officedocument.wordprocessingml.header+xml"/>
  <Override PartName="/word/footer21.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B5FCD5" w14:textId="77777777" w:rsidR="00123FA0" w:rsidRDefault="00123FA0" w:rsidP="00FE5883">
      <w:pPr>
        <w:spacing w:before="480"/>
        <w:jc w:val="center"/>
      </w:pPr>
      <w:bookmarkStart w:id="0" w:name="_Hlk17271823"/>
      <w:r>
        <w:rPr>
          <w:noProof/>
        </w:rPr>
        <w:drawing>
          <wp:inline distT="0" distB="0" distL="0" distR="0" wp14:anchorId="5A6E4D1B" wp14:editId="5490DB20">
            <wp:extent cx="1333500" cy="1167902"/>
            <wp:effectExtent l="0" t="0" r="0" b="0"/>
            <wp:docPr id="114435709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7B15DF5" w14:textId="77777777" w:rsidR="00123FA0" w:rsidRDefault="00123FA0">
      <w:pPr>
        <w:jc w:val="center"/>
        <w:rPr>
          <w:rFonts w:ascii="Arial" w:hAnsi="Arial"/>
        </w:rPr>
      </w:pPr>
      <w:r>
        <w:rPr>
          <w:rFonts w:ascii="Arial" w:hAnsi="Arial"/>
        </w:rPr>
        <w:t>Australian Capital Territory</w:t>
      </w:r>
    </w:p>
    <w:p w14:paraId="1E822749" w14:textId="7678BEBD" w:rsidR="00B0482B" w:rsidRDefault="00DF1D70" w:rsidP="00993ADB">
      <w:pPr>
        <w:pStyle w:val="Billname1"/>
      </w:pPr>
      <w:r>
        <w:fldChar w:fldCharType="begin"/>
      </w:r>
      <w:r>
        <w:instrText xml:space="preserve"> REF Citation \*charformat </w:instrText>
      </w:r>
      <w:r>
        <w:fldChar w:fldCharType="separate"/>
      </w:r>
      <w:r w:rsidR="006F6AD2">
        <w:t>Animal Welfare Act 1992</w:t>
      </w:r>
      <w:r>
        <w:fldChar w:fldCharType="end"/>
      </w:r>
      <w:r w:rsidR="00B0482B">
        <w:t xml:space="preserve">    </w:t>
      </w:r>
    </w:p>
    <w:p w14:paraId="0229EC25" w14:textId="5C4892FE" w:rsidR="00B0482B" w:rsidRDefault="004500EA" w:rsidP="00993ADB">
      <w:pPr>
        <w:pStyle w:val="ActNo"/>
      </w:pPr>
      <w:bookmarkStart w:id="1" w:name="LawNo"/>
      <w:r>
        <w:t>A1992-45</w:t>
      </w:r>
      <w:bookmarkEnd w:id="1"/>
    </w:p>
    <w:p w14:paraId="1D550C01" w14:textId="62861100" w:rsidR="00B0482B" w:rsidRDefault="00B0482B" w:rsidP="00993ADB">
      <w:pPr>
        <w:pStyle w:val="RepubNo"/>
      </w:pPr>
      <w:r>
        <w:t xml:space="preserve">Republication No </w:t>
      </w:r>
      <w:bookmarkStart w:id="2" w:name="RepubNo"/>
      <w:r w:rsidR="004500EA">
        <w:t>34</w:t>
      </w:r>
      <w:bookmarkEnd w:id="2"/>
    </w:p>
    <w:p w14:paraId="62BA3D8F" w14:textId="2081EBCD" w:rsidR="00B0482B" w:rsidRDefault="00B0482B" w:rsidP="00993ADB">
      <w:pPr>
        <w:pStyle w:val="EffectiveDate"/>
      </w:pPr>
      <w:r>
        <w:t xml:space="preserve">Effective:  </w:t>
      </w:r>
      <w:bookmarkStart w:id="3" w:name="EffectiveDate"/>
      <w:r w:rsidR="004500EA">
        <w:t>15 May 2025</w:t>
      </w:r>
      <w:bookmarkEnd w:id="3"/>
    </w:p>
    <w:p w14:paraId="1DD87476" w14:textId="0224ED4E" w:rsidR="00B0482B" w:rsidRDefault="00B0482B" w:rsidP="00993ADB">
      <w:pPr>
        <w:pStyle w:val="CoverInForce"/>
      </w:pPr>
      <w:r>
        <w:t xml:space="preserve">Republication date: </w:t>
      </w:r>
      <w:bookmarkStart w:id="4" w:name="InForceDate"/>
      <w:r w:rsidR="004500EA">
        <w:t>15 May 2025</w:t>
      </w:r>
      <w:bookmarkEnd w:id="4"/>
    </w:p>
    <w:p w14:paraId="13F8A0B8" w14:textId="06F42DA0" w:rsidR="00B0482B" w:rsidRDefault="00B0482B" w:rsidP="00993ADB">
      <w:pPr>
        <w:pStyle w:val="CoverInForce"/>
      </w:pPr>
      <w:r>
        <w:t xml:space="preserve">Last amendment made by </w:t>
      </w:r>
      <w:bookmarkStart w:id="5" w:name="LastAmdt"/>
      <w:r w:rsidRPr="00B0482B">
        <w:rPr>
          <w:rStyle w:val="charCitHyperlinkAbbrev"/>
        </w:rPr>
        <w:fldChar w:fldCharType="begin"/>
      </w:r>
      <w:r w:rsidR="00DF35AB">
        <w:rPr>
          <w:rStyle w:val="charCitHyperlinkAbbrev"/>
        </w:rPr>
        <w:instrText>HYPERLINK "http://www.legislation.act.gov.au/a/2024-11/" \o "Biosecurity Legislation Amendment Act 2024"</w:instrText>
      </w:r>
      <w:r w:rsidRPr="00B0482B">
        <w:rPr>
          <w:rStyle w:val="charCitHyperlinkAbbrev"/>
        </w:rPr>
      </w:r>
      <w:r w:rsidRPr="00B0482B">
        <w:rPr>
          <w:rStyle w:val="charCitHyperlinkAbbrev"/>
        </w:rPr>
        <w:fldChar w:fldCharType="separate"/>
      </w:r>
      <w:r w:rsidR="004500EA">
        <w:rPr>
          <w:rStyle w:val="charCitHyperlinkAbbrev"/>
        </w:rPr>
        <w:t>A2024</w:t>
      </w:r>
      <w:r w:rsidR="004500EA">
        <w:rPr>
          <w:rStyle w:val="charCitHyperlinkAbbrev"/>
        </w:rPr>
        <w:noBreakHyphen/>
        <w:t>11</w:t>
      </w:r>
      <w:r w:rsidRPr="00B0482B">
        <w:rPr>
          <w:rStyle w:val="charCitHyperlinkAbbrev"/>
        </w:rPr>
        <w:fldChar w:fldCharType="end"/>
      </w:r>
      <w:bookmarkEnd w:id="5"/>
    </w:p>
    <w:p w14:paraId="1184F38B" w14:textId="77777777" w:rsidR="00B0482B" w:rsidRDefault="00B0482B" w:rsidP="00993ADB"/>
    <w:p w14:paraId="347FDD36" w14:textId="77777777" w:rsidR="00B0482B" w:rsidRDefault="00B0482B" w:rsidP="00993ADB">
      <w:pPr>
        <w:spacing w:after="240"/>
        <w:rPr>
          <w:rFonts w:ascii="Arial" w:hAnsi="Arial"/>
        </w:rPr>
      </w:pPr>
    </w:p>
    <w:p w14:paraId="28561F8F" w14:textId="77777777" w:rsidR="00B0482B" w:rsidRPr="00101B4C" w:rsidRDefault="00B0482B" w:rsidP="00993ADB">
      <w:pPr>
        <w:pStyle w:val="PageBreak"/>
      </w:pPr>
      <w:r w:rsidRPr="00101B4C">
        <w:br w:type="page"/>
      </w:r>
    </w:p>
    <w:bookmarkEnd w:id="0"/>
    <w:p w14:paraId="0B057A9B" w14:textId="77777777" w:rsidR="00B0482B" w:rsidRDefault="00B0482B" w:rsidP="00993ADB">
      <w:pPr>
        <w:pStyle w:val="CoverHeading"/>
      </w:pPr>
      <w:r>
        <w:lastRenderedPageBreak/>
        <w:t>About this republication</w:t>
      </w:r>
    </w:p>
    <w:p w14:paraId="6C3D54FD" w14:textId="77777777" w:rsidR="00B0482B" w:rsidRDefault="00B0482B" w:rsidP="00993ADB">
      <w:pPr>
        <w:pStyle w:val="CoverSubHdg"/>
      </w:pPr>
      <w:r>
        <w:t>The republished law</w:t>
      </w:r>
    </w:p>
    <w:p w14:paraId="07F24F19" w14:textId="0393E8AA" w:rsidR="00B0482B" w:rsidRDefault="00B0482B" w:rsidP="00993ADB">
      <w:pPr>
        <w:pStyle w:val="CoverText"/>
      </w:pPr>
      <w:r>
        <w:t xml:space="preserve">This is a republication of the </w:t>
      </w:r>
      <w:r w:rsidRPr="004500EA">
        <w:rPr>
          <w:i/>
        </w:rPr>
        <w:fldChar w:fldCharType="begin"/>
      </w:r>
      <w:r w:rsidRPr="004500EA">
        <w:rPr>
          <w:i/>
        </w:rPr>
        <w:instrText xml:space="preserve"> REF citation *\charformat  \* MERGEFORMAT </w:instrText>
      </w:r>
      <w:r w:rsidRPr="004500EA">
        <w:rPr>
          <w:i/>
        </w:rPr>
        <w:fldChar w:fldCharType="separate"/>
      </w:r>
      <w:r w:rsidR="006F6AD2" w:rsidRPr="006F6AD2">
        <w:rPr>
          <w:i/>
        </w:rPr>
        <w:t>Animal Welfare Act 1992</w:t>
      </w:r>
      <w:r w:rsidRPr="004500EA">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DF1D70">
        <w:fldChar w:fldCharType="begin"/>
      </w:r>
      <w:r w:rsidR="00DF1D70">
        <w:instrText xml:space="preserve"> REF InForceDate *\charformat </w:instrText>
      </w:r>
      <w:r w:rsidR="00DF1D70">
        <w:fldChar w:fldCharType="separate"/>
      </w:r>
      <w:r w:rsidR="006F6AD2">
        <w:t>15 May 2025</w:t>
      </w:r>
      <w:r w:rsidR="00DF1D70">
        <w:fldChar w:fldCharType="end"/>
      </w:r>
      <w:r w:rsidRPr="0074598E">
        <w:rPr>
          <w:rStyle w:val="charItals"/>
        </w:rPr>
        <w:t xml:space="preserve">.  </w:t>
      </w:r>
      <w:r>
        <w:t xml:space="preserve">It also includes any commencement, amendment, repeal or expiry affecting this republished law to </w:t>
      </w:r>
      <w:r w:rsidR="00DF1D70">
        <w:fldChar w:fldCharType="begin"/>
      </w:r>
      <w:r w:rsidR="00DF1D70">
        <w:instrText xml:space="preserve"> REF EffectiveDate *\charformat </w:instrText>
      </w:r>
      <w:r w:rsidR="00DF1D70">
        <w:fldChar w:fldCharType="separate"/>
      </w:r>
      <w:r w:rsidR="006F6AD2">
        <w:t>15 May 2025</w:t>
      </w:r>
      <w:r w:rsidR="00DF1D70">
        <w:fldChar w:fldCharType="end"/>
      </w:r>
      <w:r>
        <w:t xml:space="preserve">.  </w:t>
      </w:r>
    </w:p>
    <w:p w14:paraId="75D115D2" w14:textId="77777777" w:rsidR="00B0482B" w:rsidRDefault="00B0482B" w:rsidP="00993ADB">
      <w:pPr>
        <w:pStyle w:val="CoverText"/>
      </w:pPr>
      <w:r>
        <w:t xml:space="preserve">The legislation history and amendment history of the republished law are set out in endnotes 3 and 4. </w:t>
      </w:r>
    </w:p>
    <w:p w14:paraId="713F0BC7" w14:textId="77777777" w:rsidR="00B0482B" w:rsidRDefault="00B0482B" w:rsidP="00993ADB">
      <w:pPr>
        <w:pStyle w:val="CoverSubHdg"/>
      </w:pPr>
      <w:r>
        <w:t>Kinds of republications</w:t>
      </w:r>
    </w:p>
    <w:p w14:paraId="1AB3C01D" w14:textId="39CF4A35" w:rsidR="00B0482B" w:rsidRDefault="00B0482B" w:rsidP="00993ADB">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7CDDE4E2" w14:textId="277D0D6C" w:rsidR="00B0482B" w:rsidRDefault="00B0482B" w:rsidP="00993AD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67A2B5D3" w14:textId="77777777" w:rsidR="00B0482B" w:rsidRDefault="00B0482B" w:rsidP="00993ADB">
      <w:pPr>
        <w:pStyle w:val="CoverTextBullet"/>
        <w:tabs>
          <w:tab w:val="clear" w:pos="0"/>
        </w:tabs>
        <w:ind w:left="357" w:hanging="357"/>
      </w:pPr>
      <w:r>
        <w:t>unauthorised republications.</w:t>
      </w:r>
    </w:p>
    <w:p w14:paraId="68264614" w14:textId="77777777" w:rsidR="00B0482B" w:rsidRDefault="00B0482B" w:rsidP="00993ADB">
      <w:pPr>
        <w:pStyle w:val="CoverText"/>
      </w:pPr>
      <w:r>
        <w:t>The status of this republication appears on the bottom of each page.</w:t>
      </w:r>
    </w:p>
    <w:p w14:paraId="1F5B52B9" w14:textId="77777777" w:rsidR="00B0482B" w:rsidRDefault="00B0482B" w:rsidP="00993ADB">
      <w:pPr>
        <w:pStyle w:val="CoverSubHdg"/>
      </w:pPr>
      <w:r>
        <w:t>Editorial changes</w:t>
      </w:r>
    </w:p>
    <w:p w14:paraId="0D813470" w14:textId="709CE3A1" w:rsidR="00B0482B" w:rsidRDefault="00B0482B" w:rsidP="00993ADB">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0C56D21" w14:textId="0B22D746" w:rsidR="00B0482B" w:rsidRPr="00005D1C" w:rsidRDefault="00B0482B" w:rsidP="00993ADB">
      <w:pPr>
        <w:pStyle w:val="CoverText"/>
      </w:pPr>
      <w:r w:rsidRPr="00005D1C">
        <w:t>This republication</w:t>
      </w:r>
      <w:r w:rsidR="001D347E">
        <w:t xml:space="preserve"> </w:t>
      </w:r>
      <w:r w:rsidRPr="00F27D22">
        <w:t>include</w:t>
      </w:r>
      <w:r w:rsidR="00F27D22" w:rsidRPr="00F27D22">
        <w:t>s</w:t>
      </w:r>
      <w:r w:rsidRPr="00F27D22">
        <w:t xml:space="preserve"> amendments m</w:t>
      </w:r>
      <w:r w:rsidRPr="00005D1C">
        <w:t>ade under part 11.3 (see endnote 1).</w:t>
      </w:r>
    </w:p>
    <w:p w14:paraId="20F8468F" w14:textId="77777777" w:rsidR="00B0482B" w:rsidRDefault="00B0482B" w:rsidP="00993ADB">
      <w:pPr>
        <w:pStyle w:val="CoverSubHdg"/>
      </w:pPr>
      <w:r>
        <w:t>Uncommenced provisions and amendments</w:t>
      </w:r>
    </w:p>
    <w:p w14:paraId="6FB79EEF" w14:textId="1238405E" w:rsidR="00B0482B" w:rsidRDefault="00B0482B" w:rsidP="00993AD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2591F7F" w14:textId="77777777" w:rsidR="00B0482B" w:rsidRDefault="00B0482B" w:rsidP="00993ADB">
      <w:pPr>
        <w:pStyle w:val="CoverSubHdg"/>
      </w:pPr>
      <w:r>
        <w:t>Modifications</w:t>
      </w:r>
    </w:p>
    <w:p w14:paraId="601A41E5" w14:textId="071C82E4" w:rsidR="00B0482B" w:rsidRDefault="00B0482B" w:rsidP="00993AD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6A5EEAA5" w14:textId="77777777" w:rsidR="00B0482B" w:rsidRDefault="00B0482B" w:rsidP="00993ADB">
      <w:pPr>
        <w:pStyle w:val="CoverSubHdg"/>
      </w:pPr>
      <w:r>
        <w:t>Penalties</w:t>
      </w:r>
    </w:p>
    <w:p w14:paraId="565CB0D4" w14:textId="0E97A3B6" w:rsidR="00B0482B" w:rsidRPr="003765DF" w:rsidRDefault="00B0482B" w:rsidP="00993ADB">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3CF89CA4" w14:textId="77777777" w:rsidR="00B0482B" w:rsidRDefault="00B0482B" w:rsidP="00993ADB">
      <w:pPr>
        <w:pStyle w:val="00SigningPage"/>
        <w:sectPr w:rsidR="00B0482B" w:rsidSect="00993ADB">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749ED7D" w14:textId="77777777" w:rsidR="00D05647" w:rsidRDefault="00D05647" w:rsidP="00FE5883">
      <w:pPr>
        <w:spacing w:before="480"/>
        <w:jc w:val="center"/>
      </w:pPr>
      <w:r>
        <w:rPr>
          <w:noProof/>
        </w:rPr>
        <w:lastRenderedPageBreak/>
        <w:drawing>
          <wp:inline distT="0" distB="0" distL="0" distR="0" wp14:anchorId="53393B5F" wp14:editId="55A79D2D">
            <wp:extent cx="1333500" cy="1167902"/>
            <wp:effectExtent l="0" t="0" r="0" b="0"/>
            <wp:docPr id="1452460573"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A289DC5" w14:textId="77777777" w:rsidR="00D05647" w:rsidRDefault="00D05647">
      <w:pPr>
        <w:jc w:val="center"/>
        <w:rPr>
          <w:rFonts w:ascii="Arial" w:hAnsi="Arial"/>
        </w:rPr>
      </w:pPr>
      <w:r>
        <w:rPr>
          <w:rFonts w:ascii="Arial" w:hAnsi="Arial"/>
        </w:rPr>
        <w:t>Australian Capital Territory</w:t>
      </w:r>
    </w:p>
    <w:p w14:paraId="17FDC330" w14:textId="67903384" w:rsidR="00B0482B" w:rsidRDefault="00DF1D70" w:rsidP="00993ADB">
      <w:pPr>
        <w:pStyle w:val="Billname"/>
      </w:pPr>
      <w:r>
        <w:fldChar w:fldCharType="begin"/>
      </w:r>
      <w:r>
        <w:instrText xml:space="preserve"> REF Citation \*charformat  \* MERGEFORMAT </w:instrText>
      </w:r>
      <w:r>
        <w:fldChar w:fldCharType="separate"/>
      </w:r>
      <w:r w:rsidR="006F6AD2">
        <w:t>Animal Welfare Act 1992</w:t>
      </w:r>
      <w:r>
        <w:fldChar w:fldCharType="end"/>
      </w:r>
    </w:p>
    <w:p w14:paraId="7D35D862" w14:textId="77777777" w:rsidR="00B0482B" w:rsidRDefault="00B0482B" w:rsidP="00993ADB">
      <w:pPr>
        <w:pStyle w:val="ActNo"/>
      </w:pPr>
    </w:p>
    <w:p w14:paraId="15BB208A" w14:textId="77777777" w:rsidR="00B0482B" w:rsidRDefault="00B0482B" w:rsidP="00993ADB">
      <w:pPr>
        <w:pStyle w:val="Placeholder"/>
      </w:pPr>
      <w:r>
        <w:rPr>
          <w:rStyle w:val="charContents"/>
          <w:sz w:val="16"/>
        </w:rPr>
        <w:t xml:space="preserve">  </w:t>
      </w:r>
      <w:r>
        <w:rPr>
          <w:rStyle w:val="charPage"/>
        </w:rPr>
        <w:t xml:space="preserve">  </w:t>
      </w:r>
    </w:p>
    <w:p w14:paraId="46DC0834" w14:textId="77777777" w:rsidR="00B0482B" w:rsidRDefault="00B0482B" w:rsidP="00993ADB">
      <w:pPr>
        <w:pStyle w:val="N-TOCheading"/>
      </w:pPr>
      <w:r>
        <w:rPr>
          <w:rStyle w:val="charContents"/>
        </w:rPr>
        <w:t>Contents</w:t>
      </w:r>
    </w:p>
    <w:p w14:paraId="023383F8" w14:textId="77777777" w:rsidR="00B0482B" w:rsidRDefault="00B0482B" w:rsidP="00993ADB">
      <w:pPr>
        <w:pStyle w:val="N-9pt"/>
      </w:pPr>
      <w:r>
        <w:tab/>
      </w:r>
      <w:r>
        <w:rPr>
          <w:rStyle w:val="charPage"/>
        </w:rPr>
        <w:t>Page</w:t>
      </w:r>
    </w:p>
    <w:p w14:paraId="387086D0" w14:textId="658D6212" w:rsidR="00DD47A8" w:rsidRDefault="00DD47A8">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7941047" w:history="1">
        <w:r w:rsidRPr="00CB3C37">
          <w:t>Part 1</w:t>
        </w:r>
        <w:r>
          <w:rPr>
            <w:rFonts w:asciiTheme="minorHAnsi" w:eastAsiaTheme="minorEastAsia" w:hAnsiTheme="minorHAnsi" w:cstheme="minorBidi"/>
            <w:b w:val="0"/>
            <w:kern w:val="2"/>
            <w:szCs w:val="24"/>
            <w:lang w:eastAsia="en-AU"/>
            <w14:ligatures w14:val="standardContextual"/>
          </w:rPr>
          <w:tab/>
        </w:r>
        <w:r w:rsidRPr="00CB3C37">
          <w:t>Preliminary</w:t>
        </w:r>
        <w:r w:rsidRPr="00DD47A8">
          <w:rPr>
            <w:vanish/>
          </w:rPr>
          <w:tab/>
        </w:r>
        <w:r w:rsidRPr="00DD47A8">
          <w:rPr>
            <w:vanish/>
          </w:rPr>
          <w:fldChar w:fldCharType="begin"/>
        </w:r>
        <w:r w:rsidRPr="00DD47A8">
          <w:rPr>
            <w:vanish/>
          </w:rPr>
          <w:instrText xml:space="preserve"> PAGEREF _Toc197941047 \h </w:instrText>
        </w:r>
        <w:r w:rsidRPr="00DD47A8">
          <w:rPr>
            <w:vanish/>
          </w:rPr>
        </w:r>
        <w:r w:rsidRPr="00DD47A8">
          <w:rPr>
            <w:vanish/>
          </w:rPr>
          <w:fldChar w:fldCharType="separate"/>
        </w:r>
        <w:r w:rsidR="006F6AD2">
          <w:rPr>
            <w:vanish/>
          </w:rPr>
          <w:t>2</w:t>
        </w:r>
        <w:r w:rsidRPr="00DD47A8">
          <w:rPr>
            <w:vanish/>
          </w:rPr>
          <w:fldChar w:fldCharType="end"/>
        </w:r>
      </w:hyperlink>
    </w:p>
    <w:p w14:paraId="4FF0B87F" w14:textId="41DE79A7"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48" w:history="1">
        <w:r w:rsidRPr="00CB3C37">
          <w:t>1</w:t>
        </w:r>
        <w:r>
          <w:rPr>
            <w:rFonts w:asciiTheme="minorHAnsi" w:eastAsiaTheme="minorEastAsia" w:hAnsiTheme="minorHAnsi" w:cstheme="minorBidi"/>
            <w:kern w:val="2"/>
            <w:sz w:val="24"/>
            <w:szCs w:val="24"/>
            <w:lang w:eastAsia="en-AU"/>
            <w14:ligatures w14:val="standardContextual"/>
          </w:rPr>
          <w:tab/>
        </w:r>
        <w:r w:rsidRPr="00CB3C37">
          <w:t>Name of Act</w:t>
        </w:r>
        <w:r>
          <w:tab/>
        </w:r>
        <w:r>
          <w:fldChar w:fldCharType="begin"/>
        </w:r>
        <w:r>
          <w:instrText xml:space="preserve"> PAGEREF _Toc197941048 \h </w:instrText>
        </w:r>
        <w:r>
          <w:fldChar w:fldCharType="separate"/>
        </w:r>
        <w:r w:rsidR="006F6AD2">
          <w:t>2</w:t>
        </w:r>
        <w:r>
          <w:fldChar w:fldCharType="end"/>
        </w:r>
      </w:hyperlink>
    </w:p>
    <w:p w14:paraId="60E2BF4B" w14:textId="7E79A6EF"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49" w:history="1">
        <w:r w:rsidRPr="00CB3C37">
          <w:t>2</w:t>
        </w:r>
        <w:r>
          <w:rPr>
            <w:rFonts w:asciiTheme="minorHAnsi" w:eastAsiaTheme="minorEastAsia" w:hAnsiTheme="minorHAnsi" w:cstheme="minorBidi"/>
            <w:kern w:val="2"/>
            <w:sz w:val="24"/>
            <w:szCs w:val="24"/>
            <w:lang w:eastAsia="en-AU"/>
            <w14:ligatures w14:val="standardContextual"/>
          </w:rPr>
          <w:tab/>
        </w:r>
        <w:r w:rsidRPr="00CB3C37">
          <w:t>Dictionary</w:t>
        </w:r>
        <w:r>
          <w:tab/>
        </w:r>
        <w:r>
          <w:fldChar w:fldCharType="begin"/>
        </w:r>
        <w:r>
          <w:instrText xml:space="preserve"> PAGEREF _Toc197941049 \h </w:instrText>
        </w:r>
        <w:r>
          <w:fldChar w:fldCharType="separate"/>
        </w:r>
        <w:r w:rsidR="006F6AD2">
          <w:t>2</w:t>
        </w:r>
        <w:r>
          <w:fldChar w:fldCharType="end"/>
        </w:r>
      </w:hyperlink>
    </w:p>
    <w:p w14:paraId="75D1944F" w14:textId="1CD2F5EE"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50" w:history="1">
        <w:r w:rsidRPr="00CB3C37">
          <w:t>3</w:t>
        </w:r>
        <w:r>
          <w:rPr>
            <w:rFonts w:asciiTheme="minorHAnsi" w:eastAsiaTheme="minorEastAsia" w:hAnsiTheme="minorHAnsi" w:cstheme="minorBidi"/>
            <w:kern w:val="2"/>
            <w:sz w:val="24"/>
            <w:szCs w:val="24"/>
            <w:lang w:eastAsia="en-AU"/>
            <w14:ligatures w14:val="standardContextual"/>
          </w:rPr>
          <w:tab/>
        </w:r>
        <w:r w:rsidRPr="00CB3C37">
          <w:t>Notes</w:t>
        </w:r>
        <w:r>
          <w:tab/>
        </w:r>
        <w:r>
          <w:fldChar w:fldCharType="begin"/>
        </w:r>
        <w:r>
          <w:instrText xml:space="preserve"> PAGEREF _Toc197941050 \h </w:instrText>
        </w:r>
        <w:r>
          <w:fldChar w:fldCharType="separate"/>
        </w:r>
        <w:r w:rsidR="006F6AD2">
          <w:t>2</w:t>
        </w:r>
        <w:r>
          <w:fldChar w:fldCharType="end"/>
        </w:r>
      </w:hyperlink>
    </w:p>
    <w:p w14:paraId="04338267" w14:textId="4B0B2422"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51" w:history="1">
        <w:r w:rsidRPr="00CB3C37">
          <w:t>4</w:t>
        </w:r>
        <w:r>
          <w:rPr>
            <w:rFonts w:asciiTheme="minorHAnsi" w:eastAsiaTheme="minorEastAsia" w:hAnsiTheme="minorHAnsi" w:cstheme="minorBidi"/>
            <w:kern w:val="2"/>
            <w:sz w:val="24"/>
            <w:szCs w:val="24"/>
            <w:lang w:eastAsia="en-AU"/>
            <w14:ligatures w14:val="standardContextual"/>
          </w:rPr>
          <w:tab/>
        </w:r>
        <w:r w:rsidRPr="00CB3C37">
          <w:t>Offences against Act—application of Criminal Code etc</w:t>
        </w:r>
        <w:r>
          <w:tab/>
        </w:r>
        <w:r>
          <w:fldChar w:fldCharType="begin"/>
        </w:r>
        <w:r>
          <w:instrText xml:space="preserve"> PAGEREF _Toc197941051 \h </w:instrText>
        </w:r>
        <w:r>
          <w:fldChar w:fldCharType="separate"/>
        </w:r>
        <w:r w:rsidR="006F6AD2">
          <w:t>2</w:t>
        </w:r>
        <w:r>
          <w:fldChar w:fldCharType="end"/>
        </w:r>
      </w:hyperlink>
    </w:p>
    <w:p w14:paraId="471E6BE1" w14:textId="23F60CA4"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52" w:history="1">
        <w:r w:rsidRPr="00CB3C37">
          <w:t>4A</w:t>
        </w:r>
        <w:r>
          <w:rPr>
            <w:rFonts w:asciiTheme="minorHAnsi" w:eastAsiaTheme="minorEastAsia" w:hAnsiTheme="minorHAnsi" w:cstheme="minorBidi"/>
            <w:kern w:val="2"/>
            <w:sz w:val="24"/>
            <w:szCs w:val="24"/>
            <w:lang w:eastAsia="en-AU"/>
            <w14:ligatures w14:val="standardContextual"/>
          </w:rPr>
          <w:tab/>
        </w:r>
        <w:r w:rsidRPr="00CB3C37">
          <w:t>Objects of Act</w:t>
        </w:r>
        <w:r>
          <w:tab/>
        </w:r>
        <w:r>
          <w:fldChar w:fldCharType="begin"/>
        </w:r>
        <w:r>
          <w:instrText xml:space="preserve"> PAGEREF _Toc197941052 \h </w:instrText>
        </w:r>
        <w:r>
          <w:fldChar w:fldCharType="separate"/>
        </w:r>
        <w:r w:rsidR="006F6AD2">
          <w:t>3</w:t>
        </w:r>
        <w:r>
          <w:fldChar w:fldCharType="end"/>
        </w:r>
      </w:hyperlink>
    </w:p>
    <w:p w14:paraId="751D74FF" w14:textId="55947DCE"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53" w:history="1">
        <w:r w:rsidRPr="00CB3C37">
          <w:t>5</w:t>
        </w:r>
        <w:r>
          <w:rPr>
            <w:rFonts w:asciiTheme="minorHAnsi" w:eastAsiaTheme="minorEastAsia" w:hAnsiTheme="minorHAnsi" w:cstheme="minorBidi"/>
            <w:kern w:val="2"/>
            <w:sz w:val="24"/>
            <w:szCs w:val="24"/>
            <w:lang w:eastAsia="en-AU"/>
            <w14:ligatures w14:val="standardContextual"/>
          </w:rPr>
          <w:tab/>
        </w:r>
        <w:r w:rsidRPr="00CB3C37">
          <w:t>Animal Welfare Authority</w:t>
        </w:r>
        <w:r>
          <w:tab/>
        </w:r>
        <w:r>
          <w:fldChar w:fldCharType="begin"/>
        </w:r>
        <w:r>
          <w:instrText xml:space="preserve"> PAGEREF _Toc197941053 \h </w:instrText>
        </w:r>
        <w:r>
          <w:fldChar w:fldCharType="separate"/>
        </w:r>
        <w:r w:rsidR="006F6AD2">
          <w:t>3</w:t>
        </w:r>
        <w:r>
          <w:fldChar w:fldCharType="end"/>
        </w:r>
      </w:hyperlink>
    </w:p>
    <w:p w14:paraId="061E47D0" w14:textId="2D21754F"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54" w:history="1">
        <w:r w:rsidRPr="00CB3C37">
          <w:t>6</w:t>
        </w:r>
        <w:r>
          <w:rPr>
            <w:rFonts w:asciiTheme="minorHAnsi" w:eastAsiaTheme="minorEastAsia" w:hAnsiTheme="minorHAnsi" w:cstheme="minorBidi"/>
            <w:kern w:val="2"/>
            <w:sz w:val="24"/>
            <w:szCs w:val="24"/>
            <w:lang w:eastAsia="en-AU"/>
            <w14:ligatures w14:val="standardContextual"/>
          </w:rPr>
          <w:tab/>
        </w:r>
        <w:r w:rsidRPr="00CB3C37">
          <w:t>Delegation by authority</w:t>
        </w:r>
        <w:r>
          <w:tab/>
        </w:r>
        <w:r>
          <w:fldChar w:fldCharType="begin"/>
        </w:r>
        <w:r>
          <w:instrText xml:space="preserve"> PAGEREF _Toc197941054 \h </w:instrText>
        </w:r>
        <w:r>
          <w:fldChar w:fldCharType="separate"/>
        </w:r>
        <w:r w:rsidR="006F6AD2">
          <w:t>4</w:t>
        </w:r>
        <w:r>
          <w:fldChar w:fldCharType="end"/>
        </w:r>
      </w:hyperlink>
    </w:p>
    <w:p w14:paraId="52B59CB3" w14:textId="2BAF6610" w:rsidR="00DD47A8" w:rsidRDefault="00DD47A8">
      <w:pPr>
        <w:pStyle w:val="TOC2"/>
        <w:rPr>
          <w:rFonts w:asciiTheme="minorHAnsi" w:eastAsiaTheme="minorEastAsia" w:hAnsiTheme="minorHAnsi" w:cstheme="minorBidi"/>
          <w:b w:val="0"/>
          <w:kern w:val="2"/>
          <w:szCs w:val="24"/>
          <w:lang w:eastAsia="en-AU"/>
          <w14:ligatures w14:val="standardContextual"/>
        </w:rPr>
      </w:pPr>
      <w:hyperlink w:anchor="_Toc197941055" w:history="1">
        <w:r w:rsidRPr="00CB3C37">
          <w:t>Part 2</w:t>
        </w:r>
        <w:r>
          <w:rPr>
            <w:rFonts w:asciiTheme="minorHAnsi" w:eastAsiaTheme="minorEastAsia" w:hAnsiTheme="minorHAnsi" w:cstheme="minorBidi"/>
            <w:b w:val="0"/>
            <w:kern w:val="2"/>
            <w:szCs w:val="24"/>
            <w:lang w:eastAsia="en-AU"/>
            <w14:ligatures w14:val="standardContextual"/>
          </w:rPr>
          <w:tab/>
        </w:r>
        <w:r w:rsidRPr="00CB3C37">
          <w:t>Animal welfare offences</w:t>
        </w:r>
        <w:r w:rsidRPr="00DD47A8">
          <w:rPr>
            <w:vanish/>
          </w:rPr>
          <w:tab/>
        </w:r>
        <w:r w:rsidRPr="00DD47A8">
          <w:rPr>
            <w:vanish/>
          </w:rPr>
          <w:fldChar w:fldCharType="begin"/>
        </w:r>
        <w:r w:rsidRPr="00DD47A8">
          <w:rPr>
            <w:vanish/>
          </w:rPr>
          <w:instrText xml:space="preserve"> PAGEREF _Toc197941055 \h </w:instrText>
        </w:r>
        <w:r w:rsidRPr="00DD47A8">
          <w:rPr>
            <w:vanish/>
          </w:rPr>
        </w:r>
        <w:r w:rsidRPr="00DD47A8">
          <w:rPr>
            <w:vanish/>
          </w:rPr>
          <w:fldChar w:fldCharType="separate"/>
        </w:r>
        <w:r w:rsidR="006F6AD2">
          <w:rPr>
            <w:vanish/>
          </w:rPr>
          <w:t>5</w:t>
        </w:r>
        <w:r w:rsidRPr="00DD47A8">
          <w:rPr>
            <w:vanish/>
          </w:rPr>
          <w:fldChar w:fldCharType="end"/>
        </w:r>
      </w:hyperlink>
    </w:p>
    <w:p w14:paraId="1C496A54" w14:textId="4DB5EBF4"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56" w:history="1">
        <w:r w:rsidRPr="00CB3C37">
          <w:t>6A</w:t>
        </w:r>
        <w:r>
          <w:rPr>
            <w:rFonts w:asciiTheme="minorHAnsi" w:eastAsiaTheme="minorEastAsia" w:hAnsiTheme="minorHAnsi" w:cstheme="minorBidi"/>
            <w:kern w:val="2"/>
            <w:sz w:val="24"/>
            <w:szCs w:val="24"/>
            <w:lang w:eastAsia="en-AU"/>
            <w14:ligatures w14:val="standardContextual"/>
          </w:rPr>
          <w:tab/>
        </w:r>
        <w:r w:rsidRPr="00CB3C37">
          <w:t>Definitions—pt 2</w:t>
        </w:r>
        <w:r>
          <w:tab/>
        </w:r>
        <w:r>
          <w:fldChar w:fldCharType="begin"/>
        </w:r>
        <w:r>
          <w:instrText xml:space="preserve"> PAGEREF _Toc197941056 \h </w:instrText>
        </w:r>
        <w:r>
          <w:fldChar w:fldCharType="separate"/>
        </w:r>
        <w:r w:rsidR="006F6AD2">
          <w:t>5</w:t>
        </w:r>
        <w:r>
          <w:fldChar w:fldCharType="end"/>
        </w:r>
      </w:hyperlink>
    </w:p>
    <w:p w14:paraId="4780D030" w14:textId="776172E9" w:rsidR="00DD47A8" w:rsidRDefault="00DD47A8">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941057" w:history="1">
        <w:r w:rsidRPr="00CB3C37">
          <w:t>6B</w:t>
        </w:r>
        <w:r>
          <w:rPr>
            <w:rFonts w:asciiTheme="minorHAnsi" w:eastAsiaTheme="minorEastAsia" w:hAnsiTheme="minorHAnsi" w:cstheme="minorBidi"/>
            <w:kern w:val="2"/>
            <w:sz w:val="24"/>
            <w:szCs w:val="24"/>
            <w:lang w:eastAsia="en-AU"/>
            <w14:ligatures w14:val="standardContextual"/>
          </w:rPr>
          <w:tab/>
        </w:r>
        <w:r w:rsidRPr="00CB3C37">
          <w:t>Failure to provide appropriate care</w:t>
        </w:r>
        <w:r>
          <w:tab/>
        </w:r>
        <w:r>
          <w:fldChar w:fldCharType="begin"/>
        </w:r>
        <w:r>
          <w:instrText xml:space="preserve"> PAGEREF _Toc197941057 \h </w:instrText>
        </w:r>
        <w:r>
          <w:fldChar w:fldCharType="separate"/>
        </w:r>
        <w:r w:rsidR="006F6AD2">
          <w:t>6</w:t>
        </w:r>
        <w:r>
          <w:fldChar w:fldCharType="end"/>
        </w:r>
      </w:hyperlink>
    </w:p>
    <w:p w14:paraId="33BF99B4" w14:textId="211FA51D"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58" w:history="1">
        <w:r w:rsidRPr="00CB3C37">
          <w:t>6C</w:t>
        </w:r>
        <w:r>
          <w:rPr>
            <w:rFonts w:asciiTheme="minorHAnsi" w:eastAsiaTheme="minorEastAsia" w:hAnsiTheme="minorHAnsi" w:cstheme="minorBidi"/>
            <w:kern w:val="2"/>
            <w:sz w:val="24"/>
            <w:szCs w:val="24"/>
            <w:lang w:eastAsia="en-AU"/>
            <w14:ligatures w14:val="standardContextual"/>
          </w:rPr>
          <w:tab/>
        </w:r>
        <w:r w:rsidRPr="00CB3C37">
          <w:t>Failure to provide animal with water or shelter</w:t>
        </w:r>
        <w:r>
          <w:tab/>
        </w:r>
        <w:r>
          <w:fldChar w:fldCharType="begin"/>
        </w:r>
        <w:r>
          <w:instrText xml:space="preserve"> PAGEREF _Toc197941058 \h </w:instrText>
        </w:r>
        <w:r>
          <w:fldChar w:fldCharType="separate"/>
        </w:r>
        <w:r w:rsidR="006F6AD2">
          <w:t>7</w:t>
        </w:r>
        <w:r>
          <w:fldChar w:fldCharType="end"/>
        </w:r>
      </w:hyperlink>
    </w:p>
    <w:p w14:paraId="5878672E" w14:textId="7113B091"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59" w:history="1">
        <w:r w:rsidRPr="00CB3C37">
          <w:t>6D</w:t>
        </w:r>
        <w:r>
          <w:rPr>
            <w:rFonts w:asciiTheme="minorHAnsi" w:eastAsiaTheme="minorEastAsia" w:hAnsiTheme="minorHAnsi" w:cstheme="minorBidi"/>
            <w:kern w:val="2"/>
            <w:sz w:val="24"/>
            <w:szCs w:val="24"/>
            <w:lang w:eastAsia="en-AU"/>
            <w14:ligatures w14:val="standardContextual"/>
          </w:rPr>
          <w:tab/>
        </w:r>
        <w:r w:rsidRPr="00CB3C37">
          <w:t>Failure to provide animal with hygienic environment</w:t>
        </w:r>
        <w:r>
          <w:tab/>
        </w:r>
        <w:r>
          <w:fldChar w:fldCharType="begin"/>
        </w:r>
        <w:r>
          <w:instrText xml:space="preserve"> PAGEREF _Toc197941059 \h </w:instrText>
        </w:r>
        <w:r>
          <w:fldChar w:fldCharType="separate"/>
        </w:r>
        <w:r w:rsidR="006F6AD2">
          <w:t>7</w:t>
        </w:r>
        <w:r>
          <w:fldChar w:fldCharType="end"/>
        </w:r>
      </w:hyperlink>
    </w:p>
    <w:p w14:paraId="1E1B32EB" w14:textId="42BE280B"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60" w:history="1">
        <w:r w:rsidRPr="00CB3C37">
          <w:t>6E</w:t>
        </w:r>
        <w:r>
          <w:rPr>
            <w:rFonts w:asciiTheme="minorHAnsi" w:eastAsiaTheme="minorEastAsia" w:hAnsiTheme="minorHAnsi" w:cstheme="minorBidi"/>
            <w:kern w:val="2"/>
            <w:sz w:val="24"/>
            <w:szCs w:val="24"/>
            <w:lang w:eastAsia="en-AU"/>
            <w14:ligatures w14:val="standardContextual"/>
          </w:rPr>
          <w:tab/>
        </w:r>
        <w:r w:rsidRPr="00CB3C37">
          <w:t>Failure to properly groom and maintain animal</w:t>
        </w:r>
        <w:r>
          <w:tab/>
        </w:r>
        <w:r>
          <w:fldChar w:fldCharType="begin"/>
        </w:r>
        <w:r>
          <w:instrText xml:space="preserve"> PAGEREF _Toc197941060 \h </w:instrText>
        </w:r>
        <w:r>
          <w:fldChar w:fldCharType="separate"/>
        </w:r>
        <w:r w:rsidR="006F6AD2">
          <w:t>8</w:t>
        </w:r>
        <w:r>
          <w:fldChar w:fldCharType="end"/>
        </w:r>
      </w:hyperlink>
    </w:p>
    <w:p w14:paraId="147D27BB" w14:textId="71C6208C"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61" w:history="1">
        <w:r w:rsidRPr="00CB3C37">
          <w:t>6F</w:t>
        </w:r>
        <w:r>
          <w:rPr>
            <w:rFonts w:asciiTheme="minorHAnsi" w:eastAsiaTheme="minorEastAsia" w:hAnsiTheme="minorHAnsi" w:cstheme="minorBidi"/>
            <w:kern w:val="2"/>
            <w:sz w:val="24"/>
            <w:szCs w:val="24"/>
            <w:lang w:eastAsia="en-AU"/>
            <w14:ligatures w14:val="standardContextual"/>
          </w:rPr>
          <w:tab/>
        </w:r>
        <w:r w:rsidRPr="00CB3C37">
          <w:t>Failure to exercise dog</w:t>
        </w:r>
        <w:r>
          <w:tab/>
        </w:r>
        <w:r>
          <w:fldChar w:fldCharType="begin"/>
        </w:r>
        <w:r>
          <w:instrText xml:space="preserve"> PAGEREF _Toc197941061 \h </w:instrText>
        </w:r>
        <w:r>
          <w:fldChar w:fldCharType="separate"/>
        </w:r>
        <w:r w:rsidR="006F6AD2">
          <w:t>8</w:t>
        </w:r>
        <w:r>
          <w:fldChar w:fldCharType="end"/>
        </w:r>
      </w:hyperlink>
    </w:p>
    <w:p w14:paraId="2069F9EA" w14:textId="47D127E6"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62" w:history="1">
        <w:r w:rsidRPr="00CB3C37">
          <w:t>6G</w:t>
        </w:r>
        <w:r>
          <w:rPr>
            <w:rFonts w:asciiTheme="minorHAnsi" w:eastAsiaTheme="minorEastAsia" w:hAnsiTheme="minorHAnsi" w:cstheme="minorBidi"/>
            <w:kern w:val="2"/>
            <w:sz w:val="24"/>
            <w:szCs w:val="24"/>
            <w:lang w:eastAsia="en-AU"/>
            <w14:ligatures w14:val="standardContextual"/>
          </w:rPr>
          <w:tab/>
        </w:r>
        <w:r w:rsidRPr="00CB3C37">
          <w:t>Abandoning an animal</w:t>
        </w:r>
        <w:r>
          <w:tab/>
        </w:r>
        <w:r>
          <w:fldChar w:fldCharType="begin"/>
        </w:r>
        <w:r>
          <w:instrText xml:space="preserve"> PAGEREF _Toc197941062 \h </w:instrText>
        </w:r>
        <w:r>
          <w:fldChar w:fldCharType="separate"/>
        </w:r>
        <w:r w:rsidR="006F6AD2">
          <w:t>9</w:t>
        </w:r>
        <w:r>
          <w:fldChar w:fldCharType="end"/>
        </w:r>
      </w:hyperlink>
    </w:p>
    <w:p w14:paraId="1CA55CB4" w14:textId="1EBDA5DF"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63" w:history="1">
        <w:r w:rsidRPr="00CB3C37">
          <w:t>7</w:t>
        </w:r>
        <w:r>
          <w:rPr>
            <w:rFonts w:asciiTheme="minorHAnsi" w:eastAsiaTheme="minorEastAsia" w:hAnsiTheme="minorHAnsi" w:cstheme="minorBidi"/>
            <w:kern w:val="2"/>
            <w:sz w:val="24"/>
            <w:szCs w:val="24"/>
            <w:lang w:eastAsia="en-AU"/>
            <w14:ligatures w14:val="standardContextual"/>
          </w:rPr>
          <w:tab/>
        </w:r>
        <w:r w:rsidRPr="00CB3C37">
          <w:t>Cruelty</w:t>
        </w:r>
        <w:r>
          <w:tab/>
        </w:r>
        <w:r>
          <w:fldChar w:fldCharType="begin"/>
        </w:r>
        <w:r>
          <w:instrText xml:space="preserve"> PAGEREF _Toc197941063 \h </w:instrText>
        </w:r>
        <w:r>
          <w:fldChar w:fldCharType="separate"/>
        </w:r>
        <w:r w:rsidR="006F6AD2">
          <w:t>9</w:t>
        </w:r>
        <w:r>
          <w:fldChar w:fldCharType="end"/>
        </w:r>
      </w:hyperlink>
    </w:p>
    <w:p w14:paraId="0EE21EF0" w14:textId="3CDA55CC"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64" w:history="1">
        <w:r w:rsidRPr="00CB3C37">
          <w:t>7A</w:t>
        </w:r>
        <w:r>
          <w:rPr>
            <w:rFonts w:asciiTheme="minorHAnsi" w:eastAsiaTheme="minorEastAsia" w:hAnsiTheme="minorHAnsi" w:cstheme="minorBidi"/>
            <w:kern w:val="2"/>
            <w:sz w:val="24"/>
            <w:szCs w:val="24"/>
            <w:lang w:eastAsia="en-AU"/>
            <w14:ligatures w14:val="standardContextual"/>
          </w:rPr>
          <w:tab/>
        </w:r>
        <w:r w:rsidRPr="00CB3C37">
          <w:t>Aggravated cruelty</w:t>
        </w:r>
        <w:r>
          <w:tab/>
        </w:r>
        <w:r>
          <w:fldChar w:fldCharType="begin"/>
        </w:r>
        <w:r>
          <w:instrText xml:space="preserve"> PAGEREF _Toc197941064 \h </w:instrText>
        </w:r>
        <w:r>
          <w:fldChar w:fldCharType="separate"/>
        </w:r>
        <w:r w:rsidR="006F6AD2">
          <w:t>10</w:t>
        </w:r>
        <w:r>
          <w:fldChar w:fldCharType="end"/>
        </w:r>
      </w:hyperlink>
    </w:p>
    <w:p w14:paraId="13C9A3D9" w14:textId="44D2DBA5"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65" w:history="1">
        <w:r w:rsidRPr="00CB3C37">
          <w:t>7B</w:t>
        </w:r>
        <w:r>
          <w:rPr>
            <w:rFonts w:asciiTheme="minorHAnsi" w:eastAsiaTheme="minorEastAsia" w:hAnsiTheme="minorHAnsi" w:cstheme="minorBidi"/>
            <w:kern w:val="2"/>
            <w:sz w:val="24"/>
            <w:szCs w:val="24"/>
            <w:lang w:eastAsia="en-AU"/>
            <w14:ligatures w14:val="standardContextual"/>
          </w:rPr>
          <w:tab/>
        </w:r>
        <w:r w:rsidRPr="00CB3C37">
          <w:rPr>
            <w:bCs/>
            <w:iCs/>
          </w:rPr>
          <w:t>Alternative verdicts—cruelty</w:t>
        </w:r>
        <w:r>
          <w:tab/>
        </w:r>
        <w:r>
          <w:fldChar w:fldCharType="begin"/>
        </w:r>
        <w:r>
          <w:instrText xml:space="preserve"> PAGEREF _Toc197941065 \h </w:instrText>
        </w:r>
        <w:r>
          <w:fldChar w:fldCharType="separate"/>
        </w:r>
        <w:r w:rsidR="006F6AD2">
          <w:t>11</w:t>
        </w:r>
        <w:r>
          <w:fldChar w:fldCharType="end"/>
        </w:r>
      </w:hyperlink>
    </w:p>
    <w:p w14:paraId="399F7A53" w14:textId="778BCB91"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66" w:history="1">
        <w:r w:rsidRPr="00CB3C37">
          <w:t>8</w:t>
        </w:r>
        <w:r>
          <w:rPr>
            <w:rFonts w:asciiTheme="minorHAnsi" w:eastAsiaTheme="minorEastAsia" w:hAnsiTheme="minorHAnsi" w:cstheme="minorBidi"/>
            <w:kern w:val="2"/>
            <w:sz w:val="24"/>
            <w:szCs w:val="24"/>
            <w:lang w:eastAsia="en-AU"/>
            <w14:ligatures w14:val="standardContextual"/>
          </w:rPr>
          <w:tab/>
        </w:r>
        <w:r w:rsidRPr="00CB3C37">
          <w:t>Hitting or kicking animal</w:t>
        </w:r>
        <w:r>
          <w:tab/>
        </w:r>
        <w:r>
          <w:fldChar w:fldCharType="begin"/>
        </w:r>
        <w:r>
          <w:instrText xml:space="preserve"> PAGEREF _Toc197941066 \h </w:instrText>
        </w:r>
        <w:r>
          <w:fldChar w:fldCharType="separate"/>
        </w:r>
        <w:r w:rsidR="006F6AD2">
          <w:t>11</w:t>
        </w:r>
        <w:r>
          <w:fldChar w:fldCharType="end"/>
        </w:r>
      </w:hyperlink>
    </w:p>
    <w:p w14:paraId="3624885C" w14:textId="73EF57F2"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67" w:history="1">
        <w:r w:rsidRPr="00CB3C37">
          <w:t>9</w:t>
        </w:r>
        <w:r>
          <w:rPr>
            <w:rFonts w:asciiTheme="minorHAnsi" w:eastAsiaTheme="minorEastAsia" w:hAnsiTheme="minorHAnsi" w:cstheme="minorBidi"/>
            <w:kern w:val="2"/>
            <w:sz w:val="24"/>
            <w:szCs w:val="24"/>
            <w:lang w:eastAsia="en-AU"/>
            <w14:ligatures w14:val="standardContextual"/>
          </w:rPr>
          <w:tab/>
        </w:r>
        <w:r w:rsidRPr="00CB3C37">
          <w:t>Unlawful confinement of animal</w:t>
        </w:r>
        <w:r>
          <w:tab/>
        </w:r>
        <w:r>
          <w:fldChar w:fldCharType="begin"/>
        </w:r>
        <w:r>
          <w:instrText xml:space="preserve"> PAGEREF _Toc197941067 \h </w:instrText>
        </w:r>
        <w:r>
          <w:fldChar w:fldCharType="separate"/>
        </w:r>
        <w:r w:rsidR="006F6AD2">
          <w:t>12</w:t>
        </w:r>
        <w:r>
          <w:fldChar w:fldCharType="end"/>
        </w:r>
      </w:hyperlink>
    </w:p>
    <w:p w14:paraId="329012D4" w14:textId="1BE7A1BF"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68" w:history="1">
        <w:r w:rsidRPr="00CB3C37">
          <w:t>9A</w:t>
        </w:r>
        <w:r>
          <w:rPr>
            <w:rFonts w:asciiTheme="minorHAnsi" w:eastAsiaTheme="minorEastAsia" w:hAnsiTheme="minorHAnsi" w:cstheme="minorBidi"/>
            <w:kern w:val="2"/>
            <w:sz w:val="24"/>
            <w:szCs w:val="24"/>
            <w:lang w:eastAsia="en-AU"/>
            <w14:ligatures w14:val="standardContextual"/>
          </w:rPr>
          <w:tab/>
        </w:r>
        <w:r w:rsidRPr="00CB3C37">
          <w:t>Keeping laying fowls for commercial egg production</w:t>
        </w:r>
        <w:r w:rsidRPr="00CB3C37">
          <w:rPr>
            <w:lang w:val="en-US"/>
          </w:rPr>
          <w:t>—appropriate accommodation</w:t>
        </w:r>
        <w:r>
          <w:tab/>
        </w:r>
        <w:r>
          <w:fldChar w:fldCharType="begin"/>
        </w:r>
        <w:r>
          <w:instrText xml:space="preserve"> PAGEREF _Toc197941068 \h </w:instrText>
        </w:r>
        <w:r>
          <w:fldChar w:fldCharType="separate"/>
        </w:r>
        <w:r w:rsidR="006F6AD2">
          <w:t>13</w:t>
        </w:r>
        <w:r>
          <w:fldChar w:fldCharType="end"/>
        </w:r>
      </w:hyperlink>
    </w:p>
    <w:p w14:paraId="5C2F2DF3" w14:textId="584361E7"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69" w:history="1">
        <w:r w:rsidRPr="00CB3C37">
          <w:t>9B</w:t>
        </w:r>
        <w:r>
          <w:rPr>
            <w:rFonts w:asciiTheme="minorHAnsi" w:eastAsiaTheme="minorEastAsia" w:hAnsiTheme="minorHAnsi" w:cstheme="minorBidi"/>
            <w:kern w:val="2"/>
            <w:sz w:val="24"/>
            <w:szCs w:val="24"/>
            <w:lang w:eastAsia="en-AU"/>
            <w14:ligatures w14:val="standardContextual"/>
          </w:rPr>
          <w:tab/>
        </w:r>
        <w:r w:rsidRPr="00CB3C37">
          <w:t>Keeping pigs</w:t>
        </w:r>
        <w:r w:rsidRPr="00CB3C37">
          <w:rPr>
            <w:lang w:val="en-US"/>
          </w:rPr>
          <w:t>—appropriate accommodation</w:t>
        </w:r>
        <w:r>
          <w:tab/>
        </w:r>
        <w:r>
          <w:fldChar w:fldCharType="begin"/>
        </w:r>
        <w:r>
          <w:instrText xml:space="preserve"> PAGEREF _Toc197941069 \h </w:instrText>
        </w:r>
        <w:r>
          <w:fldChar w:fldCharType="separate"/>
        </w:r>
        <w:r w:rsidR="006F6AD2">
          <w:t>14</w:t>
        </w:r>
        <w:r>
          <w:fldChar w:fldCharType="end"/>
        </w:r>
      </w:hyperlink>
    </w:p>
    <w:p w14:paraId="1902A270" w14:textId="269C0CEC"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70" w:history="1">
        <w:r w:rsidRPr="00CB3C37">
          <w:t>9C</w:t>
        </w:r>
        <w:r>
          <w:rPr>
            <w:rFonts w:asciiTheme="minorHAnsi" w:eastAsiaTheme="minorEastAsia" w:hAnsiTheme="minorHAnsi" w:cstheme="minorBidi"/>
            <w:kern w:val="2"/>
            <w:sz w:val="24"/>
            <w:szCs w:val="24"/>
            <w:lang w:eastAsia="en-AU"/>
            <w14:ligatures w14:val="standardContextual"/>
          </w:rPr>
          <w:tab/>
        </w:r>
        <w:r w:rsidRPr="00CB3C37">
          <w:t>Removing or trimming beak of fowl</w:t>
        </w:r>
        <w:r>
          <w:tab/>
        </w:r>
        <w:r>
          <w:fldChar w:fldCharType="begin"/>
        </w:r>
        <w:r>
          <w:instrText xml:space="preserve"> PAGEREF _Toc197941070 \h </w:instrText>
        </w:r>
        <w:r>
          <w:fldChar w:fldCharType="separate"/>
        </w:r>
        <w:r w:rsidR="006F6AD2">
          <w:t>15</w:t>
        </w:r>
        <w:r>
          <w:fldChar w:fldCharType="end"/>
        </w:r>
      </w:hyperlink>
    </w:p>
    <w:p w14:paraId="151E7064" w14:textId="0E2EEEE9"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71" w:history="1">
        <w:r w:rsidRPr="00CB3C37">
          <w:t>10</w:t>
        </w:r>
        <w:r>
          <w:rPr>
            <w:rFonts w:asciiTheme="minorHAnsi" w:eastAsiaTheme="minorEastAsia" w:hAnsiTheme="minorHAnsi" w:cstheme="minorBidi"/>
            <w:kern w:val="2"/>
            <w:sz w:val="24"/>
            <w:szCs w:val="24"/>
            <w:lang w:eastAsia="en-AU"/>
            <w14:ligatures w14:val="standardContextual"/>
          </w:rPr>
          <w:tab/>
        </w:r>
        <w:r w:rsidRPr="00CB3C37">
          <w:t>Assisting injured animal</w:t>
        </w:r>
        <w:r>
          <w:tab/>
        </w:r>
        <w:r>
          <w:fldChar w:fldCharType="begin"/>
        </w:r>
        <w:r>
          <w:instrText xml:space="preserve"> PAGEREF _Toc197941071 \h </w:instrText>
        </w:r>
        <w:r>
          <w:fldChar w:fldCharType="separate"/>
        </w:r>
        <w:r w:rsidR="006F6AD2">
          <w:t>16</w:t>
        </w:r>
        <w:r>
          <w:fldChar w:fldCharType="end"/>
        </w:r>
      </w:hyperlink>
    </w:p>
    <w:p w14:paraId="4BCA6DAA" w14:textId="5F7F9439"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72" w:history="1">
        <w:r w:rsidRPr="00CB3C37">
          <w:t>11</w:t>
        </w:r>
        <w:r>
          <w:rPr>
            <w:rFonts w:asciiTheme="minorHAnsi" w:eastAsiaTheme="minorEastAsia" w:hAnsiTheme="minorHAnsi" w:cstheme="minorBidi"/>
            <w:kern w:val="2"/>
            <w:sz w:val="24"/>
            <w:szCs w:val="24"/>
            <w:lang w:eastAsia="en-AU"/>
            <w14:ligatures w14:val="standardContextual"/>
          </w:rPr>
          <w:tab/>
        </w:r>
        <w:r w:rsidRPr="00CB3C37">
          <w:t>Unlawful release of animal</w:t>
        </w:r>
        <w:r>
          <w:tab/>
        </w:r>
        <w:r>
          <w:fldChar w:fldCharType="begin"/>
        </w:r>
        <w:r>
          <w:instrText xml:space="preserve"> PAGEREF _Toc197941072 \h </w:instrText>
        </w:r>
        <w:r>
          <w:fldChar w:fldCharType="separate"/>
        </w:r>
        <w:r w:rsidR="006F6AD2">
          <w:t>17</w:t>
        </w:r>
        <w:r>
          <w:fldChar w:fldCharType="end"/>
        </w:r>
      </w:hyperlink>
    </w:p>
    <w:p w14:paraId="2FDDFB95" w14:textId="59975630"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73" w:history="1">
        <w:r w:rsidRPr="00CB3C37">
          <w:t>12</w:t>
        </w:r>
        <w:r>
          <w:rPr>
            <w:rFonts w:asciiTheme="minorHAnsi" w:eastAsiaTheme="minorEastAsia" w:hAnsiTheme="minorHAnsi" w:cstheme="minorBidi"/>
            <w:kern w:val="2"/>
            <w:sz w:val="24"/>
            <w:szCs w:val="24"/>
            <w:lang w:eastAsia="en-AU"/>
            <w14:ligatures w14:val="standardContextual"/>
          </w:rPr>
          <w:tab/>
        </w:r>
        <w:r w:rsidRPr="00CB3C37">
          <w:t>Administering poison</w:t>
        </w:r>
        <w:r>
          <w:tab/>
        </w:r>
        <w:r>
          <w:fldChar w:fldCharType="begin"/>
        </w:r>
        <w:r>
          <w:instrText xml:space="preserve"> PAGEREF _Toc197941073 \h </w:instrText>
        </w:r>
        <w:r>
          <w:fldChar w:fldCharType="separate"/>
        </w:r>
        <w:r w:rsidR="006F6AD2">
          <w:t>19</w:t>
        </w:r>
        <w:r>
          <w:fldChar w:fldCharType="end"/>
        </w:r>
      </w:hyperlink>
    </w:p>
    <w:p w14:paraId="72096163" w14:textId="39481EBE"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74" w:history="1">
        <w:r w:rsidRPr="00CB3C37">
          <w:t>12A</w:t>
        </w:r>
        <w:r>
          <w:rPr>
            <w:rFonts w:asciiTheme="minorHAnsi" w:eastAsiaTheme="minorEastAsia" w:hAnsiTheme="minorHAnsi" w:cstheme="minorBidi"/>
            <w:kern w:val="2"/>
            <w:sz w:val="24"/>
            <w:szCs w:val="24"/>
            <w:lang w:eastAsia="en-AU"/>
            <w14:ligatures w14:val="standardContextual"/>
          </w:rPr>
          <w:tab/>
        </w:r>
        <w:r w:rsidRPr="00CB3C37">
          <w:t>Laying poison</w:t>
        </w:r>
        <w:r>
          <w:tab/>
        </w:r>
        <w:r>
          <w:fldChar w:fldCharType="begin"/>
        </w:r>
        <w:r>
          <w:instrText xml:space="preserve"> PAGEREF _Toc197941074 \h </w:instrText>
        </w:r>
        <w:r>
          <w:fldChar w:fldCharType="separate"/>
        </w:r>
        <w:r w:rsidR="006F6AD2">
          <w:t>19</w:t>
        </w:r>
        <w:r>
          <w:fldChar w:fldCharType="end"/>
        </w:r>
      </w:hyperlink>
    </w:p>
    <w:p w14:paraId="6CEA0022" w14:textId="02524A77"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75" w:history="1">
        <w:r w:rsidRPr="00CB3C37">
          <w:t>13</w:t>
        </w:r>
        <w:r>
          <w:rPr>
            <w:rFonts w:asciiTheme="minorHAnsi" w:eastAsiaTheme="minorEastAsia" w:hAnsiTheme="minorHAnsi" w:cstheme="minorBidi"/>
            <w:kern w:val="2"/>
            <w:sz w:val="24"/>
            <w:szCs w:val="24"/>
            <w:lang w:eastAsia="en-AU"/>
            <w14:ligatures w14:val="standardContextual"/>
          </w:rPr>
          <w:tab/>
        </w:r>
        <w:r w:rsidRPr="00CB3C37">
          <w:t>Electrical devices</w:t>
        </w:r>
        <w:r>
          <w:tab/>
        </w:r>
        <w:r>
          <w:fldChar w:fldCharType="begin"/>
        </w:r>
        <w:r>
          <w:instrText xml:space="preserve"> PAGEREF _Toc197941075 \h </w:instrText>
        </w:r>
        <w:r>
          <w:fldChar w:fldCharType="separate"/>
        </w:r>
        <w:r w:rsidR="006F6AD2">
          <w:t>20</w:t>
        </w:r>
        <w:r>
          <w:fldChar w:fldCharType="end"/>
        </w:r>
      </w:hyperlink>
    </w:p>
    <w:p w14:paraId="68140B37" w14:textId="38B2A2D5"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76" w:history="1">
        <w:r w:rsidRPr="00CB3C37">
          <w:t>14</w:t>
        </w:r>
        <w:r>
          <w:rPr>
            <w:rFonts w:asciiTheme="minorHAnsi" w:eastAsiaTheme="minorEastAsia" w:hAnsiTheme="minorHAnsi" w:cstheme="minorBidi"/>
            <w:kern w:val="2"/>
            <w:sz w:val="24"/>
            <w:szCs w:val="24"/>
            <w:lang w:eastAsia="en-AU"/>
            <w14:ligatures w14:val="standardContextual"/>
          </w:rPr>
          <w:tab/>
        </w:r>
        <w:r w:rsidRPr="00CB3C37">
          <w:t>Use or possession of prohibited item</w:t>
        </w:r>
        <w:r>
          <w:tab/>
        </w:r>
        <w:r>
          <w:fldChar w:fldCharType="begin"/>
        </w:r>
        <w:r>
          <w:instrText xml:space="preserve"> PAGEREF _Toc197941076 \h </w:instrText>
        </w:r>
        <w:r>
          <w:fldChar w:fldCharType="separate"/>
        </w:r>
        <w:r w:rsidR="006F6AD2">
          <w:t>21</w:t>
        </w:r>
        <w:r>
          <w:fldChar w:fldCharType="end"/>
        </w:r>
      </w:hyperlink>
    </w:p>
    <w:p w14:paraId="63FF285A" w14:textId="2B8B6312"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77" w:history="1">
        <w:r w:rsidRPr="00CB3C37">
          <w:t>15</w:t>
        </w:r>
        <w:r>
          <w:rPr>
            <w:rFonts w:asciiTheme="minorHAnsi" w:eastAsiaTheme="minorEastAsia" w:hAnsiTheme="minorHAnsi" w:cstheme="minorBidi"/>
            <w:kern w:val="2"/>
            <w:sz w:val="24"/>
            <w:szCs w:val="24"/>
            <w:lang w:eastAsia="en-AU"/>
            <w14:ligatures w14:val="standardContextual"/>
          </w:rPr>
          <w:tab/>
        </w:r>
        <w:r w:rsidRPr="00CB3C37">
          <w:t>Transport of animals—generally</w:t>
        </w:r>
        <w:r>
          <w:tab/>
        </w:r>
        <w:r>
          <w:fldChar w:fldCharType="begin"/>
        </w:r>
        <w:r>
          <w:instrText xml:space="preserve"> PAGEREF _Toc197941077 \h </w:instrText>
        </w:r>
        <w:r>
          <w:fldChar w:fldCharType="separate"/>
        </w:r>
        <w:r w:rsidR="006F6AD2">
          <w:t>21</w:t>
        </w:r>
        <w:r>
          <w:fldChar w:fldCharType="end"/>
        </w:r>
      </w:hyperlink>
    </w:p>
    <w:p w14:paraId="4EBBE9B3" w14:textId="41C4B59E"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78" w:history="1">
        <w:r w:rsidRPr="00CB3C37">
          <w:t>15A</w:t>
        </w:r>
        <w:r>
          <w:rPr>
            <w:rFonts w:asciiTheme="minorHAnsi" w:eastAsiaTheme="minorEastAsia" w:hAnsiTheme="minorHAnsi" w:cstheme="minorBidi"/>
            <w:kern w:val="2"/>
            <w:sz w:val="24"/>
            <w:szCs w:val="24"/>
            <w:lang w:eastAsia="en-AU"/>
            <w14:ligatures w14:val="standardContextual"/>
          </w:rPr>
          <w:tab/>
        </w:r>
        <w:r w:rsidRPr="00CB3C37">
          <w:t>Transport of dogs</w:t>
        </w:r>
        <w:r>
          <w:tab/>
        </w:r>
        <w:r>
          <w:fldChar w:fldCharType="begin"/>
        </w:r>
        <w:r>
          <w:instrText xml:space="preserve"> PAGEREF _Toc197941078 \h </w:instrText>
        </w:r>
        <w:r>
          <w:fldChar w:fldCharType="separate"/>
        </w:r>
        <w:r w:rsidR="006F6AD2">
          <w:t>22</w:t>
        </w:r>
        <w:r>
          <w:fldChar w:fldCharType="end"/>
        </w:r>
      </w:hyperlink>
    </w:p>
    <w:p w14:paraId="1A014C2D" w14:textId="75B4707A"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79" w:history="1">
        <w:r w:rsidRPr="00CB3C37">
          <w:t>15B</w:t>
        </w:r>
        <w:r>
          <w:rPr>
            <w:rFonts w:asciiTheme="minorHAnsi" w:eastAsiaTheme="minorEastAsia" w:hAnsiTheme="minorHAnsi" w:cstheme="minorBidi"/>
            <w:kern w:val="2"/>
            <w:sz w:val="24"/>
            <w:szCs w:val="24"/>
            <w:lang w:eastAsia="en-AU"/>
            <w14:ligatures w14:val="standardContextual"/>
          </w:rPr>
          <w:tab/>
        </w:r>
        <w:r w:rsidRPr="00CB3C37">
          <w:t>Intensive breeding of cats or dogs</w:t>
        </w:r>
        <w:r>
          <w:tab/>
        </w:r>
        <w:r>
          <w:fldChar w:fldCharType="begin"/>
        </w:r>
        <w:r>
          <w:instrText xml:space="preserve"> PAGEREF _Toc197941079 \h </w:instrText>
        </w:r>
        <w:r>
          <w:fldChar w:fldCharType="separate"/>
        </w:r>
        <w:r w:rsidR="006F6AD2">
          <w:t>23</w:t>
        </w:r>
        <w:r>
          <w:fldChar w:fldCharType="end"/>
        </w:r>
      </w:hyperlink>
    </w:p>
    <w:p w14:paraId="3ED40D26" w14:textId="08A639C5"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80" w:history="1">
        <w:r w:rsidRPr="00CB3C37">
          <w:t>16</w:t>
        </w:r>
        <w:r>
          <w:rPr>
            <w:rFonts w:asciiTheme="minorHAnsi" w:eastAsiaTheme="minorEastAsia" w:hAnsiTheme="minorHAnsi" w:cstheme="minorBidi"/>
            <w:kern w:val="2"/>
            <w:sz w:val="24"/>
            <w:szCs w:val="24"/>
            <w:lang w:eastAsia="en-AU"/>
            <w14:ligatures w14:val="standardContextual"/>
          </w:rPr>
          <w:tab/>
        </w:r>
        <w:r w:rsidRPr="00CB3C37">
          <w:rPr>
            <w:lang w:val="en-US"/>
          </w:rPr>
          <w:t>Using unfit animal</w:t>
        </w:r>
        <w:r>
          <w:tab/>
        </w:r>
        <w:r>
          <w:fldChar w:fldCharType="begin"/>
        </w:r>
        <w:r>
          <w:instrText xml:space="preserve"> PAGEREF _Toc197941080 \h </w:instrText>
        </w:r>
        <w:r>
          <w:fldChar w:fldCharType="separate"/>
        </w:r>
        <w:r w:rsidR="006F6AD2">
          <w:t>24</w:t>
        </w:r>
        <w:r>
          <w:fldChar w:fldCharType="end"/>
        </w:r>
      </w:hyperlink>
    </w:p>
    <w:p w14:paraId="68094A7C" w14:textId="0F8B8309"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81" w:history="1">
        <w:r w:rsidRPr="00CB3C37">
          <w:t>17</w:t>
        </w:r>
        <w:r>
          <w:rPr>
            <w:rFonts w:asciiTheme="minorHAnsi" w:eastAsiaTheme="minorEastAsia" w:hAnsiTheme="minorHAnsi" w:cstheme="minorBidi"/>
            <w:kern w:val="2"/>
            <w:sz w:val="24"/>
            <w:szCs w:val="24"/>
            <w:lang w:eastAsia="en-AU"/>
            <w14:ligatures w14:val="standardContextual"/>
          </w:rPr>
          <w:tab/>
        </w:r>
        <w:r w:rsidRPr="00CB3C37">
          <w:t>Violent animal activities</w:t>
        </w:r>
        <w:r>
          <w:tab/>
        </w:r>
        <w:r>
          <w:fldChar w:fldCharType="begin"/>
        </w:r>
        <w:r>
          <w:instrText xml:space="preserve"> PAGEREF _Toc197941081 \h </w:instrText>
        </w:r>
        <w:r>
          <w:fldChar w:fldCharType="separate"/>
        </w:r>
        <w:r w:rsidR="006F6AD2">
          <w:t>26</w:t>
        </w:r>
        <w:r>
          <w:fldChar w:fldCharType="end"/>
        </w:r>
      </w:hyperlink>
    </w:p>
    <w:p w14:paraId="477B7587" w14:textId="5BCF2BD3"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82" w:history="1">
        <w:r w:rsidRPr="00CB3C37">
          <w:t>18</w:t>
        </w:r>
        <w:r>
          <w:rPr>
            <w:rFonts w:asciiTheme="minorHAnsi" w:eastAsiaTheme="minorEastAsia" w:hAnsiTheme="minorHAnsi" w:cstheme="minorBidi"/>
            <w:kern w:val="2"/>
            <w:sz w:val="24"/>
            <w:szCs w:val="24"/>
            <w:lang w:eastAsia="en-AU"/>
            <w14:ligatures w14:val="standardContextual"/>
          </w:rPr>
          <w:tab/>
        </w:r>
        <w:r w:rsidRPr="00CB3C37">
          <w:rPr>
            <w:lang w:val="en-US"/>
          </w:rPr>
          <w:t>Rodeos and game parks</w:t>
        </w:r>
        <w:r>
          <w:tab/>
        </w:r>
        <w:r>
          <w:fldChar w:fldCharType="begin"/>
        </w:r>
        <w:r>
          <w:instrText xml:space="preserve"> PAGEREF _Toc197941082 \h </w:instrText>
        </w:r>
        <w:r>
          <w:fldChar w:fldCharType="separate"/>
        </w:r>
        <w:r w:rsidR="006F6AD2">
          <w:t>28</w:t>
        </w:r>
        <w:r>
          <w:fldChar w:fldCharType="end"/>
        </w:r>
      </w:hyperlink>
    </w:p>
    <w:p w14:paraId="665886E5" w14:textId="33EFD41B"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83" w:history="1">
        <w:r w:rsidRPr="00CB3C37">
          <w:t>18A</w:t>
        </w:r>
        <w:r>
          <w:rPr>
            <w:rFonts w:asciiTheme="minorHAnsi" w:eastAsiaTheme="minorEastAsia" w:hAnsiTheme="minorHAnsi" w:cstheme="minorBidi"/>
            <w:kern w:val="2"/>
            <w:sz w:val="24"/>
            <w:szCs w:val="24"/>
            <w:lang w:eastAsia="en-AU"/>
            <w14:ligatures w14:val="standardContextual"/>
          </w:rPr>
          <w:tab/>
        </w:r>
        <w:r w:rsidRPr="00CB3C37">
          <w:t>Greyhound racing</w:t>
        </w:r>
        <w:r>
          <w:tab/>
        </w:r>
        <w:r>
          <w:fldChar w:fldCharType="begin"/>
        </w:r>
        <w:r>
          <w:instrText xml:space="preserve"> PAGEREF _Toc197941083 \h </w:instrText>
        </w:r>
        <w:r>
          <w:fldChar w:fldCharType="separate"/>
        </w:r>
        <w:r w:rsidR="006F6AD2">
          <w:t>29</w:t>
        </w:r>
        <w:r>
          <w:fldChar w:fldCharType="end"/>
        </w:r>
      </w:hyperlink>
    </w:p>
    <w:p w14:paraId="6D3BEAA3" w14:textId="1D421E97"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84" w:history="1">
        <w:r w:rsidRPr="00CB3C37">
          <w:t>19</w:t>
        </w:r>
        <w:r>
          <w:rPr>
            <w:rFonts w:asciiTheme="minorHAnsi" w:eastAsiaTheme="minorEastAsia" w:hAnsiTheme="minorHAnsi" w:cstheme="minorBidi"/>
            <w:kern w:val="2"/>
            <w:sz w:val="24"/>
            <w:szCs w:val="24"/>
            <w:lang w:eastAsia="en-AU"/>
            <w14:ligatures w14:val="standardContextual"/>
          </w:rPr>
          <w:tab/>
        </w:r>
        <w:r w:rsidRPr="00CB3C37">
          <w:t>Medical and surgical procedures—people other than veterinary practitioners</w:t>
        </w:r>
        <w:r>
          <w:tab/>
        </w:r>
        <w:r>
          <w:fldChar w:fldCharType="begin"/>
        </w:r>
        <w:r>
          <w:instrText xml:space="preserve"> PAGEREF _Toc197941084 \h </w:instrText>
        </w:r>
        <w:r>
          <w:fldChar w:fldCharType="separate"/>
        </w:r>
        <w:r w:rsidR="006F6AD2">
          <w:t>29</w:t>
        </w:r>
        <w:r>
          <w:fldChar w:fldCharType="end"/>
        </w:r>
      </w:hyperlink>
    </w:p>
    <w:p w14:paraId="2EA55B30" w14:textId="34913652"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85" w:history="1">
        <w:r w:rsidRPr="00CB3C37">
          <w:t>19A</w:t>
        </w:r>
        <w:r>
          <w:rPr>
            <w:rFonts w:asciiTheme="minorHAnsi" w:eastAsiaTheme="minorEastAsia" w:hAnsiTheme="minorHAnsi" w:cstheme="minorBidi"/>
            <w:kern w:val="2"/>
            <w:sz w:val="24"/>
            <w:szCs w:val="24"/>
            <w:lang w:eastAsia="en-AU"/>
            <w14:ligatures w14:val="standardContextual"/>
          </w:rPr>
          <w:tab/>
        </w:r>
        <w:r w:rsidRPr="00CB3C37">
          <w:t>Medical and surgical procedures—veterinary practitioners</w:t>
        </w:r>
        <w:r>
          <w:tab/>
        </w:r>
        <w:r>
          <w:fldChar w:fldCharType="begin"/>
        </w:r>
        <w:r>
          <w:instrText xml:space="preserve"> PAGEREF _Toc197941085 \h </w:instrText>
        </w:r>
        <w:r>
          <w:fldChar w:fldCharType="separate"/>
        </w:r>
        <w:r w:rsidR="006F6AD2">
          <w:t>30</w:t>
        </w:r>
        <w:r>
          <w:fldChar w:fldCharType="end"/>
        </w:r>
      </w:hyperlink>
    </w:p>
    <w:p w14:paraId="18A8108A" w14:textId="104C4478"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86" w:history="1">
        <w:r w:rsidRPr="00CB3C37">
          <w:t>20</w:t>
        </w:r>
        <w:r>
          <w:rPr>
            <w:rFonts w:asciiTheme="minorHAnsi" w:eastAsiaTheme="minorEastAsia" w:hAnsiTheme="minorHAnsi" w:cstheme="minorBidi"/>
            <w:kern w:val="2"/>
            <w:sz w:val="24"/>
            <w:szCs w:val="24"/>
            <w:lang w:eastAsia="en-AU"/>
            <w14:ligatures w14:val="standardContextual"/>
          </w:rPr>
          <w:tab/>
        </w:r>
        <w:r w:rsidRPr="00CB3C37">
          <w:t>Exception—conduct in accordance with approved code of practice or mandatory code of practice</w:t>
        </w:r>
        <w:r>
          <w:tab/>
        </w:r>
        <w:r>
          <w:fldChar w:fldCharType="begin"/>
        </w:r>
        <w:r>
          <w:instrText xml:space="preserve"> PAGEREF _Toc197941086 \h </w:instrText>
        </w:r>
        <w:r>
          <w:fldChar w:fldCharType="separate"/>
        </w:r>
        <w:r w:rsidR="006F6AD2">
          <w:t>31</w:t>
        </w:r>
        <w:r>
          <w:fldChar w:fldCharType="end"/>
        </w:r>
      </w:hyperlink>
    </w:p>
    <w:p w14:paraId="028F3848" w14:textId="6503CA4E" w:rsidR="00DD47A8" w:rsidRDefault="00DD47A8">
      <w:pPr>
        <w:pStyle w:val="TOC2"/>
        <w:rPr>
          <w:rFonts w:asciiTheme="minorHAnsi" w:eastAsiaTheme="minorEastAsia" w:hAnsiTheme="minorHAnsi" w:cstheme="minorBidi"/>
          <w:b w:val="0"/>
          <w:kern w:val="2"/>
          <w:szCs w:val="24"/>
          <w:lang w:eastAsia="en-AU"/>
          <w14:ligatures w14:val="standardContextual"/>
        </w:rPr>
      </w:pPr>
      <w:hyperlink w:anchor="_Toc197941087" w:history="1">
        <w:r w:rsidRPr="00CB3C37">
          <w:t>Part 3</w:t>
        </w:r>
        <w:r>
          <w:rPr>
            <w:rFonts w:asciiTheme="minorHAnsi" w:eastAsiaTheme="minorEastAsia" w:hAnsiTheme="minorHAnsi" w:cstheme="minorBidi"/>
            <w:b w:val="0"/>
            <w:kern w:val="2"/>
            <w:szCs w:val="24"/>
            <w:lang w:eastAsia="en-AU"/>
            <w14:ligatures w14:val="standardContextual"/>
          </w:rPr>
          <w:tab/>
        </w:r>
        <w:r w:rsidRPr="00CB3C37">
          <w:t>Codes of practice</w:t>
        </w:r>
        <w:r w:rsidRPr="00DD47A8">
          <w:rPr>
            <w:vanish/>
          </w:rPr>
          <w:tab/>
        </w:r>
        <w:r w:rsidRPr="00DD47A8">
          <w:rPr>
            <w:vanish/>
          </w:rPr>
          <w:fldChar w:fldCharType="begin"/>
        </w:r>
        <w:r w:rsidRPr="00DD47A8">
          <w:rPr>
            <w:vanish/>
          </w:rPr>
          <w:instrText xml:space="preserve"> PAGEREF _Toc197941087 \h </w:instrText>
        </w:r>
        <w:r w:rsidRPr="00DD47A8">
          <w:rPr>
            <w:vanish/>
          </w:rPr>
        </w:r>
        <w:r w:rsidRPr="00DD47A8">
          <w:rPr>
            <w:vanish/>
          </w:rPr>
          <w:fldChar w:fldCharType="separate"/>
        </w:r>
        <w:r w:rsidR="006F6AD2">
          <w:rPr>
            <w:vanish/>
          </w:rPr>
          <w:t>32</w:t>
        </w:r>
        <w:r w:rsidRPr="00DD47A8">
          <w:rPr>
            <w:vanish/>
          </w:rPr>
          <w:fldChar w:fldCharType="end"/>
        </w:r>
      </w:hyperlink>
    </w:p>
    <w:p w14:paraId="4B6ED3D5" w14:textId="7EF61B42"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88" w:history="1">
        <w:r w:rsidRPr="00CB3C37">
          <w:t>21</w:t>
        </w:r>
        <w:r>
          <w:rPr>
            <w:rFonts w:asciiTheme="minorHAnsi" w:eastAsiaTheme="minorEastAsia" w:hAnsiTheme="minorHAnsi" w:cstheme="minorBidi"/>
            <w:kern w:val="2"/>
            <w:sz w:val="24"/>
            <w:szCs w:val="24"/>
            <w:lang w:eastAsia="en-AU"/>
            <w14:ligatures w14:val="standardContextual"/>
          </w:rPr>
          <w:tab/>
        </w:r>
        <w:r w:rsidRPr="00CB3C37">
          <w:t>Contents</w:t>
        </w:r>
        <w:r>
          <w:tab/>
        </w:r>
        <w:r>
          <w:fldChar w:fldCharType="begin"/>
        </w:r>
        <w:r>
          <w:instrText xml:space="preserve"> PAGEREF _Toc197941088 \h </w:instrText>
        </w:r>
        <w:r>
          <w:fldChar w:fldCharType="separate"/>
        </w:r>
        <w:r w:rsidR="006F6AD2">
          <w:t>32</w:t>
        </w:r>
        <w:r>
          <w:fldChar w:fldCharType="end"/>
        </w:r>
      </w:hyperlink>
    </w:p>
    <w:p w14:paraId="75C17CA0" w14:textId="1F61CAA8"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89" w:history="1">
        <w:r w:rsidRPr="00CB3C37">
          <w:t>22</w:t>
        </w:r>
        <w:r>
          <w:rPr>
            <w:rFonts w:asciiTheme="minorHAnsi" w:eastAsiaTheme="minorEastAsia" w:hAnsiTheme="minorHAnsi" w:cstheme="minorBidi"/>
            <w:kern w:val="2"/>
            <w:sz w:val="24"/>
            <w:szCs w:val="24"/>
            <w:lang w:eastAsia="en-AU"/>
            <w14:ligatures w14:val="standardContextual"/>
          </w:rPr>
          <w:tab/>
        </w:r>
        <w:r w:rsidRPr="00CB3C37">
          <w:t>Approved code of practice</w:t>
        </w:r>
        <w:r>
          <w:tab/>
        </w:r>
        <w:r>
          <w:fldChar w:fldCharType="begin"/>
        </w:r>
        <w:r>
          <w:instrText xml:space="preserve"> PAGEREF _Toc197941089 \h </w:instrText>
        </w:r>
        <w:r>
          <w:fldChar w:fldCharType="separate"/>
        </w:r>
        <w:r w:rsidR="006F6AD2">
          <w:t>33</w:t>
        </w:r>
        <w:r>
          <w:fldChar w:fldCharType="end"/>
        </w:r>
      </w:hyperlink>
    </w:p>
    <w:p w14:paraId="1AD70CB3" w14:textId="0637C31C"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90" w:history="1">
        <w:r w:rsidRPr="00CB3C37">
          <w:t>23</w:t>
        </w:r>
        <w:r>
          <w:rPr>
            <w:rFonts w:asciiTheme="minorHAnsi" w:eastAsiaTheme="minorEastAsia" w:hAnsiTheme="minorHAnsi" w:cstheme="minorBidi"/>
            <w:kern w:val="2"/>
            <w:sz w:val="24"/>
            <w:szCs w:val="24"/>
            <w:lang w:eastAsia="en-AU"/>
            <w14:ligatures w14:val="standardContextual"/>
          </w:rPr>
          <w:tab/>
        </w:r>
        <w:r w:rsidRPr="00CB3C37">
          <w:t>Mandatory code of practice</w:t>
        </w:r>
        <w:r>
          <w:tab/>
        </w:r>
        <w:r>
          <w:fldChar w:fldCharType="begin"/>
        </w:r>
        <w:r>
          <w:instrText xml:space="preserve"> PAGEREF _Toc197941090 \h </w:instrText>
        </w:r>
        <w:r>
          <w:fldChar w:fldCharType="separate"/>
        </w:r>
        <w:r w:rsidR="006F6AD2">
          <w:t>33</w:t>
        </w:r>
        <w:r>
          <w:fldChar w:fldCharType="end"/>
        </w:r>
      </w:hyperlink>
    </w:p>
    <w:p w14:paraId="470EEB32" w14:textId="52B4E71F"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91" w:history="1">
        <w:r w:rsidRPr="00CB3C37">
          <w:t>24</w:t>
        </w:r>
        <w:r>
          <w:rPr>
            <w:rFonts w:asciiTheme="minorHAnsi" w:eastAsiaTheme="minorEastAsia" w:hAnsiTheme="minorHAnsi" w:cstheme="minorBidi"/>
            <w:kern w:val="2"/>
            <w:sz w:val="24"/>
            <w:szCs w:val="24"/>
            <w:lang w:eastAsia="en-AU"/>
            <w14:ligatures w14:val="standardContextual"/>
          </w:rPr>
          <w:tab/>
        </w:r>
        <w:r w:rsidRPr="00CB3C37">
          <w:t>Publication</w:t>
        </w:r>
        <w:r>
          <w:tab/>
        </w:r>
        <w:r>
          <w:fldChar w:fldCharType="begin"/>
        </w:r>
        <w:r>
          <w:instrText xml:space="preserve"> PAGEREF _Toc197941091 \h </w:instrText>
        </w:r>
        <w:r>
          <w:fldChar w:fldCharType="separate"/>
        </w:r>
        <w:r w:rsidR="006F6AD2">
          <w:t>34</w:t>
        </w:r>
        <w:r>
          <w:fldChar w:fldCharType="end"/>
        </w:r>
      </w:hyperlink>
    </w:p>
    <w:p w14:paraId="2261B189" w14:textId="6811554B"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92" w:history="1">
        <w:r w:rsidRPr="00CB3C37">
          <w:t>24A</w:t>
        </w:r>
        <w:r>
          <w:rPr>
            <w:rFonts w:asciiTheme="minorHAnsi" w:eastAsiaTheme="minorEastAsia" w:hAnsiTheme="minorHAnsi" w:cstheme="minorBidi"/>
            <w:kern w:val="2"/>
            <w:sz w:val="24"/>
            <w:szCs w:val="24"/>
            <w:lang w:eastAsia="en-AU"/>
            <w14:ligatures w14:val="standardContextual"/>
          </w:rPr>
          <w:tab/>
        </w:r>
        <w:r w:rsidRPr="00CB3C37">
          <w:t>Reckless failure to comply with mandatory code of practice</w:t>
        </w:r>
        <w:r>
          <w:tab/>
        </w:r>
        <w:r>
          <w:fldChar w:fldCharType="begin"/>
        </w:r>
        <w:r>
          <w:instrText xml:space="preserve"> PAGEREF _Toc197941092 \h </w:instrText>
        </w:r>
        <w:r>
          <w:fldChar w:fldCharType="separate"/>
        </w:r>
        <w:r w:rsidR="006F6AD2">
          <w:t>35</w:t>
        </w:r>
        <w:r>
          <w:fldChar w:fldCharType="end"/>
        </w:r>
      </w:hyperlink>
    </w:p>
    <w:p w14:paraId="18E49C7B" w14:textId="4949F2A1"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93" w:history="1">
        <w:r w:rsidRPr="00CB3C37">
          <w:t>24B</w:t>
        </w:r>
        <w:r>
          <w:rPr>
            <w:rFonts w:asciiTheme="minorHAnsi" w:eastAsiaTheme="minorEastAsia" w:hAnsiTheme="minorHAnsi" w:cstheme="minorBidi"/>
            <w:kern w:val="2"/>
            <w:sz w:val="24"/>
            <w:szCs w:val="24"/>
            <w:lang w:eastAsia="en-AU"/>
            <w14:ligatures w14:val="standardContextual"/>
          </w:rPr>
          <w:tab/>
        </w:r>
        <w:r w:rsidRPr="00CB3C37">
          <w:t>Failure to comply with mandatory code of practice</w:t>
        </w:r>
        <w:r>
          <w:tab/>
        </w:r>
        <w:r>
          <w:fldChar w:fldCharType="begin"/>
        </w:r>
        <w:r>
          <w:instrText xml:space="preserve"> PAGEREF _Toc197941093 \h </w:instrText>
        </w:r>
        <w:r>
          <w:fldChar w:fldCharType="separate"/>
        </w:r>
        <w:r w:rsidR="006F6AD2">
          <w:t>35</w:t>
        </w:r>
        <w:r>
          <w:fldChar w:fldCharType="end"/>
        </w:r>
      </w:hyperlink>
    </w:p>
    <w:p w14:paraId="1553C7A5" w14:textId="1B9B24BA"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94" w:history="1">
        <w:r w:rsidRPr="00CB3C37">
          <w:t>24C</w:t>
        </w:r>
        <w:r>
          <w:rPr>
            <w:rFonts w:asciiTheme="minorHAnsi" w:eastAsiaTheme="minorEastAsia" w:hAnsiTheme="minorHAnsi" w:cstheme="minorBidi"/>
            <w:kern w:val="2"/>
            <w:sz w:val="24"/>
            <w:szCs w:val="24"/>
            <w:lang w:eastAsia="en-AU"/>
            <w14:ligatures w14:val="standardContextual"/>
          </w:rPr>
          <w:tab/>
        </w:r>
        <w:r w:rsidRPr="00CB3C37">
          <w:t>Direction to comply with mandatory code</w:t>
        </w:r>
        <w:r>
          <w:tab/>
        </w:r>
        <w:r>
          <w:fldChar w:fldCharType="begin"/>
        </w:r>
        <w:r>
          <w:instrText xml:space="preserve"> PAGEREF _Toc197941094 \h </w:instrText>
        </w:r>
        <w:r>
          <w:fldChar w:fldCharType="separate"/>
        </w:r>
        <w:r w:rsidR="006F6AD2">
          <w:t>35</w:t>
        </w:r>
        <w:r>
          <w:fldChar w:fldCharType="end"/>
        </w:r>
      </w:hyperlink>
    </w:p>
    <w:p w14:paraId="4A1EB7D1" w14:textId="08A109D8"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95" w:history="1">
        <w:r w:rsidRPr="00CB3C37">
          <w:t>24D</w:t>
        </w:r>
        <w:r>
          <w:rPr>
            <w:rFonts w:asciiTheme="minorHAnsi" w:eastAsiaTheme="minorEastAsia" w:hAnsiTheme="minorHAnsi" w:cstheme="minorBidi"/>
            <w:kern w:val="2"/>
            <w:sz w:val="24"/>
            <w:szCs w:val="24"/>
            <w:lang w:eastAsia="en-AU"/>
            <w14:ligatures w14:val="standardContextual"/>
          </w:rPr>
          <w:tab/>
        </w:r>
        <w:r w:rsidRPr="00CB3C37">
          <w:t>Failure to comply with direction to comply with mandatory code</w:t>
        </w:r>
        <w:r>
          <w:tab/>
        </w:r>
        <w:r>
          <w:fldChar w:fldCharType="begin"/>
        </w:r>
        <w:r>
          <w:instrText xml:space="preserve"> PAGEREF _Toc197941095 \h </w:instrText>
        </w:r>
        <w:r>
          <w:fldChar w:fldCharType="separate"/>
        </w:r>
        <w:r w:rsidR="006F6AD2">
          <w:t>36</w:t>
        </w:r>
        <w:r>
          <w:fldChar w:fldCharType="end"/>
        </w:r>
      </w:hyperlink>
    </w:p>
    <w:p w14:paraId="177EB395" w14:textId="25682604" w:rsidR="00DD47A8" w:rsidRDefault="00DD47A8">
      <w:pPr>
        <w:pStyle w:val="TOC2"/>
        <w:rPr>
          <w:rFonts w:asciiTheme="minorHAnsi" w:eastAsiaTheme="minorEastAsia" w:hAnsiTheme="minorHAnsi" w:cstheme="minorBidi"/>
          <w:b w:val="0"/>
          <w:kern w:val="2"/>
          <w:szCs w:val="24"/>
          <w:lang w:eastAsia="en-AU"/>
          <w14:ligatures w14:val="standardContextual"/>
        </w:rPr>
      </w:pPr>
      <w:hyperlink w:anchor="_Toc197941096" w:history="1">
        <w:r w:rsidRPr="00CB3C37">
          <w:t>Part 3A</w:t>
        </w:r>
        <w:r>
          <w:rPr>
            <w:rFonts w:asciiTheme="minorHAnsi" w:eastAsiaTheme="minorEastAsia" w:hAnsiTheme="minorHAnsi" w:cstheme="minorBidi"/>
            <w:b w:val="0"/>
            <w:kern w:val="2"/>
            <w:szCs w:val="24"/>
            <w:lang w:eastAsia="en-AU"/>
            <w14:ligatures w14:val="standardContextual"/>
          </w:rPr>
          <w:tab/>
        </w:r>
        <w:r w:rsidRPr="00CB3C37">
          <w:t>Pet businesses</w:t>
        </w:r>
        <w:r w:rsidRPr="00DD47A8">
          <w:rPr>
            <w:vanish/>
          </w:rPr>
          <w:tab/>
        </w:r>
        <w:r w:rsidRPr="00DD47A8">
          <w:rPr>
            <w:vanish/>
          </w:rPr>
          <w:fldChar w:fldCharType="begin"/>
        </w:r>
        <w:r w:rsidRPr="00DD47A8">
          <w:rPr>
            <w:vanish/>
          </w:rPr>
          <w:instrText xml:space="preserve"> PAGEREF _Toc197941096 \h </w:instrText>
        </w:r>
        <w:r w:rsidRPr="00DD47A8">
          <w:rPr>
            <w:vanish/>
          </w:rPr>
        </w:r>
        <w:r w:rsidRPr="00DD47A8">
          <w:rPr>
            <w:vanish/>
          </w:rPr>
          <w:fldChar w:fldCharType="separate"/>
        </w:r>
        <w:r w:rsidR="006F6AD2">
          <w:rPr>
            <w:vanish/>
          </w:rPr>
          <w:t>37</w:t>
        </w:r>
        <w:r w:rsidRPr="00DD47A8">
          <w:rPr>
            <w:vanish/>
          </w:rPr>
          <w:fldChar w:fldCharType="end"/>
        </w:r>
      </w:hyperlink>
    </w:p>
    <w:p w14:paraId="72BC08C2" w14:textId="20884B6A" w:rsidR="00DD47A8" w:rsidRDefault="00DD47A8">
      <w:pPr>
        <w:pStyle w:val="TOC3"/>
        <w:rPr>
          <w:rFonts w:asciiTheme="minorHAnsi" w:eastAsiaTheme="minorEastAsia" w:hAnsiTheme="minorHAnsi" w:cstheme="minorBidi"/>
          <w:b w:val="0"/>
          <w:kern w:val="2"/>
          <w:sz w:val="24"/>
          <w:szCs w:val="24"/>
          <w:lang w:eastAsia="en-AU"/>
          <w14:ligatures w14:val="standardContextual"/>
        </w:rPr>
      </w:pPr>
      <w:hyperlink w:anchor="_Toc197941097" w:history="1">
        <w:r w:rsidRPr="00CB3C37">
          <w:t>Division 3A.1</w:t>
        </w:r>
        <w:r>
          <w:rPr>
            <w:rFonts w:asciiTheme="minorHAnsi" w:eastAsiaTheme="minorEastAsia" w:hAnsiTheme="minorHAnsi" w:cstheme="minorBidi"/>
            <w:b w:val="0"/>
            <w:kern w:val="2"/>
            <w:sz w:val="24"/>
            <w:szCs w:val="24"/>
            <w:lang w:eastAsia="en-AU"/>
            <w14:ligatures w14:val="standardContextual"/>
          </w:rPr>
          <w:tab/>
        </w:r>
        <w:r w:rsidRPr="00CB3C37">
          <w:t>Preliminary</w:t>
        </w:r>
        <w:r w:rsidRPr="00DD47A8">
          <w:rPr>
            <w:vanish/>
          </w:rPr>
          <w:tab/>
        </w:r>
        <w:r w:rsidRPr="00DD47A8">
          <w:rPr>
            <w:vanish/>
          </w:rPr>
          <w:fldChar w:fldCharType="begin"/>
        </w:r>
        <w:r w:rsidRPr="00DD47A8">
          <w:rPr>
            <w:vanish/>
          </w:rPr>
          <w:instrText xml:space="preserve"> PAGEREF _Toc197941097 \h </w:instrText>
        </w:r>
        <w:r w:rsidRPr="00DD47A8">
          <w:rPr>
            <w:vanish/>
          </w:rPr>
        </w:r>
        <w:r w:rsidRPr="00DD47A8">
          <w:rPr>
            <w:vanish/>
          </w:rPr>
          <w:fldChar w:fldCharType="separate"/>
        </w:r>
        <w:r w:rsidR="006F6AD2">
          <w:rPr>
            <w:vanish/>
          </w:rPr>
          <w:t>37</w:t>
        </w:r>
        <w:r w:rsidRPr="00DD47A8">
          <w:rPr>
            <w:vanish/>
          </w:rPr>
          <w:fldChar w:fldCharType="end"/>
        </w:r>
      </w:hyperlink>
    </w:p>
    <w:p w14:paraId="32A8EC12" w14:textId="63C2F451"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098" w:history="1">
        <w:r w:rsidRPr="00CB3C37">
          <w:t>24E</w:t>
        </w:r>
        <w:r>
          <w:rPr>
            <w:rFonts w:asciiTheme="minorHAnsi" w:eastAsiaTheme="minorEastAsia" w:hAnsiTheme="minorHAnsi" w:cstheme="minorBidi"/>
            <w:kern w:val="2"/>
            <w:sz w:val="24"/>
            <w:szCs w:val="24"/>
            <w:lang w:eastAsia="en-AU"/>
            <w14:ligatures w14:val="standardContextual"/>
          </w:rPr>
          <w:tab/>
        </w:r>
        <w:r w:rsidRPr="00CB3C37">
          <w:t>Definitions—pt 3A</w:t>
        </w:r>
        <w:r>
          <w:tab/>
        </w:r>
        <w:r>
          <w:fldChar w:fldCharType="begin"/>
        </w:r>
        <w:r>
          <w:instrText xml:space="preserve"> PAGEREF _Toc197941098 \h </w:instrText>
        </w:r>
        <w:r>
          <w:fldChar w:fldCharType="separate"/>
        </w:r>
        <w:r w:rsidR="006F6AD2">
          <w:t>37</w:t>
        </w:r>
        <w:r>
          <w:fldChar w:fldCharType="end"/>
        </w:r>
      </w:hyperlink>
    </w:p>
    <w:p w14:paraId="1575301B" w14:textId="7C80BD27" w:rsidR="00DD47A8" w:rsidRDefault="00DD47A8">
      <w:pPr>
        <w:pStyle w:val="TOC3"/>
        <w:rPr>
          <w:rFonts w:asciiTheme="minorHAnsi" w:eastAsiaTheme="minorEastAsia" w:hAnsiTheme="minorHAnsi" w:cstheme="minorBidi"/>
          <w:b w:val="0"/>
          <w:kern w:val="2"/>
          <w:sz w:val="24"/>
          <w:szCs w:val="24"/>
          <w:lang w:eastAsia="en-AU"/>
          <w14:ligatures w14:val="standardContextual"/>
        </w:rPr>
      </w:pPr>
      <w:hyperlink w:anchor="_Toc197941099" w:history="1">
        <w:r w:rsidRPr="00CB3C37">
          <w:t>Division 3A.2</w:t>
        </w:r>
        <w:r>
          <w:rPr>
            <w:rFonts w:asciiTheme="minorHAnsi" w:eastAsiaTheme="minorEastAsia" w:hAnsiTheme="minorHAnsi" w:cstheme="minorBidi"/>
            <w:b w:val="0"/>
            <w:kern w:val="2"/>
            <w:sz w:val="24"/>
            <w:szCs w:val="24"/>
            <w:lang w:eastAsia="en-AU"/>
            <w14:ligatures w14:val="standardContextual"/>
          </w:rPr>
          <w:tab/>
        </w:r>
        <w:r w:rsidRPr="00CB3C37">
          <w:t>Pet business licensing</w:t>
        </w:r>
        <w:r w:rsidRPr="00DD47A8">
          <w:rPr>
            <w:vanish/>
          </w:rPr>
          <w:tab/>
        </w:r>
        <w:r w:rsidRPr="00DD47A8">
          <w:rPr>
            <w:vanish/>
          </w:rPr>
          <w:fldChar w:fldCharType="begin"/>
        </w:r>
        <w:r w:rsidRPr="00DD47A8">
          <w:rPr>
            <w:vanish/>
          </w:rPr>
          <w:instrText xml:space="preserve"> PAGEREF _Toc197941099 \h </w:instrText>
        </w:r>
        <w:r w:rsidRPr="00DD47A8">
          <w:rPr>
            <w:vanish/>
          </w:rPr>
        </w:r>
        <w:r w:rsidRPr="00DD47A8">
          <w:rPr>
            <w:vanish/>
          </w:rPr>
          <w:fldChar w:fldCharType="separate"/>
        </w:r>
        <w:r w:rsidR="006F6AD2">
          <w:rPr>
            <w:vanish/>
          </w:rPr>
          <w:t>38</w:t>
        </w:r>
        <w:r w:rsidRPr="00DD47A8">
          <w:rPr>
            <w:vanish/>
          </w:rPr>
          <w:fldChar w:fldCharType="end"/>
        </w:r>
      </w:hyperlink>
    </w:p>
    <w:p w14:paraId="4BC32CD0" w14:textId="02E7B21D"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00" w:history="1">
        <w:r w:rsidRPr="00CB3C37">
          <w:t>24F</w:t>
        </w:r>
        <w:r>
          <w:rPr>
            <w:rFonts w:asciiTheme="minorHAnsi" w:eastAsiaTheme="minorEastAsia" w:hAnsiTheme="minorHAnsi" w:cstheme="minorBidi"/>
            <w:kern w:val="2"/>
            <w:sz w:val="24"/>
            <w:szCs w:val="24"/>
            <w:lang w:eastAsia="en-AU"/>
            <w14:ligatures w14:val="standardContextual"/>
          </w:rPr>
          <w:tab/>
        </w:r>
        <w:r w:rsidRPr="00CB3C37">
          <w:t>Pet business licence application</w:t>
        </w:r>
        <w:r>
          <w:tab/>
        </w:r>
        <w:r>
          <w:fldChar w:fldCharType="begin"/>
        </w:r>
        <w:r>
          <w:instrText xml:space="preserve"> PAGEREF _Toc197941100 \h </w:instrText>
        </w:r>
        <w:r>
          <w:fldChar w:fldCharType="separate"/>
        </w:r>
        <w:r w:rsidR="006F6AD2">
          <w:t>38</w:t>
        </w:r>
        <w:r>
          <w:fldChar w:fldCharType="end"/>
        </w:r>
      </w:hyperlink>
    </w:p>
    <w:p w14:paraId="199AF976" w14:textId="0CE8C267"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01" w:history="1">
        <w:r w:rsidRPr="00CB3C37">
          <w:t>24G</w:t>
        </w:r>
        <w:r>
          <w:rPr>
            <w:rFonts w:asciiTheme="minorHAnsi" w:eastAsiaTheme="minorEastAsia" w:hAnsiTheme="minorHAnsi" w:cstheme="minorBidi"/>
            <w:kern w:val="2"/>
            <w:sz w:val="24"/>
            <w:szCs w:val="24"/>
            <w:lang w:eastAsia="en-AU"/>
            <w14:ligatures w14:val="standardContextual"/>
          </w:rPr>
          <w:tab/>
        </w:r>
        <w:r w:rsidRPr="00CB3C37">
          <w:t>Issue of pet business licence</w:t>
        </w:r>
        <w:r>
          <w:tab/>
        </w:r>
        <w:r>
          <w:fldChar w:fldCharType="begin"/>
        </w:r>
        <w:r>
          <w:instrText xml:space="preserve"> PAGEREF _Toc197941101 \h </w:instrText>
        </w:r>
        <w:r>
          <w:fldChar w:fldCharType="separate"/>
        </w:r>
        <w:r w:rsidR="006F6AD2">
          <w:t>38</w:t>
        </w:r>
        <w:r>
          <w:fldChar w:fldCharType="end"/>
        </w:r>
      </w:hyperlink>
    </w:p>
    <w:p w14:paraId="6960EBCC" w14:textId="04998035"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02" w:history="1">
        <w:r w:rsidRPr="00CB3C37">
          <w:t>24H</w:t>
        </w:r>
        <w:r>
          <w:rPr>
            <w:rFonts w:asciiTheme="minorHAnsi" w:eastAsiaTheme="minorEastAsia" w:hAnsiTheme="minorHAnsi" w:cstheme="minorBidi"/>
            <w:kern w:val="2"/>
            <w:sz w:val="24"/>
            <w:szCs w:val="24"/>
            <w:lang w:eastAsia="en-AU"/>
            <w14:ligatures w14:val="standardContextual"/>
          </w:rPr>
          <w:tab/>
        </w:r>
        <w:r w:rsidRPr="00CB3C37">
          <w:t>Pet business licence term and form</w:t>
        </w:r>
        <w:r>
          <w:tab/>
        </w:r>
        <w:r>
          <w:fldChar w:fldCharType="begin"/>
        </w:r>
        <w:r>
          <w:instrText xml:space="preserve"> PAGEREF _Toc197941102 \h </w:instrText>
        </w:r>
        <w:r>
          <w:fldChar w:fldCharType="separate"/>
        </w:r>
        <w:r w:rsidR="006F6AD2">
          <w:t>39</w:t>
        </w:r>
        <w:r>
          <w:fldChar w:fldCharType="end"/>
        </w:r>
      </w:hyperlink>
    </w:p>
    <w:p w14:paraId="4642D956" w14:textId="199584CE"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03" w:history="1">
        <w:r w:rsidRPr="00CB3C37">
          <w:t>24I</w:t>
        </w:r>
        <w:r>
          <w:rPr>
            <w:rFonts w:asciiTheme="minorHAnsi" w:eastAsiaTheme="minorEastAsia" w:hAnsiTheme="minorHAnsi" w:cstheme="minorBidi"/>
            <w:kern w:val="2"/>
            <w:sz w:val="24"/>
            <w:szCs w:val="24"/>
            <w:lang w:eastAsia="en-AU"/>
            <w14:ligatures w14:val="standardContextual"/>
          </w:rPr>
          <w:tab/>
        </w:r>
        <w:r w:rsidRPr="00CB3C37">
          <w:t>Conditions for pet business licence</w:t>
        </w:r>
        <w:r>
          <w:tab/>
        </w:r>
        <w:r>
          <w:fldChar w:fldCharType="begin"/>
        </w:r>
        <w:r>
          <w:instrText xml:space="preserve"> PAGEREF _Toc197941103 \h </w:instrText>
        </w:r>
        <w:r>
          <w:fldChar w:fldCharType="separate"/>
        </w:r>
        <w:r w:rsidR="006F6AD2">
          <w:t>40</w:t>
        </w:r>
        <w:r>
          <w:fldChar w:fldCharType="end"/>
        </w:r>
      </w:hyperlink>
    </w:p>
    <w:p w14:paraId="0D98851F" w14:textId="7B7F65B9"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04" w:history="1">
        <w:r w:rsidRPr="00CB3C37">
          <w:t>24J</w:t>
        </w:r>
        <w:r>
          <w:rPr>
            <w:rFonts w:asciiTheme="minorHAnsi" w:eastAsiaTheme="minorEastAsia" w:hAnsiTheme="minorHAnsi" w:cstheme="minorBidi"/>
            <w:kern w:val="2"/>
            <w:sz w:val="24"/>
            <w:szCs w:val="24"/>
            <w:lang w:eastAsia="en-AU"/>
            <w14:ligatures w14:val="standardContextual"/>
          </w:rPr>
          <w:tab/>
        </w:r>
        <w:r w:rsidRPr="00CB3C37">
          <w:t>Transfer application</w:t>
        </w:r>
        <w:r>
          <w:tab/>
        </w:r>
        <w:r>
          <w:fldChar w:fldCharType="begin"/>
        </w:r>
        <w:r>
          <w:instrText xml:space="preserve"> PAGEREF _Toc197941104 \h </w:instrText>
        </w:r>
        <w:r>
          <w:fldChar w:fldCharType="separate"/>
        </w:r>
        <w:r w:rsidR="006F6AD2">
          <w:t>40</w:t>
        </w:r>
        <w:r>
          <w:fldChar w:fldCharType="end"/>
        </w:r>
      </w:hyperlink>
    </w:p>
    <w:p w14:paraId="2F37B7AD" w14:textId="66A432AD"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05" w:history="1">
        <w:r w:rsidRPr="00CB3C37">
          <w:t>24K</w:t>
        </w:r>
        <w:r>
          <w:rPr>
            <w:rFonts w:asciiTheme="minorHAnsi" w:eastAsiaTheme="minorEastAsia" w:hAnsiTheme="minorHAnsi" w:cstheme="minorBidi"/>
            <w:kern w:val="2"/>
            <w:sz w:val="24"/>
            <w:szCs w:val="24"/>
            <w:lang w:eastAsia="en-AU"/>
            <w14:ligatures w14:val="standardContextual"/>
          </w:rPr>
          <w:tab/>
        </w:r>
        <w:r w:rsidRPr="00CB3C37">
          <w:t>Transfer decision</w:t>
        </w:r>
        <w:r>
          <w:tab/>
        </w:r>
        <w:r>
          <w:fldChar w:fldCharType="begin"/>
        </w:r>
        <w:r>
          <w:instrText xml:space="preserve"> PAGEREF _Toc197941105 \h </w:instrText>
        </w:r>
        <w:r>
          <w:fldChar w:fldCharType="separate"/>
        </w:r>
        <w:r w:rsidR="006F6AD2">
          <w:t>41</w:t>
        </w:r>
        <w:r>
          <w:fldChar w:fldCharType="end"/>
        </w:r>
      </w:hyperlink>
    </w:p>
    <w:p w14:paraId="078E3148" w14:textId="773009C8"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06" w:history="1">
        <w:r w:rsidRPr="00CB3C37">
          <w:t>24L</w:t>
        </w:r>
        <w:r>
          <w:rPr>
            <w:rFonts w:asciiTheme="minorHAnsi" w:eastAsiaTheme="minorEastAsia" w:hAnsiTheme="minorHAnsi" w:cstheme="minorBidi"/>
            <w:kern w:val="2"/>
            <w:sz w:val="24"/>
            <w:szCs w:val="24"/>
            <w:lang w:eastAsia="en-AU"/>
            <w14:ligatures w14:val="standardContextual"/>
          </w:rPr>
          <w:tab/>
        </w:r>
        <w:r w:rsidRPr="00CB3C37">
          <w:t>Renewal application</w:t>
        </w:r>
        <w:r>
          <w:tab/>
        </w:r>
        <w:r>
          <w:fldChar w:fldCharType="begin"/>
        </w:r>
        <w:r>
          <w:instrText xml:space="preserve"> PAGEREF _Toc197941106 \h </w:instrText>
        </w:r>
        <w:r>
          <w:fldChar w:fldCharType="separate"/>
        </w:r>
        <w:r w:rsidR="006F6AD2">
          <w:t>42</w:t>
        </w:r>
        <w:r>
          <w:fldChar w:fldCharType="end"/>
        </w:r>
      </w:hyperlink>
    </w:p>
    <w:p w14:paraId="75054AEE" w14:textId="172108C5"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07" w:history="1">
        <w:r w:rsidRPr="00CB3C37">
          <w:t>24M</w:t>
        </w:r>
        <w:r>
          <w:rPr>
            <w:rFonts w:asciiTheme="minorHAnsi" w:eastAsiaTheme="minorEastAsia" w:hAnsiTheme="minorHAnsi" w:cstheme="minorBidi"/>
            <w:kern w:val="2"/>
            <w:sz w:val="24"/>
            <w:szCs w:val="24"/>
            <w:lang w:eastAsia="en-AU"/>
            <w14:ligatures w14:val="standardContextual"/>
          </w:rPr>
          <w:tab/>
        </w:r>
        <w:r w:rsidRPr="00CB3C37">
          <w:t>Renewal decision</w:t>
        </w:r>
        <w:r>
          <w:tab/>
        </w:r>
        <w:r>
          <w:fldChar w:fldCharType="begin"/>
        </w:r>
        <w:r>
          <w:instrText xml:space="preserve"> PAGEREF _Toc197941107 \h </w:instrText>
        </w:r>
        <w:r>
          <w:fldChar w:fldCharType="separate"/>
        </w:r>
        <w:r w:rsidR="006F6AD2">
          <w:t>42</w:t>
        </w:r>
        <w:r>
          <w:fldChar w:fldCharType="end"/>
        </w:r>
      </w:hyperlink>
    </w:p>
    <w:p w14:paraId="67187A01" w14:textId="3AC6C29B"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08" w:history="1">
        <w:r w:rsidRPr="00CB3C37">
          <w:t>24N</w:t>
        </w:r>
        <w:r>
          <w:rPr>
            <w:rFonts w:asciiTheme="minorHAnsi" w:eastAsiaTheme="minorEastAsia" w:hAnsiTheme="minorHAnsi" w:cstheme="minorBidi"/>
            <w:kern w:val="2"/>
            <w:sz w:val="24"/>
            <w:szCs w:val="24"/>
            <w:lang w:eastAsia="en-AU"/>
            <w14:ligatures w14:val="standardContextual"/>
          </w:rPr>
          <w:tab/>
        </w:r>
        <w:r w:rsidRPr="00CB3C37">
          <w:t>Amendment of pet business licence</w:t>
        </w:r>
        <w:r>
          <w:tab/>
        </w:r>
        <w:r>
          <w:fldChar w:fldCharType="begin"/>
        </w:r>
        <w:r>
          <w:instrText xml:space="preserve"> PAGEREF _Toc197941108 \h </w:instrText>
        </w:r>
        <w:r>
          <w:fldChar w:fldCharType="separate"/>
        </w:r>
        <w:r w:rsidR="006F6AD2">
          <w:t>43</w:t>
        </w:r>
        <w:r>
          <w:fldChar w:fldCharType="end"/>
        </w:r>
      </w:hyperlink>
    </w:p>
    <w:p w14:paraId="310D67C8" w14:textId="277DAB57"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09" w:history="1">
        <w:r w:rsidRPr="00CB3C37">
          <w:t>24O</w:t>
        </w:r>
        <w:r>
          <w:rPr>
            <w:rFonts w:asciiTheme="minorHAnsi" w:eastAsiaTheme="minorEastAsia" w:hAnsiTheme="minorHAnsi" w:cstheme="minorBidi"/>
            <w:kern w:val="2"/>
            <w:sz w:val="24"/>
            <w:szCs w:val="24"/>
            <w:lang w:eastAsia="en-AU"/>
            <w14:ligatures w14:val="standardContextual"/>
          </w:rPr>
          <w:tab/>
        </w:r>
        <w:r w:rsidRPr="00CB3C37">
          <w:t>Authority may request more information</w:t>
        </w:r>
        <w:r>
          <w:tab/>
        </w:r>
        <w:r>
          <w:fldChar w:fldCharType="begin"/>
        </w:r>
        <w:r>
          <w:instrText xml:space="preserve"> PAGEREF _Toc197941109 \h </w:instrText>
        </w:r>
        <w:r>
          <w:fldChar w:fldCharType="separate"/>
        </w:r>
        <w:r w:rsidR="006F6AD2">
          <w:t>44</w:t>
        </w:r>
        <w:r>
          <w:fldChar w:fldCharType="end"/>
        </w:r>
      </w:hyperlink>
    </w:p>
    <w:p w14:paraId="6A534150" w14:textId="553C9CA3" w:rsidR="00DD47A8" w:rsidRDefault="00DD47A8">
      <w:pPr>
        <w:pStyle w:val="TOC3"/>
        <w:rPr>
          <w:rFonts w:asciiTheme="minorHAnsi" w:eastAsiaTheme="minorEastAsia" w:hAnsiTheme="minorHAnsi" w:cstheme="minorBidi"/>
          <w:b w:val="0"/>
          <w:kern w:val="2"/>
          <w:sz w:val="24"/>
          <w:szCs w:val="24"/>
          <w:lang w:eastAsia="en-AU"/>
          <w14:ligatures w14:val="standardContextual"/>
        </w:rPr>
      </w:pPr>
      <w:hyperlink w:anchor="_Toc197941110" w:history="1">
        <w:r w:rsidRPr="00CB3C37">
          <w:t>Division 3A.3</w:t>
        </w:r>
        <w:r>
          <w:rPr>
            <w:rFonts w:asciiTheme="minorHAnsi" w:eastAsiaTheme="minorEastAsia" w:hAnsiTheme="minorHAnsi" w:cstheme="minorBidi"/>
            <w:b w:val="0"/>
            <w:kern w:val="2"/>
            <w:sz w:val="24"/>
            <w:szCs w:val="24"/>
            <w:lang w:eastAsia="en-AU"/>
            <w14:ligatures w14:val="standardContextual"/>
          </w:rPr>
          <w:tab/>
        </w:r>
        <w:r w:rsidRPr="00CB3C37">
          <w:t>Pet business offences</w:t>
        </w:r>
        <w:r w:rsidRPr="00DD47A8">
          <w:rPr>
            <w:vanish/>
          </w:rPr>
          <w:tab/>
        </w:r>
        <w:r w:rsidRPr="00DD47A8">
          <w:rPr>
            <w:vanish/>
          </w:rPr>
          <w:fldChar w:fldCharType="begin"/>
        </w:r>
        <w:r w:rsidRPr="00DD47A8">
          <w:rPr>
            <w:vanish/>
          </w:rPr>
          <w:instrText xml:space="preserve"> PAGEREF _Toc197941110 \h </w:instrText>
        </w:r>
        <w:r w:rsidRPr="00DD47A8">
          <w:rPr>
            <w:vanish/>
          </w:rPr>
        </w:r>
        <w:r w:rsidRPr="00DD47A8">
          <w:rPr>
            <w:vanish/>
          </w:rPr>
          <w:fldChar w:fldCharType="separate"/>
        </w:r>
        <w:r w:rsidR="006F6AD2">
          <w:rPr>
            <w:vanish/>
          </w:rPr>
          <w:t>44</w:t>
        </w:r>
        <w:r w:rsidRPr="00DD47A8">
          <w:rPr>
            <w:vanish/>
          </w:rPr>
          <w:fldChar w:fldCharType="end"/>
        </w:r>
      </w:hyperlink>
    </w:p>
    <w:p w14:paraId="16FD9C37" w14:textId="6885AE22"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11" w:history="1">
        <w:r w:rsidRPr="00CB3C37">
          <w:t>24P</w:t>
        </w:r>
        <w:r>
          <w:rPr>
            <w:rFonts w:asciiTheme="minorHAnsi" w:eastAsiaTheme="minorEastAsia" w:hAnsiTheme="minorHAnsi" w:cstheme="minorBidi"/>
            <w:kern w:val="2"/>
            <w:sz w:val="24"/>
            <w:szCs w:val="24"/>
            <w:lang w:eastAsia="en-AU"/>
            <w14:ligatures w14:val="standardContextual"/>
          </w:rPr>
          <w:tab/>
        </w:r>
        <w:r w:rsidRPr="00CB3C37">
          <w:t>Pet shops—failure to keep records</w:t>
        </w:r>
        <w:r>
          <w:tab/>
        </w:r>
        <w:r>
          <w:fldChar w:fldCharType="begin"/>
        </w:r>
        <w:r>
          <w:instrText xml:space="preserve"> PAGEREF _Toc197941111 \h </w:instrText>
        </w:r>
        <w:r>
          <w:fldChar w:fldCharType="separate"/>
        </w:r>
        <w:r w:rsidR="006F6AD2">
          <w:t>44</w:t>
        </w:r>
        <w:r>
          <w:fldChar w:fldCharType="end"/>
        </w:r>
      </w:hyperlink>
    </w:p>
    <w:p w14:paraId="1A5EB104" w14:textId="32CDAB32"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12" w:history="1">
        <w:r w:rsidRPr="00CB3C37">
          <w:t>24Q</w:t>
        </w:r>
        <w:r>
          <w:rPr>
            <w:rFonts w:asciiTheme="minorHAnsi" w:eastAsiaTheme="minorEastAsia" w:hAnsiTheme="minorHAnsi" w:cstheme="minorBidi"/>
            <w:kern w:val="2"/>
            <w:sz w:val="24"/>
            <w:szCs w:val="24"/>
            <w:lang w:eastAsia="en-AU"/>
            <w14:ligatures w14:val="standardContextual"/>
          </w:rPr>
          <w:tab/>
        </w:r>
        <w:r w:rsidRPr="00CB3C37">
          <w:t>Pet shops—failure to share records</w:t>
        </w:r>
        <w:r>
          <w:tab/>
        </w:r>
        <w:r>
          <w:fldChar w:fldCharType="begin"/>
        </w:r>
        <w:r>
          <w:instrText xml:space="preserve"> PAGEREF _Toc197941112 \h </w:instrText>
        </w:r>
        <w:r>
          <w:fldChar w:fldCharType="separate"/>
        </w:r>
        <w:r w:rsidR="006F6AD2">
          <w:t>45</w:t>
        </w:r>
        <w:r>
          <w:fldChar w:fldCharType="end"/>
        </w:r>
      </w:hyperlink>
    </w:p>
    <w:p w14:paraId="3DB9A16C" w14:textId="6295DEA8"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13" w:history="1">
        <w:r w:rsidRPr="00CB3C37">
          <w:t>24R</w:t>
        </w:r>
        <w:r>
          <w:rPr>
            <w:rFonts w:asciiTheme="minorHAnsi" w:eastAsiaTheme="minorEastAsia" w:hAnsiTheme="minorHAnsi" w:cstheme="minorBidi"/>
            <w:kern w:val="2"/>
            <w:sz w:val="24"/>
            <w:szCs w:val="24"/>
            <w:lang w:eastAsia="en-AU"/>
            <w14:ligatures w14:val="standardContextual"/>
          </w:rPr>
          <w:tab/>
        </w:r>
        <w:r w:rsidRPr="00CB3C37">
          <w:t>Operating pet business without pet business licence</w:t>
        </w:r>
        <w:r>
          <w:tab/>
        </w:r>
        <w:r>
          <w:fldChar w:fldCharType="begin"/>
        </w:r>
        <w:r>
          <w:instrText xml:space="preserve"> PAGEREF _Toc197941113 \h </w:instrText>
        </w:r>
        <w:r>
          <w:fldChar w:fldCharType="separate"/>
        </w:r>
        <w:r w:rsidR="006F6AD2">
          <w:t>45</w:t>
        </w:r>
        <w:r>
          <w:fldChar w:fldCharType="end"/>
        </w:r>
      </w:hyperlink>
    </w:p>
    <w:p w14:paraId="15728434" w14:textId="04FDD0B7"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14" w:history="1">
        <w:r w:rsidRPr="00CB3C37">
          <w:t>24S</w:t>
        </w:r>
        <w:r>
          <w:rPr>
            <w:rFonts w:asciiTheme="minorHAnsi" w:eastAsiaTheme="minorEastAsia" w:hAnsiTheme="minorHAnsi" w:cstheme="minorBidi"/>
            <w:kern w:val="2"/>
            <w:sz w:val="24"/>
            <w:szCs w:val="24"/>
            <w:lang w:eastAsia="en-AU"/>
            <w14:ligatures w14:val="standardContextual"/>
          </w:rPr>
          <w:tab/>
        </w:r>
        <w:r w:rsidRPr="00CB3C37">
          <w:t>Breach of pet business licence</w:t>
        </w:r>
        <w:r>
          <w:tab/>
        </w:r>
        <w:r>
          <w:fldChar w:fldCharType="begin"/>
        </w:r>
        <w:r>
          <w:instrText xml:space="preserve"> PAGEREF _Toc197941114 \h </w:instrText>
        </w:r>
        <w:r>
          <w:fldChar w:fldCharType="separate"/>
        </w:r>
        <w:r w:rsidR="006F6AD2">
          <w:t>46</w:t>
        </w:r>
        <w:r>
          <w:fldChar w:fldCharType="end"/>
        </w:r>
      </w:hyperlink>
    </w:p>
    <w:p w14:paraId="65467BCE" w14:textId="67435E01" w:rsidR="00DD47A8" w:rsidRDefault="00DD47A8">
      <w:pPr>
        <w:pStyle w:val="TOC2"/>
        <w:rPr>
          <w:rFonts w:asciiTheme="minorHAnsi" w:eastAsiaTheme="minorEastAsia" w:hAnsiTheme="minorHAnsi" w:cstheme="minorBidi"/>
          <w:b w:val="0"/>
          <w:kern w:val="2"/>
          <w:szCs w:val="24"/>
          <w:lang w:eastAsia="en-AU"/>
          <w14:ligatures w14:val="standardContextual"/>
        </w:rPr>
      </w:pPr>
      <w:hyperlink w:anchor="_Toc197941115" w:history="1">
        <w:r w:rsidRPr="00CB3C37">
          <w:t>Part 4</w:t>
        </w:r>
        <w:r>
          <w:rPr>
            <w:rFonts w:asciiTheme="minorHAnsi" w:eastAsiaTheme="minorEastAsia" w:hAnsiTheme="minorHAnsi" w:cstheme="minorBidi"/>
            <w:b w:val="0"/>
            <w:kern w:val="2"/>
            <w:szCs w:val="24"/>
            <w:lang w:eastAsia="en-AU"/>
            <w14:ligatures w14:val="standardContextual"/>
          </w:rPr>
          <w:tab/>
        </w:r>
        <w:r w:rsidRPr="00CB3C37">
          <w:rPr>
            <w:shd w:val="clear" w:color="auto" w:fill="FFFFFF"/>
          </w:rPr>
          <w:t>Using or breeding animals for research or teaching</w:t>
        </w:r>
        <w:r w:rsidRPr="00DD47A8">
          <w:rPr>
            <w:vanish/>
          </w:rPr>
          <w:tab/>
        </w:r>
        <w:r w:rsidRPr="00DD47A8">
          <w:rPr>
            <w:vanish/>
          </w:rPr>
          <w:fldChar w:fldCharType="begin"/>
        </w:r>
        <w:r w:rsidRPr="00DD47A8">
          <w:rPr>
            <w:vanish/>
          </w:rPr>
          <w:instrText xml:space="preserve"> PAGEREF _Toc197941115 \h </w:instrText>
        </w:r>
        <w:r w:rsidRPr="00DD47A8">
          <w:rPr>
            <w:vanish/>
          </w:rPr>
        </w:r>
        <w:r w:rsidRPr="00DD47A8">
          <w:rPr>
            <w:vanish/>
          </w:rPr>
          <w:fldChar w:fldCharType="separate"/>
        </w:r>
        <w:r w:rsidR="006F6AD2">
          <w:rPr>
            <w:vanish/>
          </w:rPr>
          <w:t>47</w:t>
        </w:r>
        <w:r w:rsidRPr="00DD47A8">
          <w:rPr>
            <w:vanish/>
          </w:rPr>
          <w:fldChar w:fldCharType="end"/>
        </w:r>
      </w:hyperlink>
    </w:p>
    <w:p w14:paraId="5C088186" w14:textId="0E872EE1" w:rsidR="00DD47A8" w:rsidRDefault="00DD47A8">
      <w:pPr>
        <w:pStyle w:val="TOC3"/>
        <w:rPr>
          <w:rFonts w:asciiTheme="minorHAnsi" w:eastAsiaTheme="minorEastAsia" w:hAnsiTheme="minorHAnsi" w:cstheme="minorBidi"/>
          <w:b w:val="0"/>
          <w:kern w:val="2"/>
          <w:sz w:val="24"/>
          <w:szCs w:val="24"/>
          <w:lang w:eastAsia="en-AU"/>
          <w14:ligatures w14:val="standardContextual"/>
        </w:rPr>
      </w:pPr>
      <w:hyperlink w:anchor="_Toc197941116" w:history="1">
        <w:r w:rsidRPr="00CB3C37">
          <w:t>Division 4.1</w:t>
        </w:r>
        <w:r>
          <w:rPr>
            <w:rFonts w:asciiTheme="minorHAnsi" w:eastAsiaTheme="minorEastAsia" w:hAnsiTheme="minorHAnsi" w:cstheme="minorBidi"/>
            <w:b w:val="0"/>
            <w:kern w:val="2"/>
            <w:sz w:val="24"/>
            <w:szCs w:val="24"/>
            <w:lang w:eastAsia="en-AU"/>
            <w14:ligatures w14:val="standardContextual"/>
          </w:rPr>
          <w:tab/>
        </w:r>
        <w:r w:rsidRPr="00CB3C37">
          <w:t>Licences</w:t>
        </w:r>
        <w:r w:rsidRPr="00DD47A8">
          <w:rPr>
            <w:vanish/>
          </w:rPr>
          <w:tab/>
        </w:r>
        <w:r w:rsidRPr="00DD47A8">
          <w:rPr>
            <w:vanish/>
          </w:rPr>
          <w:fldChar w:fldCharType="begin"/>
        </w:r>
        <w:r w:rsidRPr="00DD47A8">
          <w:rPr>
            <w:vanish/>
          </w:rPr>
          <w:instrText xml:space="preserve"> PAGEREF _Toc197941116 \h </w:instrText>
        </w:r>
        <w:r w:rsidRPr="00DD47A8">
          <w:rPr>
            <w:vanish/>
          </w:rPr>
        </w:r>
        <w:r w:rsidRPr="00DD47A8">
          <w:rPr>
            <w:vanish/>
          </w:rPr>
          <w:fldChar w:fldCharType="separate"/>
        </w:r>
        <w:r w:rsidR="006F6AD2">
          <w:rPr>
            <w:vanish/>
          </w:rPr>
          <w:t>47</w:t>
        </w:r>
        <w:r w:rsidRPr="00DD47A8">
          <w:rPr>
            <w:vanish/>
          </w:rPr>
          <w:fldChar w:fldCharType="end"/>
        </w:r>
      </w:hyperlink>
    </w:p>
    <w:p w14:paraId="4D5DDCE7" w14:textId="607F473B"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17" w:history="1">
        <w:r w:rsidRPr="00CB3C37">
          <w:t>25</w:t>
        </w:r>
        <w:r>
          <w:rPr>
            <w:rFonts w:asciiTheme="minorHAnsi" w:eastAsiaTheme="minorEastAsia" w:hAnsiTheme="minorHAnsi" w:cstheme="minorBidi"/>
            <w:kern w:val="2"/>
            <w:sz w:val="24"/>
            <w:szCs w:val="24"/>
            <w:lang w:eastAsia="en-AU"/>
            <w14:ligatures w14:val="standardContextual"/>
          </w:rPr>
          <w:tab/>
        </w:r>
        <w:r w:rsidRPr="00CB3C37">
          <w:t>Using or breeding animals without licence</w:t>
        </w:r>
        <w:r>
          <w:tab/>
        </w:r>
        <w:r>
          <w:fldChar w:fldCharType="begin"/>
        </w:r>
        <w:r>
          <w:instrText xml:space="preserve"> PAGEREF _Toc197941117 \h </w:instrText>
        </w:r>
        <w:r>
          <w:fldChar w:fldCharType="separate"/>
        </w:r>
        <w:r w:rsidR="006F6AD2">
          <w:t>47</w:t>
        </w:r>
        <w:r>
          <w:fldChar w:fldCharType="end"/>
        </w:r>
      </w:hyperlink>
    </w:p>
    <w:p w14:paraId="24F060FD" w14:textId="6698D5C2"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18" w:history="1">
        <w:r w:rsidRPr="00CB3C37">
          <w:t>26</w:t>
        </w:r>
        <w:r>
          <w:rPr>
            <w:rFonts w:asciiTheme="minorHAnsi" w:eastAsiaTheme="minorEastAsia" w:hAnsiTheme="minorHAnsi" w:cstheme="minorBidi"/>
            <w:kern w:val="2"/>
            <w:sz w:val="24"/>
            <w:szCs w:val="24"/>
            <w:lang w:eastAsia="en-AU"/>
            <w14:ligatures w14:val="standardContextual"/>
          </w:rPr>
          <w:tab/>
        </w:r>
        <w:r w:rsidRPr="00CB3C37">
          <w:t>Application for licence</w:t>
        </w:r>
        <w:r>
          <w:tab/>
        </w:r>
        <w:r>
          <w:fldChar w:fldCharType="begin"/>
        </w:r>
        <w:r>
          <w:instrText xml:space="preserve"> PAGEREF _Toc197941118 \h </w:instrText>
        </w:r>
        <w:r>
          <w:fldChar w:fldCharType="separate"/>
        </w:r>
        <w:r w:rsidR="006F6AD2">
          <w:t>48</w:t>
        </w:r>
        <w:r>
          <w:fldChar w:fldCharType="end"/>
        </w:r>
      </w:hyperlink>
    </w:p>
    <w:p w14:paraId="34C57FEF" w14:textId="0311E43C"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19" w:history="1">
        <w:r w:rsidRPr="00CB3C37">
          <w:t>27</w:t>
        </w:r>
        <w:r>
          <w:rPr>
            <w:rFonts w:asciiTheme="minorHAnsi" w:eastAsiaTheme="minorEastAsia" w:hAnsiTheme="minorHAnsi" w:cstheme="minorBidi"/>
            <w:kern w:val="2"/>
            <w:sz w:val="24"/>
            <w:szCs w:val="24"/>
            <w:lang w:eastAsia="en-AU"/>
            <w14:ligatures w14:val="standardContextual"/>
          </w:rPr>
          <w:tab/>
        </w:r>
        <w:r w:rsidRPr="00CB3C37">
          <w:t>Decision about licence application</w:t>
        </w:r>
        <w:r>
          <w:tab/>
        </w:r>
        <w:r>
          <w:fldChar w:fldCharType="begin"/>
        </w:r>
        <w:r>
          <w:instrText xml:space="preserve"> PAGEREF _Toc197941119 \h </w:instrText>
        </w:r>
        <w:r>
          <w:fldChar w:fldCharType="separate"/>
        </w:r>
        <w:r w:rsidR="006F6AD2">
          <w:t>48</w:t>
        </w:r>
        <w:r>
          <w:fldChar w:fldCharType="end"/>
        </w:r>
      </w:hyperlink>
    </w:p>
    <w:p w14:paraId="17C9CC3E" w14:textId="68D2AED1"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20" w:history="1">
        <w:r w:rsidRPr="00CB3C37">
          <w:t>28</w:t>
        </w:r>
        <w:r>
          <w:rPr>
            <w:rFonts w:asciiTheme="minorHAnsi" w:eastAsiaTheme="minorEastAsia" w:hAnsiTheme="minorHAnsi" w:cstheme="minorBidi"/>
            <w:kern w:val="2"/>
            <w:sz w:val="24"/>
            <w:szCs w:val="24"/>
            <w:lang w:eastAsia="en-AU"/>
            <w14:ligatures w14:val="standardContextual"/>
          </w:rPr>
          <w:tab/>
        </w:r>
        <w:r w:rsidRPr="00CB3C37">
          <w:t>Licence conditions</w:t>
        </w:r>
        <w:r>
          <w:tab/>
        </w:r>
        <w:r>
          <w:fldChar w:fldCharType="begin"/>
        </w:r>
        <w:r>
          <w:instrText xml:space="preserve"> PAGEREF _Toc197941120 \h </w:instrText>
        </w:r>
        <w:r>
          <w:fldChar w:fldCharType="separate"/>
        </w:r>
        <w:r w:rsidR="006F6AD2">
          <w:t>49</w:t>
        </w:r>
        <w:r>
          <w:fldChar w:fldCharType="end"/>
        </w:r>
      </w:hyperlink>
    </w:p>
    <w:p w14:paraId="33AD26E3" w14:textId="1E5DC24B"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21" w:history="1">
        <w:r w:rsidRPr="00CB3C37">
          <w:t>29</w:t>
        </w:r>
        <w:r>
          <w:rPr>
            <w:rFonts w:asciiTheme="minorHAnsi" w:eastAsiaTheme="minorEastAsia" w:hAnsiTheme="minorHAnsi" w:cstheme="minorBidi"/>
            <w:kern w:val="2"/>
            <w:sz w:val="24"/>
            <w:szCs w:val="24"/>
            <w:lang w:eastAsia="en-AU"/>
            <w14:ligatures w14:val="standardContextual"/>
          </w:rPr>
          <w:tab/>
        </w:r>
        <w:r w:rsidRPr="00CB3C37">
          <w:t>Form of licence</w:t>
        </w:r>
        <w:r>
          <w:tab/>
        </w:r>
        <w:r>
          <w:fldChar w:fldCharType="begin"/>
        </w:r>
        <w:r>
          <w:instrText xml:space="preserve"> PAGEREF _Toc197941121 \h </w:instrText>
        </w:r>
        <w:r>
          <w:fldChar w:fldCharType="separate"/>
        </w:r>
        <w:r w:rsidR="006F6AD2">
          <w:t>50</w:t>
        </w:r>
        <w:r>
          <w:fldChar w:fldCharType="end"/>
        </w:r>
      </w:hyperlink>
    </w:p>
    <w:p w14:paraId="14B9AD6E" w14:textId="2D008D16"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22" w:history="1">
        <w:r w:rsidRPr="00CB3C37">
          <w:t>30</w:t>
        </w:r>
        <w:r>
          <w:rPr>
            <w:rFonts w:asciiTheme="minorHAnsi" w:eastAsiaTheme="minorEastAsia" w:hAnsiTheme="minorHAnsi" w:cstheme="minorBidi"/>
            <w:kern w:val="2"/>
            <w:sz w:val="24"/>
            <w:szCs w:val="24"/>
            <w:lang w:eastAsia="en-AU"/>
            <w14:ligatures w14:val="standardContextual"/>
          </w:rPr>
          <w:tab/>
        </w:r>
        <w:r w:rsidRPr="00CB3C37">
          <w:t>Term of licence</w:t>
        </w:r>
        <w:r>
          <w:tab/>
        </w:r>
        <w:r>
          <w:fldChar w:fldCharType="begin"/>
        </w:r>
        <w:r>
          <w:instrText xml:space="preserve"> PAGEREF _Toc197941122 \h </w:instrText>
        </w:r>
        <w:r>
          <w:fldChar w:fldCharType="separate"/>
        </w:r>
        <w:r w:rsidR="006F6AD2">
          <w:t>50</w:t>
        </w:r>
        <w:r>
          <w:fldChar w:fldCharType="end"/>
        </w:r>
      </w:hyperlink>
    </w:p>
    <w:p w14:paraId="323F1C12" w14:textId="5CEFD873"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23" w:history="1">
        <w:r w:rsidRPr="00CB3C37">
          <w:t>31</w:t>
        </w:r>
        <w:r>
          <w:rPr>
            <w:rFonts w:asciiTheme="minorHAnsi" w:eastAsiaTheme="minorEastAsia" w:hAnsiTheme="minorHAnsi" w:cstheme="minorBidi"/>
            <w:kern w:val="2"/>
            <w:sz w:val="24"/>
            <w:szCs w:val="24"/>
            <w:lang w:eastAsia="en-AU"/>
            <w14:ligatures w14:val="standardContextual"/>
          </w:rPr>
          <w:tab/>
        </w:r>
        <w:r w:rsidRPr="00CB3C37">
          <w:t>Licensees—request for information and documents</w:t>
        </w:r>
        <w:r>
          <w:tab/>
        </w:r>
        <w:r>
          <w:fldChar w:fldCharType="begin"/>
        </w:r>
        <w:r>
          <w:instrText xml:space="preserve"> PAGEREF _Toc197941123 \h </w:instrText>
        </w:r>
        <w:r>
          <w:fldChar w:fldCharType="separate"/>
        </w:r>
        <w:r w:rsidR="006F6AD2">
          <w:t>50</w:t>
        </w:r>
        <w:r>
          <w:fldChar w:fldCharType="end"/>
        </w:r>
      </w:hyperlink>
    </w:p>
    <w:p w14:paraId="3A24A07A" w14:textId="6B8225C4"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24" w:history="1">
        <w:r w:rsidRPr="00CB3C37">
          <w:t>32</w:t>
        </w:r>
        <w:r>
          <w:rPr>
            <w:rFonts w:asciiTheme="minorHAnsi" w:eastAsiaTheme="minorEastAsia" w:hAnsiTheme="minorHAnsi" w:cstheme="minorBidi"/>
            <w:kern w:val="2"/>
            <w:sz w:val="24"/>
            <w:szCs w:val="24"/>
            <w:lang w:eastAsia="en-AU"/>
            <w14:ligatures w14:val="standardContextual"/>
          </w:rPr>
          <w:tab/>
        </w:r>
        <w:r w:rsidRPr="00CB3C37">
          <w:t>Licence renewal</w:t>
        </w:r>
        <w:r>
          <w:tab/>
        </w:r>
        <w:r>
          <w:fldChar w:fldCharType="begin"/>
        </w:r>
        <w:r>
          <w:instrText xml:space="preserve"> PAGEREF _Toc197941124 \h </w:instrText>
        </w:r>
        <w:r>
          <w:fldChar w:fldCharType="separate"/>
        </w:r>
        <w:r w:rsidR="006F6AD2">
          <w:t>51</w:t>
        </w:r>
        <w:r>
          <w:fldChar w:fldCharType="end"/>
        </w:r>
      </w:hyperlink>
    </w:p>
    <w:p w14:paraId="2A2D3C2B" w14:textId="75A96454"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25" w:history="1">
        <w:r w:rsidRPr="00CB3C37">
          <w:t>33</w:t>
        </w:r>
        <w:r>
          <w:rPr>
            <w:rFonts w:asciiTheme="minorHAnsi" w:eastAsiaTheme="minorEastAsia" w:hAnsiTheme="minorHAnsi" w:cstheme="minorBidi"/>
            <w:kern w:val="2"/>
            <w:sz w:val="24"/>
            <w:szCs w:val="24"/>
            <w:lang w:eastAsia="en-AU"/>
            <w14:ligatures w14:val="standardContextual"/>
          </w:rPr>
          <w:tab/>
        </w:r>
        <w:r w:rsidRPr="00CB3C37">
          <w:t>Licensee to notify change of name or address</w:t>
        </w:r>
        <w:r>
          <w:tab/>
        </w:r>
        <w:r>
          <w:fldChar w:fldCharType="begin"/>
        </w:r>
        <w:r>
          <w:instrText xml:space="preserve"> PAGEREF _Toc197941125 \h </w:instrText>
        </w:r>
        <w:r>
          <w:fldChar w:fldCharType="separate"/>
        </w:r>
        <w:r w:rsidR="006F6AD2">
          <w:t>51</w:t>
        </w:r>
        <w:r>
          <w:fldChar w:fldCharType="end"/>
        </w:r>
      </w:hyperlink>
    </w:p>
    <w:p w14:paraId="2469FAEA" w14:textId="6EEF2BFC"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26" w:history="1">
        <w:r w:rsidRPr="00CB3C37">
          <w:t>34</w:t>
        </w:r>
        <w:r>
          <w:rPr>
            <w:rFonts w:asciiTheme="minorHAnsi" w:eastAsiaTheme="minorEastAsia" w:hAnsiTheme="minorHAnsi" w:cstheme="minorBidi"/>
            <w:kern w:val="2"/>
            <w:sz w:val="24"/>
            <w:szCs w:val="24"/>
            <w:lang w:eastAsia="en-AU"/>
            <w14:ligatures w14:val="standardContextual"/>
          </w:rPr>
          <w:tab/>
        </w:r>
        <w:r w:rsidRPr="00CB3C37">
          <w:t>Amendment of licence</w:t>
        </w:r>
        <w:r>
          <w:tab/>
        </w:r>
        <w:r>
          <w:fldChar w:fldCharType="begin"/>
        </w:r>
        <w:r>
          <w:instrText xml:space="preserve"> PAGEREF _Toc197941126 \h </w:instrText>
        </w:r>
        <w:r>
          <w:fldChar w:fldCharType="separate"/>
        </w:r>
        <w:r w:rsidR="006F6AD2">
          <w:t>51</w:t>
        </w:r>
        <w:r>
          <w:fldChar w:fldCharType="end"/>
        </w:r>
      </w:hyperlink>
    </w:p>
    <w:p w14:paraId="10CBACD1" w14:textId="4F5A60FE"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27" w:history="1">
        <w:r w:rsidRPr="00CB3C37">
          <w:t>35</w:t>
        </w:r>
        <w:r>
          <w:rPr>
            <w:rFonts w:asciiTheme="minorHAnsi" w:eastAsiaTheme="minorEastAsia" w:hAnsiTheme="minorHAnsi" w:cstheme="minorBidi"/>
            <w:kern w:val="2"/>
            <w:sz w:val="24"/>
            <w:szCs w:val="24"/>
            <w:lang w:eastAsia="en-AU"/>
            <w14:ligatures w14:val="standardContextual"/>
          </w:rPr>
          <w:tab/>
        </w:r>
        <w:r w:rsidRPr="00CB3C37">
          <w:t>Surrender of licences</w:t>
        </w:r>
        <w:r>
          <w:tab/>
        </w:r>
        <w:r>
          <w:fldChar w:fldCharType="begin"/>
        </w:r>
        <w:r>
          <w:instrText xml:space="preserve"> PAGEREF _Toc197941127 \h </w:instrText>
        </w:r>
        <w:r>
          <w:fldChar w:fldCharType="separate"/>
        </w:r>
        <w:r w:rsidR="006F6AD2">
          <w:t>53</w:t>
        </w:r>
        <w:r>
          <w:fldChar w:fldCharType="end"/>
        </w:r>
      </w:hyperlink>
    </w:p>
    <w:p w14:paraId="70B17E2D" w14:textId="7AC67C3A" w:rsidR="00DD47A8" w:rsidRDefault="00DD47A8">
      <w:pPr>
        <w:pStyle w:val="TOC3"/>
        <w:rPr>
          <w:rFonts w:asciiTheme="minorHAnsi" w:eastAsiaTheme="minorEastAsia" w:hAnsiTheme="minorHAnsi" w:cstheme="minorBidi"/>
          <w:b w:val="0"/>
          <w:kern w:val="2"/>
          <w:sz w:val="24"/>
          <w:szCs w:val="24"/>
          <w:lang w:eastAsia="en-AU"/>
          <w14:ligatures w14:val="standardContextual"/>
        </w:rPr>
      </w:pPr>
      <w:hyperlink w:anchor="_Toc197941128" w:history="1">
        <w:r w:rsidRPr="00CB3C37">
          <w:t>Division 4.2</w:t>
        </w:r>
        <w:r>
          <w:rPr>
            <w:rFonts w:asciiTheme="minorHAnsi" w:eastAsiaTheme="minorEastAsia" w:hAnsiTheme="minorHAnsi" w:cstheme="minorBidi"/>
            <w:b w:val="0"/>
            <w:kern w:val="2"/>
            <w:sz w:val="24"/>
            <w:szCs w:val="24"/>
            <w:lang w:eastAsia="en-AU"/>
            <w14:ligatures w14:val="standardContextual"/>
          </w:rPr>
          <w:tab/>
        </w:r>
        <w:r w:rsidRPr="00CB3C37">
          <w:t>Authorisations</w:t>
        </w:r>
        <w:r w:rsidRPr="00DD47A8">
          <w:rPr>
            <w:vanish/>
          </w:rPr>
          <w:tab/>
        </w:r>
        <w:r w:rsidRPr="00DD47A8">
          <w:rPr>
            <w:vanish/>
          </w:rPr>
          <w:fldChar w:fldCharType="begin"/>
        </w:r>
        <w:r w:rsidRPr="00DD47A8">
          <w:rPr>
            <w:vanish/>
          </w:rPr>
          <w:instrText xml:space="preserve"> PAGEREF _Toc197941128 \h </w:instrText>
        </w:r>
        <w:r w:rsidRPr="00DD47A8">
          <w:rPr>
            <w:vanish/>
          </w:rPr>
        </w:r>
        <w:r w:rsidRPr="00DD47A8">
          <w:rPr>
            <w:vanish/>
          </w:rPr>
          <w:fldChar w:fldCharType="separate"/>
        </w:r>
        <w:r w:rsidR="006F6AD2">
          <w:rPr>
            <w:vanish/>
          </w:rPr>
          <w:t>53</w:t>
        </w:r>
        <w:r w:rsidRPr="00DD47A8">
          <w:rPr>
            <w:vanish/>
          </w:rPr>
          <w:fldChar w:fldCharType="end"/>
        </w:r>
      </w:hyperlink>
    </w:p>
    <w:p w14:paraId="644283A6" w14:textId="063F6F56"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29" w:history="1">
        <w:r w:rsidRPr="00CB3C37">
          <w:t>35A</w:t>
        </w:r>
        <w:r>
          <w:rPr>
            <w:rFonts w:asciiTheme="minorHAnsi" w:eastAsiaTheme="minorEastAsia" w:hAnsiTheme="minorHAnsi" w:cstheme="minorBidi"/>
            <w:kern w:val="2"/>
            <w:sz w:val="24"/>
            <w:szCs w:val="24"/>
            <w:lang w:eastAsia="en-AU"/>
            <w14:ligatures w14:val="standardContextual"/>
          </w:rPr>
          <w:tab/>
        </w:r>
        <w:r w:rsidRPr="00CB3C37">
          <w:t xml:space="preserve">Meaning of </w:t>
        </w:r>
        <w:r w:rsidRPr="00CB3C37">
          <w:rPr>
            <w:i/>
          </w:rPr>
          <w:t>authorised staff member</w:t>
        </w:r>
        <w:r w:rsidRPr="00CB3C37">
          <w:t>—div 4.2</w:t>
        </w:r>
        <w:r>
          <w:tab/>
        </w:r>
        <w:r>
          <w:fldChar w:fldCharType="begin"/>
        </w:r>
        <w:r>
          <w:instrText xml:space="preserve"> PAGEREF _Toc197941129 \h </w:instrText>
        </w:r>
        <w:r>
          <w:fldChar w:fldCharType="separate"/>
        </w:r>
        <w:r w:rsidR="006F6AD2">
          <w:t>53</w:t>
        </w:r>
        <w:r>
          <w:fldChar w:fldCharType="end"/>
        </w:r>
      </w:hyperlink>
    </w:p>
    <w:p w14:paraId="66C16885" w14:textId="0424104F"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30" w:history="1">
        <w:r w:rsidRPr="00CB3C37">
          <w:t>36</w:t>
        </w:r>
        <w:r>
          <w:rPr>
            <w:rFonts w:asciiTheme="minorHAnsi" w:eastAsiaTheme="minorEastAsia" w:hAnsiTheme="minorHAnsi" w:cstheme="minorBidi"/>
            <w:kern w:val="2"/>
            <w:sz w:val="24"/>
            <w:szCs w:val="24"/>
            <w:lang w:eastAsia="en-AU"/>
            <w14:ligatures w14:val="standardContextual"/>
          </w:rPr>
          <w:tab/>
        </w:r>
        <w:r w:rsidRPr="00CB3C37">
          <w:t>Research and teaching using and breeding animals</w:t>
        </w:r>
        <w:r>
          <w:tab/>
        </w:r>
        <w:r>
          <w:fldChar w:fldCharType="begin"/>
        </w:r>
        <w:r>
          <w:instrText xml:space="preserve"> PAGEREF _Toc197941130 \h </w:instrText>
        </w:r>
        <w:r>
          <w:fldChar w:fldCharType="separate"/>
        </w:r>
        <w:r w:rsidR="006F6AD2">
          <w:t>53</w:t>
        </w:r>
        <w:r>
          <w:fldChar w:fldCharType="end"/>
        </w:r>
      </w:hyperlink>
    </w:p>
    <w:p w14:paraId="24D3A1C4" w14:textId="35220AF1"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31" w:history="1">
        <w:r w:rsidRPr="00CB3C37">
          <w:t>37</w:t>
        </w:r>
        <w:r>
          <w:rPr>
            <w:rFonts w:asciiTheme="minorHAnsi" w:eastAsiaTheme="minorEastAsia" w:hAnsiTheme="minorHAnsi" w:cstheme="minorBidi"/>
            <w:kern w:val="2"/>
            <w:sz w:val="24"/>
            <w:szCs w:val="24"/>
            <w:lang w:eastAsia="en-AU"/>
            <w14:ligatures w14:val="standardContextual"/>
          </w:rPr>
          <w:tab/>
        </w:r>
        <w:r w:rsidRPr="00CB3C37">
          <w:t>Application for authorisation</w:t>
        </w:r>
        <w:r>
          <w:tab/>
        </w:r>
        <w:r>
          <w:fldChar w:fldCharType="begin"/>
        </w:r>
        <w:r>
          <w:instrText xml:space="preserve"> PAGEREF _Toc197941131 \h </w:instrText>
        </w:r>
        <w:r>
          <w:fldChar w:fldCharType="separate"/>
        </w:r>
        <w:r w:rsidR="006F6AD2">
          <w:t>54</w:t>
        </w:r>
        <w:r>
          <w:fldChar w:fldCharType="end"/>
        </w:r>
      </w:hyperlink>
    </w:p>
    <w:p w14:paraId="65F1A1CF" w14:textId="7C9E5267"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32" w:history="1">
        <w:r w:rsidRPr="00CB3C37">
          <w:t>38</w:t>
        </w:r>
        <w:r>
          <w:rPr>
            <w:rFonts w:asciiTheme="minorHAnsi" w:eastAsiaTheme="minorEastAsia" w:hAnsiTheme="minorHAnsi" w:cstheme="minorBidi"/>
            <w:kern w:val="2"/>
            <w:sz w:val="24"/>
            <w:szCs w:val="24"/>
            <w:lang w:eastAsia="en-AU"/>
            <w14:ligatures w14:val="standardContextual"/>
          </w:rPr>
          <w:tab/>
        </w:r>
        <w:r w:rsidRPr="00CB3C37">
          <w:t>Decision about authorisation application</w:t>
        </w:r>
        <w:r>
          <w:tab/>
        </w:r>
        <w:r>
          <w:fldChar w:fldCharType="begin"/>
        </w:r>
        <w:r>
          <w:instrText xml:space="preserve"> PAGEREF _Toc197941132 \h </w:instrText>
        </w:r>
        <w:r>
          <w:fldChar w:fldCharType="separate"/>
        </w:r>
        <w:r w:rsidR="006F6AD2">
          <w:t>55</w:t>
        </w:r>
        <w:r>
          <w:fldChar w:fldCharType="end"/>
        </w:r>
      </w:hyperlink>
    </w:p>
    <w:p w14:paraId="01D97897" w14:textId="6AE3EA21"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33" w:history="1">
        <w:r w:rsidRPr="00CB3C37">
          <w:t>39</w:t>
        </w:r>
        <w:r>
          <w:rPr>
            <w:rFonts w:asciiTheme="minorHAnsi" w:eastAsiaTheme="minorEastAsia" w:hAnsiTheme="minorHAnsi" w:cstheme="minorBidi"/>
            <w:kern w:val="2"/>
            <w:sz w:val="24"/>
            <w:szCs w:val="24"/>
            <w:lang w:eastAsia="en-AU"/>
            <w14:ligatures w14:val="standardContextual"/>
          </w:rPr>
          <w:tab/>
        </w:r>
        <w:r w:rsidRPr="00CB3C37">
          <w:t>Authorisation conditions</w:t>
        </w:r>
        <w:r>
          <w:tab/>
        </w:r>
        <w:r>
          <w:fldChar w:fldCharType="begin"/>
        </w:r>
        <w:r>
          <w:instrText xml:space="preserve"> PAGEREF _Toc197941133 \h </w:instrText>
        </w:r>
        <w:r>
          <w:fldChar w:fldCharType="separate"/>
        </w:r>
        <w:r w:rsidR="006F6AD2">
          <w:t>56</w:t>
        </w:r>
        <w:r>
          <w:fldChar w:fldCharType="end"/>
        </w:r>
      </w:hyperlink>
    </w:p>
    <w:p w14:paraId="0EF3EC09" w14:textId="6C2CDFFC"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34" w:history="1">
        <w:r w:rsidRPr="00CB3C37">
          <w:t>40</w:t>
        </w:r>
        <w:r>
          <w:rPr>
            <w:rFonts w:asciiTheme="minorHAnsi" w:eastAsiaTheme="minorEastAsia" w:hAnsiTheme="minorHAnsi" w:cstheme="minorBidi"/>
            <w:kern w:val="2"/>
            <w:sz w:val="24"/>
            <w:szCs w:val="24"/>
            <w:lang w:eastAsia="en-AU"/>
            <w14:ligatures w14:val="standardContextual"/>
          </w:rPr>
          <w:tab/>
        </w:r>
        <w:r w:rsidRPr="00CB3C37">
          <w:t>Form of authorisation</w:t>
        </w:r>
        <w:r>
          <w:tab/>
        </w:r>
        <w:r>
          <w:fldChar w:fldCharType="begin"/>
        </w:r>
        <w:r>
          <w:instrText xml:space="preserve"> PAGEREF _Toc197941134 \h </w:instrText>
        </w:r>
        <w:r>
          <w:fldChar w:fldCharType="separate"/>
        </w:r>
        <w:r w:rsidR="006F6AD2">
          <w:t>57</w:t>
        </w:r>
        <w:r>
          <w:fldChar w:fldCharType="end"/>
        </w:r>
      </w:hyperlink>
    </w:p>
    <w:p w14:paraId="3EB2CB12" w14:textId="2056DF08"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35" w:history="1">
        <w:r w:rsidRPr="00CB3C37">
          <w:t>41</w:t>
        </w:r>
        <w:r>
          <w:rPr>
            <w:rFonts w:asciiTheme="minorHAnsi" w:eastAsiaTheme="minorEastAsia" w:hAnsiTheme="minorHAnsi" w:cstheme="minorBidi"/>
            <w:kern w:val="2"/>
            <w:sz w:val="24"/>
            <w:szCs w:val="24"/>
            <w:lang w:eastAsia="en-AU"/>
            <w14:ligatures w14:val="standardContextual"/>
          </w:rPr>
          <w:tab/>
        </w:r>
        <w:r w:rsidRPr="00CB3C37">
          <w:t>Term of authorisation</w:t>
        </w:r>
        <w:r>
          <w:tab/>
        </w:r>
        <w:r>
          <w:fldChar w:fldCharType="begin"/>
        </w:r>
        <w:r>
          <w:instrText xml:space="preserve"> PAGEREF _Toc197941135 \h </w:instrText>
        </w:r>
        <w:r>
          <w:fldChar w:fldCharType="separate"/>
        </w:r>
        <w:r w:rsidR="006F6AD2">
          <w:t>57</w:t>
        </w:r>
        <w:r>
          <w:fldChar w:fldCharType="end"/>
        </w:r>
      </w:hyperlink>
    </w:p>
    <w:p w14:paraId="6C254C0D" w14:textId="5F7200A7"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36" w:history="1">
        <w:r w:rsidRPr="00CB3C37">
          <w:t>42</w:t>
        </w:r>
        <w:r>
          <w:rPr>
            <w:rFonts w:asciiTheme="minorHAnsi" w:eastAsiaTheme="minorEastAsia" w:hAnsiTheme="minorHAnsi" w:cstheme="minorBidi"/>
            <w:kern w:val="2"/>
            <w:sz w:val="24"/>
            <w:szCs w:val="24"/>
            <w:lang w:eastAsia="en-AU"/>
            <w14:ligatures w14:val="standardContextual"/>
          </w:rPr>
          <w:tab/>
        </w:r>
        <w:r w:rsidRPr="00CB3C37">
          <w:t>Identity card for authorisation holders</w:t>
        </w:r>
        <w:r>
          <w:tab/>
        </w:r>
        <w:r>
          <w:fldChar w:fldCharType="begin"/>
        </w:r>
        <w:r>
          <w:instrText xml:space="preserve"> PAGEREF _Toc197941136 \h </w:instrText>
        </w:r>
        <w:r>
          <w:fldChar w:fldCharType="separate"/>
        </w:r>
        <w:r w:rsidR="006F6AD2">
          <w:t>57</w:t>
        </w:r>
        <w:r>
          <w:fldChar w:fldCharType="end"/>
        </w:r>
      </w:hyperlink>
    </w:p>
    <w:p w14:paraId="6DE378BE" w14:textId="359C3B1E"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37" w:history="1">
        <w:r w:rsidRPr="00CB3C37">
          <w:t>43</w:t>
        </w:r>
        <w:r>
          <w:rPr>
            <w:rFonts w:asciiTheme="minorHAnsi" w:eastAsiaTheme="minorEastAsia" w:hAnsiTheme="minorHAnsi" w:cstheme="minorBidi"/>
            <w:kern w:val="2"/>
            <w:sz w:val="24"/>
            <w:szCs w:val="24"/>
            <w:lang w:eastAsia="en-AU"/>
            <w14:ligatures w14:val="standardContextual"/>
          </w:rPr>
          <w:tab/>
        </w:r>
        <w:r w:rsidRPr="00CB3C37">
          <w:t>Authorisation holders—request for information and documents</w:t>
        </w:r>
        <w:r>
          <w:tab/>
        </w:r>
        <w:r>
          <w:fldChar w:fldCharType="begin"/>
        </w:r>
        <w:r>
          <w:instrText xml:space="preserve"> PAGEREF _Toc197941137 \h </w:instrText>
        </w:r>
        <w:r>
          <w:fldChar w:fldCharType="separate"/>
        </w:r>
        <w:r w:rsidR="006F6AD2">
          <w:t>59</w:t>
        </w:r>
        <w:r>
          <w:fldChar w:fldCharType="end"/>
        </w:r>
      </w:hyperlink>
    </w:p>
    <w:p w14:paraId="4A9C1220" w14:textId="51F0F139"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38" w:history="1">
        <w:r w:rsidRPr="00CB3C37">
          <w:t>44</w:t>
        </w:r>
        <w:r>
          <w:rPr>
            <w:rFonts w:asciiTheme="minorHAnsi" w:eastAsiaTheme="minorEastAsia" w:hAnsiTheme="minorHAnsi" w:cstheme="minorBidi"/>
            <w:kern w:val="2"/>
            <w:sz w:val="24"/>
            <w:szCs w:val="24"/>
            <w:lang w:eastAsia="en-AU"/>
            <w14:ligatures w14:val="standardContextual"/>
          </w:rPr>
          <w:tab/>
        </w:r>
        <w:r w:rsidRPr="00CB3C37">
          <w:t>Authorisation renewal</w:t>
        </w:r>
        <w:r>
          <w:tab/>
        </w:r>
        <w:r>
          <w:fldChar w:fldCharType="begin"/>
        </w:r>
        <w:r>
          <w:instrText xml:space="preserve"> PAGEREF _Toc197941138 \h </w:instrText>
        </w:r>
        <w:r>
          <w:fldChar w:fldCharType="separate"/>
        </w:r>
        <w:r w:rsidR="006F6AD2">
          <w:t>59</w:t>
        </w:r>
        <w:r>
          <w:fldChar w:fldCharType="end"/>
        </w:r>
      </w:hyperlink>
    </w:p>
    <w:p w14:paraId="60702E43" w14:textId="4750F7D0"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39" w:history="1">
        <w:r w:rsidRPr="00CB3C37">
          <w:t>45</w:t>
        </w:r>
        <w:r>
          <w:rPr>
            <w:rFonts w:asciiTheme="minorHAnsi" w:eastAsiaTheme="minorEastAsia" w:hAnsiTheme="minorHAnsi" w:cstheme="minorBidi"/>
            <w:kern w:val="2"/>
            <w:sz w:val="24"/>
            <w:szCs w:val="24"/>
            <w:lang w:eastAsia="en-AU"/>
            <w14:ligatures w14:val="standardContextual"/>
          </w:rPr>
          <w:tab/>
        </w:r>
        <w:r w:rsidRPr="00CB3C37">
          <w:t>Authorisation holder to notify change of name or address</w:t>
        </w:r>
        <w:r>
          <w:tab/>
        </w:r>
        <w:r>
          <w:fldChar w:fldCharType="begin"/>
        </w:r>
        <w:r>
          <w:instrText xml:space="preserve"> PAGEREF _Toc197941139 \h </w:instrText>
        </w:r>
        <w:r>
          <w:fldChar w:fldCharType="separate"/>
        </w:r>
        <w:r w:rsidR="006F6AD2">
          <w:t>60</w:t>
        </w:r>
        <w:r>
          <w:fldChar w:fldCharType="end"/>
        </w:r>
      </w:hyperlink>
    </w:p>
    <w:p w14:paraId="4AABBBF9" w14:textId="18C76B20"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40" w:history="1">
        <w:r w:rsidRPr="00CB3C37">
          <w:t>46</w:t>
        </w:r>
        <w:r>
          <w:rPr>
            <w:rFonts w:asciiTheme="minorHAnsi" w:eastAsiaTheme="minorEastAsia" w:hAnsiTheme="minorHAnsi" w:cstheme="minorBidi"/>
            <w:kern w:val="2"/>
            <w:sz w:val="24"/>
            <w:szCs w:val="24"/>
            <w:lang w:eastAsia="en-AU"/>
            <w14:ligatures w14:val="standardContextual"/>
          </w:rPr>
          <w:tab/>
        </w:r>
        <w:r w:rsidRPr="00CB3C37">
          <w:t>Amendment of authorisation</w:t>
        </w:r>
        <w:r>
          <w:tab/>
        </w:r>
        <w:r>
          <w:fldChar w:fldCharType="begin"/>
        </w:r>
        <w:r>
          <w:instrText xml:space="preserve"> PAGEREF _Toc197941140 \h </w:instrText>
        </w:r>
        <w:r>
          <w:fldChar w:fldCharType="separate"/>
        </w:r>
        <w:r w:rsidR="006F6AD2">
          <w:t>60</w:t>
        </w:r>
        <w:r>
          <w:fldChar w:fldCharType="end"/>
        </w:r>
      </w:hyperlink>
    </w:p>
    <w:p w14:paraId="39570E0F" w14:textId="245EB5A2"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41" w:history="1">
        <w:r w:rsidRPr="00CB3C37">
          <w:t>47</w:t>
        </w:r>
        <w:r>
          <w:rPr>
            <w:rFonts w:asciiTheme="minorHAnsi" w:eastAsiaTheme="minorEastAsia" w:hAnsiTheme="minorHAnsi" w:cstheme="minorBidi"/>
            <w:kern w:val="2"/>
            <w:sz w:val="24"/>
            <w:szCs w:val="24"/>
            <w:lang w:eastAsia="en-AU"/>
            <w14:ligatures w14:val="standardContextual"/>
          </w:rPr>
          <w:tab/>
        </w:r>
        <w:r w:rsidRPr="00CB3C37">
          <w:t>Cessation of effect of authorisation</w:t>
        </w:r>
        <w:r>
          <w:tab/>
        </w:r>
        <w:r>
          <w:fldChar w:fldCharType="begin"/>
        </w:r>
        <w:r>
          <w:instrText xml:space="preserve"> PAGEREF _Toc197941141 \h </w:instrText>
        </w:r>
        <w:r>
          <w:fldChar w:fldCharType="separate"/>
        </w:r>
        <w:r w:rsidR="006F6AD2">
          <w:t>61</w:t>
        </w:r>
        <w:r>
          <w:fldChar w:fldCharType="end"/>
        </w:r>
      </w:hyperlink>
    </w:p>
    <w:p w14:paraId="5BC31DAE" w14:textId="5DAEDB15"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42" w:history="1">
        <w:r w:rsidRPr="00CB3C37">
          <w:t>48</w:t>
        </w:r>
        <w:r>
          <w:rPr>
            <w:rFonts w:asciiTheme="minorHAnsi" w:eastAsiaTheme="minorEastAsia" w:hAnsiTheme="minorHAnsi" w:cstheme="minorBidi"/>
            <w:kern w:val="2"/>
            <w:sz w:val="24"/>
            <w:szCs w:val="24"/>
            <w:lang w:eastAsia="en-AU"/>
            <w14:ligatures w14:val="standardContextual"/>
          </w:rPr>
          <w:tab/>
        </w:r>
        <w:r w:rsidRPr="00CB3C37">
          <w:t>Surrender of authorisations</w:t>
        </w:r>
        <w:r>
          <w:tab/>
        </w:r>
        <w:r>
          <w:fldChar w:fldCharType="begin"/>
        </w:r>
        <w:r>
          <w:instrText xml:space="preserve"> PAGEREF _Toc197941142 \h </w:instrText>
        </w:r>
        <w:r>
          <w:fldChar w:fldCharType="separate"/>
        </w:r>
        <w:r w:rsidR="006F6AD2">
          <w:t>62</w:t>
        </w:r>
        <w:r>
          <w:fldChar w:fldCharType="end"/>
        </w:r>
      </w:hyperlink>
    </w:p>
    <w:p w14:paraId="675679F2" w14:textId="0E13C0B4" w:rsidR="00DD47A8" w:rsidRDefault="00DD47A8">
      <w:pPr>
        <w:pStyle w:val="TOC3"/>
        <w:rPr>
          <w:rFonts w:asciiTheme="minorHAnsi" w:eastAsiaTheme="minorEastAsia" w:hAnsiTheme="minorHAnsi" w:cstheme="minorBidi"/>
          <w:b w:val="0"/>
          <w:kern w:val="2"/>
          <w:sz w:val="24"/>
          <w:szCs w:val="24"/>
          <w:lang w:eastAsia="en-AU"/>
          <w14:ligatures w14:val="standardContextual"/>
        </w:rPr>
      </w:pPr>
      <w:hyperlink w:anchor="_Toc197941143" w:history="1">
        <w:r w:rsidRPr="00CB3C37">
          <w:t>Division 4.3</w:t>
        </w:r>
        <w:r>
          <w:rPr>
            <w:rFonts w:asciiTheme="minorHAnsi" w:eastAsiaTheme="minorEastAsia" w:hAnsiTheme="minorHAnsi" w:cstheme="minorBidi"/>
            <w:b w:val="0"/>
            <w:kern w:val="2"/>
            <w:sz w:val="24"/>
            <w:szCs w:val="24"/>
            <w:lang w:eastAsia="en-AU"/>
            <w14:ligatures w14:val="standardContextual"/>
          </w:rPr>
          <w:tab/>
        </w:r>
        <w:r w:rsidRPr="00CB3C37">
          <w:t>Interstate researchers</w:t>
        </w:r>
        <w:r w:rsidRPr="00DD47A8">
          <w:rPr>
            <w:vanish/>
          </w:rPr>
          <w:tab/>
        </w:r>
        <w:r w:rsidRPr="00DD47A8">
          <w:rPr>
            <w:vanish/>
          </w:rPr>
          <w:fldChar w:fldCharType="begin"/>
        </w:r>
        <w:r w:rsidRPr="00DD47A8">
          <w:rPr>
            <w:vanish/>
          </w:rPr>
          <w:instrText xml:space="preserve"> PAGEREF _Toc197941143 \h </w:instrText>
        </w:r>
        <w:r w:rsidRPr="00DD47A8">
          <w:rPr>
            <w:vanish/>
          </w:rPr>
        </w:r>
        <w:r w:rsidRPr="00DD47A8">
          <w:rPr>
            <w:vanish/>
          </w:rPr>
          <w:fldChar w:fldCharType="separate"/>
        </w:r>
        <w:r w:rsidR="006F6AD2">
          <w:rPr>
            <w:vanish/>
          </w:rPr>
          <w:t>62</w:t>
        </w:r>
        <w:r w:rsidRPr="00DD47A8">
          <w:rPr>
            <w:vanish/>
          </w:rPr>
          <w:fldChar w:fldCharType="end"/>
        </w:r>
      </w:hyperlink>
    </w:p>
    <w:p w14:paraId="7B911BAB" w14:textId="5BDB167B"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44" w:history="1">
        <w:r w:rsidRPr="00CB3C37">
          <w:t>49A</w:t>
        </w:r>
        <w:r>
          <w:rPr>
            <w:rFonts w:asciiTheme="minorHAnsi" w:eastAsiaTheme="minorEastAsia" w:hAnsiTheme="minorHAnsi" w:cstheme="minorBidi"/>
            <w:kern w:val="2"/>
            <w:sz w:val="24"/>
            <w:szCs w:val="24"/>
            <w:lang w:eastAsia="en-AU"/>
            <w14:ligatures w14:val="standardContextual"/>
          </w:rPr>
          <w:tab/>
        </w:r>
        <w:r w:rsidRPr="00CB3C37">
          <w:t>Notification</w:t>
        </w:r>
        <w:r>
          <w:tab/>
        </w:r>
        <w:r>
          <w:fldChar w:fldCharType="begin"/>
        </w:r>
        <w:r>
          <w:instrText xml:space="preserve"> PAGEREF _Toc197941144 \h </w:instrText>
        </w:r>
        <w:r>
          <w:fldChar w:fldCharType="separate"/>
        </w:r>
        <w:r w:rsidR="006F6AD2">
          <w:t>62</w:t>
        </w:r>
        <w:r>
          <w:fldChar w:fldCharType="end"/>
        </w:r>
      </w:hyperlink>
    </w:p>
    <w:p w14:paraId="08DF5866" w14:textId="532A7D5C"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45" w:history="1">
        <w:r w:rsidRPr="00CB3C37">
          <w:t>49B</w:t>
        </w:r>
        <w:r>
          <w:rPr>
            <w:rFonts w:asciiTheme="minorHAnsi" w:eastAsiaTheme="minorEastAsia" w:hAnsiTheme="minorHAnsi" w:cstheme="minorBidi"/>
            <w:kern w:val="2"/>
            <w:sz w:val="24"/>
            <w:szCs w:val="24"/>
            <w:lang w:eastAsia="en-AU"/>
            <w14:ligatures w14:val="standardContextual"/>
          </w:rPr>
          <w:tab/>
        </w:r>
        <w:r w:rsidRPr="00CB3C37">
          <w:t>Interstate researchers’ authorisation in the ACT</w:t>
        </w:r>
        <w:r>
          <w:tab/>
        </w:r>
        <w:r>
          <w:fldChar w:fldCharType="begin"/>
        </w:r>
        <w:r>
          <w:instrText xml:space="preserve"> PAGEREF _Toc197941145 \h </w:instrText>
        </w:r>
        <w:r>
          <w:fldChar w:fldCharType="separate"/>
        </w:r>
        <w:r w:rsidR="006F6AD2">
          <w:t>62</w:t>
        </w:r>
        <w:r>
          <w:fldChar w:fldCharType="end"/>
        </w:r>
      </w:hyperlink>
    </w:p>
    <w:p w14:paraId="7B4EFC78" w14:textId="2D9F33C0" w:rsidR="00DD47A8" w:rsidRDefault="00DD47A8">
      <w:pPr>
        <w:pStyle w:val="TOC3"/>
        <w:rPr>
          <w:rFonts w:asciiTheme="minorHAnsi" w:eastAsiaTheme="minorEastAsia" w:hAnsiTheme="minorHAnsi" w:cstheme="minorBidi"/>
          <w:b w:val="0"/>
          <w:kern w:val="2"/>
          <w:sz w:val="24"/>
          <w:szCs w:val="24"/>
          <w:lang w:eastAsia="en-AU"/>
          <w14:ligatures w14:val="standardContextual"/>
        </w:rPr>
      </w:pPr>
      <w:hyperlink w:anchor="_Toc197941146" w:history="1">
        <w:r w:rsidRPr="00CB3C37">
          <w:t>Division 4.4</w:t>
        </w:r>
        <w:r>
          <w:rPr>
            <w:rFonts w:asciiTheme="minorHAnsi" w:eastAsiaTheme="minorEastAsia" w:hAnsiTheme="minorHAnsi" w:cstheme="minorBidi"/>
            <w:b w:val="0"/>
            <w:kern w:val="2"/>
            <w:sz w:val="24"/>
            <w:szCs w:val="24"/>
            <w:lang w:eastAsia="en-AU"/>
            <w14:ligatures w14:val="standardContextual"/>
          </w:rPr>
          <w:tab/>
        </w:r>
        <w:r w:rsidRPr="00CB3C37">
          <w:t>Animal ethics committees</w:t>
        </w:r>
        <w:r w:rsidRPr="00DD47A8">
          <w:rPr>
            <w:vanish/>
          </w:rPr>
          <w:tab/>
        </w:r>
        <w:r w:rsidRPr="00DD47A8">
          <w:rPr>
            <w:vanish/>
          </w:rPr>
          <w:fldChar w:fldCharType="begin"/>
        </w:r>
        <w:r w:rsidRPr="00DD47A8">
          <w:rPr>
            <w:vanish/>
          </w:rPr>
          <w:instrText xml:space="preserve"> PAGEREF _Toc197941146 \h </w:instrText>
        </w:r>
        <w:r w:rsidRPr="00DD47A8">
          <w:rPr>
            <w:vanish/>
          </w:rPr>
        </w:r>
        <w:r w:rsidRPr="00DD47A8">
          <w:rPr>
            <w:vanish/>
          </w:rPr>
          <w:fldChar w:fldCharType="separate"/>
        </w:r>
        <w:r w:rsidR="006F6AD2">
          <w:rPr>
            <w:vanish/>
          </w:rPr>
          <w:t>64</w:t>
        </w:r>
        <w:r w:rsidRPr="00DD47A8">
          <w:rPr>
            <w:vanish/>
          </w:rPr>
          <w:fldChar w:fldCharType="end"/>
        </w:r>
      </w:hyperlink>
    </w:p>
    <w:p w14:paraId="2038895F" w14:textId="5F0D50D3"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47" w:history="1">
        <w:r w:rsidRPr="00CB3C37">
          <w:t>50</w:t>
        </w:r>
        <w:r>
          <w:rPr>
            <w:rFonts w:asciiTheme="minorHAnsi" w:eastAsiaTheme="minorEastAsia" w:hAnsiTheme="minorHAnsi" w:cstheme="minorBidi"/>
            <w:kern w:val="2"/>
            <w:sz w:val="24"/>
            <w:szCs w:val="24"/>
            <w:lang w:eastAsia="en-AU"/>
            <w14:ligatures w14:val="standardContextual"/>
          </w:rPr>
          <w:tab/>
        </w:r>
        <w:r w:rsidRPr="00CB3C37">
          <w:t>Animal ethics committees</w:t>
        </w:r>
        <w:r>
          <w:tab/>
        </w:r>
        <w:r>
          <w:fldChar w:fldCharType="begin"/>
        </w:r>
        <w:r>
          <w:instrText xml:space="preserve"> PAGEREF _Toc197941147 \h </w:instrText>
        </w:r>
        <w:r>
          <w:fldChar w:fldCharType="separate"/>
        </w:r>
        <w:r w:rsidR="006F6AD2">
          <w:t>64</w:t>
        </w:r>
        <w:r>
          <w:fldChar w:fldCharType="end"/>
        </w:r>
      </w:hyperlink>
    </w:p>
    <w:p w14:paraId="33FACC11" w14:textId="37CD547A" w:rsidR="00DD47A8" w:rsidRDefault="00DD47A8">
      <w:pPr>
        <w:pStyle w:val="TOC2"/>
        <w:rPr>
          <w:rFonts w:asciiTheme="minorHAnsi" w:eastAsiaTheme="minorEastAsia" w:hAnsiTheme="minorHAnsi" w:cstheme="minorBidi"/>
          <w:b w:val="0"/>
          <w:kern w:val="2"/>
          <w:szCs w:val="24"/>
          <w:lang w:eastAsia="en-AU"/>
          <w14:ligatures w14:val="standardContextual"/>
        </w:rPr>
      </w:pPr>
      <w:hyperlink w:anchor="_Toc197941148" w:history="1">
        <w:r w:rsidRPr="00CB3C37">
          <w:t>Part 5</w:t>
        </w:r>
        <w:r>
          <w:rPr>
            <w:rFonts w:asciiTheme="minorHAnsi" w:eastAsiaTheme="minorEastAsia" w:hAnsiTheme="minorHAnsi" w:cstheme="minorBidi"/>
            <w:b w:val="0"/>
            <w:kern w:val="2"/>
            <w:szCs w:val="24"/>
            <w:lang w:eastAsia="en-AU"/>
            <w14:ligatures w14:val="standardContextual"/>
          </w:rPr>
          <w:tab/>
        </w:r>
        <w:r w:rsidRPr="00CB3C37">
          <w:t>Circuses and travelling zoos</w:t>
        </w:r>
        <w:r w:rsidRPr="00DD47A8">
          <w:rPr>
            <w:vanish/>
          </w:rPr>
          <w:tab/>
        </w:r>
        <w:r w:rsidRPr="00DD47A8">
          <w:rPr>
            <w:vanish/>
          </w:rPr>
          <w:fldChar w:fldCharType="begin"/>
        </w:r>
        <w:r w:rsidRPr="00DD47A8">
          <w:rPr>
            <w:vanish/>
          </w:rPr>
          <w:instrText xml:space="preserve"> PAGEREF _Toc197941148 \h </w:instrText>
        </w:r>
        <w:r w:rsidRPr="00DD47A8">
          <w:rPr>
            <w:vanish/>
          </w:rPr>
        </w:r>
        <w:r w:rsidRPr="00DD47A8">
          <w:rPr>
            <w:vanish/>
          </w:rPr>
          <w:fldChar w:fldCharType="separate"/>
        </w:r>
        <w:r w:rsidR="006F6AD2">
          <w:rPr>
            <w:vanish/>
          </w:rPr>
          <w:t>65</w:t>
        </w:r>
        <w:r w:rsidRPr="00DD47A8">
          <w:rPr>
            <w:vanish/>
          </w:rPr>
          <w:fldChar w:fldCharType="end"/>
        </w:r>
      </w:hyperlink>
    </w:p>
    <w:p w14:paraId="377377C0" w14:textId="08D39436" w:rsidR="00DD47A8" w:rsidRDefault="00DD47A8">
      <w:pPr>
        <w:pStyle w:val="TOC3"/>
        <w:rPr>
          <w:rFonts w:asciiTheme="minorHAnsi" w:eastAsiaTheme="minorEastAsia" w:hAnsiTheme="minorHAnsi" w:cstheme="minorBidi"/>
          <w:b w:val="0"/>
          <w:kern w:val="2"/>
          <w:sz w:val="24"/>
          <w:szCs w:val="24"/>
          <w:lang w:eastAsia="en-AU"/>
          <w14:ligatures w14:val="standardContextual"/>
        </w:rPr>
      </w:pPr>
      <w:hyperlink w:anchor="_Toc197941149" w:history="1">
        <w:r w:rsidRPr="00CB3C37">
          <w:t>Division 5.1</w:t>
        </w:r>
        <w:r>
          <w:rPr>
            <w:rFonts w:asciiTheme="minorHAnsi" w:eastAsiaTheme="minorEastAsia" w:hAnsiTheme="minorHAnsi" w:cstheme="minorBidi"/>
            <w:b w:val="0"/>
            <w:kern w:val="2"/>
            <w:sz w:val="24"/>
            <w:szCs w:val="24"/>
            <w:lang w:eastAsia="en-AU"/>
            <w14:ligatures w14:val="standardContextual"/>
          </w:rPr>
          <w:tab/>
        </w:r>
        <w:r w:rsidRPr="00CB3C37">
          <w:t>Preliminary</w:t>
        </w:r>
        <w:r w:rsidRPr="00DD47A8">
          <w:rPr>
            <w:vanish/>
          </w:rPr>
          <w:tab/>
        </w:r>
        <w:r w:rsidRPr="00DD47A8">
          <w:rPr>
            <w:vanish/>
          </w:rPr>
          <w:fldChar w:fldCharType="begin"/>
        </w:r>
        <w:r w:rsidRPr="00DD47A8">
          <w:rPr>
            <w:vanish/>
          </w:rPr>
          <w:instrText xml:space="preserve"> PAGEREF _Toc197941149 \h </w:instrText>
        </w:r>
        <w:r w:rsidRPr="00DD47A8">
          <w:rPr>
            <w:vanish/>
          </w:rPr>
        </w:r>
        <w:r w:rsidRPr="00DD47A8">
          <w:rPr>
            <w:vanish/>
          </w:rPr>
          <w:fldChar w:fldCharType="separate"/>
        </w:r>
        <w:r w:rsidR="006F6AD2">
          <w:rPr>
            <w:vanish/>
          </w:rPr>
          <w:t>65</w:t>
        </w:r>
        <w:r w:rsidRPr="00DD47A8">
          <w:rPr>
            <w:vanish/>
          </w:rPr>
          <w:fldChar w:fldCharType="end"/>
        </w:r>
      </w:hyperlink>
    </w:p>
    <w:p w14:paraId="63C5D6D7" w14:textId="5FD9CD8E"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50" w:history="1">
        <w:r w:rsidRPr="00CB3C37">
          <w:t>51</w:t>
        </w:r>
        <w:r>
          <w:rPr>
            <w:rFonts w:asciiTheme="minorHAnsi" w:eastAsiaTheme="minorEastAsia" w:hAnsiTheme="minorHAnsi" w:cstheme="minorBidi"/>
            <w:kern w:val="2"/>
            <w:sz w:val="24"/>
            <w:szCs w:val="24"/>
            <w:lang w:eastAsia="en-AU"/>
            <w14:ligatures w14:val="standardContextual"/>
          </w:rPr>
          <w:tab/>
        </w:r>
        <w:r w:rsidRPr="00CB3C37">
          <w:t xml:space="preserve">Meaning of </w:t>
        </w:r>
        <w:r w:rsidRPr="00CB3C37">
          <w:rPr>
            <w:i/>
          </w:rPr>
          <w:t>prohibited animal</w:t>
        </w:r>
        <w:r w:rsidRPr="00CB3C37">
          <w:t>—pt 5</w:t>
        </w:r>
        <w:r>
          <w:tab/>
        </w:r>
        <w:r>
          <w:fldChar w:fldCharType="begin"/>
        </w:r>
        <w:r>
          <w:instrText xml:space="preserve"> PAGEREF _Toc197941150 \h </w:instrText>
        </w:r>
        <w:r>
          <w:fldChar w:fldCharType="separate"/>
        </w:r>
        <w:r w:rsidR="006F6AD2">
          <w:t>65</w:t>
        </w:r>
        <w:r>
          <w:fldChar w:fldCharType="end"/>
        </w:r>
      </w:hyperlink>
    </w:p>
    <w:p w14:paraId="37CFEAFF" w14:textId="4936EFEA" w:rsidR="00DD47A8" w:rsidRDefault="00DD47A8">
      <w:pPr>
        <w:pStyle w:val="TOC3"/>
        <w:rPr>
          <w:rFonts w:asciiTheme="minorHAnsi" w:eastAsiaTheme="minorEastAsia" w:hAnsiTheme="minorHAnsi" w:cstheme="minorBidi"/>
          <w:b w:val="0"/>
          <w:kern w:val="2"/>
          <w:sz w:val="24"/>
          <w:szCs w:val="24"/>
          <w:lang w:eastAsia="en-AU"/>
          <w14:ligatures w14:val="standardContextual"/>
        </w:rPr>
      </w:pPr>
      <w:hyperlink w:anchor="_Toc197941151" w:history="1">
        <w:r w:rsidRPr="00CB3C37">
          <w:t>Division 5.2</w:t>
        </w:r>
        <w:r>
          <w:rPr>
            <w:rFonts w:asciiTheme="minorHAnsi" w:eastAsiaTheme="minorEastAsia" w:hAnsiTheme="minorHAnsi" w:cstheme="minorBidi"/>
            <w:b w:val="0"/>
            <w:kern w:val="2"/>
            <w:sz w:val="24"/>
            <w:szCs w:val="24"/>
            <w:lang w:eastAsia="en-AU"/>
            <w14:ligatures w14:val="standardContextual"/>
          </w:rPr>
          <w:tab/>
        </w:r>
        <w:r w:rsidRPr="00CB3C37">
          <w:t>Offences</w:t>
        </w:r>
        <w:r w:rsidRPr="00DD47A8">
          <w:rPr>
            <w:vanish/>
          </w:rPr>
          <w:tab/>
        </w:r>
        <w:r w:rsidRPr="00DD47A8">
          <w:rPr>
            <w:vanish/>
          </w:rPr>
          <w:fldChar w:fldCharType="begin"/>
        </w:r>
        <w:r w:rsidRPr="00DD47A8">
          <w:rPr>
            <w:vanish/>
          </w:rPr>
          <w:instrText xml:space="preserve"> PAGEREF _Toc197941151 \h </w:instrText>
        </w:r>
        <w:r w:rsidRPr="00DD47A8">
          <w:rPr>
            <w:vanish/>
          </w:rPr>
        </w:r>
        <w:r w:rsidRPr="00DD47A8">
          <w:rPr>
            <w:vanish/>
          </w:rPr>
          <w:fldChar w:fldCharType="separate"/>
        </w:r>
        <w:r w:rsidR="006F6AD2">
          <w:rPr>
            <w:vanish/>
          </w:rPr>
          <w:t>65</w:t>
        </w:r>
        <w:r w:rsidRPr="00DD47A8">
          <w:rPr>
            <w:vanish/>
          </w:rPr>
          <w:fldChar w:fldCharType="end"/>
        </w:r>
      </w:hyperlink>
    </w:p>
    <w:p w14:paraId="3E76F9E6" w14:textId="7B4BF40B"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52" w:history="1">
        <w:r w:rsidRPr="00CB3C37">
          <w:t>52</w:t>
        </w:r>
        <w:r>
          <w:rPr>
            <w:rFonts w:asciiTheme="minorHAnsi" w:eastAsiaTheme="minorEastAsia" w:hAnsiTheme="minorHAnsi" w:cstheme="minorBidi"/>
            <w:kern w:val="2"/>
            <w:sz w:val="24"/>
            <w:szCs w:val="24"/>
            <w:lang w:eastAsia="en-AU"/>
            <w14:ligatures w14:val="standardContextual"/>
          </w:rPr>
          <w:tab/>
        </w:r>
        <w:r w:rsidRPr="00CB3C37">
          <w:t>Circuses</w:t>
        </w:r>
        <w:r>
          <w:tab/>
        </w:r>
        <w:r>
          <w:fldChar w:fldCharType="begin"/>
        </w:r>
        <w:r>
          <w:instrText xml:space="preserve"> PAGEREF _Toc197941152 \h </w:instrText>
        </w:r>
        <w:r>
          <w:fldChar w:fldCharType="separate"/>
        </w:r>
        <w:r w:rsidR="006F6AD2">
          <w:t>65</w:t>
        </w:r>
        <w:r>
          <w:fldChar w:fldCharType="end"/>
        </w:r>
      </w:hyperlink>
    </w:p>
    <w:p w14:paraId="755DCE68" w14:textId="31EBBEBF"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53" w:history="1">
        <w:r w:rsidRPr="00CB3C37">
          <w:t>53</w:t>
        </w:r>
        <w:r>
          <w:rPr>
            <w:rFonts w:asciiTheme="minorHAnsi" w:eastAsiaTheme="minorEastAsia" w:hAnsiTheme="minorHAnsi" w:cstheme="minorBidi"/>
            <w:kern w:val="2"/>
            <w:sz w:val="24"/>
            <w:szCs w:val="24"/>
            <w:lang w:eastAsia="en-AU"/>
            <w14:ligatures w14:val="standardContextual"/>
          </w:rPr>
          <w:tab/>
        </w:r>
        <w:r w:rsidRPr="00CB3C37">
          <w:t>Travelling zoos</w:t>
        </w:r>
        <w:r>
          <w:tab/>
        </w:r>
        <w:r>
          <w:fldChar w:fldCharType="begin"/>
        </w:r>
        <w:r>
          <w:instrText xml:space="preserve"> PAGEREF _Toc197941153 \h </w:instrText>
        </w:r>
        <w:r>
          <w:fldChar w:fldCharType="separate"/>
        </w:r>
        <w:r w:rsidR="006F6AD2">
          <w:t>66</w:t>
        </w:r>
        <w:r>
          <w:fldChar w:fldCharType="end"/>
        </w:r>
      </w:hyperlink>
    </w:p>
    <w:p w14:paraId="2AC47487" w14:textId="09164479" w:rsidR="00DD47A8" w:rsidRDefault="00DD47A8">
      <w:pPr>
        <w:pStyle w:val="TOC3"/>
        <w:rPr>
          <w:rFonts w:asciiTheme="minorHAnsi" w:eastAsiaTheme="minorEastAsia" w:hAnsiTheme="minorHAnsi" w:cstheme="minorBidi"/>
          <w:b w:val="0"/>
          <w:kern w:val="2"/>
          <w:sz w:val="24"/>
          <w:szCs w:val="24"/>
          <w:lang w:eastAsia="en-AU"/>
          <w14:ligatures w14:val="standardContextual"/>
        </w:rPr>
      </w:pPr>
      <w:hyperlink w:anchor="_Toc197941154" w:history="1">
        <w:r w:rsidRPr="00CB3C37">
          <w:t>Division 5.3</w:t>
        </w:r>
        <w:r>
          <w:rPr>
            <w:rFonts w:asciiTheme="minorHAnsi" w:eastAsiaTheme="minorEastAsia" w:hAnsiTheme="minorHAnsi" w:cstheme="minorBidi"/>
            <w:b w:val="0"/>
            <w:kern w:val="2"/>
            <w:sz w:val="24"/>
            <w:szCs w:val="24"/>
            <w:lang w:eastAsia="en-AU"/>
            <w14:ligatures w14:val="standardContextual"/>
          </w:rPr>
          <w:tab/>
        </w:r>
        <w:r w:rsidRPr="00CB3C37">
          <w:t>Circus and travelling zoo permits</w:t>
        </w:r>
        <w:r w:rsidRPr="00DD47A8">
          <w:rPr>
            <w:vanish/>
          </w:rPr>
          <w:tab/>
        </w:r>
        <w:r w:rsidRPr="00DD47A8">
          <w:rPr>
            <w:vanish/>
          </w:rPr>
          <w:fldChar w:fldCharType="begin"/>
        </w:r>
        <w:r w:rsidRPr="00DD47A8">
          <w:rPr>
            <w:vanish/>
          </w:rPr>
          <w:instrText xml:space="preserve"> PAGEREF _Toc197941154 \h </w:instrText>
        </w:r>
        <w:r w:rsidRPr="00DD47A8">
          <w:rPr>
            <w:vanish/>
          </w:rPr>
        </w:r>
        <w:r w:rsidRPr="00DD47A8">
          <w:rPr>
            <w:vanish/>
          </w:rPr>
          <w:fldChar w:fldCharType="separate"/>
        </w:r>
        <w:r w:rsidR="006F6AD2">
          <w:rPr>
            <w:vanish/>
          </w:rPr>
          <w:t>67</w:t>
        </w:r>
        <w:r w:rsidRPr="00DD47A8">
          <w:rPr>
            <w:vanish/>
          </w:rPr>
          <w:fldChar w:fldCharType="end"/>
        </w:r>
      </w:hyperlink>
    </w:p>
    <w:p w14:paraId="4DB7258D" w14:textId="48815778"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55" w:history="1">
        <w:r w:rsidRPr="00CB3C37">
          <w:t>54</w:t>
        </w:r>
        <w:r>
          <w:rPr>
            <w:rFonts w:asciiTheme="minorHAnsi" w:eastAsiaTheme="minorEastAsia" w:hAnsiTheme="minorHAnsi" w:cstheme="minorBidi"/>
            <w:kern w:val="2"/>
            <w:sz w:val="24"/>
            <w:szCs w:val="24"/>
            <w:lang w:eastAsia="en-AU"/>
            <w14:ligatures w14:val="standardContextual"/>
          </w:rPr>
          <w:tab/>
        </w:r>
        <w:r w:rsidRPr="00CB3C37">
          <w:t>Application for circus or travelling zoo permit</w:t>
        </w:r>
        <w:r>
          <w:tab/>
        </w:r>
        <w:r>
          <w:fldChar w:fldCharType="begin"/>
        </w:r>
        <w:r>
          <w:instrText xml:space="preserve"> PAGEREF _Toc197941155 \h </w:instrText>
        </w:r>
        <w:r>
          <w:fldChar w:fldCharType="separate"/>
        </w:r>
        <w:r w:rsidR="006F6AD2">
          <w:t>67</w:t>
        </w:r>
        <w:r>
          <w:fldChar w:fldCharType="end"/>
        </w:r>
      </w:hyperlink>
    </w:p>
    <w:p w14:paraId="06286925" w14:textId="4C4AF798"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56" w:history="1">
        <w:r w:rsidRPr="00CB3C37">
          <w:t>55</w:t>
        </w:r>
        <w:r>
          <w:rPr>
            <w:rFonts w:asciiTheme="minorHAnsi" w:eastAsiaTheme="minorEastAsia" w:hAnsiTheme="minorHAnsi" w:cstheme="minorBidi"/>
            <w:kern w:val="2"/>
            <w:sz w:val="24"/>
            <w:szCs w:val="24"/>
            <w:lang w:eastAsia="en-AU"/>
            <w14:ligatures w14:val="standardContextual"/>
          </w:rPr>
          <w:tab/>
        </w:r>
        <w:r w:rsidRPr="00CB3C37">
          <w:t>Decision about circus or travelling zoo permit application</w:t>
        </w:r>
        <w:r>
          <w:tab/>
        </w:r>
        <w:r>
          <w:fldChar w:fldCharType="begin"/>
        </w:r>
        <w:r>
          <w:instrText xml:space="preserve"> PAGEREF _Toc197941156 \h </w:instrText>
        </w:r>
        <w:r>
          <w:fldChar w:fldCharType="separate"/>
        </w:r>
        <w:r w:rsidR="006F6AD2">
          <w:t>68</w:t>
        </w:r>
        <w:r>
          <w:fldChar w:fldCharType="end"/>
        </w:r>
      </w:hyperlink>
    </w:p>
    <w:p w14:paraId="57565887" w14:textId="33249BB1"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57" w:history="1">
        <w:r w:rsidRPr="00CB3C37">
          <w:t>56</w:t>
        </w:r>
        <w:r>
          <w:rPr>
            <w:rFonts w:asciiTheme="minorHAnsi" w:eastAsiaTheme="minorEastAsia" w:hAnsiTheme="minorHAnsi" w:cstheme="minorBidi"/>
            <w:kern w:val="2"/>
            <w:sz w:val="24"/>
            <w:szCs w:val="24"/>
            <w:lang w:eastAsia="en-AU"/>
            <w14:ligatures w14:val="standardContextual"/>
          </w:rPr>
          <w:tab/>
        </w:r>
        <w:r w:rsidRPr="00CB3C37">
          <w:t>Circus or travelling zoo permit conditions</w:t>
        </w:r>
        <w:r>
          <w:tab/>
        </w:r>
        <w:r>
          <w:fldChar w:fldCharType="begin"/>
        </w:r>
        <w:r>
          <w:instrText xml:space="preserve"> PAGEREF _Toc197941157 \h </w:instrText>
        </w:r>
        <w:r>
          <w:fldChar w:fldCharType="separate"/>
        </w:r>
        <w:r w:rsidR="006F6AD2">
          <w:t>69</w:t>
        </w:r>
        <w:r>
          <w:fldChar w:fldCharType="end"/>
        </w:r>
      </w:hyperlink>
    </w:p>
    <w:p w14:paraId="268F13B4" w14:textId="5CF3BF27"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58" w:history="1">
        <w:r w:rsidRPr="00CB3C37">
          <w:t>57</w:t>
        </w:r>
        <w:r>
          <w:rPr>
            <w:rFonts w:asciiTheme="minorHAnsi" w:eastAsiaTheme="minorEastAsia" w:hAnsiTheme="minorHAnsi" w:cstheme="minorBidi"/>
            <w:kern w:val="2"/>
            <w:sz w:val="24"/>
            <w:szCs w:val="24"/>
            <w:lang w:eastAsia="en-AU"/>
            <w14:ligatures w14:val="standardContextual"/>
          </w:rPr>
          <w:tab/>
        </w:r>
        <w:r w:rsidRPr="00CB3C37">
          <w:t>Form of circus or travelling zoo permit</w:t>
        </w:r>
        <w:r>
          <w:tab/>
        </w:r>
        <w:r>
          <w:fldChar w:fldCharType="begin"/>
        </w:r>
        <w:r>
          <w:instrText xml:space="preserve"> PAGEREF _Toc197941158 \h </w:instrText>
        </w:r>
        <w:r>
          <w:fldChar w:fldCharType="separate"/>
        </w:r>
        <w:r w:rsidR="006F6AD2">
          <w:t>70</w:t>
        </w:r>
        <w:r>
          <w:fldChar w:fldCharType="end"/>
        </w:r>
      </w:hyperlink>
    </w:p>
    <w:p w14:paraId="59F3A001" w14:textId="7283E895"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59" w:history="1">
        <w:r w:rsidRPr="00CB3C37">
          <w:t>58</w:t>
        </w:r>
        <w:r>
          <w:rPr>
            <w:rFonts w:asciiTheme="minorHAnsi" w:eastAsiaTheme="minorEastAsia" w:hAnsiTheme="minorHAnsi" w:cstheme="minorBidi"/>
            <w:kern w:val="2"/>
            <w:sz w:val="24"/>
            <w:szCs w:val="24"/>
            <w:lang w:eastAsia="en-AU"/>
            <w14:ligatures w14:val="standardContextual"/>
          </w:rPr>
          <w:tab/>
        </w:r>
        <w:r w:rsidRPr="00CB3C37">
          <w:t>Term of circus or travelling zoo permit</w:t>
        </w:r>
        <w:r>
          <w:tab/>
        </w:r>
        <w:r>
          <w:fldChar w:fldCharType="begin"/>
        </w:r>
        <w:r>
          <w:instrText xml:space="preserve"> PAGEREF _Toc197941159 \h </w:instrText>
        </w:r>
        <w:r>
          <w:fldChar w:fldCharType="separate"/>
        </w:r>
        <w:r w:rsidR="006F6AD2">
          <w:t>70</w:t>
        </w:r>
        <w:r>
          <w:fldChar w:fldCharType="end"/>
        </w:r>
      </w:hyperlink>
    </w:p>
    <w:p w14:paraId="724E285E" w14:textId="017A94A1"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60" w:history="1">
        <w:r w:rsidRPr="00CB3C37">
          <w:t>59</w:t>
        </w:r>
        <w:r>
          <w:rPr>
            <w:rFonts w:asciiTheme="minorHAnsi" w:eastAsiaTheme="minorEastAsia" w:hAnsiTheme="minorHAnsi" w:cstheme="minorBidi"/>
            <w:kern w:val="2"/>
            <w:sz w:val="24"/>
            <w:szCs w:val="24"/>
            <w:lang w:eastAsia="en-AU"/>
            <w14:ligatures w14:val="standardContextual"/>
          </w:rPr>
          <w:tab/>
        </w:r>
        <w:r w:rsidRPr="00CB3C37">
          <w:t>Circus or travelling zoo permit-holder to notify change of name or address</w:t>
        </w:r>
        <w:r>
          <w:tab/>
        </w:r>
        <w:r>
          <w:fldChar w:fldCharType="begin"/>
        </w:r>
        <w:r>
          <w:instrText xml:space="preserve"> PAGEREF _Toc197941160 \h </w:instrText>
        </w:r>
        <w:r>
          <w:fldChar w:fldCharType="separate"/>
        </w:r>
        <w:r w:rsidR="006F6AD2">
          <w:t>70</w:t>
        </w:r>
        <w:r>
          <w:fldChar w:fldCharType="end"/>
        </w:r>
      </w:hyperlink>
    </w:p>
    <w:p w14:paraId="3B6F8E77" w14:textId="0587C090"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61" w:history="1">
        <w:r w:rsidRPr="00CB3C37">
          <w:t>59A</w:t>
        </w:r>
        <w:r>
          <w:rPr>
            <w:rFonts w:asciiTheme="minorHAnsi" w:eastAsiaTheme="minorEastAsia" w:hAnsiTheme="minorHAnsi" w:cstheme="minorBidi"/>
            <w:kern w:val="2"/>
            <w:sz w:val="24"/>
            <w:szCs w:val="24"/>
            <w:lang w:eastAsia="en-AU"/>
            <w14:ligatures w14:val="standardContextual"/>
          </w:rPr>
          <w:tab/>
        </w:r>
        <w:r w:rsidRPr="00CB3C37">
          <w:t>Amendment of circus or travelling zoo permit</w:t>
        </w:r>
        <w:r>
          <w:tab/>
        </w:r>
        <w:r>
          <w:fldChar w:fldCharType="begin"/>
        </w:r>
        <w:r>
          <w:instrText xml:space="preserve"> PAGEREF _Toc197941161 \h </w:instrText>
        </w:r>
        <w:r>
          <w:fldChar w:fldCharType="separate"/>
        </w:r>
        <w:r w:rsidR="006F6AD2">
          <w:t>71</w:t>
        </w:r>
        <w:r>
          <w:fldChar w:fldCharType="end"/>
        </w:r>
      </w:hyperlink>
    </w:p>
    <w:p w14:paraId="41B94FDC" w14:textId="76A592F7" w:rsidR="00DD47A8" w:rsidRDefault="00DD47A8">
      <w:pPr>
        <w:pStyle w:val="TOC2"/>
        <w:rPr>
          <w:rFonts w:asciiTheme="minorHAnsi" w:eastAsiaTheme="minorEastAsia" w:hAnsiTheme="minorHAnsi" w:cstheme="minorBidi"/>
          <w:b w:val="0"/>
          <w:kern w:val="2"/>
          <w:szCs w:val="24"/>
          <w:lang w:eastAsia="en-AU"/>
          <w14:ligatures w14:val="standardContextual"/>
        </w:rPr>
      </w:pPr>
      <w:hyperlink w:anchor="_Toc197941162" w:history="1">
        <w:r w:rsidRPr="00CB3C37">
          <w:t>Part 6</w:t>
        </w:r>
        <w:r>
          <w:rPr>
            <w:rFonts w:asciiTheme="minorHAnsi" w:eastAsiaTheme="minorEastAsia" w:hAnsiTheme="minorHAnsi" w:cstheme="minorBidi"/>
            <w:b w:val="0"/>
            <w:kern w:val="2"/>
            <w:szCs w:val="24"/>
            <w:lang w:eastAsia="en-AU"/>
            <w14:ligatures w14:val="standardContextual"/>
          </w:rPr>
          <w:tab/>
        </w:r>
        <w:r w:rsidRPr="00CB3C37">
          <w:t>Animal trapping</w:t>
        </w:r>
        <w:r w:rsidRPr="00DD47A8">
          <w:rPr>
            <w:vanish/>
          </w:rPr>
          <w:tab/>
        </w:r>
        <w:r w:rsidRPr="00DD47A8">
          <w:rPr>
            <w:vanish/>
          </w:rPr>
          <w:fldChar w:fldCharType="begin"/>
        </w:r>
        <w:r w:rsidRPr="00DD47A8">
          <w:rPr>
            <w:vanish/>
          </w:rPr>
          <w:instrText xml:space="preserve"> PAGEREF _Toc197941162 \h </w:instrText>
        </w:r>
        <w:r w:rsidRPr="00DD47A8">
          <w:rPr>
            <w:vanish/>
          </w:rPr>
        </w:r>
        <w:r w:rsidRPr="00DD47A8">
          <w:rPr>
            <w:vanish/>
          </w:rPr>
          <w:fldChar w:fldCharType="separate"/>
        </w:r>
        <w:r w:rsidR="006F6AD2">
          <w:rPr>
            <w:vanish/>
          </w:rPr>
          <w:t>73</w:t>
        </w:r>
        <w:r w:rsidRPr="00DD47A8">
          <w:rPr>
            <w:vanish/>
          </w:rPr>
          <w:fldChar w:fldCharType="end"/>
        </w:r>
      </w:hyperlink>
    </w:p>
    <w:p w14:paraId="7D398296" w14:textId="6B3CDDBF" w:rsidR="00DD47A8" w:rsidRDefault="00DD47A8">
      <w:pPr>
        <w:pStyle w:val="TOC3"/>
        <w:rPr>
          <w:rFonts w:asciiTheme="minorHAnsi" w:eastAsiaTheme="minorEastAsia" w:hAnsiTheme="minorHAnsi" w:cstheme="minorBidi"/>
          <w:b w:val="0"/>
          <w:kern w:val="2"/>
          <w:sz w:val="24"/>
          <w:szCs w:val="24"/>
          <w:lang w:eastAsia="en-AU"/>
          <w14:ligatures w14:val="standardContextual"/>
        </w:rPr>
      </w:pPr>
      <w:hyperlink w:anchor="_Toc197941163" w:history="1">
        <w:r w:rsidRPr="00CB3C37">
          <w:t>Division 6.1</w:t>
        </w:r>
        <w:r>
          <w:rPr>
            <w:rFonts w:asciiTheme="minorHAnsi" w:eastAsiaTheme="minorEastAsia" w:hAnsiTheme="minorHAnsi" w:cstheme="minorBidi"/>
            <w:b w:val="0"/>
            <w:kern w:val="2"/>
            <w:sz w:val="24"/>
            <w:szCs w:val="24"/>
            <w:lang w:eastAsia="en-AU"/>
            <w14:ligatures w14:val="standardContextual"/>
          </w:rPr>
          <w:tab/>
        </w:r>
        <w:r w:rsidRPr="00CB3C37">
          <w:t>Trapping offences</w:t>
        </w:r>
        <w:r w:rsidRPr="00DD47A8">
          <w:rPr>
            <w:vanish/>
          </w:rPr>
          <w:tab/>
        </w:r>
        <w:r w:rsidRPr="00DD47A8">
          <w:rPr>
            <w:vanish/>
          </w:rPr>
          <w:fldChar w:fldCharType="begin"/>
        </w:r>
        <w:r w:rsidRPr="00DD47A8">
          <w:rPr>
            <w:vanish/>
          </w:rPr>
          <w:instrText xml:space="preserve"> PAGEREF _Toc197941163 \h </w:instrText>
        </w:r>
        <w:r w:rsidRPr="00DD47A8">
          <w:rPr>
            <w:vanish/>
          </w:rPr>
        </w:r>
        <w:r w:rsidRPr="00DD47A8">
          <w:rPr>
            <w:vanish/>
          </w:rPr>
          <w:fldChar w:fldCharType="separate"/>
        </w:r>
        <w:r w:rsidR="006F6AD2">
          <w:rPr>
            <w:vanish/>
          </w:rPr>
          <w:t>73</w:t>
        </w:r>
        <w:r w:rsidRPr="00DD47A8">
          <w:rPr>
            <w:vanish/>
          </w:rPr>
          <w:fldChar w:fldCharType="end"/>
        </w:r>
      </w:hyperlink>
    </w:p>
    <w:p w14:paraId="2253A244" w14:textId="73414C3E"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64" w:history="1">
        <w:r w:rsidRPr="00CB3C37">
          <w:t>60</w:t>
        </w:r>
        <w:r>
          <w:rPr>
            <w:rFonts w:asciiTheme="minorHAnsi" w:eastAsiaTheme="minorEastAsia" w:hAnsiTheme="minorHAnsi" w:cstheme="minorBidi"/>
            <w:kern w:val="2"/>
            <w:sz w:val="24"/>
            <w:szCs w:val="24"/>
            <w:lang w:eastAsia="en-AU"/>
            <w14:ligatures w14:val="standardContextual"/>
          </w:rPr>
          <w:tab/>
        </w:r>
        <w:r w:rsidRPr="00CB3C37">
          <w:t>Steel-jawed traps and prohibited traps</w:t>
        </w:r>
        <w:r>
          <w:tab/>
        </w:r>
        <w:r>
          <w:fldChar w:fldCharType="begin"/>
        </w:r>
        <w:r>
          <w:instrText xml:space="preserve"> PAGEREF _Toc197941164 \h </w:instrText>
        </w:r>
        <w:r>
          <w:fldChar w:fldCharType="separate"/>
        </w:r>
        <w:r w:rsidR="006F6AD2">
          <w:t>73</w:t>
        </w:r>
        <w:r>
          <w:fldChar w:fldCharType="end"/>
        </w:r>
      </w:hyperlink>
    </w:p>
    <w:p w14:paraId="7D84C239" w14:textId="26D2F8F1"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65" w:history="1">
        <w:r w:rsidRPr="00CB3C37">
          <w:t>62</w:t>
        </w:r>
        <w:r>
          <w:rPr>
            <w:rFonts w:asciiTheme="minorHAnsi" w:eastAsiaTheme="minorEastAsia" w:hAnsiTheme="minorHAnsi" w:cstheme="minorBidi"/>
            <w:kern w:val="2"/>
            <w:sz w:val="24"/>
            <w:szCs w:val="24"/>
            <w:lang w:eastAsia="en-AU"/>
            <w14:ligatures w14:val="standardContextual"/>
          </w:rPr>
          <w:tab/>
        </w:r>
        <w:r w:rsidRPr="00CB3C37">
          <w:t>Trapping—general</w:t>
        </w:r>
        <w:r>
          <w:tab/>
        </w:r>
        <w:r>
          <w:fldChar w:fldCharType="begin"/>
        </w:r>
        <w:r>
          <w:instrText xml:space="preserve"> PAGEREF _Toc197941165 \h </w:instrText>
        </w:r>
        <w:r>
          <w:fldChar w:fldCharType="separate"/>
        </w:r>
        <w:r w:rsidR="006F6AD2">
          <w:t>74</w:t>
        </w:r>
        <w:r>
          <w:fldChar w:fldCharType="end"/>
        </w:r>
      </w:hyperlink>
    </w:p>
    <w:p w14:paraId="691BF566" w14:textId="1F0E9795" w:rsidR="00DD47A8" w:rsidRDefault="00DD47A8">
      <w:pPr>
        <w:pStyle w:val="TOC3"/>
        <w:rPr>
          <w:rFonts w:asciiTheme="minorHAnsi" w:eastAsiaTheme="minorEastAsia" w:hAnsiTheme="minorHAnsi" w:cstheme="minorBidi"/>
          <w:b w:val="0"/>
          <w:kern w:val="2"/>
          <w:sz w:val="24"/>
          <w:szCs w:val="24"/>
          <w:lang w:eastAsia="en-AU"/>
          <w14:ligatures w14:val="standardContextual"/>
        </w:rPr>
      </w:pPr>
      <w:hyperlink w:anchor="_Toc197941166" w:history="1">
        <w:r w:rsidRPr="00CB3C37">
          <w:t>Division 6.2</w:t>
        </w:r>
        <w:r>
          <w:rPr>
            <w:rFonts w:asciiTheme="minorHAnsi" w:eastAsiaTheme="minorEastAsia" w:hAnsiTheme="minorHAnsi" w:cstheme="minorBidi"/>
            <w:b w:val="0"/>
            <w:kern w:val="2"/>
            <w:sz w:val="24"/>
            <w:szCs w:val="24"/>
            <w:lang w:eastAsia="en-AU"/>
            <w14:ligatures w14:val="standardContextual"/>
          </w:rPr>
          <w:tab/>
        </w:r>
        <w:r w:rsidRPr="00CB3C37">
          <w:t>Trapping permits</w:t>
        </w:r>
        <w:r w:rsidRPr="00DD47A8">
          <w:rPr>
            <w:vanish/>
          </w:rPr>
          <w:tab/>
        </w:r>
        <w:r w:rsidRPr="00DD47A8">
          <w:rPr>
            <w:vanish/>
          </w:rPr>
          <w:fldChar w:fldCharType="begin"/>
        </w:r>
        <w:r w:rsidRPr="00DD47A8">
          <w:rPr>
            <w:vanish/>
          </w:rPr>
          <w:instrText xml:space="preserve"> PAGEREF _Toc197941166 \h </w:instrText>
        </w:r>
        <w:r w:rsidRPr="00DD47A8">
          <w:rPr>
            <w:vanish/>
          </w:rPr>
        </w:r>
        <w:r w:rsidRPr="00DD47A8">
          <w:rPr>
            <w:vanish/>
          </w:rPr>
          <w:fldChar w:fldCharType="separate"/>
        </w:r>
        <w:r w:rsidR="006F6AD2">
          <w:rPr>
            <w:vanish/>
          </w:rPr>
          <w:t>75</w:t>
        </w:r>
        <w:r w:rsidRPr="00DD47A8">
          <w:rPr>
            <w:vanish/>
          </w:rPr>
          <w:fldChar w:fldCharType="end"/>
        </w:r>
      </w:hyperlink>
    </w:p>
    <w:p w14:paraId="70A22B16" w14:textId="26276D2F"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67" w:history="1">
        <w:r w:rsidRPr="00CB3C37">
          <w:t>63</w:t>
        </w:r>
        <w:r>
          <w:rPr>
            <w:rFonts w:asciiTheme="minorHAnsi" w:eastAsiaTheme="minorEastAsia" w:hAnsiTheme="minorHAnsi" w:cstheme="minorBidi"/>
            <w:kern w:val="2"/>
            <w:sz w:val="24"/>
            <w:szCs w:val="24"/>
            <w:lang w:eastAsia="en-AU"/>
            <w14:ligatures w14:val="standardContextual"/>
          </w:rPr>
          <w:tab/>
        </w:r>
        <w:r w:rsidRPr="00CB3C37">
          <w:t>Application for trapping permit</w:t>
        </w:r>
        <w:r>
          <w:tab/>
        </w:r>
        <w:r>
          <w:fldChar w:fldCharType="begin"/>
        </w:r>
        <w:r>
          <w:instrText xml:space="preserve"> PAGEREF _Toc197941167 \h </w:instrText>
        </w:r>
        <w:r>
          <w:fldChar w:fldCharType="separate"/>
        </w:r>
        <w:r w:rsidR="006F6AD2">
          <w:t>75</w:t>
        </w:r>
        <w:r>
          <w:fldChar w:fldCharType="end"/>
        </w:r>
      </w:hyperlink>
    </w:p>
    <w:p w14:paraId="185BCD73" w14:textId="5E331D6D"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68" w:history="1">
        <w:r w:rsidRPr="00CB3C37">
          <w:t>64</w:t>
        </w:r>
        <w:r>
          <w:rPr>
            <w:rFonts w:asciiTheme="minorHAnsi" w:eastAsiaTheme="minorEastAsia" w:hAnsiTheme="minorHAnsi" w:cstheme="minorBidi"/>
            <w:kern w:val="2"/>
            <w:sz w:val="24"/>
            <w:szCs w:val="24"/>
            <w:lang w:eastAsia="en-AU"/>
            <w14:ligatures w14:val="standardContextual"/>
          </w:rPr>
          <w:tab/>
        </w:r>
        <w:r w:rsidRPr="00CB3C37">
          <w:t>Decision about trapping permit application</w:t>
        </w:r>
        <w:r>
          <w:tab/>
        </w:r>
        <w:r>
          <w:fldChar w:fldCharType="begin"/>
        </w:r>
        <w:r>
          <w:instrText xml:space="preserve"> PAGEREF _Toc197941168 \h </w:instrText>
        </w:r>
        <w:r>
          <w:fldChar w:fldCharType="separate"/>
        </w:r>
        <w:r w:rsidR="006F6AD2">
          <w:t>75</w:t>
        </w:r>
        <w:r>
          <w:fldChar w:fldCharType="end"/>
        </w:r>
      </w:hyperlink>
    </w:p>
    <w:p w14:paraId="14E58255" w14:textId="34AFBE5C"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69" w:history="1">
        <w:r w:rsidRPr="00CB3C37">
          <w:t>65</w:t>
        </w:r>
        <w:r>
          <w:rPr>
            <w:rFonts w:asciiTheme="minorHAnsi" w:eastAsiaTheme="minorEastAsia" w:hAnsiTheme="minorHAnsi" w:cstheme="minorBidi"/>
            <w:kern w:val="2"/>
            <w:sz w:val="24"/>
            <w:szCs w:val="24"/>
            <w:lang w:eastAsia="en-AU"/>
            <w14:ligatures w14:val="standardContextual"/>
          </w:rPr>
          <w:tab/>
        </w:r>
        <w:r w:rsidRPr="00CB3C37">
          <w:t>Trapping permit conditions</w:t>
        </w:r>
        <w:r>
          <w:tab/>
        </w:r>
        <w:r>
          <w:fldChar w:fldCharType="begin"/>
        </w:r>
        <w:r>
          <w:instrText xml:space="preserve"> PAGEREF _Toc197941169 \h </w:instrText>
        </w:r>
        <w:r>
          <w:fldChar w:fldCharType="separate"/>
        </w:r>
        <w:r w:rsidR="006F6AD2">
          <w:t>76</w:t>
        </w:r>
        <w:r>
          <w:fldChar w:fldCharType="end"/>
        </w:r>
      </w:hyperlink>
    </w:p>
    <w:p w14:paraId="43C5AA48" w14:textId="7EAB5423"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70" w:history="1">
        <w:r w:rsidRPr="00CB3C37">
          <w:t>66</w:t>
        </w:r>
        <w:r>
          <w:rPr>
            <w:rFonts w:asciiTheme="minorHAnsi" w:eastAsiaTheme="minorEastAsia" w:hAnsiTheme="minorHAnsi" w:cstheme="minorBidi"/>
            <w:kern w:val="2"/>
            <w:sz w:val="24"/>
            <w:szCs w:val="24"/>
            <w:lang w:eastAsia="en-AU"/>
            <w14:ligatures w14:val="standardContextual"/>
          </w:rPr>
          <w:tab/>
        </w:r>
        <w:r w:rsidRPr="00CB3C37">
          <w:t>Form of trapping permit</w:t>
        </w:r>
        <w:r>
          <w:tab/>
        </w:r>
        <w:r>
          <w:fldChar w:fldCharType="begin"/>
        </w:r>
        <w:r>
          <w:instrText xml:space="preserve"> PAGEREF _Toc197941170 \h </w:instrText>
        </w:r>
        <w:r>
          <w:fldChar w:fldCharType="separate"/>
        </w:r>
        <w:r w:rsidR="006F6AD2">
          <w:t>77</w:t>
        </w:r>
        <w:r>
          <w:fldChar w:fldCharType="end"/>
        </w:r>
      </w:hyperlink>
    </w:p>
    <w:p w14:paraId="112256DD" w14:textId="3710FED7"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71" w:history="1">
        <w:r w:rsidRPr="00CB3C37">
          <w:t>67</w:t>
        </w:r>
        <w:r>
          <w:rPr>
            <w:rFonts w:asciiTheme="minorHAnsi" w:eastAsiaTheme="minorEastAsia" w:hAnsiTheme="minorHAnsi" w:cstheme="minorBidi"/>
            <w:kern w:val="2"/>
            <w:sz w:val="24"/>
            <w:szCs w:val="24"/>
            <w:lang w:eastAsia="en-AU"/>
            <w14:ligatures w14:val="standardContextual"/>
          </w:rPr>
          <w:tab/>
        </w:r>
        <w:r w:rsidRPr="00CB3C37">
          <w:t>Term of trapping permit</w:t>
        </w:r>
        <w:r>
          <w:tab/>
        </w:r>
        <w:r>
          <w:fldChar w:fldCharType="begin"/>
        </w:r>
        <w:r>
          <w:instrText xml:space="preserve"> PAGEREF _Toc197941171 \h </w:instrText>
        </w:r>
        <w:r>
          <w:fldChar w:fldCharType="separate"/>
        </w:r>
        <w:r w:rsidR="006F6AD2">
          <w:t>77</w:t>
        </w:r>
        <w:r>
          <w:fldChar w:fldCharType="end"/>
        </w:r>
      </w:hyperlink>
    </w:p>
    <w:p w14:paraId="6D6B136E" w14:textId="1851D1FC"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72" w:history="1">
        <w:r w:rsidRPr="00CB3C37">
          <w:t>68</w:t>
        </w:r>
        <w:r>
          <w:rPr>
            <w:rFonts w:asciiTheme="minorHAnsi" w:eastAsiaTheme="minorEastAsia" w:hAnsiTheme="minorHAnsi" w:cstheme="minorBidi"/>
            <w:kern w:val="2"/>
            <w:sz w:val="24"/>
            <w:szCs w:val="24"/>
            <w:lang w:eastAsia="en-AU"/>
            <w14:ligatures w14:val="standardContextual"/>
          </w:rPr>
          <w:tab/>
        </w:r>
        <w:r w:rsidRPr="00CB3C37">
          <w:t>Trapping permit-holders—request for information and documents</w:t>
        </w:r>
        <w:r>
          <w:tab/>
        </w:r>
        <w:r>
          <w:fldChar w:fldCharType="begin"/>
        </w:r>
        <w:r>
          <w:instrText xml:space="preserve"> PAGEREF _Toc197941172 \h </w:instrText>
        </w:r>
        <w:r>
          <w:fldChar w:fldCharType="separate"/>
        </w:r>
        <w:r w:rsidR="006F6AD2">
          <w:t>77</w:t>
        </w:r>
        <w:r>
          <w:fldChar w:fldCharType="end"/>
        </w:r>
      </w:hyperlink>
    </w:p>
    <w:p w14:paraId="3FD5572D" w14:textId="56A692D5"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73" w:history="1">
        <w:r w:rsidRPr="00CB3C37">
          <w:t>69</w:t>
        </w:r>
        <w:r>
          <w:rPr>
            <w:rFonts w:asciiTheme="minorHAnsi" w:eastAsiaTheme="minorEastAsia" w:hAnsiTheme="minorHAnsi" w:cstheme="minorBidi"/>
            <w:kern w:val="2"/>
            <w:sz w:val="24"/>
            <w:szCs w:val="24"/>
            <w:lang w:eastAsia="en-AU"/>
            <w14:ligatures w14:val="standardContextual"/>
          </w:rPr>
          <w:tab/>
        </w:r>
        <w:r w:rsidRPr="00CB3C37">
          <w:t>Trapping permit renewal</w:t>
        </w:r>
        <w:r>
          <w:tab/>
        </w:r>
        <w:r>
          <w:fldChar w:fldCharType="begin"/>
        </w:r>
        <w:r>
          <w:instrText xml:space="preserve"> PAGEREF _Toc197941173 \h </w:instrText>
        </w:r>
        <w:r>
          <w:fldChar w:fldCharType="separate"/>
        </w:r>
        <w:r w:rsidR="006F6AD2">
          <w:t>78</w:t>
        </w:r>
        <w:r>
          <w:fldChar w:fldCharType="end"/>
        </w:r>
      </w:hyperlink>
    </w:p>
    <w:p w14:paraId="767E28B2" w14:textId="2ADFD172"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74" w:history="1">
        <w:r w:rsidRPr="00CB3C37">
          <w:t>70</w:t>
        </w:r>
        <w:r>
          <w:rPr>
            <w:rFonts w:asciiTheme="minorHAnsi" w:eastAsiaTheme="minorEastAsia" w:hAnsiTheme="minorHAnsi" w:cstheme="minorBidi"/>
            <w:kern w:val="2"/>
            <w:sz w:val="24"/>
            <w:szCs w:val="24"/>
            <w:lang w:eastAsia="en-AU"/>
            <w14:ligatures w14:val="standardContextual"/>
          </w:rPr>
          <w:tab/>
        </w:r>
        <w:r w:rsidRPr="00CB3C37">
          <w:t>Trapping permit-holder to notify change of name or address</w:t>
        </w:r>
        <w:r>
          <w:tab/>
        </w:r>
        <w:r>
          <w:fldChar w:fldCharType="begin"/>
        </w:r>
        <w:r>
          <w:instrText xml:space="preserve"> PAGEREF _Toc197941174 \h </w:instrText>
        </w:r>
        <w:r>
          <w:fldChar w:fldCharType="separate"/>
        </w:r>
        <w:r w:rsidR="006F6AD2">
          <w:t>78</w:t>
        </w:r>
        <w:r>
          <w:fldChar w:fldCharType="end"/>
        </w:r>
      </w:hyperlink>
    </w:p>
    <w:p w14:paraId="60EC1C37" w14:textId="02313E3D"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75" w:history="1">
        <w:r w:rsidRPr="00CB3C37">
          <w:t>71</w:t>
        </w:r>
        <w:r>
          <w:rPr>
            <w:rFonts w:asciiTheme="minorHAnsi" w:eastAsiaTheme="minorEastAsia" w:hAnsiTheme="minorHAnsi" w:cstheme="minorBidi"/>
            <w:kern w:val="2"/>
            <w:sz w:val="24"/>
            <w:szCs w:val="24"/>
            <w:lang w:eastAsia="en-AU"/>
            <w14:ligatures w14:val="standardContextual"/>
          </w:rPr>
          <w:tab/>
        </w:r>
        <w:r w:rsidRPr="00CB3C37">
          <w:t>Amendment of trapping permit</w:t>
        </w:r>
        <w:r>
          <w:tab/>
        </w:r>
        <w:r>
          <w:fldChar w:fldCharType="begin"/>
        </w:r>
        <w:r>
          <w:instrText xml:space="preserve"> PAGEREF _Toc197941175 \h </w:instrText>
        </w:r>
        <w:r>
          <w:fldChar w:fldCharType="separate"/>
        </w:r>
        <w:r w:rsidR="006F6AD2">
          <w:t>79</w:t>
        </w:r>
        <w:r>
          <w:fldChar w:fldCharType="end"/>
        </w:r>
      </w:hyperlink>
    </w:p>
    <w:p w14:paraId="5D034504" w14:textId="057AFE0A"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76" w:history="1">
        <w:r w:rsidRPr="00CB3C37">
          <w:t>72</w:t>
        </w:r>
        <w:r>
          <w:rPr>
            <w:rFonts w:asciiTheme="minorHAnsi" w:eastAsiaTheme="minorEastAsia" w:hAnsiTheme="minorHAnsi" w:cstheme="minorBidi"/>
            <w:kern w:val="2"/>
            <w:sz w:val="24"/>
            <w:szCs w:val="24"/>
            <w:lang w:eastAsia="en-AU"/>
            <w14:ligatures w14:val="standardContextual"/>
          </w:rPr>
          <w:tab/>
        </w:r>
        <w:r w:rsidRPr="00CB3C37">
          <w:t>Surrender of trapping permits</w:t>
        </w:r>
        <w:r>
          <w:tab/>
        </w:r>
        <w:r>
          <w:fldChar w:fldCharType="begin"/>
        </w:r>
        <w:r>
          <w:instrText xml:space="preserve"> PAGEREF _Toc197941176 \h </w:instrText>
        </w:r>
        <w:r>
          <w:fldChar w:fldCharType="separate"/>
        </w:r>
        <w:r w:rsidR="006F6AD2">
          <w:t>80</w:t>
        </w:r>
        <w:r>
          <w:fldChar w:fldCharType="end"/>
        </w:r>
      </w:hyperlink>
    </w:p>
    <w:p w14:paraId="617B9EE4" w14:textId="723D46E5" w:rsidR="00DD47A8" w:rsidRDefault="00DD47A8">
      <w:pPr>
        <w:pStyle w:val="TOC2"/>
        <w:rPr>
          <w:rFonts w:asciiTheme="minorHAnsi" w:eastAsiaTheme="minorEastAsia" w:hAnsiTheme="minorHAnsi" w:cstheme="minorBidi"/>
          <w:b w:val="0"/>
          <w:kern w:val="2"/>
          <w:szCs w:val="24"/>
          <w:lang w:eastAsia="en-AU"/>
          <w14:ligatures w14:val="standardContextual"/>
        </w:rPr>
      </w:pPr>
      <w:hyperlink w:anchor="_Toc197941177" w:history="1">
        <w:r w:rsidRPr="00CB3C37">
          <w:t>Part 6A</w:t>
        </w:r>
        <w:r>
          <w:rPr>
            <w:rFonts w:asciiTheme="minorHAnsi" w:eastAsiaTheme="minorEastAsia" w:hAnsiTheme="minorHAnsi" w:cstheme="minorBidi"/>
            <w:b w:val="0"/>
            <w:kern w:val="2"/>
            <w:szCs w:val="24"/>
            <w:lang w:eastAsia="en-AU"/>
            <w14:ligatures w14:val="standardContextual"/>
          </w:rPr>
          <w:tab/>
        </w:r>
        <w:r w:rsidRPr="00CB3C37">
          <w:t>Regulatory action</w:t>
        </w:r>
        <w:r w:rsidRPr="00DD47A8">
          <w:rPr>
            <w:vanish/>
          </w:rPr>
          <w:tab/>
        </w:r>
        <w:r w:rsidRPr="00DD47A8">
          <w:rPr>
            <w:vanish/>
          </w:rPr>
          <w:fldChar w:fldCharType="begin"/>
        </w:r>
        <w:r w:rsidRPr="00DD47A8">
          <w:rPr>
            <w:vanish/>
          </w:rPr>
          <w:instrText xml:space="preserve"> PAGEREF _Toc197941177 \h </w:instrText>
        </w:r>
        <w:r w:rsidRPr="00DD47A8">
          <w:rPr>
            <w:vanish/>
          </w:rPr>
        </w:r>
        <w:r w:rsidRPr="00DD47A8">
          <w:rPr>
            <w:vanish/>
          </w:rPr>
          <w:fldChar w:fldCharType="separate"/>
        </w:r>
        <w:r w:rsidR="006F6AD2">
          <w:rPr>
            <w:vanish/>
          </w:rPr>
          <w:t>81</w:t>
        </w:r>
        <w:r w:rsidRPr="00DD47A8">
          <w:rPr>
            <w:vanish/>
          </w:rPr>
          <w:fldChar w:fldCharType="end"/>
        </w:r>
      </w:hyperlink>
    </w:p>
    <w:p w14:paraId="5E8B7501" w14:textId="0F4D5F84"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78" w:history="1">
        <w:r w:rsidRPr="00CB3C37">
          <w:t>73A</w:t>
        </w:r>
        <w:r>
          <w:rPr>
            <w:rFonts w:asciiTheme="minorHAnsi" w:eastAsiaTheme="minorEastAsia" w:hAnsiTheme="minorHAnsi" w:cstheme="minorBidi"/>
            <w:kern w:val="2"/>
            <w:sz w:val="24"/>
            <w:szCs w:val="24"/>
            <w:lang w:eastAsia="en-AU"/>
            <w14:ligatures w14:val="standardContextual"/>
          </w:rPr>
          <w:tab/>
        </w:r>
        <w:r w:rsidRPr="00CB3C37">
          <w:t>Definitions—pt 6A</w:t>
        </w:r>
        <w:r>
          <w:tab/>
        </w:r>
        <w:r>
          <w:fldChar w:fldCharType="begin"/>
        </w:r>
        <w:r>
          <w:instrText xml:space="preserve"> PAGEREF _Toc197941178 \h </w:instrText>
        </w:r>
        <w:r>
          <w:fldChar w:fldCharType="separate"/>
        </w:r>
        <w:r w:rsidR="006F6AD2">
          <w:t>81</w:t>
        </w:r>
        <w:r>
          <w:fldChar w:fldCharType="end"/>
        </w:r>
      </w:hyperlink>
    </w:p>
    <w:p w14:paraId="2714A1F3" w14:textId="15CF5200"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79" w:history="1">
        <w:r w:rsidRPr="00CB3C37">
          <w:t>73B</w:t>
        </w:r>
        <w:r>
          <w:rPr>
            <w:rFonts w:asciiTheme="minorHAnsi" w:eastAsiaTheme="minorEastAsia" w:hAnsiTheme="minorHAnsi" w:cstheme="minorBidi"/>
            <w:kern w:val="2"/>
            <w:sz w:val="24"/>
            <w:szCs w:val="24"/>
            <w:lang w:eastAsia="en-AU"/>
            <w14:ligatures w14:val="standardContextual"/>
          </w:rPr>
          <w:tab/>
        </w:r>
        <w:r w:rsidRPr="00CB3C37">
          <w:t>Grounds for regulatory action</w:t>
        </w:r>
        <w:r>
          <w:tab/>
        </w:r>
        <w:r>
          <w:fldChar w:fldCharType="begin"/>
        </w:r>
        <w:r>
          <w:instrText xml:space="preserve"> PAGEREF _Toc197941179 \h </w:instrText>
        </w:r>
        <w:r>
          <w:fldChar w:fldCharType="separate"/>
        </w:r>
        <w:r w:rsidR="006F6AD2">
          <w:t>81</w:t>
        </w:r>
        <w:r>
          <w:fldChar w:fldCharType="end"/>
        </w:r>
      </w:hyperlink>
    </w:p>
    <w:p w14:paraId="5D95A10C" w14:textId="614E5DD2"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80" w:history="1">
        <w:r w:rsidRPr="00CB3C37">
          <w:t>73C</w:t>
        </w:r>
        <w:r>
          <w:rPr>
            <w:rFonts w:asciiTheme="minorHAnsi" w:eastAsiaTheme="minorEastAsia" w:hAnsiTheme="minorHAnsi" w:cstheme="minorBidi"/>
            <w:kern w:val="2"/>
            <w:sz w:val="24"/>
            <w:szCs w:val="24"/>
            <w:lang w:eastAsia="en-AU"/>
            <w14:ligatures w14:val="standardContextual"/>
          </w:rPr>
          <w:tab/>
        </w:r>
        <w:r w:rsidRPr="00CB3C37">
          <w:t>Regulatory action</w:t>
        </w:r>
        <w:r>
          <w:tab/>
        </w:r>
        <w:r>
          <w:fldChar w:fldCharType="begin"/>
        </w:r>
        <w:r>
          <w:instrText xml:space="preserve"> PAGEREF _Toc197941180 \h </w:instrText>
        </w:r>
        <w:r>
          <w:fldChar w:fldCharType="separate"/>
        </w:r>
        <w:r w:rsidR="006F6AD2">
          <w:t>83</w:t>
        </w:r>
        <w:r>
          <w:fldChar w:fldCharType="end"/>
        </w:r>
      </w:hyperlink>
    </w:p>
    <w:p w14:paraId="505024EC" w14:textId="261527A7"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81" w:history="1">
        <w:r w:rsidRPr="00CB3C37">
          <w:t>73D</w:t>
        </w:r>
        <w:r>
          <w:rPr>
            <w:rFonts w:asciiTheme="minorHAnsi" w:eastAsiaTheme="minorEastAsia" w:hAnsiTheme="minorHAnsi" w:cstheme="minorBidi"/>
            <w:kern w:val="2"/>
            <w:sz w:val="24"/>
            <w:szCs w:val="24"/>
            <w:lang w:eastAsia="en-AU"/>
            <w14:ligatures w14:val="standardContextual"/>
          </w:rPr>
          <w:tab/>
        </w:r>
        <w:r w:rsidRPr="00CB3C37">
          <w:t>Taking regulatory action</w:t>
        </w:r>
        <w:r>
          <w:tab/>
        </w:r>
        <w:r>
          <w:fldChar w:fldCharType="begin"/>
        </w:r>
        <w:r>
          <w:instrText xml:space="preserve"> PAGEREF _Toc197941181 \h </w:instrText>
        </w:r>
        <w:r>
          <w:fldChar w:fldCharType="separate"/>
        </w:r>
        <w:r w:rsidR="006F6AD2">
          <w:t>84</w:t>
        </w:r>
        <w:r>
          <w:fldChar w:fldCharType="end"/>
        </w:r>
      </w:hyperlink>
    </w:p>
    <w:p w14:paraId="2DA54A3A" w14:textId="7AE0D479"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82" w:history="1">
        <w:r w:rsidRPr="00CB3C37">
          <w:t>73E</w:t>
        </w:r>
        <w:r>
          <w:rPr>
            <w:rFonts w:asciiTheme="minorHAnsi" w:eastAsiaTheme="minorEastAsia" w:hAnsiTheme="minorHAnsi" w:cstheme="minorBidi"/>
            <w:kern w:val="2"/>
            <w:sz w:val="24"/>
            <w:szCs w:val="24"/>
            <w:lang w:eastAsia="en-AU"/>
            <w14:ligatures w14:val="standardContextual"/>
          </w:rPr>
          <w:tab/>
        </w:r>
        <w:r w:rsidRPr="00CB3C37">
          <w:t>Immediate suspension</w:t>
        </w:r>
        <w:r>
          <w:tab/>
        </w:r>
        <w:r>
          <w:fldChar w:fldCharType="begin"/>
        </w:r>
        <w:r>
          <w:instrText xml:space="preserve"> PAGEREF _Toc197941182 \h </w:instrText>
        </w:r>
        <w:r>
          <w:fldChar w:fldCharType="separate"/>
        </w:r>
        <w:r w:rsidR="006F6AD2">
          <w:t>85</w:t>
        </w:r>
        <w:r>
          <w:fldChar w:fldCharType="end"/>
        </w:r>
      </w:hyperlink>
    </w:p>
    <w:p w14:paraId="391D5A67" w14:textId="421D896A"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83" w:history="1">
        <w:r w:rsidRPr="00CB3C37">
          <w:t>73F</w:t>
        </w:r>
        <w:r>
          <w:rPr>
            <w:rFonts w:asciiTheme="minorHAnsi" w:eastAsiaTheme="minorEastAsia" w:hAnsiTheme="minorHAnsi" w:cstheme="minorBidi"/>
            <w:kern w:val="2"/>
            <w:sz w:val="24"/>
            <w:szCs w:val="24"/>
            <w:lang w:eastAsia="en-AU"/>
            <w14:ligatures w14:val="standardContextual"/>
          </w:rPr>
          <w:tab/>
        </w:r>
        <w:r w:rsidRPr="00CB3C37">
          <w:t>Effect of suspension</w:t>
        </w:r>
        <w:r>
          <w:tab/>
        </w:r>
        <w:r>
          <w:fldChar w:fldCharType="begin"/>
        </w:r>
        <w:r>
          <w:instrText xml:space="preserve"> PAGEREF _Toc197941183 \h </w:instrText>
        </w:r>
        <w:r>
          <w:fldChar w:fldCharType="separate"/>
        </w:r>
        <w:r w:rsidR="006F6AD2">
          <w:t>86</w:t>
        </w:r>
        <w:r>
          <w:fldChar w:fldCharType="end"/>
        </w:r>
      </w:hyperlink>
    </w:p>
    <w:p w14:paraId="3621F843" w14:textId="0F5A9E28"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84" w:history="1">
        <w:r w:rsidRPr="00CB3C37">
          <w:t>73G</w:t>
        </w:r>
        <w:r>
          <w:rPr>
            <w:rFonts w:asciiTheme="minorHAnsi" w:eastAsiaTheme="minorEastAsia" w:hAnsiTheme="minorHAnsi" w:cstheme="minorBidi"/>
            <w:kern w:val="2"/>
            <w:sz w:val="24"/>
            <w:szCs w:val="24"/>
            <w:lang w:eastAsia="en-AU"/>
            <w14:ligatures w14:val="standardContextual"/>
          </w:rPr>
          <w:tab/>
        </w:r>
        <w:r w:rsidRPr="00CB3C37">
          <w:t>Return of amended, suspended or cancelled approvals</w:t>
        </w:r>
        <w:r>
          <w:tab/>
        </w:r>
        <w:r>
          <w:fldChar w:fldCharType="begin"/>
        </w:r>
        <w:r>
          <w:instrText xml:space="preserve"> PAGEREF _Toc197941184 \h </w:instrText>
        </w:r>
        <w:r>
          <w:fldChar w:fldCharType="separate"/>
        </w:r>
        <w:r w:rsidR="006F6AD2">
          <w:t>86</w:t>
        </w:r>
        <w:r>
          <w:fldChar w:fldCharType="end"/>
        </w:r>
      </w:hyperlink>
    </w:p>
    <w:p w14:paraId="503DE9D2" w14:textId="3F80CEFF"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85" w:history="1">
        <w:r w:rsidRPr="00CB3C37">
          <w:t>73H</w:t>
        </w:r>
        <w:r>
          <w:rPr>
            <w:rFonts w:asciiTheme="minorHAnsi" w:eastAsiaTheme="minorEastAsia" w:hAnsiTheme="minorHAnsi" w:cstheme="minorBidi"/>
            <w:kern w:val="2"/>
            <w:sz w:val="24"/>
            <w:szCs w:val="24"/>
            <w:lang w:eastAsia="en-AU"/>
            <w14:ligatures w14:val="standardContextual"/>
          </w:rPr>
          <w:tab/>
        </w:r>
        <w:r w:rsidRPr="00CB3C37">
          <w:t>Action by regulatory body in relation to amended or suspended approval</w:t>
        </w:r>
        <w:r>
          <w:tab/>
        </w:r>
        <w:r>
          <w:fldChar w:fldCharType="begin"/>
        </w:r>
        <w:r>
          <w:instrText xml:space="preserve"> PAGEREF _Toc197941185 \h </w:instrText>
        </w:r>
        <w:r>
          <w:fldChar w:fldCharType="separate"/>
        </w:r>
        <w:r w:rsidR="006F6AD2">
          <w:t>87</w:t>
        </w:r>
        <w:r>
          <w:fldChar w:fldCharType="end"/>
        </w:r>
      </w:hyperlink>
    </w:p>
    <w:p w14:paraId="72400211" w14:textId="21229744" w:rsidR="00DD47A8" w:rsidRDefault="00DD47A8">
      <w:pPr>
        <w:pStyle w:val="TOC2"/>
        <w:rPr>
          <w:rFonts w:asciiTheme="minorHAnsi" w:eastAsiaTheme="minorEastAsia" w:hAnsiTheme="minorHAnsi" w:cstheme="minorBidi"/>
          <w:b w:val="0"/>
          <w:kern w:val="2"/>
          <w:szCs w:val="24"/>
          <w:lang w:eastAsia="en-AU"/>
          <w14:ligatures w14:val="standardContextual"/>
        </w:rPr>
      </w:pPr>
      <w:hyperlink w:anchor="_Toc197941186" w:history="1">
        <w:r w:rsidRPr="00CB3C37">
          <w:t>Part 7</w:t>
        </w:r>
        <w:r>
          <w:rPr>
            <w:rFonts w:asciiTheme="minorHAnsi" w:eastAsiaTheme="minorEastAsia" w:hAnsiTheme="minorHAnsi" w:cstheme="minorBidi"/>
            <w:b w:val="0"/>
            <w:kern w:val="2"/>
            <w:szCs w:val="24"/>
            <w:lang w:eastAsia="en-AU"/>
            <w14:ligatures w14:val="standardContextual"/>
          </w:rPr>
          <w:tab/>
        </w:r>
        <w:r w:rsidRPr="00CB3C37">
          <w:t>Enforcement</w:t>
        </w:r>
        <w:r w:rsidRPr="00DD47A8">
          <w:rPr>
            <w:vanish/>
          </w:rPr>
          <w:tab/>
        </w:r>
        <w:r w:rsidRPr="00DD47A8">
          <w:rPr>
            <w:vanish/>
          </w:rPr>
          <w:fldChar w:fldCharType="begin"/>
        </w:r>
        <w:r w:rsidRPr="00DD47A8">
          <w:rPr>
            <w:vanish/>
          </w:rPr>
          <w:instrText xml:space="preserve"> PAGEREF _Toc197941186 \h </w:instrText>
        </w:r>
        <w:r w:rsidRPr="00DD47A8">
          <w:rPr>
            <w:vanish/>
          </w:rPr>
        </w:r>
        <w:r w:rsidRPr="00DD47A8">
          <w:rPr>
            <w:vanish/>
          </w:rPr>
          <w:fldChar w:fldCharType="separate"/>
        </w:r>
        <w:r w:rsidR="006F6AD2">
          <w:rPr>
            <w:vanish/>
          </w:rPr>
          <w:t>89</w:t>
        </w:r>
        <w:r w:rsidRPr="00DD47A8">
          <w:rPr>
            <w:vanish/>
          </w:rPr>
          <w:fldChar w:fldCharType="end"/>
        </w:r>
      </w:hyperlink>
    </w:p>
    <w:p w14:paraId="1C9C2BC8" w14:textId="1E1C1B69" w:rsidR="00DD47A8" w:rsidRDefault="00DD47A8">
      <w:pPr>
        <w:pStyle w:val="TOC3"/>
        <w:rPr>
          <w:rFonts w:asciiTheme="minorHAnsi" w:eastAsiaTheme="minorEastAsia" w:hAnsiTheme="minorHAnsi" w:cstheme="minorBidi"/>
          <w:b w:val="0"/>
          <w:kern w:val="2"/>
          <w:sz w:val="24"/>
          <w:szCs w:val="24"/>
          <w:lang w:eastAsia="en-AU"/>
          <w14:ligatures w14:val="standardContextual"/>
        </w:rPr>
      </w:pPr>
      <w:hyperlink w:anchor="_Toc197941187" w:history="1">
        <w:r w:rsidRPr="00CB3C37">
          <w:t>Division 7.1</w:t>
        </w:r>
        <w:r>
          <w:rPr>
            <w:rFonts w:asciiTheme="minorHAnsi" w:eastAsiaTheme="minorEastAsia" w:hAnsiTheme="minorHAnsi" w:cstheme="minorBidi"/>
            <w:b w:val="0"/>
            <w:kern w:val="2"/>
            <w:sz w:val="24"/>
            <w:szCs w:val="24"/>
            <w:lang w:eastAsia="en-AU"/>
            <w14:ligatures w14:val="standardContextual"/>
          </w:rPr>
          <w:tab/>
        </w:r>
        <w:r w:rsidRPr="00CB3C37">
          <w:t>Preliminary</w:t>
        </w:r>
        <w:r w:rsidRPr="00DD47A8">
          <w:rPr>
            <w:vanish/>
          </w:rPr>
          <w:tab/>
        </w:r>
        <w:r w:rsidRPr="00DD47A8">
          <w:rPr>
            <w:vanish/>
          </w:rPr>
          <w:fldChar w:fldCharType="begin"/>
        </w:r>
        <w:r w:rsidRPr="00DD47A8">
          <w:rPr>
            <w:vanish/>
          </w:rPr>
          <w:instrText xml:space="preserve"> PAGEREF _Toc197941187 \h </w:instrText>
        </w:r>
        <w:r w:rsidRPr="00DD47A8">
          <w:rPr>
            <w:vanish/>
          </w:rPr>
        </w:r>
        <w:r w:rsidRPr="00DD47A8">
          <w:rPr>
            <w:vanish/>
          </w:rPr>
          <w:fldChar w:fldCharType="separate"/>
        </w:r>
        <w:r w:rsidR="006F6AD2">
          <w:rPr>
            <w:vanish/>
          </w:rPr>
          <w:t>89</w:t>
        </w:r>
        <w:r w:rsidRPr="00DD47A8">
          <w:rPr>
            <w:vanish/>
          </w:rPr>
          <w:fldChar w:fldCharType="end"/>
        </w:r>
      </w:hyperlink>
    </w:p>
    <w:p w14:paraId="2E4856D2" w14:textId="2D10FA7F"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88" w:history="1">
        <w:r w:rsidRPr="00CB3C37">
          <w:t>74</w:t>
        </w:r>
        <w:r>
          <w:rPr>
            <w:rFonts w:asciiTheme="minorHAnsi" w:eastAsiaTheme="minorEastAsia" w:hAnsiTheme="minorHAnsi" w:cstheme="minorBidi"/>
            <w:kern w:val="2"/>
            <w:sz w:val="24"/>
            <w:szCs w:val="24"/>
            <w:lang w:eastAsia="en-AU"/>
            <w14:ligatures w14:val="standardContextual"/>
          </w:rPr>
          <w:tab/>
        </w:r>
        <w:r w:rsidRPr="00CB3C37">
          <w:t>Definitions—pt 7</w:t>
        </w:r>
        <w:r>
          <w:tab/>
        </w:r>
        <w:r>
          <w:fldChar w:fldCharType="begin"/>
        </w:r>
        <w:r>
          <w:instrText xml:space="preserve"> PAGEREF _Toc197941188 \h </w:instrText>
        </w:r>
        <w:r>
          <w:fldChar w:fldCharType="separate"/>
        </w:r>
        <w:r w:rsidR="006F6AD2">
          <w:t>89</w:t>
        </w:r>
        <w:r>
          <w:fldChar w:fldCharType="end"/>
        </w:r>
      </w:hyperlink>
    </w:p>
    <w:p w14:paraId="283794DA" w14:textId="19DC0FF7"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89" w:history="1">
        <w:r w:rsidRPr="00CB3C37">
          <w:t>75</w:t>
        </w:r>
        <w:r>
          <w:rPr>
            <w:rFonts w:asciiTheme="minorHAnsi" w:eastAsiaTheme="minorEastAsia" w:hAnsiTheme="minorHAnsi" w:cstheme="minorBidi"/>
            <w:kern w:val="2"/>
            <w:sz w:val="24"/>
            <w:szCs w:val="24"/>
            <w:lang w:eastAsia="en-AU"/>
            <w14:ligatures w14:val="standardContextual"/>
          </w:rPr>
          <w:tab/>
        </w:r>
        <w:r w:rsidRPr="00CB3C37">
          <w:t>Protection from liability</w:t>
        </w:r>
        <w:r>
          <w:tab/>
        </w:r>
        <w:r>
          <w:fldChar w:fldCharType="begin"/>
        </w:r>
        <w:r>
          <w:instrText xml:space="preserve"> PAGEREF _Toc197941189 \h </w:instrText>
        </w:r>
        <w:r>
          <w:fldChar w:fldCharType="separate"/>
        </w:r>
        <w:r w:rsidR="006F6AD2">
          <w:t>89</w:t>
        </w:r>
        <w:r>
          <w:fldChar w:fldCharType="end"/>
        </w:r>
      </w:hyperlink>
    </w:p>
    <w:p w14:paraId="77562B82" w14:textId="22317D20"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90" w:history="1">
        <w:r w:rsidRPr="00CB3C37">
          <w:t>75A</w:t>
        </w:r>
        <w:r>
          <w:rPr>
            <w:rFonts w:asciiTheme="minorHAnsi" w:eastAsiaTheme="minorEastAsia" w:hAnsiTheme="minorHAnsi" w:cstheme="minorBidi"/>
            <w:kern w:val="2"/>
            <w:sz w:val="24"/>
            <w:szCs w:val="24"/>
            <w:lang w:eastAsia="en-AU"/>
            <w14:ligatures w14:val="standardContextual"/>
          </w:rPr>
          <w:tab/>
        </w:r>
        <w:r w:rsidRPr="00CB3C37">
          <w:t>Public access</w:t>
        </w:r>
        <w:r>
          <w:tab/>
        </w:r>
        <w:r>
          <w:fldChar w:fldCharType="begin"/>
        </w:r>
        <w:r>
          <w:instrText xml:space="preserve"> PAGEREF _Toc197941190 \h </w:instrText>
        </w:r>
        <w:r>
          <w:fldChar w:fldCharType="separate"/>
        </w:r>
        <w:r w:rsidR="006F6AD2">
          <w:t>90</w:t>
        </w:r>
        <w:r>
          <w:fldChar w:fldCharType="end"/>
        </w:r>
      </w:hyperlink>
    </w:p>
    <w:p w14:paraId="3FD022E5" w14:textId="0D109C4C" w:rsidR="00DD47A8" w:rsidRDefault="00DD47A8">
      <w:pPr>
        <w:pStyle w:val="TOC3"/>
        <w:rPr>
          <w:rFonts w:asciiTheme="minorHAnsi" w:eastAsiaTheme="minorEastAsia" w:hAnsiTheme="minorHAnsi" w:cstheme="minorBidi"/>
          <w:b w:val="0"/>
          <w:kern w:val="2"/>
          <w:sz w:val="24"/>
          <w:szCs w:val="24"/>
          <w:lang w:eastAsia="en-AU"/>
          <w14:ligatures w14:val="standardContextual"/>
        </w:rPr>
      </w:pPr>
      <w:hyperlink w:anchor="_Toc197941191" w:history="1">
        <w:r w:rsidRPr="00CB3C37">
          <w:t>Division 7.2</w:t>
        </w:r>
        <w:r>
          <w:rPr>
            <w:rFonts w:asciiTheme="minorHAnsi" w:eastAsiaTheme="minorEastAsia" w:hAnsiTheme="minorHAnsi" w:cstheme="minorBidi"/>
            <w:b w:val="0"/>
            <w:kern w:val="2"/>
            <w:sz w:val="24"/>
            <w:szCs w:val="24"/>
            <w:lang w:eastAsia="en-AU"/>
            <w14:ligatures w14:val="standardContextual"/>
          </w:rPr>
          <w:tab/>
        </w:r>
        <w:r w:rsidRPr="00CB3C37">
          <w:t>Inspectors and authorised officers</w:t>
        </w:r>
        <w:r w:rsidRPr="00DD47A8">
          <w:rPr>
            <w:vanish/>
          </w:rPr>
          <w:tab/>
        </w:r>
        <w:r w:rsidRPr="00DD47A8">
          <w:rPr>
            <w:vanish/>
          </w:rPr>
          <w:fldChar w:fldCharType="begin"/>
        </w:r>
        <w:r w:rsidRPr="00DD47A8">
          <w:rPr>
            <w:vanish/>
          </w:rPr>
          <w:instrText xml:space="preserve"> PAGEREF _Toc197941191 \h </w:instrText>
        </w:r>
        <w:r w:rsidRPr="00DD47A8">
          <w:rPr>
            <w:vanish/>
          </w:rPr>
        </w:r>
        <w:r w:rsidRPr="00DD47A8">
          <w:rPr>
            <w:vanish/>
          </w:rPr>
          <w:fldChar w:fldCharType="separate"/>
        </w:r>
        <w:r w:rsidR="006F6AD2">
          <w:rPr>
            <w:vanish/>
          </w:rPr>
          <w:t>90</w:t>
        </w:r>
        <w:r w:rsidRPr="00DD47A8">
          <w:rPr>
            <w:vanish/>
          </w:rPr>
          <w:fldChar w:fldCharType="end"/>
        </w:r>
      </w:hyperlink>
    </w:p>
    <w:p w14:paraId="2ED79105" w14:textId="48FCB63D"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92" w:history="1">
        <w:r w:rsidRPr="00CB3C37">
          <w:t>76</w:t>
        </w:r>
        <w:r>
          <w:rPr>
            <w:rFonts w:asciiTheme="minorHAnsi" w:eastAsiaTheme="minorEastAsia" w:hAnsiTheme="minorHAnsi" w:cstheme="minorBidi"/>
            <w:kern w:val="2"/>
            <w:sz w:val="24"/>
            <w:szCs w:val="24"/>
            <w:lang w:eastAsia="en-AU"/>
            <w14:ligatures w14:val="standardContextual"/>
          </w:rPr>
          <w:tab/>
        </w:r>
        <w:r w:rsidRPr="00CB3C37">
          <w:t>Inspectors</w:t>
        </w:r>
        <w:r>
          <w:tab/>
        </w:r>
        <w:r>
          <w:fldChar w:fldCharType="begin"/>
        </w:r>
        <w:r>
          <w:instrText xml:space="preserve"> PAGEREF _Toc197941192 \h </w:instrText>
        </w:r>
        <w:r>
          <w:fldChar w:fldCharType="separate"/>
        </w:r>
        <w:r w:rsidR="006F6AD2">
          <w:t>90</w:t>
        </w:r>
        <w:r>
          <w:fldChar w:fldCharType="end"/>
        </w:r>
      </w:hyperlink>
    </w:p>
    <w:p w14:paraId="1EE340E3" w14:textId="0744996E"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93" w:history="1">
        <w:r w:rsidRPr="00CB3C37">
          <w:t>77</w:t>
        </w:r>
        <w:r>
          <w:rPr>
            <w:rFonts w:asciiTheme="minorHAnsi" w:eastAsiaTheme="minorEastAsia" w:hAnsiTheme="minorHAnsi" w:cstheme="minorBidi"/>
            <w:kern w:val="2"/>
            <w:sz w:val="24"/>
            <w:szCs w:val="24"/>
            <w:lang w:eastAsia="en-AU"/>
            <w14:ligatures w14:val="standardContextual"/>
          </w:rPr>
          <w:tab/>
        </w:r>
        <w:r w:rsidRPr="00CB3C37">
          <w:t>Authorised officers</w:t>
        </w:r>
        <w:r>
          <w:tab/>
        </w:r>
        <w:r>
          <w:fldChar w:fldCharType="begin"/>
        </w:r>
        <w:r>
          <w:instrText xml:space="preserve"> PAGEREF _Toc197941193 \h </w:instrText>
        </w:r>
        <w:r>
          <w:fldChar w:fldCharType="separate"/>
        </w:r>
        <w:r w:rsidR="006F6AD2">
          <w:t>91</w:t>
        </w:r>
        <w:r>
          <w:fldChar w:fldCharType="end"/>
        </w:r>
      </w:hyperlink>
    </w:p>
    <w:p w14:paraId="0F3D16AA" w14:textId="662E6D95"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94" w:history="1">
        <w:r w:rsidRPr="00CB3C37">
          <w:t>78</w:t>
        </w:r>
        <w:r>
          <w:rPr>
            <w:rFonts w:asciiTheme="minorHAnsi" w:eastAsiaTheme="minorEastAsia" w:hAnsiTheme="minorHAnsi" w:cstheme="minorBidi"/>
            <w:kern w:val="2"/>
            <w:sz w:val="24"/>
            <w:szCs w:val="24"/>
            <w:lang w:eastAsia="en-AU"/>
            <w14:ligatures w14:val="standardContextual"/>
          </w:rPr>
          <w:tab/>
        </w:r>
        <w:r w:rsidRPr="00CB3C37">
          <w:t>Identity cards</w:t>
        </w:r>
        <w:r>
          <w:tab/>
        </w:r>
        <w:r>
          <w:fldChar w:fldCharType="begin"/>
        </w:r>
        <w:r>
          <w:instrText xml:space="preserve"> PAGEREF _Toc197941194 \h </w:instrText>
        </w:r>
        <w:r>
          <w:fldChar w:fldCharType="separate"/>
        </w:r>
        <w:r w:rsidR="006F6AD2">
          <w:t>91</w:t>
        </w:r>
        <w:r>
          <w:fldChar w:fldCharType="end"/>
        </w:r>
      </w:hyperlink>
    </w:p>
    <w:p w14:paraId="359B3533" w14:textId="2923DE85" w:rsidR="00DD47A8" w:rsidRDefault="00DD47A8">
      <w:pPr>
        <w:pStyle w:val="TOC3"/>
        <w:rPr>
          <w:rFonts w:asciiTheme="minorHAnsi" w:eastAsiaTheme="minorEastAsia" w:hAnsiTheme="minorHAnsi" w:cstheme="minorBidi"/>
          <w:b w:val="0"/>
          <w:kern w:val="2"/>
          <w:sz w:val="24"/>
          <w:szCs w:val="24"/>
          <w:lang w:eastAsia="en-AU"/>
          <w14:ligatures w14:val="standardContextual"/>
        </w:rPr>
      </w:pPr>
      <w:hyperlink w:anchor="_Toc197941195" w:history="1">
        <w:r w:rsidRPr="00CB3C37">
          <w:t>Division 7.3</w:t>
        </w:r>
        <w:r>
          <w:rPr>
            <w:rFonts w:asciiTheme="minorHAnsi" w:eastAsiaTheme="minorEastAsia" w:hAnsiTheme="minorHAnsi" w:cstheme="minorBidi"/>
            <w:b w:val="0"/>
            <w:kern w:val="2"/>
            <w:sz w:val="24"/>
            <w:szCs w:val="24"/>
            <w:lang w:eastAsia="en-AU"/>
            <w14:ligatures w14:val="standardContextual"/>
          </w:rPr>
          <w:tab/>
        </w:r>
        <w:r w:rsidRPr="00CB3C37">
          <w:t>Powers of inspectors</w:t>
        </w:r>
        <w:r w:rsidRPr="00DD47A8">
          <w:rPr>
            <w:vanish/>
          </w:rPr>
          <w:tab/>
        </w:r>
        <w:r w:rsidRPr="00DD47A8">
          <w:rPr>
            <w:vanish/>
          </w:rPr>
          <w:fldChar w:fldCharType="begin"/>
        </w:r>
        <w:r w:rsidRPr="00DD47A8">
          <w:rPr>
            <w:vanish/>
          </w:rPr>
          <w:instrText xml:space="preserve"> PAGEREF _Toc197941195 \h </w:instrText>
        </w:r>
        <w:r w:rsidRPr="00DD47A8">
          <w:rPr>
            <w:vanish/>
          </w:rPr>
        </w:r>
        <w:r w:rsidRPr="00DD47A8">
          <w:rPr>
            <w:vanish/>
          </w:rPr>
          <w:fldChar w:fldCharType="separate"/>
        </w:r>
        <w:r w:rsidR="006F6AD2">
          <w:rPr>
            <w:vanish/>
          </w:rPr>
          <w:t>92</w:t>
        </w:r>
        <w:r w:rsidRPr="00DD47A8">
          <w:rPr>
            <w:vanish/>
          </w:rPr>
          <w:fldChar w:fldCharType="end"/>
        </w:r>
      </w:hyperlink>
    </w:p>
    <w:p w14:paraId="1E54BD45" w14:textId="1E867B74"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96" w:history="1">
        <w:r w:rsidRPr="00CB3C37">
          <w:t>80</w:t>
        </w:r>
        <w:r>
          <w:rPr>
            <w:rFonts w:asciiTheme="minorHAnsi" w:eastAsiaTheme="minorEastAsia" w:hAnsiTheme="minorHAnsi" w:cstheme="minorBidi"/>
            <w:kern w:val="2"/>
            <w:sz w:val="24"/>
            <w:szCs w:val="24"/>
            <w:lang w:eastAsia="en-AU"/>
            <w14:ligatures w14:val="standardContextual"/>
          </w:rPr>
          <w:tab/>
        </w:r>
        <w:r w:rsidRPr="00CB3C37">
          <w:t>Definitions—div 7.3</w:t>
        </w:r>
        <w:r>
          <w:tab/>
        </w:r>
        <w:r>
          <w:fldChar w:fldCharType="begin"/>
        </w:r>
        <w:r>
          <w:instrText xml:space="preserve"> PAGEREF _Toc197941196 \h </w:instrText>
        </w:r>
        <w:r>
          <w:fldChar w:fldCharType="separate"/>
        </w:r>
        <w:r w:rsidR="006F6AD2">
          <w:t>92</w:t>
        </w:r>
        <w:r>
          <w:fldChar w:fldCharType="end"/>
        </w:r>
      </w:hyperlink>
    </w:p>
    <w:p w14:paraId="33EDCE71" w14:textId="3281DD87"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97" w:history="1">
        <w:r w:rsidRPr="00CB3C37">
          <w:t>81</w:t>
        </w:r>
        <w:r>
          <w:rPr>
            <w:rFonts w:asciiTheme="minorHAnsi" w:eastAsiaTheme="minorEastAsia" w:hAnsiTheme="minorHAnsi" w:cstheme="minorBidi"/>
            <w:kern w:val="2"/>
            <w:sz w:val="24"/>
            <w:szCs w:val="24"/>
            <w:lang w:eastAsia="en-AU"/>
            <w14:ligatures w14:val="standardContextual"/>
          </w:rPr>
          <w:tab/>
        </w:r>
        <w:r w:rsidRPr="00CB3C37">
          <w:t>Powers of entry and search</w:t>
        </w:r>
        <w:r>
          <w:tab/>
        </w:r>
        <w:r>
          <w:fldChar w:fldCharType="begin"/>
        </w:r>
        <w:r>
          <w:instrText xml:space="preserve"> PAGEREF _Toc197941197 \h </w:instrText>
        </w:r>
        <w:r>
          <w:fldChar w:fldCharType="separate"/>
        </w:r>
        <w:r w:rsidR="006F6AD2">
          <w:t>92</w:t>
        </w:r>
        <w:r>
          <w:fldChar w:fldCharType="end"/>
        </w:r>
      </w:hyperlink>
    </w:p>
    <w:p w14:paraId="45159EBD" w14:textId="247161CA"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98" w:history="1">
        <w:r w:rsidRPr="00CB3C37">
          <w:t>81A</w:t>
        </w:r>
        <w:r>
          <w:rPr>
            <w:rFonts w:asciiTheme="minorHAnsi" w:eastAsiaTheme="minorEastAsia" w:hAnsiTheme="minorHAnsi" w:cstheme="minorBidi"/>
            <w:kern w:val="2"/>
            <w:sz w:val="24"/>
            <w:szCs w:val="24"/>
            <w:lang w:eastAsia="en-AU"/>
            <w14:ligatures w14:val="standardContextual"/>
          </w:rPr>
          <w:tab/>
        </w:r>
        <w:r w:rsidRPr="00CB3C37">
          <w:t>Power to seize animals—inspectors</w:t>
        </w:r>
        <w:r>
          <w:tab/>
        </w:r>
        <w:r>
          <w:fldChar w:fldCharType="begin"/>
        </w:r>
        <w:r>
          <w:instrText xml:space="preserve"> PAGEREF _Toc197941198 \h </w:instrText>
        </w:r>
        <w:r>
          <w:fldChar w:fldCharType="separate"/>
        </w:r>
        <w:r w:rsidR="006F6AD2">
          <w:t>94</w:t>
        </w:r>
        <w:r>
          <w:fldChar w:fldCharType="end"/>
        </w:r>
      </w:hyperlink>
    </w:p>
    <w:p w14:paraId="6977A2C2" w14:textId="6FCE98C9"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199" w:history="1">
        <w:r w:rsidRPr="00CB3C37">
          <w:t>82</w:t>
        </w:r>
        <w:r>
          <w:rPr>
            <w:rFonts w:asciiTheme="minorHAnsi" w:eastAsiaTheme="minorEastAsia" w:hAnsiTheme="minorHAnsi" w:cstheme="minorBidi"/>
            <w:kern w:val="2"/>
            <w:sz w:val="24"/>
            <w:szCs w:val="24"/>
            <w:lang w:eastAsia="en-AU"/>
            <w14:ligatures w14:val="standardContextual"/>
          </w:rPr>
          <w:tab/>
        </w:r>
        <w:r w:rsidRPr="00CB3C37">
          <w:t>Powers of inspectors</w:t>
        </w:r>
        <w:r>
          <w:tab/>
        </w:r>
        <w:r>
          <w:fldChar w:fldCharType="begin"/>
        </w:r>
        <w:r>
          <w:instrText xml:space="preserve"> PAGEREF _Toc197941199 \h </w:instrText>
        </w:r>
        <w:r>
          <w:fldChar w:fldCharType="separate"/>
        </w:r>
        <w:r w:rsidR="006F6AD2">
          <w:t>94</w:t>
        </w:r>
        <w:r>
          <w:fldChar w:fldCharType="end"/>
        </w:r>
      </w:hyperlink>
    </w:p>
    <w:p w14:paraId="2DABCE1C" w14:textId="43CF0A0C"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00" w:history="1">
        <w:r w:rsidRPr="00CB3C37">
          <w:t>82A</w:t>
        </w:r>
        <w:r>
          <w:rPr>
            <w:rFonts w:asciiTheme="minorHAnsi" w:eastAsiaTheme="minorEastAsia" w:hAnsiTheme="minorHAnsi" w:cstheme="minorBidi"/>
            <w:kern w:val="2"/>
            <w:sz w:val="24"/>
            <w:szCs w:val="24"/>
            <w:lang w:eastAsia="en-AU"/>
            <w14:ligatures w14:val="standardContextual"/>
          </w:rPr>
          <w:tab/>
        </w:r>
        <w:r w:rsidRPr="00CB3C37">
          <w:rPr>
            <w:lang w:eastAsia="en-AU"/>
          </w:rPr>
          <w:t>Direction to give personal details—inspector</w:t>
        </w:r>
        <w:r>
          <w:tab/>
        </w:r>
        <w:r>
          <w:fldChar w:fldCharType="begin"/>
        </w:r>
        <w:r>
          <w:instrText xml:space="preserve"> PAGEREF _Toc197941200 \h </w:instrText>
        </w:r>
        <w:r>
          <w:fldChar w:fldCharType="separate"/>
        </w:r>
        <w:r w:rsidR="006F6AD2">
          <w:t>96</w:t>
        </w:r>
        <w:r>
          <w:fldChar w:fldCharType="end"/>
        </w:r>
      </w:hyperlink>
    </w:p>
    <w:p w14:paraId="330ED5A6" w14:textId="3E1A772D"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01" w:history="1">
        <w:r w:rsidRPr="00CB3C37">
          <w:t>82B</w:t>
        </w:r>
        <w:r>
          <w:rPr>
            <w:rFonts w:asciiTheme="minorHAnsi" w:eastAsiaTheme="minorEastAsia" w:hAnsiTheme="minorHAnsi" w:cstheme="minorBidi"/>
            <w:kern w:val="2"/>
            <w:sz w:val="24"/>
            <w:szCs w:val="24"/>
            <w:lang w:eastAsia="en-AU"/>
            <w14:ligatures w14:val="standardContextual"/>
          </w:rPr>
          <w:tab/>
        </w:r>
        <w:r w:rsidRPr="00CB3C37">
          <w:rPr>
            <w:lang w:eastAsia="en-AU"/>
          </w:rPr>
          <w:t>Offence—fail to comply with inspector’s direction to give name and address</w:t>
        </w:r>
        <w:r>
          <w:tab/>
        </w:r>
        <w:r>
          <w:fldChar w:fldCharType="begin"/>
        </w:r>
        <w:r>
          <w:instrText xml:space="preserve"> PAGEREF _Toc197941201 \h </w:instrText>
        </w:r>
        <w:r>
          <w:fldChar w:fldCharType="separate"/>
        </w:r>
        <w:r w:rsidR="006F6AD2">
          <w:t>97</w:t>
        </w:r>
        <w:r>
          <w:fldChar w:fldCharType="end"/>
        </w:r>
      </w:hyperlink>
    </w:p>
    <w:p w14:paraId="5B271419" w14:textId="2A8B2CA6" w:rsidR="00DD47A8" w:rsidRDefault="00DD47A8">
      <w:pPr>
        <w:pStyle w:val="TOC3"/>
        <w:rPr>
          <w:rFonts w:asciiTheme="minorHAnsi" w:eastAsiaTheme="minorEastAsia" w:hAnsiTheme="minorHAnsi" w:cstheme="minorBidi"/>
          <w:b w:val="0"/>
          <w:kern w:val="2"/>
          <w:sz w:val="24"/>
          <w:szCs w:val="24"/>
          <w:lang w:eastAsia="en-AU"/>
          <w14:ligatures w14:val="standardContextual"/>
        </w:rPr>
      </w:pPr>
      <w:hyperlink w:anchor="_Toc197941202" w:history="1">
        <w:r w:rsidRPr="00CB3C37">
          <w:t>Division 7.4</w:t>
        </w:r>
        <w:r>
          <w:rPr>
            <w:rFonts w:asciiTheme="minorHAnsi" w:eastAsiaTheme="minorEastAsia" w:hAnsiTheme="minorHAnsi" w:cstheme="minorBidi"/>
            <w:b w:val="0"/>
            <w:kern w:val="2"/>
            <w:sz w:val="24"/>
            <w:szCs w:val="24"/>
            <w:lang w:eastAsia="en-AU"/>
            <w14:ligatures w14:val="standardContextual"/>
          </w:rPr>
          <w:tab/>
        </w:r>
        <w:r w:rsidRPr="00CB3C37">
          <w:t>Powers of authorised officers</w:t>
        </w:r>
        <w:r w:rsidRPr="00DD47A8">
          <w:rPr>
            <w:vanish/>
          </w:rPr>
          <w:tab/>
        </w:r>
        <w:r w:rsidRPr="00DD47A8">
          <w:rPr>
            <w:vanish/>
          </w:rPr>
          <w:fldChar w:fldCharType="begin"/>
        </w:r>
        <w:r w:rsidRPr="00DD47A8">
          <w:rPr>
            <w:vanish/>
          </w:rPr>
          <w:instrText xml:space="preserve"> PAGEREF _Toc197941202 \h </w:instrText>
        </w:r>
        <w:r w:rsidRPr="00DD47A8">
          <w:rPr>
            <w:vanish/>
          </w:rPr>
        </w:r>
        <w:r w:rsidRPr="00DD47A8">
          <w:rPr>
            <w:vanish/>
          </w:rPr>
          <w:fldChar w:fldCharType="separate"/>
        </w:r>
        <w:r w:rsidR="006F6AD2">
          <w:rPr>
            <w:vanish/>
          </w:rPr>
          <w:t>98</w:t>
        </w:r>
        <w:r w:rsidRPr="00DD47A8">
          <w:rPr>
            <w:vanish/>
          </w:rPr>
          <w:fldChar w:fldCharType="end"/>
        </w:r>
      </w:hyperlink>
    </w:p>
    <w:p w14:paraId="053AF846" w14:textId="5054E541"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03" w:history="1">
        <w:r w:rsidRPr="00CB3C37">
          <w:t>83</w:t>
        </w:r>
        <w:r>
          <w:rPr>
            <w:rFonts w:asciiTheme="minorHAnsi" w:eastAsiaTheme="minorEastAsia" w:hAnsiTheme="minorHAnsi" w:cstheme="minorBidi"/>
            <w:kern w:val="2"/>
            <w:sz w:val="24"/>
            <w:szCs w:val="24"/>
            <w:lang w:eastAsia="en-AU"/>
            <w14:ligatures w14:val="standardContextual"/>
          </w:rPr>
          <w:tab/>
        </w:r>
        <w:r w:rsidRPr="00CB3C37">
          <w:t>Research and educational institutions—powers of entry and search</w:t>
        </w:r>
        <w:r>
          <w:tab/>
        </w:r>
        <w:r>
          <w:fldChar w:fldCharType="begin"/>
        </w:r>
        <w:r>
          <w:instrText xml:space="preserve"> PAGEREF _Toc197941203 \h </w:instrText>
        </w:r>
        <w:r>
          <w:fldChar w:fldCharType="separate"/>
        </w:r>
        <w:r w:rsidR="006F6AD2">
          <w:t>98</w:t>
        </w:r>
        <w:r>
          <w:fldChar w:fldCharType="end"/>
        </w:r>
      </w:hyperlink>
    </w:p>
    <w:p w14:paraId="42534C34" w14:textId="1D857DBD"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04" w:history="1">
        <w:r w:rsidRPr="00CB3C37">
          <w:t>83A</w:t>
        </w:r>
        <w:r>
          <w:rPr>
            <w:rFonts w:asciiTheme="minorHAnsi" w:eastAsiaTheme="minorEastAsia" w:hAnsiTheme="minorHAnsi" w:cstheme="minorBidi"/>
            <w:kern w:val="2"/>
            <w:sz w:val="24"/>
            <w:szCs w:val="24"/>
            <w:lang w:eastAsia="en-AU"/>
            <w14:ligatures w14:val="standardContextual"/>
          </w:rPr>
          <w:tab/>
        </w:r>
        <w:r w:rsidRPr="00CB3C37">
          <w:t>Power to seize animals—authorised officers</w:t>
        </w:r>
        <w:r>
          <w:tab/>
        </w:r>
        <w:r>
          <w:fldChar w:fldCharType="begin"/>
        </w:r>
        <w:r>
          <w:instrText xml:space="preserve"> PAGEREF _Toc197941204 \h </w:instrText>
        </w:r>
        <w:r>
          <w:fldChar w:fldCharType="separate"/>
        </w:r>
        <w:r w:rsidR="006F6AD2">
          <w:t>99</w:t>
        </w:r>
        <w:r>
          <w:fldChar w:fldCharType="end"/>
        </w:r>
      </w:hyperlink>
    </w:p>
    <w:p w14:paraId="109F3844" w14:textId="3C265947"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05" w:history="1">
        <w:r w:rsidRPr="00CB3C37">
          <w:t>84</w:t>
        </w:r>
        <w:r>
          <w:rPr>
            <w:rFonts w:asciiTheme="minorHAnsi" w:eastAsiaTheme="minorEastAsia" w:hAnsiTheme="minorHAnsi" w:cstheme="minorBidi"/>
            <w:kern w:val="2"/>
            <w:sz w:val="24"/>
            <w:szCs w:val="24"/>
            <w:lang w:eastAsia="en-AU"/>
            <w14:ligatures w14:val="standardContextual"/>
          </w:rPr>
          <w:tab/>
        </w:r>
        <w:r w:rsidRPr="00CB3C37">
          <w:t>Powers of authorised officers</w:t>
        </w:r>
        <w:r>
          <w:tab/>
        </w:r>
        <w:r>
          <w:fldChar w:fldCharType="begin"/>
        </w:r>
        <w:r>
          <w:instrText xml:space="preserve"> PAGEREF _Toc197941205 \h </w:instrText>
        </w:r>
        <w:r>
          <w:fldChar w:fldCharType="separate"/>
        </w:r>
        <w:r w:rsidR="006F6AD2">
          <w:t>100</w:t>
        </w:r>
        <w:r>
          <w:fldChar w:fldCharType="end"/>
        </w:r>
      </w:hyperlink>
    </w:p>
    <w:p w14:paraId="473E4638" w14:textId="6CA14848"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06" w:history="1">
        <w:r w:rsidRPr="00CB3C37">
          <w:t>84AA</w:t>
        </w:r>
        <w:r>
          <w:rPr>
            <w:rFonts w:asciiTheme="minorHAnsi" w:eastAsiaTheme="minorEastAsia" w:hAnsiTheme="minorHAnsi" w:cstheme="minorBidi"/>
            <w:kern w:val="2"/>
            <w:sz w:val="24"/>
            <w:szCs w:val="24"/>
            <w:lang w:eastAsia="en-AU"/>
            <w14:ligatures w14:val="standardContextual"/>
          </w:rPr>
          <w:tab/>
        </w:r>
        <w:r w:rsidRPr="00CB3C37">
          <w:rPr>
            <w:lang w:eastAsia="en-AU"/>
          </w:rPr>
          <w:t>Direction to give name and address—authorised officer</w:t>
        </w:r>
        <w:r>
          <w:tab/>
        </w:r>
        <w:r>
          <w:fldChar w:fldCharType="begin"/>
        </w:r>
        <w:r>
          <w:instrText xml:space="preserve"> PAGEREF _Toc197941206 \h </w:instrText>
        </w:r>
        <w:r>
          <w:fldChar w:fldCharType="separate"/>
        </w:r>
        <w:r w:rsidR="006F6AD2">
          <w:t>101</w:t>
        </w:r>
        <w:r>
          <w:fldChar w:fldCharType="end"/>
        </w:r>
      </w:hyperlink>
    </w:p>
    <w:p w14:paraId="3B18B10E" w14:textId="66A6260A" w:rsidR="00DD47A8" w:rsidRDefault="00DD47A8">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941207" w:history="1">
        <w:r w:rsidRPr="00CB3C37">
          <w:t>84AB</w:t>
        </w:r>
        <w:r>
          <w:rPr>
            <w:rFonts w:asciiTheme="minorHAnsi" w:eastAsiaTheme="minorEastAsia" w:hAnsiTheme="minorHAnsi" w:cstheme="minorBidi"/>
            <w:kern w:val="2"/>
            <w:sz w:val="24"/>
            <w:szCs w:val="24"/>
            <w:lang w:eastAsia="en-AU"/>
            <w14:ligatures w14:val="standardContextual"/>
          </w:rPr>
          <w:tab/>
        </w:r>
        <w:r w:rsidRPr="00CB3C37">
          <w:rPr>
            <w:lang w:eastAsia="en-AU"/>
          </w:rPr>
          <w:t>Offence—fail to comply with authorised officer’s direction to give name and address</w:t>
        </w:r>
        <w:r>
          <w:tab/>
        </w:r>
        <w:r>
          <w:fldChar w:fldCharType="begin"/>
        </w:r>
        <w:r>
          <w:instrText xml:space="preserve"> PAGEREF _Toc197941207 \h </w:instrText>
        </w:r>
        <w:r>
          <w:fldChar w:fldCharType="separate"/>
        </w:r>
        <w:r w:rsidR="006F6AD2">
          <w:t>102</w:t>
        </w:r>
        <w:r>
          <w:fldChar w:fldCharType="end"/>
        </w:r>
      </w:hyperlink>
    </w:p>
    <w:p w14:paraId="3D4D3057" w14:textId="4CF8AE4F" w:rsidR="00DD47A8" w:rsidRDefault="00DD47A8">
      <w:pPr>
        <w:pStyle w:val="TOC3"/>
        <w:rPr>
          <w:rFonts w:asciiTheme="minorHAnsi" w:eastAsiaTheme="minorEastAsia" w:hAnsiTheme="minorHAnsi" w:cstheme="minorBidi"/>
          <w:b w:val="0"/>
          <w:kern w:val="2"/>
          <w:sz w:val="24"/>
          <w:szCs w:val="24"/>
          <w:lang w:eastAsia="en-AU"/>
          <w14:ligatures w14:val="standardContextual"/>
        </w:rPr>
      </w:pPr>
      <w:hyperlink w:anchor="_Toc197941208" w:history="1">
        <w:r w:rsidRPr="00CB3C37">
          <w:t>Division 7.5</w:t>
        </w:r>
        <w:r>
          <w:rPr>
            <w:rFonts w:asciiTheme="minorHAnsi" w:eastAsiaTheme="minorEastAsia" w:hAnsiTheme="minorHAnsi" w:cstheme="minorBidi"/>
            <w:b w:val="0"/>
            <w:kern w:val="2"/>
            <w:sz w:val="24"/>
            <w:szCs w:val="24"/>
            <w:lang w:eastAsia="en-AU"/>
            <w14:ligatures w14:val="standardContextual"/>
          </w:rPr>
          <w:tab/>
        </w:r>
        <w:r w:rsidRPr="00CB3C37">
          <w:t>Powers of veterinary practitioners</w:t>
        </w:r>
        <w:r w:rsidRPr="00DD47A8">
          <w:rPr>
            <w:vanish/>
          </w:rPr>
          <w:tab/>
        </w:r>
        <w:r w:rsidRPr="00DD47A8">
          <w:rPr>
            <w:vanish/>
          </w:rPr>
          <w:fldChar w:fldCharType="begin"/>
        </w:r>
        <w:r w:rsidRPr="00DD47A8">
          <w:rPr>
            <w:vanish/>
          </w:rPr>
          <w:instrText xml:space="preserve"> PAGEREF _Toc197941208 \h </w:instrText>
        </w:r>
        <w:r w:rsidRPr="00DD47A8">
          <w:rPr>
            <w:vanish/>
          </w:rPr>
        </w:r>
        <w:r w:rsidRPr="00DD47A8">
          <w:rPr>
            <w:vanish/>
          </w:rPr>
          <w:fldChar w:fldCharType="separate"/>
        </w:r>
        <w:r w:rsidR="006F6AD2">
          <w:rPr>
            <w:vanish/>
          </w:rPr>
          <w:t>103</w:t>
        </w:r>
        <w:r w:rsidRPr="00DD47A8">
          <w:rPr>
            <w:vanish/>
          </w:rPr>
          <w:fldChar w:fldCharType="end"/>
        </w:r>
      </w:hyperlink>
    </w:p>
    <w:p w14:paraId="554453AB" w14:textId="58B8C51B"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09" w:history="1">
        <w:r w:rsidRPr="00CB3C37">
          <w:t>84A</w:t>
        </w:r>
        <w:r>
          <w:rPr>
            <w:rFonts w:asciiTheme="minorHAnsi" w:eastAsiaTheme="minorEastAsia" w:hAnsiTheme="minorHAnsi" w:cstheme="minorBidi"/>
            <w:kern w:val="2"/>
            <w:sz w:val="24"/>
            <w:szCs w:val="24"/>
            <w:lang w:eastAsia="en-AU"/>
            <w14:ligatures w14:val="standardContextual"/>
          </w:rPr>
          <w:tab/>
        </w:r>
        <w:r w:rsidRPr="00CB3C37">
          <w:t>Powers of veterinary practitioners regarding seized animals and carcasses</w:t>
        </w:r>
        <w:r>
          <w:tab/>
        </w:r>
        <w:r>
          <w:fldChar w:fldCharType="begin"/>
        </w:r>
        <w:r>
          <w:instrText xml:space="preserve"> PAGEREF _Toc197941209 \h </w:instrText>
        </w:r>
        <w:r>
          <w:fldChar w:fldCharType="separate"/>
        </w:r>
        <w:r w:rsidR="006F6AD2">
          <w:t>103</w:t>
        </w:r>
        <w:r>
          <w:fldChar w:fldCharType="end"/>
        </w:r>
      </w:hyperlink>
    </w:p>
    <w:p w14:paraId="394AADB3" w14:textId="190C3CEB" w:rsidR="00DD47A8" w:rsidRDefault="00DD47A8">
      <w:pPr>
        <w:pStyle w:val="TOC3"/>
        <w:rPr>
          <w:rFonts w:asciiTheme="minorHAnsi" w:eastAsiaTheme="minorEastAsia" w:hAnsiTheme="minorHAnsi" w:cstheme="minorBidi"/>
          <w:b w:val="0"/>
          <w:kern w:val="2"/>
          <w:sz w:val="24"/>
          <w:szCs w:val="24"/>
          <w:lang w:eastAsia="en-AU"/>
          <w14:ligatures w14:val="standardContextual"/>
        </w:rPr>
      </w:pPr>
      <w:hyperlink w:anchor="_Toc197941210" w:history="1">
        <w:r w:rsidRPr="00CB3C37">
          <w:t>Division 7.6</w:t>
        </w:r>
        <w:r>
          <w:rPr>
            <w:rFonts w:asciiTheme="minorHAnsi" w:eastAsiaTheme="minorEastAsia" w:hAnsiTheme="minorHAnsi" w:cstheme="minorBidi"/>
            <w:b w:val="0"/>
            <w:kern w:val="2"/>
            <w:sz w:val="24"/>
            <w:szCs w:val="24"/>
            <w:lang w:eastAsia="en-AU"/>
            <w14:ligatures w14:val="standardContextual"/>
          </w:rPr>
          <w:tab/>
        </w:r>
        <w:r w:rsidRPr="00CB3C37">
          <w:t>Alleviation of suffering—powers of inspectors, authorised officers and veterinary practitioners</w:t>
        </w:r>
        <w:r w:rsidRPr="00DD47A8">
          <w:rPr>
            <w:vanish/>
          </w:rPr>
          <w:tab/>
        </w:r>
        <w:r w:rsidRPr="00DD47A8">
          <w:rPr>
            <w:vanish/>
          </w:rPr>
          <w:fldChar w:fldCharType="begin"/>
        </w:r>
        <w:r w:rsidRPr="00DD47A8">
          <w:rPr>
            <w:vanish/>
          </w:rPr>
          <w:instrText xml:space="preserve"> PAGEREF _Toc197941210 \h </w:instrText>
        </w:r>
        <w:r w:rsidRPr="00DD47A8">
          <w:rPr>
            <w:vanish/>
          </w:rPr>
        </w:r>
        <w:r w:rsidRPr="00DD47A8">
          <w:rPr>
            <w:vanish/>
          </w:rPr>
          <w:fldChar w:fldCharType="separate"/>
        </w:r>
        <w:r w:rsidR="006F6AD2">
          <w:rPr>
            <w:vanish/>
          </w:rPr>
          <w:t>104</w:t>
        </w:r>
        <w:r w:rsidRPr="00DD47A8">
          <w:rPr>
            <w:vanish/>
          </w:rPr>
          <w:fldChar w:fldCharType="end"/>
        </w:r>
      </w:hyperlink>
    </w:p>
    <w:p w14:paraId="00F6790F" w14:textId="08F696BA"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11" w:history="1">
        <w:r w:rsidRPr="00CB3C37">
          <w:t>85</w:t>
        </w:r>
        <w:r>
          <w:rPr>
            <w:rFonts w:asciiTheme="minorHAnsi" w:eastAsiaTheme="minorEastAsia" w:hAnsiTheme="minorHAnsi" w:cstheme="minorBidi"/>
            <w:kern w:val="2"/>
            <w:sz w:val="24"/>
            <w:szCs w:val="24"/>
            <w:lang w:eastAsia="en-AU"/>
            <w14:ligatures w14:val="standardContextual"/>
          </w:rPr>
          <w:tab/>
        </w:r>
        <w:r w:rsidRPr="00CB3C37">
          <w:t>Inspectors and authorised officers</w:t>
        </w:r>
        <w:r>
          <w:tab/>
        </w:r>
        <w:r>
          <w:fldChar w:fldCharType="begin"/>
        </w:r>
        <w:r>
          <w:instrText xml:space="preserve"> PAGEREF _Toc197941211 \h </w:instrText>
        </w:r>
        <w:r>
          <w:fldChar w:fldCharType="separate"/>
        </w:r>
        <w:r w:rsidR="006F6AD2">
          <w:t>104</w:t>
        </w:r>
        <w:r>
          <w:fldChar w:fldCharType="end"/>
        </w:r>
      </w:hyperlink>
    </w:p>
    <w:p w14:paraId="0A8EDD70" w14:textId="4EC70B57"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12" w:history="1">
        <w:r w:rsidRPr="00CB3C37">
          <w:t>86</w:t>
        </w:r>
        <w:r>
          <w:rPr>
            <w:rFonts w:asciiTheme="minorHAnsi" w:eastAsiaTheme="minorEastAsia" w:hAnsiTheme="minorHAnsi" w:cstheme="minorBidi"/>
            <w:kern w:val="2"/>
            <w:sz w:val="24"/>
            <w:szCs w:val="24"/>
            <w:lang w:eastAsia="en-AU"/>
            <w14:ligatures w14:val="standardContextual"/>
          </w:rPr>
          <w:tab/>
        </w:r>
        <w:r w:rsidRPr="00CB3C37">
          <w:t>Veterinary practitioners</w:t>
        </w:r>
        <w:r>
          <w:tab/>
        </w:r>
        <w:r>
          <w:fldChar w:fldCharType="begin"/>
        </w:r>
        <w:r>
          <w:instrText xml:space="preserve"> PAGEREF _Toc197941212 \h </w:instrText>
        </w:r>
        <w:r>
          <w:fldChar w:fldCharType="separate"/>
        </w:r>
        <w:r w:rsidR="006F6AD2">
          <w:t>106</w:t>
        </w:r>
        <w:r>
          <w:fldChar w:fldCharType="end"/>
        </w:r>
      </w:hyperlink>
    </w:p>
    <w:p w14:paraId="25D1D2E1" w14:textId="20C6E614" w:rsidR="00DD47A8" w:rsidRDefault="00DD47A8">
      <w:pPr>
        <w:pStyle w:val="TOC3"/>
        <w:rPr>
          <w:rFonts w:asciiTheme="minorHAnsi" w:eastAsiaTheme="minorEastAsia" w:hAnsiTheme="minorHAnsi" w:cstheme="minorBidi"/>
          <w:b w:val="0"/>
          <w:kern w:val="2"/>
          <w:sz w:val="24"/>
          <w:szCs w:val="24"/>
          <w:lang w:eastAsia="en-AU"/>
          <w14:ligatures w14:val="standardContextual"/>
        </w:rPr>
      </w:pPr>
      <w:hyperlink w:anchor="_Toc197941213" w:history="1">
        <w:r w:rsidRPr="00CB3C37">
          <w:t>Division 7.6A</w:t>
        </w:r>
        <w:r>
          <w:rPr>
            <w:rFonts w:asciiTheme="minorHAnsi" w:eastAsiaTheme="minorEastAsia" w:hAnsiTheme="minorHAnsi" w:cstheme="minorBidi"/>
            <w:b w:val="0"/>
            <w:kern w:val="2"/>
            <w:sz w:val="24"/>
            <w:szCs w:val="24"/>
            <w:lang w:eastAsia="en-AU"/>
            <w14:ligatures w14:val="standardContextual"/>
          </w:rPr>
          <w:tab/>
        </w:r>
        <w:r w:rsidRPr="00CB3C37">
          <w:t>Dealing with seized animals</w:t>
        </w:r>
        <w:r w:rsidRPr="00DD47A8">
          <w:rPr>
            <w:vanish/>
          </w:rPr>
          <w:tab/>
        </w:r>
        <w:r w:rsidRPr="00DD47A8">
          <w:rPr>
            <w:vanish/>
          </w:rPr>
          <w:fldChar w:fldCharType="begin"/>
        </w:r>
        <w:r w:rsidRPr="00DD47A8">
          <w:rPr>
            <w:vanish/>
          </w:rPr>
          <w:instrText xml:space="preserve"> PAGEREF _Toc197941213 \h </w:instrText>
        </w:r>
        <w:r w:rsidRPr="00DD47A8">
          <w:rPr>
            <w:vanish/>
          </w:rPr>
        </w:r>
        <w:r w:rsidRPr="00DD47A8">
          <w:rPr>
            <w:vanish/>
          </w:rPr>
          <w:fldChar w:fldCharType="separate"/>
        </w:r>
        <w:r w:rsidR="006F6AD2">
          <w:rPr>
            <w:vanish/>
          </w:rPr>
          <w:t>107</w:t>
        </w:r>
        <w:r w:rsidRPr="00DD47A8">
          <w:rPr>
            <w:vanish/>
          </w:rPr>
          <w:fldChar w:fldCharType="end"/>
        </w:r>
      </w:hyperlink>
    </w:p>
    <w:p w14:paraId="7D93C1C3" w14:textId="44919667"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14" w:history="1">
        <w:r w:rsidRPr="00CB3C37">
          <w:t>86A</w:t>
        </w:r>
        <w:r>
          <w:rPr>
            <w:rFonts w:asciiTheme="minorHAnsi" w:eastAsiaTheme="minorEastAsia" w:hAnsiTheme="minorHAnsi" w:cstheme="minorBidi"/>
            <w:kern w:val="2"/>
            <w:sz w:val="24"/>
            <w:szCs w:val="24"/>
            <w:lang w:eastAsia="en-AU"/>
            <w14:ligatures w14:val="standardContextual"/>
          </w:rPr>
          <w:tab/>
        </w:r>
        <w:r w:rsidRPr="00CB3C37">
          <w:t>Animal welfare entities</w:t>
        </w:r>
        <w:r>
          <w:tab/>
        </w:r>
        <w:r>
          <w:fldChar w:fldCharType="begin"/>
        </w:r>
        <w:r>
          <w:instrText xml:space="preserve"> PAGEREF _Toc197941214 \h </w:instrText>
        </w:r>
        <w:r>
          <w:fldChar w:fldCharType="separate"/>
        </w:r>
        <w:r w:rsidR="006F6AD2">
          <w:t>107</w:t>
        </w:r>
        <w:r>
          <w:fldChar w:fldCharType="end"/>
        </w:r>
      </w:hyperlink>
    </w:p>
    <w:p w14:paraId="287D4AFE" w14:textId="65B07313"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15" w:history="1">
        <w:r w:rsidRPr="00CB3C37">
          <w:t>86B</w:t>
        </w:r>
        <w:r>
          <w:rPr>
            <w:rFonts w:asciiTheme="minorHAnsi" w:eastAsiaTheme="minorEastAsia" w:hAnsiTheme="minorHAnsi" w:cstheme="minorBidi"/>
            <w:kern w:val="2"/>
            <w:sz w:val="24"/>
            <w:szCs w:val="24"/>
            <w:lang w:eastAsia="en-AU"/>
            <w14:ligatures w14:val="standardContextual"/>
          </w:rPr>
          <w:tab/>
        </w:r>
        <w:r w:rsidRPr="00CB3C37">
          <w:t>Accommodation of seized animals</w:t>
        </w:r>
        <w:r>
          <w:tab/>
        </w:r>
        <w:r>
          <w:fldChar w:fldCharType="begin"/>
        </w:r>
        <w:r>
          <w:instrText xml:space="preserve"> PAGEREF _Toc197941215 \h </w:instrText>
        </w:r>
        <w:r>
          <w:fldChar w:fldCharType="separate"/>
        </w:r>
        <w:r w:rsidR="006F6AD2">
          <w:t>107</w:t>
        </w:r>
        <w:r>
          <w:fldChar w:fldCharType="end"/>
        </w:r>
      </w:hyperlink>
    </w:p>
    <w:p w14:paraId="69B2B8C7" w14:textId="53C0EC04"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16" w:history="1">
        <w:r w:rsidRPr="00CB3C37">
          <w:t>86C</w:t>
        </w:r>
        <w:r>
          <w:rPr>
            <w:rFonts w:asciiTheme="minorHAnsi" w:eastAsiaTheme="minorEastAsia" w:hAnsiTheme="minorHAnsi" w:cstheme="minorBidi"/>
            <w:kern w:val="2"/>
            <w:sz w:val="24"/>
            <w:szCs w:val="24"/>
            <w:lang w:eastAsia="en-AU"/>
            <w14:ligatures w14:val="standardContextual"/>
          </w:rPr>
          <w:tab/>
        </w:r>
        <w:r w:rsidRPr="00CB3C37">
          <w:t>Selling or rehoming seized animals</w:t>
        </w:r>
        <w:r>
          <w:tab/>
        </w:r>
        <w:r>
          <w:fldChar w:fldCharType="begin"/>
        </w:r>
        <w:r>
          <w:instrText xml:space="preserve"> PAGEREF _Toc197941216 \h </w:instrText>
        </w:r>
        <w:r>
          <w:fldChar w:fldCharType="separate"/>
        </w:r>
        <w:r w:rsidR="006F6AD2">
          <w:t>108</w:t>
        </w:r>
        <w:r>
          <w:fldChar w:fldCharType="end"/>
        </w:r>
      </w:hyperlink>
    </w:p>
    <w:p w14:paraId="0867A794" w14:textId="6C499FB2"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17" w:history="1">
        <w:r w:rsidRPr="00CB3C37">
          <w:t>86D</w:t>
        </w:r>
        <w:r>
          <w:rPr>
            <w:rFonts w:asciiTheme="minorHAnsi" w:eastAsiaTheme="minorEastAsia" w:hAnsiTheme="minorHAnsi" w:cstheme="minorBidi"/>
            <w:kern w:val="2"/>
            <w:sz w:val="24"/>
            <w:szCs w:val="24"/>
            <w:lang w:eastAsia="en-AU"/>
            <w14:ligatures w14:val="standardContextual"/>
          </w:rPr>
          <w:tab/>
        </w:r>
        <w:r w:rsidRPr="00CB3C37">
          <w:t>Destroying seized animals</w:t>
        </w:r>
        <w:r>
          <w:tab/>
        </w:r>
        <w:r>
          <w:fldChar w:fldCharType="begin"/>
        </w:r>
        <w:r>
          <w:instrText xml:space="preserve"> PAGEREF _Toc197941217 \h </w:instrText>
        </w:r>
        <w:r>
          <w:fldChar w:fldCharType="separate"/>
        </w:r>
        <w:r w:rsidR="006F6AD2">
          <w:t>109</w:t>
        </w:r>
        <w:r>
          <w:fldChar w:fldCharType="end"/>
        </w:r>
      </w:hyperlink>
    </w:p>
    <w:p w14:paraId="0B9480DB" w14:textId="0C66FD75"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18" w:history="1">
        <w:r w:rsidRPr="00CB3C37">
          <w:t>86E</w:t>
        </w:r>
        <w:r>
          <w:rPr>
            <w:rFonts w:asciiTheme="minorHAnsi" w:eastAsiaTheme="minorEastAsia" w:hAnsiTheme="minorHAnsi" w:cstheme="minorBidi"/>
            <w:kern w:val="2"/>
            <w:sz w:val="24"/>
            <w:szCs w:val="24"/>
            <w:lang w:eastAsia="en-AU"/>
            <w14:ligatures w14:val="standardContextual"/>
          </w:rPr>
          <w:tab/>
        </w:r>
        <w:r w:rsidRPr="00CB3C37">
          <w:t>Temporary prohibition on animal ownership etc</w:t>
        </w:r>
        <w:r>
          <w:tab/>
        </w:r>
        <w:r>
          <w:fldChar w:fldCharType="begin"/>
        </w:r>
        <w:r>
          <w:instrText xml:space="preserve"> PAGEREF _Toc197941218 \h </w:instrText>
        </w:r>
        <w:r>
          <w:fldChar w:fldCharType="separate"/>
        </w:r>
        <w:r w:rsidR="006F6AD2">
          <w:t>109</w:t>
        </w:r>
        <w:r>
          <w:fldChar w:fldCharType="end"/>
        </w:r>
      </w:hyperlink>
    </w:p>
    <w:p w14:paraId="5B200BDA" w14:textId="1485D7FE" w:rsidR="00DD47A8" w:rsidRDefault="00DD47A8">
      <w:pPr>
        <w:pStyle w:val="TOC3"/>
        <w:rPr>
          <w:rFonts w:asciiTheme="minorHAnsi" w:eastAsiaTheme="minorEastAsia" w:hAnsiTheme="minorHAnsi" w:cstheme="minorBidi"/>
          <w:b w:val="0"/>
          <w:kern w:val="2"/>
          <w:sz w:val="24"/>
          <w:szCs w:val="24"/>
          <w:lang w:eastAsia="en-AU"/>
          <w14:ligatures w14:val="standardContextual"/>
        </w:rPr>
      </w:pPr>
      <w:hyperlink w:anchor="_Toc197941219" w:history="1">
        <w:r w:rsidRPr="00CB3C37">
          <w:t>Division 7.7</w:t>
        </w:r>
        <w:r>
          <w:rPr>
            <w:rFonts w:asciiTheme="minorHAnsi" w:eastAsiaTheme="minorEastAsia" w:hAnsiTheme="minorHAnsi" w:cstheme="minorBidi"/>
            <w:b w:val="0"/>
            <w:kern w:val="2"/>
            <w:sz w:val="24"/>
            <w:szCs w:val="24"/>
            <w:lang w:eastAsia="en-AU"/>
            <w14:ligatures w14:val="standardContextual"/>
          </w:rPr>
          <w:tab/>
        </w:r>
        <w:r w:rsidRPr="00CB3C37">
          <w:t>Consent to entry, reports and search warrants</w:t>
        </w:r>
        <w:r w:rsidRPr="00DD47A8">
          <w:rPr>
            <w:vanish/>
          </w:rPr>
          <w:tab/>
        </w:r>
        <w:r w:rsidRPr="00DD47A8">
          <w:rPr>
            <w:vanish/>
          </w:rPr>
          <w:fldChar w:fldCharType="begin"/>
        </w:r>
        <w:r w:rsidRPr="00DD47A8">
          <w:rPr>
            <w:vanish/>
          </w:rPr>
          <w:instrText xml:space="preserve"> PAGEREF _Toc197941219 \h </w:instrText>
        </w:r>
        <w:r w:rsidRPr="00DD47A8">
          <w:rPr>
            <w:vanish/>
          </w:rPr>
        </w:r>
        <w:r w:rsidRPr="00DD47A8">
          <w:rPr>
            <w:vanish/>
          </w:rPr>
          <w:fldChar w:fldCharType="separate"/>
        </w:r>
        <w:r w:rsidR="006F6AD2">
          <w:rPr>
            <w:vanish/>
          </w:rPr>
          <w:t>111</w:t>
        </w:r>
        <w:r w:rsidRPr="00DD47A8">
          <w:rPr>
            <w:vanish/>
          </w:rPr>
          <w:fldChar w:fldCharType="end"/>
        </w:r>
      </w:hyperlink>
    </w:p>
    <w:p w14:paraId="7773902B" w14:textId="11D5E073"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20" w:history="1">
        <w:r w:rsidRPr="00CB3C37">
          <w:t>87</w:t>
        </w:r>
        <w:r>
          <w:rPr>
            <w:rFonts w:asciiTheme="minorHAnsi" w:eastAsiaTheme="minorEastAsia" w:hAnsiTheme="minorHAnsi" w:cstheme="minorBidi"/>
            <w:kern w:val="2"/>
            <w:sz w:val="24"/>
            <w:szCs w:val="24"/>
            <w:lang w:eastAsia="en-AU"/>
            <w14:ligatures w14:val="standardContextual"/>
          </w:rPr>
          <w:tab/>
        </w:r>
        <w:r w:rsidRPr="00CB3C37">
          <w:t xml:space="preserve">Definition of </w:t>
        </w:r>
        <w:r w:rsidRPr="00CB3C37">
          <w:rPr>
            <w:i/>
          </w:rPr>
          <w:t>officer</w:t>
        </w:r>
        <w:r w:rsidRPr="00CB3C37">
          <w:t>—div 7.7</w:t>
        </w:r>
        <w:r>
          <w:tab/>
        </w:r>
        <w:r>
          <w:fldChar w:fldCharType="begin"/>
        </w:r>
        <w:r>
          <w:instrText xml:space="preserve"> PAGEREF _Toc197941220 \h </w:instrText>
        </w:r>
        <w:r>
          <w:fldChar w:fldCharType="separate"/>
        </w:r>
        <w:r w:rsidR="006F6AD2">
          <w:t>111</w:t>
        </w:r>
        <w:r>
          <w:fldChar w:fldCharType="end"/>
        </w:r>
      </w:hyperlink>
    </w:p>
    <w:p w14:paraId="276EC9FE" w14:textId="70510CBC"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21" w:history="1">
        <w:r w:rsidRPr="00CB3C37">
          <w:t>88</w:t>
        </w:r>
        <w:r>
          <w:rPr>
            <w:rFonts w:asciiTheme="minorHAnsi" w:eastAsiaTheme="minorEastAsia" w:hAnsiTheme="minorHAnsi" w:cstheme="minorBidi"/>
            <w:kern w:val="2"/>
            <w:sz w:val="24"/>
            <w:szCs w:val="24"/>
            <w:lang w:eastAsia="en-AU"/>
            <w14:ligatures w14:val="standardContextual"/>
          </w:rPr>
          <w:tab/>
        </w:r>
        <w:r w:rsidRPr="00CB3C37">
          <w:t>Consent to entry</w:t>
        </w:r>
        <w:r>
          <w:tab/>
        </w:r>
        <w:r>
          <w:fldChar w:fldCharType="begin"/>
        </w:r>
        <w:r>
          <w:instrText xml:space="preserve"> PAGEREF _Toc197941221 \h </w:instrText>
        </w:r>
        <w:r>
          <w:fldChar w:fldCharType="separate"/>
        </w:r>
        <w:r w:rsidR="006F6AD2">
          <w:t>111</w:t>
        </w:r>
        <w:r>
          <w:fldChar w:fldCharType="end"/>
        </w:r>
      </w:hyperlink>
    </w:p>
    <w:p w14:paraId="6047DF3A" w14:textId="6C1E32D6"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22" w:history="1">
        <w:r w:rsidRPr="00CB3C37">
          <w:t>89</w:t>
        </w:r>
        <w:r>
          <w:rPr>
            <w:rFonts w:asciiTheme="minorHAnsi" w:eastAsiaTheme="minorEastAsia" w:hAnsiTheme="minorHAnsi" w:cstheme="minorBidi"/>
            <w:kern w:val="2"/>
            <w:sz w:val="24"/>
            <w:szCs w:val="24"/>
            <w:lang w:eastAsia="en-AU"/>
            <w14:ligatures w14:val="standardContextual"/>
          </w:rPr>
          <w:tab/>
        </w:r>
        <w:r w:rsidRPr="00CB3C37">
          <w:t>Reports</w:t>
        </w:r>
        <w:r>
          <w:tab/>
        </w:r>
        <w:r>
          <w:fldChar w:fldCharType="begin"/>
        </w:r>
        <w:r>
          <w:instrText xml:space="preserve"> PAGEREF _Toc197941222 \h </w:instrText>
        </w:r>
        <w:r>
          <w:fldChar w:fldCharType="separate"/>
        </w:r>
        <w:r w:rsidR="006F6AD2">
          <w:t>112</w:t>
        </w:r>
        <w:r>
          <w:fldChar w:fldCharType="end"/>
        </w:r>
      </w:hyperlink>
    </w:p>
    <w:p w14:paraId="404B98A0" w14:textId="4BA8591B"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23" w:history="1">
        <w:r w:rsidRPr="00CB3C37">
          <w:t>90</w:t>
        </w:r>
        <w:r>
          <w:rPr>
            <w:rFonts w:asciiTheme="minorHAnsi" w:eastAsiaTheme="minorEastAsia" w:hAnsiTheme="minorHAnsi" w:cstheme="minorBidi"/>
            <w:kern w:val="2"/>
            <w:sz w:val="24"/>
            <w:szCs w:val="24"/>
            <w:lang w:eastAsia="en-AU"/>
            <w14:ligatures w14:val="standardContextual"/>
          </w:rPr>
          <w:tab/>
        </w:r>
        <w:r w:rsidRPr="00CB3C37">
          <w:t>Search warrants</w:t>
        </w:r>
        <w:r>
          <w:tab/>
        </w:r>
        <w:r>
          <w:fldChar w:fldCharType="begin"/>
        </w:r>
        <w:r>
          <w:instrText xml:space="preserve"> PAGEREF _Toc197941223 \h </w:instrText>
        </w:r>
        <w:r>
          <w:fldChar w:fldCharType="separate"/>
        </w:r>
        <w:r w:rsidR="006F6AD2">
          <w:t>113</w:t>
        </w:r>
        <w:r>
          <w:fldChar w:fldCharType="end"/>
        </w:r>
      </w:hyperlink>
    </w:p>
    <w:p w14:paraId="2F2B02D3" w14:textId="53FB817D" w:rsidR="00DD47A8" w:rsidRDefault="00DD47A8">
      <w:pPr>
        <w:pStyle w:val="TOC3"/>
        <w:rPr>
          <w:rFonts w:asciiTheme="minorHAnsi" w:eastAsiaTheme="minorEastAsia" w:hAnsiTheme="minorHAnsi" w:cstheme="minorBidi"/>
          <w:b w:val="0"/>
          <w:kern w:val="2"/>
          <w:sz w:val="24"/>
          <w:szCs w:val="24"/>
          <w:lang w:eastAsia="en-AU"/>
          <w14:ligatures w14:val="standardContextual"/>
        </w:rPr>
      </w:pPr>
      <w:hyperlink w:anchor="_Toc197941224" w:history="1">
        <w:r w:rsidRPr="00CB3C37">
          <w:t>Division 7.8</w:t>
        </w:r>
        <w:r>
          <w:rPr>
            <w:rFonts w:asciiTheme="minorHAnsi" w:eastAsiaTheme="minorEastAsia" w:hAnsiTheme="minorHAnsi" w:cstheme="minorBidi"/>
            <w:b w:val="0"/>
            <w:kern w:val="2"/>
            <w:sz w:val="24"/>
            <w:szCs w:val="24"/>
            <w:lang w:eastAsia="en-AU"/>
            <w14:ligatures w14:val="standardContextual"/>
          </w:rPr>
          <w:tab/>
        </w:r>
        <w:r w:rsidRPr="00CB3C37">
          <w:t>Offences in relation to veterinary practitioners</w:t>
        </w:r>
        <w:r w:rsidRPr="00DD47A8">
          <w:rPr>
            <w:vanish/>
          </w:rPr>
          <w:tab/>
        </w:r>
        <w:r w:rsidRPr="00DD47A8">
          <w:rPr>
            <w:vanish/>
          </w:rPr>
          <w:fldChar w:fldCharType="begin"/>
        </w:r>
        <w:r w:rsidRPr="00DD47A8">
          <w:rPr>
            <w:vanish/>
          </w:rPr>
          <w:instrText xml:space="preserve"> PAGEREF _Toc197941224 \h </w:instrText>
        </w:r>
        <w:r w:rsidRPr="00DD47A8">
          <w:rPr>
            <w:vanish/>
          </w:rPr>
        </w:r>
        <w:r w:rsidRPr="00DD47A8">
          <w:rPr>
            <w:vanish/>
          </w:rPr>
          <w:fldChar w:fldCharType="separate"/>
        </w:r>
        <w:r w:rsidR="006F6AD2">
          <w:rPr>
            <w:vanish/>
          </w:rPr>
          <w:t>114</w:t>
        </w:r>
        <w:r w:rsidRPr="00DD47A8">
          <w:rPr>
            <w:vanish/>
          </w:rPr>
          <w:fldChar w:fldCharType="end"/>
        </w:r>
      </w:hyperlink>
    </w:p>
    <w:p w14:paraId="2018242F" w14:textId="7807D783"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25" w:history="1">
        <w:r w:rsidRPr="00CB3C37">
          <w:t>91</w:t>
        </w:r>
        <w:r>
          <w:rPr>
            <w:rFonts w:asciiTheme="minorHAnsi" w:eastAsiaTheme="minorEastAsia" w:hAnsiTheme="minorHAnsi" w:cstheme="minorBidi"/>
            <w:kern w:val="2"/>
            <w:sz w:val="24"/>
            <w:szCs w:val="24"/>
            <w:lang w:eastAsia="en-AU"/>
            <w14:ligatures w14:val="standardContextual"/>
          </w:rPr>
          <w:tab/>
        </w:r>
        <w:r w:rsidRPr="00CB3C37">
          <w:t>Obstructing etc veterinary practitioner</w:t>
        </w:r>
        <w:r>
          <w:tab/>
        </w:r>
        <w:r>
          <w:fldChar w:fldCharType="begin"/>
        </w:r>
        <w:r>
          <w:instrText xml:space="preserve"> PAGEREF _Toc197941225 \h </w:instrText>
        </w:r>
        <w:r>
          <w:fldChar w:fldCharType="separate"/>
        </w:r>
        <w:r w:rsidR="006F6AD2">
          <w:t>114</w:t>
        </w:r>
        <w:r>
          <w:fldChar w:fldCharType="end"/>
        </w:r>
      </w:hyperlink>
    </w:p>
    <w:p w14:paraId="5930D625" w14:textId="50ED1494" w:rsidR="00DD47A8" w:rsidRDefault="00DD47A8">
      <w:pPr>
        <w:pStyle w:val="TOC3"/>
        <w:rPr>
          <w:rFonts w:asciiTheme="minorHAnsi" w:eastAsiaTheme="minorEastAsia" w:hAnsiTheme="minorHAnsi" w:cstheme="minorBidi"/>
          <w:b w:val="0"/>
          <w:kern w:val="2"/>
          <w:sz w:val="24"/>
          <w:szCs w:val="24"/>
          <w:lang w:eastAsia="en-AU"/>
          <w14:ligatures w14:val="standardContextual"/>
        </w:rPr>
      </w:pPr>
      <w:hyperlink w:anchor="_Toc197941226" w:history="1">
        <w:r w:rsidRPr="00CB3C37">
          <w:t>Division 7.9</w:t>
        </w:r>
        <w:r>
          <w:rPr>
            <w:rFonts w:asciiTheme="minorHAnsi" w:eastAsiaTheme="minorEastAsia" w:hAnsiTheme="minorHAnsi" w:cstheme="minorBidi"/>
            <w:b w:val="0"/>
            <w:kern w:val="2"/>
            <w:sz w:val="24"/>
            <w:szCs w:val="24"/>
            <w:lang w:eastAsia="en-AU"/>
            <w14:ligatures w14:val="standardContextual"/>
          </w:rPr>
          <w:tab/>
        </w:r>
        <w:r w:rsidRPr="00CB3C37">
          <w:t>Compensation for animal injury and death</w:t>
        </w:r>
        <w:r w:rsidRPr="00DD47A8">
          <w:rPr>
            <w:vanish/>
          </w:rPr>
          <w:tab/>
        </w:r>
        <w:r w:rsidRPr="00DD47A8">
          <w:rPr>
            <w:vanish/>
          </w:rPr>
          <w:fldChar w:fldCharType="begin"/>
        </w:r>
        <w:r w:rsidRPr="00DD47A8">
          <w:rPr>
            <w:vanish/>
          </w:rPr>
          <w:instrText xml:space="preserve"> PAGEREF _Toc197941226 \h </w:instrText>
        </w:r>
        <w:r w:rsidRPr="00DD47A8">
          <w:rPr>
            <w:vanish/>
          </w:rPr>
        </w:r>
        <w:r w:rsidRPr="00DD47A8">
          <w:rPr>
            <w:vanish/>
          </w:rPr>
          <w:fldChar w:fldCharType="separate"/>
        </w:r>
        <w:r w:rsidR="006F6AD2">
          <w:rPr>
            <w:vanish/>
          </w:rPr>
          <w:t>115</w:t>
        </w:r>
        <w:r w:rsidRPr="00DD47A8">
          <w:rPr>
            <w:vanish/>
          </w:rPr>
          <w:fldChar w:fldCharType="end"/>
        </w:r>
      </w:hyperlink>
    </w:p>
    <w:p w14:paraId="419436B0" w14:textId="5EAFAFAC"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27" w:history="1">
        <w:r w:rsidRPr="00CB3C37">
          <w:t>93</w:t>
        </w:r>
        <w:r>
          <w:rPr>
            <w:rFonts w:asciiTheme="minorHAnsi" w:eastAsiaTheme="minorEastAsia" w:hAnsiTheme="minorHAnsi" w:cstheme="minorBidi"/>
            <w:kern w:val="2"/>
            <w:sz w:val="24"/>
            <w:szCs w:val="24"/>
            <w:lang w:eastAsia="en-AU"/>
            <w14:ligatures w14:val="standardContextual"/>
          </w:rPr>
          <w:tab/>
        </w:r>
        <w:r w:rsidRPr="00CB3C37">
          <w:t>Definitions—div 7.9</w:t>
        </w:r>
        <w:r>
          <w:tab/>
        </w:r>
        <w:r>
          <w:fldChar w:fldCharType="begin"/>
        </w:r>
        <w:r>
          <w:instrText xml:space="preserve"> PAGEREF _Toc197941227 \h </w:instrText>
        </w:r>
        <w:r>
          <w:fldChar w:fldCharType="separate"/>
        </w:r>
        <w:r w:rsidR="006F6AD2">
          <w:t>115</w:t>
        </w:r>
        <w:r>
          <w:fldChar w:fldCharType="end"/>
        </w:r>
      </w:hyperlink>
    </w:p>
    <w:p w14:paraId="6E02D155" w14:textId="7E155446"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28" w:history="1">
        <w:r w:rsidRPr="00CB3C37">
          <w:t>94</w:t>
        </w:r>
        <w:r>
          <w:rPr>
            <w:rFonts w:asciiTheme="minorHAnsi" w:eastAsiaTheme="minorEastAsia" w:hAnsiTheme="minorHAnsi" w:cstheme="minorBidi"/>
            <w:kern w:val="2"/>
            <w:sz w:val="24"/>
            <w:szCs w:val="24"/>
            <w:lang w:eastAsia="en-AU"/>
            <w14:ligatures w14:val="standardContextual"/>
          </w:rPr>
          <w:tab/>
        </w:r>
        <w:r w:rsidRPr="00CB3C37">
          <w:t>Right to compensation</w:t>
        </w:r>
        <w:r>
          <w:tab/>
        </w:r>
        <w:r>
          <w:fldChar w:fldCharType="begin"/>
        </w:r>
        <w:r>
          <w:instrText xml:space="preserve"> PAGEREF _Toc197941228 \h </w:instrText>
        </w:r>
        <w:r>
          <w:fldChar w:fldCharType="separate"/>
        </w:r>
        <w:r w:rsidR="006F6AD2">
          <w:t>115</w:t>
        </w:r>
        <w:r>
          <w:fldChar w:fldCharType="end"/>
        </w:r>
      </w:hyperlink>
    </w:p>
    <w:p w14:paraId="7D258A15" w14:textId="10BD16FE"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29" w:history="1">
        <w:r w:rsidRPr="00CB3C37">
          <w:t>95</w:t>
        </w:r>
        <w:r>
          <w:rPr>
            <w:rFonts w:asciiTheme="minorHAnsi" w:eastAsiaTheme="minorEastAsia" w:hAnsiTheme="minorHAnsi" w:cstheme="minorBidi"/>
            <w:kern w:val="2"/>
            <w:sz w:val="24"/>
            <w:szCs w:val="24"/>
            <w:lang w:eastAsia="en-AU"/>
            <w14:ligatures w14:val="standardContextual"/>
          </w:rPr>
          <w:tab/>
        </w:r>
        <w:r w:rsidRPr="00CB3C37">
          <w:t>Compensation claims</w:t>
        </w:r>
        <w:r>
          <w:tab/>
        </w:r>
        <w:r>
          <w:fldChar w:fldCharType="begin"/>
        </w:r>
        <w:r>
          <w:instrText xml:space="preserve"> PAGEREF _Toc197941229 \h </w:instrText>
        </w:r>
        <w:r>
          <w:fldChar w:fldCharType="separate"/>
        </w:r>
        <w:r w:rsidR="006F6AD2">
          <w:t>116</w:t>
        </w:r>
        <w:r>
          <w:fldChar w:fldCharType="end"/>
        </w:r>
      </w:hyperlink>
    </w:p>
    <w:p w14:paraId="242F5086" w14:textId="1B10BF8B"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30" w:history="1">
        <w:r w:rsidRPr="00CB3C37">
          <w:t>96</w:t>
        </w:r>
        <w:r>
          <w:rPr>
            <w:rFonts w:asciiTheme="minorHAnsi" w:eastAsiaTheme="minorEastAsia" w:hAnsiTheme="minorHAnsi" w:cstheme="minorBidi"/>
            <w:kern w:val="2"/>
            <w:sz w:val="24"/>
            <w:szCs w:val="24"/>
            <w:lang w:eastAsia="en-AU"/>
            <w14:ligatures w14:val="standardContextual"/>
          </w:rPr>
          <w:tab/>
        </w:r>
        <w:r w:rsidRPr="00CB3C37">
          <w:t>Exclusion of civil actions</w:t>
        </w:r>
        <w:r>
          <w:tab/>
        </w:r>
        <w:r>
          <w:fldChar w:fldCharType="begin"/>
        </w:r>
        <w:r>
          <w:instrText xml:space="preserve"> PAGEREF _Toc197941230 \h </w:instrText>
        </w:r>
        <w:r>
          <w:fldChar w:fldCharType="separate"/>
        </w:r>
        <w:r w:rsidR="006F6AD2">
          <w:t>117</w:t>
        </w:r>
        <w:r>
          <w:fldChar w:fldCharType="end"/>
        </w:r>
      </w:hyperlink>
    </w:p>
    <w:p w14:paraId="4630F920" w14:textId="0B0B12A7" w:rsidR="00DD47A8" w:rsidRDefault="00DD47A8">
      <w:pPr>
        <w:pStyle w:val="TOC3"/>
        <w:rPr>
          <w:rFonts w:asciiTheme="minorHAnsi" w:eastAsiaTheme="minorEastAsia" w:hAnsiTheme="minorHAnsi" w:cstheme="minorBidi"/>
          <w:b w:val="0"/>
          <w:kern w:val="2"/>
          <w:sz w:val="24"/>
          <w:szCs w:val="24"/>
          <w:lang w:eastAsia="en-AU"/>
          <w14:ligatures w14:val="standardContextual"/>
        </w:rPr>
      </w:pPr>
      <w:hyperlink w:anchor="_Toc197941231" w:history="1">
        <w:r w:rsidRPr="00CB3C37">
          <w:t>Division 7.10</w:t>
        </w:r>
        <w:r>
          <w:rPr>
            <w:rFonts w:asciiTheme="minorHAnsi" w:eastAsiaTheme="minorEastAsia" w:hAnsiTheme="minorHAnsi" w:cstheme="minorBidi"/>
            <w:b w:val="0"/>
            <w:kern w:val="2"/>
            <w:sz w:val="24"/>
            <w:szCs w:val="24"/>
            <w:lang w:eastAsia="en-AU"/>
            <w14:ligatures w14:val="standardContextual"/>
          </w:rPr>
          <w:tab/>
        </w:r>
        <w:r w:rsidRPr="00CB3C37">
          <w:t>Evidence</w:t>
        </w:r>
        <w:r w:rsidRPr="00DD47A8">
          <w:rPr>
            <w:vanish/>
          </w:rPr>
          <w:tab/>
        </w:r>
        <w:r w:rsidRPr="00DD47A8">
          <w:rPr>
            <w:vanish/>
          </w:rPr>
          <w:fldChar w:fldCharType="begin"/>
        </w:r>
        <w:r w:rsidRPr="00DD47A8">
          <w:rPr>
            <w:vanish/>
          </w:rPr>
          <w:instrText xml:space="preserve"> PAGEREF _Toc197941231 \h </w:instrText>
        </w:r>
        <w:r w:rsidRPr="00DD47A8">
          <w:rPr>
            <w:vanish/>
          </w:rPr>
        </w:r>
        <w:r w:rsidRPr="00DD47A8">
          <w:rPr>
            <w:vanish/>
          </w:rPr>
          <w:fldChar w:fldCharType="separate"/>
        </w:r>
        <w:r w:rsidR="006F6AD2">
          <w:rPr>
            <w:vanish/>
          </w:rPr>
          <w:t>117</w:t>
        </w:r>
        <w:r w:rsidRPr="00DD47A8">
          <w:rPr>
            <w:vanish/>
          </w:rPr>
          <w:fldChar w:fldCharType="end"/>
        </w:r>
      </w:hyperlink>
    </w:p>
    <w:p w14:paraId="5FD20F4C" w14:textId="25BF3F96"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32" w:history="1">
        <w:r w:rsidRPr="00CB3C37">
          <w:t>97</w:t>
        </w:r>
        <w:r>
          <w:rPr>
            <w:rFonts w:asciiTheme="minorHAnsi" w:eastAsiaTheme="minorEastAsia" w:hAnsiTheme="minorHAnsi" w:cstheme="minorBidi"/>
            <w:kern w:val="2"/>
            <w:sz w:val="24"/>
            <w:szCs w:val="24"/>
            <w:lang w:eastAsia="en-AU"/>
            <w14:ligatures w14:val="standardContextual"/>
          </w:rPr>
          <w:tab/>
        </w:r>
        <w:r w:rsidRPr="00CB3C37">
          <w:t xml:space="preserve">Meaning of </w:t>
        </w:r>
        <w:r w:rsidRPr="00CB3C37">
          <w:rPr>
            <w:i/>
          </w:rPr>
          <w:t>offence</w:t>
        </w:r>
        <w:r w:rsidRPr="00CB3C37">
          <w:t>—div 7.10</w:t>
        </w:r>
        <w:r>
          <w:tab/>
        </w:r>
        <w:r>
          <w:fldChar w:fldCharType="begin"/>
        </w:r>
        <w:r>
          <w:instrText xml:space="preserve"> PAGEREF _Toc197941232 \h </w:instrText>
        </w:r>
        <w:r>
          <w:fldChar w:fldCharType="separate"/>
        </w:r>
        <w:r w:rsidR="006F6AD2">
          <w:t>117</w:t>
        </w:r>
        <w:r>
          <w:fldChar w:fldCharType="end"/>
        </w:r>
      </w:hyperlink>
    </w:p>
    <w:p w14:paraId="18A1CC2D" w14:textId="7DA7C6D2"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33" w:history="1">
        <w:r w:rsidRPr="00CB3C37">
          <w:t>98</w:t>
        </w:r>
        <w:r>
          <w:rPr>
            <w:rFonts w:asciiTheme="minorHAnsi" w:eastAsiaTheme="minorEastAsia" w:hAnsiTheme="minorHAnsi" w:cstheme="minorBidi"/>
            <w:kern w:val="2"/>
            <w:sz w:val="24"/>
            <w:szCs w:val="24"/>
            <w:lang w:eastAsia="en-AU"/>
            <w14:ligatures w14:val="standardContextual"/>
          </w:rPr>
          <w:tab/>
        </w:r>
        <w:r w:rsidRPr="00CB3C37">
          <w:t>Certificate evidence</w:t>
        </w:r>
        <w:r>
          <w:tab/>
        </w:r>
        <w:r>
          <w:fldChar w:fldCharType="begin"/>
        </w:r>
        <w:r>
          <w:instrText xml:space="preserve"> PAGEREF _Toc197941233 \h </w:instrText>
        </w:r>
        <w:r>
          <w:fldChar w:fldCharType="separate"/>
        </w:r>
        <w:r w:rsidR="006F6AD2">
          <w:t>117</w:t>
        </w:r>
        <w:r>
          <w:fldChar w:fldCharType="end"/>
        </w:r>
      </w:hyperlink>
    </w:p>
    <w:p w14:paraId="12228D9A" w14:textId="7ACD44E1"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34" w:history="1">
        <w:r w:rsidRPr="00CB3C37">
          <w:t>99</w:t>
        </w:r>
        <w:r>
          <w:rPr>
            <w:rFonts w:asciiTheme="minorHAnsi" w:eastAsiaTheme="minorEastAsia" w:hAnsiTheme="minorHAnsi" w:cstheme="minorBidi"/>
            <w:kern w:val="2"/>
            <w:sz w:val="24"/>
            <w:szCs w:val="24"/>
            <w:lang w:eastAsia="en-AU"/>
            <w14:ligatures w14:val="standardContextual"/>
          </w:rPr>
          <w:tab/>
        </w:r>
        <w:r w:rsidRPr="00CB3C37">
          <w:t>Acts and omissions of representatives</w:t>
        </w:r>
        <w:r>
          <w:tab/>
        </w:r>
        <w:r>
          <w:fldChar w:fldCharType="begin"/>
        </w:r>
        <w:r>
          <w:instrText xml:space="preserve"> PAGEREF _Toc197941234 \h </w:instrText>
        </w:r>
        <w:r>
          <w:fldChar w:fldCharType="separate"/>
        </w:r>
        <w:r w:rsidR="006F6AD2">
          <w:t>119</w:t>
        </w:r>
        <w:r>
          <w:fldChar w:fldCharType="end"/>
        </w:r>
      </w:hyperlink>
    </w:p>
    <w:p w14:paraId="529F09B6" w14:textId="0928944A" w:rsidR="00DD47A8" w:rsidRDefault="00DD47A8">
      <w:pPr>
        <w:pStyle w:val="TOC3"/>
        <w:rPr>
          <w:rFonts w:asciiTheme="minorHAnsi" w:eastAsiaTheme="minorEastAsia" w:hAnsiTheme="minorHAnsi" w:cstheme="minorBidi"/>
          <w:b w:val="0"/>
          <w:kern w:val="2"/>
          <w:sz w:val="24"/>
          <w:szCs w:val="24"/>
          <w:lang w:eastAsia="en-AU"/>
          <w14:ligatures w14:val="standardContextual"/>
        </w:rPr>
      </w:pPr>
      <w:hyperlink w:anchor="_Toc197941235" w:history="1">
        <w:r w:rsidRPr="00CB3C37">
          <w:t>Division 7.11</w:t>
        </w:r>
        <w:r>
          <w:rPr>
            <w:rFonts w:asciiTheme="minorHAnsi" w:eastAsiaTheme="minorEastAsia" w:hAnsiTheme="minorHAnsi" w:cstheme="minorBidi"/>
            <w:b w:val="0"/>
            <w:kern w:val="2"/>
            <w:sz w:val="24"/>
            <w:szCs w:val="24"/>
            <w:lang w:eastAsia="en-AU"/>
            <w14:ligatures w14:val="standardContextual"/>
          </w:rPr>
          <w:tab/>
        </w:r>
        <w:r w:rsidRPr="00CB3C37">
          <w:t>Court orders and corporate penalties</w:t>
        </w:r>
        <w:r w:rsidRPr="00DD47A8">
          <w:rPr>
            <w:vanish/>
          </w:rPr>
          <w:tab/>
        </w:r>
        <w:r w:rsidRPr="00DD47A8">
          <w:rPr>
            <w:vanish/>
          </w:rPr>
          <w:fldChar w:fldCharType="begin"/>
        </w:r>
        <w:r w:rsidRPr="00DD47A8">
          <w:rPr>
            <w:vanish/>
          </w:rPr>
          <w:instrText xml:space="preserve"> PAGEREF _Toc197941235 \h </w:instrText>
        </w:r>
        <w:r w:rsidRPr="00DD47A8">
          <w:rPr>
            <w:vanish/>
          </w:rPr>
        </w:r>
        <w:r w:rsidRPr="00DD47A8">
          <w:rPr>
            <w:vanish/>
          </w:rPr>
          <w:fldChar w:fldCharType="separate"/>
        </w:r>
        <w:r w:rsidR="006F6AD2">
          <w:rPr>
            <w:vanish/>
          </w:rPr>
          <w:t>120</w:t>
        </w:r>
        <w:r w:rsidRPr="00DD47A8">
          <w:rPr>
            <w:vanish/>
          </w:rPr>
          <w:fldChar w:fldCharType="end"/>
        </w:r>
      </w:hyperlink>
    </w:p>
    <w:p w14:paraId="3A4470DF" w14:textId="337DE84D"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36" w:history="1">
        <w:r w:rsidRPr="00CB3C37">
          <w:t>100</w:t>
        </w:r>
        <w:r>
          <w:rPr>
            <w:rFonts w:asciiTheme="minorHAnsi" w:eastAsiaTheme="minorEastAsia" w:hAnsiTheme="minorHAnsi" w:cstheme="minorBidi"/>
            <w:kern w:val="2"/>
            <w:sz w:val="24"/>
            <w:szCs w:val="24"/>
            <w:lang w:eastAsia="en-AU"/>
            <w14:ligatures w14:val="standardContextual"/>
          </w:rPr>
          <w:tab/>
        </w:r>
        <w:r w:rsidRPr="00CB3C37">
          <w:t xml:space="preserve">Meaning of </w:t>
        </w:r>
        <w:r w:rsidRPr="00CB3C37">
          <w:rPr>
            <w:i/>
          </w:rPr>
          <w:t>offence</w:t>
        </w:r>
        <w:r w:rsidRPr="00CB3C37">
          <w:t>—div 7.11</w:t>
        </w:r>
        <w:r>
          <w:tab/>
        </w:r>
        <w:r>
          <w:fldChar w:fldCharType="begin"/>
        </w:r>
        <w:r>
          <w:instrText xml:space="preserve"> PAGEREF _Toc197941236 \h </w:instrText>
        </w:r>
        <w:r>
          <w:fldChar w:fldCharType="separate"/>
        </w:r>
        <w:r w:rsidR="006F6AD2">
          <w:t>120</w:t>
        </w:r>
        <w:r>
          <w:fldChar w:fldCharType="end"/>
        </w:r>
      </w:hyperlink>
    </w:p>
    <w:p w14:paraId="6EAAE81C" w14:textId="24E03D56" w:rsidR="00DD47A8" w:rsidRDefault="00DD47A8">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7941237" w:history="1">
        <w:r w:rsidRPr="00CB3C37">
          <w:t>100A</w:t>
        </w:r>
        <w:r>
          <w:rPr>
            <w:rFonts w:asciiTheme="minorHAnsi" w:eastAsiaTheme="minorEastAsia" w:hAnsiTheme="minorHAnsi" w:cstheme="minorBidi"/>
            <w:kern w:val="2"/>
            <w:sz w:val="24"/>
            <w:szCs w:val="24"/>
            <w:lang w:eastAsia="en-AU"/>
            <w14:ligatures w14:val="standardContextual"/>
          </w:rPr>
          <w:tab/>
        </w:r>
        <w:r w:rsidRPr="00CB3C37">
          <w:t>Animal offences—court orders (interim)</w:t>
        </w:r>
        <w:r>
          <w:tab/>
        </w:r>
        <w:r>
          <w:fldChar w:fldCharType="begin"/>
        </w:r>
        <w:r>
          <w:instrText xml:space="preserve"> PAGEREF _Toc197941237 \h </w:instrText>
        </w:r>
        <w:r>
          <w:fldChar w:fldCharType="separate"/>
        </w:r>
        <w:r w:rsidR="006F6AD2">
          <w:t>120</w:t>
        </w:r>
        <w:r>
          <w:fldChar w:fldCharType="end"/>
        </w:r>
      </w:hyperlink>
    </w:p>
    <w:p w14:paraId="2D9776DB" w14:textId="19E9983E"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38" w:history="1">
        <w:r w:rsidRPr="00CB3C37">
          <w:t>101</w:t>
        </w:r>
        <w:r>
          <w:rPr>
            <w:rFonts w:asciiTheme="minorHAnsi" w:eastAsiaTheme="minorEastAsia" w:hAnsiTheme="minorHAnsi" w:cstheme="minorBidi"/>
            <w:kern w:val="2"/>
            <w:sz w:val="24"/>
            <w:szCs w:val="24"/>
            <w:lang w:eastAsia="en-AU"/>
            <w14:ligatures w14:val="standardContextual"/>
          </w:rPr>
          <w:tab/>
        </w:r>
        <w:r w:rsidRPr="00CB3C37">
          <w:t>Animal offences—court orders (general)</w:t>
        </w:r>
        <w:r>
          <w:tab/>
        </w:r>
        <w:r>
          <w:fldChar w:fldCharType="begin"/>
        </w:r>
        <w:r>
          <w:instrText xml:space="preserve"> PAGEREF _Toc197941238 \h </w:instrText>
        </w:r>
        <w:r>
          <w:fldChar w:fldCharType="separate"/>
        </w:r>
        <w:r w:rsidR="006F6AD2">
          <w:t>121</w:t>
        </w:r>
        <w:r>
          <w:fldChar w:fldCharType="end"/>
        </w:r>
      </w:hyperlink>
    </w:p>
    <w:p w14:paraId="26B76CA1" w14:textId="1EC7620C"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39" w:history="1">
        <w:r w:rsidRPr="00CB3C37">
          <w:t>101A</w:t>
        </w:r>
        <w:r>
          <w:rPr>
            <w:rFonts w:asciiTheme="minorHAnsi" w:eastAsiaTheme="minorEastAsia" w:hAnsiTheme="minorHAnsi" w:cstheme="minorBidi"/>
            <w:kern w:val="2"/>
            <w:sz w:val="24"/>
            <w:szCs w:val="24"/>
            <w:lang w:eastAsia="en-AU"/>
            <w14:ligatures w14:val="standardContextual"/>
          </w:rPr>
          <w:tab/>
        </w:r>
        <w:r w:rsidRPr="00CB3C37">
          <w:t>Animal offences—permanent prohibition on animal ownership etc</w:t>
        </w:r>
        <w:r>
          <w:tab/>
        </w:r>
        <w:r>
          <w:fldChar w:fldCharType="begin"/>
        </w:r>
        <w:r>
          <w:instrText xml:space="preserve"> PAGEREF _Toc197941239 \h </w:instrText>
        </w:r>
        <w:r>
          <w:fldChar w:fldCharType="separate"/>
        </w:r>
        <w:r w:rsidR="006F6AD2">
          <w:t>123</w:t>
        </w:r>
        <w:r>
          <w:fldChar w:fldCharType="end"/>
        </w:r>
      </w:hyperlink>
    </w:p>
    <w:p w14:paraId="65CF1163" w14:textId="21EF3B66"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40" w:history="1">
        <w:r w:rsidRPr="00CB3C37">
          <w:t>101B</w:t>
        </w:r>
        <w:r>
          <w:rPr>
            <w:rFonts w:asciiTheme="minorHAnsi" w:eastAsiaTheme="minorEastAsia" w:hAnsiTheme="minorHAnsi" w:cstheme="minorBidi"/>
            <w:kern w:val="2"/>
            <w:sz w:val="24"/>
            <w:szCs w:val="24"/>
            <w:lang w:eastAsia="en-AU"/>
            <w14:ligatures w14:val="standardContextual"/>
          </w:rPr>
          <w:tab/>
        </w:r>
        <w:r w:rsidRPr="00CB3C37">
          <w:t>Animal offences—setting aside permanent prohibition order</w:t>
        </w:r>
        <w:r>
          <w:tab/>
        </w:r>
        <w:r>
          <w:fldChar w:fldCharType="begin"/>
        </w:r>
        <w:r>
          <w:instrText xml:space="preserve"> PAGEREF _Toc197941240 \h </w:instrText>
        </w:r>
        <w:r>
          <w:fldChar w:fldCharType="separate"/>
        </w:r>
        <w:r w:rsidR="006F6AD2">
          <w:t>124</w:t>
        </w:r>
        <w:r>
          <w:fldChar w:fldCharType="end"/>
        </w:r>
      </w:hyperlink>
    </w:p>
    <w:p w14:paraId="53DAE5F2" w14:textId="2AEA3539"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41" w:history="1">
        <w:r w:rsidRPr="00CB3C37">
          <w:t>101C</w:t>
        </w:r>
        <w:r>
          <w:rPr>
            <w:rFonts w:asciiTheme="minorHAnsi" w:eastAsiaTheme="minorEastAsia" w:hAnsiTheme="minorHAnsi" w:cstheme="minorBidi"/>
            <w:kern w:val="2"/>
            <w:sz w:val="24"/>
            <w:szCs w:val="24"/>
            <w:lang w:eastAsia="en-AU"/>
            <w14:ligatures w14:val="standardContextual"/>
          </w:rPr>
          <w:tab/>
        </w:r>
        <w:r w:rsidRPr="00CB3C37">
          <w:t>Prohibition order in special circumstances</w:t>
        </w:r>
        <w:r>
          <w:tab/>
        </w:r>
        <w:r>
          <w:fldChar w:fldCharType="begin"/>
        </w:r>
        <w:r>
          <w:instrText xml:space="preserve"> PAGEREF _Toc197941241 \h </w:instrText>
        </w:r>
        <w:r>
          <w:fldChar w:fldCharType="separate"/>
        </w:r>
        <w:r w:rsidR="006F6AD2">
          <w:t>125</w:t>
        </w:r>
        <w:r>
          <w:fldChar w:fldCharType="end"/>
        </w:r>
      </w:hyperlink>
    </w:p>
    <w:p w14:paraId="0FB44CBC" w14:textId="1001CAD7"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42" w:history="1">
        <w:r w:rsidRPr="00CB3C37">
          <w:t>102</w:t>
        </w:r>
        <w:r>
          <w:rPr>
            <w:rFonts w:asciiTheme="minorHAnsi" w:eastAsiaTheme="minorEastAsia" w:hAnsiTheme="minorHAnsi" w:cstheme="minorBidi"/>
            <w:kern w:val="2"/>
            <w:sz w:val="24"/>
            <w:szCs w:val="24"/>
            <w:lang w:eastAsia="en-AU"/>
            <w14:ligatures w14:val="standardContextual"/>
          </w:rPr>
          <w:tab/>
        </w:r>
        <w:r w:rsidRPr="00CB3C37">
          <w:t>Animal offences—court orders (costs and proceeds of disposal)</w:t>
        </w:r>
        <w:r>
          <w:tab/>
        </w:r>
        <w:r>
          <w:fldChar w:fldCharType="begin"/>
        </w:r>
        <w:r>
          <w:instrText xml:space="preserve"> PAGEREF _Toc197941242 \h </w:instrText>
        </w:r>
        <w:r>
          <w:fldChar w:fldCharType="separate"/>
        </w:r>
        <w:r w:rsidR="006F6AD2">
          <w:t>127</w:t>
        </w:r>
        <w:r>
          <w:fldChar w:fldCharType="end"/>
        </w:r>
      </w:hyperlink>
    </w:p>
    <w:p w14:paraId="12F07748" w14:textId="3782809E"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43" w:history="1">
        <w:r w:rsidRPr="00CB3C37">
          <w:t>103</w:t>
        </w:r>
        <w:r>
          <w:rPr>
            <w:rFonts w:asciiTheme="minorHAnsi" w:eastAsiaTheme="minorEastAsia" w:hAnsiTheme="minorHAnsi" w:cstheme="minorBidi"/>
            <w:kern w:val="2"/>
            <w:sz w:val="24"/>
            <w:szCs w:val="24"/>
            <w:lang w:eastAsia="en-AU"/>
            <w14:ligatures w14:val="standardContextual"/>
          </w:rPr>
          <w:tab/>
        </w:r>
        <w:r w:rsidRPr="00CB3C37">
          <w:t>Prohibited item and trap offences—court orders (general)</w:t>
        </w:r>
        <w:r>
          <w:tab/>
        </w:r>
        <w:r>
          <w:fldChar w:fldCharType="begin"/>
        </w:r>
        <w:r>
          <w:instrText xml:space="preserve"> PAGEREF _Toc197941243 \h </w:instrText>
        </w:r>
        <w:r>
          <w:fldChar w:fldCharType="separate"/>
        </w:r>
        <w:r w:rsidR="006F6AD2">
          <w:t>127</w:t>
        </w:r>
        <w:r>
          <w:fldChar w:fldCharType="end"/>
        </w:r>
      </w:hyperlink>
    </w:p>
    <w:p w14:paraId="2E1CB45D" w14:textId="6E4D8E3E"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44" w:history="1">
        <w:r w:rsidRPr="00CB3C37">
          <w:t>104</w:t>
        </w:r>
        <w:r>
          <w:rPr>
            <w:rFonts w:asciiTheme="minorHAnsi" w:eastAsiaTheme="minorEastAsia" w:hAnsiTheme="minorHAnsi" w:cstheme="minorBidi"/>
            <w:kern w:val="2"/>
            <w:sz w:val="24"/>
            <w:szCs w:val="24"/>
            <w:lang w:eastAsia="en-AU"/>
            <w14:ligatures w14:val="standardContextual"/>
          </w:rPr>
          <w:tab/>
        </w:r>
        <w:r w:rsidRPr="00CB3C37">
          <w:t>Prohibited item and trap offences—court orders (costs and proceeds of disposal)</w:t>
        </w:r>
        <w:r>
          <w:tab/>
        </w:r>
        <w:r>
          <w:fldChar w:fldCharType="begin"/>
        </w:r>
        <w:r>
          <w:instrText xml:space="preserve"> PAGEREF _Toc197941244 \h </w:instrText>
        </w:r>
        <w:r>
          <w:fldChar w:fldCharType="separate"/>
        </w:r>
        <w:r w:rsidR="006F6AD2">
          <w:t>128</w:t>
        </w:r>
        <w:r>
          <w:fldChar w:fldCharType="end"/>
        </w:r>
      </w:hyperlink>
    </w:p>
    <w:p w14:paraId="1E4017E6" w14:textId="45658665"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45" w:history="1">
        <w:r w:rsidRPr="00CB3C37">
          <w:t>104A</w:t>
        </w:r>
        <w:r>
          <w:rPr>
            <w:rFonts w:asciiTheme="minorHAnsi" w:eastAsiaTheme="minorEastAsia" w:hAnsiTheme="minorHAnsi" w:cstheme="minorBidi"/>
            <w:kern w:val="2"/>
            <w:sz w:val="24"/>
            <w:szCs w:val="24"/>
            <w:lang w:eastAsia="en-AU"/>
            <w14:ligatures w14:val="standardContextual"/>
          </w:rPr>
          <w:tab/>
        </w:r>
        <w:r w:rsidRPr="00CB3C37">
          <w:t>Court orders—offences involving violence</w:t>
        </w:r>
        <w:r>
          <w:tab/>
        </w:r>
        <w:r>
          <w:fldChar w:fldCharType="begin"/>
        </w:r>
        <w:r>
          <w:instrText xml:space="preserve"> PAGEREF _Toc197941245 \h </w:instrText>
        </w:r>
        <w:r>
          <w:fldChar w:fldCharType="separate"/>
        </w:r>
        <w:r w:rsidR="006F6AD2">
          <w:t>128</w:t>
        </w:r>
        <w:r>
          <w:fldChar w:fldCharType="end"/>
        </w:r>
      </w:hyperlink>
    </w:p>
    <w:p w14:paraId="1BE18A4E" w14:textId="24CF7A66"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46" w:history="1">
        <w:r w:rsidRPr="00CB3C37">
          <w:t>105</w:t>
        </w:r>
        <w:r>
          <w:rPr>
            <w:rFonts w:asciiTheme="minorHAnsi" w:eastAsiaTheme="minorEastAsia" w:hAnsiTheme="minorHAnsi" w:cstheme="minorBidi"/>
            <w:kern w:val="2"/>
            <w:sz w:val="24"/>
            <w:szCs w:val="24"/>
            <w:lang w:eastAsia="en-AU"/>
            <w14:ligatures w14:val="standardContextual"/>
          </w:rPr>
          <w:tab/>
        </w:r>
        <w:r w:rsidRPr="00CB3C37">
          <w:t>Court orders—procedure and appeals</w:t>
        </w:r>
        <w:r>
          <w:tab/>
        </w:r>
        <w:r>
          <w:fldChar w:fldCharType="begin"/>
        </w:r>
        <w:r>
          <w:instrText xml:space="preserve"> PAGEREF _Toc197941246 \h </w:instrText>
        </w:r>
        <w:r>
          <w:fldChar w:fldCharType="separate"/>
        </w:r>
        <w:r w:rsidR="006F6AD2">
          <w:t>129</w:t>
        </w:r>
        <w:r>
          <w:fldChar w:fldCharType="end"/>
        </w:r>
      </w:hyperlink>
    </w:p>
    <w:p w14:paraId="36838B35" w14:textId="6E59F6FF" w:rsidR="00DD47A8" w:rsidRDefault="00DD47A8">
      <w:pPr>
        <w:pStyle w:val="TOC2"/>
        <w:rPr>
          <w:rFonts w:asciiTheme="minorHAnsi" w:eastAsiaTheme="minorEastAsia" w:hAnsiTheme="minorHAnsi" w:cstheme="minorBidi"/>
          <w:b w:val="0"/>
          <w:kern w:val="2"/>
          <w:szCs w:val="24"/>
          <w:lang w:eastAsia="en-AU"/>
          <w14:ligatures w14:val="standardContextual"/>
        </w:rPr>
      </w:pPr>
      <w:hyperlink w:anchor="_Toc197941247" w:history="1">
        <w:r w:rsidRPr="00CB3C37">
          <w:t>Part 8</w:t>
        </w:r>
        <w:r>
          <w:rPr>
            <w:rFonts w:asciiTheme="minorHAnsi" w:eastAsiaTheme="minorEastAsia" w:hAnsiTheme="minorHAnsi" w:cstheme="minorBidi"/>
            <w:b w:val="0"/>
            <w:kern w:val="2"/>
            <w:szCs w:val="24"/>
            <w:lang w:eastAsia="en-AU"/>
            <w14:ligatures w14:val="standardContextual"/>
          </w:rPr>
          <w:tab/>
        </w:r>
        <w:r w:rsidRPr="00CB3C37">
          <w:t>Notification and review of decisions</w:t>
        </w:r>
        <w:r w:rsidRPr="00DD47A8">
          <w:rPr>
            <w:vanish/>
          </w:rPr>
          <w:tab/>
        </w:r>
        <w:r w:rsidRPr="00DD47A8">
          <w:rPr>
            <w:vanish/>
          </w:rPr>
          <w:fldChar w:fldCharType="begin"/>
        </w:r>
        <w:r w:rsidRPr="00DD47A8">
          <w:rPr>
            <w:vanish/>
          </w:rPr>
          <w:instrText xml:space="preserve"> PAGEREF _Toc197941247 \h </w:instrText>
        </w:r>
        <w:r w:rsidRPr="00DD47A8">
          <w:rPr>
            <w:vanish/>
          </w:rPr>
        </w:r>
        <w:r w:rsidRPr="00DD47A8">
          <w:rPr>
            <w:vanish/>
          </w:rPr>
          <w:fldChar w:fldCharType="separate"/>
        </w:r>
        <w:r w:rsidR="006F6AD2">
          <w:rPr>
            <w:vanish/>
          </w:rPr>
          <w:t>130</w:t>
        </w:r>
        <w:r w:rsidRPr="00DD47A8">
          <w:rPr>
            <w:vanish/>
          </w:rPr>
          <w:fldChar w:fldCharType="end"/>
        </w:r>
      </w:hyperlink>
    </w:p>
    <w:p w14:paraId="6F8044EC" w14:textId="7DAC891F"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48" w:history="1">
        <w:r w:rsidRPr="00CB3C37">
          <w:t>107</w:t>
        </w:r>
        <w:r>
          <w:rPr>
            <w:rFonts w:asciiTheme="minorHAnsi" w:eastAsiaTheme="minorEastAsia" w:hAnsiTheme="minorHAnsi" w:cstheme="minorBidi"/>
            <w:kern w:val="2"/>
            <w:sz w:val="24"/>
            <w:szCs w:val="24"/>
            <w:lang w:eastAsia="en-AU"/>
            <w14:ligatures w14:val="standardContextual"/>
          </w:rPr>
          <w:tab/>
        </w:r>
        <w:r w:rsidRPr="00CB3C37">
          <w:t xml:space="preserve">Meaning of </w:t>
        </w:r>
        <w:r w:rsidRPr="00CB3C37">
          <w:rPr>
            <w:i/>
          </w:rPr>
          <w:t>reviewable decision</w:t>
        </w:r>
        <w:r w:rsidRPr="00CB3C37">
          <w:rPr>
            <w:bCs/>
          </w:rPr>
          <w:t>—</w:t>
        </w:r>
        <w:r w:rsidRPr="00CB3C37">
          <w:t>pt 8</w:t>
        </w:r>
        <w:r>
          <w:tab/>
        </w:r>
        <w:r>
          <w:fldChar w:fldCharType="begin"/>
        </w:r>
        <w:r>
          <w:instrText xml:space="preserve"> PAGEREF _Toc197941248 \h </w:instrText>
        </w:r>
        <w:r>
          <w:fldChar w:fldCharType="separate"/>
        </w:r>
        <w:r w:rsidR="006F6AD2">
          <w:t>130</w:t>
        </w:r>
        <w:r>
          <w:fldChar w:fldCharType="end"/>
        </w:r>
      </w:hyperlink>
    </w:p>
    <w:p w14:paraId="26E0F551" w14:textId="6E3B3A30"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49" w:history="1">
        <w:r w:rsidRPr="00CB3C37">
          <w:t>107A</w:t>
        </w:r>
        <w:r>
          <w:rPr>
            <w:rFonts w:asciiTheme="minorHAnsi" w:eastAsiaTheme="minorEastAsia" w:hAnsiTheme="minorHAnsi" w:cstheme="minorBidi"/>
            <w:kern w:val="2"/>
            <w:sz w:val="24"/>
            <w:szCs w:val="24"/>
            <w:lang w:eastAsia="en-AU"/>
            <w14:ligatures w14:val="standardContextual"/>
          </w:rPr>
          <w:tab/>
        </w:r>
        <w:r w:rsidRPr="00CB3C37">
          <w:t>Reviewable decision notices</w:t>
        </w:r>
        <w:r>
          <w:tab/>
        </w:r>
        <w:r>
          <w:fldChar w:fldCharType="begin"/>
        </w:r>
        <w:r>
          <w:instrText xml:space="preserve"> PAGEREF _Toc197941249 \h </w:instrText>
        </w:r>
        <w:r>
          <w:fldChar w:fldCharType="separate"/>
        </w:r>
        <w:r w:rsidR="006F6AD2">
          <w:t>130</w:t>
        </w:r>
        <w:r>
          <w:fldChar w:fldCharType="end"/>
        </w:r>
      </w:hyperlink>
    </w:p>
    <w:p w14:paraId="1F2FE757" w14:textId="1A68AA1F"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50" w:history="1">
        <w:r w:rsidRPr="00CB3C37">
          <w:t>108</w:t>
        </w:r>
        <w:r>
          <w:rPr>
            <w:rFonts w:asciiTheme="minorHAnsi" w:eastAsiaTheme="minorEastAsia" w:hAnsiTheme="minorHAnsi" w:cstheme="minorBidi"/>
            <w:kern w:val="2"/>
            <w:sz w:val="24"/>
            <w:szCs w:val="24"/>
            <w:lang w:eastAsia="en-AU"/>
            <w14:ligatures w14:val="standardContextual"/>
          </w:rPr>
          <w:tab/>
        </w:r>
        <w:r w:rsidRPr="00CB3C37">
          <w:t>Applications for review</w:t>
        </w:r>
        <w:r>
          <w:tab/>
        </w:r>
        <w:r>
          <w:fldChar w:fldCharType="begin"/>
        </w:r>
        <w:r>
          <w:instrText xml:space="preserve"> PAGEREF _Toc197941250 \h </w:instrText>
        </w:r>
        <w:r>
          <w:fldChar w:fldCharType="separate"/>
        </w:r>
        <w:r w:rsidR="006F6AD2">
          <w:t>130</w:t>
        </w:r>
        <w:r>
          <w:fldChar w:fldCharType="end"/>
        </w:r>
      </w:hyperlink>
    </w:p>
    <w:p w14:paraId="0BCAAFF4" w14:textId="0BDCA472" w:rsidR="00DD47A8" w:rsidRDefault="00DD47A8">
      <w:pPr>
        <w:pStyle w:val="TOC2"/>
        <w:rPr>
          <w:rFonts w:asciiTheme="minorHAnsi" w:eastAsiaTheme="minorEastAsia" w:hAnsiTheme="minorHAnsi" w:cstheme="minorBidi"/>
          <w:b w:val="0"/>
          <w:kern w:val="2"/>
          <w:szCs w:val="24"/>
          <w:lang w:eastAsia="en-AU"/>
          <w14:ligatures w14:val="standardContextual"/>
        </w:rPr>
      </w:pPr>
      <w:hyperlink w:anchor="_Toc197941251" w:history="1">
        <w:r w:rsidRPr="00CB3C37">
          <w:t>Part 9</w:t>
        </w:r>
        <w:r>
          <w:rPr>
            <w:rFonts w:asciiTheme="minorHAnsi" w:eastAsiaTheme="minorEastAsia" w:hAnsiTheme="minorHAnsi" w:cstheme="minorBidi"/>
            <w:b w:val="0"/>
            <w:kern w:val="2"/>
            <w:szCs w:val="24"/>
            <w:lang w:eastAsia="en-AU"/>
            <w14:ligatures w14:val="standardContextual"/>
          </w:rPr>
          <w:tab/>
        </w:r>
        <w:r w:rsidRPr="00CB3C37">
          <w:t>Animal welfare advisory committee</w:t>
        </w:r>
        <w:r w:rsidRPr="00DD47A8">
          <w:rPr>
            <w:vanish/>
          </w:rPr>
          <w:tab/>
        </w:r>
        <w:r w:rsidRPr="00DD47A8">
          <w:rPr>
            <w:vanish/>
          </w:rPr>
          <w:fldChar w:fldCharType="begin"/>
        </w:r>
        <w:r w:rsidRPr="00DD47A8">
          <w:rPr>
            <w:vanish/>
          </w:rPr>
          <w:instrText xml:space="preserve"> PAGEREF _Toc197941251 \h </w:instrText>
        </w:r>
        <w:r w:rsidRPr="00DD47A8">
          <w:rPr>
            <w:vanish/>
          </w:rPr>
        </w:r>
        <w:r w:rsidRPr="00DD47A8">
          <w:rPr>
            <w:vanish/>
          </w:rPr>
          <w:fldChar w:fldCharType="separate"/>
        </w:r>
        <w:r w:rsidR="006F6AD2">
          <w:rPr>
            <w:vanish/>
          </w:rPr>
          <w:t>131</w:t>
        </w:r>
        <w:r w:rsidRPr="00DD47A8">
          <w:rPr>
            <w:vanish/>
          </w:rPr>
          <w:fldChar w:fldCharType="end"/>
        </w:r>
      </w:hyperlink>
    </w:p>
    <w:p w14:paraId="79CCD1B8" w14:textId="35DFD8AE"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52" w:history="1">
        <w:r w:rsidRPr="00CB3C37">
          <w:t>109</w:t>
        </w:r>
        <w:r>
          <w:rPr>
            <w:rFonts w:asciiTheme="minorHAnsi" w:eastAsiaTheme="minorEastAsia" w:hAnsiTheme="minorHAnsi" w:cstheme="minorBidi"/>
            <w:kern w:val="2"/>
            <w:sz w:val="24"/>
            <w:szCs w:val="24"/>
            <w:lang w:eastAsia="en-AU"/>
            <w14:ligatures w14:val="standardContextual"/>
          </w:rPr>
          <w:tab/>
        </w:r>
        <w:r w:rsidRPr="00CB3C37">
          <w:t>Establishment and functions</w:t>
        </w:r>
        <w:r>
          <w:tab/>
        </w:r>
        <w:r>
          <w:fldChar w:fldCharType="begin"/>
        </w:r>
        <w:r>
          <w:instrText xml:space="preserve"> PAGEREF _Toc197941252 \h </w:instrText>
        </w:r>
        <w:r>
          <w:fldChar w:fldCharType="separate"/>
        </w:r>
        <w:r w:rsidR="006F6AD2">
          <w:t>131</w:t>
        </w:r>
        <w:r>
          <w:fldChar w:fldCharType="end"/>
        </w:r>
      </w:hyperlink>
    </w:p>
    <w:p w14:paraId="419674E2" w14:textId="09D2201F" w:rsidR="00DD47A8" w:rsidRDefault="00DD47A8">
      <w:pPr>
        <w:pStyle w:val="TOC2"/>
        <w:rPr>
          <w:rFonts w:asciiTheme="minorHAnsi" w:eastAsiaTheme="minorEastAsia" w:hAnsiTheme="minorHAnsi" w:cstheme="minorBidi"/>
          <w:b w:val="0"/>
          <w:kern w:val="2"/>
          <w:szCs w:val="24"/>
          <w:lang w:eastAsia="en-AU"/>
          <w14:ligatures w14:val="standardContextual"/>
        </w:rPr>
      </w:pPr>
      <w:hyperlink w:anchor="_Toc197941253" w:history="1">
        <w:r w:rsidRPr="00CB3C37">
          <w:t>Part 10</w:t>
        </w:r>
        <w:r>
          <w:rPr>
            <w:rFonts w:asciiTheme="minorHAnsi" w:eastAsiaTheme="minorEastAsia" w:hAnsiTheme="minorHAnsi" w:cstheme="minorBidi"/>
            <w:b w:val="0"/>
            <w:kern w:val="2"/>
            <w:szCs w:val="24"/>
            <w:lang w:eastAsia="en-AU"/>
            <w14:ligatures w14:val="standardContextual"/>
          </w:rPr>
          <w:tab/>
        </w:r>
        <w:r w:rsidRPr="00CB3C37">
          <w:t>Miscellaneous</w:t>
        </w:r>
        <w:r w:rsidRPr="00DD47A8">
          <w:rPr>
            <w:vanish/>
          </w:rPr>
          <w:tab/>
        </w:r>
        <w:r w:rsidRPr="00DD47A8">
          <w:rPr>
            <w:vanish/>
          </w:rPr>
          <w:fldChar w:fldCharType="begin"/>
        </w:r>
        <w:r w:rsidRPr="00DD47A8">
          <w:rPr>
            <w:vanish/>
          </w:rPr>
          <w:instrText xml:space="preserve"> PAGEREF _Toc197941253 \h </w:instrText>
        </w:r>
        <w:r w:rsidRPr="00DD47A8">
          <w:rPr>
            <w:vanish/>
          </w:rPr>
        </w:r>
        <w:r w:rsidRPr="00DD47A8">
          <w:rPr>
            <w:vanish/>
          </w:rPr>
          <w:fldChar w:fldCharType="separate"/>
        </w:r>
        <w:r w:rsidR="006F6AD2">
          <w:rPr>
            <w:vanish/>
          </w:rPr>
          <w:t>132</w:t>
        </w:r>
        <w:r w:rsidRPr="00DD47A8">
          <w:rPr>
            <w:vanish/>
          </w:rPr>
          <w:fldChar w:fldCharType="end"/>
        </w:r>
      </w:hyperlink>
    </w:p>
    <w:p w14:paraId="440ED173" w14:textId="65A0A62A"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54" w:history="1">
        <w:r w:rsidRPr="00CB3C37">
          <w:t>109A</w:t>
        </w:r>
        <w:r>
          <w:rPr>
            <w:rFonts w:asciiTheme="minorHAnsi" w:eastAsiaTheme="minorEastAsia" w:hAnsiTheme="minorHAnsi" w:cstheme="minorBidi"/>
            <w:kern w:val="2"/>
            <w:sz w:val="24"/>
            <w:szCs w:val="24"/>
            <w:lang w:eastAsia="en-AU"/>
            <w14:ligatures w14:val="standardContextual"/>
          </w:rPr>
          <w:tab/>
        </w:r>
        <w:r w:rsidRPr="00CB3C37">
          <w:t>Rescuing animal at risk in locked vehicle</w:t>
        </w:r>
        <w:r>
          <w:tab/>
        </w:r>
        <w:r>
          <w:fldChar w:fldCharType="begin"/>
        </w:r>
        <w:r>
          <w:instrText xml:space="preserve"> PAGEREF _Toc197941254 \h </w:instrText>
        </w:r>
        <w:r>
          <w:fldChar w:fldCharType="separate"/>
        </w:r>
        <w:r w:rsidR="006F6AD2">
          <w:t>132</w:t>
        </w:r>
        <w:r>
          <w:fldChar w:fldCharType="end"/>
        </w:r>
      </w:hyperlink>
    </w:p>
    <w:p w14:paraId="07861055" w14:textId="76A3825E"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55" w:history="1">
        <w:r w:rsidRPr="00CB3C37">
          <w:t>110</w:t>
        </w:r>
        <w:r>
          <w:rPr>
            <w:rFonts w:asciiTheme="minorHAnsi" w:eastAsiaTheme="minorEastAsia" w:hAnsiTheme="minorHAnsi" w:cstheme="minorBidi"/>
            <w:kern w:val="2"/>
            <w:sz w:val="24"/>
            <w:szCs w:val="24"/>
            <w:lang w:eastAsia="en-AU"/>
            <w14:ligatures w14:val="standardContextual"/>
          </w:rPr>
          <w:tab/>
        </w:r>
        <w:r w:rsidRPr="00CB3C37">
          <w:t>Determination of fees</w:t>
        </w:r>
        <w:r>
          <w:tab/>
        </w:r>
        <w:r>
          <w:fldChar w:fldCharType="begin"/>
        </w:r>
        <w:r>
          <w:instrText xml:space="preserve"> PAGEREF _Toc197941255 \h </w:instrText>
        </w:r>
        <w:r>
          <w:fldChar w:fldCharType="separate"/>
        </w:r>
        <w:r w:rsidR="006F6AD2">
          <w:t>132</w:t>
        </w:r>
        <w:r>
          <w:fldChar w:fldCharType="end"/>
        </w:r>
      </w:hyperlink>
    </w:p>
    <w:p w14:paraId="3D2D4167" w14:textId="360E260B"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56" w:history="1">
        <w:r w:rsidRPr="00CB3C37">
          <w:t>111</w:t>
        </w:r>
        <w:r>
          <w:rPr>
            <w:rFonts w:asciiTheme="minorHAnsi" w:eastAsiaTheme="minorEastAsia" w:hAnsiTheme="minorHAnsi" w:cstheme="minorBidi"/>
            <w:kern w:val="2"/>
            <w:sz w:val="24"/>
            <w:szCs w:val="24"/>
            <w:lang w:eastAsia="en-AU"/>
            <w14:ligatures w14:val="standardContextual"/>
          </w:rPr>
          <w:tab/>
        </w:r>
        <w:r w:rsidRPr="00CB3C37">
          <w:t>Exemptions by regulations</w:t>
        </w:r>
        <w:r>
          <w:tab/>
        </w:r>
        <w:r>
          <w:fldChar w:fldCharType="begin"/>
        </w:r>
        <w:r>
          <w:instrText xml:space="preserve"> PAGEREF _Toc197941256 \h </w:instrText>
        </w:r>
        <w:r>
          <w:fldChar w:fldCharType="separate"/>
        </w:r>
        <w:r w:rsidR="006F6AD2">
          <w:t>133</w:t>
        </w:r>
        <w:r>
          <w:fldChar w:fldCharType="end"/>
        </w:r>
      </w:hyperlink>
    </w:p>
    <w:p w14:paraId="0C32F2EC" w14:textId="109717A4"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57" w:history="1">
        <w:r w:rsidRPr="00CB3C37">
          <w:t>112</w:t>
        </w:r>
        <w:r>
          <w:rPr>
            <w:rFonts w:asciiTheme="minorHAnsi" w:eastAsiaTheme="minorEastAsia" w:hAnsiTheme="minorHAnsi" w:cstheme="minorBidi"/>
            <w:kern w:val="2"/>
            <w:sz w:val="24"/>
            <w:szCs w:val="24"/>
            <w:lang w:eastAsia="en-AU"/>
            <w14:ligatures w14:val="standardContextual"/>
          </w:rPr>
          <w:tab/>
        </w:r>
        <w:r w:rsidRPr="00CB3C37">
          <w:t>Regulation-making power</w:t>
        </w:r>
        <w:r>
          <w:tab/>
        </w:r>
        <w:r>
          <w:fldChar w:fldCharType="begin"/>
        </w:r>
        <w:r>
          <w:instrText xml:space="preserve"> PAGEREF _Toc197941257 \h </w:instrText>
        </w:r>
        <w:r>
          <w:fldChar w:fldCharType="separate"/>
        </w:r>
        <w:r w:rsidR="006F6AD2">
          <w:t>133</w:t>
        </w:r>
        <w:r>
          <w:fldChar w:fldCharType="end"/>
        </w:r>
      </w:hyperlink>
    </w:p>
    <w:p w14:paraId="199E0DCC" w14:textId="05F1D780"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58" w:history="1">
        <w:r w:rsidRPr="00CB3C37">
          <w:t>113</w:t>
        </w:r>
        <w:r>
          <w:rPr>
            <w:rFonts w:asciiTheme="minorHAnsi" w:eastAsiaTheme="minorEastAsia" w:hAnsiTheme="minorHAnsi" w:cstheme="minorBidi"/>
            <w:kern w:val="2"/>
            <w:sz w:val="24"/>
            <w:szCs w:val="24"/>
            <w:lang w:eastAsia="en-AU"/>
            <w14:ligatures w14:val="standardContextual"/>
          </w:rPr>
          <w:tab/>
        </w:r>
        <w:r w:rsidRPr="00CB3C37">
          <w:t>Review of amendments made by Animal Welfare Legislation Amendment Act 2019</w:t>
        </w:r>
        <w:r>
          <w:tab/>
        </w:r>
        <w:r>
          <w:fldChar w:fldCharType="begin"/>
        </w:r>
        <w:r>
          <w:instrText xml:space="preserve"> PAGEREF _Toc197941258 \h </w:instrText>
        </w:r>
        <w:r>
          <w:fldChar w:fldCharType="separate"/>
        </w:r>
        <w:r w:rsidR="006F6AD2">
          <w:t>134</w:t>
        </w:r>
        <w:r>
          <w:fldChar w:fldCharType="end"/>
        </w:r>
      </w:hyperlink>
    </w:p>
    <w:p w14:paraId="5F83F837" w14:textId="1BD731F1" w:rsidR="00DD47A8" w:rsidRDefault="00DD47A8">
      <w:pPr>
        <w:pStyle w:val="TOC6"/>
        <w:rPr>
          <w:rFonts w:asciiTheme="minorHAnsi" w:eastAsiaTheme="minorEastAsia" w:hAnsiTheme="minorHAnsi" w:cstheme="minorBidi"/>
          <w:b w:val="0"/>
          <w:kern w:val="2"/>
          <w:szCs w:val="24"/>
          <w:lang w:eastAsia="en-AU"/>
          <w14:ligatures w14:val="standardContextual"/>
        </w:rPr>
      </w:pPr>
      <w:hyperlink w:anchor="_Toc197941259" w:history="1">
        <w:r w:rsidRPr="00CB3C37">
          <w:t>Schedule 1</w:t>
        </w:r>
        <w:r>
          <w:rPr>
            <w:rFonts w:asciiTheme="minorHAnsi" w:eastAsiaTheme="minorEastAsia" w:hAnsiTheme="minorHAnsi" w:cstheme="minorBidi"/>
            <w:b w:val="0"/>
            <w:kern w:val="2"/>
            <w:szCs w:val="24"/>
            <w:lang w:eastAsia="en-AU"/>
            <w14:ligatures w14:val="standardContextual"/>
          </w:rPr>
          <w:tab/>
        </w:r>
        <w:r w:rsidRPr="00CB3C37">
          <w:t>Reviewable decisions</w:t>
        </w:r>
        <w:r>
          <w:tab/>
        </w:r>
        <w:r w:rsidRPr="00DD47A8">
          <w:rPr>
            <w:b w:val="0"/>
            <w:sz w:val="20"/>
          </w:rPr>
          <w:fldChar w:fldCharType="begin"/>
        </w:r>
        <w:r w:rsidRPr="00DD47A8">
          <w:rPr>
            <w:b w:val="0"/>
            <w:sz w:val="20"/>
          </w:rPr>
          <w:instrText xml:space="preserve"> PAGEREF _Toc197941259 \h </w:instrText>
        </w:r>
        <w:r w:rsidRPr="00DD47A8">
          <w:rPr>
            <w:b w:val="0"/>
            <w:sz w:val="20"/>
          </w:rPr>
        </w:r>
        <w:r w:rsidRPr="00DD47A8">
          <w:rPr>
            <w:b w:val="0"/>
            <w:sz w:val="20"/>
          </w:rPr>
          <w:fldChar w:fldCharType="separate"/>
        </w:r>
        <w:r w:rsidR="006F6AD2">
          <w:rPr>
            <w:b w:val="0"/>
            <w:sz w:val="20"/>
          </w:rPr>
          <w:t>135</w:t>
        </w:r>
        <w:r w:rsidRPr="00DD47A8">
          <w:rPr>
            <w:b w:val="0"/>
            <w:sz w:val="20"/>
          </w:rPr>
          <w:fldChar w:fldCharType="end"/>
        </w:r>
      </w:hyperlink>
    </w:p>
    <w:p w14:paraId="64D63D28" w14:textId="3B9AF3EA" w:rsidR="00DD47A8" w:rsidRDefault="00DD47A8">
      <w:pPr>
        <w:pStyle w:val="TOC6"/>
        <w:rPr>
          <w:rFonts w:asciiTheme="minorHAnsi" w:eastAsiaTheme="minorEastAsia" w:hAnsiTheme="minorHAnsi" w:cstheme="minorBidi"/>
          <w:b w:val="0"/>
          <w:kern w:val="2"/>
          <w:szCs w:val="24"/>
          <w:lang w:eastAsia="en-AU"/>
          <w14:ligatures w14:val="standardContextual"/>
        </w:rPr>
      </w:pPr>
      <w:hyperlink w:anchor="_Toc197941260" w:history="1">
        <w:r w:rsidRPr="00CB3C37">
          <w:t>Dictionary</w:t>
        </w:r>
        <w:r>
          <w:tab/>
        </w:r>
        <w:r>
          <w:tab/>
        </w:r>
        <w:r w:rsidRPr="00DD47A8">
          <w:rPr>
            <w:b w:val="0"/>
            <w:sz w:val="20"/>
          </w:rPr>
          <w:fldChar w:fldCharType="begin"/>
        </w:r>
        <w:r w:rsidRPr="00DD47A8">
          <w:rPr>
            <w:b w:val="0"/>
            <w:sz w:val="20"/>
          </w:rPr>
          <w:instrText xml:space="preserve"> PAGEREF _Toc197941260 \h </w:instrText>
        </w:r>
        <w:r w:rsidRPr="00DD47A8">
          <w:rPr>
            <w:b w:val="0"/>
            <w:sz w:val="20"/>
          </w:rPr>
        </w:r>
        <w:r w:rsidRPr="00DD47A8">
          <w:rPr>
            <w:b w:val="0"/>
            <w:sz w:val="20"/>
          </w:rPr>
          <w:fldChar w:fldCharType="separate"/>
        </w:r>
        <w:r w:rsidR="006F6AD2">
          <w:rPr>
            <w:b w:val="0"/>
            <w:sz w:val="20"/>
          </w:rPr>
          <w:t>138</w:t>
        </w:r>
        <w:r w:rsidRPr="00DD47A8">
          <w:rPr>
            <w:b w:val="0"/>
            <w:sz w:val="20"/>
          </w:rPr>
          <w:fldChar w:fldCharType="end"/>
        </w:r>
      </w:hyperlink>
    </w:p>
    <w:p w14:paraId="09F505F2" w14:textId="615CCCFC" w:rsidR="00DD47A8" w:rsidRDefault="00DD47A8" w:rsidP="00DD47A8">
      <w:pPr>
        <w:pStyle w:val="TOC7"/>
        <w:rPr>
          <w:rFonts w:asciiTheme="minorHAnsi" w:eastAsiaTheme="minorEastAsia" w:hAnsiTheme="minorHAnsi" w:cstheme="minorBidi"/>
          <w:b w:val="0"/>
          <w:kern w:val="2"/>
          <w:sz w:val="24"/>
          <w:szCs w:val="24"/>
          <w:lang w:eastAsia="en-AU"/>
          <w14:ligatures w14:val="standardContextual"/>
        </w:rPr>
      </w:pPr>
      <w:hyperlink w:anchor="_Toc197941261" w:history="1">
        <w:r>
          <w:t>Endnotes</w:t>
        </w:r>
        <w:r w:rsidRPr="00DD47A8">
          <w:rPr>
            <w:vanish/>
          </w:rPr>
          <w:tab/>
        </w:r>
        <w:r>
          <w:rPr>
            <w:vanish/>
          </w:rPr>
          <w:tab/>
        </w:r>
        <w:r w:rsidRPr="00DD47A8">
          <w:rPr>
            <w:b w:val="0"/>
            <w:vanish/>
          </w:rPr>
          <w:fldChar w:fldCharType="begin"/>
        </w:r>
        <w:r w:rsidRPr="00DD47A8">
          <w:rPr>
            <w:b w:val="0"/>
            <w:vanish/>
          </w:rPr>
          <w:instrText xml:space="preserve"> PAGEREF _Toc197941261 \h </w:instrText>
        </w:r>
        <w:r w:rsidRPr="00DD47A8">
          <w:rPr>
            <w:b w:val="0"/>
            <w:vanish/>
          </w:rPr>
        </w:r>
        <w:r w:rsidRPr="00DD47A8">
          <w:rPr>
            <w:b w:val="0"/>
            <w:vanish/>
          </w:rPr>
          <w:fldChar w:fldCharType="separate"/>
        </w:r>
        <w:r w:rsidR="006F6AD2">
          <w:rPr>
            <w:b w:val="0"/>
            <w:vanish/>
          </w:rPr>
          <w:t>146</w:t>
        </w:r>
        <w:r w:rsidRPr="00DD47A8">
          <w:rPr>
            <w:b w:val="0"/>
            <w:vanish/>
          </w:rPr>
          <w:fldChar w:fldCharType="end"/>
        </w:r>
      </w:hyperlink>
    </w:p>
    <w:p w14:paraId="17F1C34C" w14:textId="0DDED15C"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62" w:history="1">
        <w:r w:rsidRPr="00CB3C37">
          <w:t>1</w:t>
        </w:r>
        <w:r>
          <w:rPr>
            <w:rFonts w:asciiTheme="minorHAnsi" w:eastAsiaTheme="minorEastAsia" w:hAnsiTheme="minorHAnsi" w:cstheme="minorBidi"/>
            <w:kern w:val="2"/>
            <w:sz w:val="24"/>
            <w:szCs w:val="24"/>
            <w:lang w:eastAsia="en-AU"/>
            <w14:ligatures w14:val="standardContextual"/>
          </w:rPr>
          <w:tab/>
        </w:r>
        <w:r w:rsidRPr="00CB3C37">
          <w:t>About the endnotes</w:t>
        </w:r>
        <w:r>
          <w:tab/>
        </w:r>
        <w:r>
          <w:fldChar w:fldCharType="begin"/>
        </w:r>
        <w:r>
          <w:instrText xml:space="preserve"> PAGEREF _Toc197941262 \h </w:instrText>
        </w:r>
        <w:r>
          <w:fldChar w:fldCharType="separate"/>
        </w:r>
        <w:r w:rsidR="006F6AD2">
          <w:t>146</w:t>
        </w:r>
        <w:r>
          <w:fldChar w:fldCharType="end"/>
        </w:r>
      </w:hyperlink>
    </w:p>
    <w:p w14:paraId="30DDFECC" w14:textId="44F39BD7"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63" w:history="1">
        <w:r w:rsidRPr="00CB3C37">
          <w:t>2</w:t>
        </w:r>
        <w:r>
          <w:rPr>
            <w:rFonts w:asciiTheme="minorHAnsi" w:eastAsiaTheme="minorEastAsia" w:hAnsiTheme="minorHAnsi" w:cstheme="minorBidi"/>
            <w:kern w:val="2"/>
            <w:sz w:val="24"/>
            <w:szCs w:val="24"/>
            <w:lang w:eastAsia="en-AU"/>
            <w14:ligatures w14:val="standardContextual"/>
          </w:rPr>
          <w:tab/>
        </w:r>
        <w:r w:rsidRPr="00CB3C37">
          <w:t>Abbreviation key</w:t>
        </w:r>
        <w:r>
          <w:tab/>
        </w:r>
        <w:r>
          <w:fldChar w:fldCharType="begin"/>
        </w:r>
        <w:r>
          <w:instrText xml:space="preserve"> PAGEREF _Toc197941263 \h </w:instrText>
        </w:r>
        <w:r>
          <w:fldChar w:fldCharType="separate"/>
        </w:r>
        <w:r w:rsidR="006F6AD2">
          <w:t>146</w:t>
        </w:r>
        <w:r>
          <w:fldChar w:fldCharType="end"/>
        </w:r>
      </w:hyperlink>
    </w:p>
    <w:p w14:paraId="4F8496D3" w14:textId="55160FE2"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64" w:history="1">
        <w:r w:rsidRPr="00CB3C37">
          <w:t>3</w:t>
        </w:r>
        <w:r>
          <w:rPr>
            <w:rFonts w:asciiTheme="minorHAnsi" w:eastAsiaTheme="minorEastAsia" w:hAnsiTheme="minorHAnsi" w:cstheme="minorBidi"/>
            <w:kern w:val="2"/>
            <w:sz w:val="24"/>
            <w:szCs w:val="24"/>
            <w:lang w:eastAsia="en-AU"/>
            <w14:ligatures w14:val="standardContextual"/>
          </w:rPr>
          <w:tab/>
        </w:r>
        <w:r w:rsidRPr="00CB3C37">
          <w:t>Legislation history</w:t>
        </w:r>
        <w:r>
          <w:tab/>
        </w:r>
        <w:r>
          <w:fldChar w:fldCharType="begin"/>
        </w:r>
        <w:r>
          <w:instrText xml:space="preserve"> PAGEREF _Toc197941264 \h </w:instrText>
        </w:r>
        <w:r>
          <w:fldChar w:fldCharType="separate"/>
        </w:r>
        <w:r w:rsidR="006F6AD2">
          <w:t>147</w:t>
        </w:r>
        <w:r>
          <w:fldChar w:fldCharType="end"/>
        </w:r>
      </w:hyperlink>
    </w:p>
    <w:p w14:paraId="2C9AF7C4" w14:textId="195CBB90"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65" w:history="1">
        <w:r w:rsidRPr="00CB3C37">
          <w:t>4</w:t>
        </w:r>
        <w:r>
          <w:rPr>
            <w:rFonts w:asciiTheme="minorHAnsi" w:eastAsiaTheme="minorEastAsia" w:hAnsiTheme="minorHAnsi" w:cstheme="minorBidi"/>
            <w:kern w:val="2"/>
            <w:sz w:val="24"/>
            <w:szCs w:val="24"/>
            <w:lang w:eastAsia="en-AU"/>
            <w14:ligatures w14:val="standardContextual"/>
          </w:rPr>
          <w:tab/>
        </w:r>
        <w:r w:rsidRPr="00CB3C37">
          <w:t>Amendment history</w:t>
        </w:r>
        <w:r>
          <w:tab/>
        </w:r>
        <w:r>
          <w:fldChar w:fldCharType="begin"/>
        </w:r>
        <w:r>
          <w:instrText xml:space="preserve"> PAGEREF _Toc197941265 \h </w:instrText>
        </w:r>
        <w:r>
          <w:fldChar w:fldCharType="separate"/>
        </w:r>
        <w:r w:rsidR="006F6AD2">
          <w:t>152</w:t>
        </w:r>
        <w:r>
          <w:fldChar w:fldCharType="end"/>
        </w:r>
      </w:hyperlink>
    </w:p>
    <w:p w14:paraId="501FEF3F" w14:textId="7D9AD9A3"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66" w:history="1">
        <w:r w:rsidRPr="00CB3C37">
          <w:t>5</w:t>
        </w:r>
        <w:r>
          <w:rPr>
            <w:rFonts w:asciiTheme="minorHAnsi" w:eastAsiaTheme="minorEastAsia" w:hAnsiTheme="minorHAnsi" w:cstheme="minorBidi"/>
            <w:kern w:val="2"/>
            <w:sz w:val="24"/>
            <w:szCs w:val="24"/>
            <w:lang w:eastAsia="en-AU"/>
            <w14:ligatures w14:val="standardContextual"/>
          </w:rPr>
          <w:tab/>
        </w:r>
        <w:r w:rsidRPr="00CB3C37">
          <w:t>Earlier republications</w:t>
        </w:r>
        <w:r>
          <w:tab/>
        </w:r>
        <w:r>
          <w:fldChar w:fldCharType="begin"/>
        </w:r>
        <w:r>
          <w:instrText xml:space="preserve"> PAGEREF _Toc197941266 \h </w:instrText>
        </w:r>
        <w:r>
          <w:fldChar w:fldCharType="separate"/>
        </w:r>
        <w:r w:rsidR="006F6AD2">
          <w:t>172</w:t>
        </w:r>
        <w:r>
          <w:fldChar w:fldCharType="end"/>
        </w:r>
      </w:hyperlink>
    </w:p>
    <w:p w14:paraId="742A23F1" w14:textId="6BC1CA95" w:rsidR="00DD47A8" w:rsidRDefault="00DD47A8">
      <w:pPr>
        <w:pStyle w:val="TOC5"/>
        <w:rPr>
          <w:rFonts w:asciiTheme="minorHAnsi" w:eastAsiaTheme="minorEastAsia" w:hAnsiTheme="minorHAnsi" w:cstheme="minorBidi"/>
          <w:kern w:val="2"/>
          <w:sz w:val="24"/>
          <w:szCs w:val="24"/>
          <w:lang w:eastAsia="en-AU"/>
          <w14:ligatures w14:val="standardContextual"/>
        </w:rPr>
      </w:pPr>
      <w:r>
        <w:tab/>
      </w:r>
      <w:hyperlink w:anchor="_Toc197941267" w:history="1">
        <w:r w:rsidRPr="00CB3C37">
          <w:t>6</w:t>
        </w:r>
        <w:r>
          <w:rPr>
            <w:rFonts w:asciiTheme="minorHAnsi" w:eastAsiaTheme="minorEastAsia" w:hAnsiTheme="minorHAnsi" w:cstheme="minorBidi"/>
            <w:kern w:val="2"/>
            <w:sz w:val="24"/>
            <w:szCs w:val="24"/>
            <w:lang w:eastAsia="en-AU"/>
            <w14:ligatures w14:val="standardContextual"/>
          </w:rPr>
          <w:tab/>
        </w:r>
        <w:r w:rsidRPr="00CB3C37">
          <w:t>Expired transitional or validating provisions</w:t>
        </w:r>
        <w:r>
          <w:tab/>
        </w:r>
        <w:r>
          <w:fldChar w:fldCharType="begin"/>
        </w:r>
        <w:r>
          <w:instrText xml:space="preserve"> PAGEREF _Toc197941267 \h </w:instrText>
        </w:r>
        <w:r>
          <w:fldChar w:fldCharType="separate"/>
        </w:r>
        <w:r w:rsidR="006F6AD2">
          <w:t>175</w:t>
        </w:r>
        <w:r>
          <w:fldChar w:fldCharType="end"/>
        </w:r>
      </w:hyperlink>
    </w:p>
    <w:p w14:paraId="3A162C5D" w14:textId="0FB1CF83" w:rsidR="00B0482B" w:rsidRDefault="00DD47A8" w:rsidP="00993ADB">
      <w:pPr>
        <w:pStyle w:val="BillBasic0"/>
      </w:pPr>
      <w:r>
        <w:fldChar w:fldCharType="end"/>
      </w:r>
    </w:p>
    <w:p w14:paraId="0A1D3FFE" w14:textId="77777777" w:rsidR="006D6FF7" w:rsidRDefault="006D6FF7">
      <w:pPr>
        <w:pStyle w:val="01Contents"/>
        <w:sectPr w:rsidR="006D6FF7"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3F2EE70E" w14:textId="77777777" w:rsidR="00523CBE" w:rsidRDefault="00523CBE" w:rsidP="00FE5883">
      <w:pPr>
        <w:spacing w:before="480"/>
        <w:jc w:val="center"/>
      </w:pPr>
      <w:r>
        <w:rPr>
          <w:noProof/>
        </w:rPr>
        <w:lastRenderedPageBreak/>
        <w:drawing>
          <wp:inline distT="0" distB="0" distL="0" distR="0" wp14:anchorId="3C0E2899" wp14:editId="06385545">
            <wp:extent cx="1333500" cy="1167902"/>
            <wp:effectExtent l="0" t="0" r="0" b="0"/>
            <wp:docPr id="1352186303"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562D83C" w14:textId="77777777" w:rsidR="00523CBE" w:rsidRDefault="00523CBE">
      <w:pPr>
        <w:jc w:val="center"/>
        <w:rPr>
          <w:rFonts w:ascii="Arial" w:hAnsi="Arial"/>
        </w:rPr>
      </w:pPr>
      <w:r>
        <w:rPr>
          <w:rFonts w:ascii="Arial" w:hAnsi="Arial"/>
        </w:rPr>
        <w:t>Australian Capital Territory</w:t>
      </w:r>
    </w:p>
    <w:p w14:paraId="409D1624" w14:textId="3B9F0BCD" w:rsidR="00B0482B" w:rsidRDefault="004500EA" w:rsidP="00993ADB">
      <w:pPr>
        <w:pStyle w:val="Billname"/>
      </w:pPr>
      <w:bookmarkStart w:id="6" w:name="Citation"/>
      <w:r>
        <w:t>Animal Welfare Act 1992</w:t>
      </w:r>
      <w:bookmarkEnd w:id="6"/>
    </w:p>
    <w:p w14:paraId="656737AC" w14:textId="77777777" w:rsidR="00B0482B" w:rsidRDefault="00B0482B" w:rsidP="00993ADB">
      <w:pPr>
        <w:pStyle w:val="ActNo"/>
      </w:pPr>
    </w:p>
    <w:p w14:paraId="43CF9E19" w14:textId="77777777" w:rsidR="00B0482B" w:rsidRDefault="00B0482B" w:rsidP="00993ADB">
      <w:pPr>
        <w:pStyle w:val="N-line3"/>
      </w:pPr>
    </w:p>
    <w:p w14:paraId="0EF0EC0B" w14:textId="77777777" w:rsidR="00B0482B" w:rsidRDefault="00B0482B" w:rsidP="00993ADB">
      <w:pPr>
        <w:pStyle w:val="LongTitle"/>
      </w:pPr>
      <w:r>
        <w:t>An Act for the promotion of animal welfare, and for related purposes</w:t>
      </w:r>
    </w:p>
    <w:p w14:paraId="4B9C15FF" w14:textId="77777777" w:rsidR="00B0482B" w:rsidRDefault="00B0482B" w:rsidP="00993ADB">
      <w:pPr>
        <w:pStyle w:val="N-line3"/>
      </w:pPr>
    </w:p>
    <w:p w14:paraId="3E04B3B9" w14:textId="77777777" w:rsidR="00B0482B" w:rsidRDefault="00B0482B" w:rsidP="00993ADB">
      <w:pPr>
        <w:pStyle w:val="Placeholder"/>
      </w:pPr>
      <w:r>
        <w:rPr>
          <w:rStyle w:val="charContents"/>
          <w:sz w:val="16"/>
        </w:rPr>
        <w:t xml:space="preserve">  </w:t>
      </w:r>
      <w:r>
        <w:rPr>
          <w:rStyle w:val="charPage"/>
        </w:rPr>
        <w:t xml:space="preserve">  </w:t>
      </w:r>
    </w:p>
    <w:p w14:paraId="556FA31D" w14:textId="77777777" w:rsidR="00B0482B" w:rsidRDefault="00B0482B" w:rsidP="00993ADB">
      <w:pPr>
        <w:pStyle w:val="Placeholder"/>
      </w:pPr>
      <w:r>
        <w:rPr>
          <w:rStyle w:val="CharChapNo"/>
        </w:rPr>
        <w:t xml:space="preserve">  </w:t>
      </w:r>
      <w:r>
        <w:rPr>
          <w:rStyle w:val="CharChapText"/>
        </w:rPr>
        <w:t xml:space="preserve">  </w:t>
      </w:r>
    </w:p>
    <w:p w14:paraId="36D16062" w14:textId="77777777" w:rsidR="00B0482B" w:rsidRDefault="00B0482B" w:rsidP="00993ADB">
      <w:pPr>
        <w:pStyle w:val="Placeholder"/>
      </w:pPr>
      <w:r>
        <w:rPr>
          <w:rStyle w:val="CharPartNo"/>
        </w:rPr>
        <w:t xml:space="preserve">  </w:t>
      </w:r>
      <w:r>
        <w:rPr>
          <w:rStyle w:val="CharPartText"/>
        </w:rPr>
        <w:t xml:space="preserve">  </w:t>
      </w:r>
    </w:p>
    <w:p w14:paraId="196B6912" w14:textId="77777777" w:rsidR="00B0482B" w:rsidRDefault="00B0482B" w:rsidP="00993ADB">
      <w:pPr>
        <w:pStyle w:val="Placeholder"/>
      </w:pPr>
      <w:r>
        <w:rPr>
          <w:rStyle w:val="CharDivNo"/>
        </w:rPr>
        <w:t xml:space="preserve">  </w:t>
      </w:r>
      <w:r>
        <w:rPr>
          <w:rStyle w:val="CharDivText"/>
        </w:rPr>
        <w:t xml:space="preserve">  </w:t>
      </w:r>
    </w:p>
    <w:p w14:paraId="48AA865E" w14:textId="77777777" w:rsidR="00B0482B" w:rsidRPr="00CA74E4" w:rsidRDefault="00B0482B" w:rsidP="00993ADB">
      <w:pPr>
        <w:pStyle w:val="PageBreak"/>
      </w:pPr>
      <w:r w:rsidRPr="00CA74E4">
        <w:br w:type="page"/>
      </w:r>
    </w:p>
    <w:p w14:paraId="50F1B224" w14:textId="77777777" w:rsidR="00730DAF" w:rsidRPr="002B757F" w:rsidRDefault="00730DAF">
      <w:pPr>
        <w:pStyle w:val="AH2Part"/>
      </w:pPr>
      <w:bookmarkStart w:id="7" w:name="_Toc197941047"/>
      <w:r w:rsidRPr="002B757F">
        <w:rPr>
          <w:rStyle w:val="CharPartNo"/>
        </w:rPr>
        <w:lastRenderedPageBreak/>
        <w:t>Part 1</w:t>
      </w:r>
      <w:r>
        <w:tab/>
      </w:r>
      <w:r w:rsidRPr="002B757F">
        <w:rPr>
          <w:rStyle w:val="CharPartText"/>
        </w:rPr>
        <w:t>Preliminary</w:t>
      </w:r>
      <w:bookmarkEnd w:id="7"/>
    </w:p>
    <w:p w14:paraId="634C01CB" w14:textId="77777777" w:rsidR="00730DAF" w:rsidRDefault="00730DAF">
      <w:pPr>
        <w:pStyle w:val="AH5Sec"/>
      </w:pPr>
      <w:bookmarkStart w:id="8" w:name="_Toc197941048"/>
      <w:r w:rsidRPr="002B757F">
        <w:rPr>
          <w:rStyle w:val="CharSectNo"/>
        </w:rPr>
        <w:t>1</w:t>
      </w:r>
      <w:r>
        <w:tab/>
        <w:t>Name of Act</w:t>
      </w:r>
      <w:bookmarkEnd w:id="8"/>
    </w:p>
    <w:p w14:paraId="75EDA61B" w14:textId="77777777" w:rsidR="00730DAF" w:rsidRDefault="00730DAF">
      <w:pPr>
        <w:pStyle w:val="Amainreturn"/>
      </w:pPr>
      <w:r>
        <w:t xml:space="preserve">This Act is the </w:t>
      </w:r>
      <w:r>
        <w:rPr>
          <w:rStyle w:val="charItals"/>
        </w:rPr>
        <w:t>Animal Welfare Act 1992</w:t>
      </w:r>
      <w:r>
        <w:t>.</w:t>
      </w:r>
    </w:p>
    <w:p w14:paraId="390A4016" w14:textId="77777777" w:rsidR="00730DAF" w:rsidRDefault="00730DAF">
      <w:pPr>
        <w:pStyle w:val="AH5Sec"/>
      </w:pPr>
      <w:bookmarkStart w:id="9" w:name="_Toc197941049"/>
      <w:r w:rsidRPr="002B757F">
        <w:rPr>
          <w:rStyle w:val="CharSectNo"/>
        </w:rPr>
        <w:t>2</w:t>
      </w:r>
      <w:r>
        <w:tab/>
        <w:t>Dictionary</w:t>
      </w:r>
      <w:bookmarkEnd w:id="9"/>
    </w:p>
    <w:p w14:paraId="59496395" w14:textId="77777777" w:rsidR="00730DAF" w:rsidRDefault="00730DAF">
      <w:pPr>
        <w:pStyle w:val="Amainreturn"/>
        <w:keepNext/>
      </w:pPr>
      <w:r>
        <w:t>The dictionary at the end of this Act is part of this Act.</w:t>
      </w:r>
    </w:p>
    <w:p w14:paraId="6F7E31EE" w14:textId="77777777" w:rsidR="00E9636D" w:rsidRPr="001163FE" w:rsidRDefault="00E9636D" w:rsidP="00E9636D">
      <w:pPr>
        <w:pStyle w:val="aNote"/>
        <w:keepNext/>
      </w:pPr>
      <w:r w:rsidRPr="001163FE">
        <w:rPr>
          <w:rStyle w:val="charItals"/>
        </w:rPr>
        <w:t>Note 1</w:t>
      </w:r>
      <w:r w:rsidRPr="001163FE">
        <w:tab/>
        <w:t>The dictionary at the end of this Act defines certain terms used in this Act, and includes references (</w:t>
      </w:r>
      <w:r w:rsidRPr="001163FE">
        <w:rPr>
          <w:rStyle w:val="charBoldItals"/>
        </w:rPr>
        <w:t>signpost definitions</w:t>
      </w:r>
      <w:r w:rsidRPr="001163FE">
        <w:t>) to other terms defined elsewhere.</w:t>
      </w:r>
    </w:p>
    <w:p w14:paraId="574E5964" w14:textId="156F1222" w:rsidR="00E9636D" w:rsidRPr="001163FE" w:rsidRDefault="00E9636D" w:rsidP="001113DD">
      <w:pPr>
        <w:pStyle w:val="aNoteTextss"/>
        <w:keepNext/>
      </w:pPr>
      <w:r w:rsidRPr="001163FE">
        <w:t>For example, the signpost definition ‘</w:t>
      </w:r>
      <w:r w:rsidRPr="001163FE">
        <w:rPr>
          <w:rStyle w:val="charBoldItals"/>
        </w:rPr>
        <w:t>native animal</w:t>
      </w:r>
      <w:r w:rsidRPr="001163FE">
        <w:t xml:space="preserve">—see the </w:t>
      </w:r>
      <w:hyperlink r:id="rId27" w:tooltip="A2014-59" w:history="1">
        <w:r w:rsidRPr="00E9636D">
          <w:rPr>
            <w:rStyle w:val="charCitHyperlinkItal"/>
          </w:rPr>
          <w:t>Nature Conservation Act 2014</w:t>
        </w:r>
      </w:hyperlink>
      <w:r w:rsidRPr="001163FE">
        <w:t>, section 12.’ means that the term ‘native animal’ is defined in that section and the definition applies to this Act.</w:t>
      </w:r>
    </w:p>
    <w:p w14:paraId="73C83AC0" w14:textId="591EC259" w:rsidR="00730DAF" w:rsidRDefault="00730DAF">
      <w:pPr>
        <w:pStyle w:val="aNote"/>
      </w:pPr>
      <w:r>
        <w:rPr>
          <w:rStyle w:val="charItals"/>
        </w:rPr>
        <w:t>Note 2</w:t>
      </w:r>
      <w:r>
        <w:tab/>
        <w:t>A definition in the dictionary (including a signpost definition)</w:t>
      </w:r>
      <w:r w:rsidRPr="009664DA">
        <w:t xml:space="preserve"> </w:t>
      </w:r>
      <w:r>
        <w:t xml:space="preserve">applies to the entire Act unless the definition, or another provision of the Act, provides otherwise or the contrary intention otherwise appears (see </w:t>
      </w:r>
      <w:hyperlink r:id="rId28" w:tooltip="A2001-14" w:history="1">
        <w:r w:rsidR="00972798" w:rsidRPr="00972798">
          <w:rPr>
            <w:rStyle w:val="charCitHyperlinkAbbrev"/>
          </w:rPr>
          <w:t>Legislation Act</w:t>
        </w:r>
      </w:hyperlink>
      <w:r>
        <w:t>, s 155 and s 156 (1)).</w:t>
      </w:r>
    </w:p>
    <w:p w14:paraId="6382C764" w14:textId="77777777" w:rsidR="00730DAF" w:rsidRDefault="00730DAF">
      <w:pPr>
        <w:pStyle w:val="AH5Sec"/>
      </w:pPr>
      <w:bookmarkStart w:id="10" w:name="_Toc197941050"/>
      <w:r w:rsidRPr="002B757F">
        <w:rPr>
          <w:rStyle w:val="CharSectNo"/>
        </w:rPr>
        <w:t>3</w:t>
      </w:r>
      <w:r>
        <w:tab/>
        <w:t>Notes</w:t>
      </w:r>
      <w:bookmarkEnd w:id="10"/>
    </w:p>
    <w:p w14:paraId="2B283A0C" w14:textId="77777777" w:rsidR="00730DAF" w:rsidRDefault="00730DAF">
      <w:pPr>
        <w:pStyle w:val="Amainreturn"/>
        <w:keepNext/>
      </w:pPr>
      <w:r>
        <w:t>A note included in this Act is explanatory and is not part of this Act.</w:t>
      </w:r>
    </w:p>
    <w:p w14:paraId="4147955B" w14:textId="449B3A33" w:rsidR="00730DAF" w:rsidRDefault="00730DAF">
      <w:pPr>
        <w:pStyle w:val="aNote"/>
        <w:rPr>
          <w:sz w:val="24"/>
        </w:rPr>
      </w:pPr>
      <w:r>
        <w:rPr>
          <w:rStyle w:val="charItals"/>
        </w:rPr>
        <w:t>Note</w:t>
      </w:r>
      <w:r>
        <w:tab/>
        <w:t xml:space="preserve">See the </w:t>
      </w:r>
      <w:hyperlink r:id="rId29" w:tooltip="A2001-14" w:history="1">
        <w:r w:rsidR="00972798" w:rsidRPr="00972798">
          <w:rPr>
            <w:rStyle w:val="charCitHyperlinkAbbrev"/>
          </w:rPr>
          <w:t>Legislation Act</w:t>
        </w:r>
      </w:hyperlink>
      <w:r>
        <w:t>, s 127 (1), (4) and (5) for the legal status of notes.</w:t>
      </w:r>
    </w:p>
    <w:p w14:paraId="7239AA55" w14:textId="77777777" w:rsidR="00730DAF" w:rsidRDefault="00730DAF">
      <w:pPr>
        <w:pStyle w:val="AH5Sec"/>
      </w:pPr>
      <w:bookmarkStart w:id="11" w:name="_Toc197941051"/>
      <w:r w:rsidRPr="002B757F">
        <w:rPr>
          <w:rStyle w:val="CharSectNo"/>
        </w:rPr>
        <w:t>4</w:t>
      </w:r>
      <w:r>
        <w:tab/>
        <w:t>Offences against Act—application of Criminal Code etc</w:t>
      </w:r>
      <w:bookmarkEnd w:id="11"/>
    </w:p>
    <w:p w14:paraId="29487CC3" w14:textId="77777777" w:rsidR="00730DAF" w:rsidRDefault="00730DAF">
      <w:pPr>
        <w:pStyle w:val="Amainreturn"/>
        <w:keepNext/>
      </w:pPr>
      <w:r>
        <w:t xml:space="preserve">Other legislation applies in relation to offences against this Act. </w:t>
      </w:r>
    </w:p>
    <w:p w14:paraId="5CE6FE4F" w14:textId="77777777" w:rsidR="00730DAF" w:rsidRDefault="00730DAF">
      <w:pPr>
        <w:pStyle w:val="aNote"/>
        <w:keepNext/>
      </w:pPr>
      <w:r>
        <w:rPr>
          <w:rStyle w:val="charItals"/>
        </w:rPr>
        <w:t>Note 1</w:t>
      </w:r>
      <w:r>
        <w:tab/>
      </w:r>
      <w:r>
        <w:rPr>
          <w:rStyle w:val="charItals"/>
        </w:rPr>
        <w:t>Criminal Code</w:t>
      </w:r>
    </w:p>
    <w:p w14:paraId="24B702C1" w14:textId="36FF39D5" w:rsidR="00730DAF" w:rsidRDefault="00730DAF">
      <w:pPr>
        <w:pStyle w:val="aNote"/>
        <w:keepNext/>
        <w:spacing w:before="20"/>
        <w:ind w:firstLine="0"/>
      </w:pPr>
      <w:r>
        <w:t xml:space="preserve">The </w:t>
      </w:r>
      <w:hyperlink r:id="rId30" w:tooltip="A2002-51" w:history="1">
        <w:r w:rsidR="00972798" w:rsidRPr="00972798">
          <w:rPr>
            <w:rStyle w:val="charCitHyperlinkAbbrev"/>
          </w:rPr>
          <w:t>Criminal Code</w:t>
        </w:r>
      </w:hyperlink>
      <w:r>
        <w:t xml:space="preserve">, ch 2 applies to all offences against this Act (see Code, pt 2.1).  </w:t>
      </w:r>
    </w:p>
    <w:p w14:paraId="1BF168BA" w14:textId="77777777" w:rsidR="00730DAF" w:rsidRDefault="00730DAF">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74B6D68" w14:textId="77777777" w:rsidR="00730DAF" w:rsidRDefault="00730DAF" w:rsidP="00022324">
      <w:pPr>
        <w:pStyle w:val="aNote"/>
        <w:keepNext/>
        <w:rPr>
          <w:rStyle w:val="charItals"/>
        </w:rPr>
      </w:pPr>
      <w:r>
        <w:rPr>
          <w:rStyle w:val="charItals"/>
        </w:rPr>
        <w:t>Note 2</w:t>
      </w:r>
      <w:r>
        <w:rPr>
          <w:rStyle w:val="charItals"/>
        </w:rPr>
        <w:tab/>
        <w:t>Penalty units</w:t>
      </w:r>
    </w:p>
    <w:p w14:paraId="43B0ED59" w14:textId="4371181C" w:rsidR="00730DAF" w:rsidRDefault="00730DAF">
      <w:pPr>
        <w:pStyle w:val="aNoteText"/>
      </w:pPr>
      <w:r>
        <w:t xml:space="preserve">The </w:t>
      </w:r>
      <w:hyperlink r:id="rId31" w:tooltip="A2001-14" w:history="1">
        <w:r w:rsidR="00972798" w:rsidRPr="00972798">
          <w:rPr>
            <w:rStyle w:val="charCitHyperlinkAbbrev"/>
          </w:rPr>
          <w:t>Legislation Act</w:t>
        </w:r>
      </w:hyperlink>
      <w:r>
        <w:t>, s 133 deals with the meaning of offence penalties that are expressed in penalty units.</w:t>
      </w:r>
    </w:p>
    <w:p w14:paraId="758E3C81" w14:textId="77777777" w:rsidR="00700503" w:rsidRPr="00835161" w:rsidRDefault="00700503" w:rsidP="00700503">
      <w:pPr>
        <w:pStyle w:val="AH5Sec"/>
      </w:pPr>
      <w:bookmarkStart w:id="12" w:name="_Toc197941052"/>
      <w:r w:rsidRPr="002B757F">
        <w:rPr>
          <w:rStyle w:val="CharSectNo"/>
        </w:rPr>
        <w:lastRenderedPageBreak/>
        <w:t>4A</w:t>
      </w:r>
      <w:r w:rsidRPr="00835161">
        <w:tab/>
        <w:t>Objects of Act</w:t>
      </w:r>
      <w:bookmarkEnd w:id="12"/>
    </w:p>
    <w:p w14:paraId="6CB42483" w14:textId="77777777" w:rsidR="00700503" w:rsidRPr="00835161" w:rsidRDefault="00700503" w:rsidP="00700503">
      <w:pPr>
        <w:pStyle w:val="Amain"/>
      </w:pPr>
      <w:r w:rsidRPr="00835161">
        <w:tab/>
        <w:t>(1)</w:t>
      </w:r>
      <w:r w:rsidRPr="00835161">
        <w:tab/>
        <w:t>The main objects of this Act are to recognise that—</w:t>
      </w:r>
    </w:p>
    <w:p w14:paraId="55E994F9" w14:textId="77777777" w:rsidR="00700503" w:rsidRPr="00835161" w:rsidRDefault="00700503" w:rsidP="00700503">
      <w:pPr>
        <w:pStyle w:val="Apara"/>
      </w:pPr>
      <w:r w:rsidRPr="00835161">
        <w:tab/>
        <w:t>(a)</w:t>
      </w:r>
      <w:r w:rsidRPr="00835161">
        <w:tab/>
        <w:t xml:space="preserve">animals are sentient beings that are able to subjectively feel and perceive the world around them; and </w:t>
      </w:r>
    </w:p>
    <w:p w14:paraId="7D04F722" w14:textId="77777777" w:rsidR="00700503" w:rsidRPr="00835161" w:rsidRDefault="00700503" w:rsidP="00700503">
      <w:pPr>
        <w:pStyle w:val="Apara"/>
      </w:pPr>
      <w:r w:rsidRPr="00835161">
        <w:tab/>
        <w:t>(b)</w:t>
      </w:r>
      <w:r w:rsidRPr="00835161">
        <w:tab/>
        <w:t>animals have intrinsic value and deserve to be treated with compassion and have a quality of life that reflects their intrinsic value; and</w:t>
      </w:r>
    </w:p>
    <w:p w14:paraId="4289DC05" w14:textId="77777777" w:rsidR="00700503" w:rsidRPr="00835161" w:rsidRDefault="00700503" w:rsidP="00700503">
      <w:pPr>
        <w:pStyle w:val="Apara"/>
      </w:pPr>
      <w:r w:rsidRPr="00835161">
        <w:tab/>
        <w:t>(c)</w:t>
      </w:r>
      <w:r w:rsidRPr="00835161">
        <w:tab/>
        <w:t>people have a duty to care for the physical and mental welfare of animals.</w:t>
      </w:r>
    </w:p>
    <w:p w14:paraId="3DCA91A5" w14:textId="77777777" w:rsidR="00700503" w:rsidRPr="00835161" w:rsidRDefault="00700503" w:rsidP="00700503">
      <w:pPr>
        <w:pStyle w:val="Amain"/>
      </w:pPr>
      <w:r w:rsidRPr="00835161">
        <w:tab/>
        <w:t>(2)</w:t>
      </w:r>
      <w:r w:rsidRPr="00835161">
        <w:tab/>
        <w:t>This is to be achieved particularly by—</w:t>
      </w:r>
    </w:p>
    <w:p w14:paraId="1F423B03" w14:textId="77777777" w:rsidR="00700503" w:rsidRPr="00835161" w:rsidRDefault="00700503" w:rsidP="00700503">
      <w:pPr>
        <w:pStyle w:val="Apara"/>
      </w:pPr>
      <w:r w:rsidRPr="00835161">
        <w:tab/>
        <w:t>(a)</w:t>
      </w:r>
      <w:r w:rsidRPr="00835161">
        <w:tab/>
        <w:t>promoting and protecting the welfare of animals; and</w:t>
      </w:r>
    </w:p>
    <w:p w14:paraId="4ADEB449" w14:textId="77777777" w:rsidR="00700503" w:rsidRPr="00835161" w:rsidRDefault="00700503" w:rsidP="00700503">
      <w:pPr>
        <w:pStyle w:val="Apara"/>
      </w:pPr>
      <w:r w:rsidRPr="00835161">
        <w:tab/>
        <w:t>(b)</w:t>
      </w:r>
      <w:r w:rsidRPr="00835161">
        <w:tab/>
        <w:t>providing for the proper and humane care, management and treatment of animals; and</w:t>
      </w:r>
    </w:p>
    <w:p w14:paraId="5CB73853" w14:textId="77777777" w:rsidR="00700503" w:rsidRPr="00835161" w:rsidRDefault="00700503" w:rsidP="00700503">
      <w:pPr>
        <w:pStyle w:val="Apara"/>
      </w:pPr>
      <w:r w:rsidRPr="00835161">
        <w:tab/>
        <w:t>(c)</w:t>
      </w:r>
      <w:r w:rsidRPr="00835161">
        <w:tab/>
        <w:t>deterring and preventing animal cruelty and the abuse and neglect of animals; and</w:t>
      </w:r>
    </w:p>
    <w:p w14:paraId="7BF89FE4" w14:textId="77777777" w:rsidR="00700503" w:rsidRPr="00835161" w:rsidRDefault="00700503" w:rsidP="00700503">
      <w:pPr>
        <w:pStyle w:val="Apara"/>
      </w:pPr>
      <w:r w:rsidRPr="00835161">
        <w:tab/>
        <w:t>(d)</w:t>
      </w:r>
      <w:r w:rsidRPr="00835161">
        <w:tab/>
        <w:t>enforcing laws about the matters mentioned in paragraphs (a), (b) and (c).</w:t>
      </w:r>
    </w:p>
    <w:p w14:paraId="0C1AE292" w14:textId="77777777" w:rsidR="00730DAF" w:rsidRDefault="00730DAF">
      <w:pPr>
        <w:pStyle w:val="AH5Sec"/>
      </w:pPr>
      <w:bookmarkStart w:id="13" w:name="_Toc197941053"/>
      <w:r w:rsidRPr="002B757F">
        <w:rPr>
          <w:rStyle w:val="CharSectNo"/>
        </w:rPr>
        <w:t>5</w:t>
      </w:r>
      <w:r>
        <w:rPr>
          <w:color w:val="000000"/>
        </w:rPr>
        <w:tab/>
        <w:t>Animal Welfare Authority</w:t>
      </w:r>
      <w:bookmarkEnd w:id="13"/>
    </w:p>
    <w:p w14:paraId="7E72AE83" w14:textId="77777777" w:rsidR="00730DAF" w:rsidRDefault="00730DAF">
      <w:pPr>
        <w:pStyle w:val="Amainreturn"/>
      </w:pPr>
      <w:r>
        <w:t xml:space="preserve">The </w:t>
      </w:r>
      <w:r w:rsidR="009F5A75">
        <w:t>director</w:t>
      </w:r>
      <w:r w:rsidR="009F5A75">
        <w:noBreakHyphen/>
        <w:t>general</w:t>
      </w:r>
      <w:r>
        <w:t xml:space="preserve"> must appoint a public servant as the Animal Welfare Authority.</w:t>
      </w:r>
    </w:p>
    <w:p w14:paraId="109DCFA1" w14:textId="5142C781" w:rsidR="00730DAF" w:rsidRDefault="00730DAF">
      <w:pPr>
        <w:pStyle w:val="aNote"/>
        <w:keepNext/>
        <w:rPr>
          <w:color w:val="000000"/>
        </w:rPr>
      </w:pPr>
      <w:r>
        <w:rPr>
          <w:rStyle w:val="charItals"/>
        </w:rPr>
        <w:t>Note 1</w:t>
      </w:r>
      <w:r>
        <w:rPr>
          <w:rStyle w:val="charItals"/>
        </w:rPr>
        <w:tab/>
      </w:r>
      <w:r>
        <w:rPr>
          <w:color w:val="000000"/>
        </w:rPr>
        <w:t xml:space="preserve">For the making of appointments (including acting appointments), see the </w:t>
      </w:r>
      <w:hyperlink r:id="rId32" w:tooltip="A2001-14" w:history="1">
        <w:r w:rsidR="00972798" w:rsidRPr="00972798">
          <w:rPr>
            <w:rStyle w:val="charCitHyperlinkAbbrev"/>
          </w:rPr>
          <w:t>Legislation Act</w:t>
        </w:r>
      </w:hyperlink>
      <w:r>
        <w:rPr>
          <w:color w:val="000000"/>
        </w:rPr>
        <w:t xml:space="preserve">, pt 19.3. </w:t>
      </w:r>
    </w:p>
    <w:p w14:paraId="113306AB" w14:textId="515EB08B" w:rsidR="00730DAF" w:rsidRDefault="00730DAF">
      <w:pPr>
        <w:pStyle w:val="aNote"/>
        <w:rPr>
          <w:color w:val="000000"/>
        </w:rPr>
      </w:pPr>
      <w:r>
        <w:rPr>
          <w:rStyle w:val="charItals"/>
        </w:rPr>
        <w:t>Note 2</w:t>
      </w:r>
      <w:r>
        <w:rPr>
          <w:rStyle w:val="charItals"/>
        </w:rPr>
        <w:tab/>
      </w:r>
      <w:r>
        <w:rPr>
          <w:color w:val="000000"/>
        </w:rPr>
        <w:t xml:space="preserve">In particular, an appointment may be made by naming a person or nominating the occupant of a position (see </w:t>
      </w:r>
      <w:hyperlink r:id="rId33" w:tooltip="A2001-14" w:history="1">
        <w:r w:rsidR="00972798" w:rsidRPr="00972798">
          <w:rPr>
            <w:rStyle w:val="charCitHyperlinkAbbrev"/>
          </w:rPr>
          <w:t>Legislation Act</w:t>
        </w:r>
      </w:hyperlink>
      <w:r>
        <w:rPr>
          <w:color w:val="000000"/>
        </w:rPr>
        <w:t>, s 207).</w:t>
      </w:r>
    </w:p>
    <w:p w14:paraId="6D9383EB" w14:textId="77777777" w:rsidR="00700503" w:rsidRPr="00835161" w:rsidRDefault="00700503" w:rsidP="00417040">
      <w:pPr>
        <w:pStyle w:val="AH5Sec"/>
      </w:pPr>
      <w:bookmarkStart w:id="14" w:name="_Toc197941054"/>
      <w:r w:rsidRPr="002B757F">
        <w:rPr>
          <w:rStyle w:val="CharSectNo"/>
        </w:rPr>
        <w:lastRenderedPageBreak/>
        <w:t>6</w:t>
      </w:r>
      <w:r w:rsidRPr="00835161">
        <w:tab/>
        <w:t>Delegation by authority</w:t>
      </w:r>
      <w:bookmarkEnd w:id="14"/>
    </w:p>
    <w:p w14:paraId="4F38B83F" w14:textId="77777777" w:rsidR="00700503" w:rsidRPr="00835161" w:rsidRDefault="00700503" w:rsidP="00417040">
      <w:pPr>
        <w:pStyle w:val="Amain"/>
        <w:keepNext/>
      </w:pPr>
      <w:r w:rsidRPr="00835161">
        <w:tab/>
        <w:t>(1)</w:t>
      </w:r>
      <w:r w:rsidRPr="00835161">
        <w:tab/>
        <w:t>The authority may delegate to a public servant or another person a function given to the authority under this Act.</w:t>
      </w:r>
    </w:p>
    <w:p w14:paraId="4E0115B0" w14:textId="1201D473" w:rsidR="00700503" w:rsidRPr="00835161" w:rsidRDefault="00700503" w:rsidP="00700503">
      <w:pPr>
        <w:pStyle w:val="aNote"/>
        <w:keepNext/>
      </w:pPr>
      <w:r w:rsidRPr="00835161">
        <w:rPr>
          <w:rStyle w:val="charItals"/>
        </w:rPr>
        <w:t>Note</w:t>
      </w:r>
      <w:r w:rsidRPr="00835161">
        <w:rPr>
          <w:rStyle w:val="charItals"/>
        </w:rPr>
        <w:tab/>
      </w:r>
      <w:r w:rsidRPr="00835161">
        <w:t xml:space="preserve">For the making of delegations and the exercise of a delegated function, see the </w:t>
      </w:r>
      <w:hyperlink r:id="rId34" w:tooltip="A2001-14" w:history="1">
        <w:r w:rsidRPr="00835161">
          <w:rPr>
            <w:rStyle w:val="charCitHyperlinkAbbrev"/>
          </w:rPr>
          <w:t>Legislation Act</w:t>
        </w:r>
      </w:hyperlink>
      <w:r w:rsidRPr="00835161">
        <w:t>, pt 19.4.</w:t>
      </w:r>
    </w:p>
    <w:p w14:paraId="1AA9E1BF" w14:textId="77777777" w:rsidR="00700503" w:rsidRPr="00835161" w:rsidRDefault="00700503" w:rsidP="00700503">
      <w:pPr>
        <w:pStyle w:val="Amain"/>
      </w:pPr>
      <w:r w:rsidRPr="00835161">
        <w:tab/>
        <w:t>(2)</w:t>
      </w:r>
      <w:r w:rsidRPr="00835161">
        <w:tab/>
        <w:t>However, the authority must not delegate a function to a person who is not a public servant without first being satisfied that the function needs to be exercised by a person who is not a public servant.</w:t>
      </w:r>
    </w:p>
    <w:p w14:paraId="024629F1" w14:textId="77777777" w:rsidR="00730DAF" w:rsidRDefault="00730DAF">
      <w:pPr>
        <w:pStyle w:val="PageBreak"/>
      </w:pPr>
      <w:r>
        <w:br w:type="page"/>
      </w:r>
    </w:p>
    <w:p w14:paraId="58C3B5F3" w14:textId="77777777" w:rsidR="00730DAF" w:rsidRPr="002B757F" w:rsidRDefault="00730DAF">
      <w:pPr>
        <w:pStyle w:val="AH2Part"/>
      </w:pPr>
      <w:bookmarkStart w:id="15" w:name="_Toc197941055"/>
      <w:r w:rsidRPr="002B757F">
        <w:rPr>
          <w:rStyle w:val="CharPartNo"/>
        </w:rPr>
        <w:lastRenderedPageBreak/>
        <w:t>Part 2</w:t>
      </w:r>
      <w:r>
        <w:tab/>
      </w:r>
      <w:r w:rsidRPr="002B757F">
        <w:rPr>
          <w:rStyle w:val="CharPartText"/>
        </w:rPr>
        <w:t>Animal welfare offences</w:t>
      </w:r>
      <w:bookmarkEnd w:id="15"/>
    </w:p>
    <w:p w14:paraId="67281C58" w14:textId="77777777" w:rsidR="00700503" w:rsidRPr="00835161" w:rsidRDefault="00700503" w:rsidP="00700503">
      <w:pPr>
        <w:pStyle w:val="AH5Sec"/>
      </w:pPr>
      <w:bookmarkStart w:id="16" w:name="_Toc197941056"/>
      <w:r w:rsidRPr="002B757F">
        <w:rPr>
          <w:rStyle w:val="CharSectNo"/>
        </w:rPr>
        <w:t>6A</w:t>
      </w:r>
      <w:r w:rsidRPr="00835161">
        <w:tab/>
        <w:t>Definitions—pt 2</w:t>
      </w:r>
      <w:bookmarkEnd w:id="16"/>
    </w:p>
    <w:p w14:paraId="08D4507C" w14:textId="77777777" w:rsidR="00700503" w:rsidRPr="00835161" w:rsidRDefault="00700503" w:rsidP="00700503">
      <w:pPr>
        <w:pStyle w:val="Amainreturn"/>
      </w:pPr>
      <w:r w:rsidRPr="00835161">
        <w:t>In this part:</w:t>
      </w:r>
    </w:p>
    <w:p w14:paraId="542069D5" w14:textId="77777777" w:rsidR="00700503" w:rsidRPr="00835161" w:rsidRDefault="00700503" w:rsidP="00700503">
      <w:pPr>
        <w:pStyle w:val="aDef"/>
      </w:pPr>
      <w:r w:rsidRPr="00835161">
        <w:rPr>
          <w:rStyle w:val="charBoldItals"/>
        </w:rPr>
        <w:t>confine</w:t>
      </w:r>
      <w:r w:rsidRPr="00835161">
        <w:t>, an animal, means—</w:t>
      </w:r>
    </w:p>
    <w:p w14:paraId="7A88E079" w14:textId="77777777" w:rsidR="00700503" w:rsidRPr="00835161" w:rsidRDefault="00700503" w:rsidP="00700503">
      <w:pPr>
        <w:pStyle w:val="aDefpara"/>
      </w:pPr>
      <w:r w:rsidRPr="00835161">
        <w:tab/>
        <w:t>(a)</w:t>
      </w:r>
      <w:r w:rsidRPr="00835161">
        <w:tab/>
        <w:t>enclose the animal in a pen, vehicle, cage, box or other container or small space; or</w:t>
      </w:r>
    </w:p>
    <w:p w14:paraId="701888D3" w14:textId="77777777" w:rsidR="00700503" w:rsidRPr="00835161" w:rsidRDefault="00700503" w:rsidP="00700503">
      <w:pPr>
        <w:pStyle w:val="aDefpara"/>
      </w:pPr>
      <w:r w:rsidRPr="00835161">
        <w:tab/>
        <w:t>(b)</w:t>
      </w:r>
      <w:r w:rsidRPr="00835161">
        <w:tab/>
        <w:t>otherwise limit or restrict the animal’s freedom of movement, including by—</w:t>
      </w:r>
    </w:p>
    <w:p w14:paraId="7846050E" w14:textId="77777777" w:rsidR="00700503" w:rsidRPr="00835161" w:rsidRDefault="00700503" w:rsidP="00700503">
      <w:pPr>
        <w:pStyle w:val="aDefsubpara"/>
      </w:pPr>
      <w:r w:rsidRPr="00835161">
        <w:tab/>
        <w:t>(i)</w:t>
      </w:r>
      <w:r w:rsidRPr="00835161">
        <w:tab/>
        <w:t>tying up the animal; or</w:t>
      </w:r>
    </w:p>
    <w:p w14:paraId="313CD469" w14:textId="77777777" w:rsidR="00700503" w:rsidRPr="00835161" w:rsidRDefault="00700503" w:rsidP="00700503">
      <w:pPr>
        <w:pStyle w:val="aDefsubpara"/>
      </w:pPr>
      <w:r w:rsidRPr="00835161">
        <w:tab/>
        <w:t>(ii)</w:t>
      </w:r>
      <w:r w:rsidRPr="00835161">
        <w:tab/>
        <w:t>using a device on the animal; or</w:t>
      </w:r>
    </w:p>
    <w:p w14:paraId="05AD9066" w14:textId="77777777" w:rsidR="00700503" w:rsidRPr="00835161" w:rsidRDefault="00700503" w:rsidP="00700503">
      <w:pPr>
        <w:pStyle w:val="aDefsubpara"/>
      </w:pPr>
      <w:r w:rsidRPr="00835161">
        <w:tab/>
        <w:t>(iii)</w:t>
      </w:r>
      <w:r w:rsidRPr="00835161">
        <w:tab/>
        <w:t>impairing the animal.</w:t>
      </w:r>
    </w:p>
    <w:p w14:paraId="6E893AC5" w14:textId="77777777" w:rsidR="00700503" w:rsidRPr="00835161" w:rsidRDefault="00700503" w:rsidP="00700503">
      <w:pPr>
        <w:pStyle w:val="aExamHdgpar"/>
      </w:pPr>
      <w:r w:rsidRPr="00835161">
        <w:t>Examples—device</w:t>
      </w:r>
    </w:p>
    <w:p w14:paraId="21A08DBB" w14:textId="77777777" w:rsidR="00700503" w:rsidRPr="00835161" w:rsidRDefault="00700503" w:rsidP="00700503">
      <w:pPr>
        <w:pStyle w:val="aExampar"/>
      </w:pPr>
      <w:r w:rsidRPr="00835161">
        <w:t>hood, bridle, tether</w:t>
      </w:r>
    </w:p>
    <w:p w14:paraId="276A03A5" w14:textId="77777777" w:rsidR="00700503" w:rsidRPr="00835161" w:rsidRDefault="00700503" w:rsidP="00700503">
      <w:pPr>
        <w:pStyle w:val="aExamHdgpar"/>
      </w:pPr>
      <w:r w:rsidRPr="00835161">
        <w:t>Example—impairing animal</w:t>
      </w:r>
    </w:p>
    <w:p w14:paraId="291A9A13" w14:textId="77777777" w:rsidR="00700503" w:rsidRPr="00835161" w:rsidRDefault="00700503" w:rsidP="00700503">
      <w:pPr>
        <w:pStyle w:val="aExampar"/>
      </w:pPr>
      <w:r w:rsidRPr="00835161">
        <w:t>clipping the feathers of a bird’s wing</w:t>
      </w:r>
    </w:p>
    <w:p w14:paraId="7C95892A" w14:textId="77777777" w:rsidR="00700503" w:rsidRPr="00835161" w:rsidRDefault="00700503" w:rsidP="00700503">
      <w:pPr>
        <w:pStyle w:val="aDef"/>
      </w:pPr>
      <w:r w:rsidRPr="00835161">
        <w:rPr>
          <w:rStyle w:val="charBoldItals"/>
        </w:rPr>
        <w:t>cruelty</w:t>
      </w:r>
      <w:r w:rsidRPr="00835161">
        <w:t>, in relation to an animal, includes the following:</w:t>
      </w:r>
    </w:p>
    <w:p w14:paraId="0FBC0E4A" w14:textId="77777777" w:rsidR="00700503" w:rsidRPr="00835161" w:rsidRDefault="00700503" w:rsidP="00700503">
      <w:pPr>
        <w:pStyle w:val="aDefpara"/>
      </w:pPr>
      <w:r w:rsidRPr="00835161">
        <w:tab/>
        <w:t>(a)</w:t>
      </w:r>
      <w:r w:rsidRPr="00835161">
        <w:tab/>
        <w:t xml:space="preserve">doing, or not doing, something to an animal that causes, or is likely to cause, injury, pain, stress or death to the animal that is unjustifiable, unnecessary or unreasonable in the circumstances; </w:t>
      </w:r>
    </w:p>
    <w:p w14:paraId="3C7CF471" w14:textId="77777777" w:rsidR="00700503" w:rsidRPr="00835161" w:rsidRDefault="00700503" w:rsidP="00700503">
      <w:pPr>
        <w:pStyle w:val="aDefpara"/>
      </w:pPr>
      <w:r w:rsidRPr="00835161">
        <w:tab/>
        <w:t>(b)</w:t>
      </w:r>
      <w:r w:rsidRPr="00835161">
        <w:tab/>
        <w:t>abusing, terrifying or tormenting the animal.</w:t>
      </w:r>
    </w:p>
    <w:p w14:paraId="20BA5870" w14:textId="77777777" w:rsidR="00700503" w:rsidRPr="00835161" w:rsidRDefault="00700503" w:rsidP="00700503">
      <w:pPr>
        <w:pStyle w:val="aDef"/>
      </w:pPr>
      <w:r w:rsidRPr="00835161">
        <w:rPr>
          <w:rStyle w:val="charBoldItals"/>
          <w:rFonts w:ascii="Times" w:hAnsi="Times" w:cs="Times"/>
        </w:rPr>
        <w:t>poison</w:t>
      </w:r>
      <w:r w:rsidRPr="00835161">
        <w:t xml:space="preserve"> includes glass or anything else that, if ingested by an animal, is likely to kill or injure the animal.</w:t>
      </w:r>
    </w:p>
    <w:p w14:paraId="27DF7BCF" w14:textId="77777777" w:rsidR="00700503" w:rsidRPr="00835161" w:rsidRDefault="00700503" w:rsidP="00700503">
      <w:pPr>
        <w:pStyle w:val="AH5Sec"/>
      </w:pPr>
      <w:bookmarkStart w:id="17" w:name="_Toc197941057"/>
      <w:r w:rsidRPr="002B757F">
        <w:rPr>
          <w:rStyle w:val="CharSectNo"/>
        </w:rPr>
        <w:lastRenderedPageBreak/>
        <w:t>6B</w:t>
      </w:r>
      <w:r w:rsidRPr="00835161">
        <w:tab/>
        <w:t>Failure to provide appropriate care</w:t>
      </w:r>
      <w:bookmarkEnd w:id="17"/>
    </w:p>
    <w:p w14:paraId="439D73BD" w14:textId="77777777" w:rsidR="00700503" w:rsidRPr="00835161" w:rsidRDefault="00700503" w:rsidP="001902B9">
      <w:pPr>
        <w:pStyle w:val="Amain"/>
        <w:keepNext/>
      </w:pPr>
      <w:r w:rsidRPr="00835161">
        <w:tab/>
        <w:t>(1)</w:t>
      </w:r>
      <w:r w:rsidRPr="00835161">
        <w:tab/>
        <w:t>A person in charge of an animal commits an offence if the person fails to give the animal—</w:t>
      </w:r>
    </w:p>
    <w:p w14:paraId="0A6DF4B4" w14:textId="77777777" w:rsidR="00700503" w:rsidRPr="00835161" w:rsidRDefault="00700503" w:rsidP="001902B9">
      <w:pPr>
        <w:pStyle w:val="Apara"/>
        <w:keepNext/>
      </w:pPr>
      <w:r w:rsidRPr="00835161">
        <w:tab/>
        <w:t>(a)</w:t>
      </w:r>
      <w:r w:rsidRPr="00835161">
        <w:tab/>
        <w:t>appropriate food; or</w:t>
      </w:r>
    </w:p>
    <w:p w14:paraId="3751451A" w14:textId="77777777" w:rsidR="00700503" w:rsidRPr="00835161" w:rsidRDefault="00700503" w:rsidP="00700503">
      <w:pPr>
        <w:pStyle w:val="Apara"/>
      </w:pPr>
      <w:r w:rsidRPr="00835161">
        <w:tab/>
        <w:t>(b)</w:t>
      </w:r>
      <w:r w:rsidRPr="00835161">
        <w:tab/>
        <w:t>appropriate water; or</w:t>
      </w:r>
    </w:p>
    <w:p w14:paraId="43D4DAA0" w14:textId="77777777" w:rsidR="00700503" w:rsidRPr="00835161" w:rsidRDefault="00700503" w:rsidP="00700503">
      <w:pPr>
        <w:pStyle w:val="Apara"/>
      </w:pPr>
      <w:r w:rsidRPr="00835161">
        <w:tab/>
        <w:t>(c)</w:t>
      </w:r>
      <w:r w:rsidRPr="00835161">
        <w:tab/>
        <w:t>appropriate treatment for illness, disease or injury; or</w:t>
      </w:r>
    </w:p>
    <w:p w14:paraId="57D40058" w14:textId="77777777" w:rsidR="00700503" w:rsidRPr="00835161" w:rsidRDefault="00700503" w:rsidP="00700503">
      <w:pPr>
        <w:pStyle w:val="Apara"/>
      </w:pPr>
      <w:r w:rsidRPr="00835161">
        <w:tab/>
        <w:t>(d)</w:t>
      </w:r>
      <w:r w:rsidRPr="00835161">
        <w:tab/>
        <w:t>appropriate shelter or accommodation; or</w:t>
      </w:r>
    </w:p>
    <w:p w14:paraId="7B1E1019" w14:textId="77777777" w:rsidR="00700503" w:rsidRPr="00835161" w:rsidRDefault="00700503" w:rsidP="00700503">
      <w:pPr>
        <w:pStyle w:val="Apara"/>
      </w:pPr>
      <w:r w:rsidRPr="00835161">
        <w:tab/>
        <w:t>(e)</w:t>
      </w:r>
      <w:r w:rsidRPr="00835161">
        <w:tab/>
        <w:t>a clean and hygienic living environment; or</w:t>
      </w:r>
    </w:p>
    <w:p w14:paraId="4B5C9102" w14:textId="77777777" w:rsidR="00700503" w:rsidRPr="00835161" w:rsidRDefault="00700503" w:rsidP="00700503">
      <w:pPr>
        <w:pStyle w:val="Apara"/>
      </w:pPr>
      <w:r w:rsidRPr="00835161">
        <w:tab/>
        <w:t>(f)</w:t>
      </w:r>
      <w:r w:rsidRPr="00835161">
        <w:tab/>
        <w:t>appropriate grooming and maintenance; or</w:t>
      </w:r>
    </w:p>
    <w:p w14:paraId="3933D25E" w14:textId="77777777" w:rsidR="00700503" w:rsidRPr="00835161" w:rsidRDefault="00700503" w:rsidP="00700503">
      <w:pPr>
        <w:pStyle w:val="Apara"/>
      </w:pPr>
      <w:r w:rsidRPr="00835161">
        <w:tab/>
        <w:t>(g)</w:t>
      </w:r>
      <w:r w:rsidRPr="00835161">
        <w:tab/>
        <w:t>appropriate exercise; or</w:t>
      </w:r>
    </w:p>
    <w:p w14:paraId="141A356B" w14:textId="77777777" w:rsidR="00700503" w:rsidRPr="00835161" w:rsidRDefault="00700503" w:rsidP="00700503">
      <w:pPr>
        <w:pStyle w:val="Apara"/>
      </w:pPr>
      <w:r w:rsidRPr="00835161">
        <w:tab/>
        <w:t>(h)</w:t>
      </w:r>
      <w:r w:rsidRPr="00835161">
        <w:tab/>
        <w:t>appropriate opportunities to display behaviour that is normal for the animal; or</w:t>
      </w:r>
    </w:p>
    <w:p w14:paraId="4C801878" w14:textId="77777777" w:rsidR="00700503" w:rsidRPr="00835161" w:rsidRDefault="00700503" w:rsidP="00700503">
      <w:pPr>
        <w:pStyle w:val="Apara"/>
      </w:pPr>
      <w:r w:rsidRPr="00835161">
        <w:tab/>
        <w:t>(i)</w:t>
      </w:r>
      <w:r w:rsidRPr="00835161">
        <w:tab/>
        <w:t>care that is appropriate for the animal’s wellbeing.</w:t>
      </w:r>
    </w:p>
    <w:p w14:paraId="6937A230" w14:textId="77777777" w:rsidR="00700503" w:rsidRPr="00835161" w:rsidRDefault="00700503" w:rsidP="00700503">
      <w:pPr>
        <w:pStyle w:val="Penalty"/>
      </w:pPr>
      <w:r w:rsidRPr="00835161">
        <w:t>Maximum penalty:  100 penalty units, imprisonment for 1 year or both.</w:t>
      </w:r>
    </w:p>
    <w:p w14:paraId="1655E92D" w14:textId="77777777" w:rsidR="00700503" w:rsidRPr="00835161" w:rsidRDefault="00700503" w:rsidP="00700503">
      <w:pPr>
        <w:pStyle w:val="Amain"/>
      </w:pPr>
      <w:r w:rsidRPr="00835161">
        <w:tab/>
        <w:t>(2)</w:t>
      </w:r>
      <w:r w:rsidRPr="00835161">
        <w:tab/>
        <w:t>Subsection (1) does not apply if the person has a reasonable excuse.</w:t>
      </w:r>
    </w:p>
    <w:p w14:paraId="78DF1FBD" w14:textId="12F02D6C" w:rsidR="00700503" w:rsidRPr="00835161" w:rsidRDefault="00700503" w:rsidP="00700503">
      <w:pPr>
        <w:pStyle w:val="aNote"/>
      </w:pPr>
      <w:r w:rsidRPr="00835161">
        <w:rPr>
          <w:rStyle w:val="charItals"/>
        </w:rPr>
        <w:t>Note 1</w:t>
      </w:r>
      <w:r w:rsidRPr="00835161">
        <w:rPr>
          <w:rStyle w:val="charItals"/>
        </w:rPr>
        <w:tab/>
      </w:r>
      <w:r w:rsidRPr="00835161">
        <w:t xml:space="preserve">The defendant has an evidential burden in relation to the matter mentioned in s (2) (see </w:t>
      </w:r>
      <w:hyperlink r:id="rId35" w:tooltip="A2002-51" w:history="1">
        <w:r w:rsidRPr="00835161">
          <w:rPr>
            <w:rStyle w:val="charCitHyperlinkAbbrev"/>
          </w:rPr>
          <w:t>Criminal Code</w:t>
        </w:r>
      </w:hyperlink>
      <w:r w:rsidRPr="00835161">
        <w:t>, s 58).</w:t>
      </w:r>
    </w:p>
    <w:p w14:paraId="22D17EF0" w14:textId="77777777" w:rsidR="00700503" w:rsidRPr="00835161" w:rsidRDefault="00700503" w:rsidP="00700503">
      <w:pPr>
        <w:pStyle w:val="aNote"/>
      </w:pPr>
      <w:r w:rsidRPr="00835161">
        <w:rPr>
          <w:rStyle w:val="charItals"/>
        </w:rPr>
        <w:t>Note 2</w:t>
      </w:r>
      <w:r w:rsidRPr="00835161">
        <w:rPr>
          <w:rStyle w:val="charItals"/>
        </w:rPr>
        <w:tab/>
      </w:r>
      <w:r w:rsidRPr="00835161">
        <w:t>If an inspector or authorised officer reasonably believes s (1) applies, the inspector or authorised officer may give a written direction to the person to give appropriate care to the animal (see s 85).</w:t>
      </w:r>
    </w:p>
    <w:p w14:paraId="59FF789B" w14:textId="77777777" w:rsidR="00700503" w:rsidRPr="00835161" w:rsidRDefault="00700503" w:rsidP="00700503">
      <w:pPr>
        <w:pStyle w:val="Amain"/>
      </w:pPr>
      <w:r w:rsidRPr="00835161">
        <w:tab/>
        <w:t>(3)</w:t>
      </w:r>
      <w:r w:rsidRPr="00835161">
        <w:tab/>
        <w:t>In this section:</w:t>
      </w:r>
    </w:p>
    <w:p w14:paraId="38C2ADB9" w14:textId="77777777" w:rsidR="00700503" w:rsidRPr="00835161" w:rsidRDefault="00700503" w:rsidP="00700503">
      <w:pPr>
        <w:pStyle w:val="aDef"/>
        <w:rPr>
          <w:lang w:eastAsia="en-AU"/>
        </w:rPr>
      </w:pPr>
      <w:r w:rsidRPr="00835161">
        <w:rPr>
          <w:rStyle w:val="charBoldItals"/>
        </w:rPr>
        <w:t>appropriate</w:t>
      </w:r>
      <w:r w:rsidRPr="00835161">
        <w:t>, in relation to an animal,</w:t>
      </w:r>
      <w:r w:rsidRPr="00835161">
        <w:rPr>
          <w:lang w:eastAsia="en-AU"/>
        </w:rPr>
        <w:t xml:space="preserve"> means suitable for the needs of the animal having regard to the species, environment and circumstances of the animal. </w:t>
      </w:r>
    </w:p>
    <w:p w14:paraId="1F8F5CC3" w14:textId="77777777" w:rsidR="00700503" w:rsidRPr="00835161" w:rsidRDefault="00700503" w:rsidP="00700503">
      <w:pPr>
        <w:pStyle w:val="aDef"/>
      </w:pPr>
      <w:r w:rsidRPr="00835161">
        <w:rPr>
          <w:rStyle w:val="charBoldItals"/>
        </w:rPr>
        <w:lastRenderedPageBreak/>
        <w:t xml:space="preserve">treatment </w:t>
      </w:r>
      <w:r w:rsidRPr="00835161">
        <w:rPr>
          <w:lang w:eastAsia="en-AU"/>
        </w:rPr>
        <w:t xml:space="preserve">includes veterinary treatment, including preventative treatment, if a reasonable person would expect veterinary treatment to be sought in the circumstances. </w:t>
      </w:r>
    </w:p>
    <w:p w14:paraId="59E6746A" w14:textId="77777777" w:rsidR="00700503" w:rsidRPr="00835161" w:rsidRDefault="00700503" w:rsidP="00700503">
      <w:pPr>
        <w:pStyle w:val="AH5Sec"/>
      </w:pPr>
      <w:bookmarkStart w:id="18" w:name="_Toc197941058"/>
      <w:r w:rsidRPr="002B757F">
        <w:rPr>
          <w:rStyle w:val="CharSectNo"/>
        </w:rPr>
        <w:t>6C</w:t>
      </w:r>
      <w:r w:rsidRPr="00835161">
        <w:tab/>
        <w:t>Failure to provide animal with water or shelter</w:t>
      </w:r>
      <w:bookmarkEnd w:id="18"/>
    </w:p>
    <w:p w14:paraId="790CDC99" w14:textId="77777777" w:rsidR="00700503" w:rsidRPr="00835161" w:rsidRDefault="00700503" w:rsidP="00700503">
      <w:pPr>
        <w:pStyle w:val="Amain"/>
      </w:pPr>
      <w:r w:rsidRPr="00835161">
        <w:tab/>
        <w:t>(1)</w:t>
      </w:r>
      <w:r w:rsidRPr="00835161">
        <w:tab/>
        <w:t>A person in charge of an animal commits an offence if—</w:t>
      </w:r>
    </w:p>
    <w:p w14:paraId="7D77CE77" w14:textId="77777777" w:rsidR="00700503" w:rsidRPr="00835161" w:rsidRDefault="00700503" w:rsidP="00700503">
      <w:pPr>
        <w:pStyle w:val="Apara"/>
      </w:pPr>
      <w:r w:rsidRPr="00835161">
        <w:tab/>
        <w:t>(a)</w:t>
      </w:r>
      <w:r w:rsidRPr="00835161">
        <w:tab/>
        <w:t>the person keeps the animal on premises; and</w:t>
      </w:r>
    </w:p>
    <w:p w14:paraId="7838B937" w14:textId="77777777" w:rsidR="00700503" w:rsidRPr="00835161" w:rsidRDefault="00700503" w:rsidP="00700503">
      <w:pPr>
        <w:pStyle w:val="Apara"/>
      </w:pPr>
      <w:r w:rsidRPr="00835161">
        <w:tab/>
        <w:t>(b)</w:t>
      </w:r>
      <w:r w:rsidRPr="00835161">
        <w:tab/>
        <w:t>at any time when the animal is on the premises, the animal does not have access to water or shelter.</w:t>
      </w:r>
    </w:p>
    <w:p w14:paraId="33267B47" w14:textId="77777777" w:rsidR="00700503" w:rsidRPr="00835161" w:rsidRDefault="00700503" w:rsidP="00700503">
      <w:pPr>
        <w:pStyle w:val="Penalty"/>
      </w:pPr>
      <w:r w:rsidRPr="00835161">
        <w:t>Maximum penalty:  25 penalty units.</w:t>
      </w:r>
    </w:p>
    <w:p w14:paraId="665415DA" w14:textId="77777777" w:rsidR="00700503" w:rsidRPr="00835161" w:rsidRDefault="00700503" w:rsidP="00700503">
      <w:pPr>
        <w:pStyle w:val="Amain"/>
      </w:pPr>
      <w:r w:rsidRPr="00835161">
        <w:tab/>
        <w:t>(2)</w:t>
      </w:r>
      <w:r w:rsidRPr="00835161">
        <w:tab/>
        <w:t>An offence against this section is a strict liability offence.</w:t>
      </w:r>
    </w:p>
    <w:p w14:paraId="42D73BD7" w14:textId="77777777" w:rsidR="00700503" w:rsidRPr="00835161" w:rsidRDefault="00700503" w:rsidP="00700503">
      <w:pPr>
        <w:pStyle w:val="AH5Sec"/>
      </w:pPr>
      <w:bookmarkStart w:id="19" w:name="_Toc197941059"/>
      <w:r w:rsidRPr="002B757F">
        <w:rPr>
          <w:rStyle w:val="CharSectNo"/>
        </w:rPr>
        <w:t>6D</w:t>
      </w:r>
      <w:r w:rsidRPr="00835161">
        <w:tab/>
        <w:t>Failure to provide animal with hygienic environment</w:t>
      </w:r>
      <w:bookmarkEnd w:id="19"/>
    </w:p>
    <w:p w14:paraId="561F734E" w14:textId="77777777" w:rsidR="00700503" w:rsidRPr="00835161" w:rsidRDefault="00700503" w:rsidP="00700503">
      <w:pPr>
        <w:pStyle w:val="Amain"/>
      </w:pPr>
      <w:r w:rsidRPr="00835161">
        <w:tab/>
        <w:t>(1)</w:t>
      </w:r>
      <w:r w:rsidRPr="00835161">
        <w:tab/>
        <w:t>A person in charge of an animal commits an offence if—</w:t>
      </w:r>
    </w:p>
    <w:p w14:paraId="0F976D20" w14:textId="77777777" w:rsidR="00700503" w:rsidRPr="00835161" w:rsidRDefault="00700503" w:rsidP="00700503">
      <w:pPr>
        <w:pStyle w:val="Apara"/>
      </w:pPr>
      <w:r w:rsidRPr="00835161">
        <w:tab/>
        <w:t>(a)</w:t>
      </w:r>
      <w:r w:rsidRPr="00835161">
        <w:tab/>
        <w:t>the person keeps the animal on premises; and</w:t>
      </w:r>
    </w:p>
    <w:p w14:paraId="3F422CC8" w14:textId="77777777" w:rsidR="00700503" w:rsidRPr="00835161" w:rsidRDefault="00700503" w:rsidP="00700503">
      <w:pPr>
        <w:pStyle w:val="Apara"/>
      </w:pPr>
      <w:r w:rsidRPr="00835161">
        <w:tab/>
        <w:t>(b)</w:t>
      </w:r>
      <w:r w:rsidRPr="00835161">
        <w:tab/>
        <w:t>the place where the animal is kept is unhygienic for the animal.</w:t>
      </w:r>
    </w:p>
    <w:p w14:paraId="68BCCB6C" w14:textId="77777777" w:rsidR="00700503" w:rsidRPr="00835161" w:rsidRDefault="00700503" w:rsidP="00700503">
      <w:pPr>
        <w:pStyle w:val="Penalty"/>
        <w:keepNext/>
      </w:pPr>
      <w:r w:rsidRPr="00835161">
        <w:t>Maximum penalty:  25 penalty units.</w:t>
      </w:r>
    </w:p>
    <w:p w14:paraId="2DD4D51D" w14:textId="77777777" w:rsidR="00700503" w:rsidRPr="00835161" w:rsidRDefault="00700503" w:rsidP="00700503">
      <w:pPr>
        <w:pStyle w:val="aExamHdgss"/>
      </w:pPr>
      <w:r w:rsidRPr="00835161">
        <w:t>Examples</w:t>
      </w:r>
    </w:p>
    <w:p w14:paraId="59007C12" w14:textId="77777777" w:rsidR="00700503" w:rsidRPr="00835161" w:rsidRDefault="00700503" w:rsidP="00700503">
      <w:pPr>
        <w:pStyle w:val="aExamINumss"/>
        <w:keepNext/>
      </w:pPr>
      <w:r w:rsidRPr="00835161">
        <w:t>1</w:t>
      </w:r>
      <w:r w:rsidRPr="00835161">
        <w:tab/>
        <w:t>faeces not removed</w:t>
      </w:r>
    </w:p>
    <w:p w14:paraId="02A4A3C5" w14:textId="77777777" w:rsidR="00700503" w:rsidRPr="00835161" w:rsidRDefault="00700503" w:rsidP="00700503">
      <w:pPr>
        <w:pStyle w:val="aExamINumss"/>
      </w:pPr>
      <w:r w:rsidRPr="00835161">
        <w:t>2</w:t>
      </w:r>
      <w:r w:rsidRPr="00835161">
        <w:tab/>
        <w:t>vermin infestation</w:t>
      </w:r>
    </w:p>
    <w:p w14:paraId="012B7F42" w14:textId="77777777" w:rsidR="00700503" w:rsidRPr="00835161" w:rsidRDefault="00700503" w:rsidP="00700503">
      <w:pPr>
        <w:pStyle w:val="Amain"/>
      </w:pPr>
      <w:r w:rsidRPr="00835161">
        <w:tab/>
        <w:t>(2)</w:t>
      </w:r>
      <w:r w:rsidRPr="00835161">
        <w:tab/>
        <w:t>An offence against this section is a strict liability offence.</w:t>
      </w:r>
    </w:p>
    <w:p w14:paraId="7CBDAD6A" w14:textId="77777777" w:rsidR="00700503" w:rsidRPr="00835161" w:rsidRDefault="00700503" w:rsidP="00700503">
      <w:pPr>
        <w:pStyle w:val="AH5Sec"/>
      </w:pPr>
      <w:bookmarkStart w:id="20" w:name="_Toc197941060"/>
      <w:r w:rsidRPr="002B757F">
        <w:rPr>
          <w:rStyle w:val="CharSectNo"/>
        </w:rPr>
        <w:lastRenderedPageBreak/>
        <w:t>6E</w:t>
      </w:r>
      <w:r w:rsidRPr="00835161">
        <w:tab/>
        <w:t>Failure to properly groom and maintain animal</w:t>
      </w:r>
      <w:bookmarkEnd w:id="20"/>
    </w:p>
    <w:p w14:paraId="13B2B351" w14:textId="77777777" w:rsidR="00700503" w:rsidRPr="00835161" w:rsidRDefault="00700503" w:rsidP="001902B9">
      <w:pPr>
        <w:pStyle w:val="Amain"/>
        <w:keepNext/>
      </w:pPr>
      <w:r w:rsidRPr="00835161">
        <w:tab/>
        <w:t>(1)</w:t>
      </w:r>
      <w:r w:rsidRPr="00835161">
        <w:tab/>
        <w:t>A person in charge of an animal commits an offence if—</w:t>
      </w:r>
    </w:p>
    <w:p w14:paraId="4995DBCE" w14:textId="77777777" w:rsidR="00700503" w:rsidRPr="00835161" w:rsidRDefault="00700503" w:rsidP="001902B9">
      <w:pPr>
        <w:pStyle w:val="Apara"/>
        <w:keepNext/>
      </w:pPr>
      <w:r w:rsidRPr="00835161">
        <w:tab/>
        <w:t>(a)</w:t>
      </w:r>
      <w:r w:rsidRPr="00835161">
        <w:tab/>
        <w:t>the person fails to groom or maintain the animal; and</w:t>
      </w:r>
    </w:p>
    <w:p w14:paraId="151E3C37" w14:textId="77777777" w:rsidR="00700503" w:rsidRPr="00835161" w:rsidRDefault="00700503" w:rsidP="001902B9">
      <w:pPr>
        <w:pStyle w:val="Apara"/>
        <w:keepNext/>
      </w:pPr>
      <w:r w:rsidRPr="00835161">
        <w:tab/>
        <w:t>(b)</w:t>
      </w:r>
      <w:r w:rsidRPr="00835161">
        <w:tab/>
        <w:t>the failure causes, or is likely to cause, injury, pain, stress or death to the animal.</w:t>
      </w:r>
    </w:p>
    <w:p w14:paraId="43F8BD4E" w14:textId="77777777" w:rsidR="00700503" w:rsidRPr="00835161" w:rsidRDefault="00700503" w:rsidP="001902B9">
      <w:pPr>
        <w:pStyle w:val="Penalty"/>
        <w:keepNext/>
      </w:pPr>
      <w:r w:rsidRPr="00835161">
        <w:t>Maximum penalty:  25 penalty units.</w:t>
      </w:r>
    </w:p>
    <w:p w14:paraId="3883436F" w14:textId="77777777" w:rsidR="00700503" w:rsidRPr="00835161" w:rsidRDefault="00700503" w:rsidP="00700503">
      <w:pPr>
        <w:pStyle w:val="aExamHdgss"/>
      </w:pPr>
      <w:r w:rsidRPr="00835161">
        <w:t>Examples</w:t>
      </w:r>
    </w:p>
    <w:p w14:paraId="1EBEDAF5" w14:textId="77777777" w:rsidR="00700503" w:rsidRPr="00835161" w:rsidRDefault="00700503" w:rsidP="00700503">
      <w:pPr>
        <w:pStyle w:val="aExamINumss"/>
      </w:pPr>
      <w:r w:rsidRPr="00835161">
        <w:t>1</w:t>
      </w:r>
      <w:r w:rsidRPr="00835161">
        <w:tab/>
        <w:t>eye infection caused by hair growing over eyes</w:t>
      </w:r>
    </w:p>
    <w:p w14:paraId="1AE2B67B" w14:textId="77777777" w:rsidR="00700503" w:rsidRPr="00835161" w:rsidRDefault="00700503" w:rsidP="00700503">
      <w:pPr>
        <w:pStyle w:val="aExamINumss"/>
      </w:pPr>
      <w:r w:rsidRPr="00835161">
        <w:t>2</w:t>
      </w:r>
      <w:r w:rsidRPr="00835161">
        <w:tab/>
        <w:t>impairment caused by unclipped nails</w:t>
      </w:r>
    </w:p>
    <w:p w14:paraId="067F5F7C" w14:textId="77777777" w:rsidR="00700503" w:rsidRPr="00835161" w:rsidRDefault="00700503" w:rsidP="00700503">
      <w:pPr>
        <w:pStyle w:val="aExamINumss"/>
      </w:pPr>
      <w:r w:rsidRPr="00835161">
        <w:t>3</w:t>
      </w:r>
      <w:r w:rsidRPr="00835161">
        <w:tab/>
        <w:t>skin irritation caused by flea infestation</w:t>
      </w:r>
    </w:p>
    <w:p w14:paraId="5F7EC082" w14:textId="77777777" w:rsidR="00700503" w:rsidRPr="00835161" w:rsidRDefault="00700503" w:rsidP="00700503">
      <w:pPr>
        <w:pStyle w:val="Amain"/>
      </w:pPr>
      <w:r w:rsidRPr="00835161">
        <w:tab/>
        <w:t>(2)</w:t>
      </w:r>
      <w:r w:rsidRPr="00835161">
        <w:tab/>
        <w:t>An offence against this section is a strict liability offence.</w:t>
      </w:r>
    </w:p>
    <w:p w14:paraId="1CAC185D" w14:textId="77777777" w:rsidR="00700503" w:rsidRPr="00835161" w:rsidRDefault="00700503" w:rsidP="00700503">
      <w:pPr>
        <w:pStyle w:val="AH5Sec"/>
      </w:pPr>
      <w:bookmarkStart w:id="21" w:name="_Toc197941061"/>
      <w:r w:rsidRPr="002B757F">
        <w:rPr>
          <w:rStyle w:val="CharSectNo"/>
        </w:rPr>
        <w:t>6F</w:t>
      </w:r>
      <w:r w:rsidRPr="00835161">
        <w:tab/>
        <w:t>Failure to exercise dog</w:t>
      </w:r>
      <w:bookmarkEnd w:id="21"/>
    </w:p>
    <w:p w14:paraId="112F7929" w14:textId="77777777" w:rsidR="00700503" w:rsidRPr="00835161" w:rsidRDefault="00700503" w:rsidP="00700503">
      <w:pPr>
        <w:pStyle w:val="Amain"/>
      </w:pPr>
      <w:r w:rsidRPr="00835161">
        <w:tab/>
        <w:t>(1)</w:t>
      </w:r>
      <w:r w:rsidRPr="00835161">
        <w:tab/>
        <w:t>A person in charge of a dog commits an offence if—</w:t>
      </w:r>
    </w:p>
    <w:p w14:paraId="6547D769" w14:textId="77777777" w:rsidR="00700503" w:rsidRPr="00835161" w:rsidRDefault="00700503" w:rsidP="00700503">
      <w:pPr>
        <w:pStyle w:val="Apara"/>
      </w:pPr>
      <w:r w:rsidRPr="00835161">
        <w:tab/>
        <w:t>(a)</w:t>
      </w:r>
      <w:r w:rsidRPr="00835161">
        <w:tab/>
        <w:t>the dog is confined so that it cannot exercise for a continuous period of 24 hours; and</w:t>
      </w:r>
    </w:p>
    <w:p w14:paraId="101FB5DB" w14:textId="77777777" w:rsidR="00700503" w:rsidRPr="00835161" w:rsidRDefault="00700503" w:rsidP="00700503">
      <w:pPr>
        <w:pStyle w:val="Apara"/>
      </w:pPr>
      <w:r w:rsidRPr="00835161">
        <w:tab/>
        <w:t>(b)</w:t>
      </w:r>
      <w:r w:rsidRPr="00835161">
        <w:tab/>
        <w:t>the dog is not exercised, or allowed to exercise itself, for—</w:t>
      </w:r>
    </w:p>
    <w:p w14:paraId="2B905CD0" w14:textId="77777777" w:rsidR="00700503" w:rsidRPr="00835161" w:rsidRDefault="00700503" w:rsidP="00700503">
      <w:pPr>
        <w:pStyle w:val="Asubpara"/>
      </w:pPr>
      <w:r w:rsidRPr="00835161">
        <w:tab/>
        <w:t>(i)</w:t>
      </w:r>
      <w:r w:rsidRPr="00835161">
        <w:tab/>
        <w:t xml:space="preserve">the next 2 hours; or </w:t>
      </w:r>
    </w:p>
    <w:p w14:paraId="5C4571A0" w14:textId="77777777" w:rsidR="00700503" w:rsidRPr="00835161" w:rsidRDefault="00700503" w:rsidP="00700503">
      <w:pPr>
        <w:pStyle w:val="Asubpara"/>
      </w:pPr>
      <w:r w:rsidRPr="00835161">
        <w:tab/>
        <w:t>(ii)</w:t>
      </w:r>
      <w:r w:rsidRPr="00835161">
        <w:tab/>
        <w:t>the next 1 hour and for another hour in the next 24 hour period.</w:t>
      </w:r>
    </w:p>
    <w:p w14:paraId="6F24EDB3" w14:textId="77777777" w:rsidR="00700503" w:rsidRPr="00835161" w:rsidRDefault="00700503" w:rsidP="00700503">
      <w:pPr>
        <w:pStyle w:val="Penalty"/>
      </w:pPr>
      <w:r w:rsidRPr="00835161">
        <w:t>Maximum penalty:  25 penalty units.</w:t>
      </w:r>
    </w:p>
    <w:p w14:paraId="76BFDF6A" w14:textId="77777777" w:rsidR="00700503" w:rsidRPr="00835161" w:rsidRDefault="00700503" w:rsidP="00700503">
      <w:pPr>
        <w:pStyle w:val="Amain"/>
      </w:pPr>
      <w:r w:rsidRPr="00835161">
        <w:tab/>
        <w:t>(2)</w:t>
      </w:r>
      <w:r w:rsidRPr="00835161">
        <w:tab/>
        <w:t>In deciding if a dog is confined so that it cannot exercise, regard must be had to the dog’s age, physical condition and size.</w:t>
      </w:r>
    </w:p>
    <w:p w14:paraId="39EADB39" w14:textId="77777777" w:rsidR="00700503" w:rsidRPr="00835161" w:rsidRDefault="00700503" w:rsidP="00700503">
      <w:pPr>
        <w:pStyle w:val="Amain"/>
      </w:pPr>
      <w:r w:rsidRPr="00835161">
        <w:tab/>
        <w:t>(3)</w:t>
      </w:r>
      <w:r w:rsidRPr="00835161">
        <w:tab/>
        <w:t>Subsection (1) does not apply if—</w:t>
      </w:r>
    </w:p>
    <w:p w14:paraId="01E8DAF9" w14:textId="77777777" w:rsidR="00700503" w:rsidRPr="00835161" w:rsidRDefault="00700503" w:rsidP="00700503">
      <w:pPr>
        <w:pStyle w:val="Apara"/>
      </w:pPr>
      <w:r w:rsidRPr="00835161">
        <w:tab/>
        <w:t>(a)</w:t>
      </w:r>
      <w:r w:rsidRPr="00835161">
        <w:tab/>
        <w:t>the dog is kept in a yard or residence in a way that it can move freely; or</w:t>
      </w:r>
    </w:p>
    <w:p w14:paraId="5D253DF3" w14:textId="77777777" w:rsidR="00700503" w:rsidRPr="00835161" w:rsidRDefault="00700503" w:rsidP="001902B9">
      <w:pPr>
        <w:pStyle w:val="Apara"/>
        <w:keepNext/>
      </w:pPr>
      <w:r w:rsidRPr="00835161">
        <w:lastRenderedPageBreak/>
        <w:tab/>
        <w:t>(b)</w:t>
      </w:r>
      <w:r w:rsidRPr="00835161">
        <w:tab/>
        <w:t>the dog needs to be confined for the dog’s welfare.</w:t>
      </w:r>
    </w:p>
    <w:p w14:paraId="78C675A8" w14:textId="77777777" w:rsidR="00700503" w:rsidRPr="00835161" w:rsidRDefault="00700503" w:rsidP="00700503">
      <w:pPr>
        <w:pStyle w:val="aExamHdgss"/>
      </w:pPr>
      <w:r w:rsidRPr="00835161">
        <w:t>Example—par (b)</w:t>
      </w:r>
    </w:p>
    <w:p w14:paraId="709CB1D4" w14:textId="77777777" w:rsidR="00700503" w:rsidRPr="00835161" w:rsidRDefault="00700503" w:rsidP="00700503">
      <w:pPr>
        <w:pStyle w:val="aExamss"/>
        <w:keepNext/>
      </w:pPr>
      <w:r w:rsidRPr="00835161">
        <w:t>a dog needs to be confined, on veterinary advice, after a surgical procedure</w:t>
      </w:r>
    </w:p>
    <w:p w14:paraId="465EFF56" w14:textId="014383B0" w:rsidR="00700503" w:rsidRPr="00835161" w:rsidRDefault="00700503" w:rsidP="00700503">
      <w:pPr>
        <w:pStyle w:val="aNote"/>
      </w:pPr>
      <w:r w:rsidRPr="00835161">
        <w:rPr>
          <w:rStyle w:val="charItals"/>
        </w:rPr>
        <w:t>Note</w:t>
      </w:r>
      <w:r w:rsidRPr="00835161">
        <w:rPr>
          <w:rStyle w:val="charItals"/>
        </w:rPr>
        <w:tab/>
      </w:r>
      <w:r w:rsidRPr="00835161">
        <w:t xml:space="preserve">The defendant has an evidential burden in relation to the matters mentioned in s (3) (see </w:t>
      </w:r>
      <w:hyperlink r:id="rId36" w:tooltip="A2002-51" w:history="1">
        <w:r w:rsidRPr="00835161">
          <w:rPr>
            <w:rStyle w:val="charCitHyperlinkAbbrev"/>
          </w:rPr>
          <w:t>Criminal Code</w:t>
        </w:r>
      </w:hyperlink>
      <w:r w:rsidRPr="00835161">
        <w:t>, s 58).</w:t>
      </w:r>
    </w:p>
    <w:p w14:paraId="457660AE" w14:textId="77777777" w:rsidR="00700503" w:rsidRPr="00835161" w:rsidRDefault="00700503" w:rsidP="00700503">
      <w:pPr>
        <w:pStyle w:val="Amain"/>
      </w:pPr>
      <w:r w:rsidRPr="00835161">
        <w:tab/>
        <w:t>(4)</w:t>
      </w:r>
      <w:r w:rsidRPr="00835161">
        <w:tab/>
        <w:t>An offence against this section is a strict liability offence.</w:t>
      </w:r>
    </w:p>
    <w:p w14:paraId="6967D644" w14:textId="77777777" w:rsidR="00700503" w:rsidRPr="00835161" w:rsidRDefault="00700503" w:rsidP="00700503">
      <w:pPr>
        <w:pStyle w:val="AH5Sec"/>
      </w:pPr>
      <w:bookmarkStart w:id="22" w:name="_Toc197941062"/>
      <w:r w:rsidRPr="002B757F">
        <w:rPr>
          <w:rStyle w:val="CharSectNo"/>
        </w:rPr>
        <w:t>6G</w:t>
      </w:r>
      <w:r w:rsidRPr="00835161">
        <w:tab/>
        <w:t>Abandoning an animal</w:t>
      </w:r>
      <w:bookmarkEnd w:id="22"/>
    </w:p>
    <w:p w14:paraId="4F93CD7D" w14:textId="77777777" w:rsidR="00700503" w:rsidRPr="00835161" w:rsidRDefault="00700503" w:rsidP="00700503">
      <w:pPr>
        <w:pStyle w:val="Amain"/>
      </w:pPr>
      <w:r w:rsidRPr="00835161">
        <w:tab/>
        <w:t>(1)</w:t>
      </w:r>
      <w:r w:rsidRPr="00835161">
        <w:tab/>
        <w:t>A person in charge of an animal commits an offence if the person—</w:t>
      </w:r>
    </w:p>
    <w:p w14:paraId="743F05A1" w14:textId="77777777" w:rsidR="00700503" w:rsidRPr="00835161" w:rsidRDefault="00700503" w:rsidP="00700503">
      <w:pPr>
        <w:pStyle w:val="Apara"/>
      </w:pPr>
      <w:r w:rsidRPr="00835161">
        <w:tab/>
        <w:t>(a)</w:t>
      </w:r>
      <w:r w:rsidRPr="00835161">
        <w:tab/>
        <w:t>abandons the animal; and</w:t>
      </w:r>
    </w:p>
    <w:p w14:paraId="30C7EDCC" w14:textId="77777777" w:rsidR="00700503" w:rsidRPr="00835161" w:rsidRDefault="00700503" w:rsidP="00700503">
      <w:pPr>
        <w:pStyle w:val="Apara"/>
      </w:pPr>
      <w:r w:rsidRPr="00835161">
        <w:tab/>
        <w:t>(b)</w:t>
      </w:r>
      <w:r w:rsidRPr="00835161">
        <w:tab/>
        <w:t>either—</w:t>
      </w:r>
    </w:p>
    <w:p w14:paraId="00FA6BC7" w14:textId="77777777" w:rsidR="00700503" w:rsidRPr="00835161" w:rsidRDefault="00700503" w:rsidP="00700503">
      <w:pPr>
        <w:pStyle w:val="Asubpara"/>
      </w:pPr>
      <w:r w:rsidRPr="00835161">
        <w:tab/>
        <w:t>(i)</w:t>
      </w:r>
      <w:r w:rsidRPr="00835161">
        <w:tab/>
        <w:t>knows no other person is able to care for, and consents to caring for, the animal; or</w:t>
      </w:r>
    </w:p>
    <w:p w14:paraId="22055B68" w14:textId="77777777" w:rsidR="00700503" w:rsidRPr="00835161" w:rsidRDefault="00700503" w:rsidP="00700503">
      <w:pPr>
        <w:pStyle w:val="Asubpara"/>
      </w:pPr>
      <w:r w:rsidRPr="00835161">
        <w:tab/>
        <w:t>(ii)</w:t>
      </w:r>
      <w:r w:rsidRPr="00835161">
        <w:tab/>
        <w:t>is reckless about whether another person is able to care for, and consents to caring for, the animal.</w:t>
      </w:r>
    </w:p>
    <w:p w14:paraId="42905B68" w14:textId="77777777" w:rsidR="00700503" w:rsidRPr="00835161" w:rsidRDefault="00700503" w:rsidP="00700503">
      <w:pPr>
        <w:pStyle w:val="Penalty"/>
      </w:pPr>
      <w:r w:rsidRPr="00835161">
        <w:t>Maximum penalty:  100 penalty units, imprisonment for 1 year or both.</w:t>
      </w:r>
    </w:p>
    <w:p w14:paraId="370F73B8" w14:textId="77777777" w:rsidR="00700503" w:rsidRPr="00835161" w:rsidRDefault="00700503" w:rsidP="00700503">
      <w:pPr>
        <w:pStyle w:val="Amain"/>
      </w:pPr>
      <w:r w:rsidRPr="00835161">
        <w:tab/>
        <w:t>(2)</w:t>
      </w:r>
      <w:r w:rsidRPr="00835161">
        <w:tab/>
        <w:t>A person in charge of an animal commits an offence if the person abandons the animal.</w:t>
      </w:r>
    </w:p>
    <w:p w14:paraId="66D72E36" w14:textId="77777777" w:rsidR="00700503" w:rsidRPr="00835161" w:rsidRDefault="00700503" w:rsidP="00700503">
      <w:pPr>
        <w:pStyle w:val="Penalty"/>
      </w:pPr>
      <w:r w:rsidRPr="00835161">
        <w:t>Maximum penalty:  50 penalty units.</w:t>
      </w:r>
    </w:p>
    <w:p w14:paraId="6814BBAF" w14:textId="77777777" w:rsidR="00700503" w:rsidRPr="00835161" w:rsidRDefault="00700503" w:rsidP="00700503">
      <w:pPr>
        <w:pStyle w:val="Amain"/>
      </w:pPr>
      <w:r w:rsidRPr="00835161">
        <w:tab/>
        <w:t>(3)</w:t>
      </w:r>
      <w:r w:rsidRPr="00835161">
        <w:tab/>
        <w:t>An offence against subsection (2) is a strict liability offence.</w:t>
      </w:r>
    </w:p>
    <w:p w14:paraId="7E712241" w14:textId="77777777" w:rsidR="00730DAF" w:rsidRDefault="00730DAF">
      <w:pPr>
        <w:pStyle w:val="AH5Sec"/>
      </w:pPr>
      <w:bookmarkStart w:id="23" w:name="_Toc197941063"/>
      <w:r w:rsidRPr="002B757F">
        <w:rPr>
          <w:rStyle w:val="CharSectNo"/>
        </w:rPr>
        <w:t>7</w:t>
      </w:r>
      <w:r>
        <w:tab/>
        <w:t>Cruelty</w:t>
      </w:r>
      <w:bookmarkEnd w:id="23"/>
    </w:p>
    <w:p w14:paraId="553C1737" w14:textId="77777777" w:rsidR="00730DAF" w:rsidRDefault="00730DAF">
      <w:pPr>
        <w:pStyle w:val="Amainreturn"/>
        <w:keepNext/>
      </w:pPr>
      <w:r>
        <w:t>A person commits an offence if the person commits an act of cruelty on an animal.</w:t>
      </w:r>
    </w:p>
    <w:p w14:paraId="7D537FB4" w14:textId="77777777" w:rsidR="00B973C5" w:rsidRPr="00835161" w:rsidRDefault="00B973C5" w:rsidP="00B973C5">
      <w:pPr>
        <w:pStyle w:val="Penalty"/>
      </w:pPr>
      <w:r w:rsidRPr="00835161">
        <w:t>Maximum penalty:  200 penalty units, imprisonment for 2 years or both.</w:t>
      </w:r>
    </w:p>
    <w:p w14:paraId="07571DB8" w14:textId="77777777" w:rsidR="00730DAF" w:rsidRDefault="00730DAF">
      <w:pPr>
        <w:pStyle w:val="AH5Sec"/>
      </w:pPr>
      <w:bookmarkStart w:id="24" w:name="_Toc197941064"/>
      <w:r w:rsidRPr="002B757F">
        <w:rPr>
          <w:rStyle w:val="CharSectNo"/>
        </w:rPr>
        <w:lastRenderedPageBreak/>
        <w:t>7A</w:t>
      </w:r>
      <w:r>
        <w:tab/>
        <w:t>Aggravated cruelty</w:t>
      </w:r>
      <w:bookmarkEnd w:id="24"/>
    </w:p>
    <w:p w14:paraId="341BE31A" w14:textId="77777777" w:rsidR="00730DAF" w:rsidRDefault="00730DAF">
      <w:pPr>
        <w:pStyle w:val="Amain"/>
      </w:pPr>
      <w:r>
        <w:tab/>
        <w:t>(1)</w:t>
      </w:r>
      <w:r>
        <w:tab/>
        <w:t>A person commits an offence if—</w:t>
      </w:r>
    </w:p>
    <w:p w14:paraId="2CE42C52" w14:textId="77777777" w:rsidR="00730DAF" w:rsidRDefault="00730DAF">
      <w:pPr>
        <w:pStyle w:val="Apara"/>
      </w:pPr>
      <w:r>
        <w:tab/>
        <w:t>(a)</w:t>
      </w:r>
      <w:r>
        <w:tab/>
        <w:t>the person commits an act of cruelty on an animal; and</w:t>
      </w:r>
    </w:p>
    <w:p w14:paraId="48851164" w14:textId="77777777" w:rsidR="00730DAF" w:rsidRDefault="00730DAF">
      <w:pPr>
        <w:pStyle w:val="Apara"/>
      </w:pPr>
      <w:r>
        <w:tab/>
        <w:t>(b)</w:t>
      </w:r>
      <w:r>
        <w:tab/>
        <w:t>the act causes the death of the animal; and</w:t>
      </w:r>
    </w:p>
    <w:p w14:paraId="33F90DBC" w14:textId="77777777" w:rsidR="00730DAF" w:rsidRDefault="00730DAF">
      <w:pPr>
        <w:pStyle w:val="Apara"/>
      </w:pPr>
      <w:r>
        <w:tab/>
        <w:t>(c)</w:t>
      </w:r>
      <w:r>
        <w:tab/>
        <w:t>the person intends to cause, or is reckless about causing, the death of, or serious injury to, the animal.</w:t>
      </w:r>
    </w:p>
    <w:p w14:paraId="7490A80E" w14:textId="77777777" w:rsidR="00B973C5" w:rsidRPr="00835161" w:rsidRDefault="00B973C5" w:rsidP="00B973C5">
      <w:pPr>
        <w:pStyle w:val="Penalty"/>
      </w:pPr>
      <w:r w:rsidRPr="00835161">
        <w:t>Maximum penalty:  300 penalty units, imprisonment for 3 years or both.</w:t>
      </w:r>
    </w:p>
    <w:p w14:paraId="6C8C1B37" w14:textId="77777777" w:rsidR="00730DAF" w:rsidRDefault="00730DAF">
      <w:pPr>
        <w:pStyle w:val="Amain"/>
      </w:pPr>
      <w:r>
        <w:tab/>
        <w:t>(2)</w:t>
      </w:r>
      <w:r>
        <w:tab/>
        <w:t>A person commits an offence if—</w:t>
      </w:r>
    </w:p>
    <w:p w14:paraId="55FD102E" w14:textId="77777777" w:rsidR="00730DAF" w:rsidRDefault="00730DAF">
      <w:pPr>
        <w:pStyle w:val="Apara"/>
      </w:pPr>
      <w:r>
        <w:tab/>
        <w:t>(a)</w:t>
      </w:r>
      <w:r>
        <w:tab/>
        <w:t>the person commits an act of cruelty on an animal; and</w:t>
      </w:r>
    </w:p>
    <w:p w14:paraId="686290A5" w14:textId="77777777" w:rsidR="00730DAF" w:rsidRDefault="00730DAF">
      <w:pPr>
        <w:pStyle w:val="Apara"/>
      </w:pPr>
      <w:r>
        <w:tab/>
        <w:t>(b)</w:t>
      </w:r>
      <w:r>
        <w:tab/>
        <w:t>the act causes serious injury to the animal; and</w:t>
      </w:r>
    </w:p>
    <w:p w14:paraId="28540546" w14:textId="77777777" w:rsidR="00730DAF" w:rsidRDefault="00730DAF" w:rsidP="00E72779">
      <w:pPr>
        <w:pStyle w:val="Apara"/>
        <w:keepNext/>
      </w:pPr>
      <w:r>
        <w:tab/>
        <w:t>(c)</w:t>
      </w:r>
      <w:r>
        <w:tab/>
        <w:t>the person intends to cause, or is reckless about causing, the death of, or serious injury to, the animal.</w:t>
      </w:r>
    </w:p>
    <w:p w14:paraId="3A5B2785" w14:textId="77777777" w:rsidR="00B973C5" w:rsidRPr="00835161" w:rsidRDefault="00B973C5" w:rsidP="00B973C5">
      <w:pPr>
        <w:pStyle w:val="Penalty"/>
      </w:pPr>
      <w:r w:rsidRPr="00835161">
        <w:t>Maximum penalty:  300 penalty units, imprisonment for 3 years or both.</w:t>
      </w:r>
    </w:p>
    <w:p w14:paraId="5607F208" w14:textId="77777777" w:rsidR="00730DAF" w:rsidRPr="00972798" w:rsidRDefault="00730DAF">
      <w:pPr>
        <w:pStyle w:val="Amain"/>
      </w:pPr>
      <w:r w:rsidRPr="00972798">
        <w:tab/>
        <w:t>(3)</w:t>
      </w:r>
      <w:r w:rsidRPr="00972798">
        <w:tab/>
        <w:t>In this section:</w:t>
      </w:r>
    </w:p>
    <w:p w14:paraId="09DCF926" w14:textId="77777777" w:rsidR="00730DAF" w:rsidRPr="00972798" w:rsidRDefault="00730DAF">
      <w:pPr>
        <w:pStyle w:val="aDef"/>
      </w:pPr>
      <w:r>
        <w:rPr>
          <w:rStyle w:val="charBoldItals"/>
        </w:rPr>
        <w:t xml:space="preserve">causes </w:t>
      </w:r>
      <w:r w:rsidRPr="00972798">
        <w:t xml:space="preserve">death or serious injury—a person’s act </w:t>
      </w:r>
      <w:r>
        <w:rPr>
          <w:rStyle w:val="charBoldItals"/>
        </w:rPr>
        <w:t>causes</w:t>
      </w:r>
      <w:r w:rsidRPr="00972798">
        <w:t xml:space="preserve"> death or serious injury if it substantially contributes to the death or injury.</w:t>
      </w:r>
    </w:p>
    <w:p w14:paraId="7D4ECAEB" w14:textId="77777777" w:rsidR="00730DAF" w:rsidRDefault="00730DAF">
      <w:pPr>
        <w:pStyle w:val="aDef"/>
        <w:keepNext/>
      </w:pPr>
      <w:r>
        <w:rPr>
          <w:rStyle w:val="charBoldItals"/>
        </w:rPr>
        <w:t>serious injury</w:t>
      </w:r>
      <w:r>
        <w:t>, to an animal, means any injury (including the cumulative effect of more than 1 injury) that—</w:t>
      </w:r>
    </w:p>
    <w:p w14:paraId="52CB8857" w14:textId="77777777" w:rsidR="00730DAF" w:rsidRDefault="00730DAF">
      <w:pPr>
        <w:pStyle w:val="aDefpara"/>
      </w:pPr>
      <w:r>
        <w:tab/>
        <w:t>(a)</w:t>
      </w:r>
      <w:r>
        <w:tab/>
        <w:t>endangers, or is likely to endanger, the animal’s life; or</w:t>
      </w:r>
    </w:p>
    <w:p w14:paraId="653A4BE4" w14:textId="77777777" w:rsidR="00730DAF" w:rsidRPr="00972798" w:rsidRDefault="00730DAF">
      <w:pPr>
        <w:pStyle w:val="aDefpara"/>
      </w:pPr>
      <w:r>
        <w:tab/>
        <w:t>(b)</w:t>
      </w:r>
      <w:r>
        <w:tab/>
        <w:t>is, or is likely to be, significant and longstanding.</w:t>
      </w:r>
    </w:p>
    <w:p w14:paraId="087E6550" w14:textId="77777777" w:rsidR="00730DAF" w:rsidRDefault="00730DAF">
      <w:pPr>
        <w:pStyle w:val="AH5Sec"/>
        <w:rPr>
          <w:rStyle w:val="charBoldItals"/>
          <w:b/>
          <w:bCs/>
          <w:i w:val="0"/>
          <w:iCs/>
        </w:rPr>
      </w:pPr>
      <w:bookmarkStart w:id="25" w:name="_Toc197941065"/>
      <w:r w:rsidRPr="002B757F">
        <w:rPr>
          <w:rStyle w:val="CharSectNo"/>
        </w:rPr>
        <w:lastRenderedPageBreak/>
        <w:t>7B</w:t>
      </w:r>
      <w:r>
        <w:rPr>
          <w:rStyle w:val="charBoldItals"/>
          <w:b/>
          <w:bCs/>
          <w:i w:val="0"/>
          <w:iCs/>
        </w:rPr>
        <w:tab/>
        <w:t>Alternative verdicts—cruelty</w:t>
      </w:r>
      <w:bookmarkEnd w:id="25"/>
    </w:p>
    <w:p w14:paraId="74016EB9" w14:textId="77777777" w:rsidR="00730DAF" w:rsidRDefault="00730DAF" w:rsidP="001902B9">
      <w:pPr>
        <w:pStyle w:val="Amain"/>
        <w:keepLines/>
      </w:pPr>
      <w:r>
        <w:tab/>
        <w:t>(1)</w:t>
      </w:r>
      <w:r>
        <w:tab/>
        <w:t>This section applies if, in a prosecution</w:t>
      </w:r>
      <w:r w:rsidR="000B1A61">
        <w:t xml:space="preserve"> for an offence against section </w:t>
      </w:r>
      <w:r>
        <w:t>7A (Aggravated cruelty), the trier of fact is not satisfied that the defendant committed the offence, but is satisfied beyond reasonable doubt that the defendant committed an offence against section 7 (Cruelty).</w:t>
      </w:r>
    </w:p>
    <w:p w14:paraId="7601A60A" w14:textId="77777777" w:rsidR="00730DAF" w:rsidRDefault="00730DAF">
      <w:pPr>
        <w:pStyle w:val="Amain"/>
      </w:pPr>
      <w:r>
        <w:tab/>
        <w:t>(2)</w:t>
      </w:r>
      <w:r>
        <w:tab/>
        <w:t>The trier of fact may find the defendant guilty of the offence against section 7, but only if the defendant has been given procedural fairness in relation to that finding of guilt.</w:t>
      </w:r>
    </w:p>
    <w:p w14:paraId="384BD122" w14:textId="77777777" w:rsidR="00B973C5" w:rsidRPr="00835161" w:rsidRDefault="00B973C5" w:rsidP="00B973C5">
      <w:pPr>
        <w:pStyle w:val="AH5Sec"/>
      </w:pPr>
      <w:bookmarkStart w:id="26" w:name="_Toc197941066"/>
      <w:r w:rsidRPr="002B757F">
        <w:rPr>
          <w:rStyle w:val="CharSectNo"/>
        </w:rPr>
        <w:t>8</w:t>
      </w:r>
      <w:r w:rsidRPr="00835161">
        <w:tab/>
        <w:t>Hitting or kicking animal</w:t>
      </w:r>
      <w:bookmarkEnd w:id="26"/>
    </w:p>
    <w:p w14:paraId="4FA2D6CC" w14:textId="77777777" w:rsidR="00B973C5" w:rsidRPr="00835161" w:rsidRDefault="00B973C5" w:rsidP="00B973C5">
      <w:pPr>
        <w:pStyle w:val="Amain"/>
      </w:pPr>
      <w:r w:rsidRPr="00835161">
        <w:tab/>
        <w:t>(1)</w:t>
      </w:r>
      <w:r w:rsidRPr="00835161">
        <w:tab/>
        <w:t>A person commits an offence if—</w:t>
      </w:r>
    </w:p>
    <w:p w14:paraId="35173AF5" w14:textId="77777777" w:rsidR="00B973C5" w:rsidRPr="00835161" w:rsidRDefault="00B973C5" w:rsidP="00B973C5">
      <w:pPr>
        <w:pStyle w:val="Apara"/>
      </w:pPr>
      <w:r w:rsidRPr="00835161">
        <w:tab/>
        <w:t>(a)</w:t>
      </w:r>
      <w:r w:rsidRPr="00835161">
        <w:tab/>
        <w:t>the person—</w:t>
      </w:r>
    </w:p>
    <w:p w14:paraId="573DA397" w14:textId="77777777" w:rsidR="00B973C5" w:rsidRPr="00835161" w:rsidRDefault="00B973C5" w:rsidP="00B973C5">
      <w:pPr>
        <w:pStyle w:val="Asubpara"/>
      </w:pPr>
      <w:r w:rsidRPr="00835161">
        <w:tab/>
        <w:t>(i)</w:t>
      </w:r>
      <w:r w:rsidRPr="00835161">
        <w:tab/>
        <w:t>hits an animal; or</w:t>
      </w:r>
    </w:p>
    <w:p w14:paraId="72B9C8D8" w14:textId="77777777" w:rsidR="00B973C5" w:rsidRPr="00835161" w:rsidRDefault="00B973C5" w:rsidP="00B973C5">
      <w:pPr>
        <w:pStyle w:val="Asubpara"/>
      </w:pPr>
      <w:r w:rsidRPr="00835161">
        <w:tab/>
        <w:t>(ii)</w:t>
      </w:r>
      <w:r w:rsidRPr="00835161">
        <w:tab/>
        <w:t>kicks an animal; or</w:t>
      </w:r>
    </w:p>
    <w:p w14:paraId="5C5B035F" w14:textId="77777777" w:rsidR="00B973C5" w:rsidRPr="00835161" w:rsidRDefault="00B973C5" w:rsidP="00B973C5">
      <w:pPr>
        <w:pStyle w:val="Asubpara"/>
      </w:pPr>
      <w:r w:rsidRPr="00835161">
        <w:tab/>
        <w:t>(iii)</w:t>
      </w:r>
      <w:r w:rsidRPr="00835161">
        <w:tab/>
        <w:t>throws, or otherwise projects, something at an animal and hits the animal; and</w:t>
      </w:r>
    </w:p>
    <w:p w14:paraId="2A9D4BEC" w14:textId="77777777" w:rsidR="00B973C5" w:rsidRPr="00835161" w:rsidRDefault="00B973C5" w:rsidP="00B973C5">
      <w:pPr>
        <w:pStyle w:val="Apara"/>
      </w:pPr>
      <w:r w:rsidRPr="00835161">
        <w:tab/>
        <w:t>(b)</w:t>
      </w:r>
      <w:r w:rsidRPr="00835161">
        <w:tab/>
        <w:t xml:space="preserve">the action causes, or is likely to cause, the animal injury, pain, stress or death. </w:t>
      </w:r>
    </w:p>
    <w:p w14:paraId="6F76729A" w14:textId="77777777" w:rsidR="00B973C5" w:rsidRPr="00835161" w:rsidRDefault="00B973C5" w:rsidP="00B973C5">
      <w:pPr>
        <w:pStyle w:val="Penalty"/>
      </w:pPr>
      <w:r w:rsidRPr="00835161">
        <w:t>Maximum penalty:  25 penalty units.</w:t>
      </w:r>
    </w:p>
    <w:p w14:paraId="2E175DEE" w14:textId="77777777" w:rsidR="00B973C5" w:rsidRPr="00835161" w:rsidRDefault="00B973C5" w:rsidP="00B973C5">
      <w:pPr>
        <w:pStyle w:val="Amain"/>
      </w:pPr>
      <w:r w:rsidRPr="00835161">
        <w:tab/>
        <w:t>(2)</w:t>
      </w:r>
      <w:r w:rsidRPr="00835161">
        <w:tab/>
        <w:t>An offence against this section is a strict liability offence.</w:t>
      </w:r>
    </w:p>
    <w:p w14:paraId="517B4129" w14:textId="77777777" w:rsidR="00B973C5" w:rsidRPr="00835161" w:rsidRDefault="00B973C5" w:rsidP="00B973C5">
      <w:pPr>
        <w:pStyle w:val="Amain"/>
      </w:pPr>
      <w:r w:rsidRPr="00835161">
        <w:tab/>
        <w:t>(3)</w:t>
      </w:r>
      <w:r w:rsidRPr="00835161">
        <w:tab/>
        <w:t>This section does not apply to—</w:t>
      </w:r>
    </w:p>
    <w:p w14:paraId="007FA999" w14:textId="77777777" w:rsidR="00B973C5" w:rsidRPr="00835161" w:rsidRDefault="00B973C5" w:rsidP="00B973C5">
      <w:pPr>
        <w:pStyle w:val="Apara"/>
      </w:pPr>
      <w:r w:rsidRPr="00835161">
        <w:tab/>
        <w:t>(a)</w:t>
      </w:r>
      <w:r w:rsidRPr="00835161">
        <w:tab/>
        <w:t>a jockey using a whip on a horse in accordance with a rule of racing; or</w:t>
      </w:r>
    </w:p>
    <w:p w14:paraId="3C9A150B" w14:textId="77777777" w:rsidR="00B973C5" w:rsidRPr="00835161" w:rsidRDefault="00B973C5" w:rsidP="00B973C5">
      <w:pPr>
        <w:pStyle w:val="Apara"/>
      </w:pPr>
      <w:r w:rsidRPr="00835161">
        <w:tab/>
        <w:t>(b)</w:t>
      </w:r>
      <w:r w:rsidRPr="00835161">
        <w:tab/>
        <w:t>a rider of a horse reasonably using a whip, or the rider’s foot, on the horse as part of an equestrian activity; or</w:t>
      </w:r>
    </w:p>
    <w:p w14:paraId="7E262541" w14:textId="77777777" w:rsidR="00B973C5" w:rsidRPr="00835161" w:rsidRDefault="00B973C5" w:rsidP="001902B9">
      <w:pPr>
        <w:pStyle w:val="Apara"/>
        <w:keepNext/>
      </w:pPr>
      <w:r w:rsidRPr="00835161">
        <w:lastRenderedPageBreak/>
        <w:tab/>
        <w:t>(c)</w:t>
      </w:r>
      <w:r w:rsidRPr="00835161">
        <w:tab/>
        <w:t>an animal handling practice approved by the Minister.</w:t>
      </w:r>
    </w:p>
    <w:p w14:paraId="18702740" w14:textId="5A351B05" w:rsidR="00B973C5" w:rsidRPr="00835161" w:rsidRDefault="00B973C5" w:rsidP="00B973C5">
      <w:pPr>
        <w:pStyle w:val="aNote"/>
      </w:pPr>
      <w:r w:rsidRPr="00835161">
        <w:rPr>
          <w:i/>
        </w:rPr>
        <w:t>Note</w:t>
      </w:r>
      <w:r w:rsidRPr="00835161">
        <w:tab/>
        <w:t xml:space="preserve">The defendant has an evidential burden in relation to the matters mentioned in s (3) (see </w:t>
      </w:r>
      <w:hyperlink r:id="rId37" w:tooltip="A2002-51" w:history="1">
        <w:r w:rsidRPr="00835161">
          <w:rPr>
            <w:rStyle w:val="charCitHyperlinkAbbrev"/>
          </w:rPr>
          <w:t>Criminal Code</w:t>
        </w:r>
      </w:hyperlink>
      <w:r w:rsidRPr="00835161">
        <w:t>, s 58).</w:t>
      </w:r>
    </w:p>
    <w:p w14:paraId="219E86D0" w14:textId="77777777" w:rsidR="00B973C5" w:rsidRPr="00835161" w:rsidRDefault="00B973C5" w:rsidP="00B973C5">
      <w:pPr>
        <w:pStyle w:val="Amain"/>
      </w:pPr>
      <w:r w:rsidRPr="00835161">
        <w:tab/>
        <w:t>(4)</w:t>
      </w:r>
      <w:r w:rsidRPr="00835161">
        <w:tab/>
        <w:t>An approval is a disallowable instrument.</w:t>
      </w:r>
    </w:p>
    <w:p w14:paraId="59A694C1" w14:textId="259F6670" w:rsidR="00B973C5" w:rsidRPr="00835161" w:rsidRDefault="00B973C5" w:rsidP="00B973C5">
      <w:pPr>
        <w:pStyle w:val="aNote"/>
      </w:pPr>
      <w:r w:rsidRPr="00835161">
        <w:rPr>
          <w:i/>
        </w:rPr>
        <w:t>Note</w:t>
      </w:r>
      <w:r w:rsidRPr="00835161">
        <w:tab/>
        <w:t xml:space="preserve">A disallowable instrument must be notified under the </w:t>
      </w:r>
      <w:hyperlink r:id="rId38" w:tooltip="A2001-14" w:history="1">
        <w:r w:rsidRPr="00835161">
          <w:rPr>
            <w:rStyle w:val="charCitHyperlinkAbbrev"/>
          </w:rPr>
          <w:t>Legislation Act</w:t>
        </w:r>
      </w:hyperlink>
      <w:r w:rsidRPr="00835161">
        <w:t>.</w:t>
      </w:r>
    </w:p>
    <w:p w14:paraId="66A59CFB" w14:textId="77777777" w:rsidR="00B973C5" w:rsidRPr="00835161" w:rsidRDefault="00B973C5" w:rsidP="00B973C5">
      <w:pPr>
        <w:pStyle w:val="Amain"/>
      </w:pPr>
      <w:r w:rsidRPr="00835161">
        <w:tab/>
        <w:t>(5)</w:t>
      </w:r>
      <w:r w:rsidRPr="00835161">
        <w:tab/>
        <w:t>In this section:</w:t>
      </w:r>
    </w:p>
    <w:p w14:paraId="7A844676" w14:textId="2D26BF90" w:rsidR="00B973C5" w:rsidRPr="00835161" w:rsidRDefault="00B973C5" w:rsidP="00B973C5">
      <w:pPr>
        <w:pStyle w:val="aDef"/>
      </w:pPr>
      <w:r w:rsidRPr="00835161">
        <w:rPr>
          <w:rStyle w:val="charBoldItals"/>
        </w:rPr>
        <w:t>rule of racing</w:t>
      </w:r>
      <w:r w:rsidRPr="00835161">
        <w:t xml:space="preserve"> means a rule made under the </w:t>
      </w:r>
      <w:hyperlink r:id="rId39" w:tooltip="A1999-1" w:history="1">
        <w:r w:rsidRPr="00835161">
          <w:rPr>
            <w:rStyle w:val="charCitHyperlinkItal"/>
          </w:rPr>
          <w:t>Racing Act 1999</w:t>
        </w:r>
      </w:hyperlink>
      <w:r w:rsidRPr="00835161">
        <w:t>, section 19 or section 25.</w:t>
      </w:r>
    </w:p>
    <w:p w14:paraId="3F9011AE" w14:textId="77777777" w:rsidR="00B973C5" w:rsidRPr="00835161" w:rsidRDefault="00B973C5" w:rsidP="00B973C5">
      <w:pPr>
        <w:pStyle w:val="AH5Sec"/>
      </w:pPr>
      <w:bookmarkStart w:id="27" w:name="_Toc197941067"/>
      <w:r w:rsidRPr="002B757F">
        <w:rPr>
          <w:rStyle w:val="CharSectNo"/>
        </w:rPr>
        <w:t>9</w:t>
      </w:r>
      <w:r w:rsidRPr="00835161">
        <w:tab/>
        <w:t>Unlawful confinement of animal</w:t>
      </w:r>
      <w:bookmarkEnd w:id="27"/>
    </w:p>
    <w:p w14:paraId="150320F2" w14:textId="77777777" w:rsidR="00B973C5" w:rsidRPr="00835161" w:rsidRDefault="00B973C5" w:rsidP="00B973C5">
      <w:pPr>
        <w:pStyle w:val="Amain"/>
      </w:pPr>
      <w:r w:rsidRPr="00835161">
        <w:tab/>
        <w:t>(1)</w:t>
      </w:r>
      <w:r w:rsidRPr="00835161">
        <w:tab/>
        <w:t>A person commits an offence if—</w:t>
      </w:r>
    </w:p>
    <w:p w14:paraId="3413AA7F" w14:textId="77777777" w:rsidR="00B973C5" w:rsidRPr="00835161" w:rsidRDefault="00B973C5" w:rsidP="00B973C5">
      <w:pPr>
        <w:pStyle w:val="Apara"/>
      </w:pPr>
      <w:r w:rsidRPr="00835161">
        <w:tab/>
        <w:t>(a)</w:t>
      </w:r>
      <w:r w:rsidRPr="00835161">
        <w:tab/>
        <w:t>the person confines an animal; and</w:t>
      </w:r>
    </w:p>
    <w:p w14:paraId="7180A805" w14:textId="77777777" w:rsidR="00B973C5" w:rsidRPr="00835161" w:rsidRDefault="00B973C5" w:rsidP="00B973C5">
      <w:pPr>
        <w:pStyle w:val="Apara"/>
      </w:pPr>
      <w:r w:rsidRPr="00835161">
        <w:tab/>
        <w:t>(b)</w:t>
      </w:r>
      <w:r w:rsidRPr="00835161">
        <w:tab/>
        <w:t>the confinement causes, or is likely to cause, the animal injury, pain or death.</w:t>
      </w:r>
    </w:p>
    <w:p w14:paraId="6FBAB882" w14:textId="77777777" w:rsidR="00B973C5" w:rsidRPr="00835161" w:rsidRDefault="00B973C5" w:rsidP="00B973C5">
      <w:pPr>
        <w:pStyle w:val="Penalty"/>
      </w:pPr>
      <w:r w:rsidRPr="00835161">
        <w:t>Maximum penalty:  100 penalty units, imprisonment for 1 year or both.</w:t>
      </w:r>
    </w:p>
    <w:p w14:paraId="69453442" w14:textId="77777777" w:rsidR="00B973C5" w:rsidRPr="00835161" w:rsidRDefault="00B973C5" w:rsidP="00B973C5">
      <w:pPr>
        <w:pStyle w:val="Amain"/>
      </w:pPr>
      <w:r w:rsidRPr="00835161">
        <w:tab/>
        <w:t>(2)</w:t>
      </w:r>
      <w:r w:rsidRPr="00835161">
        <w:tab/>
        <w:t>A person in charge of an animal commits an offence if—</w:t>
      </w:r>
    </w:p>
    <w:p w14:paraId="1EF2AA82" w14:textId="77777777" w:rsidR="00B973C5" w:rsidRPr="00835161" w:rsidRDefault="00B973C5" w:rsidP="00B973C5">
      <w:pPr>
        <w:pStyle w:val="Apara"/>
      </w:pPr>
      <w:r w:rsidRPr="00835161">
        <w:tab/>
        <w:t>(a)</w:t>
      </w:r>
      <w:r w:rsidRPr="00835161">
        <w:tab/>
        <w:t>the person confines the animal; and</w:t>
      </w:r>
    </w:p>
    <w:p w14:paraId="5E841198" w14:textId="77777777" w:rsidR="00B973C5" w:rsidRPr="00835161" w:rsidRDefault="00B973C5" w:rsidP="00B973C5">
      <w:pPr>
        <w:pStyle w:val="Apara"/>
      </w:pPr>
      <w:r w:rsidRPr="00835161">
        <w:tab/>
        <w:t>(b)</w:t>
      </w:r>
      <w:r w:rsidRPr="00835161">
        <w:tab/>
        <w:t>the animal is not able to move in a way that is appropriate for the animal because of the confinement.</w:t>
      </w:r>
    </w:p>
    <w:p w14:paraId="0BA3E24B" w14:textId="77777777" w:rsidR="00B973C5" w:rsidRPr="00835161" w:rsidRDefault="00B973C5" w:rsidP="00B973C5">
      <w:pPr>
        <w:pStyle w:val="Penalty"/>
        <w:keepNext/>
      </w:pPr>
      <w:r w:rsidRPr="00835161">
        <w:t>Maximum penalty:  50 penalty units.</w:t>
      </w:r>
    </w:p>
    <w:p w14:paraId="292D0434" w14:textId="77777777" w:rsidR="00B973C5" w:rsidRPr="00835161" w:rsidRDefault="00B973C5" w:rsidP="00B973C5">
      <w:pPr>
        <w:pStyle w:val="aExamHdgss"/>
      </w:pPr>
      <w:r w:rsidRPr="00835161">
        <w:t>Example</w:t>
      </w:r>
    </w:p>
    <w:p w14:paraId="3F071821" w14:textId="77777777" w:rsidR="00B973C5" w:rsidRPr="00835161" w:rsidRDefault="00B973C5" w:rsidP="00B973C5">
      <w:pPr>
        <w:pStyle w:val="aExamss"/>
      </w:pPr>
      <w:r w:rsidRPr="00835161">
        <w:t>an animal in a crate that cannot stand or turn around</w:t>
      </w:r>
    </w:p>
    <w:p w14:paraId="0E3590A5" w14:textId="77777777" w:rsidR="00B973C5" w:rsidRPr="00835161" w:rsidRDefault="00B973C5" w:rsidP="001902B9">
      <w:pPr>
        <w:pStyle w:val="Amain"/>
        <w:keepNext/>
      </w:pPr>
      <w:r w:rsidRPr="00835161">
        <w:lastRenderedPageBreak/>
        <w:tab/>
        <w:t>(3)</w:t>
      </w:r>
      <w:r w:rsidRPr="00835161">
        <w:tab/>
        <w:t>Subsection (2) does not apply if the person has a reasonable excuse.</w:t>
      </w:r>
    </w:p>
    <w:p w14:paraId="37FAB793" w14:textId="77777777" w:rsidR="00B973C5" w:rsidRPr="00835161" w:rsidRDefault="00B973C5" w:rsidP="00B973C5">
      <w:pPr>
        <w:pStyle w:val="aExamHdgss"/>
      </w:pPr>
      <w:r w:rsidRPr="00835161">
        <w:t>Examples</w:t>
      </w:r>
    </w:p>
    <w:p w14:paraId="28614DA2" w14:textId="77777777" w:rsidR="00B973C5" w:rsidRPr="00835161" w:rsidRDefault="00B973C5" w:rsidP="001902B9">
      <w:pPr>
        <w:pStyle w:val="aExamINumss"/>
        <w:keepNext/>
      </w:pPr>
      <w:r w:rsidRPr="00835161">
        <w:t>1</w:t>
      </w:r>
      <w:r w:rsidRPr="00835161">
        <w:tab/>
        <w:t>an animal needs to be confined, on veterinary advice, after a surgical procedure</w:t>
      </w:r>
    </w:p>
    <w:p w14:paraId="37EC016A" w14:textId="77777777" w:rsidR="00B973C5" w:rsidRPr="00835161" w:rsidRDefault="00B973C5" w:rsidP="001902B9">
      <w:pPr>
        <w:pStyle w:val="aExamINumss"/>
        <w:keepNext/>
      </w:pPr>
      <w:r w:rsidRPr="00835161">
        <w:t>2</w:t>
      </w:r>
      <w:r w:rsidRPr="00835161">
        <w:tab/>
        <w:t>confining an injured animal before taking it to a vet</w:t>
      </w:r>
    </w:p>
    <w:p w14:paraId="73FF16DF" w14:textId="77777777" w:rsidR="00B973C5" w:rsidRPr="00835161" w:rsidRDefault="00B973C5" w:rsidP="001902B9">
      <w:pPr>
        <w:pStyle w:val="aExamINumss"/>
        <w:keepNext/>
      </w:pPr>
      <w:r w:rsidRPr="00835161">
        <w:t>3</w:t>
      </w:r>
      <w:r w:rsidRPr="00835161">
        <w:tab/>
        <w:t>humanely clipping a chicken’s wing to stop it flying out of its enclosure</w:t>
      </w:r>
    </w:p>
    <w:p w14:paraId="1C1D6146" w14:textId="77777777" w:rsidR="00B973C5" w:rsidRPr="00835161" w:rsidRDefault="00B973C5" w:rsidP="00B973C5">
      <w:pPr>
        <w:pStyle w:val="aExamINumss"/>
        <w:keepNext/>
      </w:pPr>
      <w:r w:rsidRPr="00835161">
        <w:t>4</w:t>
      </w:r>
      <w:r w:rsidRPr="00835161">
        <w:tab/>
        <w:t>tethering a goat while feeding</w:t>
      </w:r>
    </w:p>
    <w:p w14:paraId="2E298270" w14:textId="1E9D41C7" w:rsidR="00B973C5" w:rsidRPr="00835161" w:rsidRDefault="00B973C5" w:rsidP="00B973C5">
      <w:pPr>
        <w:pStyle w:val="aNote"/>
      </w:pPr>
      <w:r w:rsidRPr="00835161">
        <w:rPr>
          <w:rStyle w:val="charItals"/>
        </w:rPr>
        <w:t>Note</w:t>
      </w:r>
      <w:r w:rsidRPr="00835161">
        <w:rPr>
          <w:rStyle w:val="charItals"/>
        </w:rPr>
        <w:tab/>
      </w:r>
      <w:r w:rsidRPr="00835161">
        <w:t xml:space="preserve">The defendant has an evidential burden in relation to the matter mentioned in s (3) (see </w:t>
      </w:r>
      <w:hyperlink r:id="rId40" w:tooltip="A2002-51" w:history="1">
        <w:r w:rsidRPr="00835161">
          <w:rPr>
            <w:rStyle w:val="charCitHyperlinkAbbrev"/>
          </w:rPr>
          <w:t>Criminal Code</w:t>
        </w:r>
      </w:hyperlink>
      <w:r w:rsidRPr="00835161">
        <w:t>, s 58).</w:t>
      </w:r>
    </w:p>
    <w:p w14:paraId="097DCB85" w14:textId="77777777" w:rsidR="00B973C5" w:rsidRPr="00835161" w:rsidRDefault="00B973C5" w:rsidP="00B973C5">
      <w:pPr>
        <w:pStyle w:val="Amain"/>
      </w:pPr>
      <w:r w:rsidRPr="00835161">
        <w:tab/>
        <w:t>(4)</w:t>
      </w:r>
      <w:r w:rsidRPr="00835161">
        <w:tab/>
        <w:t>A person in charge of an animal commits an offence if—</w:t>
      </w:r>
    </w:p>
    <w:p w14:paraId="39F57613" w14:textId="77777777" w:rsidR="00B973C5" w:rsidRPr="00835161" w:rsidRDefault="00B973C5" w:rsidP="00B973C5">
      <w:pPr>
        <w:pStyle w:val="Apara"/>
      </w:pPr>
      <w:r w:rsidRPr="00835161">
        <w:tab/>
        <w:t>(a)</w:t>
      </w:r>
      <w:r w:rsidRPr="00835161">
        <w:tab/>
        <w:t>the person confines the animal in or on a vehicle; and</w:t>
      </w:r>
    </w:p>
    <w:p w14:paraId="18BF78B1" w14:textId="77777777" w:rsidR="00B973C5" w:rsidRPr="00835161" w:rsidRDefault="00B973C5" w:rsidP="00B973C5">
      <w:pPr>
        <w:pStyle w:val="Apara"/>
      </w:pPr>
      <w:r w:rsidRPr="00835161">
        <w:tab/>
        <w:t>(b)</w:t>
      </w:r>
      <w:r w:rsidRPr="00835161">
        <w:tab/>
        <w:t>the confinement causes, or is likely to cause, the animal injury, pain, stress or death.</w:t>
      </w:r>
    </w:p>
    <w:p w14:paraId="0485E436" w14:textId="77777777" w:rsidR="00B973C5" w:rsidRPr="00835161" w:rsidRDefault="00B973C5" w:rsidP="00B973C5">
      <w:pPr>
        <w:pStyle w:val="Penalty"/>
      </w:pPr>
      <w:r w:rsidRPr="00835161">
        <w:t>Maximum penalty:  20 penalty units.</w:t>
      </w:r>
    </w:p>
    <w:p w14:paraId="1F90B127" w14:textId="77777777" w:rsidR="00B973C5" w:rsidRPr="00835161" w:rsidRDefault="00B973C5" w:rsidP="00B973C5">
      <w:pPr>
        <w:pStyle w:val="aExamHdgss"/>
      </w:pPr>
      <w:r w:rsidRPr="00835161">
        <w:t>Example</w:t>
      </w:r>
    </w:p>
    <w:p w14:paraId="0CE8EE3A" w14:textId="77777777" w:rsidR="00B973C5" w:rsidRPr="00835161" w:rsidRDefault="00B973C5" w:rsidP="00B973C5">
      <w:pPr>
        <w:pStyle w:val="aExamss"/>
      </w:pPr>
      <w:r w:rsidRPr="00835161">
        <w:t>locking an animal in a hot car</w:t>
      </w:r>
    </w:p>
    <w:p w14:paraId="5F07DE5E" w14:textId="77777777" w:rsidR="00B973C5" w:rsidRPr="00835161" w:rsidRDefault="00B973C5" w:rsidP="00B973C5">
      <w:pPr>
        <w:pStyle w:val="Amain"/>
      </w:pPr>
      <w:r w:rsidRPr="00835161">
        <w:tab/>
        <w:t>(5)</w:t>
      </w:r>
      <w:r w:rsidRPr="00835161">
        <w:tab/>
        <w:t>An offence against subsection (2) or (4) is a strict liability offence.</w:t>
      </w:r>
    </w:p>
    <w:p w14:paraId="4BEA97EF" w14:textId="77777777" w:rsidR="00D72754" w:rsidRPr="004F6AEE" w:rsidRDefault="00D72754" w:rsidP="00D72754">
      <w:pPr>
        <w:pStyle w:val="AH5Sec"/>
      </w:pPr>
      <w:bookmarkStart w:id="28" w:name="_Toc197941068"/>
      <w:r w:rsidRPr="002B757F">
        <w:rPr>
          <w:rStyle w:val="CharSectNo"/>
        </w:rPr>
        <w:t>9A</w:t>
      </w:r>
      <w:r w:rsidRPr="004F6AEE">
        <w:tab/>
        <w:t>Keeping laying fowls for commercial egg production</w:t>
      </w:r>
      <w:r w:rsidRPr="004F6AEE">
        <w:rPr>
          <w:lang w:val="en-US"/>
        </w:rPr>
        <w:t>—appropriate accommodation</w:t>
      </w:r>
      <w:bookmarkEnd w:id="28"/>
    </w:p>
    <w:p w14:paraId="01D39939" w14:textId="77777777" w:rsidR="00D72754" w:rsidRPr="004F6AEE" w:rsidRDefault="00D72754" w:rsidP="00D72754">
      <w:pPr>
        <w:pStyle w:val="Amain"/>
        <w:rPr>
          <w:lang w:val="en-US"/>
        </w:rPr>
      </w:pPr>
      <w:r w:rsidRPr="004F6AEE">
        <w:tab/>
        <w:t>(1)</w:t>
      </w:r>
      <w:r w:rsidRPr="004F6AEE">
        <w:tab/>
        <w:t>A person commits an offence if</w:t>
      </w:r>
      <w:r w:rsidRPr="004F6AEE">
        <w:rPr>
          <w:lang w:val="en-US"/>
        </w:rPr>
        <w:t>—</w:t>
      </w:r>
    </w:p>
    <w:p w14:paraId="2DA9DAAD" w14:textId="77777777" w:rsidR="00D72754" w:rsidRPr="004F6AEE" w:rsidRDefault="00D72754" w:rsidP="00D72754">
      <w:pPr>
        <w:pStyle w:val="Apara"/>
      </w:pPr>
      <w:r w:rsidRPr="004F6AEE">
        <w:tab/>
        <w:t>(a)</w:t>
      </w:r>
      <w:r w:rsidRPr="004F6AEE">
        <w:tab/>
        <w:t>the person keeps laying fowls for commercial egg production; and</w:t>
      </w:r>
    </w:p>
    <w:p w14:paraId="6836F6D0" w14:textId="77777777" w:rsidR="00D72754" w:rsidRPr="004F6AEE" w:rsidRDefault="00D72754" w:rsidP="00D72754">
      <w:pPr>
        <w:pStyle w:val="Apara"/>
      </w:pPr>
      <w:r w:rsidRPr="004F6AEE">
        <w:tab/>
        <w:t>(b)</w:t>
      </w:r>
      <w:r w:rsidRPr="004F6AEE">
        <w:tab/>
        <w:t>the fowls are not kept in appropriate accommodation.</w:t>
      </w:r>
    </w:p>
    <w:p w14:paraId="1FA783D9" w14:textId="77777777" w:rsidR="00D72754" w:rsidRPr="004F6AEE" w:rsidRDefault="00D72754" w:rsidP="00D72754">
      <w:pPr>
        <w:pStyle w:val="Penalty"/>
        <w:keepNext/>
      </w:pPr>
      <w:r w:rsidRPr="004F6AEE">
        <w:t>Maximum penalty:  50 penalty units.</w:t>
      </w:r>
    </w:p>
    <w:p w14:paraId="7879E017" w14:textId="77777777" w:rsidR="00D72754" w:rsidRPr="004F6AEE" w:rsidRDefault="00D72754" w:rsidP="00D72754">
      <w:pPr>
        <w:pStyle w:val="Amain"/>
      </w:pPr>
      <w:r w:rsidRPr="004F6AEE">
        <w:tab/>
        <w:t>(2)</w:t>
      </w:r>
      <w:r w:rsidRPr="004F6AEE">
        <w:tab/>
        <w:t>An offence against this section is a strict liability offence.</w:t>
      </w:r>
    </w:p>
    <w:p w14:paraId="7696BE66" w14:textId="77777777" w:rsidR="00D72754" w:rsidRPr="004F6AEE" w:rsidRDefault="00D72754" w:rsidP="009A6E54">
      <w:pPr>
        <w:pStyle w:val="Amain"/>
        <w:keepNext/>
      </w:pPr>
      <w:r w:rsidRPr="004F6AEE">
        <w:lastRenderedPageBreak/>
        <w:tab/>
        <w:t>(3)</w:t>
      </w:r>
      <w:r w:rsidRPr="004F6AEE">
        <w:tab/>
        <w:t>In this section:</w:t>
      </w:r>
    </w:p>
    <w:p w14:paraId="10134C90" w14:textId="6E8FC60A" w:rsidR="0061464C" w:rsidRPr="00E801F2" w:rsidRDefault="0061464C" w:rsidP="001902B9">
      <w:pPr>
        <w:pStyle w:val="aDef"/>
        <w:keepLines/>
        <w:rPr>
          <w:color w:val="000000"/>
        </w:rPr>
      </w:pPr>
      <w:r w:rsidRPr="00E801F2">
        <w:rPr>
          <w:rStyle w:val="charBoldItals"/>
        </w:rPr>
        <w:t>appropriate accommodation</w:t>
      </w:r>
      <w:r w:rsidRPr="00E801F2">
        <w:rPr>
          <w:color w:val="000000"/>
        </w:rPr>
        <w:t xml:space="preserve">, for laying fowls kept by a person, means accommodation that is in accordance with, or an improvement on, the conditions stated in the </w:t>
      </w:r>
      <w:hyperlink r:id="rId41" w:tooltip="SL2019-21" w:history="1">
        <w:r w:rsidR="006E1940" w:rsidRPr="006E1940">
          <w:rPr>
            <w:rStyle w:val="charCitHyperlinkItal"/>
          </w:rPr>
          <w:t>Eggs (Labelling and Sale) Regulation 2019</w:t>
        </w:r>
      </w:hyperlink>
      <w:r w:rsidRPr="00E801F2">
        <w:rPr>
          <w:color w:val="000000"/>
        </w:rPr>
        <w:t xml:space="preserve"> in relation to—</w:t>
      </w:r>
    </w:p>
    <w:p w14:paraId="4F6CED61" w14:textId="77777777" w:rsidR="0061464C" w:rsidRPr="00E801F2" w:rsidRDefault="0061464C" w:rsidP="0061464C">
      <w:pPr>
        <w:pStyle w:val="aDefpara"/>
      </w:pPr>
      <w:r w:rsidRPr="00E801F2">
        <w:rPr>
          <w:color w:val="000000"/>
        </w:rPr>
        <w:tab/>
        <w:t>(a)</w:t>
      </w:r>
      <w:r w:rsidRPr="00E801F2">
        <w:rPr>
          <w:color w:val="000000"/>
        </w:rPr>
        <w:tab/>
        <w:t>aviary eggs; or</w:t>
      </w:r>
    </w:p>
    <w:p w14:paraId="20DB7D81" w14:textId="77777777" w:rsidR="0061464C" w:rsidRPr="00E801F2" w:rsidRDefault="0061464C" w:rsidP="0061464C">
      <w:pPr>
        <w:pStyle w:val="aDefpara"/>
      </w:pPr>
      <w:r w:rsidRPr="00E801F2">
        <w:tab/>
        <w:t>(b)</w:t>
      </w:r>
      <w:r w:rsidRPr="00E801F2">
        <w:tab/>
        <w:t>barn eggs; or</w:t>
      </w:r>
    </w:p>
    <w:p w14:paraId="1F6A7A7C" w14:textId="77777777" w:rsidR="0061464C" w:rsidRPr="00E801F2" w:rsidRDefault="0061464C" w:rsidP="0061464C">
      <w:pPr>
        <w:pStyle w:val="aDefpara"/>
      </w:pPr>
      <w:r w:rsidRPr="00E801F2">
        <w:tab/>
        <w:t>(c)</w:t>
      </w:r>
      <w:r w:rsidRPr="00E801F2">
        <w:tab/>
        <w:t>free-range eggs.</w:t>
      </w:r>
    </w:p>
    <w:p w14:paraId="52E99880" w14:textId="19B98607" w:rsidR="0061464C" w:rsidRPr="00E801F2" w:rsidRDefault="0061464C" w:rsidP="0061464C">
      <w:pPr>
        <w:pStyle w:val="aNote"/>
        <w:rPr>
          <w:color w:val="000000"/>
        </w:rPr>
      </w:pPr>
      <w:r w:rsidRPr="00E801F2">
        <w:rPr>
          <w:rStyle w:val="charItals"/>
        </w:rPr>
        <w:t>Note</w:t>
      </w:r>
      <w:r w:rsidRPr="00E801F2">
        <w:rPr>
          <w:rStyle w:val="charItals"/>
        </w:rPr>
        <w:tab/>
      </w:r>
      <w:r w:rsidRPr="00E801F2">
        <w:rPr>
          <w:color w:val="000000"/>
        </w:rPr>
        <w:t xml:space="preserve">Aviary eggs, barn eggs and free-range eggs are defined in the </w:t>
      </w:r>
      <w:hyperlink r:id="rId42" w:tooltip="A2001-83" w:history="1">
        <w:r w:rsidRPr="00E801F2">
          <w:rPr>
            <w:rStyle w:val="charCitHyperlinkItal"/>
          </w:rPr>
          <w:t>Eggs (Labelling and Sale) Act 2001</w:t>
        </w:r>
      </w:hyperlink>
      <w:r w:rsidRPr="00E801F2">
        <w:rPr>
          <w:color w:val="000000"/>
        </w:rPr>
        <w:t xml:space="preserve"> as eggs laid by hens kept in conditions stated in the </w:t>
      </w:r>
      <w:hyperlink r:id="rId43" w:tooltip="SL2019-21" w:history="1">
        <w:r w:rsidR="006E1940" w:rsidRPr="006E1940">
          <w:rPr>
            <w:rStyle w:val="charCitHyperlinkItal"/>
          </w:rPr>
          <w:t>Eggs (Labelling and Sale) Regulation 2019</w:t>
        </w:r>
      </w:hyperlink>
      <w:r w:rsidRPr="00E801F2">
        <w:rPr>
          <w:color w:val="000000"/>
        </w:rPr>
        <w:t>.</w:t>
      </w:r>
    </w:p>
    <w:p w14:paraId="668C3BD7" w14:textId="77777777" w:rsidR="00D72754" w:rsidRPr="004F6AEE" w:rsidRDefault="00D72754" w:rsidP="00D72754">
      <w:pPr>
        <w:pStyle w:val="aDef"/>
      </w:pPr>
      <w:r w:rsidRPr="004F6AEE">
        <w:rPr>
          <w:rStyle w:val="charBoldItals"/>
        </w:rPr>
        <w:t>commercial egg production</w:t>
      </w:r>
      <w:r w:rsidRPr="004F6AEE">
        <w:t xml:space="preserve"> does not include egg production by a person the main purpose of which is the production of eggs for the person’s own consumption.</w:t>
      </w:r>
    </w:p>
    <w:p w14:paraId="2CE0A30A" w14:textId="77777777" w:rsidR="00D72754" w:rsidRPr="004F6AEE" w:rsidRDefault="00D72754" w:rsidP="00D72754">
      <w:pPr>
        <w:pStyle w:val="aDef"/>
      </w:pPr>
      <w:r w:rsidRPr="004F6AEE">
        <w:rPr>
          <w:rStyle w:val="charBoldItals"/>
        </w:rPr>
        <w:t>laying fowl</w:t>
      </w:r>
      <w:r w:rsidRPr="004F6AEE">
        <w:t xml:space="preserve"> means a female domesticated chicken (</w:t>
      </w:r>
      <w:r w:rsidRPr="004F6AEE">
        <w:rPr>
          <w:rStyle w:val="charItals"/>
        </w:rPr>
        <w:t>Gallus gallus</w:t>
      </w:r>
      <w:r w:rsidRPr="004F6AEE">
        <w:t>) that is 16 weeks old or older.</w:t>
      </w:r>
    </w:p>
    <w:p w14:paraId="40DB7ABE" w14:textId="77777777" w:rsidR="00D72754" w:rsidRPr="004F6AEE" w:rsidRDefault="00D72754" w:rsidP="00D72754">
      <w:pPr>
        <w:pStyle w:val="AH5Sec"/>
      </w:pPr>
      <w:bookmarkStart w:id="29" w:name="_Toc197941069"/>
      <w:r w:rsidRPr="002B757F">
        <w:rPr>
          <w:rStyle w:val="CharSectNo"/>
        </w:rPr>
        <w:t>9B</w:t>
      </w:r>
      <w:r w:rsidRPr="004F6AEE">
        <w:tab/>
        <w:t>Keeping pigs</w:t>
      </w:r>
      <w:r w:rsidRPr="004F6AEE">
        <w:rPr>
          <w:lang w:val="en-US"/>
        </w:rPr>
        <w:t>—appropriate accommodation</w:t>
      </w:r>
      <w:bookmarkEnd w:id="29"/>
    </w:p>
    <w:p w14:paraId="3F00A922" w14:textId="77777777" w:rsidR="00D72754" w:rsidRPr="004F6AEE" w:rsidRDefault="00D72754" w:rsidP="00D72754">
      <w:pPr>
        <w:pStyle w:val="Amain"/>
        <w:rPr>
          <w:lang w:val="en-US"/>
        </w:rPr>
      </w:pPr>
      <w:r w:rsidRPr="004F6AEE">
        <w:tab/>
        <w:t>(1)</w:t>
      </w:r>
      <w:r w:rsidRPr="004F6AEE">
        <w:tab/>
        <w:t>A person commits an offence if</w:t>
      </w:r>
      <w:r w:rsidRPr="004F6AEE">
        <w:rPr>
          <w:lang w:val="en-US"/>
        </w:rPr>
        <w:t>—</w:t>
      </w:r>
    </w:p>
    <w:p w14:paraId="17655C97" w14:textId="77777777" w:rsidR="00D72754" w:rsidRPr="004F6AEE" w:rsidRDefault="00D72754" w:rsidP="00D72754">
      <w:pPr>
        <w:pStyle w:val="Apara"/>
      </w:pPr>
      <w:r w:rsidRPr="004F6AEE">
        <w:tab/>
        <w:t>(a)</w:t>
      </w:r>
      <w:r w:rsidRPr="004F6AEE">
        <w:tab/>
        <w:t>the person keeps a pig; and</w:t>
      </w:r>
    </w:p>
    <w:p w14:paraId="269DBB2A" w14:textId="77777777" w:rsidR="00D72754" w:rsidRPr="004F6AEE" w:rsidRDefault="00D72754" w:rsidP="00D72754">
      <w:pPr>
        <w:pStyle w:val="Apara"/>
      </w:pPr>
      <w:r w:rsidRPr="004F6AEE">
        <w:tab/>
        <w:t>(b)</w:t>
      </w:r>
      <w:r w:rsidRPr="004F6AEE">
        <w:tab/>
        <w:t>the pig is not kept in appropriate accommodation.</w:t>
      </w:r>
    </w:p>
    <w:p w14:paraId="0C21F77A" w14:textId="77777777" w:rsidR="00D72754" w:rsidRPr="004F6AEE" w:rsidRDefault="00D72754" w:rsidP="00D72754">
      <w:pPr>
        <w:pStyle w:val="Penalty"/>
        <w:keepNext/>
      </w:pPr>
      <w:r w:rsidRPr="004F6AEE">
        <w:t>Maximum penalty:  50 penalty units.</w:t>
      </w:r>
    </w:p>
    <w:p w14:paraId="0E1FC629" w14:textId="77777777" w:rsidR="00D72754" w:rsidRPr="004F6AEE" w:rsidRDefault="00D72754" w:rsidP="00D72754">
      <w:pPr>
        <w:pStyle w:val="Amain"/>
      </w:pPr>
      <w:r w:rsidRPr="004F6AEE">
        <w:tab/>
        <w:t>(2)</w:t>
      </w:r>
      <w:r w:rsidRPr="004F6AEE">
        <w:tab/>
        <w:t>An offence against this section is a strict liability offence.</w:t>
      </w:r>
    </w:p>
    <w:p w14:paraId="7401C744" w14:textId="77777777" w:rsidR="00D72754" w:rsidRPr="004F6AEE" w:rsidRDefault="00D72754" w:rsidP="009A6E54">
      <w:pPr>
        <w:pStyle w:val="Amain"/>
        <w:keepNext/>
      </w:pPr>
      <w:r w:rsidRPr="004F6AEE">
        <w:tab/>
        <w:t>(3)</w:t>
      </w:r>
      <w:r w:rsidRPr="004F6AEE">
        <w:tab/>
        <w:t>In this section:</w:t>
      </w:r>
    </w:p>
    <w:p w14:paraId="03467AA3" w14:textId="77777777" w:rsidR="00D72754" w:rsidRPr="004F6AEE" w:rsidRDefault="00D72754" w:rsidP="009A6E54">
      <w:pPr>
        <w:pStyle w:val="aDef"/>
        <w:keepNext/>
        <w:numPr>
          <w:ilvl w:val="5"/>
          <w:numId w:val="0"/>
        </w:numPr>
        <w:ind w:left="1100"/>
      </w:pPr>
      <w:r w:rsidRPr="004F6AEE">
        <w:rPr>
          <w:rStyle w:val="charBoldItals"/>
        </w:rPr>
        <w:t>appropriate accommodation</w:t>
      </w:r>
      <w:r w:rsidRPr="004F6AEE">
        <w:t>, for a pig kept by a person, means accommodation</w:t>
      </w:r>
      <w:r w:rsidRPr="004F6AEE">
        <w:rPr>
          <w:lang w:val="en-US"/>
        </w:rPr>
        <w:t>—</w:t>
      </w:r>
    </w:p>
    <w:p w14:paraId="41DB674D" w14:textId="77777777" w:rsidR="00D72754" w:rsidRPr="004F6AEE" w:rsidRDefault="00D72754" w:rsidP="009A6E54">
      <w:pPr>
        <w:pStyle w:val="aDefpara"/>
        <w:keepNext/>
      </w:pPr>
      <w:r w:rsidRPr="004F6AEE">
        <w:tab/>
        <w:t>(a)</w:t>
      </w:r>
      <w:r w:rsidRPr="004F6AEE">
        <w:tab/>
        <w:t>that allows the pig to</w:t>
      </w:r>
      <w:r w:rsidRPr="004F6AEE">
        <w:rPr>
          <w:lang w:val="en-US"/>
        </w:rPr>
        <w:t>—</w:t>
      </w:r>
    </w:p>
    <w:p w14:paraId="1916D5A3" w14:textId="77777777" w:rsidR="00D72754" w:rsidRPr="004F6AEE" w:rsidRDefault="00D72754" w:rsidP="00D72754">
      <w:pPr>
        <w:pStyle w:val="aDefsubpara"/>
      </w:pPr>
      <w:r w:rsidRPr="004F6AEE">
        <w:tab/>
        <w:t>(i)</w:t>
      </w:r>
      <w:r w:rsidRPr="004F6AEE">
        <w:tab/>
        <w:t>turn around, stand up and lie down without difficulty; and</w:t>
      </w:r>
    </w:p>
    <w:p w14:paraId="1C0E7E79" w14:textId="77777777" w:rsidR="00D72754" w:rsidRPr="004F6AEE" w:rsidRDefault="00D72754" w:rsidP="00D72754">
      <w:pPr>
        <w:pStyle w:val="aDefsubpara"/>
      </w:pPr>
      <w:r w:rsidRPr="004F6AEE">
        <w:lastRenderedPageBreak/>
        <w:tab/>
        <w:t>(ii)</w:t>
      </w:r>
      <w:r w:rsidRPr="004F6AEE">
        <w:tab/>
        <w:t>have a clean, comfortable and adequately drained place in which it can lie down; and</w:t>
      </w:r>
    </w:p>
    <w:p w14:paraId="73169A88" w14:textId="77777777" w:rsidR="00D72754" w:rsidRPr="004F6AEE" w:rsidRDefault="00D72754" w:rsidP="00D72754">
      <w:pPr>
        <w:pStyle w:val="aDefsubpara"/>
        <w:rPr>
          <w:lang w:val="en-US"/>
        </w:rPr>
      </w:pPr>
      <w:r w:rsidRPr="004F6AEE">
        <w:rPr>
          <w:lang w:val="en-US"/>
        </w:rPr>
        <w:tab/>
        <w:t>(iii)</w:t>
      </w:r>
      <w:r w:rsidRPr="004F6AEE">
        <w:rPr>
          <w:lang w:val="en-US"/>
        </w:rPr>
        <w:tab/>
        <w:t>maintain a comfortable temperature; and</w:t>
      </w:r>
    </w:p>
    <w:p w14:paraId="4533448C" w14:textId="77777777" w:rsidR="00D72754" w:rsidRPr="004F6AEE" w:rsidRDefault="00D72754" w:rsidP="00D72754">
      <w:pPr>
        <w:pStyle w:val="aDefsubpara"/>
        <w:rPr>
          <w:lang w:val="en-US"/>
        </w:rPr>
      </w:pPr>
      <w:r w:rsidRPr="004F6AEE">
        <w:rPr>
          <w:lang w:val="en-US"/>
        </w:rPr>
        <w:tab/>
        <w:t>(iv)</w:t>
      </w:r>
      <w:r w:rsidRPr="004F6AEE">
        <w:rPr>
          <w:lang w:val="en-US"/>
        </w:rPr>
        <w:tab/>
        <w:t>have outdoor access; and</w:t>
      </w:r>
    </w:p>
    <w:p w14:paraId="5AD9937D" w14:textId="77777777" w:rsidR="00D72754" w:rsidRPr="004F6AEE" w:rsidRDefault="00D72754" w:rsidP="00D72754">
      <w:pPr>
        <w:pStyle w:val="aDefpara"/>
        <w:rPr>
          <w:lang w:val="en-US"/>
        </w:rPr>
      </w:pPr>
      <w:r w:rsidRPr="004F6AEE">
        <w:tab/>
        <w:t>(b)</w:t>
      </w:r>
      <w:r w:rsidRPr="004F6AEE">
        <w:tab/>
        <w:t>if the accommodation is for more than 1 pig</w:t>
      </w:r>
      <w:r w:rsidRPr="004F6AEE">
        <w:rPr>
          <w:lang w:val="en-US"/>
        </w:rPr>
        <w:t>—that allows each pig in the accommodation to lie down at the same time; and</w:t>
      </w:r>
    </w:p>
    <w:p w14:paraId="67FBFA13" w14:textId="77777777" w:rsidR="00D72754" w:rsidRPr="004F6AEE" w:rsidRDefault="00D72754" w:rsidP="00D72754">
      <w:pPr>
        <w:pStyle w:val="aDefpara"/>
        <w:rPr>
          <w:lang w:val="en-US"/>
        </w:rPr>
      </w:pPr>
      <w:r w:rsidRPr="004F6AEE">
        <w:rPr>
          <w:lang w:val="en-US"/>
        </w:rPr>
        <w:tab/>
        <w:t>(c)</w:t>
      </w:r>
      <w:r w:rsidRPr="004F6AEE">
        <w:rPr>
          <w:lang w:val="en-US"/>
        </w:rPr>
        <w:tab/>
        <w:t>if the person keeps more than 1 pig—that allows the pig to see another pig except if—</w:t>
      </w:r>
    </w:p>
    <w:p w14:paraId="48B598AC" w14:textId="77777777" w:rsidR="00D72754" w:rsidRPr="004F6AEE" w:rsidRDefault="00D72754" w:rsidP="00D72754">
      <w:pPr>
        <w:pStyle w:val="aDefsubpara"/>
      </w:pPr>
      <w:r w:rsidRPr="004F6AEE">
        <w:rPr>
          <w:lang w:val="en-US"/>
        </w:rPr>
        <w:tab/>
        <w:t>(i)</w:t>
      </w:r>
      <w:r w:rsidRPr="004F6AEE">
        <w:rPr>
          <w:lang w:val="en-US"/>
        </w:rPr>
        <w:tab/>
      </w:r>
      <w:r w:rsidRPr="004F6AEE">
        <w:t xml:space="preserve">the pig is isolated on the advice of a veterinary </w:t>
      </w:r>
      <w:r w:rsidR="00A42A4D" w:rsidRPr="00A755A2">
        <w:t>practitioner</w:t>
      </w:r>
      <w:r w:rsidRPr="004F6AEE">
        <w:t>; or</w:t>
      </w:r>
    </w:p>
    <w:p w14:paraId="79AEDC4B" w14:textId="77777777" w:rsidR="00D72754" w:rsidRPr="004F6AEE" w:rsidRDefault="00D72754" w:rsidP="00D72754">
      <w:pPr>
        <w:pStyle w:val="aDefsubpara"/>
        <w:rPr>
          <w:lang w:val="en-US"/>
        </w:rPr>
      </w:pPr>
      <w:r w:rsidRPr="004F6AEE">
        <w:tab/>
        <w:t>(ii)</w:t>
      </w:r>
      <w:r w:rsidRPr="004F6AEE">
        <w:tab/>
      </w:r>
      <w:r w:rsidRPr="004F6AEE">
        <w:rPr>
          <w:lang w:val="en-US"/>
        </w:rPr>
        <w:t>it is a week before, or during, farrowing for the pig.</w:t>
      </w:r>
    </w:p>
    <w:p w14:paraId="444612F8" w14:textId="77777777" w:rsidR="00D72754" w:rsidRPr="004F6AEE" w:rsidRDefault="00D72754" w:rsidP="00D72754">
      <w:pPr>
        <w:pStyle w:val="AH5Sec"/>
      </w:pPr>
      <w:bookmarkStart w:id="30" w:name="_Toc197941070"/>
      <w:r w:rsidRPr="002B757F">
        <w:rPr>
          <w:rStyle w:val="CharSectNo"/>
        </w:rPr>
        <w:t>9C</w:t>
      </w:r>
      <w:r w:rsidRPr="004F6AEE">
        <w:tab/>
        <w:t>Removing or trimming beak of fowl</w:t>
      </w:r>
      <w:bookmarkEnd w:id="30"/>
    </w:p>
    <w:p w14:paraId="4F529952" w14:textId="77777777" w:rsidR="00D72754" w:rsidRPr="004F6AEE" w:rsidRDefault="00D72754" w:rsidP="0084631A">
      <w:pPr>
        <w:pStyle w:val="Amain"/>
        <w:keepNext/>
      </w:pPr>
      <w:r w:rsidRPr="004F6AEE">
        <w:tab/>
        <w:t>(1)</w:t>
      </w:r>
      <w:r w:rsidRPr="004F6AEE">
        <w:tab/>
        <w:t>A person commits an offence if the person removes or trims the beak of a fowl.</w:t>
      </w:r>
    </w:p>
    <w:p w14:paraId="2ED0C7D7" w14:textId="77777777" w:rsidR="00D72754" w:rsidRPr="004F6AEE" w:rsidRDefault="00D72754" w:rsidP="00D72754">
      <w:pPr>
        <w:pStyle w:val="Penalty"/>
        <w:keepNext/>
      </w:pPr>
      <w:r w:rsidRPr="004F6AEE">
        <w:t>Maximum penalty:  50 penalty units.</w:t>
      </w:r>
    </w:p>
    <w:p w14:paraId="1A8F4FE9" w14:textId="77777777" w:rsidR="00D72754" w:rsidRPr="004F6AEE" w:rsidRDefault="00D72754" w:rsidP="00D72754">
      <w:pPr>
        <w:pStyle w:val="Amain"/>
      </w:pPr>
      <w:r w:rsidRPr="004F6AEE">
        <w:tab/>
        <w:t>(2)</w:t>
      </w:r>
      <w:r w:rsidRPr="004F6AEE">
        <w:tab/>
        <w:t xml:space="preserve">This section does not apply to a veterinary </w:t>
      </w:r>
      <w:r w:rsidR="00A42A4D" w:rsidRPr="00A755A2">
        <w:t>practitioner</w:t>
      </w:r>
      <w:r w:rsidR="00A42A4D" w:rsidRPr="004F6AEE">
        <w:t xml:space="preserve"> </w:t>
      </w:r>
      <w:r w:rsidRPr="004F6AEE">
        <w:t>who removes or trims the beak for a therapeutic purpose.</w:t>
      </w:r>
    </w:p>
    <w:p w14:paraId="06F95818" w14:textId="77777777" w:rsidR="00D72754" w:rsidRPr="004F6AEE" w:rsidRDefault="00D72754" w:rsidP="00D72754">
      <w:pPr>
        <w:pStyle w:val="Amain"/>
      </w:pPr>
      <w:r w:rsidRPr="004F6AEE">
        <w:tab/>
        <w:t>(3)</w:t>
      </w:r>
      <w:r w:rsidRPr="004F6AEE">
        <w:tab/>
        <w:t>An offence against this section is a strict liability offence.</w:t>
      </w:r>
    </w:p>
    <w:p w14:paraId="26B537E8" w14:textId="77777777" w:rsidR="00D72754" w:rsidRPr="004F6AEE" w:rsidRDefault="00D72754" w:rsidP="00D72754">
      <w:pPr>
        <w:pStyle w:val="Amain"/>
      </w:pPr>
      <w:r w:rsidRPr="004F6AEE">
        <w:tab/>
        <w:t>(4)</w:t>
      </w:r>
      <w:r w:rsidRPr="004F6AEE">
        <w:tab/>
        <w:t>In this section:</w:t>
      </w:r>
    </w:p>
    <w:p w14:paraId="112E990C" w14:textId="77777777" w:rsidR="00D72754" w:rsidRPr="004F6AEE" w:rsidRDefault="00D72754" w:rsidP="00D72754">
      <w:pPr>
        <w:pStyle w:val="aDef"/>
      </w:pPr>
      <w:r w:rsidRPr="004F6AEE">
        <w:rPr>
          <w:rStyle w:val="charBoldItals"/>
        </w:rPr>
        <w:t>fowl</w:t>
      </w:r>
      <w:r w:rsidRPr="004F6AEE">
        <w:rPr>
          <w:b/>
        </w:rPr>
        <w:t xml:space="preserve"> </w:t>
      </w:r>
      <w:r w:rsidRPr="004F6AEE">
        <w:t>means a female domesticated chicken (</w:t>
      </w:r>
      <w:r w:rsidRPr="004F6AEE">
        <w:rPr>
          <w:rStyle w:val="charItals"/>
        </w:rPr>
        <w:t>Gallus gallus</w:t>
      </w:r>
      <w:r w:rsidRPr="004F6AEE">
        <w:t>).</w:t>
      </w:r>
    </w:p>
    <w:p w14:paraId="43B22C10" w14:textId="77777777" w:rsidR="00F769C5" w:rsidRPr="00835161" w:rsidRDefault="00F769C5" w:rsidP="00F769C5">
      <w:pPr>
        <w:pStyle w:val="AH5Sec"/>
      </w:pPr>
      <w:bookmarkStart w:id="31" w:name="_Toc197941071"/>
      <w:r w:rsidRPr="002B757F">
        <w:rPr>
          <w:rStyle w:val="CharSectNo"/>
        </w:rPr>
        <w:lastRenderedPageBreak/>
        <w:t>10</w:t>
      </w:r>
      <w:r w:rsidRPr="00835161">
        <w:tab/>
        <w:t>Assisting injured animal</w:t>
      </w:r>
      <w:bookmarkEnd w:id="31"/>
    </w:p>
    <w:p w14:paraId="25513F53" w14:textId="77777777" w:rsidR="00F769C5" w:rsidRPr="00835161" w:rsidRDefault="00F769C5" w:rsidP="001902B9">
      <w:pPr>
        <w:pStyle w:val="Amain"/>
        <w:keepNext/>
      </w:pPr>
      <w:r w:rsidRPr="00835161">
        <w:tab/>
        <w:t>(1)</w:t>
      </w:r>
      <w:r w:rsidRPr="00835161">
        <w:tab/>
        <w:t>A person commits an offence if the person—</w:t>
      </w:r>
    </w:p>
    <w:p w14:paraId="38F72101" w14:textId="77777777" w:rsidR="00F769C5" w:rsidRPr="00835161" w:rsidRDefault="00F769C5" w:rsidP="001902B9">
      <w:pPr>
        <w:pStyle w:val="Apara"/>
        <w:keepNext/>
      </w:pPr>
      <w:r w:rsidRPr="00835161">
        <w:tab/>
        <w:t>(a)</w:t>
      </w:r>
      <w:r w:rsidRPr="00835161">
        <w:tab/>
        <w:t>injures an animal; and</w:t>
      </w:r>
    </w:p>
    <w:p w14:paraId="7BB9F2A2" w14:textId="77777777" w:rsidR="00F769C5" w:rsidRPr="00835161" w:rsidRDefault="00F769C5" w:rsidP="001902B9">
      <w:pPr>
        <w:pStyle w:val="Apara"/>
        <w:keepNext/>
      </w:pPr>
      <w:r w:rsidRPr="00835161">
        <w:tab/>
        <w:t>(b)</w:t>
      </w:r>
      <w:r w:rsidRPr="00835161">
        <w:tab/>
        <w:t>does not take reasonable steps to assist with the animal’s injury.</w:t>
      </w:r>
    </w:p>
    <w:p w14:paraId="279E37CD" w14:textId="77777777" w:rsidR="00F769C5" w:rsidRPr="00835161" w:rsidRDefault="00F769C5" w:rsidP="00F769C5">
      <w:pPr>
        <w:pStyle w:val="aExamHdgpar"/>
      </w:pPr>
      <w:r w:rsidRPr="00835161">
        <w:t>Examples</w:t>
      </w:r>
    </w:p>
    <w:p w14:paraId="7BCF6C31" w14:textId="77777777" w:rsidR="00F769C5" w:rsidRPr="00835161" w:rsidRDefault="00F769C5" w:rsidP="00F769C5">
      <w:pPr>
        <w:pStyle w:val="aExamINumpar"/>
        <w:keepNext/>
      </w:pPr>
      <w:r w:rsidRPr="00835161">
        <w:t>1</w:t>
      </w:r>
      <w:r w:rsidRPr="00835161">
        <w:tab/>
        <w:t>contacting a relevant person</w:t>
      </w:r>
    </w:p>
    <w:p w14:paraId="5F7680E5" w14:textId="77777777" w:rsidR="00F769C5" w:rsidRPr="00835161" w:rsidRDefault="00F769C5" w:rsidP="00F769C5">
      <w:pPr>
        <w:pStyle w:val="aExamINumpar"/>
        <w:keepNext/>
      </w:pPr>
      <w:r w:rsidRPr="00835161">
        <w:t>2</w:t>
      </w:r>
      <w:r w:rsidRPr="00835161">
        <w:tab/>
        <w:t>seeking veterinary treatment</w:t>
      </w:r>
    </w:p>
    <w:p w14:paraId="603BBD03" w14:textId="77777777" w:rsidR="00F769C5" w:rsidRPr="00835161" w:rsidRDefault="00F769C5" w:rsidP="00F769C5">
      <w:pPr>
        <w:pStyle w:val="Penalty"/>
      </w:pPr>
      <w:r w:rsidRPr="00835161">
        <w:t>Maximum penalty:  100 penalty units, imprisonment for 1 year or both.</w:t>
      </w:r>
    </w:p>
    <w:p w14:paraId="6ECF048A" w14:textId="77777777" w:rsidR="00F769C5" w:rsidRPr="00835161" w:rsidRDefault="00F769C5" w:rsidP="00F769C5">
      <w:pPr>
        <w:pStyle w:val="Amain"/>
      </w:pPr>
      <w:r w:rsidRPr="00835161">
        <w:tab/>
        <w:t>(2)</w:t>
      </w:r>
      <w:r w:rsidRPr="00835161">
        <w:tab/>
        <w:t>A person commits an offence if—</w:t>
      </w:r>
    </w:p>
    <w:p w14:paraId="16EE03EB" w14:textId="77777777" w:rsidR="00F769C5" w:rsidRPr="00835161" w:rsidRDefault="00F769C5" w:rsidP="00F769C5">
      <w:pPr>
        <w:pStyle w:val="Apara"/>
      </w:pPr>
      <w:r w:rsidRPr="00835161">
        <w:tab/>
        <w:t>(a)</w:t>
      </w:r>
      <w:r w:rsidRPr="00835161">
        <w:tab/>
        <w:t>the person injures a mammal; and</w:t>
      </w:r>
    </w:p>
    <w:p w14:paraId="4419037F" w14:textId="77777777" w:rsidR="00F769C5" w:rsidRPr="00835161" w:rsidRDefault="00F769C5" w:rsidP="00F769C5">
      <w:pPr>
        <w:pStyle w:val="Apara"/>
      </w:pPr>
      <w:r w:rsidRPr="00835161">
        <w:tab/>
        <w:t>(b)</w:t>
      </w:r>
      <w:r w:rsidRPr="00835161">
        <w:tab/>
        <w:t>the person knows, or ought to know because of the circumstances, the animal is injured; and</w:t>
      </w:r>
    </w:p>
    <w:p w14:paraId="0EA7F0A9" w14:textId="77777777" w:rsidR="00F769C5" w:rsidRPr="00835161" w:rsidRDefault="00F769C5" w:rsidP="00F769C5">
      <w:pPr>
        <w:pStyle w:val="Apara"/>
      </w:pPr>
      <w:r w:rsidRPr="00835161">
        <w:tab/>
        <w:t>(c)</w:t>
      </w:r>
      <w:r w:rsidRPr="00835161">
        <w:tab/>
        <w:t>the person is not a person in charge of the animal; and</w:t>
      </w:r>
    </w:p>
    <w:p w14:paraId="5BC84ED9" w14:textId="77777777" w:rsidR="00F769C5" w:rsidRPr="00835161" w:rsidRDefault="00F769C5" w:rsidP="00F769C5">
      <w:pPr>
        <w:pStyle w:val="Apara"/>
      </w:pPr>
      <w:r w:rsidRPr="00835161">
        <w:tab/>
        <w:t>(d)</w:t>
      </w:r>
      <w:r w:rsidRPr="00835161">
        <w:tab/>
        <w:t>the person fails to tell a relevant person, within 2 hours after the injury—</w:t>
      </w:r>
    </w:p>
    <w:p w14:paraId="2E85B14D" w14:textId="77777777" w:rsidR="00F769C5" w:rsidRPr="00835161" w:rsidRDefault="00F769C5" w:rsidP="00F769C5">
      <w:pPr>
        <w:pStyle w:val="Asubpara"/>
      </w:pPr>
      <w:r w:rsidRPr="00835161">
        <w:tab/>
        <w:t>(i)</w:t>
      </w:r>
      <w:r w:rsidRPr="00835161">
        <w:tab/>
        <w:t>that the animal is injured; and</w:t>
      </w:r>
    </w:p>
    <w:p w14:paraId="59EFA1FA" w14:textId="77777777" w:rsidR="00F769C5" w:rsidRPr="00835161" w:rsidRDefault="00F769C5" w:rsidP="00F769C5">
      <w:pPr>
        <w:pStyle w:val="Asubpara"/>
      </w:pPr>
      <w:r w:rsidRPr="00835161">
        <w:tab/>
        <w:t>(ii)</w:t>
      </w:r>
      <w:r w:rsidRPr="00835161">
        <w:tab/>
        <w:t>the location where the animal was injured.</w:t>
      </w:r>
    </w:p>
    <w:p w14:paraId="5925C6D7" w14:textId="77777777" w:rsidR="00F769C5" w:rsidRPr="00835161" w:rsidRDefault="00F769C5" w:rsidP="00F769C5">
      <w:pPr>
        <w:pStyle w:val="Penalty"/>
        <w:keepNext/>
      </w:pPr>
      <w:r w:rsidRPr="00835161">
        <w:t>Maximum penalty:  20 penalty units.</w:t>
      </w:r>
    </w:p>
    <w:p w14:paraId="194A09D6" w14:textId="77777777" w:rsidR="00F769C5" w:rsidRPr="00835161" w:rsidRDefault="00F769C5" w:rsidP="00F769C5">
      <w:pPr>
        <w:pStyle w:val="aExamHdgss"/>
      </w:pPr>
      <w:r w:rsidRPr="00835161">
        <w:t>Example—circumstances</w:t>
      </w:r>
    </w:p>
    <w:p w14:paraId="48682784" w14:textId="77777777" w:rsidR="00F769C5" w:rsidRPr="00835161" w:rsidRDefault="00F769C5" w:rsidP="00F769C5">
      <w:pPr>
        <w:pStyle w:val="aExamss"/>
      </w:pPr>
      <w:r w:rsidRPr="00835161">
        <w:t>if a car hits a mammal—the size of the animal, witness accounts that the driver swerved or braked to avoid the animal or stopped after hitting the animal</w:t>
      </w:r>
    </w:p>
    <w:p w14:paraId="5EC0C573" w14:textId="77777777" w:rsidR="00F769C5" w:rsidRPr="00835161" w:rsidRDefault="00F769C5" w:rsidP="00F769C5">
      <w:pPr>
        <w:pStyle w:val="Amain"/>
      </w:pPr>
      <w:r w:rsidRPr="00835161">
        <w:tab/>
        <w:t>(3)</w:t>
      </w:r>
      <w:r w:rsidRPr="00835161">
        <w:tab/>
        <w:t>An offence against subsection (2) is a strict liability offence.</w:t>
      </w:r>
    </w:p>
    <w:p w14:paraId="2463A618" w14:textId="77777777" w:rsidR="00F769C5" w:rsidRPr="00835161" w:rsidRDefault="00F769C5" w:rsidP="001902B9">
      <w:pPr>
        <w:pStyle w:val="Amain"/>
        <w:keepNext/>
      </w:pPr>
      <w:r w:rsidRPr="00835161">
        <w:lastRenderedPageBreak/>
        <w:tab/>
        <w:t>(4)</w:t>
      </w:r>
      <w:r w:rsidRPr="00835161">
        <w:tab/>
        <w:t>In this section:</w:t>
      </w:r>
    </w:p>
    <w:p w14:paraId="1DE7ADFA" w14:textId="77777777" w:rsidR="00F769C5" w:rsidRPr="00835161" w:rsidRDefault="00F769C5" w:rsidP="00F769C5">
      <w:pPr>
        <w:pStyle w:val="aDef"/>
        <w:keepNext/>
      </w:pPr>
      <w:r w:rsidRPr="00835161">
        <w:rPr>
          <w:rStyle w:val="charBoldItals"/>
        </w:rPr>
        <w:t>Access Canberra</w:t>
      </w:r>
      <w:r w:rsidRPr="00835161">
        <w:t xml:space="preserve"> means the business unit known as Access Canberra.</w:t>
      </w:r>
    </w:p>
    <w:p w14:paraId="5C0A1FB1" w14:textId="21074641" w:rsidR="00F769C5" w:rsidRPr="00835161" w:rsidRDefault="00F769C5" w:rsidP="00F769C5">
      <w:pPr>
        <w:pStyle w:val="aNote"/>
      </w:pPr>
      <w:r w:rsidRPr="00835161">
        <w:rPr>
          <w:rStyle w:val="charItals"/>
        </w:rPr>
        <w:t>Note</w:t>
      </w:r>
      <w:r w:rsidRPr="00835161">
        <w:rPr>
          <w:rStyle w:val="charItals"/>
        </w:rPr>
        <w:tab/>
      </w:r>
      <w:r w:rsidRPr="00835161">
        <w:t xml:space="preserve">If the name of Access Canberra changes, the reference to Access Canberra is taken to be a reference to its new name (see </w:t>
      </w:r>
      <w:hyperlink r:id="rId44" w:tooltip="A2001-14" w:history="1">
        <w:r w:rsidRPr="00835161">
          <w:rPr>
            <w:rStyle w:val="charCitHyperlinkAbbrev"/>
          </w:rPr>
          <w:t>Legislation Act</w:t>
        </w:r>
      </w:hyperlink>
      <w:r w:rsidRPr="00835161">
        <w:t>, s 183).</w:t>
      </w:r>
    </w:p>
    <w:p w14:paraId="0B6EBB45" w14:textId="77777777" w:rsidR="00F769C5" w:rsidRPr="00835161" w:rsidRDefault="00F769C5" w:rsidP="00F769C5">
      <w:pPr>
        <w:pStyle w:val="aDef"/>
      </w:pPr>
      <w:r w:rsidRPr="00835161">
        <w:rPr>
          <w:rStyle w:val="charBoldItals"/>
        </w:rPr>
        <w:t>relevant person</w:t>
      </w:r>
      <w:r w:rsidRPr="00835161">
        <w:t xml:space="preserve"> means—</w:t>
      </w:r>
    </w:p>
    <w:p w14:paraId="3213041C" w14:textId="77777777" w:rsidR="00F769C5" w:rsidRPr="00835161" w:rsidRDefault="00F769C5" w:rsidP="00F769C5">
      <w:pPr>
        <w:pStyle w:val="aDefpara"/>
      </w:pPr>
      <w:r w:rsidRPr="00835161">
        <w:tab/>
        <w:t>(a)</w:t>
      </w:r>
      <w:r w:rsidRPr="00835161">
        <w:tab/>
        <w:t>if a domestic animal was injured—a person in charge of the animal; or</w:t>
      </w:r>
    </w:p>
    <w:p w14:paraId="1E9168EF" w14:textId="77777777" w:rsidR="00F769C5" w:rsidRPr="00835161" w:rsidRDefault="00F769C5" w:rsidP="00F769C5">
      <w:pPr>
        <w:pStyle w:val="aDefpara"/>
      </w:pPr>
      <w:r w:rsidRPr="00835161">
        <w:tab/>
        <w:t>(b)</w:t>
      </w:r>
      <w:r w:rsidRPr="00835161">
        <w:tab/>
        <w:t>the authority; or</w:t>
      </w:r>
    </w:p>
    <w:p w14:paraId="4B736C98" w14:textId="77777777" w:rsidR="00F769C5" w:rsidRPr="00835161" w:rsidRDefault="00F769C5" w:rsidP="00F769C5">
      <w:pPr>
        <w:pStyle w:val="aDefpara"/>
      </w:pPr>
      <w:r w:rsidRPr="00835161">
        <w:tab/>
        <w:t>(c)</w:t>
      </w:r>
      <w:r w:rsidRPr="00835161">
        <w:tab/>
        <w:t>an inspector; or</w:t>
      </w:r>
    </w:p>
    <w:p w14:paraId="2619DFE8" w14:textId="77777777" w:rsidR="00F769C5" w:rsidRPr="00835161" w:rsidRDefault="00F769C5" w:rsidP="00F769C5">
      <w:pPr>
        <w:pStyle w:val="aDefpara"/>
      </w:pPr>
      <w:r w:rsidRPr="00835161">
        <w:tab/>
        <w:t>(d)</w:t>
      </w:r>
      <w:r w:rsidRPr="00835161">
        <w:tab/>
        <w:t>Access Canberra.</w:t>
      </w:r>
    </w:p>
    <w:p w14:paraId="49AF9535" w14:textId="77777777" w:rsidR="00F769C5" w:rsidRPr="00835161" w:rsidRDefault="00F769C5" w:rsidP="00F769C5">
      <w:pPr>
        <w:pStyle w:val="AH5Sec"/>
      </w:pPr>
      <w:bookmarkStart w:id="32" w:name="_Toc197941072"/>
      <w:r w:rsidRPr="002B757F">
        <w:rPr>
          <w:rStyle w:val="CharSectNo"/>
        </w:rPr>
        <w:t>11</w:t>
      </w:r>
      <w:r w:rsidRPr="00835161">
        <w:tab/>
        <w:t>Unlawful release of animal</w:t>
      </w:r>
      <w:bookmarkEnd w:id="32"/>
    </w:p>
    <w:p w14:paraId="6FFBE87E" w14:textId="77777777" w:rsidR="00F769C5" w:rsidRPr="00835161" w:rsidRDefault="00F769C5" w:rsidP="00F769C5">
      <w:pPr>
        <w:pStyle w:val="Amain"/>
      </w:pPr>
      <w:r w:rsidRPr="00835161">
        <w:tab/>
        <w:t>(1)</w:t>
      </w:r>
      <w:r w:rsidRPr="00835161">
        <w:tab/>
        <w:t>A person commits an offence if the person—</w:t>
      </w:r>
    </w:p>
    <w:p w14:paraId="2E132C9A" w14:textId="77777777" w:rsidR="00F769C5" w:rsidRPr="00835161" w:rsidRDefault="00F769C5" w:rsidP="00F769C5">
      <w:pPr>
        <w:pStyle w:val="Apara"/>
      </w:pPr>
      <w:r w:rsidRPr="00835161">
        <w:tab/>
        <w:t>(a)</w:t>
      </w:r>
      <w:r w:rsidRPr="00835161">
        <w:tab/>
        <w:t>releases an animal from another person’s custody or control; and</w:t>
      </w:r>
    </w:p>
    <w:p w14:paraId="30A2C91E" w14:textId="77777777" w:rsidR="00F769C5" w:rsidRPr="00835161" w:rsidRDefault="00F769C5" w:rsidP="00F769C5">
      <w:pPr>
        <w:pStyle w:val="Apara"/>
      </w:pPr>
      <w:r w:rsidRPr="00835161">
        <w:tab/>
        <w:t>(b)</w:t>
      </w:r>
      <w:r w:rsidRPr="00835161">
        <w:tab/>
        <w:t>does not have the other person’s consent to release the animal; and</w:t>
      </w:r>
    </w:p>
    <w:p w14:paraId="700A4E13" w14:textId="77777777" w:rsidR="00F769C5" w:rsidRPr="00835161" w:rsidRDefault="00F769C5" w:rsidP="00F769C5">
      <w:pPr>
        <w:pStyle w:val="Apara"/>
      </w:pPr>
      <w:r w:rsidRPr="00835161">
        <w:tab/>
        <w:t>(c)</w:t>
      </w:r>
      <w:r w:rsidRPr="00835161">
        <w:tab/>
        <w:t>is reckless about whether the animal will be injured or killed.</w:t>
      </w:r>
    </w:p>
    <w:p w14:paraId="5662285C" w14:textId="77777777" w:rsidR="00F769C5" w:rsidRPr="00835161" w:rsidRDefault="00F769C5" w:rsidP="00F769C5">
      <w:pPr>
        <w:pStyle w:val="Penalty"/>
      </w:pPr>
      <w:r w:rsidRPr="00835161">
        <w:t>Maximum penalty:  100 penalty units, imprisonment for 1 year or both.</w:t>
      </w:r>
    </w:p>
    <w:p w14:paraId="0EB33C33" w14:textId="77777777" w:rsidR="00F769C5" w:rsidRPr="00835161" w:rsidRDefault="00F769C5" w:rsidP="001902B9">
      <w:pPr>
        <w:pStyle w:val="Amain"/>
        <w:keepNext/>
      </w:pPr>
      <w:r w:rsidRPr="00835161">
        <w:lastRenderedPageBreak/>
        <w:tab/>
        <w:t>(2)</w:t>
      </w:r>
      <w:r w:rsidRPr="00835161">
        <w:tab/>
        <w:t>A person commits an offence if the person—</w:t>
      </w:r>
    </w:p>
    <w:p w14:paraId="0D191DCA" w14:textId="77777777" w:rsidR="00F769C5" w:rsidRPr="00835161" w:rsidRDefault="00F769C5" w:rsidP="001902B9">
      <w:pPr>
        <w:pStyle w:val="Apara"/>
        <w:keepNext/>
      </w:pPr>
      <w:r w:rsidRPr="00835161">
        <w:tab/>
        <w:t>(a)</w:t>
      </w:r>
      <w:r w:rsidRPr="00835161">
        <w:tab/>
        <w:t>releases an animal from another person’s custody or control; and</w:t>
      </w:r>
    </w:p>
    <w:p w14:paraId="179876C6" w14:textId="77777777" w:rsidR="00F769C5" w:rsidRPr="00835161" w:rsidRDefault="00F769C5" w:rsidP="001902B9">
      <w:pPr>
        <w:pStyle w:val="Apara"/>
        <w:keepNext/>
      </w:pPr>
      <w:r w:rsidRPr="00835161">
        <w:tab/>
        <w:t>(b)</w:t>
      </w:r>
      <w:r w:rsidRPr="00835161">
        <w:tab/>
        <w:t>does not have the other person’s consent to release the animal.</w:t>
      </w:r>
    </w:p>
    <w:p w14:paraId="4F1139BC" w14:textId="77777777" w:rsidR="00F769C5" w:rsidRPr="00835161" w:rsidRDefault="00F769C5" w:rsidP="00F769C5">
      <w:pPr>
        <w:pStyle w:val="Penalty"/>
        <w:keepNext/>
      </w:pPr>
      <w:r w:rsidRPr="00835161">
        <w:t>Maximum penalty:  50 penalty units.</w:t>
      </w:r>
    </w:p>
    <w:p w14:paraId="62E0B6CA" w14:textId="77777777" w:rsidR="00F769C5" w:rsidRPr="00835161" w:rsidRDefault="00F769C5" w:rsidP="00F769C5">
      <w:pPr>
        <w:pStyle w:val="aExamHdgss"/>
      </w:pPr>
      <w:r w:rsidRPr="00835161">
        <w:t>Examples—par (a)</w:t>
      </w:r>
    </w:p>
    <w:p w14:paraId="61D146E3" w14:textId="77777777" w:rsidR="00F769C5" w:rsidRPr="00835161" w:rsidRDefault="00F769C5" w:rsidP="001902B9">
      <w:pPr>
        <w:pStyle w:val="aExamINumss"/>
        <w:keepNext/>
      </w:pPr>
      <w:r w:rsidRPr="00835161">
        <w:t>1</w:t>
      </w:r>
      <w:r w:rsidRPr="00835161">
        <w:tab/>
        <w:t>leaves the gate for a yard of cattle open</w:t>
      </w:r>
    </w:p>
    <w:p w14:paraId="349954B2" w14:textId="77777777" w:rsidR="00F769C5" w:rsidRPr="00835161" w:rsidRDefault="00F769C5" w:rsidP="001902B9">
      <w:pPr>
        <w:pStyle w:val="aExamINumss"/>
        <w:keepNext/>
      </w:pPr>
      <w:r w:rsidRPr="00835161">
        <w:t>2</w:t>
      </w:r>
      <w:r w:rsidRPr="00835161">
        <w:tab/>
        <w:t>lets an animal out of a car</w:t>
      </w:r>
    </w:p>
    <w:p w14:paraId="79530F85" w14:textId="77777777" w:rsidR="00F769C5" w:rsidRPr="00835161" w:rsidRDefault="00F769C5" w:rsidP="00F769C5">
      <w:pPr>
        <w:pStyle w:val="aExamINumss"/>
      </w:pPr>
      <w:r w:rsidRPr="00835161">
        <w:t>3</w:t>
      </w:r>
      <w:r w:rsidRPr="00835161">
        <w:tab/>
        <w:t>takes a dog off its lead</w:t>
      </w:r>
    </w:p>
    <w:p w14:paraId="02875FE0" w14:textId="77777777" w:rsidR="00F769C5" w:rsidRPr="00835161" w:rsidRDefault="00F769C5" w:rsidP="00F769C5">
      <w:pPr>
        <w:pStyle w:val="Amain"/>
      </w:pPr>
      <w:r w:rsidRPr="00835161">
        <w:tab/>
        <w:t>(3)</w:t>
      </w:r>
      <w:r w:rsidRPr="00835161">
        <w:tab/>
        <w:t>A person in charge of an animal commits an offence if the person—</w:t>
      </w:r>
    </w:p>
    <w:p w14:paraId="1E75BFE9" w14:textId="77777777" w:rsidR="00F769C5" w:rsidRPr="00835161" w:rsidRDefault="00F769C5" w:rsidP="00F769C5">
      <w:pPr>
        <w:pStyle w:val="Apara"/>
      </w:pPr>
      <w:r w:rsidRPr="00835161">
        <w:tab/>
        <w:t>(a)</w:t>
      </w:r>
      <w:r w:rsidRPr="00835161">
        <w:tab/>
        <w:t>keeps the animal on premises; and</w:t>
      </w:r>
    </w:p>
    <w:p w14:paraId="26501594" w14:textId="77777777" w:rsidR="00F769C5" w:rsidRPr="00835161" w:rsidRDefault="00F769C5" w:rsidP="00F769C5">
      <w:pPr>
        <w:pStyle w:val="Apara"/>
      </w:pPr>
      <w:r w:rsidRPr="00835161">
        <w:tab/>
        <w:t>(b)</w:t>
      </w:r>
      <w:r w:rsidRPr="00835161">
        <w:tab/>
        <w:t>fails to stop the animal escaping the premises.</w:t>
      </w:r>
    </w:p>
    <w:p w14:paraId="6958A7A1" w14:textId="77777777" w:rsidR="00F769C5" w:rsidRPr="00835161" w:rsidRDefault="00F769C5" w:rsidP="00F769C5">
      <w:pPr>
        <w:pStyle w:val="Penalty"/>
        <w:keepNext/>
      </w:pPr>
      <w:r w:rsidRPr="00835161">
        <w:t>Maximum penalty:  50 penalty units.</w:t>
      </w:r>
    </w:p>
    <w:p w14:paraId="0923B5AA" w14:textId="77777777" w:rsidR="00F769C5" w:rsidRPr="00835161" w:rsidRDefault="00F769C5" w:rsidP="00F769C5">
      <w:pPr>
        <w:pStyle w:val="aExamHdgss"/>
      </w:pPr>
      <w:r w:rsidRPr="00835161">
        <w:t>Example—par (b)</w:t>
      </w:r>
    </w:p>
    <w:p w14:paraId="39FCFCFF" w14:textId="77777777" w:rsidR="00F769C5" w:rsidRPr="00835161" w:rsidRDefault="00F769C5" w:rsidP="00F769C5">
      <w:pPr>
        <w:pStyle w:val="aExamss"/>
      </w:pPr>
      <w:r w:rsidRPr="00835161">
        <w:t>an animal is kept in a garden with an open gate</w:t>
      </w:r>
    </w:p>
    <w:p w14:paraId="39828BFE" w14:textId="77777777" w:rsidR="00F769C5" w:rsidRPr="00835161" w:rsidRDefault="00F769C5" w:rsidP="00F769C5">
      <w:pPr>
        <w:pStyle w:val="Amain"/>
      </w:pPr>
      <w:r w:rsidRPr="00835161">
        <w:tab/>
        <w:t>(4)</w:t>
      </w:r>
      <w:r w:rsidRPr="00835161">
        <w:tab/>
        <w:t>An offence against subsection (2) or (3) is a strict liability offence.</w:t>
      </w:r>
    </w:p>
    <w:p w14:paraId="60416271" w14:textId="77777777" w:rsidR="00F769C5" w:rsidRPr="00835161" w:rsidRDefault="00F769C5" w:rsidP="00F769C5">
      <w:pPr>
        <w:pStyle w:val="Amain"/>
      </w:pPr>
      <w:r w:rsidRPr="00835161">
        <w:tab/>
        <w:t>(5)</w:t>
      </w:r>
      <w:r w:rsidRPr="00835161">
        <w:tab/>
        <w:t>This section does not apply if the person has a reasonable excuse.</w:t>
      </w:r>
    </w:p>
    <w:p w14:paraId="476A7AB8" w14:textId="77777777" w:rsidR="00F769C5" w:rsidRPr="00835161" w:rsidRDefault="00F769C5" w:rsidP="00F769C5">
      <w:pPr>
        <w:pStyle w:val="aNote"/>
      </w:pPr>
      <w:r w:rsidRPr="00835161">
        <w:rPr>
          <w:rStyle w:val="charItals"/>
        </w:rPr>
        <w:t>Note</w:t>
      </w:r>
      <w:r w:rsidRPr="00835161">
        <w:rPr>
          <w:rStyle w:val="charItals"/>
        </w:rPr>
        <w:tab/>
      </w:r>
      <w:r w:rsidRPr="00835161">
        <w:t>A person acting honestly and without recklessness may release an animal locked in a motor vehicle in certain circumstances (see s 109A).</w:t>
      </w:r>
    </w:p>
    <w:p w14:paraId="5AF2AD5F" w14:textId="77777777" w:rsidR="00F769C5" w:rsidRPr="00835161" w:rsidRDefault="00F769C5" w:rsidP="00F769C5">
      <w:pPr>
        <w:pStyle w:val="Amain"/>
      </w:pPr>
      <w:r w:rsidRPr="00835161">
        <w:tab/>
        <w:t>(6)</w:t>
      </w:r>
      <w:r w:rsidRPr="00835161">
        <w:tab/>
        <w:t>This section does not apply to a domestic cat if—</w:t>
      </w:r>
    </w:p>
    <w:p w14:paraId="2AF20F1F" w14:textId="77777777" w:rsidR="00F769C5" w:rsidRPr="00835161" w:rsidRDefault="00F769C5" w:rsidP="00F769C5">
      <w:pPr>
        <w:pStyle w:val="Apara"/>
      </w:pPr>
      <w:r w:rsidRPr="00835161">
        <w:tab/>
        <w:t>(a)</w:t>
      </w:r>
      <w:r w:rsidRPr="00835161">
        <w:tab/>
        <w:t>the cat is not required to be contained under territory law; and</w:t>
      </w:r>
    </w:p>
    <w:p w14:paraId="233AEA89" w14:textId="77777777" w:rsidR="00F769C5" w:rsidRPr="00835161" w:rsidRDefault="00F769C5" w:rsidP="00F769C5">
      <w:pPr>
        <w:pStyle w:val="Apara"/>
      </w:pPr>
      <w:r w:rsidRPr="00835161">
        <w:tab/>
        <w:t>(b)</w:t>
      </w:r>
      <w:r w:rsidRPr="00835161">
        <w:tab/>
        <w:t>the release of the cat is consistent with the reasonable management and control of the cat.</w:t>
      </w:r>
    </w:p>
    <w:p w14:paraId="26444E2E" w14:textId="5094ADAE" w:rsidR="00F769C5" w:rsidRPr="00835161" w:rsidRDefault="00F769C5" w:rsidP="00F769C5">
      <w:pPr>
        <w:pStyle w:val="aNote"/>
      </w:pPr>
      <w:r w:rsidRPr="00835161">
        <w:rPr>
          <w:rStyle w:val="charItals"/>
        </w:rPr>
        <w:t>Note</w:t>
      </w:r>
      <w:r w:rsidRPr="00835161">
        <w:rPr>
          <w:rStyle w:val="charItals"/>
        </w:rPr>
        <w:tab/>
      </w:r>
      <w:r w:rsidRPr="00835161">
        <w:t xml:space="preserve">The defendant has an evidential burden in relation to the matters mentioned in s (4) and (5) (see </w:t>
      </w:r>
      <w:hyperlink r:id="rId45" w:tooltip="A2002-51" w:history="1">
        <w:r w:rsidRPr="00835161">
          <w:rPr>
            <w:rStyle w:val="charCitHyperlinkAbbrev"/>
          </w:rPr>
          <w:t>Criminal Code</w:t>
        </w:r>
      </w:hyperlink>
      <w:r w:rsidRPr="00835161">
        <w:t>, s 58).</w:t>
      </w:r>
    </w:p>
    <w:p w14:paraId="25780E55" w14:textId="77777777" w:rsidR="00730DAF" w:rsidRDefault="00730DAF">
      <w:pPr>
        <w:pStyle w:val="AH5Sec"/>
      </w:pPr>
      <w:bookmarkStart w:id="33" w:name="_Toc197941073"/>
      <w:r w:rsidRPr="002B757F">
        <w:rPr>
          <w:rStyle w:val="CharSectNo"/>
        </w:rPr>
        <w:lastRenderedPageBreak/>
        <w:t>12</w:t>
      </w:r>
      <w:r>
        <w:tab/>
        <w:t>Administering poison</w:t>
      </w:r>
      <w:bookmarkEnd w:id="33"/>
    </w:p>
    <w:p w14:paraId="09CAA1A2" w14:textId="77777777" w:rsidR="00730DAF" w:rsidRDefault="00730DAF">
      <w:pPr>
        <w:pStyle w:val="Amain"/>
        <w:keepNext/>
      </w:pPr>
      <w:r>
        <w:tab/>
        <w:t>(1)</w:t>
      </w:r>
      <w:r>
        <w:tab/>
        <w:t>A person commits an offence if the person administers poison to a domestic or native animal.</w:t>
      </w:r>
    </w:p>
    <w:p w14:paraId="3DA773A8" w14:textId="77777777" w:rsidR="00730DAF" w:rsidRDefault="00730DAF">
      <w:pPr>
        <w:pStyle w:val="Penalty"/>
        <w:keepNext/>
      </w:pPr>
      <w:r>
        <w:t>Maximum penalty:  100 penalty units, imprisonment for 1 year or both.</w:t>
      </w:r>
    </w:p>
    <w:p w14:paraId="5C0CC986" w14:textId="77777777" w:rsidR="00730DAF" w:rsidRDefault="00730DAF">
      <w:pPr>
        <w:pStyle w:val="Amain"/>
      </w:pPr>
      <w:r>
        <w:tab/>
        <w:t>(2)</w:t>
      </w:r>
      <w:r>
        <w:tab/>
        <w:t>This section does not apply if—</w:t>
      </w:r>
    </w:p>
    <w:p w14:paraId="719BFD2F" w14:textId="77777777" w:rsidR="00730DAF" w:rsidRDefault="00730DAF">
      <w:pPr>
        <w:pStyle w:val="Apara"/>
      </w:pPr>
      <w:r>
        <w:tab/>
        <w:t>(a)</w:t>
      </w:r>
      <w:r>
        <w:tab/>
        <w:t>the person has a reasonable excuse; or</w:t>
      </w:r>
    </w:p>
    <w:p w14:paraId="084CD64F" w14:textId="77777777" w:rsidR="00730DAF" w:rsidRDefault="00730DAF">
      <w:pPr>
        <w:pStyle w:val="Apara"/>
      </w:pPr>
      <w:r>
        <w:tab/>
        <w:t>(b)</w:t>
      </w:r>
      <w:r>
        <w:tab/>
        <w:t>the administration of the poison to the animal is permitted under a territory law.</w:t>
      </w:r>
    </w:p>
    <w:p w14:paraId="06C64D46" w14:textId="77777777" w:rsidR="00730DAF" w:rsidRDefault="00730DAF">
      <w:pPr>
        <w:pStyle w:val="AH5Sec"/>
      </w:pPr>
      <w:bookmarkStart w:id="34" w:name="_Toc197941074"/>
      <w:r w:rsidRPr="002B757F">
        <w:rPr>
          <w:rStyle w:val="CharSectNo"/>
        </w:rPr>
        <w:t>12A</w:t>
      </w:r>
      <w:r>
        <w:tab/>
        <w:t>Laying poison</w:t>
      </w:r>
      <w:bookmarkEnd w:id="34"/>
    </w:p>
    <w:p w14:paraId="008F2F3B" w14:textId="77777777" w:rsidR="00730DAF" w:rsidRDefault="00730DAF">
      <w:pPr>
        <w:pStyle w:val="Amain"/>
        <w:keepNext/>
      </w:pPr>
      <w:r>
        <w:tab/>
        <w:t>(1)</w:t>
      </w:r>
      <w:r>
        <w:tab/>
        <w:t>A person commits an offence if the person lays a poison with the intention of killing or injuring a domestic or native animal.</w:t>
      </w:r>
    </w:p>
    <w:p w14:paraId="101391C6" w14:textId="77777777" w:rsidR="00730DAF" w:rsidRDefault="00730DAF">
      <w:pPr>
        <w:pStyle w:val="Penalty"/>
        <w:keepNext/>
      </w:pPr>
      <w:r>
        <w:t>Maximum penalty:  100 penalty units, imprisonment for 1 year or both.</w:t>
      </w:r>
    </w:p>
    <w:p w14:paraId="59CC1A44" w14:textId="77777777" w:rsidR="00730DAF" w:rsidRDefault="00730DAF">
      <w:pPr>
        <w:pStyle w:val="Amain"/>
      </w:pPr>
      <w:r>
        <w:tab/>
        <w:t>(2)</w:t>
      </w:r>
      <w:r>
        <w:tab/>
        <w:t>A person commits an offence if—</w:t>
      </w:r>
    </w:p>
    <w:p w14:paraId="06189708" w14:textId="77777777" w:rsidR="00730DAF" w:rsidRDefault="00730DAF">
      <w:pPr>
        <w:pStyle w:val="Apara"/>
      </w:pPr>
      <w:r>
        <w:tab/>
        <w:t>(a)</w:t>
      </w:r>
      <w:r>
        <w:tab/>
        <w:t>the person lays a poison; and</w:t>
      </w:r>
    </w:p>
    <w:p w14:paraId="7866D47C" w14:textId="77777777" w:rsidR="00730DAF" w:rsidRDefault="00730DAF">
      <w:pPr>
        <w:pStyle w:val="Apara"/>
      </w:pPr>
      <w:r>
        <w:tab/>
        <w:t>(b)</w:t>
      </w:r>
      <w:r>
        <w:tab/>
        <w:t>the person is reckless about causing the death of, or injury to, a domestic or native animal; and</w:t>
      </w:r>
    </w:p>
    <w:p w14:paraId="1BF29D4C" w14:textId="77777777" w:rsidR="00730DAF" w:rsidRDefault="00730DAF">
      <w:pPr>
        <w:pStyle w:val="Apara"/>
        <w:keepNext/>
      </w:pPr>
      <w:r>
        <w:tab/>
        <w:t>(c)</w:t>
      </w:r>
      <w:r>
        <w:tab/>
        <w:t>the poison causes the death of, or injury to, a domestic or native animal.</w:t>
      </w:r>
    </w:p>
    <w:p w14:paraId="45893703" w14:textId="77777777" w:rsidR="00730DAF" w:rsidRDefault="00730DAF">
      <w:pPr>
        <w:pStyle w:val="Penalty"/>
        <w:keepNext/>
      </w:pPr>
      <w:r>
        <w:t>Maximum penalty:  50 penalty units, imprisonment for 6 months or both.</w:t>
      </w:r>
    </w:p>
    <w:p w14:paraId="3C105617" w14:textId="77777777" w:rsidR="00F769C5" w:rsidRPr="00835161" w:rsidRDefault="00F769C5" w:rsidP="00F769C5">
      <w:pPr>
        <w:pStyle w:val="Amain"/>
      </w:pPr>
      <w:r w:rsidRPr="00835161">
        <w:tab/>
        <w:t>(3)</w:t>
      </w:r>
      <w:r w:rsidRPr="00835161">
        <w:tab/>
        <w:t>A person commits an offence if—</w:t>
      </w:r>
    </w:p>
    <w:p w14:paraId="59C38EB0" w14:textId="77777777" w:rsidR="00F769C5" w:rsidRPr="00835161" w:rsidRDefault="00F769C5" w:rsidP="00F769C5">
      <w:pPr>
        <w:pStyle w:val="Apara"/>
      </w:pPr>
      <w:r w:rsidRPr="00835161">
        <w:tab/>
        <w:t>(a)</w:t>
      </w:r>
      <w:r w:rsidRPr="00835161">
        <w:tab/>
        <w:t>the person lays a poison in a way in which the poison is not intended to be used; and</w:t>
      </w:r>
    </w:p>
    <w:p w14:paraId="3E45EA14" w14:textId="77777777" w:rsidR="00F769C5" w:rsidRPr="00835161" w:rsidRDefault="00F769C5" w:rsidP="001902B9">
      <w:pPr>
        <w:pStyle w:val="Apara"/>
        <w:keepNext/>
      </w:pPr>
      <w:r w:rsidRPr="00835161">
        <w:lastRenderedPageBreak/>
        <w:tab/>
        <w:t>(b)</w:t>
      </w:r>
      <w:r w:rsidRPr="00835161">
        <w:tab/>
        <w:t>the poison could kill or injure a domestic or native animal.</w:t>
      </w:r>
    </w:p>
    <w:p w14:paraId="1B31C993" w14:textId="77777777" w:rsidR="00F769C5" w:rsidRPr="00835161" w:rsidRDefault="00F769C5" w:rsidP="00F769C5">
      <w:pPr>
        <w:pStyle w:val="Penalty"/>
      </w:pPr>
      <w:r w:rsidRPr="00835161">
        <w:t>Maximum penalty:  20 penalty units.</w:t>
      </w:r>
    </w:p>
    <w:p w14:paraId="600ECABE" w14:textId="77777777" w:rsidR="00F769C5" w:rsidRPr="00835161" w:rsidRDefault="00F769C5" w:rsidP="00F769C5">
      <w:pPr>
        <w:pStyle w:val="Amain"/>
      </w:pPr>
      <w:r w:rsidRPr="00835161">
        <w:tab/>
        <w:t>(4)</w:t>
      </w:r>
      <w:r w:rsidRPr="00835161">
        <w:tab/>
        <w:t>An offence against subsection (3) is a strict liability offence.</w:t>
      </w:r>
    </w:p>
    <w:p w14:paraId="3284B9A9" w14:textId="77777777" w:rsidR="00730DAF" w:rsidRDefault="00730DAF">
      <w:pPr>
        <w:pStyle w:val="AH5Sec"/>
      </w:pPr>
      <w:bookmarkStart w:id="35" w:name="_Toc197941075"/>
      <w:r w:rsidRPr="002B757F">
        <w:rPr>
          <w:rStyle w:val="CharSectNo"/>
        </w:rPr>
        <w:t>13</w:t>
      </w:r>
      <w:r>
        <w:tab/>
        <w:t>Electrical devices</w:t>
      </w:r>
      <w:bookmarkEnd w:id="35"/>
    </w:p>
    <w:p w14:paraId="28D34BAF" w14:textId="77777777" w:rsidR="00730DAF" w:rsidRDefault="00E70678" w:rsidP="00E70678">
      <w:pPr>
        <w:pStyle w:val="Amain"/>
      </w:pPr>
      <w:r>
        <w:tab/>
        <w:t>(1)</w:t>
      </w:r>
      <w:r>
        <w:tab/>
      </w:r>
      <w:r w:rsidR="00730DAF">
        <w:t>A person commits an offence if—</w:t>
      </w:r>
    </w:p>
    <w:p w14:paraId="4D0B3065" w14:textId="77777777" w:rsidR="00730DAF" w:rsidRDefault="00730DAF" w:rsidP="009A6E54">
      <w:pPr>
        <w:pStyle w:val="Apara"/>
        <w:keepNext/>
      </w:pPr>
      <w:r>
        <w:tab/>
        <w:t>(a)</w:t>
      </w:r>
      <w:r>
        <w:tab/>
        <w:t>the person administers an electric shock to an animal; and</w:t>
      </w:r>
    </w:p>
    <w:p w14:paraId="414C78E5" w14:textId="77777777" w:rsidR="00730DAF" w:rsidRDefault="00730DAF">
      <w:pPr>
        <w:pStyle w:val="Apara"/>
        <w:keepNext/>
      </w:pPr>
      <w:r>
        <w:tab/>
        <w:t>(b)</w:t>
      </w:r>
      <w:r>
        <w:tab/>
        <w:t>the person administers the shock using an electrical device that is not prescribed by regulation for use on that kind of animal.</w:t>
      </w:r>
    </w:p>
    <w:p w14:paraId="2DC6B9BE" w14:textId="77777777" w:rsidR="00730DAF" w:rsidRDefault="00730DAF">
      <w:pPr>
        <w:pStyle w:val="Penalty"/>
      </w:pPr>
      <w:r>
        <w:t>Maximum penalty:  100 penalty units, imprisonment for 1 year or both.</w:t>
      </w:r>
    </w:p>
    <w:p w14:paraId="3BD06B9D" w14:textId="77777777" w:rsidR="002F2CA2" w:rsidRPr="00835161" w:rsidRDefault="002F2CA2" w:rsidP="002F2CA2">
      <w:pPr>
        <w:pStyle w:val="Amain"/>
      </w:pPr>
      <w:r w:rsidRPr="00835161">
        <w:tab/>
        <w:t>(2)</w:t>
      </w:r>
      <w:r w:rsidRPr="00835161">
        <w:tab/>
        <w:t>A person commits an offence if—</w:t>
      </w:r>
    </w:p>
    <w:p w14:paraId="45BD4BB6" w14:textId="77777777" w:rsidR="002F2CA2" w:rsidRPr="00835161" w:rsidRDefault="002F2CA2" w:rsidP="002F2CA2">
      <w:pPr>
        <w:pStyle w:val="Apara"/>
      </w:pPr>
      <w:r w:rsidRPr="00835161">
        <w:tab/>
        <w:t>(a)</w:t>
      </w:r>
      <w:r w:rsidRPr="00835161">
        <w:tab/>
        <w:t>the person places a device on, or attaches a device to, an animal; and</w:t>
      </w:r>
    </w:p>
    <w:p w14:paraId="0A0E719E" w14:textId="77777777" w:rsidR="002F2CA2" w:rsidRPr="00835161" w:rsidRDefault="002F2CA2" w:rsidP="002F2CA2">
      <w:pPr>
        <w:pStyle w:val="Apara"/>
      </w:pPr>
      <w:r w:rsidRPr="00835161">
        <w:tab/>
        <w:t>(b)</w:t>
      </w:r>
      <w:r w:rsidRPr="00835161">
        <w:tab/>
        <w:t>the device is able to administer an electric shock to the animal.</w:t>
      </w:r>
    </w:p>
    <w:p w14:paraId="67296E79" w14:textId="77777777" w:rsidR="002F2CA2" w:rsidRPr="00835161" w:rsidRDefault="002F2CA2" w:rsidP="002F2CA2">
      <w:pPr>
        <w:pStyle w:val="Penalty"/>
      </w:pPr>
      <w:r w:rsidRPr="00835161">
        <w:t>Maximum penalty:  100 penalty units, imprisonment for 1 year or both.</w:t>
      </w:r>
    </w:p>
    <w:p w14:paraId="3B7FFB03" w14:textId="77777777" w:rsidR="002F2CA2" w:rsidRPr="00835161" w:rsidRDefault="002F2CA2" w:rsidP="002F2CA2">
      <w:pPr>
        <w:pStyle w:val="Amain"/>
      </w:pPr>
      <w:r w:rsidRPr="00835161">
        <w:tab/>
        <w:t>(3)</w:t>
      </w:r>
      <w:r w:rsidRPr="00835161">
        <w:tab/>
        <w:t>In this section:</w:t>
      </w:r>
    </w:p>
    <w:p w14:paraId="37CD80E0" w14:textId="77777777" w:rsidR="002F2CA2" w:rsidRPr="00835161" w:rsidRDefault="002F2CA2" w:rsidP="002F2CA2">
      <w:pPr>
        <w:pStyle w:val="aDef"/>
      </w:pPr>
      <w:r w:rsidRPr="00835161">
        <w:rPr>
          <w:rStyle w:val="charBoldItals"/>
        </w:rPr>
        <w:t>able</w:t>
      </w:r>
      <w:r w:rsidRPr="00835161">
        <w:t xml:space="preserve">—a device is </w:t>
      </w:r>
      <w:r w:rsidRPr="00835161">
        <w:rPr>
          <w:rStyle w:val="charBoldItals"/>
        </w:rPr>
        <w:t xml:space="preserve">able </w:t>
      </w:r>
      <w:r w:rsidRPr="00835161">
        <w:t>to administer an electric shock even if something needs to happen or be done to administer the shock.</w:t>
      </w:r>
    </w:p>
    <w:p w14:paraId="61D5E298" w14:textId="77777777" w:rsidR="002F2CA2" w:rsidRPr="00835161" w:rsidRDefault="002F2CA2" w:rsidP="002F2CA2">
      <w:pPr>
        <w:pStyle w:val="aExamHdgss"/>
      </w:pPr>
      <w:r w:rsidRPr="00835161">
        <w:t>Examples</w:t>
      </w:r>
    </w:p>
    <w:p w14:paraId="6562DD86" w14:textId="77777777" w:rsidR="002F2CA2" w:rsidRPr="00835161" w:rsidRDefault="002F2CA2" w:rsidP="002F2CA2">
      <w:pPr>
        <w:pStyle w:val="aExamINumss"/>
      </w:pPr>
      <w:r w:rsidRPr="00835161">
        <w:t>1</w:t>
      </w:r>
      <w:r w:rsidRPr="00835161">
        <w:tab/>
        <w:t>a collar that is able to administer an electric shock by remote control or if the collar nears a boundary fence</w:t>
      </w:r>
    </w:p>
    <w:p w14:paraId="1CD944A2" w14:textId="77777777" w:rsidR="002F2CA2" w:rsidRPr="00835161" w:rsidRDefault="002F2CA2" w:rsidP="002F2CA2">
      <w:pPr>
        <w:pStyle w:val="aExamINumss"/>
      </w:pPr>
      <w:r w:rsidRPr="00835161">
        <w:t>2</w:t>
      </w:r>
      <w:r w:rsidRPr="00835161">
        <w:tab/>
        <w:t>a collar that has a variable setting that can be turned off and on</w:t>
      </w:r>
    </w:p>
    <w:p w14:paraId="562AC45B" w14:textId="77777777" w:rsidR="00D07615" w:rsidRPr="00B75078" w:rsidRDefault="00D07615" w:rsidP="00D07615">
      <w:pPr>
        <w:pStyle w:val="AH5Sec"/>
      </w:pPr>
      <w:bookmarkStart w:id="36" w:name="_Toc197941076"/>
      <w:r w:rsidRPr="002B757F">
        <w:rPr>
          <w:rStyle w:val="CharSectNo"/>
        </w:rPr>
        <w:lastRenderedPageBreak/>
        <w:t>14</w:t>
      </w:r>
      <w:r w:rsidRPr="00B75078">
        <w:tab/>
        <w:t>Use or possession of prohibited item</w:t>
      </w:r>
      <w:bookmarkEnd w:id="36"/>
    </w:p>
    <w:p w14:paraId="41BBB82A" w14:textId="77777777" w:rsidR="00D07615" w:rsidRPr="00B75078" w:rsidRDefault="00D07615" w:rsidP="001902B9">
      <w:pPr>
        <w:pStyle w:val="Amain"/>
        <w:keepNext/>
      </w:pPr>
      <w:r w:rsidRPr="00B75078">
        <w:tab/>
        <w:t>(1)</w:t>
      </w:r>
      <w:r w:rsidRPr="00B75078">
        <w:tab/>
        <w:t xml:space="preserve">A person commits an offence if the person uses </w:t>
      </w:r>
      <w:r w:rsidR="00643A74" w:rsidRPr="00835161">
        <w:t xml:space="preserve">an item prescribed by regulation (a </w:t>
      </w:r>
      <w:r w:rsidR="00643A74" w:rsidRPr="00835161">
        <w:rPr>
          <w:rStyle w:val="charBoldItals"/>
        </w:rPr>
        <w:t>prohibited item</w:t>
      </w:r>
      <w:r w:rsidR="00643A74" w:rsidRPr="00835161">
        <w:t>)</w:t>
      </w:r>
      <w:r w:rsidRPr="00B75078">
        <w:t xml:space="preserve"> on, or in relation to, an animal.</w:t>
      </w:r>
    </w:p>
    <w:p w14:paraId="59950CAE" w14:textId="6739DB97" w:rsidR="00D07615" w:rsidRPr="00B75078" w:rsidRDefault="00D07615" w:rsidP="00D07615">
      <w:pPr>
        <w:pStyle w:val="Penalty"/>
      </w:pPr>
      <w:r w:rsidRPr="00B75078">
        <w:t xml:space="preserve">Maximum penalty: </w:t>
      </w:r>
      <w:r w:rsidR="00A8478A">
        <w:t xml:space="preserve"> </w:t>
      </w:r>
      <w:r w:rsidRPr="00B75078">
        <w:t>100 penalty units, imprisonment for 1 year or both.</w:t>
      </w:r>
    </w:p>
    <w:p w14:paraId="46145EDB" w14:textId="77777777" w:rsidR="00D07615" w:rsidRPr="00B75078" w:rsidRDefault="00D07615" w:rsidP="00D07615">
      <w:pPr>
        <w:pStyle w:val="Amain"/>
      </w:pPr>
      <w:r w:rsidRPr="00B75078">
        <w:tab/>
        <w:t>(2)</w:t>
      </w:r>
      <w:r w:rsidRPr="00B75078">
        <w:tab/>
        <w:t>A person commits an offence if the person possesses a prohibited item.</w:t>
      </w:r>
    </w:p>
    <w:p w14:paraId="1687C3C3" w14:textId="77777777" w:rsidR="00D07615" w:rsidRPr="00B75078" w:rsidRDefault="00D07615" w:rsidP="00D07615">
      <w:pPr>
        <w:pStyle w:val="Penalty"/>
      </w:pPr>
      <w:r w:rsidRPr="00B75078">
        <w:t>Maximum penalty:  20 penalty units.</w:t>
      </w:r>
    </w:p>
    <w:p w14:paraId="716DDF43" w14:textId="77777777" w:rsidR="00643A74" w:rsidRPr="00835161" w:rsidRDefault="00643A74" w:rsidP="00643A74">
      <w:pPr>
        <w:pStyle w:val="Amain"/>
      </w:pPr>
      <w:r w:rsidRPr="00835161">
        <w:tab/>
        <w:t>(</w:t>
      </w:r>
      <w:r>
        <w:t>3</w:t>
      </w:r>
      <w:r w:rsidRPr="00835161">
        <w:t>)</w:t>
      </w:r>
      <w:r w:rsidRPr="00835161">
        <w:tab/>
        <w:t>An offence against subsection (2) is a strict liability offence.</w:t>
      </w:r>
    </w:p>
    <w:p w14:paraId="1F1AFBDD" w14:textId="77777777" w:rsidR="00D07615" w:rsidRPr="00B75078" w:rsidRDefault="00D07615" w:rsidP="00D07615">
      <w:pPr>
        <w:pStyle w:val="Amain"/>
      </w:pPr>
      <w:r w:rsidRPr="00B75078">
        <w:tab/>
        <w:t>(</w:t>
      </w:r>
      <w:r w:rsidR="00643A74">
        <w:t>4</w:t>
      </w:r>
      <w:r w:rsidRPr="00B75078">
        <w:t>)</w:t>
      </w:r>
      <w:r w:rsidRPr="00B75078">
        <w:tab/>
        <w:t>Subsection (2) does not apply to a person if the person possesses a prohibited item—</w:t>
      </w:r>
    </w:p>
    <w:p w14:paraId="693CFDC3" w14:textId="77777777" w:rsidR="00D07615" w:rsidRPr="00B75078" w:rsidRDefault="00D07615" w:rsidP="00D07615">
      <w:pPr>
        <w:pStyle w:val="Apara"/>
      </w:pPr>
      <w:r w:rsidRPr="00B75078">
        <w:tab/>
        <w:t>(a)</w:t>
      </w:r>
      <w:r w:rsidRPr="00B75078">
        <w:tab/>
        <w:t>only for display; or</w:t>
      </w:r>
    </w:p>
    <w:p w14:paraId="63E00FAF" w14:textId="77777777" w:rsidR="00D07615" w:rsidRPr="00B75078" w:rsidRDefault="00D07615" w:rsidP="00D07615">
      <w:pPr>
        <w:pStyle w:val="Apara"/>
      </w:pPr>
      <w:r w:rsidRPr="00B75078">
        <w:tab/>
        <w:t>(b)</w:t>
      </w:r>
      <w:r w:rsidRPr="00B75078">
        <w:tab/>
        <w:t>as part of a collection that is not intended for use on, or in relation to, an animal.</w:t>
      </w:r>
    </w:p>
    <w:p w14:paraId="25C6915B" w14:textId="77777777" w:rsidR="00643A74" w:rsidRPr="00835161" w:rsidRDefault="00643A74" w:rsidP="00643A74">
      <w:pPr>
        <w:pStyle w:val="AH5Sec"/>
      </w:pPr>
      <w:bookmarkStart w:id="37" w:name="_Toc197941077"/>
      <w:r w:rsidRPr="002B757F">
        <w:rPr>
          <w:rStyle w:val="CharSectNo"/>
        </w:rPr>
        <w:t>15</w:t>
      </w:r>
      <w:r w:rsidRPr="00835161">
        <w:tab/>
        <w:t>Transport of animals—generally</w:t>
      </w:r>
      <w:bookmarkEnd w:id="37"/>
    </w:p>
    <w:p w14:paraId="4DC30F4C" w14:textId="77777777" w:rsidR="00643A74" w:rsidRPr="00835161" w:rsidRDefault="00643A74" w:rsidP="00643A74">
      <w:pPr>
        <w:pStyle w:val="Amain"/>
      </w:pPr>
      <w:r w:rsidRPr="00835161">
        <w:tab/>
        <w:t>(1)</w:t>
      </w:r>
      <w:r w:rsidRPr="00835161">
        <w:tab/>
        <w:t xml:space="preserve">A person commits an offence if the person transports an animal in a way that causes, or is likely to cause, the death of or unnecessary injury, pain or stress to the animal. </w:t>
      </w:r>
    </w:p>
    <w:p w14:paraId="4F2EBC23" w14:textId="77777777" w:rsidR="00643A74" w:rsidRPr="00835161" w:rsidRDefault="00643A74" w:rsidP="00643A74">
      <w:pPr>
        <w:pStyle w:val="Penalty"/>
        <w:keepNext/>
      </w:pPr>
      <w:r w:rsidRPr="00835161">
        <w:t>Maximum penalty:  100 penalty units, imprisonment for 1 year or both.</w:t>
      </w:r>
    </w:p>
    <w:p w14:paraId="4EF46946" w14:textId="77777777" w:rsidR="00643A74" w:rsidRPr="00835161" w:rsidRDefault="00643A74" w:rsidP="00643A74">
      <w:pPr>
        <w:pStyle w:val="Amain"/>
      </w:pPr>
      <w:r w:rsidRPr="00835161">
        <w:tab/>
        <w:t>(2)</w:t>
      </w:r>
      <w:r w:rsidRPr="00835161">
        <w:tab/>
        <w:t>In this section:</w:t>
      </w:r>
    </w:p>
    <w:p w14:paraId="1177851D" w14:textId="77777777" w:rsidR="00643A74" w:rsidRPr="00835161" w:rsidRDefault="00643A74" w:rsidP="00643A74">
      <w:pPr>
        <w:pStyle w:val="aDef"/>
      </w:pPr>
      <w:r w:rsidRPr="00835161">
        <w:rPr>
          <w:rStyle w:val="charBoldItals"/>
        </w:rPr>
        <w:t>transport</w:t>
      </w:r>
      <w:r w:rsidRPr="00835161">
        <w:t>, an animal, includes—</w:t>
      </w:r>
    </w:p>
    <w:p w14:paraId="313A657B" w14:textId="77777777" w:rsidR="00643A74" w:rsidRPr="00835161" w:rsidRDefault="00643A74" w:rsidP="00643A74">
      <w:pPr>
        <w:pStyle w:val="aDefpara"/>
      </w:pPr>
      <w:r w:rsidRPr="00835161">
        <w:tab/>
        <w:t>(a)</w:t>
      </w:r>
      <w:r w:rsidRPr="00835161">
        <w:tab/>
        <w:t>carry the animal in a moving vehicle by itself or with other animals; and</w:t>
      </w:r>
    </w:p>
    <w:p w14:paraId="2853DF26" w14:textId="77777777" w:rsidR="00643A74" w:rsidRPr="00835161" w:rsidRDefault="00643A74" w:rsidP="00643A74">
      <w:pPr>
        <w:pStyle w:val="aDefpara"/>
      </w:pPr>
      <w:r w:rsidRPr="00835161">
        <w:tab/>
        <w:t>(b)</w:t>
      </w:r>
      <w:r w:rsidRPr="00835161">
        <w:tab/>
        <w:t>confine the animal for the purpose of carrying the animal in a vehicle.</w:t>
      </w:r>
    </w:p>
    <w:p w14:paraId="34A488E0" w14:textId="77777777" w:rsidR="00730DAF" w:rsidRDefault="00730DAF">
      <w:pPr>
        <w:pStyle w:val="AH5Sec"/>
      </w:pPr>
      <w:bookmarkStart w:id="38" w:name="_Toc197941078"/>
      <w:r w:rsidRPr="002B757F">
        <w:rPr>
          <w:rStyle w:val="CharSectNo"/>
        </w:rPr>
        <w:lastRenderedPageBreak/>
        <w:t>15A</w:t>
      </w:r>
      <w:r>
        <w:tab/>
        <w:t>Transport of dogs</w:t>
      </w:r>
      <w:bookmarkEnd w:id="38"/>
    </w:p>
    <w:p w14:paraId="2723CB93" w14:textId="77777777" w:rsidR="00AF14AD" w:rsidRPr="00835161" w:rsidRDefault="00AF14AD" w:rsidP="00AF14AD">
      <w:pPr>
        <w:pStyle w:val="Amain"/>
      </w:pPr>
      <w:r w:rsidRPr="00835161">
        <w:tab/>
        <w:t>(1)</w:t>
      </w:r>
      <w:r w:rsidRPr="00835161">
        <w:tab/>
        <w:t>A person commits an offence if—</w:t>
      </w:r>
    </w:p>
    <w:p w14:paraId="234583D8" w14:textId="77777777" w:rsidR="00AF14AD" w:rsidRPr="00835161" w:rsidRDefault="00AF14AD" w:rsidP="00AF14AD">
      <w:pPr>
        <w:pStyle w:val="Apara"/>
      </w:pPr>
      <w:r w:rsidRPr="00835161">
        <w:tab/>
        <w:t>(a)</w:t>
      </w:r>
      <w:r w:rsidRPr="00835161">
        <w:tab/>
        <w:t>the person carries a dog in or on a moving vehicle on a road or road related area; and</w:t>
      </w:r>
    </w:p>
    <w:p w14:paraId="3CDFCD36" w14:textId="77777777" w:rsidR="00AF14AD" w:rsidRPr="00835161" w:rsidRDefault="00AF14AD" w:rsidP="00AF14AD">
      <w:pPr>
        <w:pStyle w:val="Apara"/>
      </w:pPr>
      <w:r w:rsidRPr="00835161">
        <w:tab/>
        <w:t>(b)</w:t>
      </w:r>
      <w:r w:rsidRPr="00835161">
        <w:tab/>
        <w:t>the dog is not restrained in a way that—</w:t>
      </w:r>
    </w:p>
    <w:p w14:paraId="70D05EFD" w14:textId="77777777" w:rsidR="00AF14AD" w:rsidRPr="00835161" w:rsidRDefault="00AF14AD" w:rsidP="00AF14AD">
      <w:pPr>
        <w:pStyle w:val="Asubpara"/>
      </w:pPr>
      <w:r w:rsidRPr="00835161">
        <w:tab/>
        <w:t>(i)</w:t>
      </w:r>
      <w:r w:rsidRPr="00835161">
        <w:tab/>
        <w:t>prevents the dog from moving around, out of or off the vehicle; and</w:t>
      </w:r>
    </w:p>
    <w:p w14:paraId="04D90FF7" w14:textId="77777777" w:rsidR="00AF14AD" w:rsidRPr="00835161" w:rsidRDefault="00AF14AD" w:rsidP="00AF14AD">
      <w:pPr>
        <w:pStyle w:val="Asubpara"/>
      </w:pPr>
      <w:r w:rsidRPr="00835161">
        <w:tab/>
        <w:t>(ii)</w:t>
      </w:r>
      <w:r w:rsidRPr="00835161">
        <w:tab/>
        <w:t>protects the dog from injury when in or on the vehicle.</w:t>
      </w:r>
    </w:p>
    <w:p w14:paraId="16463A8B" w14:textId="77777777" w:rsidR="00AF14AD" w:rsidRPr="00835161" w:rsidRDefault="00AF14AD" w:rsidP="00AF14AD">
      <w:pPr>
        <w:pStyle w:val="Amainreturn"/>
        <w:keepNext/>
      </w:pPr>
      <w:r w:rsidRPr="00835161">
        <w:t>Maximum penalty:  20 penalty units.</w:t>
      </w:r>
    </w:p>
    <w:p w14:paraId="1F40A8BC" w14:textId="77777777" w:rsidR="00AF14AD" w:rsidRPr="00835161" w:rsidRDefault="00AF14AD" w:rsidP="00AF14AD">
      <w:pPr>
        <w:pStyle w:val="aNote"/>
      </w:pPr>
      <w:r w:rsidRPr="00835161">
        <w:rPr>
          <w:rStyle w:val="charItals"/>
        </w:rPr>
        <w:t>Note 1</w:t>
      </w:r>
      <w:r w:rsidRPr="00835161">
        <w:rPr>
          <w:rStyle w:val="charItals"/>
        </w:rPr>
        <w:tab/>
      </w:r>
      <w:r w:rsidRPr="00835161">
        <w:t>It is an offence to confine a dog in or on a vehicle if the confinement causes, or is likely to cause the dog injury, pain, stress or death (see s 9 (4)).</w:t>
      </w:r>
    </w:p>
    <w:p w14:paraId="0E95FDA8" w14:textId="70D0F838" w:rsidR="00AF14AD" w:rsidRPr="00835161" w:rsidRDefault="00AF14AD" w:rsidP="00AF14AD">
      <w:pPr>
        <w:pStyle w:val="aNote"/>
      </w:pPr>
      <w:r w:rsidRPr="00835161">
        <w:rPr>
          <w:rStyle w:val="charItals"/>
        </w:rPr>
        <w:t>Note 2</w:t>
      </w:r>
      <w:r w:rsidRPr="00835161">
        <w:rPr>
          <w:rStyle w:val="charItals"/>
        </w:rPr>
        <w:tab/>
      </w:r>
      <w:r w:rsidRPr="00835161">
        <w:t xml:space="preserve">The </w:t>
      </w:r>
      <w:hyperlink r:id="rId46" w:tooltip="SL2002-3" w:history="1">
        <w:r w:rsidRPr="00835161">
          <w:rPr>
            <w:rStyle w:val="charCitHyperlinkItal"/>
          </w:rPr>
          <w:t>Road Transport (Public Passenger Services) Regulation</w:t>
        </w:r>
        <w:r w:rsidR="00AC5A39">
          <w:rPr>
            <w:rStyle w:val="charCitHyperlinkItal"/>
          </w:rPr>
          <w:t> </w:t>
        </w:r>
        <w:r w:rsidRPr="00835161">
          <w:rPr>
            <w:rStyle w:val="charCitHyperlinkItal"/>
          </w:rPr>
          <w:t>2002</w:t>
        </w:r>
      </w:hyperlink>
      <w:r w:rsidRPr="00835161">
        <w:rPr>
          <w:rStyle w:val="charItals"/>
        </w:rPr>
        <w:t xml:space="preserve"> </w:t>
      </w:r>
      <w:r w:rsidRPr="00835161">
        <w:t xml:space="preserve">contains offences about confining animals (other than assistance animals) travelling in light rail vehicles (see that </w:t>
      </w:r>
      <w:hyperlink r:id="rId47" w:tooltip="Road Transport (Public Passenger Services) Regulation 2002" w:history="1">
        <w:r w:rsidRPr="00835161">
          <w:rPr>
            <w:rStyle w:val="charCitHyperlinkAbbrev"/>
          </w:rPr>
          <w:t>regulation</w:t>
        </w:r>
      </w:hyperlink>
      <w:r w:rsidRPr="00835161">
        <w:t xml:space="preserve">, s 70AAD) and bookable vehicles (see that </w:t>
      </w:r>
      <w:hyperlink r:id="rId48" w:tooltip="Road Transport (Public Passenger Services) Regulation 2002" w:history="1">
        <w:r w:rsidRPr="00835161">
          <w:rPr>
            <w:rStyle w:val="charCitHyperlinkAbbrev"/>
          </w:rPr>
          <w:t>regulation</w:t>
        </w:r>
      </w:hyperlink>
      <w:r w:rsidRPr="00835161">
        <w:t>, s 221W and s 227).</w:t>
      </w:r>
    </w:p>
    <w:p w14:paraId="2B30C2D7" w14:textId="77777777" w:rsidR="00AF14AD" w:rsidRPr="00835161" w:rsidRDefault="00AF14AD" w:rsidP="00AF14AD">
      <w:pPr>
        <w:pStyle w:val="Amain"/>
      </w:pPr>
      <w:r w:rsidRPr="00835161">
        <w:tab/>
        <w:t>(</w:t>
      </w:r>
      <w:r>
        <w:t>2</w:t>
      </w:r>
      <w:r w:rsidRPr="00835161">
        <w:t>)</w:t>
      </w:r>
      <w:r w:rsidRPr="00835161">
        <w:tab/>
        <w:t>This section does not apply—</w:t>
      </w:r>
    </w:p>
    <w:p w14:paraId="08AF7D69" w14:textId="77777777" w:rsidR="00AF14AD" w:rsidRPr="00835161" w:rsidRDefault="00AF14AD" w:rsidP="00AF14AD">
      <w:pPr>
        <w:pStyle w:val="Apara"/>
      </w:pPr>
      <w:r w:rsidRPr="00835161">
        <w:tab/>
        <w:t>(a)</w:t>
      </w:r>
      <w:r w:rsidRPr="00835161">
        <w:tab/>
        <w:t>if the dog—</w:t>
      </w:r>
    </w:p>
    <w:p w14:paraId="4F6AEDAD" w14:textId="77777777" w:rsidR="00AF14AD" w:rsidRPr="00835161" w:rsidRDefault="00AF14AD" w:rsidP="00AF14AD">
      <w:pPr>
        <w:pStyle w:val="Asubpara"/>
      </w:pPr>
      <w:r w:rsidRPr="00835161">
        <w:tab/>
        <w:t>(i)</w:t>
      </w:r>
      <w:r w:rsidRPr="00835161">
        <w:tab/>
        <w:t>is an assistance animal, or is being trained or assessed as, an assistance animal; and</w:t>
      </w:r>
    </w:p>
    <w:p w14:paraId="542CD918" w14:textId="77777777" w:rsidR="00AF14AD" w:rsidRPr="00835161" w:rsidRDefault="00AF14AD" w:rsidP="00AF14AD">
      <w:pPr>
        <w:pStyle w:val="Asubpara"/>
      </w:pPr>
      <w:r w:rsidRPr="00835161">
        <w:tab/>
        <w:t>(ii)</w:t>
      </w:r>
      <w:r w:rsidRPr="00835161">
        <w:tab/>
        <w:t xml:space="preserve">is in the vehicle; or </w:t>
      </w:r>
    </w:p>
    <w:p w14:paraId="57913FFD" w14:textId="77777777" w:rsidR="00AF14AD" w:rsidRPr="00835161" w:rsidRDefault="00AF14AD" w:rsidP="00AF14AD">
      <w:pPr>
        <w:pStyle w:val="Apara"/>
      </w:pPr>
      <w:r w:rsidRPr="00835161">
        <w:tab/>
        <w:t>(b)</w:t>
      </w:r>
      <w:r w:rsidRPr="00835161">
        <w:tab/>
        <w:t>if the dog is being used to work livestock; or</w:t>
      </w:r>
    </w:p>
    <w:p w14:paraId="7A50B7AE" w14:textId="77777777" w:rsidR="00AF14AD" w:rsidRPr="00835161" w:rsidRDefault="00AF14AD" w:rsidP="00AF14AD">
      <w:pPr>
        <w:pStyle w:val="Apara"/>
      </w:pPr>
      <w:r w:rsidRPr="00835161">
        <w:tab/>
        <w:t>(c)</w:t>
      </w:r>
      <w:r w:rsidRPr="00835161">
        <w:tab/>
        <w:t>to a circumstance prescribed by regulation.</w:t>
      </w:r>
    </w:p>
    <w:p w14:paraId="05A38833" w14:textId="7F2C7828" w:rsidR="00AF14AD" w:rsidRPr="00835161" w:rsidRDefault="00AF14AD" w:rsidP="00AF14AD">
      <w:pPr>
        <w:pStyle w:val="aNote"/>
      </w:pPr>
      <w:r w:rsidRPr="00835161">
        <w:rPr>
          <w:rStyle w:val="charItals"/>
        </w:rPr>
        <w:t>Note</w:t>
      </w:r>
      <w:r w:rsidRPr="00835161">
        <w:rPr>
          <w:rStyle w:val="charItals"/>
        </w:rPr>
        <w:tab/>
      </w:r>
      <w:r w:rsidRPr="00835161">
        <w:t>The defendant has an evidential burden in relation to the matters mentioned in s (</w:t>
      </w:r>
      <w:r w:rsidR="00C236CE">
        <w:t>2</w:t>
      </w:r>
      <w:r w:rsidRPr="00835161">
        <w:t xml:space="preserve">) (see </w:t>
      </w:r>
      <w:hyperlink r:id="rId49" w:tooltip="A2002-51" w:history="1">
        <w:r w:rsidRPr="00835161">
          <w:rPr>
            <w:rStyle w:val="charCitHyperlinkAbbrev"/>
          </w:rPr>
          <w:t>Criminal Code</w:t>
        </w:r>
      </w:hyperlink>
      <w:r w:rsidRPr="00835161">
        <w:t>, s 58).</w:t>
      </w:r>
    </w:p>
    <w:p w14:paraId="6DACB4E9" w14:textId="77777777" w:rsidR="00730DAF" w:rsidRDefault="00730DAF">
      <w:pPr>
        <w:pStyle w:val="Amain"/>
      </w:pPr>
      <w:r>
        <w:tab/>
        <w:t>(</w:t>
      </w:r>
      <w:r w:rsidR="00AF14AD">
        <w:t>3</w:t>
      </w:r>
      <w:r>
        <w:t>)</w:t>
      </w:r>
      <w:r>
        <w:tab/>
        <w:t>An offence against this section is a strict liability offence.</w:t>
      </w:r>
    </w:p>
    <w:p w14:paraId="15A54B2E" w14:textId="77777777" w:rsidR="00730DAF" w:rsidRDefault="00730DAF" w:rsidP="00803D00">
      <w:pPr>
        <w:pStyle w:val="Amain"/>
        <w:keepNext/>
        <w:rPr>
          <w:lang w:val="en-US"/>
        </w:rPr>
      </w:pPr>
      <w:r>
        <w:rPr>
          <w:lang w:val="en-US"/>
        </w:rPr>
        <w:lastRenderedPageBreak/>
        <w:tab/>
        <w:t>(</w:t>
      </w:r>
      <w:r w:rsidR="00AF14AD">
        <w:rPr>
          <w:lang w:val="en-US"/>
        </w:rPr>
        <w:t>4</w:t>
      </w:r>
      <w:r>
        <w:rPr>
          <w:lang w:val="en-US"/>
        </w:rPr>
        <w:t>)</w:t>
      </w:r>
      <w:r>
        <w:rPr>
          <w:lang w:val="en-US"/>
        </w:rPr>
        <w:tab/>
        <w:t>In this section:</w:t>
      </w:r>
    </w:p>
    <w:p w14:paraId="0141D2FF" w14:textId="7B7602E6" w:rsidR="00C368D2" w:rsidRPr="00835161" w:rsidRDefault="00C368D2" w:rsidP="00C368D2">
      <w:pPr>
        <w:pStyle w:val="aDef"/>
      </w:pPr>
      <w:r w:rsidRPr="00835161">
        <w:rPr>
          <w:rStyle w:val="charBoldItals"/>
        </w:rPr>
        <w:t>assistance animal</w:t>
      </w:r>
      <w:r w:rsidRPr="00835161">
        <w:t xml:space="preserve">—see the </w:t>
      </w:r>
      <w:hyperlink r:id="rId50" w:tooltip="A1991-81" w:history="1">
        <w:r w:rsidRPr="00835161">
          <w:rPr>
            <w:rStyle w:val="charCitHyperlinkItal"/>
          </w:rPr>
          <w:t>Discrimination Act 1991</w:t>
        </w:r>
      </w:hyperlink>
      <w:r w:rsidRPr="00835161">
        <w:t>, section 5AA (3).</w:t>
      </w:r>
    </w:p>
    <w:p w14:paraId="5548255A" w14:textId="10C6F8BF" w:rsidR="00C368D2" w:rsidRPr="00835161" w:rsidRDefault="00C368D2" w:rsidP="00C368D2">
      <w:pPr>
        <w:pStyle w:val="aDef"/>
      </w:pPr>
      <w:r w:rsidRPr="00835161">
        <w:rPr>
          <w:rStyle w:val="charBoldItals"/>
        </w:rPr>
        <w:t>public passenger vehicle</w:t>
      </w:r>
      <w:r w:rsidRPr="00835161">
        <w:t xml:space="preserve">—see the </w:t>
      </w:r>
      <w:hyperlink r:id="rId51" w:tooltip="A2001-62" w:history="1">
        <w:r w:rsidRPr="00835161">
          <w:rPr>
            <w:rStyle w:val="charCitHyperlinkItal"/>
          </w:rPr>
          <w:t>Road Transport (Public Passenger Services) Act 2001</w:t>
        </w:r>
      </w:hyperlink>
      <w:r w:rsidRPr="00835161">
        <w:t>, dictionary.</w:t>
      </w:r>
    </w:p>
    <w:p w14:paraId="4BCDC7AF" w14:textId="77777777" w:rsidR="00C368D2" w:rsidRPr="00835161" w:rsidRDefault="00C368D2" w:rsidP="00C368D2">
      <w:pPr>
        <w:pStyle w:val="aDef"/>
        <w:keepNext/>
      </w:pPr>
      <w:r w:rsidRPr="00835161">
        <w:rPr>
          <w:rStyle w:val="charBoldItals"/>
        </w:rPr>
        <w:t>restrain</w:t>
      </w:r>
      <w:r w:rsidRPr="00835161">
        <w:t>, a dog in relation to a vehicle, means—</w:t>
      </w:r>
    </w:p>
    <w:p w14:paraId="30726FA6" w14:textId="77777777" w:rsidR="00C368D2" w:rsidRPr="00835161" w:rsidRDefault="00C368D2" w:rsidP="00C368D2">
      <w:pPr>
        <w:pStyle w:val="aDefpara"/>
      </w:pPr>
      <w:r w:rsidRPr="00835161">
        <w:tab/>
        <w:t>(a)</w:t>
      </w:r>
      <w:r w:rsidRPr="00835161">
        <w:tab/>
        <w:t>using a harness or similar device to secure the dog to the vehicle; or</w:t>
      </w:r>
    </w:p>
    <w:p w14:paraId="3131FC70" w14:textId="77777777" w:rsidR="00C368D2" w:rsidRPr="00835161" w:rsidRDefault="00C368D2" w:rsidP="00C368D2">
      <w:pPr>
        <w:pStyle w:val="aDefpara"/>
      </w:pPr>
      <w:r w:rsidRPr="00835161">
        <w:tab/>
        <w:t>(b)</w:t>
      </w:r>
      <w:r w:rsidRPr="00835161">
        <w:tab/>
        <w:t>putting the dog in an enclosure in or on the vehicle.</w:t>
      </w:r>
    </w:p>
    <w:p w14:paraId="65AE12F3" w14:textId="3559EA33" w:rsidR="00730DAF" w:rsidRDefault="00730DAF">
      <w:pPr>
        <w:pStyle w:val="aDef"/>
        <w:rPr>
          <w:lang w:val="en-US"/>
        </w:rPr>
      </w:pPr>
      <w:r>
        <w:rPr>
          <w:rStyle w:val="charBoldItals"/>
        </w:rPr>
        <w:t>road</w:t>
      </w:r>
      <w:r>
        <w:rPr>
          <w:lang w:val="en-US"/>
        </w:rPr>
        <w:t xml:space="preserve">—see the </w:t>
      </w:r>
      <w:hyperlink r:id="rId52" w:tooltip="A1999-80" w:history="1">
        <w:r w:rsidR="00972798" w:rsidRPr="00972798">
          <w:rPr>
            <w:rStyle w:val="charCitHyperlinkItal"/>
          </w:rPr>
          <w:t>Road Transport (Safety and Traffic Management) Act</w:t>
        </w:r>
        <w:r w:rsidR="0050297B">
          <w:rPr>
            <w:rStyle w:val="charCitHyperlinkItal"/>
          </w:rPr>
          <w:t> </w:t>
        </w:r>
        <w:r w:rsidR="00972798" w:rsidRPr="00972798">
          <w:rPr>
            <w:rStyle w:val="charCitHyperlinkItal"/>
          </w:rPr>
          <w:t>1999</w:t>
        </w:r>
      </w:hyperlink>
      <w:r>
        <w:rPr>
          <w:lang w:val="en-US"/>
        </w:rPr>
        <w:t>, dictionary.</w:t>
      </w:r>
    </w:p>
    <w:p w14:paraId="6219F24E" w14:textId="54FAC615" w:rsidR="00730DAF" w:rsidRDefault="00730DAF">
      <w:pPr>
        <w:pStyle w:val="aDef"/>
        <w:rPr>
          <w:lang w:val="en-US"/>
        </w:rPr>
      </w:pPr>
      <w:r>
        <w:rPr>
          <w:rStyle w:val="charBoldItals"/>
        </w:rPr>
        <w:t>road-related area</w:t>
      </w:r>
      <w:r>
        <w:rPr>
          <w:lang w:val="en-US"/>
        </w:rPr>
        <w:t xml:space="preserve">—see the </w:t>
      </w:r>
      <w:hyperlink r:id="rId53" w:tooltip="A1999-80" w:history="1">
        <w:r w:rsidR="00972798" w:rsidRPr="00972798">
          <w:rPr>
            <w:rStyle w:val="charCitHyperlinkItal"/>
          </w:rPr>
          <w:t>Road Transport (Safety and Traffic Management) Act 1999</w:t>
        </w:r>
      </w:hyperlink>
      <w:r>
        <w:rPr>
          <w:lang w:val="en-US"/>
        </w:rPr>
        <w:t>, dictionary.</w:t>
      </w:r>
    </w:p>
    <w:p w14:paraId="1871881C" w14:textId="77777777" w:rsidR="00C368D2" w:rsidRPr="00835161" w:rsidRDefault="00C368D2" w:rsidP="00C368D2">
      <w:pPr>
        <w:pStyle w:val="aDef"/>
      </w:pPr>
      <w:r w:rsidRPr="00835161">
        <w:rPr>
          <w:rStyle w:val="charBoldItals"/>
        </w:rPr>
        <w:t>vehicle</w:t>
      </w:r>
      <w:r w:rsidRPr="00835161">
        <w:t xml:space="preserve"> does not include a public passenger vehicle.</w:t>
      </w:r>
    </w:p>
    <w:p w14:paraId="567F519E" w14:textId="77777777" w:rsidR="00EA3E9E" w:rsidRPr="006F568B" w:rsidRDefault="00EA3E9E" w:rsidP="00EA3E9E">
      <w:pPr>
        <w:pStyle w:val="AH5Sec"/>
      </w:pPr>
      <w:bookmarkStart w:id="39" w:name="_Toc197941079"/>
      <w:r w:rsidRPr="002B757F">
        <w:rPr>
          <w:rStyle w:val="CharSectNo"/>
        </w:rPr>
        <w:t>15B</w:t>
      </w:r>
      <w:r w:rsidRPr="006F568B">
        <w:tab/>
        <w:t>Intensive breeding of cats or dogs</w:t>
      </w:r>
      <w:bookmarkEnd w:id="39"/>
    </w:p>
    <w:p w14:paraId="6D6B041F" w14:textId="77777777" w:rsidR="00EA3E9E" w:rsidRPr="006F568B" w:rsidRDefault="00EA3E9E" w:rsidP="00EA3E9E">
      <w:pPr>
        <w:pStyle w:val="Amain"/>
      </w:pPr>
      <w:r w:rsidRPr="006F568B">
        <w:tab/>
        <w:t>(1)</w:t>
      </w:r>
      <w:r w:rsidRPr="006F568B">
        <w:tab/>
        <w:t xml:space="preserve">For this section, the Minister may determine a standard for the breeding of cats or dogs (a </w:t>
      </w:r>
      <w:r w:rsidRPr="006F568B">
        <w:rPr>
          <w:rStyle w:val="charBoldItals"/>
        </w:rPr>
        <w:t>breeding standard</w:t>
      </w:r>
      <w:r w:rsidRPr="006F568B">
        <w:t>).</w:t>
      </w:r>
    </w:p>
    <w:p w14:paraId="3D89FE6A" w14:textId="77777777" w:rsidR="00EA3E9E" w:rsidRPr="006F568B" w:rsidRDefault="00EA3E9E" w:rsidP="00EA3E9E">
      <w:pPr>
        <w:pStyle w:val="Amain"/>
      </w:pPr>
      <w:r w:rsidRPr="006F568B">
        <w:tab/>
        <w:t>(2)</w:t>
      </w:r>
      <w:r w:rsidRPr="006F568B">
        <w:tab/>
        <w:t>A determination is a disallowable instrument.</w:t>
      </w:r>
    </w:p>
    <w:p w14:paraId="71F20ABC" w14:textId="6793DDFD" w:rsidR="00EA3E9E" w:rsidRPr="006F568B" w:rsidRDefault="00EA3E9E" w:rsidP="00EA3E9E">
      <w:pPr>
        <w:pStyle w:val="aNote"/>
      </w:pPr>
      <w:r w:rsidRPr="006F568B">
        <w:rPr>
          <w:rStyle w:val="charItals"/>
        </w:rPr>
        <w:t>Note</w:t>
      </w:r>
      <w:r w:rsidRPr="006F568B">
        <w:rPr>
          <w:rStyle w:val="charItals"/>
        </w:rPr>
        <w:tab/>
      </w:r>
      <w:r w:rsidRPr="006F568B">
        <w:t xml:space="preserve">A disallowable instrument must be notified, and presented to the Legislative Assembly, under the </w:t>
      </w:r>
      <w:hyperlink r:id="rId54" w:tooltip="A2001-14" w:history="1">
        <w:r w:rsidRPr="006F568B">
          <w:rPr>
            <w:rStyle w:val="charCitHyperlinkAbbrev"/>
          </w:rPr>
          <w:t>Legislation Act</w:t>
        </w:r>
      </w:hyperlink>
      <w:r w:rsidRPr="006F568B">
        <w:t>.</w:t>
      </w:r>
    </w:p>
    <w:p w14:paraId="6D92D384" w14:textId="77777777" w:rsidR="00EA3E9E" w:rsidRPr="006F568B" w:rsidRDefault="00EA3E9E" w:rsidP="001902B9">
      <w:pPr>
        <w:pStyle w:val="Amain"/>
        <w:keepNext/>
      </w:pPr>
      <w:r w:rsidRPr="006F568B">
        <w:lastRenderedPageBreak/>
        <w:tab/>
        <w:t>(3)</w:t>
      </w:r>
      <w:r w:rsidRPr="006F568B">
        <w:tab/>
        <w:t>A breeding standard may provide for any matter that the Minister reasonably considers is appropriate to protect the welfare, safety or health of fertile cats and dogs in relation to breeding.</w:t>
      </w:r>
    </w:p>
    <w:p w14:paraId="34C96DA8" w14:textId="77777777" w:rsidR="00EA3E9E" w:rsidRPr="006F568B" w:rsidRDefault="00EA3E9E" w:rsidP="00EA3E9E">
      <w:pPr>
        <w:pStyle w:val="aExamHdgss"/>
      </w:pPr>
      <w:r w:rsidRPr="006F568B">
        <w:t>Examples</w:t>
      </w:r>
    </w:p>
    <w:p w14:paraId="2E80A5DE" w14:textId="77777777" w:rsidR="00EA3E9E" w:rsidRPr="006F568B" w:rsidRDefault="00EA3E9E" w:rsidP="001902B9">
      <w:pPr>
        <w:pStyle w:val="aExamINumss"/>
        <w:keepNext/>
      </w:pPr>
      <w:r w:rsidRPr="006F568B">
        <w:t>1</w:t>
      </w:r>
      <w:r w:rsidRPr="006F568B">
        <w:tab/>
        <w:t>the minimum age for a dog before first mating</w:t>
      </w:r>
    </w:p>
    <w:p w14:paraId="1867F557" w14:textId="77777777" w:rsidR="00EA3E9E" w:rsidRPr="006F568B" w:rsidRDefault="00EA3E9E" w:rsidP="001902B9">
      <w:pPr>
        <w:pStyle w:val="aExamINumss"/>
        <w:keepNext/>
      </w:pPr>
      <w:r w:rsidRPr="006F568B">
        <w:t>2</w:t>
      </w:r>
      <w:r w:rsidRPr="006F568B">
        <w:tab/>
        <w:t>the age at which, or number of litters after which, a dog must be retired from breeding</w:t>
      </w:r>
    </w:p>
    <w:p w14:paraId="673BCD37" w14:textId="77777777" w:rsidR="00EA3E9E" w:rsidRPr="006F568B" w:rsidRDefault="00EA3E9E" w:rsidP="00EA3E9E">
      <w:pPr>
        <w:pStyle w:val="aExamINumss"/>
        <w:keepNext/>
      </w:pPr>
      <w:r w:rsidRPr="006F568B">
        <w:t>3</w:t>
      </w:r>
      <w:r w:rsidRPr="006F568B">
        <w:tab/>
        <w:t>the maximum number of litters a cat may have in a 12-month period, or in her lifetime</w:t>
      </w:r>
    </w:p>
    <w:p w14:paraId="7C3CA32C" w14:textId="77777777" w:rsidR="00C368D2" w:rsidRPr="00835161" w:rsidRDefault="00C368D2" w:rsidP="00C368D2">
      <w:pPr>
        <w:pStyle w:val="Amain"/>
      </w:pPr>
      <w:r w:rsidRPr="00835161">
        <w:tab/>
        <w:t>(4)</w:t>
      </w:r>
      <w:r w:rsidRPr="00835161">
        <w:tab/>
        <w:t>A person in charge of a female cat or dog commits an offence if the person allows the cat or dog to breed in a way that contravenes a breeding standard.</w:t>
      </w:r>
    </w:p>
    <w:p w14:paraId="3D4CDA47" w14:textId="77777777" w:rsidR="00C368D2" w:rsidRPr="00835161" w:rsidRDefault="00C368D2" w:rsidP="00C368D2">
      <w:pPr>
        <w:pStyle w:val="Penalty"/>
      </w:pPr>
      <w:r w:rsidRPr="00835161">
        <w:t>Maximum penalty:  50 penalty units.</w:t>
      </w:r>
    </w:p>
    <w:p w14:paraId="485EA30B" w14:textId="77777777" w:rsidR="00C368D2" w:rsidRPr="00835161" w:rsidRDefault="00C368D2" w:rsidP="00C368D2">
      <w:pPr>
        <w:pStyle w:val="Amain"/>
      </w:pPr>
      <w:r w:rsidRPr="00835161">
        <w:tab/>
        <w:t>(5)</w:t>
      </w:r>
      <w:r w:rsidRPr="00835161">
        <w:tab/>
        <w:t>Subsection (4) does not apply if the person allows the cat or dog to breed in accordance with the written approval of a veterinary surgeon.</w:t>
      </w:r>
    </w:p>
    <w:p w14:paraId="71A1C13F" w14:textId="6674ABEB" w:rsidR="00C368D2" w:rsidRPr="00835161" w:rsidRDefault="00C368D2" w:rsidP="00C368D2">
      <w:pPr>
        <w:pStyle w:val="aNote"/>
      </w:pPr>
      <w:r w:rsidRPr="00835161">
        <w:rPr>
          <w:rStyle w:val="charItals"/>
        </w:rPr>
        <w:t>Note</w:t>
      </w:r>
      <w:r w:rsidRPr="00835161">
        <w:rPr>
          <w:rStyle w:val="charItals"/>
        </w:rPr>
        <w:tab/>
      </w:r>
      <w:r w:rsidRPr="00835161">
        <w:t xml:space="preserve">The defendant has an evidential burden in relation to the matter mentioned in s (5) (see </w:t>
      </w:r>
      <w:hyperlink r:id="rId55" w:tooltip="A2002-51" w:history="1">
        <w:r w:rsidRPr="00835161">
          <w:rPr>
            <w:rStyle w:val="charCitHyperlinkAbbrev"/>
          </w:rPr>
          <w:t>Criminal Code</w:t>
        </w:r>
      </w:hyperlink>
      <w:r w:rsidRPr="00835161">
        <w:t>, s 58).</w:t>
      </w:r>
    </w:p>
    <w:p w14:paraId="657F8F70" w14:textId="77777777" w:rsidR="00C368D2" w:rsidRPr="00835161" w:rsidRDefault="00C368D2" w:rsidP="00C368D2">
      <w:pPr>
        <w:pStyle w:val="Amain"/>
      </w:pPr>
      <w:r w:rsidRPr="00835161">
        <w:tab/>
        <w:t>(6)</w:t>
      </w:r>
      <w:r w:rsidRPr="00835161">
        <w:tab/>
        <w:t>An offence against subsection (4) is a strict liability offence.</w:t>
      </w:r>
    </w:p>
    <w:p w14:paraId="69AE97C6" w14:textId="77777777" w:rsidR="000A6957" w:rsidRPr="00835161" w:rsidRDefault="000A6957" w:rsidP="000A6957">
      <w:pPr>
        <w:pStyle w:val="AH5Sec"/>
        <w:rPr>
          <w:lang w:val="en-US"/>
        </w:rPr>
      </w:pPr>
      <w:bookmarkStart w:id="40" w:name="_Toc197941080"/>
      <w:r w:rsidRPr="002B757F">
        <w:rPr>
          <w:rStyle w:val="CharSectNo"/>
        </w:rPr>
        <w:t>16</w:t>
      </w:r>
      <w:r w:rsidRPr="00835161">
        <w:rPr>
          <w:lang w:val="en-US"/>
        </w:rPr>
        <w:tab/>
        <w:t>Using unfit animal</w:t>
      </w:r>
      <w:bookmarkEnd w:id="40"/>
    </w:p>
    <w:p w14:paraId="6A0169D5" w14:textId="77777777" w:rsidR="000A6957" w:rsidRPr="00835161" w:rsidRDefault="000A6957" w:rsidP="000A6957">
      <w:pPr>
        <w:pStyle w:val="Amain"/>
        <w:rPr>
          <w:lang w:val="en-US"/>
        </w:rPr>
      </w:pPr>
      <w:r w:rsidRPr="00835161">
        <w:rPr>
          <w:lang w:val="en-US"/>
        </w:rPr>
        <w:tab/>
        <w:t>(1)</w:t>
      </w:r>
      <w:r w:rsidRPr="00835161">
        <w:rPr>
          <w:lang w:val="en-US"/>
        </w:rPr>
        <w:tab/>
        <w:t>A person commits an offence if—</w:t>
      </w:r>
    </w:p>
    <w:p w14:paraId="53460797" w14:textId="77777777" w:rsidR="000A6957" w:rsidRPr="00835161" w:rsidRDefault="000A6957" w:rsidP="000A6957">
      <w:pPr>
        <w:pStyle w:val="Apara"/>
        <w:rPr>
          <w:lang w:val="en-US"/>
        </w:rPr>
      </w:pPr>
      <w:r w:rsidRPr="00835161">
        <w:rPr>
          <w:lang w:val="en-US"/>
        </w:rPr>
        <w:tab/>
        <w:t>(a)</w:t>
      </w:r>
      <w:r w:rsidRPr="00835161">
        <w:rPr>
          <w:lang w:val="en-US"/>
        </w:rPr>
        <w:tab/>
        <w:t>the person uses an animal; and</w:t>
      </w:r>
    </w:p>
    <w:p w14:paraId="409E0552" w14:textId="77777777" w:rsidR="000A6957" w:rsidRPr="00835161" w:rsidRDefault="000A6957" w:rsidP="000A6957">
      <w:pPr>
        <w:pStyle w:val="Apara"/>
        <w:rPr>
          <w:lang w:val="en-US"/>
        </w:rPr>
      </w:pPr>
      <w:r w:rsidRPr="00835161">
        <w:rPr>
          <w:lang w:val="en-US"/>
        </w:rPr>
        <w:tab/>
        <w:t>(b)</w:t>
      </w:r>
      <w:r w:rsidRPr="00835161">
        <w:rPr>
          <w:lang w:val="en-US"/>
        </w:rPr>
        <w:tab/>
        <w:t>the animal is unfit for the use; and</w:t>
      </w:r>
    </w:p>
    <w:p w14:paraId="093EEFFC" w14:textId="77777777" w:rsidR="000A6957" w:rsidRPr="00835161" w:rsidRDefault="000A6957" w:rsidP="000A6957">
      <w:pPr>
        <w:pStyle w:val="Apara"/>
        <w:rPr>
          <w:lang w:val="en-US"/>
        </w:rPr>
      </w:pPr>
      <w:r w:rsidRPr="00835161">
        <w:rPr>
          <w:lang w:val="en-US"/>
        </w:rPr>
        <w:tab/>
        <w:t>(c)</w:t>
      </w:r>
      <w:r w:rsidRPr="00835161">
        <w:rPr>
          <w:lang w:val="en-US"/>
        </w:rPr>
        <w:tab/>
        <w:t>the person—</w:t>
      </w:r>
    </w:p>
    <w:p w14:paraId="4E895E2E" w14:textId="77777777" w:rsidR="000A6957" w:rsidRPr="00835161" w:rsidRDefault="000A6957" w:rsidP="000A6957">
      <w:pPr>
        <w:pStyle w:val="Asubpara"/>
        <w:rPr>
          <w:lang w:val="en-US"/>
        </w:rPr>
      </w:pPr>
      <w:r w:rsidRPr="00835161">
        <w:rPr>
          <w:lang w:val="en-US"/>
        </w:rPr>
        <w:tab/>
        <w:t>(i)</w:t>
      </w:r>
      <w:r w:rsidRPr="00835161">
        <w:rPr>
          <w:lang w:val="en-US"/>
        </w:rPr>
        <w:tab/>
        <w:t>knows the animal is unfit for the use; or</w:t>
      </w:r>
    </w:p>
    <w:p w14:paraId="06EED711" w14:textId="77777777" w:rsidR="000A6957" w:rsidRPr="00835161" w:rsidRDefault="000A6957" w:rsidP="000A6957">
      <w:pPr>
        <w:pStyle w:val="Asubpara"/>
        <w:rPr>
          <w:lang w:val="en-US"/>
        </w:rPr>
      </w:pPr>
      <w:r w:rsidRPr="00835161">
        <w:rPr>
          <w:lang w:val="en-US"/>
        </w:rPr>
        <w:tab/>
        <w:t>(ii)</w:t>
      </w:r>
      <w:r w:rsidRPr="00835161">
        <w:rPr>
          <w:lang w:val="en-US"/>
        </w:rPr>
        <w:tab/>
        <w:t>is negligent about whether the animal is fit for the use.</w:t>
      </w:r>
    </w:p>
    <w:p w14:paraId="13BD5E2D" w14:textId="77777777" w:rsidR="000A6957" w:rsidRPr="00835161" w:rsidRDefault="000A6957" w:rsidP="000A6957">
      <w:pPr>
        <w:pStyle w:val="Penalty"/>
      </w:pPr>
      <w:r w:rsidRPr="00835161">
        <w:t>Maximum penalty:  100 penalty units, imprisonment for 1 year or both.</w:t>
      </w:r>
    </w:p>
    <w:p w14:paraId="62D2A442" w14:textId="77777777" w:rsidR="000A6957" w:rsidRPr="00835161" w:rsidRDefault="000A6957" w:rsidP="001902B9">
      <w:pPr>
        <w:pStyle w:val="Amain"/>
        <w:keepNext/>
        <w:rPr>
          <w:lang w:val="en-US"/>
        </w:rPr>
      </w:pPr>
      <w:r w:rsidRPr="00835161">
        <w:rPr>
          <w:lang w:val="en-US"/>
        </w:rPr>
        <w:lastRenderedPageBreak/>
        <w:tab/>
        <w:t>(2)</w:t>
      </w:r>
      <w:r w:rsidRPr="00835161">
        <w:rPr>
          <w:lang w:val="en-US"/>
        </w:rPr>
        <w:tab/>
        <w:t>A person in charge of an animal commits an offence if—</w:t>
      </w:r>
    </w:p>
    <w:p w14:paraId="45F475DB" w14:textId="77777777" w:rsidR="000A6957" w:rsidRPr="00835161" w:rsidRDefault="000A6957" w:rsidP="000A6957">
      <w:pPr>
        <w:pStyle w:val="Apara"/>
        <w:rPr>
          <w:lang w:val="en-US"/>
        </w:rPr>
      </w:pPr>
      <w:r w:rsidRPr="00835161">
        <w:rPr>
          <w:lang w:val="en-US"/>
        </w:rPr>
        <w:tab/>
        <w:t>(a)</w:t>
      </w:r>
      <w:r w:rsidRPr="00835161">
        <w:rPr>
          <w:lang w:val="en-US"/>
        </w:rPr>
        <w:tab/>
        <w:t>the person authorises the use of the animal; and</w:t>
      </w:r>
    </w:p>
    <w:p w14:paraId="4E5A3264" w14:textId="77777777" w:rsidR="000A6957" w:rsidRPr="00835161" w:rsidRDefault="000A6957" w:rsidP="000A6957">
      <w:pPr>
        <w:pStyle w:val="Apara"/>
        <w:rPr>
          <w:lang w:val="en-US"/>
        </w:rPr>
      </w:pPr>
      <w:r w:rsidRPr="00835161">
        <w:rPr>
          <w:lang w:val="en-US"/>
        </w:rPr>
        <w:tab/>
        <w:t>(b)</w:t>
      </w:r>
      <w:r w:rsidRPr="00835161">
        <w:rPr>
          <w:lang w:val="en-US"/>
        </w:rPr>
        <w:tab/>
        <w:t>the person—</w:t>
      </w:r>
    </w:p>
    <w:p w14:paraId="754C0C61" w14:textId="77777777" w:rsidR="000A6957" w:rsidRPr="00835161" w:rsidRDefault="000A6957" w:rsidP="000A6957">
      <w:pPr>
        <w:pStyle w:val="Asubpara"/>
        <w:rPr>
          <w:lang w:val="en-US"/>
        </w:rPr>
      </w:pPr>
      <w:r w:rsidRPr="00835161">
        <w:rPr>
          <w:lang w:val="en-US"/>
        </w:rPr>
        <w:tab/>
        <w:t>(i)</w:t>
      </w:r>
      <w:r w:rsidRPr="00835161">
        <w:rPr>
          <w:lang w:val="en-US"/>
        </w:rPr>
        <w:tab/>
        <w:t>knows the animal is unfit for the use; or</w:t>
      </w:r>
    </w:p>
    <w:p w14:paraId="0183CE38" w14:textId="77777777" w:rsidR="000A6957" w:rsidRPr="00835161" w:rsidRDefault="000A6957" w:rsidP="000A6957">
      <w:pPr>
        <w:pStyle w:val="Asubpara"/>
        <w:rPr>
          <w:lang w:val="en-US"/>
        </w:rPr>
      </w:pPr>
      <w:r w:rsidRPr="00835161">
        <w:rPr>
          <w:lang w:val="en-US"/>
        </w:rPr>
        <w:tab/>
        <w:t>(ii)</w:t>
      </w:r>
      <w:r w:rsidRPr="00835161">
        <w:rPr>
          <w:lang w:val="en-US"/>
        </w:rPr>
        <w:tab/>
        <w:t>is negligent about whether the animal is fit for the use.</w:t>
      </w:r>
    </w:p>
    <w:p w14:paraId="388AD9E4" w14:textId="77777777" w:rsidR="000A6957" w:rsidRPr="00835161" w:rsidRDefault="000A6957" w:rsidP="000A6957">
      <w:pPr>
        <w:pStyle w:val="Penalty"/>
        <w:keepNext/>
      </w:pPr>
      <w:r w:rsidRPr="00835161">
        <w:t>Maximum penalty:  100 penalty units, imprisonment for 1 year or both.</w:t>
      </w:r>
    </w:p>
    <w:p w14:paraId="41D5C55D" w14:textId="77777777" w:rsidR="000A6957" w:rsidRPr="00835161" w:rsidRDefault="000A6957" w:rsidP="000A6957">
      <w:pPr>
        <w:pStyle w:val="Amain"/>
        <w:rPr>
          <w:lang w:val="en-US"/>
        </w:rPr>
      </w:pPr>
      <w:r w:rsidRPr="00835161">
        <w:rPr>
          <w:lang w:val="en-US"/>
        </w:rPr>
        <w:tab/>
        <w:t>(3)</w:t>
      </w:r>
      <w:r w:rsidRPr="00835161">
        <w:rPr>
          <w:lang w:val="en-US"/>
        </w:rPr>
        <w:tab/>
        <w:t>A person commits an offence if—</w:t>
      </w:r>
    </w:p>
    <w:p w14:paraId="4101554E" w14:textId="77777777" w:rsidR="000A6957" w:rsidRPr="00835161" w:rsidRDefault="000A6957" w:rsidP="000A6957">
      <w:pPr>
        <w:pStyle w:val="Apara"/>
        <w:rPr>
          <w:lang w:val="en-US"/>
        </w:rPr>
      </w:pPr>
      <w:r w:rsidRPr="00835161">
        <w:rPr>
          <w:lang w:val="en-US"/>
        </w:rPr>
        <w:tab/>
        <w:t>(a)</w:t>
      </w:r>
      <w:r w:rsidRPr="00835161">
        <w:rPr>
          <w:lang w:val="en-US"/>
        </w:rPr>
        <w:tab/>
        <w:t>the person uses an animal; and</w:t>
      </w:r>
    </w:p>
    <w:p w14:paraId="6B3266FA" w14:textId="77777777" w:rsidR="000A6957" w:rsidRPr="00835161" w:rsidRDefault="000A6957" w:rsidP="000A6957">
      <w:pPr>
        <w:pStyle w:val="Apara"/>
        <w:rPr>
          <w:lang w:val="en-US"/>
        </w:rPr>
      </w:pPr>
      <w:r w:rsidRPr="00835161">
        <w:rPr>
          <w:lang w:val="en-US"/>
        </w:rPr>
        <w:tab/>
        <w:t>(b)</w:t>
      </w:r>
      <w:r w:rsidRPr="00835161">
        <w:rPr>
          <w:lang w:val="en-US"/>
        </w:rPr>
        <w:tab/>
        <w:t>the animal is unfit for the use.</w:t>
      </w:r>
    </w:p>
    <w:p w14:paraId="07A57644" w14:textId="77777777" w:rsidR="000A6957" w:rsidRPr="00835161" w:rsidRDefault="000A6957" w:rsidP="000A6957">
      <w:pPr>
        <w:pStyle w:val="Penalty"/>
        <w:keepNext/>
      </w:pPr>
      <w:r w:rsidRPr="00835161">
        <w:t>Maximum penalty:  50 penalty units.</w:t>
      </w:r>
    </w:p>
    <w:p w14:paraId="71B6C27A" w14:textId="77777777" w:rsidR="000A6957" w:rsidRPr="00835161" w:rsidRDefault="000A6957" w:rsidP="000A6957">
      <w:pPr>
        <w:pStyle w:val="aExamHdgss"/>
      </w:pPr>
      <w:r w:rsidRPr="00835161">
        <w:t>Examples</w:t>
      </w:r>
    </w:p>
    <w:p w14:paraId="0B4FAFDE" w14:textId="77777777" w:rsidR="000A6957" w:rsidRPr="00835161" w:rsidRDefault="000A6957" w:rsidP="000A6957">
      <w:pPr>
        <w:pStyle w:val="aExamINumss"/>
      </w:pPr>
      <w:r w:rsidRPr="00835161">
        <w:t>1</w:t>
      </w:r>
      <w:r w:rsidRPr="00835161">
        <w:tab/>
        <w:t>the animal has recently given birth</w:t>
      </w:r>
    </w:p>
    <w:p w14:paraId="0B1AA0B5" w14:textId="77777777" w:rsidR="000A6957" w:rsidRPr="00835161" w:rsidRDefault="000A6957" w:rsidP="000A6957">
      <w:pPr>
        <w:pStyle w:val="aExamINumss"/>
      </w:pPr>
      <w:r w:rsidRPr="00835161">
        <w:t>2</w:t>
      </w:r>
      <w:r w:rsidRPr="00835161">
        <w:tab/>
        <w:t>the animal is sick or injured</w:t>
      </w:r>
    </w:p>
    <w:p w14:paraId="1793F70E" w14:textId="77777777" w:rsidR="000A6957" w:rsidRPr="00835161" w:rsidRDefault="000A6957" w:rsidP="000A6957">
      <w:pPr>
        <w:pStyle w:val="aExamINumss"/>
      </w:pPr>
      <w:r w:rsidRPr="00835161">
        <w:t>3</w:t>
      </w:r>
      <w:r w:rsidRPr="00835161">
        <w:tab/>
        <w:t>the animal is used in a children’s petting zoo and is distressed by the contact</w:t>
      </w:r>
    </w:p>
    <w:p w14:paraId="22798983" w14:textId="77777777" w:rsidR="000A6957" w:rsidRPr="00835161" w:rsidRDefault="000A6957" w:rsidP="000A6957">
      <w:pPr>
        <w:pStyle w:val="Amain"/>
      </w:pPr>
      <w:r w:rsidRPr="00835161">
        <w:tab/>
        <w:t>(4)</w:t>
      </w:r>
      <w:r w:rsidRPr="00835161">
        <w:tab/>
        <w:t>An offence against subsection (3) is a strict liability offence.</w:t>
      </w:r>
    </w:p>
    <w:p w14:paraId="2B9D2DA0" w14:textId="77777777" w:rsidR="000A6957" w:rsidRPr="00835161" w:rsidRDefault="000A6957" w:rsidP="000A6957">
      <w:pPr>
        <w:pStyle w:val="Amain"/>
      </w:pPr>
      <w:r w:rsidRPr="00835161">
        <w:tab/>
        <w:t>(5)</w:t>
      </w:r>
      <w:r w:rsidRPr="00835161">
        <w:tab/>
        <w:t>In this section:</w:t>
      </w:r>
    </w:p>
    <w:p w14:paraId="47EC0E18" w14:textId="77777777" w:rsidR="000A6957" w:rsidRPr="00835161" w:rsidRDefault="000A6957" w:rsidP="000A6957">
      <w:pPr>
        <w:pStyle w:val="aDef"/>
      </w:pPr>
      <w:r w:rsidRPr="00835161">
        <w:rPr>
          <w:rStyle w:val="charBoldItals"/>
        </w:rPr>
        <w:t>display</w:t>
      </w:r>
      <w:r w:rsidRPr="00835161">
        <w:t>, an animal—</w:t>
      </w:r>
    </w:p>
    <w:p w14:paraId="45E586AF" w14:textId="77777777" w:rsidR="000A6957" w:rsidRPr="00835161" w:rsidRDefault="000A6957" w:rsidP="000A6957">
      <w:pPr>
        <w:pStyle w:val="aDefpara"/>
      </w:pPr>
      <w:r w:rsidRPr="00835161">
        <w:tab/>
        <w:t>(a)</w:t>
      </w:r>
      <w:r w:rsidRPr="00835161">
        <w:tab/>
        <w:t xml:space="preserve">means to put an animal in a prominent place for the purposes of making the animal visible to people; and </w:t>
      </w:r>
    </w:p>
    <w:p w14:paraId="116CCADB" w14:textId="77777777" w:rsidR="000A6957" w:rsidRPr="00835161" w:rsidRDefault="000A6957" w:rsidP="000A6957">
      <w:pPr>
        <w:pStyle w:val="aDefpara"/>
      </w:pPr>
      <w:r w:rsidRPr="00835161">
        <w:tab/>
        <w:t>(b)</w:t>
      </w:r>
      <w:r w:rsidRPr="00835161">
        <w:tab/>
        <w:t>includes displaying an animal—</w:t>
      </w:r>
    </w:p>
    <w:p w14:paraId="15AF00E3" w14:textId="77777777" w:rsidR="000A6957" w:rsidRPr="00835161" w:rsidRDefault="000A6957" w:rsidP="000A6957">
      <w:pPr>
        <w:pStyle w:val="aDefsubpara"/>
      </w:pPr>
      <w:r w:rsidRPr="00835161">
        <w:tab/>
        <w:t>(i)</w:t>
      </w:r>
      <w:r w:rsidRPr="00835161">
        <w:tab/>
        <w:t>for sale; or</w:t>
      </w:r>
    </w:p>
    <w:p w14:paraId="75C1C952" w14:textId="77777777" w:rsidR="000A6957" w:rsidRPr="00835161" w:rsidRDefault="000A6957" w:rsidP="000A6957">
      <w:pPr>
        <w:pStyle w:val="aDefsubpara"/>
      </w:pPr>
      <w:r w:rsidRPr="00835161">
        <w:tab/>
        <w:t>(ii)</w:t>
      </w:r>
      <w:r w:rsidRPr="00835161">
        <w:tab/>
        <w:t>in an exhibition.</w:t>
      </w:r>
    </w:p>
    <w:p w14:paraId="26554C39" w14:textId="77777777" w:rsidR="000A6957" w:rsidRPr="00835161" w:rsidRDefault="000A6957" w:rsidP="000A6957">
      <w:pPr>
        <w:pStyle w:val="aDef"/>
      </w:pPr>
      <w:r w:rsidRPr="00835161">
        <w:rPr>
          <w:rStyle w:val="charBoldItals"/>
        </w:rPr>
        <w:t>show</w:t>
      </w:r>
      <w:r w:rsidRPr="00835161">
        <w:t>, an animal, means to enter the animal in a show, sport, contest or competition.</w:t>
      </w:r>
    </w:p>
    <w:p w14:paraId="3159DCE2" w14:textId="77777777" w:rsidR="000A6957" w:rsidRPr="00835161" w:rsidRDefault="000A6957" w:rsidP="000A6957">
      <w:pPr>
        <w:pStyle w:val="aDef"/>
      </w:pPr>
      <w:r w:rsidRPr="00835161">
        <w:rPr>
          <w:rStyle w:val="charBoldItals"/>
        </w:rPr>
        <w:t>use</w:t>
      </w:r>
      <w:r w:rsidRPr="00835161">
        <w:t xml:space="preserve">, an animal, includes </w:t>
      </w:r>
      <w:r w:rsidRPr="00835161">
        <w:rPr>
          <w:lang w:val="en-US"/>
        </w:rPr>
        <w:t>display, drive, ride, show or work the animal.</w:t>
      </w:r>
    </w:p>
    <w:p w14:paraId="5F7B8A17" w14:textId="77777777" w:rsidR="000A6957" w:rsidRPr="00835161" w:rsidRDefault="000A6957" w:rsidP="000A6957">
      <w:pPr>
        <w:pStyle w:val="AH5Sec"/>
      </w:pPr>
      <w:bookmarkStart w:id="41" w:name="_Toc197941081"/>
      <w:r w:rsidRPr="002B757F">
        <w:rPr>
          <w:rStyle w:val="CharSectNo"/>
        </w:rPr>
        <w:lastRenderedPageBreak/>
        <w:t>17</w:t>
      </w:r>
      <w:r w:rsidRPr="00835161">
        <w:tab/>
        <w:t>Violent animal activities</w:t>
      </w:r>
      <w:bookmarkEnd w:id="41"/>
    </w:p>
    <w:p w14:paraId="216D72D8" w14:textId="77777777" w:rsidR="000A6957" w:rsidRPr="00835161" w:rsidRDefault="000A6957" w:rsidP="000A6957">
      <w:pPr>
        <w:pStyle w:val="Amain"/>
      </w:pPr>
      <w:r w:rsidRPr="00835161">
        <w:rPr>
          <w:lang w:val="en-US"/>
        </w:rPr>
        <w:tab/>
        <w:t>(1)</w:t>
      </w:r>
      <w:r w:rsidRPr="00835161">
        <w:rPr>
          <w:lang w:val="en-US"/>
        </w:rPr>
        <w:tab/>
      </w:r>
      <w:r w:rsidRPr="00835161">
        <w:t>A person commits an offence if the person takes part in a violent animal activity.</w:t>
      </w:r>
    </w:p>
    <w:p w14:paraId="7EDB7DD0" w14:textId="77777777" w:rsidR="000A6957" w:rsidRPr="00835161" w:rsidRDefault="000A6957" w:rsidP="000A6957">
      <w:pPr>
        <w:pStyle w:val="Penalty"/>
      </w:pPr>
      <w:r w:rsidRPr="00835161">
        <w:t>Maximum penalty:  300 penalty units, imprisonment for 3 years or both.</w:t>
      </w:r>
    </w:p>
    <w:p w14:paraId="4576A15A" w14:textId="77777777" w:rsidR="000A6957" w:rsidRPr="00835161" w:rsidRDefault="000A6957" w:rsidP="000A6957">
      <w:pPr>
        <w:pStyle w:val="Amain"/>
      </w:pPr>
      <w:r w:rsidRPr="00835161">
        <w:rPr>
          <w:lang w:val="en-US"/>
        </w:rPr>
        <w:tab/>
        <w:t>(2)</w:t>
      </w:r>
      <w:r w:rsidRPr="00835161">
        <w:rPr>
          <w:lang w:val="en-US"/>
        </w:rPr>
        <w:tab/>
      </w:r>
      <w:r w:rsidRPr="00835161">
        <w:t>A person commits an offence if the person—</w:t>
      </w:r>
    </w:p>
    <w:p w14:paraId="7318DF38" w14:textId="77777777" w:rsidR="000A6957" w:rsidRPr="00835161" w:rsidRDefault="000A6957" w:rsidP="000A6957">
      <w:pPr>
        <w:pStyle w:val="Apara"/>
      </w:pPr>
      <w:r w:rsidRPr="00835161">
        <w:tab/>
        <w:t>(a)</w:t>
      </w:r>
      <w:r w:rsidRPr="00835161">
        <w:tab/>
        <w:t>is at a place when a violent animal activity is happening; and</w:t>
      </w:r>
    </w:p>
    <w:p w14:paraId="1C386C45" w14:textId="77777777" w:rsidR="000A6957" w:rsidRPr="00835161" w:rsidRDefault="000A6957" w:rsidP="000A6957">
      <w:pPr>
        <w:pStyle w:val="Apara"/>
      </w:pPr>
      <w:r w:rsidRPr="00835161">
        <w:tab/>
        <w:t>(b)</w:t>
      </w:r>
      <w:r w:rsidRPr="00835161">
        <w:tab/>
        <w:t xml:space="preserve">knows, or ought to know, that the activity is happening. </w:t>
      </w:r>
    </w:p>
    <w:p w14:paraId="3B9E4F89" w14:textId="77777777" w:rsidR="000A6957" w:rsidRPr="00835161" w:rsidRDefault="000A6957" w:rsidP="000A6957">
      <w:pPr>
        <w:pStyle w:val="Amainreturn"/>
      </w:pPr>
      <w:r w:rsidRPr="00835161">
        <w:t>Maximum penalty:  100 penalty units, imprisonment for 1 year or both.</w:t>
      </w:r>
    </w:p>
    <w:p w14:paraId="435E04A6" w14:textId="77777777" w:rsidR="000A6957" w:rsidRPr="00835161" w:rsidRDefault="000A6957" w:rsidP="000A6957">
      <w:pPr>
        <w:pStyle w:val="Amain"/>
      </w:pPr>
      <w:r w:rsidRPr="00835161">
        <w:rPr>
          <w:lang w:val="en-US"/>
        </w:rPr>
        <w:tab/>
        <w:t>(3)</w:t>
      </w:r>
      <w:r w:rsidRPr="00835161">
        <w:rPr>
          <w:lang w:val="en-US"/>
        </w:rPr>
        <w:tab/>
      </w:r>
      <w:r w:rsidRPr="00835161">
        <w:t>A person commits an offence if the person—</w:t>
      </w:r>
    </w:p>
    <w:p w14:paraId="08E531E5" w14:textId="77777777" w:rsidR="000A6957" w:rsidRPr="00835161" w:rsidRDefault="000A6957" w:rsidP="000A6957">
      <w:pPr>
        <w:pStyle w:val="Apara"/>
      </w:pPr>
      <w:r w:rsidRPr="00835161">
        <w:tab/>
        <w:t>(a)</w:t>
      </w:r>
      <w:r w:rsidRPr="00835161">
        <w:tab/>
        <w:t>is at a place where a violent animal activity happens within 2 hours before the activity happens; and</w:t>
      </w:r>
    </w:p>
    <w:p w14:paraId="5BB7CCA5" w14:textId="77777777" w:rsidR="000A6957" w:rsidRPr="00835161" w:rsidRDefault="000A6957" w:rsidP="000A6957">
      <w:pPr>
        <w:pStyle w:val="Apara"/>
      </w:pPr>
      <w:r w:rsidRPr="00835161">
        <w:tab/>
        <w:t>(b)</w:t>
      </w:r>
      <w:r w:rsidRPr="00835161">
        <w:tab/>
        <w:t>knows, or ought to know, that the activity is happening at the place.</w:t>
      </w:r>
    </w:p>
    <w:p w14:paraId="3532C775" w14:textId="77777777" w:rsidR="000A6957" w:rsidRPr="00835161" w:rsidRDefault="000A6957" w:rsidP="000A6957">
      <w:pPr>
        <w:pStyle w:val="Penalty"/>
      </w:pPr>
      <w:r w:rsidRPr="00835161">
        <w:t>Maximum penalty:  100 penalty units, imprisonment for 1 year or both.</w:t>
      </w:r>
    </w:p>
    <w:p w14:paraId="781AB475" w14:textId="77777777" w:rsidR="000A6957" w:rsidRPr="00835161" w:rsidRDefault="000A6957" w:rsidP="000A6957">
      <w:pPr>
        <w:pStyle w:val="Amain"/>
      </w:pPr>
      <w:r w:rsidRPr="00835161">
        <w:tab/>
        <w:t>(4)</w:t>
      </w:r>
      <w:r w:rsidRPr="00835161">
        <w:tab/>
        <w:t>Subsections (2) and (3) do not apply if the person has a reasonable excuse.</w:t>
      </w:r>
    </w:p>
    <w:p w14:paraId="3389EE5B" w14:textId="77777777" w:rsidR="000A6957" w:rsidRPr="00835161" w:rsidRDefault="000A6957" w:rsidP="000A6957">
      <w:pPr>
        <w:pStyle w:val="Amain"/>
      </w:pPr>
      <w:r w:rsidRPr="00835161">
        <w:tab/>
        <w:t>(5)</w:t>
      </w:r>
      <w:r w:rsidRPr="00835161">
        <w:tab/>
      </w:r>
      <w:r w:rsidRPr="00835161">
        <w:rPr>
          <w:lang w:val="en-US"/>
        </w:rPr>
        <w:t>This section does</w:t>
      </w:r>
      <w:r w:rsidRPr="00835161">
        <w:t xml:space="preserve"> not apply to—</w:t>
      </w:r>
    </w:p>
    <w:p w14:paraId="4D89EAA8" w14:textId="77777777" w:rsidR="000A6957" w:rsidRPr="00835161" w:rsidRDefault="000A6957" w:rsidP="000A6957">
      <w:pPr>
        <w:pStyle w:val="Apara"/>
      </w:pPr>
      <w:r w:rsidRPr="00835161">
        <w:rPr>
          <w:lang w:val="en-US"/>
        </w:rPr>
        <w:tab/>
        <w:t>(a)</w:t>
      </w:r>
      <w:r w:rsidRPr="00835161">
        <w:rPr>
          <w:lang w:val="en-US"/>
        </w:rPr>
        <w:tab/>
      </w:r>
      <w:r w:rsidRPr="00835161">
        <w:t>the rehabilitation of native animals for release into the wild in a way authorised under a territory law; or</w:t>
      </w:r>
    </w:p>
    <w:p w14:paraId="3EFC0174" w14:textId="77777777" w:rsidR="000A6957" w:rsidRPr="00835161" w:rsidRDefault="000A6957" w:rsidP="000A6957">
      <w:pPr>
        <w:pStyle w:val="Apara"/>
      </w:pPr>
      <w:r w:rsidRPr="00835161">
        <w:rPr>
          <w:lang w:val="en-US"/>
        </w:rPr>
        <w:tab/>
        <w:t>(b)</w:t>
      </w:r>
      <w:r w:rsidRPr="00835161">
        <w:rPr>
          <w:lang w:val="en-US"/>
        </w:rPr>
        <w:tab/>
      </w:r>
      <w:r w:rsidRPr="00835161">
        <w:t>the keeping and display of animals whose normal diet includes live food; or</w:t>
      </w:r>
    </w:p>
    <w:p w14:paraId="64D0917C" w14:textId="77777777" w:rsidR="000A6957" w:rsidRPr="00835161" w:rsidRDefault="000A6957" w:rsidP="000A6957">
      <w:pPr>
        <w:pStyle w:val="Apara"/>
      </w:pPr>
      <w:r w:rsidRPr="00835161">
        <w:rPr>
          <w:lang w:val="en-US"/>
        </w:rPr>
        <w:tab/>
        <w:t>(c)</w:t>
      </w:r>
      <w:r w:rsidRPr="00835161">
        <w:rPr>
          <w:lang w:val="en-US"/>
        </w:rPr>
        <w:tab/>
        <w:t>t</w:t>
      </w:r>
      <w:r w:rsidRPr="00835161">
        <w:t>he mustering and working of stock; or</w:t>
      </w:r>
    </w:p>
    <w:p w14:paraId="306A33CA" w14:textId="77777777" w:rsidR="000A6957" w:rsidRPr="00835161" w:rsidRDefault="000A6957" w:rsidP="000A6957">
      <w:pPr>
        <w:pStyle w:val="Apara"/>
      </w:pPr>
      <w:r w:rsidRPr="00835161">
        <w:tab/>
        <w:t>(d)</w:t>
      </w:r>
      <w:r w:rsidRPr="00835161">
        <w:tab/>
        <w:t>the hunting or control of animals in a way authorised under a Commonwealth or territory law; or</w:t>
      </w:r>
    </w:p>
    <w:p w14:paraId="75519BE1" w14:textId="77777777" w:rsidR="000A6957" w:rsidRPr="00835161" w:rsidRDefault="000A6957" w:rsidP="000A6957">
      <w:pPr>
        <w:pStyle w:val="Apara"/>
      </w:pPr>
      <w:r w:rsidRPr="00835161">
        <w:lastRenderedPageBreak/>
        <w:tab/>
        <w:t>(e)</w:t>
      </w:r>
      <w:r w:rsidRPr="00835161">
        <w:tab/>
        <w:t>the catching of fish in a way authorised under a Commonwealth or territory law; or</w:t>
      </w:r>
    </w:p>
    <w:p w14:paraId="56D5FC3A" w14:textId="77777777" w:rsidR="000A6957" w:rsidRPr="00835161" w:rsidRDefault="000A6957" w:rsidP="000A6957">
      <w:pPr>
        <w:pStyle w:val="Apara"/>
      </w:pPr>
      <w:r w:rsidRPr="00835161">
        <w:tab/>
        <w:t>(f)</w:t>
      </w:r>
      <w:r w:rsidRPr="00835161">
        <w:tab/>
        <w:t>the use of a trained animal to train or exercise another animal of the same species in accordance with accepted animal husbandry practice in relation to the animal.</w:t>
      </w:r>
    </w:p>
    <w:p w14:paraId="6A3A0FB7" w14:textId="4B45A71C" w:rsidR="000A6957" w:rsidRPr="00835161" w:rsidRDefault="000A6957" w:rsidP="000A6957">
      <w:pPr>
        <w:pStyle w:val="aNote"/>
      </w:pPr>
      <w:r w:rsidRPr="00835161">
        <w:rPr>
          <w:rStyle w:val="charItals"/>
        </w:rPr>
        <w:t>Note</w:t>
      </w:r>
      <w:r w:rsidRPr="00835161">
        <w:rPr>
          <w:rStyle w:val="charItals"/>
        </w:rPr>
        <w:tab/>
      </w:r>
      <w:r w:rsidRPr="00835161">
        <w:t xml:space="preserve">The defendant has an evidential burden in relation to the matters mentioned in s (4) and s (5) (see </w:t>
      </w:r>
      <w:hyperlink r:id="rId56" w:tooltip="A2002-51" w:history="1">
        <w:r w:rsidRPr="00835161">
          <w:rPr>
            <w:rStyle w:val="charCitHyperlinkAbbrev"/>
          </w:rPr>
          <w:t>Criminal Code</w:t>
        </w:r>
      </w:hyperlink>
      <w:r w:rsidRPr="00835161">
        <w:t>, s 58).</w:t>
      </w:r>
    </w:p>
    <w:p w14:paraId="5079C6BB" w14:textId="77777777" w:rsidR="000A6957" w:rsidRPr="00835161" w:rsidRDefault="000A6957" w:rsidP="000A6957">
      <w:pPr>
        <w:pStyle w:val="Amain"/>
      </w:pPr>
      <w:r w:rsidRPr="00835161">
        <w:tab/>
        <w:t>(6)</w:t>
      </w:r>
      <w:r w:rsidRPr="00835161">
        <w:tab/>
        <w:t>In this section:</w:t>
      </w:r>
    </w:p>
    <w:p w14:paraId="6AC9D94F" w14:textId="77777777" w:rsidR="000A6957" w:rsidRPr="00835161" w:rsidRDefault="000A6957" w:rsidP="000A6957">
      <w:pPr>
        <w:pStyle w:val="aDef"/>
      </w:pPr>
      <w:r w:rsidRPr="00835161">
        <w:rPr>
          <w:rStyle w:val="charBoldItals"/>
        </w:rPr>
        <w:t>live baiting</w:t>
      </w:r>
      <w:r w:rsidRPr="00835161">
        <w:t xml:space="preserve"> means using an animal, whether alive or dead, to train another animal to chase real or simulated animals when racing or hunting.</w:t>
      </w:r>
    </w:p>
    <w:p w14:paraId="5CA2A2AF" w14:textId="18C7EB55" w:rsidR="000A6957" w:rsidRPr="00835161" w:rsidRDefault="000A6957" w:rsidP="000A6957">
      <w:pPr>
        <w:pStyle w:val="aDef"/>
      </w:pPr>
      <w:r w:rsidRPr="00835161">
        <w:rPr>
          <w:rStyle w:val="charBoldItals"/>
        </w:rPr>
        <w:t>stock</w:t>
      </w:r>
      <w:r w:rsidRPr="00835161">
        <w:t xml:space="preserve">—see the </w:t>
      </w:r>
      <w:hyperlink r:id="rId57" w:tooltip="A2005-19" w:history="1">
        <w:r w:rsidRPr="00835161">
          <w:rPr>
            <w:rStyle w:val="charCitHyperlinkItal"/>
          </w:rPr>
          <w:t>Stock Act 2005</w:t>
        </w:r>
      </w:hyperlink>
      <w:r w:rsidRPr="00835161">
        <w:t>, dictionary.</w:t>
      </w:r>
    </w:p>
    <w:p w14:paraId="6647FE7F" w14:textId="55CF2A42" w:rsidR="000A6957" w:rsidRPr="00835161" w:rsidRDefault="000A6957" w:rsidP="000A6957">
      <w:pPr>
        <w:pStyle w:val="aDef"/>
      </w:pPr>
      <w:r w:rsidRPr="00835161">
        <w:rPr>
          <w:rStyle w:val="charBoldItals"/>
        </w:rPr>
        <w:t>takes part in</w:t>
      </w:r>
      <w:r w:rsidRPr="00835161">
        <w:t xml:space="preserve">—a person </w:t>
      </w:r>
      <w:r w:rsidRPr="00835161">
        <w:rPr>
          <w:rStyle w:val="charBoldItals"/>
        </w:rPr>
        <w:t>takes part in</w:t>
      </w:r>
      <w:r w:rsidRPr="00835161">
        <w:t xml:space="preserve"> an activity if the person does 1</w:t>
      </w:r>
      <w:r w:rsidR="001517B4">
        <w:t> </w:t>
      </w:r>
      <w:r w:rsidRPr="00835161">
        <w:t>or more of the following:</w:t>
      </w:r>
    </w:p>
    <w:p w14:paraId="72FB2FB1" w14:textId="77777777" w:rsidR="000A6957" w:rsidRPr="00835161" w:rsidRDefault="000A6957" w:rsidP="000A6957">
      <w:pPr>
        <w:pStyle w:val="aDefpara"/>
      </w:pPr>
      <w:r w:rsidRPr="00835161">
        <w:tab/>
        <w:t>(a)</w:t>
      </w:r>
      <w:r w:rsidRPr="00835161">
        <w:tab/>
        <w:t>organises or conducts the activity;</w:t>
      </w:r>
    </w:p>
    <w:p w14:paraId="2961862C" w14:textId="77777777" w:rsidR="000A6957" w:rsidRPr="00835161" w:rsidRDefault="000A6957" w:rsidP="000A6957">
      <w:pPr>
        <w:pStyle w:val="aDefpara"/>
      </w:pPr>
      <w:r w:rsidRPr="00835161">
        <w:tab/>
        <w:t>(b)</w:t>
      </w:r>
      <w:r w:rsidRPr="00835161">
        <w:tab/>
        <w:t>promotes the activity;</w:t>
      </w:r>
    </w:p>
    <w:p w14:paraId="1D651CFB" w14:textId="77777777" w:rsidR="000A6957" w:rsidRPr="00835161" w:rsidRDefault="000A6957" w:rsidP="000A6957">
      <w:pPr>
        <w:pStyle w:val="aDefpara"/>
      </w:pPr>
      <w:r w:rsidRPr="00835161">
        <w:tab/>
        <w:t>(c)</w:t>
      </w:r>
      <w:r w:rsidRPr="00835161">
        <w:tab/>
        <w:t>allows the activity to happen on premises, or in a place, owned or occupied by the person;</w:t>
      </w:r>
    </w:p>
    <w:p w14:paraId="4B15783D" w14:textId="77777777" w:rsidR="000A6957" w:rsidRPr="00835161" w:rsidRDefault="000A6957" w:rsidP="000A6957">
      <w:pPr>
        <w:pStyle w:val="aDefpara"/>
      </w:pPr>
      <w:r w:rsidRPr="00835161">
        <w:tab/>
        <w:t>(d)</w:t>
      </w:r>
      <w:r w:rsidRPr="00835161">
        <w:tab/>
        <w:t>provides an animal or thing to be used in relation to the activity;</w:t>
      </w:r>
    </w:p>
    <w:p w14:paraId="11B298B3" w14:textId="77777777" w:rsidR="000A6957" w:rsidRPr="00835161" w:rsidRDefault="000A6957" w:rsidP="000A6957">
      <w:pPr>
        <w:pStyle w:val="aDefpara"/>
      </w:pPr>
      <w:r w:rsidRPr="00835161">
        <w:tab/>
        <w:t>(e)</w:t>
      </w:r>
      <w:r w:rsidRPr="00835161">
        <w:tab/>
        <w:t>undertakes any other activity relating to the activity.</w:t>
      </w:r>
    </w:p>
    <w:p w14:paraId="0B98CB05" w14:textId="77777777" w:rsidR="000A6957" w:rsidRPr="00835161" w:rsidRDefault="000A6957" w:rsidP="000A6957">
      <w:pPr>
        <w:pStyle w:val="aDef"/>
      </w:pPr>
      <w:r w:rsidRPr="00835161">
        <w:rPr>
          <w:rStyle w:val="charBoldItals"/>
        </w:rPr>
        <w:t>use</w:t>
      </w:r>
      <w:r w:rsidRPr="00835161">
        <w:t>, an animal, includes capture, contain or release the animal.</w:t>
      </w:r>
    </w:p>
    <w:p w14:paraId="7FB136EF" w14:textId="77777777" w:rsidR="000A6957" w:rsidRPr="00835161" w:rsidRDefault="000A6957" w:rsidP="000A6957">
      <w:pPr>
        <w:pStyle w:val="aDef"/>
      </w:pPr>
      <w:r w:rsidRPr="00835161">
        <w:rPr>
          <w:rStyle w:val="charBoldItals"/>
        </w:rPr>
        <w:t>violent animal activity</w:t>
      </w:r>
      <w:r w:rsidRPr="001517B4">
        <w:rPr>
          <w:rStyle w:val="charBoldItals"/>
          <w:b w:val="0"/>
          <w:bCs/>
          <w:i w:val="0"/>
          <w:iCs/>
        </w:rPr>
        <w:t xml:space="preserve"> </w:t>
      </w:r>
      <w:r w:rsidRPr="00835161">
        <w:t>means—</w:t>
      </w:r>
    </w:p>
    <w:p w14:paraId="4C9570E6" w14:textId="77777777" w:rsidR="000A6957" w:rsidRPr="00835161" w:rsidRDefault="000A6957" w:rsidP="000A6957">
      <w:pPr>
        <w:pStyle w:val="aDefpara"/>
      </w:pPr>
      <w:r w:rsidRPr="00835161">
        <w:tab/>
        <w:t>(a)</w:t>
      </w:r>
      <w:r w:rsidRPr="00835161">
        <w:tab/>
        <w:t>the use of an animal to fight, injure or kill another animal; or</w:t>
      </w:r>
    </w:p>
    <w:p w14:paraId="1C190DFC" w14:textId="77777777" w:rsidR="000A6957" w:rsidRPr="00835161" w:rsidRDefault="000A6957" w:rsidP="000A6957">
      <w:pPr>
        <w:pStyle w:val="aDefpara"/>
      </w:pPr>
      <w:r w:rsidRPr="00835161">
        <w:tab/>
        <w:t>(b)</w:t>
      </w:r>
      <w:r w:rsidRPr="00835161">
        <w:tab/>
        <w:t>live baiting.</w:t>
      </w:r>
    </w:p>
    <w:p w14:paraId="083A3BA4" w14:textId="77777777" w:rsidR="00730DAF" w:rsidRDefault="00730DAF">
      <w:pPr>
        <w:pStyle w:val="AH5Sec"/>
        <w:rPr>
          <w:lang w:val="en-US"/>
        </w:rPr>
      </w:pPr>
      <w:bookmarkStart w:id="42" w:name="_Toc197941082"/>
      <w:r w:rsidRPr="002B757F">
        <w:rPr>
          <w:rStyle w:val="CharSectNo"/>
        </w:rPr>
        <w:lastRenderedPageBreak/>
        <w:t>18</w:t>
      </w:r>
      <w:r>
        <w:rPr>
          <w:lang w:val="en-US"/>
        </w:rPr>
        <w:tab/>
        <w:t>Rodeos and game parks</w:t>
      </w:r>
      <w:bookmarkEnd w:id="42"/>
    </w:p>
    <w:p w14:paraId="3D0EB3CE" w14:textId="77777777" w:rsidR="00730DAF" w:rsidRDefault="00730DAF">
      <w:pPr>
        <w:pStyle w:val="Amain"/>
        <w:keepNext/>
        <w:rPr>
          <w:lang w:val="en-US"/>
        </w:rPr>
      </w:pPr>
      <w:r>
        <w:rPr>
          <w:lang w:val="en-US"/>
        </w:rPr>
        <w:tab/>
        <w:t>(1)</w:t>
      </w:r>
      <w:r>
        <w:rPr>
          <w:lang w:val="en-US"/>
        </w:rPr>
        <w:tab/>
        <w:t>A person commits an offence if the person conducts or takes part in a rodeo.</w:t>
      </w:r>
    </w:p>
    <w:p w14:paraId="7814CCA2" w14:textId="77777777" w:rsidR="00730DAF" w:rsidRDefault="00730DAF">
      <w:pPr>
        <w:pStyle w:val="Penalty"/>
      </w:pPr>
      <w:r>
        <w:t>Maximum penalty:  100 penalty units, imprisonment for 1 year or both.</w:t>
      </w:r>
    </w:p>
    <w:p w14:paraId="50FB6B25" w14:textId="77777777" w:rsidR="00730DAF" w:rsidRDefault="00730DAF">
      <w:pPr>
        <w:pStyle w:val="Amain"/>
        <w:keepNext/>
      </w:pPr>
      <w:r>
        <w:tab/>
        <w:t>(2)</w:t>
      </w:r>
      <w:r>
        <w:tab/>
        <w:t>A person commits an offence if the person promotes or conducts a game park.</w:t>
      </w:r>
    </w:p>
    <w:p w14:paraId="584A53DD" w14:textId="77777777" w:rsidR="00730DAF" w:rsidRDefault="00730DAF">
      <w:pPr>
        <w:pStyle w:val="Penalty"/>
      </w:pPr>
      <w:r>
        <w:t>Maximum penalty:  100 penalty units, imprisonment for 1 year or both.</w:t>
      </w:r>
    </w:p>
    <w:p w14:paraId="368034EE" w14:textId="77777777" w:rsidR="00730DAF" w:rsidRDefault="00730DAF">
      <w:pPr>
        <w:pStyle w:val="Amain"/>
        <w:keepNext/>
        <w:rPr>
          <w:lang w:val="en-US"/>
        </w:rPr>
      </w:pPr>
      <w:r>
        <w:rPr>
          <w:lang w:val="en-US"/>
        </w:rPr>
        <w:tab/>
        <w:t>(3)</w:t>
      </w:r>
      <w:r>
        <w:rPr>
          <w:lang w:val="en-US"/>
        </w:rPr>
        <w:tab/>
        <w:t>In this section:</w:t>
      </w:r>
    </w:p>
    <w:p w14:paraId="6F7B5AA9" w14:textId="77777777" w:rsidR="00730DAF" w:rsidRDefault="00730DAF">
      <w:pPr>
        <w:pStyle w:val="aDef"/>
        <w:keepNext/>
        <w:rPr>
          <w:lang w:val="en-US"/>
        </w:rPr>
      </w:pPr>
      <w:r>
        <w:rPr>
          <w:rStyle w:val="charBoldItals"/>
        </w:rPr>
        <w:t>game park</w:t>
      </w:r>
      <w:r>
        <w:rPr>
          <w:lang w:val="en-US"/>
        </w:rPr>
        <w:t xml:space="preserve"> means premises where</w:t>
      </w:r>
      <w:r>
        <w:t>—</w:t>
      </w:r>
    </w:p>
    <w:p w14:paraId="6A51FB2E" w14:textId="77777777" w:rsidR="00730DAF" w:rsidRDefault="00730DAF">
      <w:pPr>
        <w:pStyle w:val="aDefpara"/>
      </w:pPr>
      <w:r>
        <w:tab/>
        <w:t>(a)</w:t>
      </w:r>
      <w:r>
        <w:tab/>
        <w:t>animals other than fish are confined; and</w:t>
      </w:r>
    </w:p>
    <w:p w14:paraId="661E023A" w14:textId="77777777" w:rsidR="00730DAF" w:rsidRDefault="00730DAF">
      <w:pPr>
        <w:pStyle w:val="aDefpara"/>
      </w:pPr>
      <w:r>
        <w:tab/>
        <w:t>(b)</w:t>
      </w:r>
      <w:r>
        <w:tab/>
        <w:t xml:space="preserve">the taking and killing of those animals as a sport or recreation is permitted on payment of a fee or other consideration. </w:t>
      </w:r>
    </w:p>
    <w:p w14:paraId="28486834" w14:textId="77777777" w:rsidR="000A6957" w:rsidRPr="00835161" w:rsidRDefault="000A6957" w:rsidP="000A6957">
      <w:pPr>
        <w:pStyle w:val="aDef"/>
      </w:pPr>
      <w:r w:rsidRPr="00835161">
        <w:rPr>
          <w:rStyle w:val="charBoldItals"/>
        </w:rPr>
        <w:t>rodeo</w:t>
      </w:r>
      <w:r w:rsidRPr="00835161">
        <w:t xml:space="preserve"> means a public exhibition, including a competition, of activities derived from work on a cattle station including riding horses or steers bareback and roping calves.</w:t>
      </w:r>
    </w:p>
    <w:p w14:paraId="7CD25367" w14:textId="77777777" w:rsidR="00730DAF" w:rsidRDefault="00730DAF">
      <w:pPr>
        <w:pStyle w:val="aDef"/>
        <w:rPr>
          <w:lang w:val="en-US"/>
        </w:rPr>
      </w:pPr>
      <w:r>
        <w:rPr>
          <w:rStyle w:val="charBoldItals"/>
        </w:rPr>
        <w:t>take</w:t>
      </w:r>
      <w:r>
        <w:rPr>
          <w:lang w:val="en-US"/>
        </w:rPr>
        <w:t>, in relation to an animal, includes hunt, shoot, poison, net, snare, spear, pursue, capture and injure the animal.</w:t>
      </w:r>
    </w:p>
    <w:p w14:paraId="2BD67F52" w14:textId="77777777" w:rsidR="002F1804" w:rsidRPr="00785B73" w:rsidRDefault="002F1804" w:rsidP="00E55619">
      <w:pPr>
        <w:pStyle w:val="AH5Sec"/>
      </w:pPr>
      <w:bookmarkStart w:id="43" w:name="_Toc197941083"/>
      <w:r w:rsidRPr="002B757F">
        <w:rPr>
          <w:rStyle w:val="CharSectNo"/>
        </w:rPr>
        <w:lastRenderedPageBreak/>
        <w:t>18A</w:t>
      </w:r>
      <w:r>
        <w:tab/>
        <w:t>Greyhound racing</w:t>
      </w:r>
      <w:bookmarkEnd w:id="43"/>
    </w:p>
    <w:p w14:paraId="5EDF2BA7" w14:textId="77777777" w:rsidR="002F1804" w:rsidRPr="00785B73" w:rsidRDefault="002F1804" w:rsidP="00E55619">
      <w:pPr>
        <w:pStyle w:val="Amain"/>
        <w:keepNext/>
      </w:pPr>
      <w:r w:rsidRPr="00785B73">
        <w:tab/>
        <w:t>(1)</w:t>
      </w:r>
      <w:r w:rsidRPr="00785B73">
        <w:tab/>
        <w:t>A person commits an offence if the person—</w:t>
      </w:r>
    </w:p>
    <w:p w14:paraId="329A8EB8" w14:textId="77777777" w:rsidR="002F1804" w:rsidRPr="00785B73" w:rsidRDefault="002F1804" w:rsidP="001902B9">
      <w:pPr>
        <w:pStyle w:val="Apara"/>
        <w:keepNext/>
      </w:pPr>
      <w:r w:rsidRPr="00785B73">
        <w:tab/>
        <w:t>(a)</w:t>
      </w:r>
      <w:r w:rsidRPr="00785B73">
        <w:tab/>
        <w:t>conducts, or facilitates the conduct of, a greyhound race in the ACT; or</w:t>
      </w:r>
    </w:p>
    <w:p w14:paraId="6E61F5A5" w14:textId="77777777" w:rsidR="002F1804" w:rsidRPr="00785B73" w:rsidRDefault="002F1804" w:rsidP="001902B9">
      <w:pPr>
        <w:pStyle w:val="Apara"/>
        <w:keepNext/>
      </w:pPr>
      <w:r w:rsidRPr="00785B73">
        <w:tab/>
        <w:t>(b)</w:t>
      </w:r>
      <w:r w:rsidRPr="00785B73">
        <w:tab/>
        <w:t>allows a greyhound kept by the person to take part in a greyhound race conducted in the ACT.</w:t>
      </w:r>
    </w:p>
    <w:p w14:paraId="3F199BC0" w14:textId="77777777" w:rsidR="002F1804" w:rsidRPr="00785B73" w:rsidRDefault="002F1804" w:rsidP="002F1804">
      <w:pPr>
        <w:pStyle w:val="Amainreturn"/>
        <w:keepNext/>
      </w:pPr>
      <w:r w:rsidRPr="00785B73">
        <w:t>Maximum penalty:  100 penalty units, imprisonment for 1 year or both.</w:t>
      </w:r>
    </w:p>
    <w:p w14:paraId="5478E24D" w14:textId="1C85A6B3" w:rsidR="002F1804" w:rsidRPr="00785B73" w:rsidRDefault="002F1804" w:rsidP="002F1804">
      <w:pPr>
        <w:pStyle w:val="aNote"/>
      </w:pPr>
      <w:r w:rsidRPr="00785B73">
        <w:rPr>
          <w:rStyle w:val="charItals"/>
        </w:rPr>
        <w:t>Note</w:t>
      </w:r>
      <w:r w:rsidRPr="00785B73">
        <w:rPr>
          <w:rStyle w:val="charItals"/>
        </w:rPr>
        <w:tab/>
      </w:r>
      <w:r w:rsidRPr="00785B73">
        <w:t xml:space="preserve">The owning and keeping of racing greyhounds is regulated under the </w:t>
      </w:r>
      <w:hyperlink r:id="rId58" w:tooltip="A2000-86" w:history="1">
        <w:r w:rsidRPr="00785B73">
          <w:rPr>
            <w:rStyle w:val="charCitHyperlinkItal"/>
          </w:rPr>
          <w:t>Domestic Animals Act 2000</w:t>
        </w:r>
      </w:hyperlink>
      <w:r w:rsidRPr="00785B73">
        <w:t>, div 2.4A.</w:t>
      </w:r>
    </w:p>
    <w:p w14:paraId="3C8E7DBD" w14:textId="77777777" w:rsidR="002F1804" w:rsidRPr="00785B73" w:rsidRDefault="002F1804" w:rsidP="009006F5">
      <w:pPr>
        <w:pStyle w:val="Amain"/>
        <w:keepNext/>
      </w:pPr>
      <w:r w:rsidRPr="00785B73">
        <w:tab/>
        <w:t>(2)</w:t>
      </w:r>
      <w:r w:rsidRPr="00785B73">
        <w:tab/>
        <w:t>In this section:</w:t>
      </w:r>
    </w:p>
    <w:p w14:paraId="417A865D" w14:textId="77777777" w:rsidR="002F1804" w:rsidRPr="00785B73" w:rsidRDefault="002F1804" w:rsidP="002F1804">
      <w:pPr>
        <w:pStyle w:val="aDef"/>
      </w:pPr>
      <w:r w:rsidRPr="00785B73">
        <w:rPr>
          <w:rStyle w:val="charBoldItals"/>
        </w:rPr>
        <w:t>greyhound race</w:t>
      </w:r>
      <w:r w:rsidRPr="00785B73">
        <w:t xml:space="preserve"> means 1 or more greyhounds racing in competitive pursuit, and includes—</w:t>
      </w:r>
    </w:p>
    <w:p w14:paraId="14817B4C" w14:textId="77777777" w:rsidR="002F1804" w:rsidRPr="00785B73" w:rsidRDefault="002F1804" w:rsidP="002F1804">
      <w:pPr>
        <w:pStyle w:val="Apara"/>
      </w:pPr>
      <w:r w:rsidRPr="00785B73">
        <w:tab/>
        <w:t>(a)</w:t>
      </w:r>
      <w:r w:rsidRPr="00785B73">
        <w:tab/>
        <w:t>a greyhound trial or training race; and</w:t>
      </w:r>
    </w:p>
    <w:p w14:paraId="4663E076" w14:textId="77777777" w:rsidR="002F1804" w:rsidRPr="00785B73" w:rsidRDefault="002F1804" w:rsidP="002F1804">
      <w:pPr>
        <w:pStyle w:val="Apara"/>
      </w:pPr>
      <w:r w:rsidRPr="00785B73">
        <w:tab/>
        <w:t>(b)</w:t>
      </w:r>
      <w:r w:rsidRPr="00785B73">
        <w:tab/>
        <w:t>racing in a test of speed of 1 or more racing greyhounds.</w:t>
      </w:r>
    </w:p>
    <w:p w14:paraId="00A6DE25" w14:textId="77777777" w:rsidR="00730DAF" w:rsidRDefault="00730DAF">
      <w:pPr>
        <w:pStyle w:val="AH5Sec"/>
        <w:rPr>
          <w:rStyle w:val="charItals"/>
        </w:rPr>
      </w:pPr>
      <w:bookmarkStart w:id="44" w:name="_Toc197941084"/>
      <w:r w:rsidRPr="002B757F">
        <w:rPr>
          <w:rStyle w:val="CharSectNo"/>
        </w:rPr>
        <w:t>19</w:t>
      </w:r>
      <w:r>
        <w:tab/>
        <w:t xml:space="preserve">Medical and surgical procedures—people other than veterinary </w:t>
      </w:r>
      <w:r w:rsidR="00BD0AA7" w:rsidRPr="00A755A2">
        <w:t>practitioners</w:t>
      </w:r>
      <w:bookmarkEnd w:id="44"/>
    </w:p>
    <w:p w14:paraId="1CA4EBAA" w14:textId="77777777" w:rsidR="00730DAF" w:rsidRDefault="00730DAF">
      <w:pPr>
        <w:pStyle w:val="Amain"/>
      </w:pPr>
      <w:r>
        <w:tab/>
        <w:t>(1)</w:t>
      </w:r>
      <w:r>
        <w:tab/>
        <w:t xml:space="preserve">A person who is not a veterinary </w:t>
      </w:r>
      <w:r w:rsidR="00A42A4D" w:rsidRPr="00A755A2">
        <w:t>practitioner</w:t>
      </w:r>
      <w:r w:rsidR="00A42A4D">
        <w:t xml:space="preserve"> </w:t>
      </w:r>
      <w:r>
        <w:t>commits an offence if the person carries out a medical or surgical procedure on an animal.</w:t>
      </w:r>
    </w:p>
    <w:p w14:paraId="7DF19167" w14:textId="77777777" w:rsidR="00730DAF" w:rsidRDefault="00730DAF">
      <w:pPr>
        <w:pStyle w:val="Penalty"/>
      </w:pPr>
      <w:r>
        <w:t>Maximum penalty:  100 penalty units, imprisonment for 1 year or both.</w:t>
      </w:r>
    </w:p>
    <w:p w14:paraId="37640E0C" w14:textId="77777777" w:rsidR="00730DAF" w:rsidRDefault="00730DAF">
      <w:pPr>
        <w:pStyle w:val="Amain"/>
      </w:pPr>
      <w:r>
        <w:tab/>
        <w:t>(2)</w:t>
      </w:r>
      <w:r>
        <w:tab/>
        <w:t>This section does not apply to—</w:t>
      </w:r>
    </w:p>
    <w:p w14:paraId="147BBAB4" w14:textId="77777777" w:rsidR="00730DAF" w:rsidRDefault="00730DAF">
      <w:pPr>
        <w:pStyle w:val="Apara"/>
      </w:pPr>
      <w:r>
        <w:tab/>
        <w:t>(a)</w:t>
      </w:r>
      <w:r>
        <w:tab/>
        <w:t xml:space="preserve">a medical procedure of a prophylactic nature carried out on the animal in accordance with directions given by a veterinary </w:t>
      </w:r>
      <w:r w:rsidR="00A42A4D" w:rsidRPr="00A755A2">
        <w:t>practitioner</w:t>
      </w:r>
      <w:r>
        <w:t>; or</w:t>
      </w:r>
    </w:p>
    <w:p w14:paraId="69B644C9" w14:textId="77777777" w:rsidR="00730DAF" w:rsidRDefault="00730DAF" w:rsidP="000B1A61">
      <w:pPr>
        <w:pStyle w:val="Apara"/>
        <w:keepNext/>
      </w:pPr>
      <w:r>
        <w:lastRenderedPageBreak/>
        <w:tab/>
        <w:t>(b)</w:t>
      </w:r>
      <w:r>
        <w:tab/>
        <w:t>a medical or surgical procedure carried out in accordance with accepted animal husbandry practice in relation to—</w:t>
      </w:r>
    </w:p>
    <w:p w14:paraId="1079B21B" w14:textId="77777777" w:rsidR="00730DAF" w:rsidRDefault="00730DAF">
      <w:pPr>
        <w:pStyle w:val="Asubpara"/>
      </w:pPr>
      <w:r>
        <w:tab/>
        <w:t>(i)</w:t>
      </w:r>
      <w:r>
        <w:tab/>
        <w:t>farming and grazing activities; or</w:t>
      </w:r>
    </w:p>
    <w:p w14:paraId="27B27C8B" w14:textId="77777777" w:rsidR="00730DAF" w:rsidRDefault="00730DAF">
      <w:pPr>
        <w:pStyle w:val="Asubpara"/>
      </w:pPr>
      <w:r>
        <w:tab/>
        <w:t>(ii)</w:t>
      </w:r>
      <w:r>
        <w:tab/>
        <w:t>the management of a zoo; or</w:t>
      </w:r>
    </w:p>
    <w:p w14:paraId="0560A5F5" w14:textId="77777777" w:rsidR="00730DAF" w:rsidRDefault="00730DAF">
      <w:pPr>
        <w:pStyle w:val="Asubpara"/>
      </w:pPr>
      <w:r>
        <w:tab/>
        <w:t>(iii)</w:t>
      </w:r>
      <w:r>
        <w:tab/>
        <w:t>the management of native animals; or</w:t>
      </w:r>
    </w:p>
    <w:p w14:paraId="67CB6A17" w14:textId="77777777" w:rsidR="00730DAF" w:rsidRDefault="00730DAF">
      <w:pPr>
        <w:pStyle w:val="Apara"/>
      </w:pPr>
      <w:r>
        <w:tab/>
        <w:t>(c)</w:t>
      </w:r>
      <w:r>
        <w:tab/>
        <w:t>a medical or surgical procedure carried out in accordance with a licence or authorisation, subject to any written direction of an animal ethics committee; or</w:t>
      </w:r>
    </w:p>
    <w:p w14:paraId="01B1D624" w14:textId="77777777" w:rsidR="00730DAF" w:rsidRDefault="00730DAF">
      <w:pPr>
        <w:pStyle w:val="Apara"/>
      </w:pPr>
      <w:r>
        <w:tab/>
        <w:t>(d)</w:t>
      </w:r>
      <w:r>
        <w:tab/>
        <w:t>the removal of a dog’s dewclaws not later than 4 days after the day the dog was born.</w:t>
      </w:r>
    </w:p>
    <w:p w14:paraId="1E70D821" w14:textId="77777777" w:rsidR="00730DAF" w:rsidRDefault="00730DAF" w:rsidP="009006F5">
      <w:pPr>
        <w:pStyle w:val="Amain"/>
        <w:keepNext/>
      </w:pPr>
      <w:r>
        <w:tab/>
        <w:t>(3)</w:t>
      </w:r>
      <w:r>
        <w:tab/>
        <w:t>In this section:</w:t>
      </w:r>
    </w:p>
    <w:p w14:paraId="6A20348B" w14:textId="77777777" w:rsidR="00730DAF" w:rsidRDefault="00730DAF">
      <w:pPr>
        <w:pStyle w:val="aDef"/>
      </w:pPr>
      <w:r>
        <w:rPr>
          <w:rStyle w:val="charBoldItals"/>
        </w:rPr>
        <w:t>accepted animal husbandry practice</w:t>
      </w:r>
      <w:r>
        <w:t xml:space="preserve"> does not include a practice prescribed by regulation for this section.</w:t>
      </w:r>
    </w:p>
    <w:p w14:paraId="708C9F12" w14:textId="77777777" w:rsidR="00730DAF" w:rsidRDefault="00730DAF">
      <w:pPr>
        <w:pStyle w:val="AH5Sec"/>
      </w:pPr>
      <w:bookmarkStart w:id="45" w:name="_Toc197941085"/>
      <w:r w:rsidRPr="002B757F">
        <w:rPr>
          <w:rStyle w:val="CharSectNo"/>
        </w:rPr>
        <w:t>19A</w:t>
      </w:r>
      <w:r>
        <w:tab/>
        <w:t xml:space="preserve">Medical and surgical procedures—veterinary </w:t>
      </w:r>
      <w:r w:rsidR="00BD0AA7" w:rsidRPr="00A755A2">
        <w:t>practitioners</w:t>
      </w:r>
      <w:bookmarkEnd w:id="45"/>
    </w:p>
    <w:p w14:paraId="5DBF68ED" w14:textId="77777777" w:rsidR="00730DAF" w:rsidRDefault="00730DAF" w:rsidP="000F7293">
      <w:pPr>
        <w:pStyle w:val="Amain"/>
        <w:keepNext/>
      </w:pPr>
      <w:r>
        <w:tab/>
        <w:t>(1)</w:t>
      </w:r>
      <w:r>
        <w:tab/>
        <w:t xml:space="preserve">A veterinary </w:t>
      </w:r>
      <w:r w:rsidR="00A42A4D" w:rsidRPr="00A755A2">
        <w:t>practitioner</w:t>
      </w:r>
      <w:r w:rsidR="00A42A4D">
        <w:t xml:space="preserve"> </w:t>
      </w:r>
      <w:r>
        <w:t>must not do any of the following for a purpose other than a therapeutic purpose:</w:t>
      </w:r>
    </w:p>
    <w:p w14:paraId="132941D0" w14:textId="77777777" w:rsidR="00730DAF" w:rsidRDefault="00730DAF" w:rsidP="000F7293">
      <w:pPr>
        <w:pStyle w:val="Apara"/>
        <w:keepNext/>
      </w:pPr>
      <w:r>
        <w:tab/>
        <w:t>(a)</w:t>
      </w:r>
      <w:r>
        <w:tab/>
        <w:t>dock a dog’s tail;</w:t>
      </w:r>
    </w:p>
    <w:p w14:paraId="30CE89C0" w14:textId="77777777" w:rsidR="00730DAF" w:rsidRDefault="00730DAF">
      <w:pPr>
        <w:pStyle w:val="Apara"/>
      </w:pPr>
      <w:r>
        <w:tab/>
        <w:t>(b)</w:t>
      </w:r>
      <w:r>
        <w:tab/>
        <w:t>crop a dog’s ear;</w:t>
      </w:r>
    </w:p>
    <w:p w14:paraId="7E8765A2" w14:textId="77777777" w:rsidR="00730DAF" w:rsidRDefault="00730DAF">
      <w:pPr>
        <w:pStyle w:val="Apara"/>
      </w:pPr>
      <w:r>
        <w:tab/>
        <w:t>(c)</w:t>
      </w:r>
      <w:r>
        <w:tab/>
        <w:t>remove a dog’s ear;</w:t>
      </w:r>
    </w:p>
    <w:p w14:paraId="2B5304B8" w14:textId="77777777" w:rsidR="00730DAF" w:rsidRDefault="00730DAF">
      <w:pPr>
        <w:pStyle w:val="Apara"/>
      </w:pPr>
      <w:r>
        <w:tab/>
        <w:t>(d)</w:t>
      </w:r>
      <w:r>
        <w:tab/>
        <w:t>perform a clitoridectomy on a dog;</w:t>
      </w:r>
    </w:p>
    <w:p w14:paraId="2AE8CCE7" w14:textId="77777777" w:rsidR="00730DAF" w:rsidRDefault="00730DAF" w:rsidP="007F59DD">
      <w:pPr>
        <w:pStyle w:val="Apara"/>
        <w:keepNext/>
      </w:pPr>
      <w:r>
        <w:tab/>
        <w:t>(e)</w:t>
      </w:r>
      <w:r>
        <w:tab/>
        <w:t>carry out any other procedure prescribed by regulation.</w:t>
      </w:r>
    </w:p>
    <w:p w14:paraId="40098D63" w14:textId="77777777" w:rsidR="00730DAF" w:rsidRDefault="00730DAF" w:rsidP="007F59DD">
      <w:pPr>
        <w:pStyle w:val="Penalty"/>
      </w:pPr>
      <w:r>
        <w:t>Maximum penalty:  50 penalty units.</w:t>
      </w:r>
    </w:p>
    <w:p w14:paraId="4981F624" w14:textId="77777777" w:rsidR="00730DAF" w:rsidRDefault="00730DAF" w:rsidP="007F59DD">
      <w:pPr>
        <w:pStyle w:val="Amain"/>
        <w:keepNext/>
      </w:pPr>
      <w:r>
        <w:lastRenderedPageBreak/>
        <w:tab/>
        <w:t>(2)</w:t>
      </w:r>
      <w:r>
        <w:tab/>
        <w:t xml:space="preserve">A veterinary </w:t>
      </w:r>
      <w:r w:rsidR="00A42A4D" w:rsidRPr="00A755A2">
        <w:t>practitioner</w:t>
      </w:r>
      <w:r w:rsidR="00A42A4D">
        <w:t xml:space="preserve"> </w:t>
      </w:r>
      <w:r>
        <w:t>must not remove a dog’s dewclaws more than 4 days after the day the dog was born for a purpose other than a prophylactic purpose or a therapeutic purpose.</w:t>
      </w:r>
    </w:p>
    <w:p w14:paraId="19CCA17E" w14:textId="77777777" w:rsidR="00730DAF" w:rsidRDefault="00730DAF" w:rsidP="007F59DD">
      <w:pPr>
        <w:pStyle w:val="Penalty"/>
      </w:pPr>
      <w:r>
        <w:t>Maximum penalty:  50 penalty units.</w:t>
      </w:r>
    </w:p>
    <w:p w14:paraId="5A5C0D27" w14:textId="77777777" w:rsidR="00730DAF" w:rsidRDefault="00730DAF" w:rsidP="007F59DD">
      <w:pPr>
        <w:pStyle w:val="Amain"/>
        <w:keepNext/>
      </w:pPr>
      <w:r>
        <w:tab/>
        <w:t>(3)</w:t>
      </w:r>
      <w:r>
        <w:tab/>
        <w:t xml:space="preserve">A veterinary </w:t>
      </w:r>
      <w:r w:rsidR="00A42A4D" w:rsidRPr="00A755A2">
        <w:t>practitioner</w:t>
      </w:r>
      <w:r w:rsidR="00A42A4D">
        <w:t xml:space="preserve"> </w:t>
      </w:r>
      <w:r>
        <w:t>must not carry out a medical or surgical procedure on an animal for a cosmetic purpose only.</w:t>
      </w:r>
    </w:p>
    <w:p w14:paraId="18717BB8" w14:textId="77777777" w:rsidR="00730DAF" w:rsidRDefault="00730DAF" w:rsidP="007F59DD">
      <w:pPr>
        <w:pStyle w:val="Penalty"/>
      </w:pPr>
      <w:r>
        <w:t>Maximum penalty:  50 penalty units.</w:t>
      </w:r>
    </w:p>
    <w:p w14:paraId="54A4008F" w14:textId="77777777" w:rsidR="00730DAF" w:rsidRDefault="00730DAF">
      <w:pPr>
        <w:pStyle w:val="Amain"/>
      </w:pPr>
      <w:r>
        <w:tab/>
        <w:t>(4)</w:t>
      </w:r>
      <w:r>
        <w:tab/>
        <w:t>An offence against this section is a strict liability offence.</w:t>
      </w:r>
    </w:p>
    <w:p w14:paraId="32B64910" w14:textId="77777777" w:rsidR="00817DB2" w:rsidRPr="00096227" w:rsidRDefault="00817DB2" w:rsidP="004B115D">
      <w:pPr>
        <w:pStyle w:val="AH5Sec"/>
      </w:pPr>
      <w:bookmarkStart w:id="46" w:name="_Toc197941086"/>
      <w:r w:rsidRPr="002B757F">
        <w:rPr>
          <w:rStyle w:val="CharSectNo"/>
        </w:rPr>
        <w:t>20</w:t>
      </w:r>
      <w:r w:rsidRPr="00096227">
        <w:tab/>
        <w:t>Exception—conduct in accordance with approved code of practice or mandatory code of practice</w:t>
      </w:r>
      <w:bookmarkEnd w:id="46"/>
    </w:p>
    <w:p w14:paraId="161DBFDC" w14:textId="77777777" w:rsidR="00817DB2" w:rsidRPr="00096227" w:rsidRDefault="00817DB2" w:rsidP="00817DB2">
      <w:pPr>
        <w:pStyle w:val="Amainreturn"/>
        <w:keepNext/>
      </w:pPr>
      <w:r w:rsidRPr="00096227">
        <w:t>This part (other than the following provisions) does not apply if the conduct making up the offence was in accordance with an approved code of practice or a mandatory code of practice:</w:t>
      </w:r>
    </w:p>
    <w:p w14:paraId="0E56149F" w14:textId="77777777" w:rsidR="009A6E54" w:rsidRPr="004F6AEE" w:rsidRDefault="00C609EC" w:rsidP="009A6E54">
      <w:pPr>
        <w:pStyle w:val="Apara"/>
      </w:pPr>
      <w:r>
        <w:tab/>
        <w:t>(a</w:t>
      </w:r>
      <w:r w:rsidR="009A6E54" w:rsidRPr="004F6AEE">
        <w:t>)</w:t>
      </w:r>
      <w:r w:rsidR="009A6E54" w:rsidRPr="004F6AEE">
        <w:tab/>
        <w:t>section 9A (Keeping laying fowls for commercial egg production</w:t>
      </w:r>
      <w:r w:rsidR="009A6E54" w:rsidRPr="004F6AEE">
        <w:rPr>
          <w:lang w:val="en-US"/>
        </w:rPr>
        <w:t>—appropriate accommodation</w:t>
      </w:r>
      <w:r w:rsidR="009A6E54" w:rsidRPr="004F6AEE">
        <w:t>);</w:t>
      </w:r>
    </w:p>
    <w:p w14:paraId="1761C5FF" w14:textId="77777777" w:rsidR="009A6E54" w:rsidRPr="004F6AEE" w:rsidRDefault="00C609EC" w:rsidP="009A6E54">
      <w:pPr>
        <w:pStyle w:val="Apara"/>
      </w:pPr>
      <w:r>
        <w:tab/>
        <w:t>(</w:t>
      </w:r>
      <w:r w:rsidR="009A6E54" w:rsidRPr="004F6AEE">
        <w:t>b)</w:t>
      </w:r>
      <w:r w:rsidR="009A6E54" w:rsidRPr="004F6AEE">
        <w:tab/>
        <w:t>section 9B (Keeping pigs</w:t>
      </w:r>
      <w:r w:rsidR="009A6E54" w:rsidRPr="004F6AEE">
        <w:rPr>
          <w:lang w:val="en-US"/>
        </w:rPr>
        <w:t>—appropriate accommodation</w:t>
      </w:r>
      <w:r w:rsidR="009A6E54" w:rsidRPr="004F6AEE">
        <w:t>);</w:t>
      </w:r>
    </w:p>
    <w:p w14:paraId="1CF57DE3" w14:textId="77777777" w:rsidR="009A6E54" w:rsidRPr="004F6AEE" w:rsidRDefault="00C609EC" w:rsidP="009A6E54">
      <w:pPr>
        <w:pStyle w:val="Apara"/>
      </w:pPr>
      <w:r>
        <w:tab/>
        <w:t>(</w:t>
      </w:r>
      <w:r w:rsidR="009A6E54" w:rsidRPr="004F6AEE">
        <w:t>c)</w:t>
      </w:r>
      <w:r w:rsidR="009A6E54" w:rsidRPr="004F6AEE">
        <w:tab/>
        <w:t>section 9C (Removing or trimming beak of fowl);</w:t>
      </w:r>
    </w:p>
    <w:p w14:paraId="10EB346D" w14:textId="77777777" w:rsidR="00FB5ECD" w:rsidRPr="00B75078" w:rsidRDefault="00FB5ECD" w:rsidP="00FB5ECD">
      <w:pPr>
        <w:pStyle w:val="Apara"/>
      </w:pPr>
      <w:r w:rsidRPr="00B75078">
        <w:tab/>
        <w:t>(d)</w:t>
      </w:r>
      <w:r w:rsidRPr="00B75078">
        <w:tab/>
        <w:t>section 14 (Use or possession of prohibited item);</w:t>
      </w:r>
    </w:p>
    <w:p w14:paraId="2A46ED99" w14:textId="77777777" w:rsidR="00817DB2" w:rsidRPr="00096227" w:rsidRDefault="00C609EC" w:rsidP="00817DB2">
      <w:pPr>
        <w:pStyle w:val="Apara"/>
      </w:pPr>
      <w:r>
        <w:tab/>
        <w:t>(e</w:t>
      </w:r>
      <w:r w:rsidR="00817DB2" w:rsidRPr="00096227">
        <w:t>)</w:t>
      </w:r>
      <w:r w:rsidR="00817DB2" w:rsidRPr="00096227">
        <w:tab/>
        <w:t xml:space="preserve">section 17 (1) or (2) </w:t>
      </w:r>
      <w:r w:rsidR="00233264" w:rsidRPr="00835161">
        <w:t>(Violent animal activities)</w:t>
      </w:r>
      <w:r w:rsidR="00817DB2" w:rsidRPr="00096227">
        <w:t>;</w:t>
      </w:r>
    </w:p>
    <w:p w14:paraId="7E15E2AA" w14:textId="77777777" w:rsidR="00817DB2" w:rsidRPr="00096227" w:rsidRDefault="00C609EC" w:rsidP="00817DB2">
      <w:pPr>
        <w:pStyle w:val="Apara"/>
      </w:pPr>
      <w:r>
        <w:tab/>
        <w:t>(f</w:t>
      </w:r>
      <w:r w:rsidR="00817DB2" w:rsidRPr="00096227">
        <w:t>)</w:t>
      </w:r>
      <w:r w:rsidR="00817DB2" w:rsidRPr="00096227">
        <w:tab/>
        <w:t>section 18 (1) or (2) (Rodeos and game parks);</w:t>
      </w:r>
    </w:p>
    <w:p w14:paraId="28A59D07" w14:textId="77777777" w:rsidR="00817DB2" w:rsidRPr="00096227" w:rsidRDefault="00C609EC" w:rsidP="00817DB2">
      <w:pPr>
        <w:pStyle w:val="Apara"/>
      </w:pPr>
      <w:r>
        <w:tab/>
        <w:t>(g</w:t>
      </w:r>
      <w:r w:rsidR="00817DB2" w:rsidRPr="00096227">
        <w:t>)</w:t>
      </w:r>
      <w:r w:rsidR="00817DB2" w:rsidRPr="00096227">
        <w:tab/>
        <w:t xml:space="preserve">section 19A (Medical and surgical procedures—veterinary </w:t>
      </w:r>
      <w:r w:rsidR="00BD0AA7" w:rsidRPr="00A755A2">
        <w:t>practitioners</w:t>
      </w:r>
      <w:r w:rsidR="00817DB2" w:rsidRPr="00096227">
        <w:t>).</w:t>
      </w:r>
    </w:p>
    <w:p w14:paraId="7485E663" w14:textId="77777777" w:rsidR="00730DAF" w:rsidRDefault="00730DAF">
      <w:pPr>
        <w:pStyle w:val="PageBreak"/>
      </w:pPr>
      <w:r>
        <w:br w:type="page"/>
      </w:r>
    </w:p>
    <w:p w14:paraId="4FE463CB" w14:textId="77777777" w:rsidR="00730DAF" w:rsidRPr="002B757F" w:rsidRDefault="00730DAF">
      <w:pPr>
        <w:pStyle w:val="AH2Part"/>
      </w:pPr>
      <w:bookmarkStart w:id="47" w:name="_Toc197941087"/>
      <w:r w:rsidRPr="002B757F">
        <w:rPr>
          <w:rStyle w:val="CharPartNo"/>
        </w:rPr>
        <w:lastRenderedPageBreak/>
        <w:t>Part 3</w:t>
      </w:r>
      <w:r>
        <w:tab/>
      </w:r>
      <w:r w:rsidRPr="002B757F">
        <w:rPr>
          <w:rStyle w:val="CharPartText"/>
        </w:rPr>
        <w:t>Codes of practice</w:t>
      </w:r>
      <w:bookmarkEnd w:id="47"/>
    </w:p>
    <w:p w14:paraId="07D53818" w14:textId="77777777" w:rsidR="00730DAF" w:rsidRDefault="00730DAF">
      <w:pPr>
        <w:pStyle w:val="AH5Sec"/>
      </w:pPr>
      <w:bookmarkStart w:id="48" w:name="_Toc197941088"/>
      <w:r w:rsidRPr="002B757F">
        <w:rPr>
          <w:rStyle w:val="CharSectNo"/>
        </w:rPr>
        <w:t>21</w:t>
      </w:r>
      <w:r>
        <w:tab/>
        <w:t>Contents</w:t>
      </w:r>
      <w:bookmarkEnd w:id="48"/>
    </w:p>
    <w:p w14:paraId="19D59FED" w14:textId="00DE2647" w:rsidR="00730DAF" w:rsidRDefault="007131B3" w:rsidP="007131B3">
      <w:pPr>
        <w:pStyle w:val="Amain"/>
        <w:keepNext/>
      </w:pPr>
      <w:r>
        <w:tab/>
        <w:t>(1)</w:t>
      </w:r>
      <w:r w:rsidR="00EA4E21">
        <w:tab/>
      </w:r>
      <w:r w:rsidR="00730DAF">
        <w:t>A code of practice may deal with the following matters:</w:t>
      </w:r>
    </w:p>
    <w:p w14:paraId="33650B35" w14:textId="77777777" w:rsidR="00730DAF" w:rsidRDefault="00730DAF">
      <w:pPr>
        <w:pStyle w:val="Apara"/>
      </w:pPr>
      <w:r>
        <w:tab/>
        <w:t>(a)</w:t>
      </w:r>
      <w:r>
        <w:tab/>
        <w:t>the care and use of animals for scientific purposes;</w:t>
      </w:r>
    </w:p>
    <w:p w14:paraId="466BCE5D" w14:textId="77777777" w:rsidR="00730DAF" w:rsidRDefault="00730DAF">
      <w:pPr>
        <w:pStyle w:val="Apara"/>
      </w:pPr>
      <w:r>
        <w:tab/>
        <w:t>(b)</w:t>
      </w:r>
      <w:r>
        <w:tab/>
        <w:t>the use of animals from pounds;</w:t>
      </w:r>
    </w:p>
    <w:p w14:paraId="30D8A505" w14:textId="77777777" w:rsidR="00730DAF" w:rsidRDefault="00730DAF">
      <w:pPr>
        <w:pStyle w:val="Apara"/>
      </w:pPr>
      <w:r>
        <w:tab/>
        <w:t>(c)</w:t>
      </w:r>
      <w:r>
        <w:tab/>
        <w:t>the management and control of companion animals;</w:t>
      </w:r>
    </w:p>
    <w:p w14:paraId="023F857D" w14:textId="77777777" w:rsidR="00730DAF" w:rsidRDefault="00730DAF">
      <w:pPr>
        <w:pStyle w:val="Apara"/>
      </w:pPr>
      <w:r>
        <w:tab/>
        <w:t>(d)</w:t>
      </w:r>
      <w:r>
        <w:tab/>
        <w:t>the management of companion animals in pounds and shelters;</w:t>
      </w:r>
    </w:p>
    <w:p w14:paraId="59F0C9A0" w14:textId="77777777" w:rsidR="00730DAF" w:rsidRDefault="00730DAF">
      <w:pPr>
        <w:pStyle w:val="Apara"/>
      </w:pPr>
      <w:r>
        <w:tab/>
        <w:t>(e)</w:t>
      </w:r>
      <w:r>
        <w:tab/>
        <w:t>the development of new breeds of companion animals;</w:t>
      </w:r>
    </w:p>
    <w:p w14:paraId="0573E855" w14:textId="77777777" w:rsidR="00957CFE" w:rsidRPr="006F568B" w:rsidRDefault="00463380" w:rsidP="00957CFE">
      <w:pPr>
        <w:pStyle w:val="Apara"/>
      </w:pPr>
      <w:r>
        <w:tab/>
        <w:t>(f</w:t>
      </w:r>
      <w:r w:rsidR="00957CFE" w:rsidRPr="006F568B">
        <w:t>)</w:t>
      </w:r>
      <w:r w:rsidR="00957CFE" w:rsidRPr="006F568B">
        <w:tab/>
        <w:t>the breeding and selling of cats or dogs with heritable defects;</w:t>
      </w:r>
    </w:p>
    <w:p w14:paraId="4AA4A9E5" w14:textId="77777777" w:rsidR="00730DAF" w:rsidRDefault="00730DAF">
      <w:pPr>
        <w:pStyle w:val="Apara"/>
      </w:pPr>
      <w:r>
        <w:tab/>
        <w:t>(</w:t>
      </w:r>
      <w:r w:rsidR="00463380">
        <w:t>g</w:t>
      </w:r>
      <w:r>
        <w:t>)</w:t>
      </w:r>
      <w:r>
        <w:tab/>
        <w:t>the use of electric goads;</w:t>
      </w:r>
    </w:p>
    <w:p w14:paraId="2A1685B1" w14:textId="77777777" w:rsidR="00730DAF" w:rsidRDefault="00463380">
      <w:pPr>
        <w:pStyle w:val="Apara"/>
      </w:pPr>
      <w:r>
        <w:tab/>
        <w:t>(h</w:t>
      </w:r>
      <w:r w:rsidR="00730DAF">
        <w:t>)</w:t>
      </w:r>
      <w:r w:rsidR="00730DAF">
        <w:tab/>
        <w:t>horse agistment establishments;</w:t>
      </w:r>
    </w:p>
    <w:p w14:paraId="3D13A66D" w14:textId="77777777" w:rsidR="00730DAF" w:rsidRDefault="00463380">
      <w:pPr>
        <w:pStyle w:val="Apara"/>
        <w:rPr>
          <w:b/>
          <w:sz w:val="20"/>
        </w:rPr>
      </w:pPr>
      <w:r>
        <w:tab/>
        <w:t>(i</w:t>
      </w:r>
      <w:r w:rsidR="00730DAF">
        <w:t>)</w:t>
      </w:r>
      <w:r w:rsidR="00730DAF">
        <w:rPr>
          <w:b/>
          <w:sz w:val="20"/>
        </w:rPr>
        <w:tab/>
      </w:r>
      <w:r w:rsidR="00730DAF">
        <w:t>animal welfare in rural industry;</w:t>
      </w:r>
    </w:p>
    <w:p w14:paraId="35E4763F" w14:textId="77777777" w:rsidR="00730DAF" w:rsidRDefault="00463380">
      <w:pPr>
        <w:pStyle w:val="Apara"/>
      </w:pPr>
      <w:r>
        <w:tab/>
        <w:t>(j</w:t>
      </w:r>
      <w:r w:rsidR="00730DAF">
        <w:t>)</w:t>
      </w:r>
      <w:r w:rsidR="00730DAF">
        <w:tab/>
        <w:t xml:space="preserve"> animal welfare in intensive farming;</w:t>
      </w:r>
    </w:p>
    <w:p w14:paraId="18990FC7" w14:textId="77777777" w:rsidR="00730DAF" w:rsidRDefault="00463380">
      <w:pPr>
        <w:pStyle w:val="Apara"/>
      </w:pPr>
      <w:r>
        <w:tab/>
        <w:t>(k</w:t>
      </w:r>
      <w:r w:rsidR="00730DAF">
        <w:t>)</w:t>
      </w:r>
      <w:r w:rsidR="00730DAF">
        <w:tab/>
        <w:t>transport of livestock;</w:t>
      </w:r>
    </w:p>
    <w:p w14:paraId="42FF044F" w14:textId="77777777" w:rsidR="00730DAF" w:rsidRDefault="00463380">
      <w:pPr>
        <w:pStyle w:val="Apara"/>
      </w:pPr>
      <w:r>
        <w:tab/>
        <w:t>(l</w:t>
      </w:r>
      <w:r w:rsidR="00730DAF">
        <w:t>)</w:t>
      </w:r>
      <w:r w:rsidR="00730DAF">
        <w:tab/>
        <w:t>animal welfare in the management of saleyards;</w:t>
      </w:r>
    </w:p>
    <w:p w14:paraId="4C551B52" w14:textId="77777777" w:rsidR="00730DAF" w:rsidRDefault="00463380">
      <w:pPr>
        <w:pStyle w:val="Apara"/>
      </w:pPr>
      <w:r>
        <w:tab/>
        <w:t>(m</w:t>
      </w:r>
      <w:r w:rsidR="00730DAF">
        <w:t>)</w:t>
      </w:r>
      <w:r w:rsidR="00730DAF">
        <w:tab/>
        <w:t>livestock and poultry slaughtering establishments;</w:t>
      </w:r>
    </w:p>
    <w:p w14:paraId="780603B5" w14:textId="77777777" w:rsidR="00730DAF" w:rsidRDefault="00463380">
      <w:pPr>
        <w:pStyle w:val="Apara"/>
      </w:pPr>
      <w:r>
        <w:tab/>
        <w:t>(n</w:t>
      </w:r>
      <w:r w:rsidR="00730DAF">
        <w:t>)</w:t>
      </w:r>
      <w:r w:rsidR="00730DAF">
        <w:tab/>
        <w:t>fishing;</w:t>
      </w:r>
    </w:p>
    <w:p w14:paraId="19C93EAD" w14:textId="77777777" w:rsidR="00730DAF" w:rsidRDefault="00463380">
      <w:pPr>
        <w:pStyle w:val="Apara"/>
      </w:pPr>
      <w:r>
        <w:tab/>
        <w:t>(o</w:t>
      </w:r>
      <w:r w:rsidR="00730DAF">
        <w:t>)</w:t>
      </w:r>
      <w:r w:rsidR="00730DAF">
        <w:tab/>
        <w:t>culling of native animals;</w:t>
      </w:r>
    </w:p>
    <w:p w14:paraId="58763981" w14:textId="77777777" w:rsidR="00730DAF" w:rsidRDefault="00463380">
      <w:pPr>
        <w:pStyle w:val="Apara"/>
      </w:pPr>
      <w:r>
        <w:tab/>
        <w:t>(p</w:t>
      </w:r>
      <w:r w:rsidR="00730DAF">
        <w:t>)</w:t>
      </w:r>
      <w:r w:rsidR="00730DAF">
        <w:tab/>
        <w:t>control of feral animals;</w:t>
      </w:r>
    </w:p>
    <w:p w14:paraId="4A88EEB7" w14:textId="77777777" w:rsidR="00730DAF" w:rsidRDefault="00463380">
      <w:pPr>
        <w:pStyle w:val="Apara"/>
      </w:pPr>
      <w:r>
        <w:tab/>
        <w:t>(q</w:t>
      </w:r>
      <w:r w:rsidR="00730DAF">
        <w:t>)</w:t>
      </w:r>
      <w:r w:rsidR="00730DAF">
        <w:tab/>
        <w:t>aerial shooting of animals;</w:t>
      </w:r>
    </w:p>
    <w:p w14:paraId="023ACF0E" w14:textId="77777777" w:rsidR="00730DAF" w:rsidRDefault="00463380">
      <w:pPr>
        <w:pStyle w:val="Apara"/>
      </w:pPr>
      <w:r>
        <w:tab/>
        <w:t>(r</w:t>
      </w:r>
      <w:r w:rsidR="00730DAF">
        <w:t>)</w:t>
      </w:r>
      <w:r w:rsidR="00730DAF">
        <w:tab/>
        <w:t>trapping and snaring of animals;</w:t>
      </w:r>
    </w:p>
    <w:p w14:paraId="25260722" w14:textId="77777777" w:rsidR="00730DAF" w:rsidRDefault="00463380">
      <w:pPr>
        <w:pStyle w:val="Apara"/>
      </w:pPr>
      <w:r>
        <w:tab/>
        <w:t>(s</w:t>
      </w:r>
      <w:r w:rsidR="00730DAF">
        <w:t>)</w:t>
      </w:r>
      <w:r w:rsidR="00730DAF">
        <w:tab/>
        <w:t>commercial pest control;</w:t>
      </w:r>
    </w:p>
    <w:p w14:paraId="3EEC5BED" w14:textId="77777777" w:rsidR="00730DAF" w:rsidRDefault="00463380">
      <w:pPr>
        <w:pStyle w:val="Apara"/>
      </w:pPr>
      <w:r>
        <w:tab/>
        <w:t>(t</w:t>
      </w:r>
      <w:r w:rsidR="00730DAF">
        <w:t>)</w:t>
      </w:r>
      <w:r w:rsidR="00730DAF">
        <w:tab/>
        <w:t>commercial keeping and display of animals;</w:t>
      </w:r>
    </w:p>
    <w:p w14:paraId="0C8F62E6" w14:textId="77777777" w:rsidR="006E68B2" w:rsidRPr="00835161" w:rsidRDefault="006E68B2" w:rsidP="006C30D8">
      <w:pPr>
        <w:pStyle w:val="Apara"/>
      </w:pPr>
      <w:r w:rsidRPr="00835161">
        <w:lastRenderedPageBreak/>
        <w:tab/>
        <w:t>(</w:t>
      </w:r>
      <w:r>
        <w:t>u</w:t>
      </w:r>
      <w:r w:rsidRPr="00835161">
        <w:t>)</w:t>
      </w:r>
      <w:r w:rsidRPr="00835161">
        <w:tab/>
        <w:t>the operation of pet shops and other businesses that buy or sell animals as pets;</w:t>
      </w:r>
    </w:p>
    <w:p w14:paraId="73D1D630" w14:textId="77777777" w:rsidR="006E68B2" w:rsidRPr="00835161" w:rsidRDefault="006E68B2" w:rsidP="006C30D8">
      <w:pPr>
        <w:pStyle w:val="Apara"/>
      </w:pPr>
      <w:r w:rsidRPr="00835161">
        <w:tab/>
        <w:t>(</w:t>
      </w:r>
      <w:r>
        <w:t>v</w:t>
      </w:r>
      <w:r w:rsidRPr="00835161">
        <w:t>)</w:t>
      </w:r>
      <w:r w:rsidRPr="00835161">
        <w:tab/>
        <w:t>the operation of businesses that board animals;</w:t>
      </w:r>
    </w:p>
    <w:p w14:paraId="5412D7F6" w14:textId="77777777" w:rsidR="006E68B2" w:rsidRPr="00835161" w:rsidRDefault="006E68B2" w:rsidP="006C30D8">
      <w:pPr>
        <w:pStyle w:val="Apara"/>
      </w:pPr>
      <w:r w:rsidRPr="00835161">
        <w:tab/>
        <w:t>(</w:t>
      </w:r>
      <w:r>
        <w:t>w</w:t>
      </w:r>
      <w:r w:rsidRPr="00835161">
        <w:t>)</w:t>
      </w:r>
      <w:r w:rsidRPr="00835161">
        <w:tab/>
        <w:t>the operation of any other business that deals with pets;</w:t>
      </w:r>
    </w:p>
    <w:p w14:paraId="71F3E130" w14:textId="77777777" w:rsidR="00730DAF" w:rsidRDefault="00463380">
      <w:pPr>
        <w:pStyle w:val="Apara"/>
      </w:pPr>
      <w:r>
        <w:tab/>
        <w:t>(</w:t>
      </w:r>
      <w:r w:rsidR="006E68B2">
        <w:t>x</w:t>
      </w:r>
      <w:r w:rsidR="00730DAF">
        <w:t>)</w:t>
      </w:r>
      <w:r w:rsidR="00730DAF">
        <w:tab/>
        <w:t>keeping of zoo animals;</w:t>
      </w:r>
    </w:p>
    <w:p w14:paraId="3412F310" w14:textId="77777777" w:rsidR="00730DAF" w:rsidRDefault="00463380">
      <w:pPr>
        <w:pStyle w:val="Apara"/>
      </w:pPr>
      <w:r>
        <w:tab/>
        <w:t>(</w:t>
      </w:r>
      <w:r w:rsidR="006E68B2">
        <w:t>y</w:t>
      </w:r>
      <w:r w:rsidR="00730DAF">
        <w:t>)</w:t>
      </w:r>
      <w:r w:rsidR="00730DAF">
        <w:tab/>
        <w:t>animal welfare in the racing industry;</w:t>
      </w:r>
    </w:p>
    <w:p w14:paraId="560373C5" w14:textId="77777777" w:rsidR="00730DAF" w:rsidRDefault="00463380">
      <w:pPr>
        <w:pStyle w:val="Apara"/>
      </w:pPr>
      <w:r>
        <w:tab/>
        <w:t>(</w:t>
      </w:r>
      <w:r w:rsidR="006E68B2">
        <w:t>z</w:t>
      </w:r>
      <w:r w:rsidR="00730DAF">
        <w:t>)</w:t>
      </w:r>
      <w:r w:rsidR="00730DAF">
        <w:tab/>
        <w:t>any other matter related to animal welfare.</w:t>
      </w:r>
    </w:p>
    <w:p w14:paraId="24BDD3B0" w14:textId="77777777" w:rsidR="007131B3" w:rsidRPr="003F4A89" w:rsidRDefault="007131B3" w:rsidP="00DF35AB">
      <w:pPr>
        <w:pStyle w:val="Amain"/>
      </w:pPr>
      <w:r w:rsidRPr="003F4A89">
        <w:tab/>
        <w:t>(2)</w:t>
      </w:r>
      <w:r w:rsidRPr="003F4A89">
        <w:tab/>
        <w:t>In this section:</w:t>
      </w:r>
    </w:p>
    <w:p w14:paraId="216EC462" w14:textId="77777777" w:rsidR="007131B3" w:rsidRPr="003F4A89" w:rsidRDefault="007131B3" w:rsidP="007131B3">
      <w:pPr>
        <w:pStyle w:val="aDef"/>
      </w:pPr>
      <w:r w:rsidRPr="008201A6">
        <w:rPr>
          <w:rStyle w:val="charBoldItals"/>
        </w:rPr>
        <w:t>pest</w:t>
      </w:r>
      <w:r w:rsidRPr="003F4A89">
        <w:t xml:space="preserve"> does </w:t>
      </w:r>
      <w:r w:rsidRPr="003F4A89">
        <w:rPr>
          <w:shd w:val="clear" w:color="auto" w:fill="FFFFFF"/>
        </w:rPr>
        <w:t>not include a domestic animal or native animal.</w:t>
      </w:r>
    </w:p>
    <w:p w14:paraId="5D7D26EE" w14:textId="77777777" w:rsidR="00730DAF" w:rsidRDefault="00730DAF">
      <w:pPr>
        <w:pStyle w:val="AH5Sec"/>
      </w:pPr>
      <w:bookmarkStart w:id="49" w:name="_Toc197941089"/>
      <w:r w:rsidRPr="002B757F">
        <w:rPr>
          <w:rStyle w:val="CharSectNo"/>
        </w:rPr>
        <w:t>22</w:t>
      </w:r>
      <w:r>
        <w:tab/>
      </w:r>
      <w:r w:rsidR="00817DB2" w:rsidRPr="00096227">
        <w:t>Approved code of practice</w:t>
      </w:r>
      <w:bookmarkEnd w:id="49"/>
    </w:p>
    <w:p w14:paraId="254B548D" w14:textId="77777777" w:rsidR="00730DAF" w:rsidRDefault="00730DAF">
      <w:pPr>
        <w:pStyle w:val="Amain"/>
        <w:keepNext/>
      </w:pPr>
      <w:r>
        <w:tab/>
        <w:t>(1)</w:t>
      </w:r>
      <w:r>
        <w:tab/>
        <w:t>The Minister may approve a code of practice relating to animal welfare.</w:t>
      </w:r>
    </w:p>
    <w:p w14:paraId="55F761C4" w14:textId="419AE200" w:rsidR="00730DAF" w:rsidRDefault="00730DAF">
      <w:pPr>
        <w:pStyle w:val="aNote"/>
      </w:pPr>
      <w:r w:rsidRPr="00972798">
        <w:rPr>
          <w:rStyle w:val="charItals"/>
        </w:rPr>
        <w:t>Note</w:t>
      </w:r>
      <w:r>
        <w:tab/>
        <w:t xml:space="preserve">Power given under an Act to make a statutory instrument (including a code of practice) includes power to amend or repeal the instrument (see </w:t>
      </w:r>
      <w:hyperlink r:id="rId59" w:tooltip="A2001-14" w:history="1">
        <w:r w:rsidR="00972798" w:rsidRPr="00972798">
          <w:rPr>
            <w:rStyle w:val="charCitHyperlinkAbbrev"/>
          </w:rPr>
          <w:t>Legislation Act</w:t>
        </w:r>
      </w:hyperlink>
      <w:r>
        <w:t>, s 46 (1)).</w:t>
      </w:r>
    </w:p>
    <w:p w14:paraId="0E6E6D0E" w14:textId="77777777" w:rsidR="00730DAF" w:rsidRDefault="00730DAF">
      <w:pPr>
        <w:pStyle w:val="Amain"/>
        <w:keepNext/>
      </w:pPr>
      <w:r>
        <w:tab/>
        <w:t>(2)</w:t>
      </w:r>
      <w:r>
        <w:tab/>
        <w:t>A code of practice is a disallowable instrument.</w:t>
      </w:r>
    </w:p>
    <w:p w14:paraId="3D5A6530" w14:textId="4FEDD780" w:rsidR="00730DAF" w:rsidRDefault="00730DAF">
      <w:pPr>
        <w:pStyle w:val="aNote"/>
      </w:pPr>
      <w:r w:rsidRPr="00972798">
        <w:rPr>
          <w:rStyle w:val="charItals"/>
        </w:rPr>
        <w:t>Note 1</w:t>
      </w:r>
      <w:r w:rsidRPr="00972798">
        <w:rPr>
          <w:rStyle w:val="charItals"/>
        </w:rPr>
        <w:tab/>
      </w:r>
      <w:r>
        <w:t xml:space="preserve">A disallowable instrument must be notified, and presented to the Legislative Assembly, under the </w:t>
      </w:r>
      <w:hyperlink r:id="rId60" w:tooltip="A2001-14" w:history="1">
        <w:r w:rsidR="00972798" w:rsidRPr="00972798">
          <w:rPr>
            <w:rStyle w:val="charCitHyperlinkAbbrev"/>
          </w:rPr>
          <w:t>Legislation Act</w:t>
        </w:r>
      </w:hyperlink>
      <w:r>
        <w:t>.</w:t>
      </w:r>
    </w:p>
    <w:p w14:paraId="4FE8B7A1" w14:textId="7CB86BFE" w:rsidR="00730DAF" w:rsidRDefault="00730DAF">
      <w:pPr>
        <w:pStyle w:val="aNote"/>
      </w:pPr>
      <w:r w:rsidRPr="00972798">
        <w:rPr>
          <w:rStyle w:val="charItals"/>
        </w:rPr>
        <w:t>Note</w:t>
      </w:r>
      <w:r>
        <w:t xml:space="preserve"> 2</w:t>
      </w:r>
      <w:r>
        <w:tab/>
        <w:t>An amendment or repeal of a code of practice is also a disallowable instrument (see</w:t>
      </w:r>
      <w:r>
        <w:rPr>
          <w:iCs/>
        </w:rPr>
        <w:t xml:space="preserve"> </w:t>
      </w:r>
      <w:hyperlink r:id="rId61" w:tooltip="A2001-14" w:history="1">
        <w:r w:rsidR="00972798" w:rsidRPr="00972798">
          <w:rPr>
            <w:rStyle w:val="charCitHyperlinkAbbrev"/>
          </w:rPr>
          <w:t>Legislation Act</w:t>
        </w:r>
      </w:hyperlink>
      <w:r>
        <w:t>, s 46 (2)).</w:t>
      </w:r>
    </w:p>
    <w:p w14:paraId="2DD9897C" w14:textId="77777777" w:rsidR="00817DB2" w:rsidRPr="00096227" w:rsidRDefault="00817DB2" w:rsidP="00817DB2">
      <w:pPr>
        <w:pStyle w:val="AH5Sec"/>
      </w:pPr>
      <w:bookmarkStart w:id="50" w:name="_Toc197941090"/>
      <w:r w:rsidRPr="002B757F">
        <w:rPr>
          <w:rStyle w:val="CharSectNo"/>
        </w:rPr>
        <w:t>23</w:t>
      </w:r>
      <w:r w:rsidRPr="00096227">
        <w:tab/>
        <w:t>Mandatory code of practice</w:t>
      </w:r>
      <w:bookmarkEnd w:id="50"/>
    </w:p>
    <w:p w14:paraId="0D7C2667" w14:textId="77777777" w:rsidR="00817DB2" w:rsidRPr="00096227" w:rsidRDefault="00817DB2" w:rsidP="00817DB2">
      <w:pPr>
        <w:pStyle w:val="Amain"/>
      </w:pPr>
      <w:r w:rsidRPr="00096227">
        <w:tab/>
        <w:t>(1)</w:t>
      </w:r>
      <w:r w:rsidRPr="00096227">
        <w:tab/>
        <w:t>The Minister may approve a code of practice, or part of a code of practice, relating to animal welfare as mandatory.</w:t>
      </w:r>
    </w:p>
    <w:p w14:paraId="6ED9F46A" w14:textId="77777777" w:rsidR="00817DB2" w:rsidRPr="00096227" w:rsidRDefault="00817DB2" w:rsidP="00817DB2">
      <w:pPr>
        <w:pStyle w:val="Amain"/>
      </w:pPr>
      <w:r w:rsidRPr="00096227">
        <w:tab/>
        <w:t>(2)</w:t>
      </w:r>
      <w:r w:rsidRPr="00096227">
        <w:tab/>
        <w:t>An approval must state to whom the mandatory code applies.</w:t>
      </w:r>
    </w:p>
    <w:p w14:paraId="3A826CC9" w14:textId="77777777" w:rsidR="00817DB2" w:rsidRPr="00096227" w:rsidRDefault="00817DB2" w:rsidP="00817DB2">
      <w:pPr>
        <w:pStyle w:val="Amain"/>
      </w:pPr>
      <w:r w:rsidRPr="00096227">
        <w:tab/>
        <w:t>(3)</w:t>
      </w:r>
      <w:r w:rsidRPr="00096227">
        <w:tab/>
        <w:t>Before approving a code under subsection (1) the Minister must be satisfied that adequate consultation has occurred.</w:t>
      </w:r>
    </w:p>
    <w:p w14:paraId="3894329D" w14:textId="77777777" w:rsidR="00817DB2" w:rsidRPr="00096227" w:rsidRDefault="00817DB2" w:rsidP="007C3AB3">
      <w:pPr>
        <w:pStyle w:val="Amain"/>
        <w:keepNext/>
      </w:pPr>
      <w:r w:rsidRPr="00096227">
        <w:lastRenderedPageBreak/>
        <w:tab/>
        <w:t>(4)</w:t>
      </w:r>
      <w:r w:rsidRPr="00096227">
        <w:tab/>
        <w:t>A mandatory code of practice is a disallowable instrument.</w:t>
      </w:r>
    </w:p>
    <w:p w14:paraId="2866717A" w14:textId="7AF66022" w:rsidR="00817DB2" w:rsidRPr="00096227" w:rsidRDefault="00817DB2" w:rsidP="00817DB2">
      <w:pPr>
        <w:pStyle w:val="aNote"/>
      </w:pPr>
      <w:r w:rsidRPr="00DB4FE8">
        <w:rPr>
          <w:rStyle w:val="charItals"/>
        </w:rPr>
        <w:t>Note</w:t>
      </w:r>
      <w:r w:rsidRPr="00DB4FE8">
        <w:rPr>
          <w:rStyle w:val="charItals"/>
        </w:rPr>
        <w:tab/>
      </w:r>
      <w:r w:rsidRPr="00096227">
        <w:t xml:space="preserve">A disallowable instrument must be notified, and presented to the Legislative Assembly, under the </w:t>
      </w:r>
      <w:hyperlink r:id="rId62" w:tooltip="A2001-14" w:history="1">
        <w:r w:rsidR="00972798" w:rsidRPr="00972798">
          <w:rPr>
            <w:rStyle w:val="charCitHyperlinkAbbrev"/>
          </w:rPr>
          <w:t>Legislation Act</w:t>
        </w:r>
      </w:hyperlink>
      <w:r w:rsidRPr="00096227">
        <w:t>.</w:t>
      </w:r>
    </w:p>
    <w:p w14:paraId="7D1C10E3" w14:textId="77777777" w:rsidR="00730DAF" w:rsidRDefault="00730DAF">
      <w:pPr>
        <w:pStyle w:val="AH5Sec"/>
      </w:pPr>
      <w:bookmarkStart w:id="51" w:name="_Toc197941091"/>
      <w:r w:rsidRPr="002B757F">
        <w:rPr>
          <w:rStyle w:val="CharSectNo"/>
        </w:rPr>
        <w:t>24</w:t>
      </w:r>
      <w:r>
        <w:tab/>
        <w:t>Publication</w:t>
      </w:r>
      <w:bookmarkEnd w:id="51"/>
    </w:p>
    <w:p w14:paraId="38C0BDD1" w14:textId="77777777" w:rsidR="004622AE" w:rsidRPr="004622AE" w:rsidRDefault="004622AE" w:rsidP="004622AE">
      <w:pPr>
        <w:pStyle w:val="Amain"/>
        <w:keepNext/>
      </w:pPr>
      <w:r>
        <w:tab/>
        <w:t>(1)</w:t>
      </w:r>
      <w:r>
        <w:tab/>
        <w:t xml:space="preserve">The authority must, </w:t>
      </w:r>
      <w:r w:rsidRPr="004622AE">
        <w:t xml:space="preserve">on or before the date of effect of an approval under section 22 or section 23, </w:t>
      </w:r>
      <w:r>
        <w:t>give public notice of the approval</w:t>
      </w:r>
      <w:r w:rsidRPr="004622AE">
        <w:t>—</w:t>
      </w:r>
    </w:p>
    <w:p w14:paraId="553EBD63" w14:textId="77777777" w:rsidR="004622AE" w:rsidRDefault="004622AE" w:rsidP="004622AE">
      <w:pPr>
        <w:pStyle w:val="Apara"/>
        <w:rPr>
          <w:lang w:eastAsia="en-AU"/>
        </w:rPr>
      </w:pPr>
      <w:r>
        <w:rPr>
          <w:lang w:eastAsia="en-AU"/>
        </w:rPr>
        <w:tab/>
        <w:t>(a)</w:t>
      </w:r>
      <w:r>
        <w:rPr>
          <w:lang w:eastAsia="en-AU"/>
        </w:rPr>
        <w:tab/>
        <w:t>stating the date on which the approval takes effect; and</w:t>
      </w:r>
    </w:p>
    <w:p w14:paraId="62F45D39" w14:textId="77777777" w:rsidR="004622AE" w:rsidRDefault="004622AE" w:rsidP="004622AE">
      <w:pPr>
        <w:pStyle w:val="Apara"/>
        <w:rPr>
          <w:lang w:eastAsia="en-AU"/>
        </w:rPr>
      </w:pPr>
      <w:r>
        <w:rPr>
          <w:lang w:eastAsia="en-AU"/>
        </w:rPr>
        <w:tab/>
        <w:t>(b)</w:t>
      </w:r>
      <w:r>
        <w:rPr>
          <w:lang w:eastAsia="en-AU"/>
        </w:rPr>
        <w:tab/>
        <w:t>giving details of where a copy of the approved code of practice may be purchased; and</w:t>
      </w:r>
    </w:p>
    <w:p w14:paraId="53A940E0" w14:textId="77777777" w:rsidR="004622AE" w:rsidRDefault="004622AE" w:rsidP="004622AE">
      <w:pPr>
        <w:pStyle w:val="Apara"/>
        <w:rPr>
          <w:lang w:eastAsia="en-AU"/>
        </w:rPr>
      </w:pPr>
      <w:r>
        <w:rPr>
          <w:lang w:eastAsia="en-AU"/>
        </w:rPr>
        <w:tab/>
        <w:t>(c)</w:t>
      </w:r>
      <w:r>
        <w:rPr>
          <w:lang w:eastAsia="en-AU"/>
        </w:rPr>
        <w:tab/>
        <w:t>giving details of where a copy of the approved code of practice may be inspected during office hours; and</w:t>
      </w:r>
    </w:p>
    <w:p w14:paraId="1F2AC42B" w14:textId="2D4BF74D" w:rsidR="004622AE" w:rsidRDefault="004622AE" w:rsidP="004622AE">
      <w:pPr>
        <w:pStyle w:val="Apara"/>
        <w:rPr>
          <w:lang w:eastAsia="en-AU"/>
        </w:rPr>
      </w:pPr>
      <w:r>
        <w:rPr>
          <w:lang w:eastAsia="en-AU"/>
        </w:rPr>
        <w:tab/>
        <w:t>(d)</w:t>
      </w:r>
      <w:r>
        <w:rPr>
          <w:lang w:eastAsia="en-AU"/>
        </w:rPr>
        <w:tab/>
        <w:t xml:space="preserve">containing a statement that the approval is subject to disallowance by the Legislative Assembly under the </w:t>
      </w:r>
      <w:hyperlink r:id="rId63" w:tooltip="A2001-14" w:history="1">
        <w:r>
          <w:rPr>
            <w:rStyle w:val="charCitHyperlinkAbbrev"/>
          </w:rPr>
          <w:t>Legislation Act</w:t>
        </w:r>
      </w:hyperlink>
      <w:r>
        <w:rPr>
          <w:lang w:eastAsia="en-AU"/>
        </w:rPr>
        <w:t>.</w:t>
      </w:r>
    </w:p>
    <w:p w14:paraId="46B46396" w14:textId="7FBA0EBE" w:rsidR="004622AE" w:rsidRDefault="004622AE" w:rsidP="004622AE">
      <w:pPr>
        <w:pStyle w:val="aNote"/>
        <w:rPr>
          <w:lang w:eastAsia="en-AU"/>
        </w:rPr>
      </w:pPr>
      <w:r>
        <w:rPr>
          <w:rStyle w:val="charItals"/>
        </w:rPr>
        <w:t>Note</w:t>
      </w:r>
      <w:r>
        <w:rPr>
          <w:rStyle w:val="charItals"/>
        </w:rPr>
        <w:tab/>
      </w:r>
      <w:r>
        <w:rPr>
          <w:rStyle w:val="charBoldItals"/>
        </w:rPr>
        <w:t>Public notice</w:t>
      </w:r>
      <w:r w:rsidRPr="00410FEC">
        <w:rPr>
          <w:rStyle w:val="charBoldItals"/>
          <w:b w:val="0"/>
          <w:bCs/>
          <w:i w:val="0"/>
          <w:iCs/>
        </w:rPr>
        <w:t xml:space="preserve"> </w:t>
      </w:r>
      <w:r>
        <w:rPr>
          <w:lang w:eastAsia="en-AU"/>
        </w:rPr>
        <w:t xml:space="preserve">means notice on an ACT government website or in a daily newspaper circulating in the ACT (see </w:t>
      </w:r>
      <w:hyperlink r:id="rId64" w:tooltip="A2001-14" w:history="1">
        <w:r>
          <w:rPr>
            <w:rStyle w:val="charCitHyperlinkAbbrev"/>
          </w:rPr>
          <w:t>Legislation Act</w:t>
        </w:r>
      </w:hyperlink>
      <w:r>
        <w:rPr>
          <w:lang w:eastAsia="en-AU"/>
        </w:rPr>
        <w:t>, dict, pt 1).</w:t>
      </w:r>
    </w:p>
    <w:p w14:paraId="115D53A7" w14:textId="77777777" w:rsidR="00730DAF" w:rsidRDefault="00730DAF">
      <w:pPr>
        <w:pStyle w:val="Amain"/>
        <w:keepNext/>
      </w:pPr>
      <w:r>
        <w:tab/>
        <w:t>(2)</w:t>
      </w:r>
      <w:r>
        <w:tab/>
        <w:t>The authority must ensure that—</w:t>
      </w:r>
    </w:p>
    <w:p w14:paraId="445EDF32" w14:textId="77777777" w:rsidR="00730DAF" w:rsidRDefault="00730DAF">
      <w:pPr>
        <w:pStyle w:val="Apara"/>
      </w:pPr>
      <w:r>
        <w:tab/>
        <w:t>(a)</w:t>
      </w:r>
      <w:r>
        <w:tab/>
        <w:t>a copy of the code of practice to which an approval under section 22</w:t>
      </w:r>
      <w:r w:rsidR="00A249C0">
        <w:t xml:space="preserve"> or section 23</w:t>
      </w:r>
      <w:r>
        <w:t xml:space="preserve"> relates is made available for public inspection at the office of the authority during office hours; and</w:t>
      </w:r>
    </w:p>
    <w:p w14:paraId="06A55D7B" w14:textId="77777777" w:rsidR="00730DAF" w:rsidRDefault="00730DAF">
      <w:pPr>
        <w:pStyle w:val="Apara"/>
      </w:pPr>
      <w:r>
        <w:tab/>
        <w:t>(b)</w:t>
      </w:r>
      <w:r>
        <w:tab/>
        <w:t>copies of that code of practice are made available for purchase at each place stated for that purpose in the relevant notice under subsection (1).</w:t>
      </w:r>
    </w:p>
    <w:p w14:paraId="10FFE2C5" w14:textId="77777777" w:rsidR="00730DAF" w:rsidRDefault="00730DAF">
      <w:pPr>
        <w:pStyle w:val="Amain"/>
      </w:pPr>
      <w:r>
        <w:tab/>
        <w:t>(3)</w:t>
      </w:r>
      <w:r>
        <w:rPr>
          <w:b/>
        </w:rPr>
        <w:tab/>
      </w:r>
      <w:r>
        <w:t>In this section:</w:t>
      </w:r>
    </w:p>
    <w:p w14:paraId="43AB640D" w14:textId="77777777" w:rsidR="00730DAF" w:rsidRDefault="00730DAF">
      <w:pPr>
        <w:pStyle w:val="aDef"/>
        <w:rPr>
          <w:color w:val="000000"/>
        </w:rPr>
      </w:pPr>
      <w:r w:rsidRPr="00972798">
        <w:rPr>
          <w:rStyle w:val="charBoldItals"/>
        </w:rPr>
        <w:t>code of practice</w:t>
      </w:r>
      <w:r>
        <w:rPr>
          <w:color w:val="000000"/>
        </w:rPr>
        <w:t xml:space="preserve"> includes any document (or part of a document) the provisions of which are applied by the code.</w:t>
      </w:r>
    </w:p>
    <w:p w14:paraId="212A2150" w14:textId="77777777" w:rsidR="00D92D66" w:rsidRPr="00096227" w:rsidRDefault="00D92D66" w:rsidP="00D92D66">
      <w:pPr>
        <w:pStyle w:val="AH5Sec"/>
      </w:pPr>
      <w:bookmarkStart w:id="52" w:name="_Toc197941092"/>
      <w:r w:rsidRPr="002B757F">
        <w:rPr>
          <w:rStyle w:val="CharSectNo"/>
        </w:rPr>
        <w:lastRenderedPageBreak/>
        <w:t>24A</w:t>
      </w:r>
      <w:r w:rsidRPr="00096227">
        <w:tab/>
        <w:t>Reckless failure to comply with mandatory code of practice</w:t>
      </w:r>
      <w:bookmarkEnd w:id="52"/>
    </w:p>
    <w:p w14:paraId="684CC4B0" w14:textId="77777777" w:rsidR="00D92D66" w:rsidRPr="00096227" w:rsidRDefault="00D92D66" w:rsidP="00D92D66">
      <w:pPr>
        <w:pStyle w:val="Amainreturn"/>
      </w:pPr>
      <w:r w:rsidRPr="00096227">
        <w:t>A person commits an offence if—</w:t>
      </w:r>
    </w:p>
    <w:p w14:paraId="642290D7" w14:textId="77777777" w:rsidR="00D92D66" w:rsidRPr="00096227" w:rsidRDefault="00D92D66" w:rsidP="00D92D66">
      <w:pPr>
        <w:pStyle w:val="Apara"/>
      </w:pPr>
      <w:r w:rsidRPr="00096227">
        <w:tab/>
        <w:t>(a)</w:t>
      </w:r>
      <w:r w:rsidRPr="00096227">
        <w:tab/>
        <w:t>a mandatory code of practice applies to the person; and</w:t>
      </w:r>
    </w:p>
    <w:p w14:paraId="1D1B8071" w14:textId="77777777" w:rsidR="00D92D66" w:rsidRPr="00096227" w:rsidRDefault="00D92D66" w:rsidP="00D92D66">
      <w:pPr>
        <w:pStyle w:val="Apara"/>
      </w:pPr>
      <w:r w:rsidRPr="00096227">
        <w:tab/>
        <w:t>(b)</w:t>
      </w:r>
      <w:r w:rsidRPr="00096227">
        <w:tab/>
        <w:t>the person fails to comply with a requirement of the mandatory code; and</w:t>
      </w:r>
    </w:p>
    <w:p w14:paraId="431B3DF3" w14:textId="77777777" w:rsidR="00D92D66" w:rsidRPr="00096227" w:rsidRDefault="00D92D66" w:rsidP="009E3B8F">
      <w:pPr>
        <w:pStyle w:val="Apara"/>
        <w:keepNext/>
      </w:pPr>
      <w:r w:rsidRPr="00096227">
        <w:tab/>
        <w:t>(c)</w:t>
      </w:r>
      <w:r w:rsidRPr="00096227">
        <w:tab/>
        <w:t>the person is reckless about whether the mandatory code is complied with.</w:t>
      </w:r>
    </w:p>
    <w:p w14:paraId="07247763" w14:textId="77777777" w:rsidR="00D92D66" w:rsidRPr="00096227" w:rsidRDefault="00D92D66" w:rsidP="007C3AB3">
      <w:pPr>
        <w:pStyle w:val="Penalty"/>
      </w:pPr>
      <w:r w:rsidRPr="00096227">
        <w:t>Maximum penalty:  100 penalty units.</w:t>
      </w:r>
    </w:p>
    <w:p w14:paraId="1D04B7DB" w14:textId="77777777" w:rsidR="00D92D66" w:rsidRPr="00096227" w:rsidRDefault="00D92D66" w:rsidP="00D92D66">
      <w:pPr>
        <w:pStyle w:val="AH5Sec"/>
      </w:pPr>
      <w:bookmarkStart w:id="53" w:name="_Toc197941093"/>
      <w:r w:rsidRPr="002B757F">
        <w:rPr>
          <w:rStyle w:val="CharSectNo"/>
        </w:rPr>
        <w:t>24B</w:t>
      </w:r>
      <w:r w:rsidRPr="00096227">
        <w:tab/>
        <w:t>Failure to comply with mandatory code of practice</w:t>
      </w:r>
      <w:bookmarkEnd w:id="53"/>
    </w:p>
    <w:p w14:paraId="590E0A73" w14:textId="77777777" w:rsidR="00D92D66" w:rsidRPr="00096227" w:rsidRDefault="00D92D66" w:rsidP="00D92D66">
      <w:pPr>
        <w:pStyle w:val="Amain"/>
      </w:pPr>
      <w:r w:rsidRPr="00096227">
        <w:tab/>
        <w:t>(1)</w:t>
      </w:r>
      <w:r w:rsidRPr="00096227">
        <w:tab/>
        <w:t>A person commits an offence if—</w:t>
      </w:r>
    </w:p>
    <w:p w14:paraId="0AB3B8F8" w14:textId="77777777" w:rsidR="00D92D66" w:rsidRPr="00096227" w:rsidRDefault="00D92D66" w:rsidP="00D92D66">
      <w:pPr>
        <w:pStyle w:val="Apara"/>
      </w:pPr>
      <w:r w:rsidRPr="00096227">
        <w:tab/>
        <w:t>(a)</w:t>
      </w:r>
      <w:r w:rsidRPr="00096227">
        <w:tab/>
        <w:t>a mandatory code of practice applies to the person; and</w:t>
      </w:r>
    </w:p>
    <w:p w14:paraId="2BCBB7BE" w14:textId="77777777" w:rsidR="00D92D66" w:rsidRPr="00096227" w:rsidRDefault="00D92D66" w:rsidP="00D92D66">
      <w:pPr>
        <w:pStyle w:val="Apara"/>
      </w:pPr>
      <w:r w:rsidRPr="00096227">
        <w:tab/>
        <w:t>(b)</w:t>
      </w:r>
      <w:r w:rsidRPr="00096227">
        <w:tab/>
        <w:t>the person fails to comply with a requirement of the mandatory code.</w:t>
      </w:r>
    </w:p>
    <w:p w14:paraId="4154CFF6" w14:textId="77777777" w:rsidR="00D92D66" w:rsidRPr="00096227" w:rsidRDefault="00D92D66" w:rsidP="00D92D66">
      <w:pPr>
        <w:pStyle w:val="Penalty"/>
        <w:keepNext/>
      </w:pPr>
      <w:r w:rsidRPr="00096227">
        <w:t>Maximum penalty:  50 penalty units.</w:t>
      </w:r>
    </w:p>
    <w:p w14:paraId="6DBAE555" w14:textId="77777777" w:rsidR="00D92D66" w:rsidRPr="00096227" w:rsidRDefault="00D92D66" w:rsidP="00D92D66">
      <w:pPr>
        <w:pStyle w:val="Amain"/>
      </w:pPr>
      <w:r w:rsidRPr="00096227">
        <w:tab/>
        <w:t>(</w:t>
      </w:r>
      <w:r w:rsidR="00233264">
        <w:t>2</w:t>
      </w:r>
      <w:r w:rsidRPr="00096227">
        <w:t>)</w:t>
      </w:r>
      <w:r w:rsidRPr="00096227">
        <w:tab/>
        <w:t>Subsection (1) does not apply to a person if—</w:t>
      </w:r>
    </w:p>
    <w:p w14:paraId="35FCED55" w14:textId="77777777" w:rsidR="00D92D66" w:rsidRPr="00096227" w:rsidRDefault="00D92D66" w:rsidP="00D92D66">
      <w:pPr>
        <w:pStyle w:val="Apara"/>
      </w:pPr>
      <w:r w:rsidRPr="00096227">
        <w:tab/>
        <w:t>(a)</w:t>
      </w:r>
      <w:r w:rsidRPr="00096227">
        <w:tab/>
        <w:t>a written direction has been given to the person under section 24C in relation to the requirement; and</w:t>
      </w:r>
    </w:p>
    <w:p w14:paraId="4329AEAB" w14:textId="77777777" w:rsidR="00D92D66" w:rsidRPr="00096227" w:rsidRDefault="00D92D66" w:rsidP="00D92D66">
      <w:pPr>
        <w:pStyle w:val="Apara"/>
      </w:pPr>
      <w:r w:rsidRPr="00096227">
        <w:tab/>
        <w:t>(b)</w:t>
      </w:r>
      <w:r w:rsidRPr="00096227">
        <w:tab/>
        <w:t>the person has complied with the direction.</w:t>
      </w:r>
    </w:p>
    <w:p w14:paraId="311EB954" w14:textId="77777777" w:rsidR="00D92D66" w:rsidRPr="00096227" w:rsidRDefault="00D92D66" w:rsidP="00D92D66">
      <w:pPr>
        <w:pStyle w:val="AH5Sec"/>
      </w:pPr>
      <w:bookmarkStart w:id="54" w:name="_Toc197941094"/>
      <w:r w:rsidRPr="002B757F">
        <w:rPr>
          <w:rStyle w:val="CharSectNo"/>
        </w:rPr>
        <w:t>24C</w:t>
      </w:r>
      <w:r w:rsidRPr="00096227">
        <w:tab/>
        <w:t>Direction to comply with mandatory code</w:t>
      </w:r>
      <w:bookmarkEnd w:id="54"/>
    </w:p>
    <w:p w14:paraId="02B891E1" w14:textId="77777777" w:rsidR="00D92D66" w:rsidRPr="00096227" w:rsidRDefault="00D92D66" w:rsidP="00D92D66">
      <w:pPr>
        <w:pStyle w:val="Amain"/>
      </w:pPr>
      <w:r w:rsidRPr="00096227">
        <w:tab/>
        <w:t>(1)</w:t>
      </w:r>
      <w:r w:rsidRPr="00096227">
        <w:tab/>
        <w:t xml:space="preserve">An inspector or authorised officer </w:t>
      </w:r>
      <w:r w:rsidR="00233264" w:rsidRPr="00835161">
        <w:t xml:space="preserve">may </w:t>
      </w:r>
      <w:r w:rsidRPr="00096227">
        <w:t>give a person a written direction to rectify a breach of a mandatory code if the inspector or authorised officer believes on reasonable grounds that—</w:t>
      </w:r>
    </w:p>
    <w:p w14:paraId="7DC1075A" w14:textId="77777777" w:rsidR="00D92D66" w:rsidRPr="00096227" w:rsidRDefault="00D92D66" w:rsidP="00D92D66">
      <w:pPr>
        <w:pStyle w:val="Apara"/>
      </w:pPr>
      <w:r w:rsidRPr="00096227">
        <w:tab/>
        <w:t>(a)</w:t>
      </w:r>
      <w:r w:rsidRPr="00096227">
        <w:tab/>
        <w:t>the person is in breach of a requirement of the code; and</w:t>
      </w:r>
    </w:p>
    <w:p w14:paraId="714404C0" w14:textId="77777777" w:rsidR="00D92D66" w:rsidRPr="00096227" w:rsidRDefault="00D92D66" w:rsidP="00D92D66">
      <w:pPr>
        <w:pStyle w:val="Apara"/>
      </w:pPr>
      <w:r w:rsidRPr="00096227">
        <w:lastRenderedPageBreak/>
        <w:tab/>
        <w:t>(</w:t>
      </w:r>
      <w:r w:rsidR="00A153EE">
        <w:t>b</w:t>
      </w:r>
      <w:r w:rsidRPr="00096227">
        <w:t>)</w:t>
      </w:r>
      <w:r w:rsidRPr="00096227">
        <w:tab/>
        <w:t>the person has not previously been convicted, or found guilty, of an offence under section 24A or section 24B for failing to comply with a requirement of the code.</w:t>
      </w:r>
    </w:p>
    <w:p w14:paraId="597730A9" w14:textId="77777777" w:rsidR="00D92D66" w:rsidRPr="00096227" w:rsidRDefault="00D92D66" w:rsidP="009E3B8F">
      <w:pPr>
        <w:pStyle w:val="Amain"/>
        <w:keepNext/>
      </w:pPr>
      <w:r w:rsidRPr="00096227">
        <w:tab/>
        <w:t>(2)</w:t>
      </w:r>
      <w:r w:rsidRPr="00096227">
        <w:tab/>
        <w:t>A direction must—</w:t>
      </w:r>
    </w:p>
    <w:p w14:paraId="4C92A76C" w14:textId="77777777" w:rsidR="00D92D66" w:rsidRPr="00096227" w:rsidRDefault="00D92D66" w:rsidP="00D92D66">
      <w:pPr>
        <w:pStyle w:val="Apara"/>
      </w:pPr>
      <w:r w:rsidRPr="00096227">
        <w:tab/>
        <w:t>(a)</w:t>
      </w:r>
      <w:r w:rsidRPr="00096227">
        <w:tab/>
        <w:t>state the requirement of the code that has been breached and the conduct constituting the breach; and</w:t>
      </w:r>
    </w:p>
    <w:p w14:paraId="312DC6E2" w14:textId="77777777" w:rsidR="00233264" w:rsidRPr="00835161" w:rsidRDefault="00233264" w:rsidP="00D93B92">
      <w:pPr>
        <w:pStyle w:val="Apara"/>
      </w:pPr>
      <w:r w:rsidRPr="00835161">
        <w:tab/>
        <w:t>(b)</w:t>
      </w:r>
      <w:r w:rsidRPr="00835161">
        <w:tab/>
        <w:t>if appropriate, state what must be done to rectify the breach and, if reasonable, who must do it; and</w:t>
      </w:r>
    </w:p>
    <w:p w14:paraId="44338E1D" w14:textId="77777777" w:rsidR="00233264" w:rsidRPr="00835161" w:rsidRDefault="00233264" w:rsidP="00D93B92">
      <w:pPr>
        <w:pStyle w:val="Apara"/>
      </w:pPr>
      <w:r w:rsidRPr="00835161">
        <w:tab/>
        <w:t>(</w:t>
      </w:r>
      <w:r w:rsidR="00A153EE">
        <w:t>c</w:t>
      </w:r>
      <w:r w:rsidRPr="00835161">
        <w:t>)</w:t>
      </w:r>
      <w:r w:rsidRPr="00835161">
        <w:tab/>
        <w:t>state a reasonable time within which the person must give the inspector or authorised officer evidence that the direction has been complied with; and</w:t>
      </w:r>
    </w:p>
    <w:p w14:paraId="08DFC95A" w14:textId="77777777" w:rsidR="00D92D66" w:rsidRPr="00096227" w:rsidRDefault="00D92D66" w:rsidP="00D92D66">
      <w:pPr>
        <w:pStyle w:val="Apara"/>
      </w:pPr>
      <w:r w:rsidRPr="00096227">
        <w:tab/>
        <w:t>(</w:t>
      </w:r>
      <w:r w:rsidR="00A153EE">
        <w:t>d</w:t>
      </w:r>
      <w:r w:rsidRPr="00096227">
        <w:t>)</w:t>
      </w:r>
      <w:r w:rsidRPr="00096227">
        <w:tab/>
        <w:t xml:space="preserve">include a statement that the person may be prosecuted under section 24B </w:t>
      </w:r>
      <w:r w:rsidR="00233264" w:rsidRPr="00835161">
        <w:t>or section 24D</w:t>
      </w:r>
      <w:r w:rsidR="00233264">
        <w:t xml:space="preserve"> </w:t>
      </w:r>
      <w:r w:rsidRPr="00096227">
        <w:t xml:space="preserve">if the person fails to comply with the direction. </w:t>
      </w:r>
    </w:p>
    <w:p w14:paraId="0C3C3ADE" w14:textId="77777777" w:rsidR="00D92D66" w:rsidRPr="00096227" w:rsidRDefault="00D92D66" w:rsidP="00D92D66">
      <w:pPr>
        <w:pStyle w:val="Amain"/>
      </w:pPr>
      <w:r w:rsidRPr="00096227">
        <w:tab/>
        <w:t>(3)</w:t>
      </w:r>
      <w:r w:rsidRPr="00096227">
        <w:tab/>
        <w:t>The inspector or authorised officer m</w:t>
      </w:r>
      <w:r>
        <w:t>ay</w:t>
      </w:r>
      <w:r w:rsidRPr="00096227">
        <w:t xml:space="preserve"> withdraw a written direction if, after giving the direction to a person, the inspector or authorised officer discovers that the person has previously been convicted, or found guilty, of an offence under section 24A or section 24B.</w:t>
      </w:r>
    </w:p>
    <w:p w14:paraId="7DAB20D3" w14:textId="77777777" w:rsidR="00A153EE" w:rsidRPr="00835161" w:rsidRDefault="00A153EE" w:rsidP="00A153EE">
      <w:pPr>
        <w:pStyle w:val="AH5Sec"/>
      </w:pPr>
      <w:bookmarkStart w:id="55" w:name="_Toc197941095"/>
      <w:r w:rsidRPr="002B757F">
        <w:rPr>
          <w:rStyle w:val="CharSectNo"/>
        </w:rPr>
        <w:t>24D</w:t>
      </w:r>
      <w:r w:rsidRPr="00835161">
        <w:tab/>
        <w:t>Failure to comply with direction to comply with mandatory code</w:t>
      </w:r>
      <w:bookmarkEnd w:id="55"/>
    </w:p>
    <w:p w14:paraId="2917381D" w14:textId="77777777" w:rsidR="00A153EE" w:rsidRPr="00835161" w:rsidRDefault="00A153EE" w:rsidP="00A153EE">
      <w:pPr>
        <w:pStyle w:val="Amain"/>
      </w:pPr>
      <w:r w:rsidRPr="00835161">
        <w:tab/>
        <w:t>(1)</w:t>
      </w:r>
      <w:r w:rsidRPr="00835161">
        <w:tab/>
        <w:t>A person commits an offence if—</w:t>
      </w:r>
    </w:p>
    <w:p w14:paraId="7AD074F1" w14:textId="77777777" w:rsidR="00A153EE" w:rsidRPr="00835161" w:rsidRDefault="00A153EE" w:rsidP="00A153EE">
      <w:pPr>
        <w:pStyle w:val="Apara"/>
      </w:pPr>
      <w:r w:rsidRPr="00835161">
        <w:tab/>
        <w:t>(a)</w:t>
      </w:r>
      <w:r w:rsidRPr="00835161">
        <w:tab/>
        <w:t>an inspector or authorised officer gives the person a direction under section 24C; and</w:t>
      </w:r>
    </w:p>
    <w:p w14:paraId="2A233B89" w14:textId="77777777" w:rsidR="00A153EE" w:rsidRPr="00835161" w:rsidRDefault="00A153EE" w:rsidP="00A153EE">
      <w:pPr>
        <w:pStyle w:val="Apara"/>
      </w:pPr>
      <w:r w:rsidRPr="00835161">
        <w:tab/>
        <w:t>(b)</w:t>
      </w:r>
      <w:r w:rsidRPr="00835161">
        <w:tab/>
        <w:t>the person fails to comply with the direction.</w:t>
      </w:r>
    </w:p>
    <w:p w14:paraId="24AFC585" w14:textId="77777777" w:rsidR="00A153EE" w:rsidRPr="00835161" w:rsidRDefault="00A153EE" w:rsidP="00A153EE">
      <w:pPr>
        <w:pStyle w:val="Penalty"/>
        <w:keepNext/>
      </w:pPr>
      <w:r w:rsidRPr="00835161">
        <w:t>Maximum penalty:  20 penalty units.</w:t>
      </w:r>
    </w:p>
    <w:p w14:paraId="0639557D" w14:textId="77777777" w:rsidR="00A153EE" w:rsidRPr="00835161" w:rsidRDefault="00A153EE" w:rsidP="00A153EE">
      <w:pPr>
        <w:pStyle w:val="Amain"/>
      </w:pPr>
      <w:r w:rsidRPr="00835161">
        <w:tab/>
        <w:t>(2)</w:t>
      </w:r>
      <w:r w:rsidRPr="00835161">
        <w:tab/>
        <w:t>An offence against this section is a strict liability offence.</w:t>
      </w:r>
    </w:p>
    <w:p w14:paraId="60914B8A" w14:textId="77777777" w:rsidR="006E68B2" w:rsidRPr="006E68B2" w:rsidRDefault="006E68B2" w:rsidP="006E68B2">
      <w:pPr>
        <w:pStyle w:val="PageBreak"/>
      </w:pPr>
      <w:r w:rsidRPr="006E68B2">
        <w:br w:type="page"/>
      </w:r>
    </w:p>
    <w:p w14:paraId="410BD0A3" w14:textId="77777777" w:rsidR="006E68B2" w:rsidRPr="002B757F" w:rsidRDefault="006E68B2" w:rsidP="006E68B2">
      <w:pPr>
        <w:pStyle w:val="AH2Part"/>
      </w:pPr>
      <w:bookmarkStart w:id="56" w:name="_Toc197941096"/>
      <w:r w:rsidRPr="002B757F">
        <w:rPr>
          <w:rStyle w:val="CharPartNo"/>
        </w:rPr>
        <w:lastRenderedPageBreak/>
        <w:t>Part 3A</w:t>
      </w:r>
      <w:r w:rsidRPr="00835161">
        <w:tab/>
      </w:r>
      <w:r w:rsidRPr="002B757F">
        <w:rPr>
          <w:rStyle w:val="CharPartText"/>
        </w:rPr>
        <w:t>Pet businesses</w:t>
      </w:r>
      <w:bookmarkEnd w:id="56"/>
    </w:p>
    <w:p w14:paraId="7D4FDF71" w14:textId="77777777" w:rsidR="006E68B2" w:rsidRPr="002B757F" w:rsidRDefault="006E68B2" w:rsidP="006E68B2">
      <w:pPr>
        <w:pStyle w:val="AH3Div"/>
      </w:pPr>
      <w:bookmarkStart w:id="57" w:name="_Toc197941097"/>
      <w:r w:rsidRPr="002B757F">
        <w:rPr>
          <w:rStyle w:val="CharDivNo"/>
        </w:rPr>
        <w:t>Division 3A.1</w:t>
      </w:r>
      <w:r w:rsidRPr="00835161">
        <w:tab/>
      </w:r>
      <w:r w:rsidRPr="002B757F">
        <w:rPr>
          <w:rStyle w:val="CharDivText"/>
        </w:rPr>
        <w:t>Preliminary</w:t>
      </w:r>
      <w:bookmarkEnd w:id="57"/>
    </w:p>
    <w:p w14:paraId="7C3BF745" w14:textId="77777777" w:rsidR="006E68B2" w:rsidRPr="00835161" w:rsidRDefault="006E68B2" w:rsidP="006E68B2">
      <w:pPr>
        <w:pStyle w:val="AH5Sec"/>
      </w:pPr>
      <w:bookmarkStart w:id="58" w:name="_Toc197941098"/>
      <w:r w:rsidRPr="002B757F">
        <w:rPr>
          <w:rStyle w:val="CharSectNo"/>
        </w:rPr>
        <w:t>24E</w:t>
      </w:r>
      <w:r w:rsidRPr="00835161">
        <w:tab/>
        <w:t>Definitions—pt 3A</w:t>
      </w:r>
      <w:bookmarkEnd w:id="58"/>
    </w:p>
    <w:p w14:paraId="238A10C6" w14:textId="77777777" w:rsidR="006E68B2" w:rsidRPr="00835161" w:rsidRDefault="006E68B2" w:rsidP="006E68B2">
      <w:pPr>
        <w:pStyle w:val="Amainreturn"/>
        <w:keepNext/>
      </w:pPr>
      <w:r w:rsidRPr="00835161">
        <w:t>In this part:</w:t>
      </w:r>
    </w:p>
    <w:p w14:paraId="02B23567" w14:textId="77777777" w:rsidR="006E68B2" w:rsidRPr="00835161" w:rsidRDefault="006E68B2" w:rsidP="006E68B2">
      <w:pPr>
        <w:pStyle w:val="aDef"/>
      </w:pPr>
      <w:r w:rsidRPr="00835161">
        <w:rPr>
          <w:rStyle w:val="charBoldItals"/>
        </w:rPr>
        <w:t>board</w:t>
      </w:r>
      <w:r w:rsidRPr="00835161">
        <w:t>, an animal, includes board the animal during the day or overnight.</w:t>
      </w:r>
    </w:p>
    <w:p w14:paraId="09B7701C" w14:textId="35EF739E" w:rsidR="006E68B2" w:rsidRPr="00835161" w:rsidRDefault="006E68B2" w:rsidP="006E68B2">
      <w:pPr>
        <w:pStyle w:val="aDef"/>
      </w:pPr>
      <w:r w:rsidRPr="00835161">
        <w:rPr>
          <w:rStyle w:val="charBoldItals"/>
        </w:rPr>
        <w:t>breeding licence</w:t>
      </w:r>
      <w:r w:rsidRPr="00835161">
        <w:t xml:space="preserve">—see the </w:t>
      </w:r>
      <w:hyperlink r:id="rId65" w:tooltip="A2000-86" w:history="1">
        <w:r w:rsidRPr="00835161">
          <w:rPr>
            <w:rStyle w:val="charCitHyperlinkItal"/>
          </w:rPr>
          <w:t>Domestic Animals Act 2000</w:t>
        </w:r>
      </w:hyperlink>
      <w:r w:rsidRPr="00835161">
        <w:t>, section 72A.</w:t>
      </w:r>
    </w:p>
    <w:p w14:paraId="5D54A4C9" w14:textId="77777777" w:rsidR="006E68B2" w:rsidRPr="00835161" w:rsidRDefault="006E68B2" w:rsidP="006E68B2">
      <w:pPr>
        <w:pStyle w:val="aDef"/>
      </w:pPr>
      <w:r w:rsidRPr="00835161">
        <w:rPr>
          <w:rStyle w:val="charBoldItals"/>
        </w:rPr>
        <w:t>pet business</w:t>
      </w:r>
      <w:r w:rsidRPr="00835161">
        <w:t>—</w:t>
      </w:r>
    </w:p>
    <w:p w14:paraId="13428FD9" w14:textId="77777777" w:rsidR="006E68B2" w:rsidRPr="00835161" w:rsidRDefault="006E68B2" w:rsidP="006E68B2">
      <w:pPr>
        <w:pStyle w:val="aDefpara"/>
      </w:pPr>
      <w:r w:rsidRPr="00835161">
        <w:tab/>
        <w:t>(a)</w:t>
      </w:r>
      <w:r w:rsidRPr="00835161">
        <w:tab/>
        <w:t>means—</w:t>
      </w:r>
    </w:p>
    <w:p w14:paraId="7B954468" w14:textId="77777777" w:rsidR="006E68B2" w:rsidRPr="00835161" w:rsidRDefault="006E68B2" w:rsidP="006E68B2">
      <w:pPr>
        <w:pStyle w:val="aDefsubpara"/>
      </w:pPr>
      <w:r w:rsidRPr="00835161">
        <w:tab/>
        <w:t>(i)</w:t>
      </w:r>
      <w:r w:rsidRPr="00835161">
        <w:tab/>
        <w:t>a pet shop; or</w:t>
      </w:r>
    </w:p>
    <w:p w14:paraId="286E3C0C" w14:textId="77777777" w:rsidR="006E68B2" w:rsidRPr="00835161" w:rsidRDefault="006E68B2" w:rsidP="006E68B2">
      <w:pPr>
        <w:pStyle w:val="aDefsubpara"/>
      </w:pPr>
      <w:r w:rsidRPr="00835161">
        <w:tab/>
        <w:t>(ii)</w:t>
      </w:r>
      <w:r w:rsidRPr="00835161">
        <w:tab/>
        <w:t>a business that boards an animal; or</w:t>
      </w:r>
    </w:p>
    <w:p w14:paraId="2802725A" w14:textId="77777777" w:rsidR="006E68B2" w:rsidRPr="00835161" w:rsidRDefault="006E68B2" w:rsidP="006E68B2">
      <w:pPr>
        <w:pStyle w:val="aDefsubpara"/>
      </w:pPr>
      <w:r w:rsidRPr="00835161">
        <w:tab/>
        <w:t>(iii)</w:t>
      </w:r>
      <w:r w:rsidRPr="00835161">
        <w:tab/>
        <w:t>a business prescribed by regulation; but</w:t>
      </w:r>
    </w:p>
    <w:p w14:paraId="00E99FF2" w14:textId="77777777" w:rsidR="006E68B2" w:rsidRPr="00835161" w:rsidRDefault="006E68B2" w:rsidP="006E68B2">
      <w:pPr>
        <w:pStyle w:val="aDefpara"/>
      </w:pPr>
      <w:r w:rsidRPr="00835161">
        <w:tab/>
        <w:t>(b)</w:t>
      </w:r>
      <w:r w:rsidRPr="00835161">
        <w:tab/>
        <w:t>does not include—</w:t>
      </w:r>
    </w:p>
    <w:p w14:paraId="1DA9B1B3" w14:textId="77777777" w:rsidR="006E68B2" w:rsidRPr="00835161" w:rsidRDefault="006E68B2" w:rsidP="006E68B2">
      <w:pPr>
        <w:pStyle w:val="aDefsubpara"/>
      </w:pPr>
      <w:r w:rsidRPr="00835161">
        <w:tab/>
        <w:t>(i)</w:t>
      </w:r>
      <w:r w:rsidRPr="00835161">
        <w:tab/>
        <w:t>a veterinary practice that boards an animal; or</w:t>
      </w:r>
    </w:p>
    <w:p w14:paraId="1212EF02" w14:textId="77777777" w:rsidR="006E68B2" w:rsidRPr="00835161" w:rsidRDefault="006E68B2" w:rsidP="006E68B2">
      <w:pPr>
        <w:pStyle w:val="aDefsubpara"/>
      </w:pPr>
      <w:r w:rsidRPr="00835161">
        <w:tab/>
        <w:t>(ii)</w:t>
      </w:r>
      <w:r w:rsidRPr="00835161">
        <w:tab/>
        <w:t>an entity that sells or boards an animal for an animal welfare or benevolent purpose; or</w:t>
      </w:r>
    </w:p>
    <w:p w14:paraId="7B67C992" w14:textId="77777777" w:rsidR="006E68B2" w:rsidRPr="00835161" w:rsidRDefault="006E68B2" w:rsidP="006E68B2">
      <w:pPr>
        <w:pStyle w:val="aDefsubpara"/>
      </w:pPr>
      <w:r w:rsidRPr="00835161">
        <w:tab/>
        <w:t>(iii)</w:t>
      </w:r>
      <w:r w:rsidRPr="00835161">
        <w:tab/>
        <w:t>an entity prescribed by regulation.</w:t>
      </w:r>
    </w:p>
    <w:p w14:paraId="57ACE42E" w14:textId="77777777" w:rsidR="006E68B2" w:rsidRPr="00835161" w:rsidRDefault="006E68B2" w:rsidP="006E68B2">
      <w:pPr>
        <w:pStyle w:val="aExamHdgpar"/>
      </w:pPr>
      <w:r w:rsidRPr="00835161">
        <w:t>Examples—par (b) (ii)</w:t>
      </w:r>
    </w:p>
    <w:p w14:paraId="1EBA9DCB" w14:textId="77777777" w:rsidR="006E68B2" w:rsidRPr="00835161" w:rsidRDefault="006E68B2" w:rsidP="006E68B2">
      <w:pPr>
        <w:pStyle w:val="aExamINumpar"/>
      </w:pPr>
      <w:r w:rsidRPr="00835161">
        <w:t>1</w:t>
      </w:r>
      <w:r w:rsidRPr="00835161">
        <w:tab/>
        <w:t>a foster carer for guide dogs</w:t>
      </w:r>
    </w:p>
    <w:p w14:paraId="7844297E" w14:textId="77777777" w:rsidR="006E68B2" w:rsidRPr="00835161" w:rsidRDefault="006E68B2" w:rsidP="006E68B2">
      <w:pPr>
        <w:pStyle w:val="aExamINumpar"/>
      </w:pPr>
      <w:r w:rsidRPr="00835161">
        <w:t>2</w:t>
      </w:r>
      <w:r w:rsidRPr="00835161">
        <w:tab/>
        <w:t>the RSPCA</w:t>
      </w:r>
    </w:p>
    <w:p w14:paraId="69F8C22E" w14:textId="77777777" w:rsidR="006E68B2" w:rsidRPr="00835161" w:rsidRDefault="006E68B2" w:rsidP="006E68B2">
      <w:pPr>
        <w:pStyle w:val="aDef"/>
        <w:keepNext/>
      </w:pPr>
      <w:r w:rsidRPr="00835161">
        <w:rPr>
          <w:rStyle w:val="charBoldItals"/>
        </w:rPr>
        <w:t>pet shop</w:t>
      </w:r>
      <w:r w:rsidRPr="00835161">
        <w:t>—</w:t>
      </w:r>
    </w:p>
    <w:p w14:paraId="073E3ED9" w14:textId="77777777" w:rsidR="006E68B2" w:rsidRPr="00835161" w:rsidRDefault="006E68B2" w:rsidP="006E68B2">
      <w:pPr>
        <w:pStyle w:val="aDefpara"/>
      </w:pPr>
      <w:r w:rsidRPr="00835161">
        <w:tab/>
        <w:t>(a)</w:t>
      </w:r>
      <w:r w:rsidRPr="00835161">
        <w:tab/>
        <w:t>means a business that buys or sells animals to be kept as pets; but</w:t>
      </w:r>
    </w:p>
    <w:p w14:paraId="79FDC007" w14:textId="77777777" w:rsidR="006E68B2" w:rsidRPr="00835161" w:rsidRDefault="006E68B2" w:rsidP="006E68B2">
      <w:pPr>
        <w:pStyle w:val="aDefpara"/>
      </w:pPr>
      <w:r w:rsidRPr="00835161">
        <w:tab/>
        <w:t>(b)</w:t>
      </w:r>
      <w:r w:rsidRPr="00835161">
        <w:tab/>
        <w:t>does not include a business that buys or sells animals in accordance with a breeding licence.</w:t>
      </w:r>
    </w:p>
    <w:p w14:paraId="16BCCB66" w14:textId="77777777" w:rsidR="006E68B2" w:rsidRPr="002B757F" w:rsidRDefault="006E68B2" w:rsidP="006E68B2">
      <w:pPr>
        <w:pStyle w:val="AH3Div"/>
      </w:pPr>
      <w:bookmarkStart w:id="59" w:name="_Toc197941099"/>
      <w:r w:rsidRPr="002B757F">
        <w:rPr>
          <w:rStyle w:val="CharDivNo"/>
        </w:rPr>
        <w:lastRenderedPageBreak/>
        <w:t>Division 3A.2</w:t>
      </w:r>
      <w:r w:rsidRPr="00835161">
        <w:tab/>
      </w:r>
      <w:r w:rsidRPr="002B757F">
        <w:rPr>
          <w:rStyle w:val="CharDivText"/>
        </w:rPr>
        <w:t>Pet business licensing</w:t>
      </w:r>
      <w:bookmarkEnd w:id="59"/>
    </w:p>
    <w:p w14:paraId="63D3CF76" w14:textId="77777777" w:rsidR="006E68B2" w:rsidRPr="00835161" w:rsidRDefault="006E68B2" w:rsidP="006E68B2">
      <w:pPr>
        <w:pStyle w:val="AH5Sec"/>
      </w:pPr>
      <w:bookmarkStart w:id="60" w:name="_Toc197941100"/>
      <w:r w:rsidRPr="002B757F">
        <w:rPr>
          <w:rStyle w:val="CharSectNo"/>
        </w:rPr>
        <w:t>24F</w:t>
      </w:r>
      <w:r w:rsidRPr="00835161">
        <w:tab/>
        <w:t>Pet business licence application</w:t>
      </w:r>
      <w:bookmarkEnd w:id="60"/>
    </w:p>
    <w:p w14:paraId="4FCABFAD" w14:textId="77777777" w:rsidR="006E68B2" w:rsidRPr="00835161" w:rsidRDefault="006E68B2" w:rsidP="006E68B2">
      <w:pPr>
        <w:pStyle w:val="Amain"/>
      </w:pPr>
      <w:r w:rsidRPr="00835161">
        <w:tab/>
        <w:t>(1)</w:t>
      </w:r>
      <w:r w:rsidRPr="00835161">
        <w:tab/>
        <w:t>A person may apply to the authority for a licence to operate a pet business.</w:t>
      </w:r>
    </w:p>
    <w:p w14:paraId="30283993" w14:textId="77777777" w:rsidR="006E68B2" w:rsidRPr="00835161" w:rsidRDefault="006E68B2" w:rsidP="006E68B2">
      <w:pPr>
        <w:pStyle w:val="Amain"/>
      </w:pPr>
      <w:r w:rsidRPr="00835161">
        <w:tab/>
        <w:t>(2)</w:t>
      </w:r>
      <w:r w:rsidRPr="00835161">
        <w:tab/>
        <w:t>The application must—</w:t>
      </w:r>
    </w:p>
    <w:p w14:paraId="12357B32" w14:textId="77777777" w:rsidR="006E68B2" w:rsidRPr="00835161" w:rsidRDefault="006E68B2" w:rsidP="006E68B2">
      <w:pPr>
        <w:pStyle w:val="Apara"/>
      </w:pPr>
      <w:r w:rsidRPr="00835161">
        <w:tab/>
        <w:t>(a)</w:t>
      </w:r>
      <w:r w:rsidRPr="00835161">
        <w:tab/>
        <w:t>be in writing; and</w:t>
      </w:r>
    </w:p>
    <w:p w14:paraId="28C3E8E2" w14:textId="77777777" w:rsidR="006E68B2" w:rsidRPr="00835161" w:rsidRDefault="006E68B2" w:rsidP="006E68B2">
      <w:pPr>
        <w:pStyle w:val="Apara"/>
      </w:pPr>
      <w:r w:rsidRPr="00835161">
        <w:tab/>
        <w:t>(b)</w:t>
      </w:r>
      <w:r w:rsidRPr="00835161">
        <w:tab/>
        <w:t>state—</w:t>
      </w:r>
    </w:p>
    <w:p w14:paraId="7EC9F705" w14:textId="77777777" w:rsidR="006E68B2" w:rsidRPr="00835161" w:rsidRDefault="006E68B2" w:rsidP="006E68B2">
      <w:pPr>
        <w:pStyle w:val="Asubpara"/>
      </w:pPr>
      <w:r w:rsidRPr="00835161">
        <w:tab/>
        <w:t>(i)</w:t>
      </w:r>
      <w:r w:rsidRPr="00835161">
        <w:tab/>
        <w:t>the applicant’s name; and</w:t>
      </w:r>
    </w:p>
    <w:p w14:paraId="2516819D" w14:textId="77777777" w:rsidR="006E68B2" w:rsidRPr="00835161" w:rsidRDefault="006E68B2" w:rsidP="006E68B2">
      <w:pPr>
        <w:pStyle w:val="Asubpara"/>
      </w:pPr>
      <w:r w:rsidRPr="00835161">
        <w:tab/>
        <w:t>(ii)</w:t>
      </w:r>
      <w:r w:rsidRPr="00835161">
        <w:tab/>
        <w:t>the applicant’s contact details; and</w:t>
      </w:r>
    </w:p>
    <w:p w14:paraId="6B77352E" w14:textId="77777777" w:rsidR="006E68B2" w:rsidRPr="00835161" w:rsidRDefault="006E68B2" w:rsidP="006E68B2">
      <w:pPr>
        <w:pStyle w:val="Asubpara"/>
      </w:pPr>
      <w:r w:rsidRPr="00835161">
        <w:tab/>
        <w:t>(iii)</w:t>
      </w:r>
      <w:r w:rsidRPr="00835161">
        <w:tab/>
        <w:t>the applicant’s trading name; and</w:t>
      </w:r>
    </w:p>
    <w:p w14:paraId="57401B0C" w14:textId="77777777" w:rsidR="006E68B2" w:rsidRPr="00835161" w:rsidRDefault="006E68B2" w:rsidP="006E68B2">
      <w:pPr>
        <w:pStyle w:val="Asubpara"/>
      </w:pPr>
      <w:r w:rsidRPr="00835161">
        <w:tab/>
        <w:t>(iv)</w:t>
      </w:r>
      <w:r w:rsidRPr="00835161">
        <w:tab/>
        <w:t>the applicant’s proposed trading address or addresses; and</w:t>
      </w:r>
    </w:p>
    <w:p w14:paraId="515A8695" w14:textId="77777777" w:rsidR="006E68B2" w:rsidRPr="00835161" w:rsidRDefault="006E68B2" w:rsidP="006E68B2">
      <w:pPr>
        <w:pStyle w:val="Asubpara"/>
      </w:pPr>
      <w:r w:rsidRPr="00835161">
        <w:tab/>
        <w:t>(v)</w:t>
      </w:r>
      <w:r w:rsidRPr="00835161">
        <w:tab/>
        <w:t>the nature of the pet business; and</w:t>
      </w:r>
    </w:p>
    <w:p w14:paraId="18E9D933" w14:textId="77777777" w:rsidR="006E68B2" w:rsidRPr="00835161" w:rsidRDefault="006E68B2" w:rsidP="006E68B2">
      <w:pPr>
        <w:pStyle w:val="Apara"/>
      </w:pPr>
      <w:r w:rsidRPr="00835161">
        <w:tab/>
        <w:t>(c)</w:t>
      </w:r>
      <w:r w:rsidRPr="00835161">
        <w:tab/>
        <w:t>describe the premises from which the business will operate; and</w:t>
      </w:r>
    </w:p>
    <w:p w14:paraId="5E3E2F8D" w14:textId="77777777" w:rsidR="006E68B2" w:rsidRPr="00835161" w:rsidRDefault="006E68B2" w:rsidP="006E68B2">
      <w:pPr>
        <w:pStyle w:val="Apara"/>
      </w:pPr>
      <w:r w:rsidRPr="00835161">
        <w:tab/>
        <w:t>(d)</w:t>
      </w:r>
      <w:r w:rsidRPr="00835161">
        <w:tab/>
        <w:t>include any information prescribed by regulation.</w:t>
      </w:r>
    </w:p>
    <w:p w14:paraId="12B30CA4" w14:textId="77777777" w:rsidR="006E68B2" w:rsidRPr="00835161" w:rsidRDefault="006E68B2" w:rsidP="006E68B2">
      <w:pPr>
        <w:pStyle w:val="aNote"/>
      </w:pPr>
      <w:r w:rsidRPr="00835161">
        <w:rPr>
          <w:rStyle w:val="charItals"/>
        </w:rPr>
        <w:t>Note</w:t>
      </w:r>
      <w:r w:rsidRPr="00835161">
        <w:tab/>
        <w:t>A fee may be determined under s 110 for this provision.</w:t>
      </w:r>
    </w:p>
    <w:p w14:paraId="79F8AFF0" w14:textId="77777777" w:rsidR="006E68B2" w:rsidRPr="00835161" w:rsidRDefault="006E68B2" w:rsidP="006E68B2">
      <w:pPr>
        <w:pStyle w:val="AH5Sec"/>
      </w:pPr>
      <w:bookmarkStart w:id="61" w:name="_Toc197941101"/>
      <w:r w:rsidRPr="002B757F">
        <w:rPr>
          <w:rStyle w:val="CharSectNo"/>
        </w:rPr>
        <w:t>24G</w:t>
      </w:r>
      <w:r w:rsidRPr="00835161">
        <w:tab/>
        <w:t>Issue of pet business licence</w:t>
      </w:r>
      <w:bookmarkEnd w:id="61"/>
    </w:p>
    <w:p w14:paraId="54828B83" w14:textId="77777777" w:rsidR="006E68B2" w:rsidRPr="00835161" w:rsidRDefault="006E68B2" w:rsidP="006E68B2">
      <w:pPr>
        <w:pStyle w:val="Amain"/>
      </w:pPr>
      <w:r w:rsidRPr="00835161">
        <w:tab/>
        <w:t>(1)</w:t>
      </w:r>
      <w:r w:rsidRPr="00835161">
        <w:tab/>
        <w:t>If a person applies for a pet business licence, the authority must, within 30 days—</w:t>
      </w:r>
    </w:p>
    <w:p w14:paraId="2F2F0E36" w14:textId="77777777" w:rsidR="006E68B2" w:rsidRPr="00835161" w:rsidRDefault="006E68B2" w:rsidP="006E68B2">
      <w:pPr>
        <w:pStyle w:val="Apara"/>
      </w:pPr>
      <w:r w:rsidRPr="00835161">
        <w:tab/>
        <w:t>(a)</w:t>
      </w:r>
      <w:r w:rsidRPr="00835161">
        <w:tab/>
        <w:t>issue the licence; or</w:t>
      </w:r>
    </w:p>
    <w:p w14:paraId="3B40FD7E" w14:textId="77777777" w:rsidR="006E68B2" w:rsidRPr="00835161" w:rsidRDefault="006E68B2" w:rsidP="006E68B2">
      <w:pPr>
        <w:pStyle w:val="Apara"/>
      </w:pPr>
      <w:r w:rsidRPr="00835161">
        <w:tab/>
        <w:t>(b)</w:t>
      </w:r>
      <w:r w:rsidRPr="00835161">
        <w:tab/>
        <w:t>refuse to issue the licence.</w:t>
      </w:r>
    </w:p>
    <w:p w14:paraId="47499660" w14:textId="77777777" w:rsidR="006E68B2" w:rsidRPr="00835161" w:rsidRDefault="006E68B2" w:rsidP="006E68B2">
      <w:pPr>
        <w:pStyle w:val="aNote"/>
      </w:pPr>
      <w:r w:rsidRPr="00835161">
        <w:rPr>
          <w:rStyle w:val="charItals"/>
        </w:rPr>
        <w:t>Note</w:t>
      </w:r>
      <w:r w:rsidRPr="00835161">
        <w:rPr>
          <w:rStyle w:val="charItals"/>
        </w:rPr>
        <w:tab/>
      </w:r>
      <w:r w:rsidRPr="00835161">
        <w:t>A pet business licence may be issued subject to a condition (see s 24I).</w:t>
      </w:r>
    </w:p>
    <w:p w14:paraId="6D1AC547" w14:textId="77777777" w:rsidR="006E68B2" w:rsidRPr="00835161" w:rsidRDefault="006E68B2" w:rsidP="006E68B2">
      <w:pPr>
        <w:pStyle w:val="Amain"/>
      </w:pPr>
      <w:r w:rsidRPr="00835161">
        <w:tab/>
        <w:t>(2)</w:t>
      </w:r>
      <w:r w:rsidRPr="00835161">
        <w:tab/>
        <w:t>The authority may issue the pet business licence to the person only if the authority is satisfied—</w:t>
      </w:r>
    </w:p>
    <w:p w14:paraId="370F1DEB" w14:textId="77777777" w:rsidR="006E68B2" w:rsidRPr="00835161" w:rsidRDefault="006E68B2" w:rsidP="006E68B2">
      <w:pPr>
        <w:pStyle w:val="Apara"/>
      </w:pPr>
      <w:r w:rsidRPr="00835161">
        <w:tab/>
        <w:t>(a)</w:t>
      </w:r>
      <w:r w:rsidRPr="00835161">
        <w:tab/>
        <w:t>about the identity of the applicant or, if the applicant is a corporation, of each relevant person; and</w:t>
      </w:r>
    </w:p>
    <w:p w14:paraId="59FB9437" w14:textId="77777777" w:rsidR="006E68B2" w:rsidRPr="00835161" w:rsidRDefault="006E68B2" w:rsidP="006E68B2">
      <w:pPr>
        <w:pStyle w:val="Apara"/>
      </w:pPr>
      <w:r w:rsidRPr="00835161">
        <w:lastRenderedPageBreak/>
        <w:tab/>
        <w:t>(b)</w:t>
      </w:r>
      <w:r w:rsidRPr="00835161">
        <w:tab/>
        <w:t>that the person—</w:t>
      </w:r>
    </w:p>
    <w:p w14:paraId="2371E5A3" w14:textId="77777777" w:rsidR="006E68B2" w:rsidRPr="00835161" w:rsidRDefault="006E68B2" w:rsidP="006E68B2">
      <w:pPr>
        <w:pStyle w:val="Asubpara"/>
      </w:pPr>
      <w:r w:rsidRPr="00835161">
        <w:tab/>
        <w:t>(i)</w:t>
      </w:r>
      <w:r w:rsidRPr="00835161">
        <w:tab/>
        <w:t>intends to carry out the business on suitable premises; and</w:t>
      </w:r>
    </w:p>
    <w:p w14:paraId="63836804" w14:textId="77777777" w:rsidR="006E68B2" w:rsidRPr="00835161" w:rsidRDefault="006E68B2" w:rsidP="006E68B2">
      <w:pPr>
        <w:pStyle w:val="Asubpara"/>
      </w:pPr>
      <w:r w:rsidRPr="00835161">
        <w:tab/>
        <w:t>(ii)</w:t>
      </w:r>
      <w:r w:rsidRPr="00835161">
        <w:tab/>
        <w:t>meets any requirements for a pet business prescribed by regulation.</w:t>
      </w:r>
    </w:p>
    <w:p w14:paraId="433A5E6F" w14:textId="77777777" w:rsidR="006E68B2" w:rsidRPr="00835161" w:rsidRDefault="006E68B2" w:rsidP="006E68B2">
      <w:pPr>
        <w:pStyle w:val="Amain"/>
      </w:pPr>
      <w:r w:rsidRPr="00835161">
        <w:tab/>
        <w:t>(3)</w:t>
      </w:r>
      <w:r w:rsidRPr="00835161">
        <w:tab/>
        <w:t>In this section:</w:t>
      </w:r>
    </w:p>
    <w:p w14:paraId="3145A144" w14:textId="502AF8E5" w:rsidR="006E68B2" w:rsidRPr="00835161" w:rsidRDefault="006E68B2" w:rsidP="006E68B2">
      <w:pPr>
        <w:pStyle w:val="aDef"/>
      </w:pPr>
      <w:r w:rsidRPr="00835161">
        <w:rPr>
          <w:rStyle w:val="charBoldItals"/>
        </w:rPr>
        <w:t>related corporation</w:t>
      </w:r>
      <w:r w:rsidRPr="00835161">
        <w:t xml:space="preserve"> means a related body corporate under the </w:t>
      </w:r>
      <w:hyperlink r:id="rId66" w:tooltip="Act 2001 No 50 (Cwlth)" w:history="1">
        <w:r w:rsidRPr="00835161">
          <w:rPr>
            <w:rStyle w:val="charCitHyperlinkAbbrev"/>
          </w:rPr>
          <w:t>Corporations Act</w:t>
        </w:r>
      </w:hyperlink>
      <w:r w:rsidRPr="00835161">
        <w:t>.</w:t>
      </w:r>
    </w:p>
    <w:p w14:paraId="5748787B" w14:textId="77777777" w:rsidR="006E68B2" w:rsidRPr="00835161" w:rsidRDefault="006E68B2" w:rsidP="006E68B2">
      <w:pPr>
        <w:pStyle w:val="aDef"/>
        <w:keepNext/>
      </w:pPr>
      <w:r w:rsidRPr="00835161">
        <w:rPr>
          <w:rStyle w:val="charBoldItals"/>
        </w:rPr>
        <w:t>relevant person</w:t>
      </w:r>
      <w:r w:rsidRPr="00835161">
        <w:t>, for a corporation, means any of the following:</w:t>
      </w:r>
    </w:p>
    <w:p w14:paraId="1242EB2A" w14:textId="77777777" w:rsidR="006E68B2" w:rsidRPr="00835161" w:rsidRDefault="006E68B2" w:rsidP="006E68B2">
      <w:pPr>
        <w:pStyle w:val="aDefpara"/>
      </w:pPr>
      <w:r w:rsidRPr="00835161">
        <w:tab/>
        <w:t>(a)</w:t>
      </w:r>
      <w:r w:rsidRPr="00835161">
        <w:tab/>
        <w:t>an executive officer (however described) of the corporation;</w:t>
      </w:r>
    </w:p>
    <w:p w14:paraId="2C4473FD" w14:textId="77777777" w:rsidR="006E68B2" w:rsidRPr="00835161" w:rsidRDefault="006E68B2" w:rsidP="006E68B2">
      <w:pPr>
        <w:pStyle w:val="aDefpara"/>
      </w:pPr>
      <w:r w:rsidRPr="00835161">
        <w:tab/>
        <w:t>(b)</w:t>
      </w:r>
      <w:r w:rsidRPr="00835161">
        <w:tab/>
        <w:t>a person who may exercise a relevant power in relation to the corporation;</w:t>
      </w:r>
    </w:p>
    <w:p w14:paraId="5922808F" w14:textId="77777777" w:rsidR="006E68B2" w:rsidRPr="00835161" w:rsidRDefault="006E68B2" w:rsidP="006E68B2">
      <w:pPr>
        <w:pStyle w:val="aDefpara"/>
      </w:pPr>
      <w:r w:rsidRPr="00835161">
        <w:tab/>
        <w:t>(c)</w:t>
      </w:r>
      <w:r w:rsidRPr="00835161">
        <w:tab/>
        <w:t>a related corporation;</w:t>
      </w:r>
    </w:p>
    <w:p w14:paraId="1BAACB03" w14:textId="77777777" w:rsidR="006E68B2" w:rsidRPr="00835161" w:rsidRDefault="006E68B2" w:rsidP="006E68B2">
      <w:pPr>
        <w:pStyle w:val="aDefpara"/>
      </w:pPr>
      <w:r w:rsidRPr="00835161">
        <w:tab/>
        <w:t>(d)</w:t>
      </w:r>
      <w:r w:rsidRPr="00835161">
        <w:tab/>
        <w:t>an executive officer (however described) of a related corporation.</w:t>
      </w:r>
    </w:p>
    <w:p w14:paraId="023AFC7F" w14:textId="77777777" w:rsidR="006E68B2" w:rsidRPr="00835161" w:rsidRDefault="006E68B2" w:rsidP="006E68B2">
      <w:pPr>
        <w:pStyle w:val="aDef"/>
        <w:keepNext/>
      </w:pPr>
      <w:r w:rsidRPr="00835161">
        <w:rPr>
          <w:rStyle w:val="charBoldItals"/>
        </w:rPr>
        <w:t>relevant power</w:t>
      </w:r>
      <w:r w:rsidRPr="00835161">
        <w:t>, for a corporation, means a power—</w:t>
      </w:r>
    </w:p>
    <w:p w14:paraId="2BF555C7" w14:textId="77777777" w:rsidR="006E68B2" w:rsidRPr="00835161" w:rsidRDefault="006E68B2" w:rsidP="006E68B2">
      <w:pPr>
        <w:pStyle w:val="aDefpara"/>
      </w:pPr>
      <w:r w:rsidRPr="00835161">
        <w:tab/>
        <w:t>(a)</w:t>
      </w:r>
      <w:r w:rsidRPr="00835161">
        <w:tab/>
        <w:t>to take part in a directorial, managerial or executive decision for the corporation; or</w:t>
      </w:r>
    </w:p>
    <w:p w14:paraId="7DE86B43" w14:textId="77777777" w:rsidR="006E68B2" w:rsidRPr="00835161" w:rsidRDefault="006E68B2" w:rsidP="006E68B2">
      <w:pPr>
        <w:pStyle w:val="aDefpara"/>
      </w:pPr>
      <w:r w:rsidRPr="00835161">
        <w:tab/>
        <w:t>(b)</w:t>
      </w:r>
      <w:r w:rsidRPr="00835161">
        <w:tab/>
        <w:t>to elect or appoint a person as an executive officer (however described) in the corporation; or</w:t>
      </w:r>
    </w:p>
    <w:p w14:paraId="5867F47B" w14:textId="77777777" w:rsidR="006E68B2" w:rsidRPr="00835161" w:rsidRDefault="006E68B2" w:rsidP="006E68B2">
      <w:pPr>
        <w:pStyle w:val="aDefpara"/>
      </w:pPr>
      <w:r w:rsidRPr="00835161">
        <w:tab/>
        <w:t>(c)</w:t>
      </w:r>
      <w:r w:rsidRPr="00835161">
        <w:tab/>
        <w:t>to exercise a significant influence in relation to the conduct of the corporation.</w:t>
      </w:r>
    </w:p>
    <w:p w14:paraId="271AF85D" w14:textId="77777777" w:rsidR="006E68B2" w:rsidRPr="00835161" w:rsidRDefault="006E68B2" w:rsidP="006E68B2">
      <w:pPr>
        <w:pStyle w:val="AH5Sec"/>
      </w:pPr>
      <w:bookmarkStart w:id="62" w:name="_Toc197941102"/>
      <w:r w:rsidRPr="002B757F">
        <w:rPr>
          <w:rStyle w:val="CharSectNo"/>
        </w:rPr>
        <w:t>24H</w:t>
      </w:r>
      <w:r w:rsidRPr="00835161">
        <w:tab/>
        <w:t>Pet business licence term and form</w:t>
      </w:r>
      <w:bookmarkEnd w:id="62"/>
    </w:p>
    <w:p w14:paraId="50B6CDEB" w14:textId="77777777" w:rsidR="006E68B2" w:rsidRPr="00835161" w:rsidRDefault="006E68B2" w:rsidP="006E68B2">
      <w:pPr>
        <w:pStyle w:val="Amain"/>
      </w:pPr>
      <w:r w:rsidRPr="00835161">
        <w:tab/>
        <w:t>(1)</w:t>
      </w:r>
      <w:r w:rsidRPr="00835161">
        <w:tab/>
        <w:t>A pet business licence may be issued for up to 5 years.</w:t>
      </w:r>
    </w:p>
    <w:p w14:paraId="10068AD0" w14:textId="77777777" w:rsidR="006E68B2" w:rsidRPr="00835161" w:rsidRDefault="006E68B2" w:rsidP="006E68B2">
      <w:pPr>
        <w:pStyle w:val="Amain"/>
      </w:pPr>
      <w:r w:rsidRPr="00835161">
        <w:tab/>
        <w:t>(2)</w:t>
      </w:r>
      <w:r w:rsidRPr="00835161">
        <w:tab/>
        <w:t>A pet business licence must state, in writing—</w:t>
      </w:r>
    </w:p>
    <w:p w14:paraId="66080A41" w14:textId="77777777" w:rsidR="006E68B2" w:rsidRPr="00835161" w:rsidRDefault="006E68B2" w:rsidP="006E68B2">
      <w:pPr>
        <w:pStyle w:val="Apara"/>
      </w:pPr>
      <w:r w:rsidRPr="00835161">
        <w:tab/>
        <w:t>(a)</w:t>
      </w:r>
      <w:r w:rsidRPr="00835161">
        <w:tab/>
        <w:t>a unique identifying number for the licence; and</w:t>
      </w:r>
    </w:p>
    <w:p w14:paraId="5D7E3E65" w14:textId="77777777" w:rsidR="006E68B2" w:rsidRPr="00835161" w:rsidRDefault="006E68B2" w:rsidP="006E68B2">
      <w:pPr>
        <w:pStyle w:val="Apara"/>
      </w:pPr>
      <w:r w:rsidRPr="00835161">
        <w:tab/>
        <w:t>(b)</w:t>
      </w:r>
      <w:r w:rsidRPr="00835161">
        <w:tab/>
        <w:t>the licensed pet business’s name; and</w:t>
      </w:r>
    </w:p>
    <w:p w14:paraId="4F2CA047" w14:textId="77777777" w:rsidR="006E68B2" w:rsidRPr="00835161" w:rsidRDefault="006E68B2" w:rsidP="006E68B2">
      <w:pPr>
        <w:pStyle w:val="Apara"/>
      </w:pPr>
      <w:r w:rsidRPr="00835161">
        <w:lastRenderedPageBreak/>
        <w:tab/>
        <w:t>(c)</w:t>
      </w:r>
      <w:r w:rsidRPr="00835161">
        <w:tab/>
        <w:t>the licensed pet business’s trading name; and</w:t>
      </w:r>
    </w:p>
    <w:p w14:paraId="7E0D99BB" w14:textId="77777777" w:rsidR="006E68B2" w:rsidRPr="00835161" w:rsidRDefault="006E68B2" w:rsidP="006E68B2">
      <w:pPr>
        <w:pStyle w:val="Apara"/>
      </w:pPr>
      <w:r w:rsidRPr="00835161">
        <w:tab/>
        <w:t>(d)</w:t>
      </w:r>
      <w:r w:rsidRPr="00835161">
        <w:tab/>
        <w:t>the nature of the pet business; and</w:t>
      </w:r>
    </w:p>
    <w:p w14:paraId="6ACFA83F" w14:textId="77777777" w:rsidR="006E68B2" w:rsidRPr="00835161" w:rsidRDefault="006E68B2" w:rsidP="006E68B2">
      <w:pPr>
        <w:pStyle w:val="Apara"/>
      </w:pPr>
      <w:r w:rsidRPr="00835161">
        <w:tab/>
        <w:t>(e)</w:t>
      </w:r>
      <w:r w:rsidRPr="00835161">
        <w:tab/>
        <w:t>the date the licence expires; and</w:t>
      </w:r>
    </w:p>
    <w:p w14:paraId="3B7668E8" w14:textId="77777777" w:rsidR="006E68B2" w:rsidRPr="00835161" w:rsidRDefault="006E68B2" w:rsidP="006E68B2">
      <w:pPr>
        <w:pStyle w:val="Apara"/>
      </w:pPr>
      <w:r w:rsidRPr="00835161">
        <w:tab/>
        <w:t>(f)</w:t>
      </w:r>
      <w:r w:rsidRPr="00835161">
        <w:tab/>
        <w:t>any condition that applies to the licence.</w:t>
      </w:r>
    </w:p>
    <w:p w14:paraId="48A35509" w14:textId="77777777" w:rsidR="006E68B2" w:rsidRPr="00835161" w:rsidRDefault="006E68B2" w:rsidP="006E68B2">
      <w:pPr>
        <w:pStyle w:val="AH5Sec"/>
      </w:pPr>
      <w:bookmarkStart w:id="63" w:name="_Toc197941103"/>
      <w:r w:rsidRPr="002B757F">
        <w:rPr>
          <w:rStyle w:val="CharSectNo"/>
        </w:rPr>
        <w:t>24I</w:t>
      </w:r>
      <w:r w:rsidRPr="00835161">
        <w:tab/>
        <w:t>Conditions for pet business licence</w:t>
      </w:r>
      <w:bookmarkEnd w:id="63"/>
    </w:p>
    <w:p w14:paraId="3D02226C" w14:textId="77777777" w:rsidR="006E68B2" w:rsidRPr="00835161" w:rsidRDefault="006E68B2" w:rsidP="006E68B2">
      <w:pPr>
        <w:pStyle w:val="Amain"/>
      </w:pPr>
      <w:r w:rsidRPr="00835161">
        <w:tab/>
        <w:t>(1)</w:t>
      </w:r>
      <w:r w:rsidRPr="00835161">
        <w:tab/>
        <w:t>A pet business licence is subject to—</w:t>
      </w:r>
    </w:p>
    <w:p w14:paraId="15EF4F25" w14:textId="77777777" w:rsidR="006E68B2" w:rsidRPr="00835161" w:rsidRDefault="006E68B2" w:rsidP="006E68B2">
      <w:pPr>
        <w:pStyle w:val="Apara"/>
      </w:pPr>
      <w:r w:rsidRPr="00835161">
        <w:tab/>
        <w:t>(a)</w:t>
      </w:r>
      <w:r w:rsidRPr="00835161">
        <w:tab/>
        <w:t xml:space="preserve">any condition imposed by the authority when issuing the licence; and </w:t>
      </w:r>
    </w:p>
    <w:p w14:paraId="18BC03FA" w14:textId="77777777" w:rsidR="006E68B2" w:rsidRPr="00835161" w:rsidRDefault="006E68B2" w:rsidP="006E68B2">
      <w:pPr>
        <w:pStyle w:val="Apara"/>
      </w:pPr>
      <w:r w:rsidRPr="00835161">
        <w:tab/>
        <w:t>(b)</w:t>
      </w:r>
      <w:r w:rsidRPr="00835161">
        <w:tab/>
        <w:t>any condition imposed by written notice given to the licensed pet business at any other time; and</w:t>
      </w:r>
    </w:p>
    <w:p w14:paraId="7FF156DF" w14:textId="77777777" w:rsidR="006E68B2" w:rsidRPr="00835161" w:rsidRDefault="006E68B2" w:rsidP="006E68B2">
      <w:pPr>
        <w:pStyle w:val="Apara"/>
      </w:pPr>
      <w:r w:rsidRPr="00835161">
        <w:tab/>
        <w:t>(c)</w:t>
      </w:r>
      <w:r w:rsidRPr="00835161">
        <w:tab/>
        <w:t>any condition prescribed by regulation.</w:t>
      </w:r>
    </w:p>
    <w:p w14:paraId="689EAD09" w14:textId="77777777" w:rsidR="006E68B2" w:rsidRPr="00835161" w:rsidRDefault="006E68B2" w:rsidP="006E68B2">
      <w:pPr>
        <w:pStyle w:val="Amain"/>
      </w:pPr>
      <w:r w:rsidRPr="00835161">
        <w:tab/>
        <w:t>(2)</w:t>
      </w:r>
      <w:r w:rsidRPr="00835161">
        <w:tab/>
        <w:t>It is also a condition of a pet business licence that the pet business comply with any relevant mandatory code of practice.</w:t>
      </w:r>
    </w:p>
    <w:p w14:paraId="2A610E35" w14:textId="77777777" w:rsidR="006E68B2" w:rsidRPr="00835161" w:rsidRDefault="006E68B2" w:rsidP="006E68B2">
      <w:pPr>
        <w:pStyle w:val="Amain"/>
      </w:pPr>
      <w:r w:rsidRPr="00835161">
        <w:tab/>
        <w:t>(3)</w:t>
      </w:r>
      <w:r w:rsidRPr="00835161">
        <w:tab/>
        <w:t>The authority may only impose a condition on a licence if satisfied on reasonable grounds the condition is in the interest of animal welfare.</w:t>
      </w:r>
    </w:p>
    <w:p w14:paraId="686ADC38" w14:textId="77777777" w:rsidR="006E68B2" w:rsidRPr="00835161" w:rsidRDefault="006E68B2" w:rsidP="006E68B2">
      <w:pPr>
        <w:pStyle w:val="AH5Sec"/>
      </w:pPr>
      <w:bookmarkStart w:id="64" w:name="_Toc197941104"/>
      <w:r w:rsidRPr="002B757F">
        <w:rPr>
          <w:rStyle w:val="CharSectNo"/>
        </w:rPr>
        <w:t>24J</w:t>
      </w:r>
      <w:r w:rsidRPr="00835161">
        <w:tab/>
        <w:t>Transfer application</w:t>
      </w:r>
      <w:bookmarkEnd w:id="64"/>
    </w:p>
    <w:p w14:paraId="668F4FCB" w14:textId="77777777" w:rsidR="006E68B2" w:rsidRPr="00835161" w:rsidRDefault="006E68B2" w:rsidP="006E68B2">
      <w:pPr>
        <w:pStyle w:val="Amain"/>
      </w:pPr>
      <w:r w:rsidRPr="00835161">
        <w:tab/>
        <w:t>(1)</w:t>
      </w:r>
      <w:r w:rsidRPr="00835161">
        <w:tab/>
        <w:t xml:space="preserve">A licensed pet business may apply to the authority to transfer a pet business licence to another person (the </w:t>
      </w:r>
      <w:r w:rsidRPr="00835161">
        <w:rPr>
          <w:rStyle w:val="charBoldItals"/>
        </w:rPr>
        <w:t>transferee</w:t>
      </w:r>
      <w:r w:rsidRPr="00835161">
        <w:t>).</w:t>
      </w:r>
    </w:p>
    <w:p w14:paraId="22F51DD4" w14:textId="77777777" w:rsidR="006E68B2" w:rsidRPr="00835161" w:rsidRDefault="006E68B2" w:rsidP="006E68B2">
      <w:pPr>
        <w:pStyle w:val="Amain"/>
      </w:pPr>
      <w:r w:rsidRPr="00835161">
        <w:tab/>
        <w:t>(2)</w:t>
      </w:r>
      <w:r w:rsidRPr="00835161">
        <w:tab/>
        <w:t>An application must—</w:t>
      </w:r>
    </w:p>
    <w:p w14:paraId="308603E4" w14:textId="77777777" w:rsidR="006E68B2" w:rsidRPr="00835161" w:rsidRDefault="006E68B2" w:rsidP="006E68B2">
      <w:pPr>
        <w:pStyle w:val="Apara"/>
      </w:pPr>
      <w:r w:rsidRPr="00835161">
        <w:tab/>
        <w:t>(a)</w:t>
      </w:r>
      <w:r w:rsidRPr="00835161">
        <w:tab/>
        <w:t>be in writing; and</w:t>
      </w:r>
    </w:p>
    <w:p w14:paraId="20500C4F" w14:textId="77777777" w:rsidR="006E68B2" w:rsidRPr="00835161" w:rsidRDefault="006E68B2" w:rsidP="006E68B2">
      <w:pPr>
        <w:pStyle w:val="Apara"/>
      </w:pPr>
      <w:r w:rsidRPr="00835161">
        <w:tab/>
        <w:t>(b)</w:t>
      </w:r>
      <w:r w:rsidRPr="00835161">
        <w:tab/>
        <w:t>include evidence to show that the licensed pet business and transferee agree to the transfer; and</w:t>
      </w:r>
    </w:p>
    <w:p w14:paraId="39F4FB4E" w14:textId="77777777" w:rsidR="006E68B2" w:rsidRPr="00835161" w:rsidRDefault="006E68B2" w:rsidP="006E68B2">
      <w:pPr>
        <w:pStyle w:val="Apara"/>
      </w:pPr>
      <w:r w:rsidRPr="00835161">
        <w:tab/>
        <w:t>(c)</w:t>
      </w:r>
      <w:r w:rsidRPr="00835161">
        <w:tab/>
        <w:t>state—</w:t>
      </w:r>
    </w:p>
    <w:p w14:paraId="0659B98E" w14:textId="77777777" w:rsidR="006E68B2" w:rsidRPr="00835161" w:rsidRDefault="006E68B2" w:rsidP="006E68B2">
      <w:pPr>
        <w:pStyle w:val="Asubpara"/>
      </w:pPr>
      <w:r w:rsidRPr="00835161">
        <w:tab/>
        <w:t>(i)</w:t>
      </w:r>
      <w:r w:rsidRPr="00835161">
        <w:tab/>
        <w:t>the transferee’s name; and</w:t>
      </w:r>
    </w:p>
    <w:p w14:paraId="3B302460" w14:textId="77777777" w:rsidR="006E68B2" w:rsidRPr="00835161" w:rsidRDefault="006E68B2" w:rsidP="006E68B2">
      <w:pPr>
        <w:pStyle w:val="Asubpara"/>
      </w:pPr>
      <w:r w:rsidRPr="00835161">
        <w:lastRenderedPageBreak/>
        <w:tab/>
        <w:t>(ii)</w:t>
      </w:r>
      <w:r w:rsidRPr="00835161">
        <w:tab/>
        <w:t>the transferee’s trading name; and</w:t>
      </w:r>
    </w:p>
    <w:p w14:paraId="40F03BA9" w14:textId="77777777" w:rsidR="006E68B2" w:rsidRPr="00835161" w:rsidRDefault="006E68B2" w:rsidP="006E68B2">
      <w:pPr>
        <w:pStyle w:val="Asubpara"/>
      </w:pPr>
      <w:r w:rsidRPr="00835161">
        <w:tab/>
        <w:t>(iii)</w:t>
      </w:r>
      <w:r w:rsidRPr="00835161">
        <w:tab/>
        <w:t>the transferee’s proposed trading address or addresses; and</w:t>
      </w:r>
    </w:p>
    <w:p w14:paraId="5B2D927E" w14:textId="77777777" w:rsidR="006E68B2" w:rsidRPr="00835161" w:rsidRDefault="006E68B2" w:rsidP="006E68B2">
      <w:pPr>
        <w:pStyle w:val="Asubpara"/>
      </w:pPr>
      <w:r w:rsidRPr="00835161">
        <w:tab/>
        <w:t>(iv)</w:t>
      </w:r>
      <w:r w:rsidRPr="00835161">
        <w:tab/>
        <w:t>the applicant’s proposed trading address or addresses; and</w:t>
      </w:r>
    </w:p>
    <w:p w14:paraId="7E59CC47" w14:textId="77777777" w:rsidR="006E68B2" w:rsidRPr="00835161" w:rsidRDefault="006E68B2" w:rsidP="006E68B2">
      <w:pPr>
        <w:pStyle w:val="Asubpara"/>
      </w:pPr>
      <w:r w:rsidRPr="00835161">
        <w:tab/>
        <w:t>(v)</w:t>
      </w:r>
      <w:r w:rsidRPr="00835161">
        <w:tab/>
        <w:t>the nature of the pet business; and</w:t>
      </w:r>
    </w:p>
    <w:p w14:paraId="55FEBE32" w14:textId="77777777" w:rsidR="006E68B2" w:rsidRPr="00835161" w:rsidRDefault="006E68B2" w:rsidP="006E68B2">
      <w:pPr>
        <w:pStyle w:val="Apara"/>
      </w:pPr>
      <w:r w:rsidRPr="00835161">
        <w:tab/>
        <w:t>(d)</w:t>
      </w:r>
      <w:r w:rsidRPr="00835161">
        <w:tab/>
        <w:t>describe the premises from which the business will operate; and</w:t>
      </w:r>
    </w:p>
    <w:p w14:paraId="28D36E7D" w14:textId="77777777" w:rsidR="006E68B2" w:rsidRPr="00835161" w:rsidRDefault="006E68B2" w:rsidP="006E68B2">
      <w:pPr>
        <w:pStyle w:val="Apara"/>
      </w:pPr>
      <w:r w:rsidRPr="00835161">
        <w:tab/>
        <w:t>(e)</w:t>
      </w:r>
      <w:r w:rsidRPr="00835161">
        <w:tab/>
        <w:t>include any information prescribed by regulation.</w:t>
      </w:r>
    </w:p>
    <w:p w14:paraId="52428195" w14:textId="77777777" w:rsidR="006E68B2" w:rsidRPr="00835161" w:rsidRDefault="006E68B2" w:rsidP="006E68B2">
      <w:pPr>
        <w:pStyle w:val="AH5Sec"/>
      </w:pPr>
      <w:bookmarkStart w:id="65" w:name="_Toc197941105"/>
      <w:r w:rsidRPr="002B757F">
        <w:rPr>
          <w:rStyle w:val="CharSectNo"/>
        </w:rPr>
        <w:t>24K</w:t>
      </w:r>
      <w:r w:rsidRPr="00835161">
        <w:tab/>
        <w:t>Transfer decision</w:t>
      </w:r>
      <w:bookmarkEnd w:id="65"/>
    </w:p>
    <w:p w14:paraId="5C72189A" w14:textId="77777777" w:rsidR="006E68B2" w:rsidRPr="00835161" w:rsidRDefault="006E68B2" w:rsidP="006E68B2">
      <w:pPr>
        <w:pStyle w:val="Amain"/>
      </w:pPr>
      <w:r w:rsidRPr="00835161">
        <w:tab/>
        <w:t>(1)</w:t>
      </w:r>
      <w:r w:rsidRPr="00835161">
        <w:tab/>
        <w:t>If a licensed pet business applies to transfer a pet business licence, the authority must, within 30 days—</w:t>
      </w:r>
    </w:p>
    <w:p w14:paraId="2026C63B" w14:textId="77777777" w:rsidR="006E68B2" w:rsidRPr="00835161" w:rsidRDefault="006E68B2" w:rsidP="006E68B2">
      <w:pPr>
        <w:pStyle w:val="Apara"/>
      </w:pPr>
      <w:r w:rsidRPr="00835161">
        <w:tab/>
        <w:t>(a)</w:t>
      </w:r>
      <w:r w:rsidRPr="00835161">
        <w:tab/>
        <w:t>approve the transfer; or</w:t>
      </w:r>
    </w:p>
    <w:p w14:paraId="0A8F89B2" w14:textId="77777777" w:rsidR="006E68B2" w:rsidRPr="00835161" w:rsidRDefault="006E68B2" w:rsidP="006E68B2">
      <w:pPr>
        <w:pStyle w:val="Apara"/>
      </w:pPr>
      <w:r w:rsidRPr="00835161">
        <w:tab/>
        <w:t>(b)</w:t>
      </w:r>
      <w:r w:rsidRPr="00835161">
        <w:tab/>
        <w:t>refuse to approve the transfer.</w:t>
      </w:r>
    </w:p>
    <w:p w14:paraId="3FA23759" w14:textId="77777777" w:rsidR="006E68B2" w:rsidRPr="00835161" w:rsidRDefault="006E68B2" w:rsidP="006E68B2">
      <w:pPr>
        <w:pStyle w:val="Amain"/>
      </w:pPr>
      <w:r w:rsidRPr="00835161">
        <w:tab/>
        <w:t>(2)</w:t>
      </w:r>
      <w:r w:rsidRPr="00835161">
        <w:tab/>
        <w:t>The authority may approve the transfer to the transferee only if the authority is satisfied—</w:t>
      </w:r>
    </w:p>
    <w:p w14:paraId="4D322853" w14:textId="77777777" w:rsidR="006E68B2" w:rsidRPr="00835161" w:rsidRDefault="006E68B2" w:rsidP="006E68B2">
      <w:pPr>
        <w:pStyle w:val="Apara"/>
      </w:pPr>
      <w:r w:rsidRPr="00835161">
        <w:tab/>
        <w:t>(a)</w:t>
      </w:r>
      <w:r w:rsidRPr="00835161">
        <w:tab/>
        <w:t>about the identity of the applicant or, if the applicant is a corporation, of each relevant person; and</w:t>
      </w:r>
    </w:p>
    <w:p w14:paraId="1841CD93" w14:textId="77777777" w:rsidR="006E68B2" w:rsidRPr="00835161" w:rsidRDefault="006E68B2" w:rsidP="006E68B2">
      <w:pPr>
        <w:pStyle w:val="Apara"/>
      </w:pPr>
      <w:r w:rsidRPr="00835161">
        <w:tab/>
        <w:t>(b)</w:t>
      </w:r>
      <w:r w:rsidRPr="00835161">
        <w:tab/>
        <w:t>that the person—</w:t>
      </w:r>
    </w:p>
    <w:p w14:paraId="2F783694" w14:textId="77777777" w:rsidR="006E68B2" w:rsidRPr="00835161" w:rsidRDefault="006E68B2" w:rsidP="006E68B2">
      <w:pPr>
        <w:pStyle w:val="Asubpara"/>
      </w:pPr>
      <w:r w:rsidRPr="00835161">
        <w:tab/>
        <w:t>(i)</w:t>
      </w:r>
      <w:r w:rsidRPr="00835161">
        <w:tab/>
        <w:t>intends to carry out the business on suitable premises; and</w:t>
      </w:r>
    </w:p>
    <w:p w14:paraId="31D28BC1" w14:textId="77777777" w:rsidR="006E68B2" w:rsidRPr="00835161" w:rsidRDefault="006E68B2" w:rsidP="006E68B2">
      <w:pPr>
        <w:pStyle w:val="Asubpara"/>
      </w:pPr>
      <w:r w:rsidRPr="00835161">
        <w:tab/>
        <w:t>(ii)</w:t>
      </w:r>
      <w:r w:rsidRPr="00835161">
        <w:tab/>
        <w:t>meets any requirement for a pet business prescribed by regulation.</w:t>
      </w:r>
    </w:p>
    <w:p w14:paraId="75484998" w14:textId="77777777" w:rsidR="006E68B2" w:rsidRPr="00835161" w:rsidRDefault="006E68B2" w:rsidP="006E68B2">
      <w:pPr>
        <w:pStyle w:val="Amain"/>
      </w:pPr>
      <w:r w:rsidRPr="00835161">
        <w:tab/>
        <w:t>(3)</w:t>
      </w:r>
      <w:r w:rsidRPr="00835161">
        <w:tab/>
        <w:t>A transfer is subject to any condition imposed by the authority when approving the transfer.</w:t>
      </w:r>
    </w:p>
    <w:p w14:paraId="713C4E4B" w14:textId="77777777" w:rsidR="006E68B2" w:rsidRPr="00835161" w:rsidRDefault="006E68B2" w:rsidP="006E68B2">
      <w:pPr>
        <w:pStyle w:val="Amain"/>
      </w:pPr>
      <w:r w:rsidRPr="00835161">
        <w:tab/>
        <w:t>(4)</w:t>
      </w:r>
      <w:r w:rsidRPr="00835161">
        <w:tab/>
        <w:t>The authority may only impose a condition on a licence if satisfied on reasonable grounds the condition is in the interest of animal welfare.</w:t>
      </w:r>
    </w:p>
    <w:p w14:paraId="319479AD" w14:textId="77777777" w:rsidR="006E68B2" w:rsidRPr="00835161" w:rsidRDefault="006E68B2" w:rsidP="00F85D8A">
      <w:pPr>
        <w:pStyle w:val="Amain"/>
        <w:keepNext/>
      </w:pPr>
      <w:r w:rsidRPr="00835161">
        <w:lastRenderedPageBreak/>
        <w:tab/>
        <w:t>(5)</w:t>
      </w:r>
      <w:r w:rsidRPr="00835161">
        <w:tab/>
        <w:t>In this section:</w:t>
      </w:r>
    </w:p>
    <w:p w14:paraId="280CA104" w14:textId="77777777" w:rsidR="006E68B2" w:rsidRPr="00835161" w:rsidRDefault="006E68B2" w:rsidP="006E68B2">
      <w:pPr>
        <w:pStyle w:val="aDef"/>
        <w:keepNext/>
      </w:pPr>
      <w:r w:rsidRPr="00835161">
        <w:rPr>
          <w:rStyle w:val="charBoldItals"/>
        </w:rPr>
        <w:t>relevant person</w:t>
      </w:r>
      <w:r w:rsidRPr="00835161">
        <w:t>—see section 24G (3).</w:t>
      </w:r>
    </w:p>
    <w:p w14:paraId="0789CEA7" w14:textId="77777777" w:rsidR="006E68B2" w:rsidRPr="00835161" w:rsidRDefault="006E68B2" w:rsidP="006E68B2">
      <w:pPr>
        <w:pStyle w:val="AH5Sec"/>
      </w:pPr>
      <w:bookmarkStart w:id="66" w:name="_Toc197941106"/>
      <w:r w:rsidRPr="002B757F">
        <w:rPr>
          <w:rStyle w:val="CharSectNo"/>
        </w:rPr>
        <w:t>24L</w:t>
      </w:r>
      <w:r w:rsidRPr="00835161">
        <w:tab/>
        <w:t>Renewal application</w:t>
      </w:r>
      <w:bookmarkEnd w:id="66"/>
    </w:p>
    <w:p w14:paraId="4CC998FC" w14:textId="77777777" w:rsidR="006E68B2" w:rsidRPr="00835161" w:rsidRDefault="006E68B2" w:rsidP="006E68B2">
      <w:pPr>
        <w:pStyle w:val="Amain"/>
      </w:pPr>
      <w:r w:rsidRPr="00835161">
        <w:tab/>
        <w:t>(1)</w:t>
      </w:r>
      <w:r w:rsidRPr="00835161">
        <w:tab/>
        <w:t>A licensed pet business may apply, in writing, to the authority to renew the pet business licence up to 6 months before the licence expires.</w:t>
      </w:r>
    </w:p>
    <w:p w14:paraId="6CFEDDDA" w14:textId="77777777" w:rsidR="006E68B2" w:rsidRPr="00835161" w:rsidRDefault="006E68B2" w:rsidP="006E68B2">
      <w:pPr>
        <w:pStyle w:val="Amain"/>
      </w:pPr>
      <w:r w:rsidRPr="00835161">
        <w:tab/>
        <w:t>(2)</w:t>
      </w:r>
      <w:r w:rsidRPr="00835161">
        <w:tab/>
        <w:t>The application must—</w:t>
      </w:r>
    </w:p>
    <w:p w14:paraId="0891DA07" w14:textId="77777777" w:rsidR="006E68B2" w:rsidRPr="00835161" w:rsidRDefault="006E68B2" w:rsidP="006E68B2">
      <w:pPr>
        <w:pStyle w:val="Apara"/>
      </w:pPr>
      <w:r w:rsidRPr="00835161">
        <w:tab/>
        <w:t>(a)</w:t>
      </w:r>
      <w:r w:rsidRPr="00835161">
        <w:tab/>
        <w:t>be in writing; and</w:t>
      </w:r>
    </w:p>
    <w:p w14:paraId="5E65EC53" w14:textId="77777777" w:rsidR="006E68B2" w:rsidRPr="00835161" w:rsidRDefault="006E68B2" w:rsidP="006E68B2">
      <w:pPr>
        <w:pStyle w:val="Apara"/>
      </w:pPr>
      <w:r w:rsidRPr="00835161">
        <w:tab/>
        <w:t>(b)</w:t>
      </w:r>
      <w:r w:rsidRPr="00835161">
        <w:tab/>
        <w:t>state—</w:t>
      </w:r>
    </w:p>
    <w:p w14:paraId="07280552" w14:textId="77777777" w:rsidR="006E68B2" w:rsidRPr="00835161" w:rsidRDefault="006E68B2" w:rsidP="006E68B2">
      <w:pPr>
        <w:pStyle w:val="Asubpara"/>
      </w:pPr>
      <w:r w:rsidRPr="00835161">
        <w:tab/>
        <w:t>(i)</w:t>
      </w:r>
      <w:r w:rsidRPr="00835161">
        <w:tab/>
        <w:t>the applicant’s name; and</w:t>
      </w:r>
    </w:p>
    <w:p w14:paraId="2560D41C" w14:textId="77777777" w:rsidR="006E68B2" w:rsidRPr="00835161" w:rsidRDefault="006E68B2" w:rsidP="006E68B2">
      <w:pPr>
        <w:pStyle w:val="Asubpara"/>
      </w:pPr>
      <w:r w:rsidRPr="00835161">
        <w:tab/>
        <w:t>(ii)</w:t>
      </w:r>
      <w:r w:rsidRPr="00835161">
        <w:tab/>
        <w:t>the applicant’s contact details; and</w:t>
      </w:r>
    </w:p>
    <w:p w14:paraId="0EB60E4A" w14:textId="77777777" w:rsidR="006E68B2" w:rsidRPr="00835161" w:rsidRDefault="006E68B2" w:rsidP="006E68B2">
      <w:pPr>
        <w:pStyle w:val="Asubpara"/>
      </w:pPr>
      <w:r w:rsidRPr="00835161">
        <w:tab/>
        <w:t>(iii)</w:t>
      </w:r>
      <w:r w:rsidRPr="00835161">
        <w:tab/>
        <w:t>the applicant’s trading name; and</w:t>
      </w:r>
    </w:p>
    <w:p w14:paraId="794EF7BC" w14:textId="77777777" w:rsidR="006E68B2" w:rsidRPr="00835161" w:rsidRDefault="006E68B2" w:rsidP="006E68B2">
      <w:pPr>
        <w:pStyle w:val="Asubpara"/>
      </w:pPr>
      <w:r w:rsidRPr="00835161">
        <w:tab/>
        <w:t>(iv)</w:t>
      </w:r>
      <w:r w:rsidRPr="00835161">
        <w:tab/>
        <w:t>the applicant’s proposed trading address or addresses; and</w:t>
      </w:r>
    </w:p>
    <w:p w14:paraId="6582D2BE" w14:textId="77777777" w:rsidR="006E68B2" w:rsidRPr="00835161" w:rsidRDefault="006E68B2" w:rsidP="006E68B2">
      <w:pPr>
        <w:pStyle w:val="Asubpara"/>
      </w:pPr>
      <w:r w:rsidRPr="00835161">
        <w:tab/>
        <w:t>(v)</w:t>
      </w:r>
      <w:r w:rsidRPr="00835161">
        <w:tab/>
        <w:t>the nature of the pet business; and</w:t>
      </w:r>
    </w:p>
    <w:p w14:paraId="66DBAF25" w14:textId="77777777" w:rsidR="006E68B2" w:rsidRPr="00835161" w:rsidRDefault="006E68B2" w:rsidP="006E68B2">
      <w:pPr>
        <w:pStyle w:val="Apara"/>
      </w:pPr>
      <w:r w:rsidRPr="00835161">
        <w:tab/>
        <w:t>(c)</w:t>
      </w:r>
      <w:r w:rsidRPr="00835161">
        <w:tab/>
        <w:t>describe the premises from which the business will operate; and</w:t>
      </w:r>
    </w:p>
    <w:p w14:paraId="14DAFC68" w14:textId="77777777" w:rsidR="006E68B2" w:rsidRPr="00835161" w:rsidRDefault="006E68B2" w:rsidP="006E68B2">
      <w:pPr>
        <w:pStyle w:val="Apara"/>
      </w:pPr>
      <w:r w:rsidRPr="00835161">
        <w:tab/>
        <w:t>(d)</w:t>
      </w:r>
      <w:r w:rsidRPr="00835161">
        <w:tab/>
        <w:t>include any information prescribed by regulation.</w:t>
      </w:r>
    </w:p>
    <w:p w14:paraId="3011CCB7" w14:textId="77777777" w:rsidR="006E68B2" w:rsidRPr="00835161" w:rsidRDefault="006E68B2" w:rsidP="006E68B2">
      <w:pPr>
        <w:pStyle w:val="Amain"/>
      </w:pPr>
      <w:r w:rsidRPr="00835161">
        <w:tab/>
        <w:t>(3)</w:t>
      </w:r>
      <w:r w:rsidRPr="00835161">
        <w:tab/>
        <w:t>If a licensed pet business applies to renew a licence, the licence remains in force until the application is decided.</w:t>
      </w:r>
    </w:p>
    <w:p w14:paraId="35E76564" w14:textId="77777777" w:rsidR="006E68B2" w:rsidRPr="00835161" w:rsidRDefault="006E68B2" w:rsidP="006E68B2">
      <w:pPr>
        <w:pStyle w:val="AH5Sec"/>
      </w:pPr>
      <w:bookmarkStart w:id="67" w:name="_Toc197941107"/>
      <w:r w:rsidRPr="002B757F">
        <w:rPr>
          <w:rStyle w:val="CharSectNo"/>
        </w:rPr>
        <w:t>24M</w:t>
      </w:r>
      <w:r w:rsidRPr="00835161">
        <w:tab/>
        <w:t>Renewal decision</w:t>
      </w:r>
      <w:bookmarkEnd w:id="67"/>
    </w:p>
    <w:p w14:paraId="0929902A" w14:textId="77777777" w:rsidR="006E68B2" w:rsidRPr="00835161" w:rsidRDefault="006E68B2" w:rsidP="006E68B2">
      <w:pPr>
        <w:pStyle w:val="Amain"/>
      </w:pPr>
      <w:r w:rsidRPr="00835161">
        <w:tab/>
        <w:t>(1)</w:t>
      </w:r>
      <w:r w:rsidRPr="00835161">
        <w:tab/>
        <w:t>If a licensed pet business applies to renew a licence, the authority must, within 30 days—</w:t>
      </w:r>
    </w:p>
    <w:p w14:paraId="1A8C3EC7" w14:textId="77777777" w:rsidR="006E68B2" w:rsidRPr="00835161" w:rsidRDefault="006E68B2" w:rsidP="006E68B2">
      <w:pPr>
        <w:pStyle w:val="Apara"/>
      </w:pPr>
      <w:r w:rsidRPr="00835161">
        <w:tab/>
        <w:t>(a)</w:t>
      </w:r>
      <w:r w:rsidRPr="00835161">
        <w:tab/>
        <w:t>renew the licence; or</w:t>
      </w:r>
    </w:p>
    <w:p w14:paraId="11510F85" w14:textId="77777777" w:rsidR="006E68B2" w:rsidRPr="00835161" w:rsidRDefault="006E68B2" w:rsidP="006E68B2">
      <w:pPr>
        <w:pStyle w:val="Apara"/>
      </w:pPr>
      <w:r w:rsidRPr="00835161">
        <w:tab/>
        <w:t>(b)</w:t>
      </w:r>
      <w:r w:rsidRPr="00835161">
        <w:tab/>
        <w:t>refuse to renew the licence.</w:t>
      </w:r>
    </w:p>
    <w:p w14:paraId="6DCD0FC5" w14:textId="77777777" w:rsidR="006E68B2" w:rsidRPr="00835161" w:rsidRDefault="006E68B2" w:rsidP="00F85D8A">
      <w:pPr>
        <w:pStyle w:val="Amain"/>
        <w:keepLines/>
      </w:pPr>
      <w:r w:rsidRPr="00835161">
        <w:lastRenderedPageBreak/>
        <w:tab/>
        <w:t>(2)</w:t>
      </w:r>
      <w:r w:rsidRPr="00835161">
        <w:tab/>
        <w:t>However, if the authority has asked the licensed pet business to do a thing in relation to being a licensed pet business, and the licensed pet business has not yet done the thing, the authority must not renew the licence until the thing is done.</w:t>
      </w:r>
    </w:p>
    <w:p w14:paraId="6EE2EA15" w14:textId="77777777" w:rsidR="006E68B2" w:rsidRPr="00835161" w:rsidRDefault="006E68B2" w:rsidP="006E68B2">
      <w:pPr>
        <w:pStyle w:val="aExamHdgss"/>
      </w:pPr>
      <w:r w:rsidRPr="00835161">
        <w:t>Examples—thing to be done</w:t>
      </w:r>
    </w:p>
    <w:p w14:paraId="123B08AA" w14:textId="77777777" w:rsidR="006E68B2" w:rsidRPr="00835161" w:rsidRDefault="006E68B2" w:rsidP="006E68B2">
      <w:pPr>
        <w:pStyle w:val="aExamINumss"/>
      </w:pPr>
      <w:r w:rsidRPr="00835161">
        <w:t>1</w:t>
      </w:r>
      <w:r w:rsidRPr="00835161">
        <w:tab/>
        <w:t>meet condition of licence</w:t>
      </w:r>
    </w:p>
    <w:p w14:paraId="7DC81DEC" w14:textId="77777777" w:rsidR="006E68B2" w:rsidRPr="00835161" w:rsidRDefault="006E68B2" w:rsidP="006E68B2">
      <w:pPr>
        <w:pStyle w:val="aExamINumss"/>
      </w:pPr>
      <w:r w:rsidRPr="00835161">
        <w:t>2</w:t>
      </w:r>
      <w:r w:rsidRPr="00835161">
        <w:tab/>
        <w:t>pay a fee</w:t>
      </w:r>
    </w:p>
    <w:p w14:paraId="0130E179" w14:textId="77777777" w:rsidR="006E68B2" w:rsidRPr="00835161" w:rsidRDefault="006E68B2" w:rsidP="006E68B2">
      <w:pPr>
        <w:pStyle w:val="aExamINumss"/>
      </w:pPr>
      <w:r w:rsidRPr="00835161">
        <w:t>3</w:t>
      </w:r>
      <w:r w:rsidRPr="00835161">
        <w:tab/>
        <w:t>provide information</w:t>
      </w:r>
    </w:p>
    <w:p w14:paraId="4B468073" w14:textId="77777777" w:rsidR="006E68B2" w:rsidRPr="00835161" w:rsidRDefault="006E68B2" w:rsidP="006E68B2">
      <w:pPr>
        <w:pStyle w:val="Amain"/>
      </w:pPr>
      <w:r w:rsidRPr="00835161">
        <w:tab/>
        <w:t>(3)</w:t>
      </w:r>
      <w:r w:rsidRPr="00835161">
        <w:tab/>
        <w:t>A licence may be renewed for up to 5 years.</w:t>
      </w:r>
    </w:p>
    <w:p w14:paraId="6ABA9D08" w14:textId="77777777" w:rsidR="006E68B2" w:rsidRPr="00835161" w:rsidRDefault="006E68B2" w:rsidP="006E68B2">
      <w:pPr>
        <w:pStyle w:val="Amain"/>
      </w:pPr>
      <w:r w:rsidRPr="00835161">
        <w:tab/>
        <w:t>(4)</w:t>
      </w:r>
      <w:r w:rsidRPr="00835161">
        <w:tab/>
        <w:t>The renewal of a licence—</w:t>
      </w:r>
    </w:p>
    <w:p w14:paraId="14273EBC" w14:textId="77777777" w:rsidR="006E68B2" w:rsidRPr="00835161" w:rsidRDefault="006E68B2" w:rsidP="006E68B2">
      <w:pPr>
        <w:pStyle w:val="Apara"/>
      </w:pPr>
      <w:r w:rsidRPr="00835161">
        <w:tab/>
        <w:t>(a)</w:t>
      </w:r>
      <w:r w:rsidRPr="00835161">
        <w:tab/>
        <w:t>starts immediately after the licence would have expired if it had not been renewed; and</w:t>
      </w:r>
    </w:p>
    <w:p w14:paraId="409E6B51" w14:textId="77777777" w:rsidR="006E68B2" w:rsidRPr="00835161" w:rsidRDefault="006E68B2" w:rsidP="006E68B2">
      <w:pPr>
        <w:pStyle w:val="Apara"/>
      </w:pPr>
      <w:r w:rsidRPr="00835161">
        <w:tab/>
        <w:t>(b)</w:t>
      </w:r>
      <w:r w:rsidRPr="00835161">
        <w:tab/>
        <w:t>if there is a condition imposed on the licence—does not affect the condition.</w:t>
      </w:r>
    </w:p>
    <w:p w14:paraId="1887E509" w14:textId="77777777" w:rsidR="006E68B2" w:rsidRPr="00835161" w:rsidRDefault="006E68B2" w:rsidP="006E68B2">
      <w:pPr>
        <w:pStyle w:val="Amain"/>
      </w:pPr>
      <w:r w:rsidRPr="00835161">
        <w:tab/>
        <w:t>(5)</w:t>
      </w:r>
      <w:r w:rsidRPr="00835161">
        <w:tab/>
        <w:t>A renewal is subject to any condition imposed by the authority when approving the renewal.</w:t>
      </w:r>
    </w:p>
    <w:p w14:paraId="306A3F3F" w14:textId="77777777" w:rsidR="006E68B2" w:rsidRPr="00835161" w:rsidRDefault="006E68B2" w:rsidP="006E68B2">
      <w:pPr>
        <w:pStyle w:val="Amain"/>
      </w:pPr>
      <w:r w:rsidRPr="00835161">
        <w:tab/>
        <w:t>(6)</w:t>
      </w:r>
      <w:r w:rsidRPr="00835161">
        <w:tab/>
        <w:t>The authority may only impose a condition on a licence if satisfied on reasonable grounds the condition is in the interest of animal welfare.</w:t>
      </w:r>
    </w:p>
    <w:p w14:paraId="77091778" w14:textId="77777777" w:rsidR="006E68B2" w:rsidRPr="00835161" w:rsidRDefault="006E68B2" w:rsidP="006E68B2">
      <w:pPr>
        <w:pStyle w:val="AH5Sec"/>
      </w:pPr>
      <w:bookmarkStart w:id="68" w:name="_Toc197941108"/>
      <w:r w:rsidRPr="002B757F">
        <w:rPr>
          <w:rStyle w:val="CharSectNo"/>
        </w:rPr>
        <w:t>24N</w:t>
      </w:r>
      <w:r w:rsidRPr="00835161">
        <w:tab/>
        <w:t>Amendment of pet business licence</w:t>
      </w:r>
      <w:bookmarkEnd w:id="68"/>
    </w:p>
    <w:p w14:paraId="32D650A7" w14:textId="77777777" w:rsidR="006E68B2" w:rsidRPr="00835161" w:rsidRDefault="006E68B2" w:rsidP="006E68B2">
      <w:pPr>
        <w:pStyle w:val="Amainreturn"/>
      </w:pPr>
      <w:r w:rsidRPr="00835161">
        <w:t>The authority may amend a licensed pet business’s pet business licence if—</w:t>
      </w:r>
    </w:p>
    <w:p w14:paraId="62E0EC76" w14:textId="77777777" w:rsidR="006E68B2" w:rsidRPr="00835161" w:rsidRDefault="006E68B2" w:rsidP="006E68B2">
      <w:pPr>
        <w:pStyle w:val="Apara"/>
      </w:pPr>
      <w:r w:rsidRPr="00835161">
        <w:tab/>
        <w:t>(a)</w:t>
      </w:r>
      <w:r w:rsidRPr="00835161">
        <w:tab/>
        <w:t>the authority believes on reasonable grounds that the amendment is in the interest of animal welfare; or</w:t>
      </w:r>
    </w:p>
    <w:p w14:paraId="69DC43E1" w14:textId="77777777" w:rsidR="006E68B2" w:rsidRPr="00835161" w:rsidRDefault="006E68B2" w:rsidP="006E68B2">
      <w:pPr>
        <w:pStyle w:val="Apara"/>
      </w:pPr>
      <w:r w:rsidRPr="00835161">
        <w:tab/>
        <w:t>(b)</w:t>
      </w:r>
      <w:r w:rsidRPr="00835161">
        <w:tab/>
        <w:t>to reflect a change to any of the following:</w:t>
      </w:r>
    </w:p>
    <w:p w14:paraId="422506D9" w14:textId="77777777" w:rsidR="006E68B2" w:rsidRPr="00835161" w:rsidRDefault="006E68B2" w:rsidP="006E68B2">
      <w:pPr>
        <w:pStyle w:val="Asubpara"/>
      </w:pPr>
      <w:r w:rsidRPr="00835161">
        <w:tab/>
        <w:t>(i)</w:t>
      </w:r>
      <w:r w:rsidRPr="00835161">
        <w:tab/>
        <w:t xml:space="preserve">the licensed pet business’s name; </w:t>
      </w:r>
    </w:p>
    <w:p w14:paraId="21849331" w14:textId="77777777" w:rsidR="006E68B2" w:rsidRPr="00835161" w:rsidRDefault="006E68B2" w:rsidP="006E68B2">
      <w:pPr>
        <w:pStyle w:val="Asubpara"/>
      </w:pPr>
      <w:r w:rsidRPr="00835161">
        <w:tab/>
        <w:t>(ii)</w:t>
      </w:r>
      <w:r w:rsidRPr="00835161">
        <w:tab/>
        <w:t>the licensed pet business’s trading name;</w:t>
      </w:r>
    </w:p>
    <w:p w14:paraId="760F88E7" w14:textId="77777777" w:rsidR="006E68B2" w:rsidRPr="00835161" w:rsidRDefault="006E68B2" w:rsidP="006E68B2">
      <w:pPr>
        <w:pStyle w:val="Asubpara"/>
      </w:pPr>
      <w:r w:rsidRPr="00835161">
        <w:tab/>
        <w:t>(iii)</w:t>
      </w:r>
      <w:r w:rsidRPr="00835161">
        <w:tab/>
        <w:t>the nature of the pet business;</w:t>
      </w:r>
    </w:p>
    <w:p w14:paraId="4D03F868" w14:textId="77777777" w:rsidR="006E68B2" w:rsidRPr="00835161" w:rsidRDefault="006E68B2" w:rsidP="006E68B2">
      <w:pPr>
        <w:pStyle w:val="Asubpara"/>
      </w:pPr>
      <w:r w:rsidRPr="00835161">
        <w:lastRenderedPageBreak/>
        <w:tab/>
        <w:t>(iv)</w:t>
      </w:r>
      <w:r w:rsidRPr="00835161">
        <w:tab/>
        <w:t>a trading address for the licensed pet business;</w:t>
      </w:r>
    </w:p>
    <w:p w14:paraId="2C5D9C9A" w14:textId="77777777" w:rsidR="006E68B2" w:rsidRPr="00835161" w:rsidRDefault="006E68B2" w:rsidP="006E68B2">
      <w:pPr>
        <w:pStyle w:val="Asubpara"/>
      </w:pPr>
      <w:r w:rsidRPr="00835161">
        <w:tab/>
        <w:t>(v)</w:t>
      </w:r>
      <w:r w:rsidRPr="00835161">
        <w:tab/>
        <w:t>a condition that applies to the licence.</w:t>
      </w:r>
    </w:p>
    <w:p w14:paraId="1E4D8C3A" w14:textId="77777777" w:rsidR="006E68B2" w:rsidRPr="00835161" w:rsidRDefault="006E68B2" w:rsidP="006E68B2">
      <w:pPr>
        <w:pStyle w:val="AH5Sec"/>
      </w:pPr>
      <w:bookmarkStart w:id="69" w:name="_Toc197941109"/>
      <w:r w:rsidRPr="002B757F">
        <w:rPr>
          <w:rStyle w:val="CharSectNo"/>
        </w:rPr>
        <w:t>24O</w:t>
      </w:r>
      <w:r w:rsidRPr="00835161">
        <w:tab/>
        <w:t>Authority may request more information</w:t>
      </w:r>
      <w:bookmarkEnd w:id="69"/>
    </w:p>
    <w:p w14:paraId="20093D1A" w14:textId="77777777" w:rsidR="006E68B2" w:rsidRPr="00835161" w:rsidRDefault="006E68B2" w:rsidP="006E68B2">
      <w:pPr>
        <w:pStyle w:val="Amain"/>
      </w:pPr>
      <w:r w:rsidRPr="00835161">
        <w:tab/>
        <w:t>(1)</w:t>
      </w:r>
      <w:r w:rsidRPr="00835161">
        <w:tab/>
        <w:t>This section applies to—</w:t>
      </w:r>
    </w:p>
    <w:p w14:paraId="1D79D27C" w14:textId="77777777" w:rsidR="006E68B2" w:rsidRPr="00835161" w:rsidRDefault="006E68B2" w:rsidP="006E68B2">
      <w:pPr>
        <w:pStyle w:val="Apara"/>
      </w:pPr>
      <w:r w:rsidRPr="00835161">
        <w:tab/>
        <w:t>(a)</w:t>
      </w:r>
      <w:r w:rsidRPr="00835161">
        <w:tab/>
        <w:t>an application for a licence under section 24F; and</w:t>
      </w:r>
    </w:p>
    <w:p w14:paraId="658C8FD3" w14:textId="77777777" w:rsidR="006E68B2" w:rsidRPr="00835161" w:rsidRDefault="006E68B2" w:rsidP="006E68B2">
      <w:pPr>
        <w:pStyle w:val="Apara"/>
      </w:pPr>
      <w:r w:rsidRPr="00835161">
        <w:tab/>
        <w:t>(b)</w:t>
      </w:r>
      <w:r w:rsidRPr="00835161">
        <w:tab/>
        <w:t>an application to transfer a licence under section 24J; and</w:t>
      </w:r>
    </w:p>
    <w:p w14:paraId="5C767501" w14:textId="77777777" w:rsidR="006E68B2" w:rsidRPr="00835161" w:rsidRDefault="006E68B2" w:rsidP="006E68B2">
      <w:pPr>
        <w:pStyle w:val="Apara"/>
      </w:pPr>
      <w:r w:rsidRPr="00835161">
        <w:tab/>
        <w:t>(c)</w:t>
      </w:r>
      <w:r w:rsidRPr="00835161">
        <w:tab/>
        <w:t>an application to renew a licence under section 24L.</w:t>
      </w:r>
    </w:p>
    <w:p w14:paraId="4773A205" w14:textId="77777777" w:rsidR="006E68B2" w:rsidRPr="00835161" w:rsidRDefault="006E68B2" w:rsidP="006E68B2">
      <w:pPr>
        <w:pStyle w:val="Amain"/>
      </w:pPr>
      <w:r w:rsidRPr="00835161">
        <w:tab/>
        <w:t>(2)</w:t>
      </w:r>
      <w:r w:rsidRPr="00835161">
        <w:tab/>
        <w:t>The authority may ask the applicant to give the authority, within a stated reasonable period, information about the application that the authority reasonably needs to decide the application.</w:t>
      </w:r>
    </w:p>
    <w:p w14:paraId="3A1B80EB" w14:textId="77777777" w:rsidR="006E68B2" w:rsidRPr="00835161" w:rsidRDefault="006E68B2" w:rsidP="006E68B2">
      <w:pPr>
        <w:pStyle w:val="Amain"/>
      </w:pPr>
      <w:r w:rsidRPr="00835161">
        <w:tab/>
        <w:t>(3)</w:t>
      </w:r>
      <w:r w:rsidRPr="00835161">
        <w:tab/>
        <w:t>The period within which the authority must make a decision under the provisions mentioned in subsection (1) is extended by the period mentioned in subsection (2).</w:t>
      </w:r>
    </w:p>
    <w:p w14:paraId="4C2D8ED0" w14:textId="77777777" w:rsidR="006E68B2" w:rsidRPr="00835161" w:rsidRDefault="006E68B2" w:rsidP="006E68B2">
      <w:pPr>
        <w:pStyle w:val="Amain"/>
      </w:pPr>
      <w:r w:rsidRPr="00835161">
        <w:tab/>
        <w:t>(4)</w:t>
      </w:r>
      <w:r w:rsidRPr="00835161">
        <w:tab/>
        <w:t>If the applicant does not comply with a requirement in the request, the authority may refuse to consider the application further.</w:t>
      </w:r>
    </w:p>
    <w:p w14:paraId="0ACC9A6E" w14:textId="77777777" w:rsidR="006E68B2" w:rsidRPr="002B757F" w:rsidRDefault="006E68B2" w:rsidP="006E68B2">
      <w:pPr>
        <w:pStyle w:val="AH3Div"/>
      </w:pPr>
      <w:bookmarkStart w:id="70" w:name="_Toc197941110"/>
      <w:r w:rsidRPr="002B757F">
        <w:rPr>
          <w:rStyle w:val="CharDivNo"/>
        </w:rPr>
        <w:t>Division 3A.3</w:t>
      </w:r>
      <w:r w:rsidRPr="00835161">
        <w:tab/>
      </w:r>
      <w:r w:rsidRPr="002B757F">
        <w:rPr>
          <w:rStyle w:val="CharDivText"/>
        </w:rPr>
        <w:t>Pet business offences</w:t>
      </w:r>
      <w:bookmarkEnd w:id="70"/>
    </w:p>
    <w:p w14:paraId="664D31C5" w14:textId="77777777" w:rsidR="006E68B2" w:rsidRPr="00835161" w:rsidRDefault="006E68B2" w:rsidP="006E68B2">
      <w:pPr>
        <w:pStyle w:val="AH5Sec"/>
      </w:pPr>
      <w:bookmarkStart w:id="71" w:name="_Toc197941111"/>
      <w:r w:rsidRPr="002B757F">
        <w:rPr>
          <w:rStyle w:val="CharSectNo"/>
        </w:rPr>
        <w:t>24P</w:t>
      </w:r>
      <w:r w:rsidRPr="00835161">
        <w:tab/>
        <w:t>Pet shops—failure to keep records</w:t>
      </w:r>
      <w:bookmarkEnd w:id="71"/>
    </w:p>
    <w:p w14:paraId="3A7B3B2B" w14:textId="77777777" w:rsidR="006E68B2" w:rsidRPr="00835161" w:rsidRDefault="006E68B2" w:rsidP="006E68B2">
      <w:pPr>
        <w:pStyle w:val="Amain"/>
      </w:pPr>
      <w:r w:rsidRPr="00835161">
        <w:tab/>
        <w:t>(1)</w:t>
      </w:r>
      <w:r w:rsidRPr="00835161">
        <w:tab/>
        <w:t>A person commits an offence if the person—</w:t>
      </w:r>
    </w:p>
    <w:p w14:paraId="2499A9FA" w14:textId="77777777" w:rsidR="006E68B2" w:rsidRPr="00835161" w:rsidRDefault="006E68B2" w:rsidP="006E68B2">
      <w:pPr>
        <w:pStyle w:val="Apara"/>
      </w:pPr>
      <w:r w:rsidRPr="00835161">
        <w:tab/>
        <w:t>(a)</w:t>
      </w:r>
      <w:r w:rsidRPr="00835161">
        <w:tab/>
        <w:t>operates a pet shop; and</w:t>
      </w:r>
    </w:p>
    <w:p w14:paraId="361AAEFE" w14:textId="77777777" w:rsidR="006E68B2" w:rsidRPr="00835161" w:rsidRDefault="006E68B2" w:rsidP="006E68B2">
      <w:pPr>
        <w:pStyle w:val="Apara"/>
      </w:pPr>
      <w:r w:rsidRPr="00835161">
        <w:tab/>
        <w:t>(b)</w:t>
      </w:r>
      <w:r w:rsidRPr="00835161">
        <w:tab/>
        <w:t>buys an animal in the course of operating the pet shop; and</w:t>
      </w:r>
    </w:p>
    <w:p w14:paraId="38B81194" w14:textId="77777777" w:rsidR="006E68B2" w:rsidRPr="00835161" w:rsidRDefault="006E68B2" w:rsidP="006E68B2">
      <w:pPr>
        <w:pStyle w:val="Apara"/>
      </w:pPr>
      <w:r w:rsidRPr="00835161">
        <w:tab/>
        <w:t>(c)</w:t>
      </w:r>
      <w:r w:rsidRPr="00835161">
        <w:tab/>
        <w:t>does not keep a record of—</w:t>
      </w:r>
    </w:p>
    <w:p w14:paraId="0887234D" w14:textId="77777777" w:rsidR="006E68B2" w:rsidRPr="00835161" w:rsidRDefault="006E68B2" w:rsidP="006E68B2">
      <w:pPr>
        <w:pStyle w:val="Asubpara"/>
      </w:pPr>
      <w:r w:rsidRPr="00835161">
        <w:tab/>
        <w:t>(i)</w:t>
      </w:r>
      <w:r w:rsidRPr="00835161">
        <w:tab/>
        <w:t>the full name and contact details of the person who sold the animal; and</w:t>
      </w:r>
    </w:p>
    <w:p w14:paraId="4361EDDB" w14:textId="77777777" w:rsidR="006E68B2" w:rsidRPr="00835161" w:rsidRDefault="006E68B2" w:rsidP="00F85D8A">
      <w:pPr>
        <w:pStyle w:val="Asubpara"/>
        <w:keepNext/>
      </w:pPr>
      <w:r w:rsidRPr="00835161">
        <w:lastRenderedPageBreak/>
        <w:tab/>
        <w:t>(ii)</w:t>
      </w:r>
      <w:r w:rsidRPr="00835161">
        <w:tab/>
        <w:t>for an animal bought from the holder of a breeding licence—the breeding licence number.</w:t>
      </w:r>
    </w:p>
    <w:p w14:paraId="1EEEBCD5" w14:textId="77777777" w:rsidR="006E68B2" w:rsidRPr="00835161" w:rsidRDefault="006E68B2" w:rsidP="006E68B2">
      <w:pPr>
        <w:pStyle w:val="Penalty"/>
        <w:keepNext/>
      </w:pPr>
      <w:r w:rsidRPr="00835161">
        <w:t>Maximum penalty:  25 penalty units.</w:t>
      </w:r>
    </w:p>
    <w:p w14:paraId="47CEFBCA" w14:textId="77777777" w:rsidR="006E68B2" w:rsidRPr="00835161" w:rsidRDefault="006E68B2" w:rsidP="006E68B2">
      <w:pPr>
        <w:pStyle w:val="Amain"/>
        <w:rPr>
          <w:lang w:eastAsia="en-AU"/>
        </w:rPr>
      </w:pPr>
      <w:r w:rsidRPr="00835161">
        <w:rPr>
          <w:lang w:eastAsia="en-AU"/>
        </w:rPr>
        <w:tab/>
        <w:t>(2)</w:t>
      </w:r>
      <w:r w:rsidRPr="00835161">
        <w:rPr>
          <w:lang w:eastAsia="en-AU"/>
        </w:rPr>
        <w:tab/>
        <w:t>An offence against this section is a strict liability offence.</w:t>
      </w:r>
    </w:p>
    <w:p w14:paraId="6A9E4800" w14:textId="77777777" w:rsidR="006E68B2" w:rsidRPr="00835161" w:rsidRDefault="006E68B2" w:rsidP="006E68B2">
      <w:pPr>
        <w:pStyle w:val="AH5Sec"/>
      </w:pPr>
      <w:bookmarkStart w:id="72" w:name="_Toc197941112"/>
      <w:r w:rsidRPr="002B757F">
        <w:rPr>
          <w:rStyle w:val="CharSectNo"/>
        </w:rPr>
        <w:t>24Q</w:t>
      </w:r>
      <w:r w:rsidRPr="00835161">
        <w:tab/>
        <w:t>Pet shops—failure to share records</w:t>
      </w:r>
      <w:bookmarkEnd w:id="72"/>
    </w:p>
    <w:p w14:paraId="553D1D1D" w14:textId="77777777" w:rsidR="006E68B2" w:rsidRPr="00835161" w:rsidRDefault="006E68B2" w:rsidP="006E68B2">
      <w:pPr>
        <w:pStyle w:val="Amain"/>
      </w:pPr>
      <w:r w:rsidRPr="00835161">
        <w:tab/>
        <w:t>(1)</w:t>
      </w:r>
      <w:r w:rsidRPr="00835161">
        <w:tab/>
        <w:t>A person commits an offence if—</w:t>
      </w:r>
    </w:p>
    <w:p w14:paraId="2492B7B4" w14:textId="77777777" w:rsidR="006E68B2" w:rsidRPr="00835161" w:rsidRDefault="006E68B2" w:rsidP="006E68B2">
      <w:pPr>
        <w:pStyle w:val="Apara"/>
      </w:pPr>
      <w:r w:rsidRPr="00835161">
        <w:tab/>
        <w:t>(a)</w:t>
      </w:r>
      <w:r w:rsidRPr="00835161">
        <w:tab/>
        <w:t>the person operates a pet shop; and</w:t>
      </w:r>
    </w:p>
    <w:p w14:paraId="2B9E49E3" w14:textId="77777777" w:rsidR="006E68B2" w:rsidRPr="00835161" w:rsidRDefault="006E68B2" w:rsidP="006E68B2">
      <w:pPr>
        <w:pStyle w:val="Apara"/>
      </w:pPr>
      <w:r w:rsidRPr="00835161">
        <w:tab/>
        <w:t>(b)</w:t>
      </w:r>
      <w:r w:rsidRPr="00835161">
        <w:tab/>
        <w:t>the authority asks to inspect a record required under section 24P (1) (c); and</w:t>
      </w:r>
    </w:p>
    <w:p w14:paraId="7285469B" w14:textId="77777777" w:rsidR="006E68B2" w:rsidRPr="00835161" w:rsidRDefault="006E68B2" w:rsidP="006E68B2">
      <w:pPr>
        <w:pStyle w:val="Apara"/>
      </w:pPr>
      <w:r w:rsidRPr="00835161">
        <w:tab/>
        <w:t>(c)</w:t>
      </w:r>
      <w:r w:rsidRPr="00835161">
        <w:tab/>
        <w:t>within 7 days after the day the request is made, the person does not allow the authority to inspect the record.</w:t>
      </w:r>
    </w:p>
    <w:p w14:paraId="7DF28A89" w14:textId="77777777" w:rsidR="006E68B2" w:rsidRPr="00835161" w:rsidRDefault="006E68B2" w:rsidP="006E68B2">
      <w:pPr>
        <w:pStyle w:val="Penalty"/>
        <w:keepNext/>
      </w:pPr>
      <w:r w:rsidRPr="00835161">
        <w:t>Maximum penalty:  25 penalty units.</w:t>
      </w:r>
    </w:p>
    <w:p w14:paraId="5CB9AF11" w14:textId="77777777" w:rsidR="006E68B2" w:rsidRPr="00835161" w:rsidRDefault="006E68B2" w:rsidP="006E68B2">
      <w:pPr>
        <w:pStyle w:val="Amain"/>
      </w:pPr>
      <w:r w:rsidRPr="00835161">
        <w:tab/>
        <w:t>(2)</w:t>
      </w:r>
      <w:r w:rsidRPr="00835161">
        <w:tab/>
        <w:t>An offence against this section is a strict liability offence.</w:t>
      </w:r>
    </w:p>
    <w:p w14:paraId="5A7DFE69" w14:textId="77777777" w:rsidR="006E68B2" w:rsidRPr="00835161" w:rsidRDefault="006E68B2" w:rsidP="006E68B2">
      <w:pPr>
        <w:pStyle w:val="AH5Sec"/>
      </w:pPr>
      <w:bookmarkStart w:id="73" w:name="_Toc197941113"/>
      <w:r w:rsidRPr="002B757F">
        <w:rPr>
          <w:rStyle w:val="CharSectNo"/>
        </w:rPr>
        <w:t>24R</w:t>
      </w:r>
      <w:r w:rsidRPr="00835161">
        <w:tab/>
        <w:t>Operating pet business without pet business licence</w:t>
      </w:r>
      <w:bookmarkEnd w:id="73"/>
    </w:p>
    <w:p w14:paraId="2E95D6D1" w14:textId="77777777" w:rsidR="006E68B2" w:rsidRPr="00835161" w:rsidRDefault="006E68B2" w:rsidP="006E68B2">
      <w:pPr>
        <w:pStyle w:val="Amain"/>
      </w:pPr>
      <w:r w:rsidRPr="00835161">
        <w:tab/>
        <w:t>(1)</w:t>
      </w:r>
      <w:r w:rsidRPr="00835161">
        <w:tab/>
        <w:t>A person commits an offence if the person—</w:t>
      </w:r>
    </w:p>
    <w:p w14:paraId="455ECD24" w14:textId="77777777" w:rsidR="006E68B2" w:rsidRPr="00835161" w:rsidRDefault="006E68B2" w:rsidP="006E68B2">
      <w:pPr>
        <w:pStyle w:val="Apara"/>
      </w:pPr>
      <w:r w:rsidRPr="00835161">
        <w:tab/>
        <w:t>(a)</w:t>
      </w:r>
      <w:r w:rsidRPr="00835161">
        <w:tab/>
        <w:t>operates a pet business; and</w:t>
      </w:r>
    </w:p>
    <w:p w14:paraId="60F0C747" w14:textId="77777777" w:rsidR="006E68B2" w:rsidRPr="00835161" w:rsidRDefault="006E68B2" w:rsidP="006E68B2">
      <w:pPr>
        <w:pStyle w:val="Apara"/>
      </w:pPr>
      <w:r w:rsidRPr="00835161">
        <w:tab/>
        <w:t>(b)</w:t>
      </w:r>
      <w:r w:rsidRPr="00835161">
        <w:tab/>
        <w:t>the person is not licensed to operate the pet business.</w:t>
      </w:r>
    </w:p>
    <w:p w14:paraId="1019C989" w14:textId="77777777" w:rsidR="006E68B2" w:rsidRPr="00835161" w:rsidRDefault="006E68B2" w:rsidP="006E68B2">
      <w:pPr>
        <w:pStyle w:val="Penalty"/>
        <w:keepNext/>
      </w:pPr>
      <w:r w:rsidRPr="00835161">
        <w:t>Maximum penalty:  50 penalty units.</w:t>
      </w:r>
    </w:p>
    <w:p w14:paraId="48553EF9" w14:textId="77777777" w:rsidR="006E68B2" w:rsidRPr="00835161" w:rsidRDefault="006E68B2" w:rsidP="006E68B2">
      <w:pPr>
        <w:pStyle w:val="Amain"/>
      </w:pPr>
      <w:r w:rsidRPr="00835161">
        <w:tab/>
        <w:t>(2)</w:t>
      </w:r>
      <w:r w:rsidRPr="00835161">
        <w:tab/>
        <w:t>An offence against this section is a strict liability offence.</w:t>
      </w:r>
    </w:p>
    <w:p w14:paraId="095DA4C3" w14:textId="77777777" w:rsidR="006E68B2" w:rsidRPr="00835161" w:rsidRDefault="006E68B2" w:rsidP="006E68B2">
      <w:pPr>
        <w:pStyle w:val="Amain"/>
      </w:pPr>
      <w:r w:rsidRPr="00835161">
        <w:tab/>
        <w:t>(3)</w:t>
      </w:r>
      <w:r w:rsidRPr="00835161">
        <w:tab/>
        <w:t>In this section:</w:t>
      </w:r>
    </w:p>
    <w:p w14:paraId="68867932" w14:textId="77777777" w:rsidR="006E68B2" w:rsidRPr="00835161" w:rsidRDefault="006E68B2" w:rsidP="006E68B2">
      <w:pPr>
        <w:pStyle w:val="aDef"/>
      </w:pPr>
      <w:r w:rsidRPr="00835161">
        <w:rPr>
          <w:rStyle w:val="charBoldItals"/>
        </w:rPr>
        <w:t>not licensed</w:t>
      </w:r>
      <w:r w:rsidRPr="00835161">
        <w:t xml:space="preserve">—a person is also </w:t>
      </w:r>
      <w:r w:rsidRPr="00835161">
        <w:rPr>
          <w:rStyle w:val="charBoldItals"/>
        </w:rPr>
        <w:t>not</w:t>
      </w:r>
      <w:r w:rsidRPr="00835161">
        <w:t xml:space="preserve"> </w:t>
      </w:r>
      <w:r w:rsidRPr="00835161">
        <w:rPr>
          <w:rStyle w:val="charBoldItals"/>
        </w:rPr>
        <w:t>licensed</w:t>
      </w:r>
      <w:r w:rsidRPr="00835161">
        <w:t xml:space="preserve"> if the person’s pet business licence is suspended, cancelled or expired. </w:t>
      </w:r>
    </w:p>
    <w:p w14:paraId="09E46163" w14:textId="77777777" w:rsidR="006E68B2" w:rsidRPr="00835161" w:rsidRDefault="006E68B2" w:rsidP="006E68B2">
      <w:pPr>
        <w:pStyle w:val="AH5Sec"/>
      </w:pPr>
      <w:bookmarkStart w:id="74" w:name="_Toc197941114"/>
      <w:r w:rsidRPr="002B757F">
        <w:rPr>
          <w:rStyle w:val="CharSectNo"/>
        </w:rPr>
        <w:lastRenderedPageBreak/>
        <w:t>24S</w:t>
      </w:r>
      <w:r w:rsidRPr="00835161">
        <w:tab/>
        <w:t>Breach of pet business licence</w:t>
      </w:r>
      <w:bookmarkEnd w:id="74"/>
    </w:p>
    <w:p w14:paraId="1978CDDC" w14:textId="77777777" w:rsidR="006E68B2" w:rsidRPr="00835161" w:rsidRDefault="006E68B2" w:rsidP="00F85D8A">
      <w:pPr>
        <w:pStyle w:val="Amain"/>
        <w:keepNext/>
      </w:pPr>
      <w:r w:rsidRPr="00835161">
        <w:tab/>
        <w:t>(1)</w:t>
      </w:r>
      <w:r w:rsidRPr="00835161">
        <w:tab/>
        <w:t>A person commits an offence if the person—</w:t>
      </w:r>
    </w:p>
    <w:p w14:paraId="4A7E41EB" w14:textId="77777777" w:rsidR="006E68B2" w:rsidRPr="00835161" w:rsidRDefault="006E68B2" w:rsidP="006E68B2">
      <w:pPr>
        <w:pStyle w:val="Apara"/>
      </w:pPr>
      <w:r w:rsidRPr="00835161">
        <w:tab/>
        <w:t>(a)</w:t>
      </w:r>
      <w:r w:rsidRPr="00835161">
        <w:tab/>
        <w:t>is a licensed pet business; and</w:t>
      </w:r>
    </w:p>
    <w:p w14:paraId="68B3BBC5" w14:textId="77777777" w:rsidR="006E68B2" w:rsidRPr="00835161" w:rsidRDefault="006E68B2" w:rsidP="006E68B2">
      <w:pPr>
        <w:pStyle w:val="Apara"/>
      </w:pPr>
      <w:r w:rsidRPr="00835161">
        <w:tab/>
        <w:t>(b)</w:t>
      </w:r>
      <w:r w:rsidRPr="00835161">
        <w:tab/>
        <w:t>fails to comply with a condition of the person’s pet business licence.</w:t>
      </w:r>
    </w:p>
    <w:p w14:paraId="523767E1" w14:textId="77777777" w:rsidR="006E68B2" w:rsidRPr="00835161" w:rsidRDefault="006E68B2" w:rsidP="006E68B2">
      <w:pPr>
        <w:pStyle w:val="Penalty"/>
      </w:pPr>
      <w:r w:rsidRPr="00835161">
        <w:t>Maximum penalty:  50 penalty units.</w:t>
      </w:r>
    </w:p>
    <w:p w14:paraId="3299117C" w14:textId="77777777" w:rsidR="006E68B2" w:rsidRPr="00835161" w:rsidRDefault="006E68B2" w:rsidP="006E68B2">
      <w:pPr>
        <w:pStyle w:val="Amain"/>
        <w:rPr>
          <w:lang w:eastAsia="en-AU"/>
        </w:rPr>
      </w:pPr>
      <w:r w:rsidRPr="00835161">
        <w:rPr>
          <w:lang w:eastAsia="en-AU"/>
        </w:rPr>
        <w:tab/>
        <w:t>(2)</w:t>
      </w:r>
      <w:r w:rsidRPr="00835161">
        <w:rPr>
          <w:lang w:eastAsia="en-AU"/>
        </w:rPr>
        <w:tab/>
        <w:t>An offence against this section is a strict liability offence.</w:t>
      </w:r>
    </w:p>
    <w:p w14:paraId="3540875B" w14:textId="77777777" w:rsidR="00730DAF" w:rsidRDefault="00730DAF">
      <w:pPr>
        <w:pStyle w:val="PageBreak"/>
      </w:pPr>
      <w:r>
        <w:br w:type="page"/>
      </w:r>
    </w:p>
    <w:p w14:paraId="63CCC153" w14:textId="77777777" w:rsidR="001D347E" w:rsidRPr="002B757F" w:rsidRDefault="001D347E" w:rsidP="001D347E">
      <w:pPr>
        <w:pStyle w:val="AH2Part"/>
      </w:pPr>
      <w:bookmarkStart w:id="75" w:name="_Toc197941115"/>
      <w:r w:rsidRPr="002B757F">
        <w:rPr>
          <w:rStyle w:val="CharPartNo"/>
        </w:rPr>
        <w:lastRenderedPageBreak/>
        <w:t>Part 4</w:t>
      </w:r>
      <w:r w:rsidRPr="002B3761">
        <w:tab/>
      </w:r>
      <w:r w:rsidRPr="002B757F">
        <w:rPr>
          <w:rStyle w:val="CharPartText"/>
          <w:shd w:val="clear" w:color="auto" w:fill="FFFFFF"/>
        </w:rPr>
        <w:t>Using or breeding animals for research or teaching</w:t>
      </w:r>
      <w:bookmarkEnd w:id="75"/>
    </w:p>
    <w:p w14:paraId="0EA53311" w14:textId="77777777" w:rsidR="00730DAF" w:rsidRPr="002B757F" w:rsidRDefault="00730DAF">
      <w:pPr>
        <w:pStyle w:val="AH3Div"/>
      </w:pPr>
      <w:bookmarkStart w:id="76" w:name="_Toc197941116"/>
      <w:r w:rsidRPr="002B757F">
        <w:rPr>
          <w:rStyle w:val="CharDivNo"/>
        </w:rPr>
        <w:t>Division 4.1</w:t>
      </w:r>
      <w:r>
        <w:tab/>
      </w:r>
      <w:r w:rsidRPr="002B757F">
        <w:rPr>
          <w:rStyle w:val="CharDivText"/>
        </w:rPr>
        <w:t>Licences</w:t>
      </w:r>
      <w:bookmarkEnd w:id="76"/>
    </w:p>
    <w:p w14:paraId="6B305CB3" w14:textId="77777777" w:rsidR="001D347E" w:rsidRPr="002B3761" w:rsidRDefault="001D347E" w:rsidP="001D347E">
      <w:pPr>
        <w:pStyle w:val="AH5Sec"/>
      </w:pPr>
      <w:bookmarkStart w:id="77" w:name="_Toc197941117"/>
      <w:r w:rsidRPr="002B757F">
        <w:rPr>
          <w:rStyle w:val="CharSectNo"/>
        </w:rPr>
        <w:t>25</w:t>
      </w:r>
      <w:r w:rsidRPr="002B3761">
        <w:tab/>
        <w:t>Using or breeding animals without licence</w:t>
      </w:r>
      <w:bookmarkEnd w:id="77"/>
    </w:p>
    <w:p w14:paraId="368564EB" w14:textId="77777777" w:rsidR="00730DAF" w:rsidRDefault="00730DAF">
      <w:pPr>
        <w:pStyle w:val="Amain"/>
      </w:pPr>
      <w:r>
        <w:tab/>
        <w:t>(1)</w:t>
      </w:r>
      <w:r>
        <w:tab/>
        <w:t>A person commits an offence if the person—</w:t>
      </w:r>
    </w:p>
    <w:p w14:paraId="367D5DDE" w14:textId="77777777" w:rsidR="00730DAF" w:rsidRDefault="00730DAF">
      <w:pPr>
        <w:pStyle w:val="Apara"/>
      </w:pPr>
      <w:r>
        <w:tab/>
        <w:t>(a)</w:t>
      </w:r>
      <w:r>
        <w:tab/>
        <w:t>uses or breeds an animal for research or teaching; and</w:t>
      </w:r>
    </w:p>
    <w:p w14:paraId="0286E6F8" w14:textId="77777777" w:rsidR="00730DAF" w:rsidRDefault="00730DAF">
      <w:pPr>
        <w:pStyle w:val="Apara"/>
        <w:keepNext/>
      </w:pPr>
      <w:r>
        <w:tab/>
        <w:t>(b)</w:t>
      </w:r>
      <w:r>
        <w:tab/>
        <w:t>the person does not have a licence to do so.</w:t>
      </w:r>
    </w:p>
    <w:p w14:paraId="0C5758FE" w14:textId="77777777" w:rsidR="00730DAF" w:rsidRDefault="00730DAF">
      <w:pPr>
        <w:pStyle w:val="Penalty"/>
      </w:pPr>
      <w:r>
        <w:t>Maximum penalty:  100 penalty units, imprisonment for 1 year or both.</w:t>
      </w:r>
    </w:p>
    <w:p w14:paraId="0DFDB1CA" w14:textId="77777777" w:rsidR="00730DAF" w:rsidRDefault="00730DAF">
      <w:pPr>
        <w:pStyle w:val="Amain"/>
      </w:pPr>
      <w:r>
        <w:tab/>
        <w:t>(2)</w:t>
      </w:r>
      <w:r>
        <w:tab/>
        <w:t>This section does not apply to—</w:t>
      </w:r>
    </w:p>
    <w:p w14:paraId="589A4E9D" w14:textId="77777777" w:rsidR="00730DAF" w:rsidRDefault="00730DAF">
      <w:pPr>
        <w:pStyle w:val="Apara"/>
      </w:pPr>
      <w:r>
        <w:tab/>
        <w:t>(a)</w:t>
      </w:r>
      <w:r>
        <w:tab/>
        <w:t>an authorisation holder, or a person assisting an authorisation holder; or</w:t>
      </w:r>
    </w:p>
    <w:p w14:paraId="32C6CF7D" w14:textId="77777777" w:rsidR="00730DAF" w:rsidRDefault="00730DAF">
      <w:pPr>
        <w:pStyle w:val="Apara"/>
      </w:pPr>
      <w:r>
        <w:tab/>
        <w:t>(b)</w:t>
      </w:r>
      <w:r>
        <w:tab/>
        <w:t>a person who uses or breeds an animal in the course of employment or engagement by a licensee; or</w:t>
      </w:r>
    </w:p>
    <w:p w14:paraId="1012C687" w14:textId="77777777" w:rsidR="00730DAF" w:rsidRDefault="00730DAF">
      <w:pPr>
        <w:pStyle w:val="Apara"/>
      </w:pPr>
      <w:r>
        <w:tab/>
        <w:t>(c)</w:t>
      </w:r>
      <w:r>
        <w:tab/>
        <w:t>a person who uses an animal prescribed by regulation for teaching purposes in a preschool or primary school; or</w:t>
      </w:r>
    </w:p>
    <w:p w14:paraId="3B56F3E6" w14:textId="77777777" w:rsidR="00730DAF" w:rsidRDefault="00730DAF">
      <w:pPr>
        <w:pStyle w:val="Apara"/>
      </w:pPr>
      <w:r>
        <w:tab/>
        <w:t>(d)</w:t>
      </w:r>
      <w:r>
        <w:tab/>
        <w:t>an interstate researcher to whom section 49B (1) applies; or</w:t>
      </w:r>
    </w:p>
    <w:p w14:paraId="11D783A4" w14:textId="77777777" w:rsidR="00730DAF" w:rsidRDefault="00730DAF">
      <w:pPr>
        <w:pStyle w:val="Apara"/>
      </w:pPr>
      <w:r>
        <w:tab/>
        <w:t>(e)</w:t>
      </w:r>
      <w:r>
        <w:tab/>
        <w:t>a person who uses or breeds an animal in the course of employment or engagement by an interstate researcher to whom section 49B (1) applies.</w:t>
      </w:r>
    </w:p>
    <w:p w14:paraId="13E1F031" w14:textId="77777777" w:rsidR="00730DAF" w:rsidRDefault="00730DAF">
      <w:pPr>
        <w:pStyle w:val="PageBreak"/>
      </w:pPr>
      <w:r>
        <w:br w:type="page"/>
      </w:r>
    </w:p>
    <w:p w14:paraId="5DC83176" w14:textId="77777777" w:rsidR="00730DAF" w:rsidRDefault="00730DAF">
      <w:pPr>
        <w:pStyle w:val="AH5Sec"/>
      </w:pPr>
      <w:bookmarkStart w:id="78" w:name="_Toc197941118"/>
      <w:r w:rsidRPr="002B757F">
        <w:rPr>
          <w:rStyle w:val="CharSectNo"/>
        </w:rPr>
        <w:lastRenderedPageBreak/>
        <w:t>26</w:t>
      </w:r>
      <w:r>
        <w:tab/>
        <w:t>Application for licence</w:t>
      </w:r>
      <w:bookmarkEnd w:id="78"/>
    </w:p>
    <w:p w14:paraId="641E5568" w14:textId="77777777" w:rsidR="00730DAF" w:rsidRDefault="00730DAF">
      <w:pPr>
        <w:pStyle w:val="Amain"/>
      </w:pPr>
      <w:r>
        <w:tab/>
        <w:t>(1)</w:t>
      </w:r>
      <w:r>
        <w:tab/>
        <w:t>A person may apply to the authority for a licence to use or breed animals for research or teaching, or for both research and teaching, at stated premises.</w:t>
      </w:r>
    </w:p>
    <w:p w14:paraId="18DDD16D" w14:textId="0DC44834" w:rsidR="00730DAF" w:rsidRDefault="00730DAF">
      <w:pPr>
        <w:pStyle w:val="aNote"/>
        <w:keepNext/>
      </w:pPr>
      <w:r>
        <w:rPr>
          <w:rStyle w:val="charItals"/>
        </w:rPr>
        <w:t>Note</w:t>
      </w:r>
      <w:r>
        <w:tab/>
        <w:t>A fee may be determined under s 110 for this provision.</w:t>
      </w:r>
    </w:p>
    <w:p w14:paraId="10B80F67" w14:textId="77777777" w:rsidR="00730DAF" w:rsidRDefault="00730DAF">
      <w:pPr>
        <w:pStyle w:val="Amain"/>
      </w:pPr>
      <w:r>
        <w:tab/>
        <w:t>(2)</w:t>
      </w:r>
      <w:r>
        <w:tab/>
        <w:t>The authority may, in writing, require the applicant to give the authority additional information in writing or documents that the authority reasonably needs to decide the application.</w:t>
      </w:r>
    </w:p>
    <w:p w14:paraId="00339CDE" w14:textId="77777777" w:rsidR="00730DAF" w:rsidRDefault="00730DAF">
      <w:pPr>
        <w:pStyle w:val="Amain"/>
      </w:pPr>
      <w:r>
        <w:tab/>
        <w:t>(3)</w:t>
      </w:r>
      <w:r>
        <w:tab/>
        <w:t>If the applicant does not comply with</w:t>
      </w:r>
      <w:r w:rsidR="000B1A61">
        <w:t xml:space="preserve"> a requirement under subsection </w:t>
      </w:r>
      <w:r>
        <w:t>(2), the authority may refuse to consider the application further.</w:t>
      </w:r>
    </w:p>
    <w:p w14:paraId="571597D6" w14:textId="77777777" w:rsidR="00730DAF" w:rsidRDefault="00730DAF">
      <w:pPr>
        <w:pStyle w:val="AH5Sec"/>
      </w:pPr>
      <w:bookmarkStart w:id="79" w:name="_Toc197941119"/>
      <w:r w:rsidRPr="002B757F">
        <w:rPr>
          <w:rStyle w:val="CharSectNo"/>
        </w:rPr>
        <w:t>27</w:t>
      </w:r>
      <w:r>
        <w:tab/>
        <w:t>Decision about licence application</w:t>
      </w:r>
      <w:bookmarkEnd w:id="79"/>
    </w:p>
    <w:p w14:paraId="726EC681" w14:textId="77777777" w:rsidR="00730DAF" w:rsidRDefault="00730DAF">
      <w:pPr>
        <w:pStyle w:val="Amain"/>
      </w:pPr>
      <w:r>
        <w:tab/>
        <w:t>(1)</w:t>
      </w:r>
      <w:r>
        <w:tab/>
        <w:t>On an application by a person for a licence, the authority must—</w:t>
      </w:r>
    </w:p>
    <w:p w14:paraId="1EC24252" w14:textId="77777777" w:rsidR="00730DAF" w:rsidRDefault="00730DAF">
      <w:pPr>
        <w:pStyle w:val="Apara"/>
      </w:pPr>
      <w:r>
        <w:tab/>
        <w:t>(a)</w:t>
      </w:r>
      <w:r>
        <w:tab/>
        <w:t xml:space="preserve">grant the licence for the premises stated in the application (the </w:t>
      </w:r>
      <w:r>
        <w:rPr>
          <w:rStyle w:val="charBoldItals"/>
        </w:rPr>
        <w:t>licensed premises</w:t>
      </w:r>
      <w:r>
        <w:t>); or</w:t>
      </w:r>
    </w:p>
    <w:p w14:paraId="1D76F638" w14:textId="77777777" w:rsidR="00730DAF" w:rsidRDefault="00730DAF">
      <w:pPr>
        <w:pStyle w:val="Apara"/>
      </w:pPr>
      <w:r>
        <w:tab/>
        <w:t>(b)</w:t>
      </w:r>
      <w:r>
        <w:tab/>
        <w:t>refuse to grant the licence.</w:t>
      </w:r>
    </w:p>
    <w:p w14:paraId="77D07F2F" w14:textId="77777777" w:rsidR="00730DAF" w:rsidRDefault="00730DAF">
      <w:pPr>
        <w:pStyle w:val="Amain"/>
      </w:pPr>
      <w:r>
        <w:tab/>
        <w:t>(2)</w:t>
      </w:r>
      <w:r>
        <w:tab/>
        <w:t>In deciding whether to grant the licence, the authority must consider—</w:t>
      </w:r>
    </w:p>
    <w:p w14:paraId="14AC1ACC" w14:textId="77777777" w:rsidR="00730DAF" w:rsidRDefault="00730DAF">
      <w:pPr>
        <w:pStyle w:val="Apara"/>
      </w:pPr>
      <w:r>
        <w:tab/>
        <w:t>(a)</w:t>
      </w:r>
      <w:r>
        <w:tab/>
        <w:t>the applicant’s experience and competency in caring for and handling animals; and</w:t>
      </w:r>
    </w:p>
    <w:p w14:paraId="298CCD2B" w14:textId="77777777" w:rsidR="00730DAF" w:rsidRDefault="00730DAF" w:rsidP="00F307DB">
      <w:pPr>
        <w:pStyle w:val="Apara"/>
        <w:keepNext/>
      </w:pPr>
      <w:r>
        <w:tab/>
        <w:t>(b)</w:t>
      </w:r>
      <w:r>
        <w:tab/>
        <w:t>the adequacy of the premises stated in the application, equipment and other facilities for caring for and handling animals; and</w:t>
      </w:r>
    </w:p>
    <w:p w14:paraId="19A7A1EC" w14:textId="77777777" w:rsidR="00730DAF" w:rsidRDefault="00730DAF" w:rsidP="00C05B8E">
      <w:pPr>
        <w:pStyle w:val="Apara"/>
        <w:keepNext/>
      </w:pPr>
      <w:r>
        <w:tab/>
        <w:t>(c)</w:t>
      </w:r>
      <w:r>
        <w:tab/>
        <w:t>the adequacy of arrangements for the provision of veterinary treatment to animals at the premises stated in the application; and</w:t>
      </w:r>
    </w:p>
    <w:p w14:paraId="4EFB9028" w14:textId="77777777" w:rsidR="00730DAF" w:rsidRDefault="00730DAF">
      <w:pPr>
        <w:pStyle w:val="Apara"/>
      </w:pPr>
      <w:r>
        <w:tab/>
        <w:t>(d)</w:t>
      </w:r>
      <w:r>
        <w:tab/>
        <w:t>the applicant’s response (or lack of response) to any request for further information under section 26 (2); and</w:t>
      </w:r>
    </w:p>
    <w:p w14:paraId="23D63BEE" w14:textId="2D78C650" w:rsidR="00730DAF" w:rsidRDefault="00730DAF">
      <w:pPr>
        <w:pStyle w:val="Apara"/>
      </w:pPr>
      <w:r>
        <w:lastRenderedPageBreak/>
        <w:tab/>
        <w:t>(e)</w:t>
      </w:r>
      <w:r>
        <w:tab/>
        <w:t xml:space="preserve">whether the applicant has obtained and kept in force any necessary licences under the </w:t>
      </w:r>
      <w:hyperlink r:id="rId67" w:tooltip="A2014-59" w:history="1">
        <w:r w:rsidR="00E9636D">
          <w:rPr>
            <w:rStyle w:val="charCitHyperlinkItal"/>
          </w:rPr>
          <w:t>Nature Conservation Act 2014</w:t>
        </w:r>
      </w:hyperlink>
      <w:r>
        <w:t>; and</w:t>
      </w:r>
    </w:p>
    <w:p w14:paraId="6CC5D46D" w14:textId="77777777" w:rsidR="00730DAF" w:rsidRDefault="00730DAF">
      <w:pPr>
        <w:pStyle w:val="Apara"/>
      </w:pPr>
      <w:r>
        <w:tab/>
        <w:t>(f)</w:t>
      </w:r>
      <w:r>
        <w:tab/>
        <w:t>whether the applicant has, within the 3 years immediately before the date of the application, been convicted or found guilty of a defined offence; and</w:t>
      </w:r>
    </w:p>
    <w:p w14:paraId="7C7357EC" w14:textId="77777777" w:rsidR="00730DAF" w:rsidRDefault="00730DAF">
      <w:pPr>
        <w:pStyle w:val="Apara"/>
      </w:pPr>
      <w:r>
        <w:tab/>
        <w:t>(g)</w:t>
      </w:r>
      <w:r>
        <w:tab/>
        <w:t>any criteria prescribed by regulation.</w:t>
      </w:r>
    </w:p>
    <w:p w14:paraId="70010286" w14:textId="77777777" w:rsidR="00730DAF" w:rsidRDefault="00730DAF">
      <w:pPr>
        <w:pStyle w:val="Amain"/>
      </w:pPr>
      <w:r>
        <w:tab/>
        <w:t>(3)</w:t>
      </w:r>
      <w:r>
        <w:tab/>
        <w:t>Subsection (2) does not limit the matters that the authority may consider.</w:t>
      </w:r>
    </w:p>
    <w:p w14:paraId="71CAD061" w14:textId="77777777" w:rsidR="00730DAF" w:rsidRDefault="00730DAF">
      <w:pPr>
        <w:pStyle w:val="Amain"/>
      </w:pPr>
      <w:r>
        <w:tab/>
        <w:t>(4)</w:t>
      </w:r>
      <w:r>
        <w:tab/>
        <w:t>In this section:</w:t>
      </w:r>
    </w:p>
    <w:p w14:paraId="0CA90344" w14:textId="77777777" w:rsidR="00730DAF" w:rsidRDefault="00730DAF">
      <w:pPr>
        <w:pStyle w:val="aDef"/>
      </w:pPr>
      <w:r>
        <w:rPr>
          <w:rStyle w:val="charBoldItals"/>
        </w:rPr>
        <w:t xml:space="preserve">applicant </w:t>
      </w:r>
      <w:r>
        <w:t>includes, if the applicant is a corporation, each executive officer of the corporation.</w:t>
      </w:r>
    </w:p>
    <w:p w14:paraId="4AEEFC14" w14:textId="77777777" w:rsidR="00730DAF" w:rsidRDefault="00730DAF">
      <w:pPr>
        <w:pStyle w:val="aDef"/>
      </w:pPr>
      <w:r>
        <w:rPr>
          <w:rStyle w:val="charBoldItals"/>
        </w:rPr>
        <w:t xml:space="preserve">grant </w:t>
      </w:r>
      <w:r>
        <w:rPr>
          <w:bCs/>
          <w:iCs/>
        </w:rPr>
        <w:t>includes grant by way of renewal.</w:t>
      </w:r>
    </w:p>
    <w:p w14:paraId="4D4963D5" w14:textId="77777777" w:rsidR="00730DAF" w:rsidRDefault="00730DAF">
      <w:pPr>
        <w:pStyle w:val="aDef"/>
      </w:pPr>
      <w:r>
        <w:rPr>
          <w:rStyle w:val="charBoldItals"/>
        </w:rPr>
        <w:t>renewal</w:t>
      </w:r>
      <w:r>
        <w:t>, of a licence, means the grant of the licence that is to begin on the day after the day the licence being renewed ends.</w:t>
      </w:r>
    </w:p>
    <w:p w14:paraId="1387B0AF" w14:textId="77777777" w:rsidR="00730DAF" w:rsidRDefault="00730DAF">
      <w:pPr>
        <w:pStyle w:val="AH5Sec"/>
      </w:pPr>
      <w:bookmarkStart w:id="80" w:name="_Toc197941120"/>
      <w:r w:rsidRPr="002B757F">
        <w:rPr>
          <w:rStyle w:val="CharSectNo"/>
        </w:rPr>
        <w:t>28</w:t>
      </w:r>
      <w:r>
        <w:tab/>
        <w:t>Licence conditions</w:t>
      </w:r>
      <w:bookmarkEnd w:id="80"/>
    </w:p>
    <w:p w14:paraId="5791D5EE" w14:textId="77777777" w:rsidR="00730DAF" w:rsidRDefault="006820D9" w:rsidP="00F307DB">
      <w:pPr>
        <w:pStyle w:val="Amain"/>
        <w:keepNext/>
      </w:pPr>
      <w:r>
        <w:tab/>
        <w:t>(1)</w:t>
      </w:r>
      <w:r>
        <w:tab/>
      </w:r>
      <w:r w:rsidR="00730DAF">
        <w:t>A licence is subject to any condition—</w:t>
      </w:r>
    </w:p>
    <w:p w14:paraId="10C8F9AF" w14:textId="77777777" w:rsidR="00730DAF" w:rsidRDefault="00730DAF" w:rsidP="00C05B8E">
      <w:pPr>
        <w:pStyle w:val="Apara"/>
        <w:keepNext/>
      </w:pPr>
      <w:r>
        <w:tab/>
        <w:t>(a)</w:t>
      </w:r>
      <w:r>
        <w:tab/>
        <w:t>prescribed by regulation; or</w:t>
      </w:r>
    </w:p>
    <w:p w14:paraId="091F6979" w14:textId="77777777" w:rsidR="00730DAF" w:rsidRDefault="00730DAF" w:rsidP="00C05B8E">
      <w:pPr>
        <w:pStyle w:val="Apara"/>
        <w:keepNext/>
      </w:pPr>
      <w:r>
        <w:tab/>
        <w:t>(b)</w:t>
      </w:r>
      <w:r>
        <w:tab/>
        <w:t>put on the licence by the authority that the authority believes on reasonable grounds is reasonable or necessary in the interests of animal welfare.</w:t>
      </w:r>
    </w:p>
    <w:p w14:paraId="151DF198" w14:textId="77777777" w:rsidR="00730DAF" w:rsidRDefault="00730DAF" w:rsidP="00C05B8E">
      <w:pPr>
        <w:pStyle w:val="aExamHdgss"/>
      </w:pPr>
      <w:r>
        <w:t>Examples of conditions that may be put on a licence</w:t>
      </w:r>
    </w:p>
    <w:p w14:paraId="38CA1542" w14:textId="77777777" w:rsidR="00730DAF" w:rsidRDefault="00730DAF" w:rsidP="00C05B8E">
      <w:pPr>
        <w:pStyle w:val="aExamINumss"/>
        <w:keepNext/>
      </w:pPr>
      <w:r>
        <w:t>1</w:t>
      </w:r>
      <w:r>
        <w:tab/>
        <w:t>a condition about the welfare of the animals to be used by the licensee</w:t>
      </w:r>
    </w:p>
    <w:p w14:paraId="3B9E51EE" w14:textId="77777777" w:rsidR="00730DAF" w:rsidRDefault="00730DAF" w:rsidP="00C05B8E">
      <w:pPr>
        <w:pStyle w:val="aExamINumss"/>
        <w:keepNext/>
      </w:pPr>
      <w:r>
        <w:t>2</w:t>
      </w:r>
      <w:r>
        <w:tab/>
        <w:t>a condition about the provision of facilities and equipment for the welfare of the animals to be used by the licensee</w:t>
      </w:r>
    </w:p>
    <w:p w14:paraId="43B9DFD7" w14:textId="77777777" w:rsidR="00730DAF" w:rsidRDefault="00730DAF">
      <w:pPr>
        <w:pStyle w:val="aExamINumss"/>
        <w:keepNext/>
      </w:pPr>
      <w:r>
        <w:t>3</w:t>
      </w:r>
      <w:r>
        <w:tab/>
        <w:t>that an approved code of practice must be complied with</w:t>
      </w:r>
    </w:p>
    <w:p w14:paraId="4CCD26C7" w14:textId="77777777" w:rsidR="00730DAF" w:rsidRDefault="00730DAF">
      <w:pPr>
        <w:pStyle w:val="aNote"/>
      </w:pPr>
      <w:r>
        <w:rPr>
          <w:rStyle w:val="charItals"/>
        </w:rPr>
        <w:t>Note</w:t>
      </w:r>
      <w:r>
        <w:rPr>
          <w:rStyle w:val="charItals"/>
        </w:rPr>
        <w:tab/>
      </w:r>
      <w:r>
        <w:t>The authority may amend a licence (including by putting a condition on the licence, or amending or removing a condition of the licence) at any time (see s 34).</w:t>
      </w:r>
    </w:p>
    <w:p w14:paraId="75557ACE" w14:textId="77777777" w:rsidR="00A76964" w:rsidRPr="00835161" w:rsidRDefault="00A76964" w:rsidP="00A76964">
      <w:pPr>
        <w:pStyle w:val="Amain"/>
      </w:pPr>
      <w:r w:rsidRPr="00835161">
        <w:lastRenderedPageBreak/>
        <w:tab/>
        <w:t>(2)</w:t>
      </w:r>
      <w:r w:rsidRPr="00835161">
        <w:tab/>
        <w:t>A licensee commits an offence if the licensee fails to comply with a condition of the licence.</w:t>
      </w:r>
    </w:p>
    <w:p w14:paraId="6B551ADB" w14:textId="77777777" w:rsidR="00A76964" w:rsidRPr="00835161" w:rsidRDefault="00A76964" w:rsidP="00A76964">
      <w:pPr>
        <w:pStyle w:val="Penalty"/>
        <w:keepLines/>
      </w:pPr>
      <w:r w:rsidRPr="00835161">
        <w:t>Maximum penalty:  50 penalty units.</w:t>
      </w:r>
    </w:p>
    <w:p w14:paraId="3AF444A9" w14:textId="77777777" w:rsidR="00A76964" w:rsidRPr="00835161" w:rsidRDefault="00A76964" w:rsidP="00A76964">
      <w:pPr>
        <w:pStyle w:val="Amain"/>
      </w:pPr>
      <w:r w:rsidRPr="00835161">
        <w:tab/>
        <w:t>(3)</w:t>
      </w:r>
      <w:r w:rsidRPr="00835161">
        <w:tab/>
        <w:t>An offence against subsection (2) is a strict liability offence.</w:t>
      </w:r>
    </w:p>
    <w:p w14:paraId="47FAE009" w14:textId="77777777" w:rsidR="00730DAF" w:rsidRDefault="00730DAF">
      <w:pPr>
        <w:pStyle w:val="AH5Sec"/>
      </w:pPr>
      <w:bookmarkStart w:id="81" w:name="_Toc197941121"/>
      <w:r w:rsidRPr="002B757F">
        <w:rPr>
          <w:rStyle w:val="CharSectNo"/>
        </w:rPr>
        <w:t>29</w:t>
      </w:r>
      <w:r>
        <w:tab/>
        <w:t>Form of licence</w:t>
      </w:r>
      <w:bookmarkEnd w:id="81"/>
    </w:p>
    <w:p w14:paraId="7E718E89" w14:textId="77777777" w:rsidR="00730DAF" w:rsidRDefault="00730DAF">
      <w:pPr>
        <w:pStyle w:val="Amainreturn"/>
      </w:pPr>
      <w:r>
        <w:t>A licence must—</w:t>
      </w:r>
    </w:p>
    <w:p w14:paraId="657612BB" w14:textId="77777777" w:rsidR="00730DAF" w:rsidRDefault="00730DAF">
      <w:pPr>
        <w:pStyle w:val="Apara"/>
      </w:pPr>
      <w:r>
        <w:tab/>
        <w:t>(a)</w:t>
      </w:r>
      <w:r>
        <w:tab/>
        <w:t>be in writing; and</w:t>
      </w:r>
    </w:p>
    <w:p w14:paraId="7DB97E99" w14:textId="77777777" w:rsidR="00730DAF" w:rsidRDefault="00730DAF">
      <w:pPr>
        <w:pStyle w:val="Apara"/>
      </w:pPr>
      <w:r>
        <w:tab/>
        <w:t>(b)</w:t>
      </w:r>
      <w:r>
        <w:tab/>
        <w:t>state the full name and address of the person to whom the licence is granted; and</w:t>
      </w:r>
    </w:p>
    <w:p w14:paraId="503ABEA6" w14:textId="77777777" w:rsidR="00730DAF" w:rsidRDefault="00730DAF">
      <w:pPr>
        <w:pStyle w:val="Apara"/>
      </w:pPr>
      <w:r>
        <w:tab/>
        <w:t>(c)</w:t>
      </w:r>
      <w:r>
        <w:tab/>
        <w:t>state the licensed premises; and</w:t>
      </w:r>
    </w:p>
    <w:p w14:paraId="78B0C4F0" w14:textId="77777777" w:rsidR="00730DAF" w:rsidRDefault="00730DAF">
      <w:pPr>
        <w:pStyle w:val="Apara"/>
      </w:pPr>
      <w:r>
        <w:tab/>
        <w:t>(d)</w:t>
      </w:r>
      <w:r>
        <w:tab/>
        <w:t>state the period for which the licence is granted; and</w:t>
      </w:r>
    </w:p>
    <w:p w14:paraId="308014D6" w14:textId="77777777" w:rsidR="00730DAF" w:rsidRDefault="00730DAF">
      <w:pPr>
        <w:pStyle w:val="Apara"/>
      </w:pPr>
      <w:r>
        <w:tab/>
        <w:t>(e)</w:t>
      </w:r>
      <w:r>
        <w:tab/>
        <w:t>state any condition put on the licence by the authority.</w:t>
      </w:r>
    </w:p>
    <w:p w14:paraId="3CAC3414" w14:textId="77777777" w:rsidR="00730DAF" w:rsidRDefault="00730DAF">
      <w:pPr>
        <w:pStyle w:val="AH5Sec"/>
      </w:pPr>
      <w:bookmarkStart w:id="82" w:name="_Toc197941122"/>
      <w:r w:rsidRPr="002B757F">
        <w:rPr>
          <w:rStyle w:val="CharSectNo"/>
        </w:rPr>
        <w:t>30</w:t>
      </w:r>
      <w:r>
        <w:tab/>
        <w:t>Term of licence</w:t>
      </w:r>
      <w:bookmarkEnd w:id="82"/>
    </w:p>
    <w:p w14:paraId="3556B10B" w14:textId="77777777" w:rsidR="00730DAF" w:rsidRDefault="00730DAF">
      <w:pPr>
        <w:pStyle w:val="Amainreturn"/>
      </w:pPr>
      <w:r>
        <w:t>A licence is granted for the period of not longer than 3 years stated in the licence, and remains in force subject to this Act.</w:t>
      </w:r>
    </w:p>
    <w:p w14:paraId="59D2BB4D" w14:textId="77777777" w:rsidR="00730DAF" w:rsidRDefault="00730DAF">
      <w:pPr>
        <w:pStyle w:val="AH5Sec"/>
      </w:pPr>
      <w:bookmarkStart w:id="83" w:name="_Toc197941123"/>
      <w:r w:rsidRPr="002B757F">
        <w:rPr>
          <w:rStyle w:val="CharSectNo"/>
        </w:rPr>
        <w:t>31</w:t>
      </w:r>
      <w:r>
        <w:tab/>
        <w:t>Licensees—request for information and documents</w:t>
      </w:r>
      <w:bookmarkEnd w:id="83"/>
    </w:p>
    <w:p w14:paraId="04685DAE" w14:textId="77777777" w:rsidR="00730DAF" w:rsidRDefault="00730DAF">
      <w:pPr>
        <w:pStyle w:val="Amainreturn"/>
        <w:keepNext/>
      </w:pPr>
      <w:r>
        <w:t>The authority may, in writing, require a licensee to give the authority information in writing or documents that the authority reasonably needs to exercise its functions under this Act in relation to the licence.</w:t>
      </w:r>
    </w:p>
    <w:p w14:paraId="32DE947C" w14:textId="77777777" w:rsidR="00730DAF" w:rsidRDefault="00730DAF">
      <w:pPr>
        <w:pStyle w:val="aExamHdgss"/>
      </w:pPr>
      <w:r>
        <w:t>Example of information or documents</w:t>
      </w:r>
    </w:p>
    <w:p w14:paraId="1FF31C56" w14:textId="77777777" w:rsidR="00730DAF" w:rsidRDefault="00730DAF">
      <w:pPr>
        <w:pStyle w:val="aExamss"/>
        <w:keepNext/>
      </w:pPr>
      <w:r>
        <w:t>a copy of a licensee’s evacuation plan for animals in case of a fire</w:t>
      </w:r>
    </w:p>
    <w:p w14:paraId="4C92C710" w14:textId="3A6DC9ED" w:rsidR="00730DAF" w:rsidRDefault="00730DAF">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8" w:tooltip="A2001-14" w:history="1">
        <w:r w:rsidR="00972798" w:rsidRPr="00972798">
          <w:rPr>
            <w:rStyle w:val="charCitHyperlinkAbbrev"/>
          </w:rPr>
          <w:t>Legislation Act</w:t>
        </w:r>
      </w:hyperlink>
      <w:r>
        <w:t>, s 104).</w:t>
      </w:r>
    </w:p>
    <w:p w14:paraId="35EB9704" w14:textId="77777777" w:rsidR="00730DAF" w:rsidRDefault="00730DAF" w:rsidP="00D77342">
      <w:pPr>
        <w:pStyle w:val="AH5Sec"/>
        <w:keepLines/>
      </w:pPr>
      <w:bookmarkStart w:id="84" w:name="_Toc197941124"/>
      <w:r w:rsidRPr="002B757F">
        <w:rPr>
          <w:rStyle w:val="CharSectNo"/>
        </w:rPr>
        <w:lastRenderedPageBreak/>
        <w:t>32</w:t>
      </w:r>
      <w:r>
        <w:tab/>
        <w:t>Licence renewal</w:t>
      </w:r>
      <w:bookmarkEnd w:id="84"/>
    </w:p>
    <w:p w14:paraId="2A0D4501" w14:textId="77777777" w:rsidR="00730DAF" w:rsidRDefault="00730DAF" w:rsidP="00D77342">
      <w:pPr>
        <w:pStyle w:val="Amain"/>
        <w:keepNext/>
        <w:keepLines/>
      </w:pPr>
      <w:r>
        <w:tab/>
        <w:t>(1)</w:t>
      </w:r>
      <w:r>
        <w:tab/>
        <w:t>This section applies if—</w:t>
      </w:r>
    </w:p>
    <w:p w14:paraId="5A1CF4F4" w14:textId="77777777" w:rsidR="00730DAF" w:rsidRDefault="00730DAF">
      <w:pPr>
        <w:pStyle w:val="Apara"/>
      </w:pPr>
      <w:r>
        <w:tab/>
        <w:t>(a)</w:t>
      </w:r>
      <w:r>
        <w:tab/>
        <w:t>an application is made under section 26 (Application for licence) by a licensee; and</w:t>
      </w:r>
    </w:p>
    <w:p w14:paraId="23EE1A52" w14:textId="77777777" w:rsidR="00730DAF" w:rsidRDefault="00730DAF">
      <w:pPr>
        <w:pStyle w:val="Apara"/>
      </w:pPr>
      <w:r>
        <w:tab/>
        <w:t>(b)</w:t>
      </w:r>
      <w:r>
        <w:tab/>
        <w:t>the application is for renewal of the licensee’s licence; and</w:t>
      </w:r>
    </w:p>
    <w:p w14:paraId="007481ED" w14:textId="77777777" w:rsidR="00730DAF" w:rsidRDefault="00730DAF">
      <w:pPr>
        <w:pStyle w:val="Apara"/>
      </w:pPr>
      <w:r>
        <w:tab/>
        <w:t>(c)</w:t>
      </w:r>
      <w:r>
        <w:tab/>
        <w:t>the application is made not later than 14 days before the day the licence term ends.</w:t>
      </w:r>
    </w:p>
    <w:p w14:paraId="10A9152D" w14:textId="77777777" w:rsidR="00730DAF" w:rsidRDefault="00730DAF">
      <w:pPr>
        <w:pStyle w:val="Amain"/>
      </w:pPr>
      <w:r>
        <w:tab/>
        <w:t>(2)</w:t>
      </w:r>
      <w:r>
        <w:tab/>
        <w:t>The licence remains in force, subject to this Act, until the application is decided under section 27 (Decision about licence application).</w:t>
      </w:r>
    </w:p>
    <w:p w14:paraId="419E1C0A" w14:textId="77777777" w:rsidR="00730DAF" w:rsidRDefault="00730DAF">
      <w:pPr>
        <w:pStyle w:val="Amain"/>
      </w:pPr>
      <w:r>
        <w:tab/>
        <w:t>(3)</w:t>
      </w:r>
      <w:r>
        <w:tab/>
        <w:t>If the authority grants the licence applied for, the renewal of the licence begins on the day after the day the licence being renewed ends.</w:t>
      </w:r>
    </w:p>
    <w:p w14:paraId="69A695EB" w14:textId="77777777" w:rsidR="00730DAF" w:rsidRDefault="00730DAF">
      <w:pPr>
        <w:pStyle w:val="Amain"/>
      </w:pPr>
      <w:r>
        <w:tab/>
        <w:t>(4)</w:t>
      </w:r>
      <w:r>
        <w:tab/>
        <w:t>A suspended licence may be renewed, but the renewed licence is suspended until the suspension ends.</w:t>
      </w:r>
    </w:p>
    <w:p w14:paraId="36D23848" w14:textId="77777777" w:rsidR="00730DAF" w:rsidRDefault="00730DAF" w:rsidP="00C05B8E">
      <w:pPr>
        <w:pStyle w:val="Amain"/>
        <w:keepNext/>
      </w:pPr>
      <w:r>
        <w:tab/>
        <w:t>(5)</w:t>
      </w:r>
      <w:r>
        <w:tab/>
        <w:t>In this section:</w:t>
      </w:r>
    </w:p>
    <w:p w14:paraId="39C5E8D0" w14:textId="77777777" w:rsidR="00730DAF" w:rsidRDefault="00730DAF">
      <w:pPr>
        <w:pStyle w:val="aDef"/>
      </w:pPr>
      <w:r>
        <w:rPr>
          <w:rStyle w:val="charBoldItals"/>
        </w:rPr>
        <w:t>renewal</w:t>
      </w:r>
      <w:r>
        <w:t>, of a licence, means the grant of the licence that is to begin on the day after the day the licence being renewed ends.</w:t>
      </w:r>
    </w:p>
    <w:p w14:paraId="7881586A" w14:textId="77777777" w:rsidR="00730DAF" w:rsidRDefault="00730DAF">
      <w:pPr>
        <w:pStyle w:val="AH5Sec"/>
      </w:pPr>
      <w:bookmarkStart w:id="85" w:name="_Toc197941125"/>
      <w:r w:rsidRPr="002B757F">
        <w:rPr>
          <w:rStyle w:val="CharSectNo"/>
        </w:rPr>
        <w:t>33</w:t>
      </w:r>
      <w:r>
        <w:tab/>
        <w:t>Licensee to notify change of name or address</w:t>
      </w:r>
      <w:bookmarkEnd w:id="85"/>
    </w:p>
    <w:p w14:paraId="1529C715" w14:textId="77777777" w:rsidR="00730DAF" w:rsidRDefault="00730DAF">
      <w:pPr>
        <w:pStyle w:val="Amain"/>
      </w:pPr>
      <w:r>
        <w:tab/>
        <w:t>(1)</w:t>
      </w:r>
      <w:r>
        <w:tab/>
        <w:t>If a licensee changes the licensee’s name or address, the licensee must, as soon as practicable but not later than 14 days after the day the change happens, tell the authority, in writing, about the change.</w:t>
      </w:r>
    </w:p>
    <w:p w14:paraId="7EC72BBE" w14:textId="77777777" w:rsidR="00730DAF" w:rsidRDefault="00730DAF">
      <w:pPr>
        <w:pStyle w:val="Penalty"/>
        <w:keepNext/>
      </w:pPr>
      <w:r>
        <w:t>Maximum penalty:  10 penalty units.</w:t>
      </w:r>
    </w:p>
    <w:p w14:paraId="39E6244A" w14:textId="77777777" w:rsidR="00730DAF" w:rsidRDefault="00730DAF">
      <w:pPr>
        <w:pStyle w:val="Amain"/>
      </w:pPr>
      <w:r>
        <w:tab/>
        <w:t>(2)</w:t>
      </w:r>
      <w:r>
        <w:tab/>
        <w:t>An offence against this section is a strict liability offence.</w:t>
      </w:r>
    </w:p>
    <w:p w14:paraId="4D0B05EC" w14:textId="77777777" w:rsidR="00730DAF" w:rsidRDefault="00730DAF">
      <w:pPr>
        <w:pStyle w:val="AH5Sec"/>
      </w:pPr>
      <w:bookmarkStart w:id="86" w:name="_Toc197941126"/>
      <w:r w:rsidRPr="002B757F">
        <w:rPr>
          <w:rStyle w:val="CharSectNo"/>
        </w:rPr>
        <w:t>34</w:t>
      </w:r>
      <w:r>
        <w:tab/>
        <w:t>Amendment of licence</w:t>
      </w:r>
      <w:bookmarkEnd w:id="86"/>
    </w:p>
    <w:p w14:paraId="3AEEFCCF" w14:textId="77777777" w:rsidR="00730DAF" w:rsidRDefault="00730DAF">
      <w:pPr>
        <w:pStyle w:val="Amain"/>
      </w:pPr>
      <w:r>
        <w:tab/>
        <w:t>(1)</w:t>
      </w:r>
      <w:r>
        <w:tab/>
        <w:t>The authority may amend a licence at any time in accordance with this section if it believes on reasonable grounds that the amendment is reasonable or necessary in the interests of animal welfare.</w:t>
      </w:r>
    </w:p>
    <w:p w14:paraId="7D657560" w14:textId="77777777" w:rsidR="00730DAF" w:rsidRDefault="00730DAF">
      <w:pPr>
        <w:pStyle w:val="Amain"/>
      </w:pPr>
      <w:r>
        <w:lastRenderedPageBreak/>
        <w:tab/>
        <w:t>(2)</w:t>
      </w:r>
      <w:r>
        <w:tab/>
        <w:t>The authority may amend a licence on its own initiative or on application by the licensee.</w:t>
      </w:r>
    </w:p>
    <w:p w14:paraId="2AE70EA3" w14:textId="0A4E8DB8" w:rsidR="00730DAF" w:rsidRDefault="00730DAF">
      <w:pPr>
        <w:pStyle w:val="aNote"/>
        <w:keepNext/>
      </w:pPr>
      <w:r>
        <w:rPr>
          <w:rStyle w:val="charItals"/>
        </w:rPr>
        <w:t>Note</w:t>
      </w:r>
      <w:r>
        <w:tab/>
        <w:t>A fee may be determined under s 110 for this provision.</w:t>
      </w:r>
    </w:p>
    <w:p w14:paraId="7D295EC6" w14:textId="77777777" w:rsidR="00730DAF" w:rsidRDefault="00730DAF">
      <w:pPr>
        <w:pStyle w:val="Amain"/>
      </w:pPr>
      <w:r>
        <w:tab/>
        <w:t>(3)</w:t>
      </w:r>
      <w:r>
        <w:tab/>
        <w:t>The authority may amend a licence on its own initiative only if the authority has—</w:t>
      </w:r>
    </w:p>
    <w:p w14:paraId="3725D0C9" w14:textId="77777777" w:rsidR="00730DAF" w:rsidRDefault="00730DAF">
      <w:pPr>
        <w:pStyle w:val="Apara"/>
      </w:pPr>
      <w:r>
        <w:tab/>
        <w:t>(a)</w:t>
      </w:r>
      <w:r>
        <w:tab/>
        <w:t>given the licensee written notice of the proposed amendment; and</w:t>
      </w:r>
    </w:p>
    <w:p w14:paraId="40C7766D" w14:textId="77777777" w:rsidR="00730DAF" w:rsidRDefault="00730DAF">
      <w:pPr>
        <w:pStyle w:val="Apara"/>
      </w:pPr>
      <w:r>
        <w:tab/>
        <w:t>(b)</w:t>
      </w:r>
      <w:r>
        <w:tab/>
        <w:t>considered any comments made by the licensee in accordance with the notice.</w:t>
      </w:r>
    </w:p>
    <w:p w14:paraId="3F171169" w14:textId="77777777" w:rsidR="00730DAF" w:rsidRDefault="00730DAF">
      <w:pPr>
        <w:pStyle w:val="Amain"/>
      </w:pPr>
      <w:r>
        <w:tab/>
        <w:t>(4)</w:t>
      </w:r>
      <w:r>
        <w:tab/>
        <w:t>The notice mentioned in subsection (3) (a) must—</w:t>
      </w:r>
    </w:p>
    <w:p w14:paraId="7303AC81" w14:textId="77777777" w:rsidR="00730DAF" w:rsidRDefault="00730DAF">
      <w:pPr>
        <w:pStyle w:val="Apara"/>
      </w:pPr>
      <w:r>
        <w:tab/>
        <w:t>(a)</w:t>
      </w:r>
      <w:r>
        <w:tab/>
        <w:t>include the authority’s grounds for making the proposed amendment; and</w:t>
      </w:r>
    </w:p>
    <w:p w14:paraId="6EFDB604" w14:textId="77777777" w:rsidR="00730DAF" w:rsidRDefault="00730DAF">
      <w:pPr>
        <w:pStyle w:val="Apara"/>
      </w:pPr>
      <w:r>
        <w:tab/>
        <w:t>(b)</w:t>
      </w:r>
      <w:r>
        <w:tab/>
        <w:t>invite the licensee to give the authority any comments about the amendment before the end of a stated period of at least 14 days after the day the notice is given to the licensee.</w:t>
      </w:r>
    </w:p>
    <w:p w14:paraId="163C99B0" w14:textId="77777777" w:rsidR="00730DAF" w:rsidRPr="00972798" w:rsidRDefault="00730DAF">
      <w:pPr>
        <w:pStyle w:val="Amain"/>
      </w:pPr>
      <w:r>
        <w:tab/>
        <w:t>(5)</w:t>
      </w:r>
      <w:r>
        <w:tab/>
        <w:t>Subsection (3) does not apply to action under section 73D (Taking regulatory action).</w:t>
      </w:r>
    </w:p>
    <w:p w14:paraId="2DE0AD83" w14:textId="77777777" w:rsidR="00730DAF" w:rsidRDefault="00730DAF">
      <w:pPr>
        <w:pStyle w:val="aNote"/>
      </w:pPr>
      <w:r>
        <w:rPr>
          <w:rStyle w:val="charItals"/>
        </w:rPr>
        <w:t>Note</w:t>
      </w:r>
      <w:r>
        <w:rPr>
          <w:rStyle w:val="charItals"/>
        </w:rPr>
        <w:tab/>
      </w:r>
      <w:r w:rsidR="0097007E">
        <w:t>Section 107A</w:t>
      </w:r>
      <w:r>
        <w:t xml:space="preserve"> provides that the authority must give written notice of the decision to each person affected by the decision.</w:t>
      </w:r>
    </w:p>
    <w:p w14:paraId="1F6D3363" w14:textId="77777777" w:rsidR="00730DAF" w:rsidRDefault="00730DAF">
      <w:pPr>
        <w:pStyle w:val="Amain"/>
      </w:pPr>
      <w:r>
        <w:tab/>
        <w:t>(6)</w:t>
      </w:r>
      <w:r>
        <w:tab/>
        <w:t>The amendment of a licence takes effect on—</w:t>
      </w:r>
    </w:p>
    <w:p w14:paraId="3B592AAB" w14:textId="77777777" w:rsidR="00730DAF" w:rsidRDefault="00730DAF">
      <w:pPr>
        <w:pStyle w:val="Apara"/>
      </w:pPr>
      <w:r>
        <w:tab/>
        <w:t>(a)</w:t>
      </w:r>
      <w:r>
        <w:tab/>
        <w:t>the day the notice of the decision to amend is given to the licensee; or</w:t>
      </w:r>
    </w:p>
    <w:p w14:paraId="66C6A375" w14:textId="77777777" w:rsidR="00730DAF" w:rsidRDefault="00730DAF">
      <w:pPr>
        <w:pStyle w:val="Apara"/>
      </w:pPr>
      <w:r>
        <w:tab/>
        <w:t>(b)</w:t>
      </w:r>
      <w:r>
        <w:tab/>
        <w:t>if the notice states a later date of effect—that date.</w:t>
      </w:r>
    </w:p>
    <w:p w14:paraId="6D79A853" w14:textId="77777777" w:rsidR="00730DAF" w:rsidRDefault="00730DAF">
      <w:pPr>
        <w:pStyle w:val="Amain"/>
      </w:pPr>
      <w:r>
        <w:tab/>
        <w:t>(7)</w:t>
      </w:r>
      <w:r>
        <w:tab/>
        <w:t>A licence amended under this section must be returned to the authority as soon as practicable, but not later than 7 days after the day the notice of the decision to amend is given to the licensee.</w:t>
      </w:r>
    </w:p>
    <w:p w14:paraId="6F3B7CC6" w14:textId="77777777" w:rsidR="00730DAF" w:rsidRDefault="00730DAF" w:rsidP="00D77342">
      <w:pPr>
        <w:pStyle w:val="Amain"/>
        <w:keepNext/>
      </w:pPr>
      <w:r>
        <w:lastRenderedPageBreak/>
        <w:tab/>
        <w:t>(8)</w:t>
      </w:r>
      <w:r>
        <w:tab/>
        <w:t>In this section:</w:t>
      </w:r>
    </w:p>
    <w:p w14:paraId="582EA540" w14:textId="77777777" w:rsidR="00730DAF" w:rsidRDefault="00730DAF">
      <w:pPr>
        <w:pStyle w:val="aDef"/>
      </w:pPr>
      <w:r>
        <w:rPr>
          <w:rStyle w:val="charBoldItals"/>
        </w:rPr>
        <w:t>amend</w:t>
      </w:r>
      <w:r>
        <w:t>, a licence, includes putting a condition on the licence, or amending or removing a condition of the licence.</w:t>
      </w:r>
    </w:p>
    <w:p w14:paraId="108662B1" w14:textId="77777777" w:rsidR="00730DAF" w:rsidRDefault="00730DAF">
      <w:pPr>
        <w:pStyle w:val="aDef"/>
      </w:pPr>
      <w:r>
        <w:rPr>
          <w:rStyle w:val="charBoldItals"/>
        </w:rPr>
        <w:t>condition</w:t>
      </w:r>
      <w:r>
        <w:rPr>
          <w:bCs/>
          <w:iCs/>
        </w:rPr>
        <w:t xml:space="preserve"> does not include a condition prescribed by regulation.</w:t>
      </w:r>
    </w:p>
    <w:p w14:paraId="0E84DCFF" w14:textId="77777777" w:rsidR="00730DAF" w:rsidRDefault="00730DAF">
      <w:pPr>
        <w:pStyle w:val="AH5Sec"/>
      </w:pPr>
      <w:bookmarkStart w:id="87" w:name="_Toc197941127"/>
      <w:r w:rsidRPr="002B757F">
        <w:rPr>
          <w:rStyle w:val="CharSectNo"/>
        </w:rPr>
        <w:t>35</w:t>
      </w:r>
      <w:r>
        <w:tab/>
        <w:t>Surrender of licences</w:t>
      </w:r>
      <w:bookmarkEnd w:id="87"/>
    </w:p>
    <w:p w14:paraId="1A1EDB0F" w14:textId="77777777" w:rsidR="00730DAF" w:rsidRDefault="00730DAF">
      <w:pPr>
        <w:pStyle w:val="Amain"/>
      </w:pPr>
      <w:r>
        <w:tab/>
        <w:t>(1)</w:t>
      </w:r>
      <w:r>
        <w:tab/>
        <w:t>A licensee may surrender the licence by giving the authority written notice of the surrender and the licence.</w:t>
      </w:r>
    </w:p>
    <w:p w14:paraId="2CC69FAC" w14:textId="77777777" w:rsidR="00730DAF" w:rsidRDefault="00730DAF">
      <w:pPr>
        <w:pStyle w:val="Amain"/>
      </w:pPr>
      <w:r>
        <w:tab/>
        <w:t>(2)</w:t>
      </w:r>
      <w:r>
        <w:tab/>
        <w:t>The surrender takes effect on—</w:t>
      </w:r>
    </w:p>
    <w:p w14:paraId="5AE85F6D" w14:textId="77777777" w:rsidR="00730DAF" w:rsidRDefault="00730DAF">
      <w:pPr>
        <w:pStyle w:val="Apara"/>
      </w:pPr>
      <w:r>
        <w:tab/>
        <w:t>(a)</w:t>
      </w:r>
      <w:r>
        <w:tab/>
        <w:t>the day the notice is given to the authority under subsection (1); or</w:t>
      </w:r>
    </w:p>
    <w:p w14:paraId="1FA1BF8D" w14:textId="77777777" w:rsidR="00730DAF" w:rsidRDefault="00730DAF">
      <w:pPr>
        <w:pStyle w:val="Apara"/>
      </w:pPr>
      <w:r>
        <w:tab/>
        <w:t>(b)</w:t>
      </w:r>
      <w:r>
        <w:tab/>
        <w:t>if the notice states a later date of effect—that date.</w:t>
      </w:r>
    </w:p>
    <w:p w14:paraId="1B3E4DBB" w14:textId="77777777" w:rsidR="00730DAF" w:rsidRPr="002B757F" w:rsidRDefault="00730DAF" w:rsidP="00E55619">
      <w:pPr>
        <w:pStyle w:val="AH3Div"/>
      </w:pPr>
      <w:bookmarkStart w:id="88" w:name="_Toc197941128"/>
      <w:r w:rsidRPr="002B757F">
        <w:rPr>
          <w:rStyle w:val="CharDivNo"/>
        </w:rPr>
        <w:t>Division 4.2</w:t>
      </w:r>
      <w:r>
        <w:tab/>
      </w:r>
      <w:r w:rsidRPr="002B757F">
        <w:rPr>
          <w:rStyle w:val="CharDivText"/>
        </w:rPr>
        <w:t>Authorisations</w:t>
      </w:r>
      <w:bookmarkEnd w:id="88"/>
    </w:p>
    <w:p w14:paraId="4038B9AD" w14:textId="77777777" w:rsidR="006820D9" w:rsidRPr="00835161" w:rsidRDefault="006820D9" w:rsidP="006820D9">
      <w:pPr>
        <w:pStyle w:val="AH5Sec"/>
      </w:pPr>
      <w:bookmarkStart w:id="89" w:name="_Toc197941129"/>
      <w:r w:rsidRPr="002B757F">
        <w:rPr>
          <w:rStyle w:val="CharSectNo"/>
        </w:rPr>
        <w:t>35A</w:t>
      </w:r>
      <w:r w:rsidRPr="00835161">
        <w:tab/>
        <w:t xml:space="preserve">Meaning of </w:t>
      </w:r>
      <w:r w:rsidRPr="00835161">
        <w:rPr>
          <w:rStyle w:val="charItals"/>
        </w:rPr>
        <w:t>authorised staff member</w:t>
      </w:r>
      <w:r w:rsidRPr="00835161">
        <w:t>—div 4.2</w:t>
      </w:r>
      <w:bookmarkEnd w:id="89"/>
    </w:p>
    <w:p w14:paraId="5B380B45" w14:textId="77777777" w:rsidR="006820D9" w:rsidRPr="00835161" w:rsidRDefault="006820D9" w:rsidP="006820D9">
      <w:pPr>
        <w:pStyle w:val="Amainreturn"/>
        <w:keepNext/>
      </w:pPr>
      <w:r w:rsidRPr="00835161">
        <w:t>In this division:</w:t>
      </w:r>
    </w:p>
    <w:p w14:paraId="101545B6" w14:textId="77777777" w:rsidR="006820D9" w:rsidRPr="00835161" w:rsidRDefault="006820D9" w:rsidP="006820D9">
      <w:pPr>
        <w:pStyle w:val="aDef"/>
      </w:pPr>
      <w:r w:rsidRPr="00835161">
        <w:rPr>
          <w:rStyle w:val="charBoldItals"/>
        </w:rPr>
        <w:t>authorised staff member</w:t>
      </w:r>
      <w:r w:rsidRPr="00835161">
        <w:t>, of a corporation—see section 37 (</w:t>
      </w:r>
      <w:r w:rsidR="00F65A8E">
        <w:t>2</w:t>
      </w:r>
      <w:r w:rsidRPr="00835161">
        <w:t>).</w:t>
      </w:r>
    </w:p>
    <w:p w14:paraId="1B202352" w14:textId="77777777" w:rsidR="00730DAF" w:rsidRDefault="00730DAF" w:rsidP="00E55619">
      <w:pPr>
        <w:pStyle w:val="AH5Sec"/>
      </w:pPr>
      <w:bookmarkStart w:id="90" w:name="_Toc197941130"/>
      <w:r w:rsidRPr="002B757F">
        <w:rPr>
          <w:rStyle w:val="CharSectNo"/>
        </w:rPr>
        <w:t>36</w:t>
      </w:r>
      <w:r>
        <w:tab/>
        <w:t>Research and teaching using and breeding animals</w:t>
      </w:r>
      <w:bookmarkEnd w:id="90"/>
    </w:p>
    <w:p w14:paraId="3AF7D037" w14:textId="77777777" w:rsidR="00730DAF" w:rsidRDefault="00730DAF" w:rsidP="00E55619">
      <w:pPr>
        <w:pStyle w:val="Amain"/>
        <w:keepNext/>
      </w:pPr>
      <w:r>
        <w:tab/>
        <w:t>(1)</w:t>
      </w:r>
      <w:r>
        <w:tab/>
        <w:t>A person employed or engaged by a licensee commits an offence if the person—</w:t>
      </w:r>
    </w:p>
    <w:p w14:paraId="4FFB9623" w14:textId="77777777" w:rsidR="00730DAF" w:rsidRDefault="00730DAF">
      <w:pPr>
        <w:pStyle w:val="Apara"/>
      </w:pPr>
      <w:r>
        <w:tab/>
        <w:t>(a)</w:t>
      </w:r>
      <w:r>
        <w:tab/>
        <w:t>conducts a program of research using or breeding animals and the person does not hold a research authorisation for the research; or</w:t>
      </w:r>
    </w:p>
    <w:p w14:paraId="01BB937C" w14:textId="77777777" w:rsidR="00730DAF" w:rsidRDefault="00730DAF" w:rsidP="00D77342">
      <w:pPr>
        <w:pStyle w:val="Apara"/>
        <w:keepNext/>
      </w:pPr>
      <w:r>
        <w:lastRenderedPageBreak/>
        <w:tab/>
        <w:t>(b)</w:t>
      </w:r>
      <w:r>
        <w:tab/>
        <w:t>conducts a program of teaching using or breeding animals and the person does not hold a teaching authorisation for the teaching.</w:t>
      </w:r>
    </w:p>
    <w:p w14:paraId="1415BC90" w14:textId="77777777" w:rsidR="00730DAF" w:rsidRDefault="00730DAF" w:rsidP="00D77342">
      <w:pPr>
        <w:pStyle w:val="Penalty"/>
        <w:keepNext/>
      </w:pPr>
      <w:r>
        <w:t>Maximum penalty:  50 penalty units, imprisonment for 6 months or both.</w:t>
      </w:r>
    </w:p>
    <w:p w14:paraId="20EFA2DA" w14:textId="77777777" w:rsidR="00730DAF" w:rsidRDefault="00730DAF">
      <w:pPr>
        <w:pStyle w:val="Amain"/>
      </w:pPr>
      <w:r>
        <w:tab/>
        <w:t>(2)</w:t>
      </w:r>
      <w:r>
        <w:tab/>
        <w:t>This section does not apply to—</w:t>
      </w:r>
    </w:p>
    <w:p w14:paraId="24475B11" w14:textId="77777777" w:rsidR="00730DAF" w:rsidRDefault="00730DAF">
      <w:pPr>
        <w:pStyle w:val="Apara"/>
      </w:pPr>
      <w:r>
        <w:tab/>
        <w:t>(a)</w:t>
      </w:r>
      <w:r>
        <w:tab/>
        <w:t>a person providing research or teaching assistance for the program; or</w:t>
      </w:r>
    </w:p>
    <w:p w14:paraId="607D54CB" w14:textId="77777777" w:rsidR="00730DAF" w:rsidRDefault="00730DAF">
      <w:pPr>
        <w:pStyle w:val="Apara"/>
      </w:pPr>
      <w:r>
        <w:tab/>
        <w:t>(b)</w:t>
      </w:r>
      <w:r>
        <w:tab/>
        <w:t>an interstate researcher to whom section 49B (1) applies; or</w:t>
      </w:r>
    </w:p>
    <w:p w14:paraId="432AE3BC" w14:textId="77777777" w:rsidR="00730DAF" w:rsidRDefault="00730DAF">
      <w:pPr>
        <w:pStyle w:val="Apara"/>
      </w:pPr>
      <w:r>
        <w:tab/>
        <w:t>(c)</w:t>
      </w:r>
      <w:r>
        <w:tab/>
        <w:t>a person who uses or breeds an animal in the course of employment or engagement by an interstate researcher to whom section 49B (1) applies.</w:t>
      </w:r>
    </w:p>
    <w:p w14:paraId="5F6F8407" w14:textId="77777777" w:rsidR="00730DAF" w:rsidRDefault="00730DAF">
      <w:pPr>
        <w:pStyle w:val="AH5Sec"/>
      </w:pPr>
      <w:bookmarkStart w:id="91" w:name="_Toc197941131"/>
      <w:r w:rsidRPr="002B757F">
        <w:rPr>
          <w:rStyle w:val="CharSectNo"/>
        </w:rPr>
        <w:t>37</w:t>
      </w:r>
      <w:r>
        <w:tab/>
        <w:t>Application for authorisation</w:t>
      </w:r>
      <w:bookmarkEnd w:id="91"/>
    </w:p>
    <w:p w14:paraId="5428ED7D" w14:textId="77777777" w:rsidR="00730DAF" w:rsidRDefault="00730DAF">
      <w:pPr>
        <w:pStyle w:val="Amain"/>
        <w:keepNext/>
      </w:pPr>
      <w:r>
        <w:tab/>
        <w:t>(1)</w:t>
      </w:r>
      <w:r>
        <w:tab/>
      </w:r>
      <w:r w:rsidR="006820D9" w:rsidRPr="00835161">
        <w:t>A person may</w:t>
      </w:r>
      <w:r>
        <w:t xml:space="preserve"> apply to the animal ethics committee for </w:t>
      </w:r>
      <w:r>
        <w:rPr>
          <w:bCs/>
          <w:iCs/>
        </w:rPr>
        <w:t>an authorisation</w:t>
      </w:r>
      <w:r>
        <w:t xml:space="preserve"> to conduct a program of research or teaching, in relation to the use or breeding of animals at stated licensed premises.</w:t>
      </w:r>
    </w:p>
    <w:p w14:paraId="4463D7F0" w14:textId="57C682B4" w:rsidR="00730DAF" w:rsidRDefault="00730DAF" w:rsidP="00C05B8E">
      <w:pPr>
        <w:pStyle w:val="aNote"/>
      </w:pPr>
      <w:r>
        <w:rPr>
          <w:rStyle w:val="charItals"/>
        </w:rPr>
        <w:t>Note</w:t>
      </w:r>
      <w:r>
        <w:tab/>
        <w:t>A fee may be determined under s 110 for this provision.</w:t>
      </w:r>
    </w:p>
    <w:p w14:paraId="455FF338" w14:textId="77777777" w:rsidR="006820D9" w:rsidRPr="00835161" w:rsidRDefault="006820D9" w:rsidP="006820D9">
      <w:pPr>
        <w:pStyle w:val="Amain"/>
      </w:pPr>
      <w:r w:rsidRPr="00835161">
        <w:tab/>
        <w:t>(</w:t>
      </w:r>
      <w:r w:rsidR="00F65A8E">
        <w:t>2</w:t>
      </w:r>
      <w:r w:rsidRPr="00835161">
        <w:t>)</w:t>
      </w:r>
      <w:r w:rsidRPr="00835161">
        <w:tab/>
        <w:t xml:space="preserve">If the applicant is a corporation, the application must include the name and contact details of each individual employed or engaged by the corporation to conduct a program of research or teaching using or breeding animals on behalf of the corporation (an </w:t>
      </w:r>
      <w:r w:rsidRPr="00835161">
        <w:rPr>
          <w:rStyle w:val="charBoldItals"/>
        </w:rPr>
        <w:t>authorised staff member</w:t>
      </w:r>
      <w:r w:rsidRPr="00835161">
        <w:t>).</w:t>
      </w:r>
    </w:p>
    <w:p w14:paraId="0D028DCE" w14:textId="77777777" w:rsidR="00730DAF" w:rsidRDefault="00730DAF">
      <w:pPr>
        <w:pStyle w:val="Amain"/>
      </w:pPr>
      <w:r>
        <w:tab/>
        <w:t>(</w:t>
      </w:r>
      <w:r w:rsidR="00F65A8E">
        <w:t>3</w:t>
      </w:r>
      <w:r>
        <w:t>)</w:t>
      </w:r>
      <w:r>
        <w:tab/>
        <w:t>The animal ethics committee may, in writing, require the applicant to give the committee additional information in writing or documents that the committee reasonably needs to decide the application.</w:t>
      </w:r>
    </w:p>
    <w:p w14:paraId="3606BEE0" w14:textId="77777777" w:rsidR="00730DAF" w:rsidRDefault="00730DAF">
      <w:pPr>
        <w:pStyle w:val="Amain"/>
      </w:pPr>
      <w:r>
        <w:tab/>
        <w:t>(</w:t>
      </w:r>
      <w:r w:rsidR="00F65A8E">
        <w:t>4</w:t>
      </w:r>
      <w:r>
        <w:t>)</w:t>
      </w:r>
      <w:r>
        <w:tab/>
        <w:t>If the applicant does not comply with</w:t>
      </w:r>
      <w:r w:rsidR="000B1A61">
        <w:t xml:space="preserve"> a requirement under subsection </w:t>
      </w:r>
      <w:r>
        <w:t>(</w:t>
      </w:r>
      <w:r w:rsidR="00F568F9">
        <w:t>3</w:t>
      </w:r>
      <w:r>
        <w:t>), the animal ethics committee may refuse to consider the application further.</w:t>
      </w:r>
    </w:p>
    <w:p w14:paraId="3BD56334" w14:textId="77777777" w:rsidR="00730DAF" w:rsidRDefault="00730DAF">
      <w:pPr>
        <w:pStyle w:val="AH5Sec"/>
      </w:pPr>
      <w:bookmarkStart w:id="92" w:name="_Toc197941132"/>
      <w:r w:rsidRPr="002B757F">
        <w:rPr>
          <w:rStyle w:val="CharSectNo"/>
        </w:rPr>
        <w:lastRenderedPageBreak/>
        <w:t>38</w:t>
      </w:r>
      <w:r>
        <w:tab/>
        <w:t>Decision about authorisation application</w:t>
      </w:r>
      <w:bookmarkEnd w:id="92"/>
    </w:p>
    <w:p w14:paraId="044B94D7" w14:textId="77777777" w:rsidR="00730DAF" w:rsidRDefault="00730DAF">
      <w:pPr>
        <w:pStyle w:val="Amain"/>
      </w:pPr>
      <w:r>
        <w:tab/>
        <w:t>(1)</w:t>
      </w:r>
      <w:r>
        <w:tab/>
        <w:t>On an application by a person for an authorisation, the animal ethics committee must—</w:t>
      </w:r>
    </w:p>
    <w:p w14:paraId="6299B280" w14:textId="77777777" w:rsidR="00730DAF" w:rsidRDefault="00730DAF">
      <w:pPr>
        <w:pStyle w:val="Apara"/>
      </w:pPr>
      <w:r>
        <w:tab/>
        <w:t>(a)</w:t>
      </w:r>
      <w:r>
        <w:tab/>
        <w:t>grant the authorisation to the person to conduct the program of research or teaching stated in the application, for the licensed premises stated in the application; or</w:t>
      </w:r>
    </w:p>
    <w:p w14:paraId="3D61D3C2" w14:textId="77777777" w:rsidR="00730DAF" w:rsidRDefault="00730DAF">
      <w:pPr>
        <w:pStyle w:val="Apara"/>
      </w:pPr>
      <w:r>
        <w:tab/>
        <w:t>(b)</w:t>
      </w:r>
      <w:r>
        <w:tab/>
        <w:t>refuse to grant the authorisation.</w:t>
      </w:r>
    </w:p>
    <w:p w14:paraId="6D058B98" w14:textId="77777777" w:rsidR="00730DAF" w:rsidRDefault="00730DAF" w:rsidP="00F307DB">
      <w:pPr>
        <w:pStyle w:val="Amain"/>
        <w:keepNext/>
      </w:pPr>
      <w:r>
        <w:tab/>
        <w:t>(2)</w:t>
      </w:r>
      <w:r>
        <w:tab/>
        <w:t>In deciding whether to grant the authorisation, the animal ethics committee must consider—</w:t>
      </w:r>
    </w:p>
    <w:p w14:paraId="08C9496C" w14:textId="77777777" w:rsidR="004E67E2" w:rsidRPr="00835161" w:rsidRDefault="004E67E2" w:rsidP="00F307DB">
      <w:pPr>
        <w:pStyle w:val="Apara"/>
        <w:keepNext/>
        <w:rPr>
          <w:lang w:eastAsia="en-AU"/>
        </w:rPr>
      </w:pPr>
      <w:r w:rsidRPr="00835161">
        <w:rPr>
          <w:lang w:eastAsia="en-AU"/>
        </w:rPr>
        <w:tab/>
        <w:t>(a)</w:t>
      </w:r>
      <w:r w:rsidRPr="00835161">
        <w:rPr>
          <w:lang w:eastAsia="en-AU"/>
        </w:rPr>
        <w:tab/>
        <w:t xml:space="preserve">the experience and competency in caring for and </w:t>
      </w:r>
      <w:r w:rsidRPr="00835161">
        <w:rPr>
          <w:rFonts w:ascii="TimesNewRomanPSMT" w:hAnsi="TimesNewRomanPSMT" w:cs="TimesNewRomanPSMT"/>
          <w:szCs w:val="24"/>
          <w:lang w:eastAsia="en-AU"/>
        </w:rPr>
        <w:t>handling animals of—</w:t>
      </w:r>
    </w:p>
    <w:p w14:paraId="2D1269CF" w14:textId="77777777" w:rsidR="004E67E2" w:rsidRPr="00835161" w:rsidRDefault="004E67E2" w:rsidP="004E67E2">
      <w:pPr>
        <w:pStyle w:val="Asubpara"/>
        <w:rPr>
          <w:lang w:eastAsia="en-AU"/>
        </w:rPr>
      </w:pPr>
      <w:r w:rsidRPr="00835161">
        <w:rPr>
          <w:lang w:eastAsia="en-AU"/>
        </w:rPr>
        <w:tab/>
        <w:t>(i)</w:t>
      </w:r>
      <w:r w:rsidRPr="00835161">
        <w:rPr>
          <w:lang w:eastAsia="en-AU"/>
        </w:rPr>
        <w:tab/>
        <w:t>for an applicant that is an individual—the applicant; or</w:t>
      </w:r>
    </w:p>
    <w:p w14:paraId="3671FF2B" w14:textId="77777777" w:rsidR="004E67E2" w:rsidRPr="00835161" w:rsidRDefault="004E67E2" w:rsidP="004E67E2">
      <w:pPr>
        <w:pStyle w:val="Asubpara"/>
      </w:pPr>
      <w:r w:rsidRPr="00835161">
        <w:rPr>
          <w:lang w:eastAsia="en-AU"/>
        </w:rPr>
        <w:tab/>
        <w:t>(ii)</w:t>
      </w:r>
      <w:r w:rsidRPr="00835161">
        <w:rPr>
          <w:lang w:eastAsia="en-AU"/>
        </w:rPr>
        <w:tab/>
        <w:t>for an applicant that is a corporation—each authorised staff member; and</w:t>
      </w:r>
    </w:p>
    <w:p w14:paraId="4E56EDB6" w14:textId="77777777" w:rsidR="00730DAF" w:rsidRDefault="00730DAF">
      <w:pPr>
        <w:pStyle w:val="Apara"/>
      </w:pPr>
      <w:r>
        <w:tab/>
        <w:t>(b)</w:t>
      </w:r>
      <w:r>
        <w:tab/>
        <w:t>the applicant’s response (or lack of response) to any request for further information under section 37 (</w:t>
      </w:r>
      <w:r w:rsidR="00CF3860">
        <w:t>3</w:t>
      </w:r>
      <w:r>
        <w:t>); and</w:t>
      </w:r>
    </w:p>
    <w:p w14:paraId="77EA37D4" w14:textId="0F9B322E" w:rsidR="00730DAF" w:rsidRDefault="00730DAF">
      <w:pPr>
        <w:pStyle w:val="Apara"/>
      </w:pPr>
      <w:r>
        <w:tab/>
        <w:t>(c)</w:t>
      </w:r>
      <w:r>
        <w:tab/>
        <w:t xml:space="preserve">whether the applicant has obtained and kept in force any necessary licences under the </w:t>
      </w:r>
      <w:hyperlink r:id="rId69" w:tooltip="A2014-59" w:history="1">
        <w:r w:rsidR="00E9636D">
          <w:rPr>
            <w:rStyle w:val="charCitHyperlinkItal"/>
          </w:rPr>
          <w:t>Nature Conservation Act 2014</w:t>
        </w:r>
      </w:hyperlink>
      <w:r>
        <w:t>; and</w:t>
      </w:r>
    </w:p>
    <w:p w14:paraId="6F6CC29D" w14:textId="77777777" w:rsidR="004E67E2" w:rsidRPr="00835161" w:rsidRDefault="004E67E2" w:rsidP="004E67E2">
      <w:pPr>
        <w:pStyle w:val="Apara"/>
        <w:rPr>
          <w:lang w:eastAsia="en-AU"/>
        </w:rPr>
      </w:pPr>
      <w:r w:rsidRPr="00835161">
        <w:rPr>
          <w:lang w:eastAsia="en-AU"/>
        </w:rPr>
        <w:tab/>
        <w:t>(d)</w:t>
      </w:r>
      <w:r w:rsidRPr="00835161">
        <w:rPr>
          <w:lang w:eastAsia="en-AU"/>
        </w:rPr>
        <w:tab/>
        <w:t>within the 3 years immediately before the date of the application, whether—</w:t>
      </w:r>
    </w:p>
    <w:p w14:paraId="3A72F1F4" w14:textId="77777777" w:rsidR="004E67E2" w:rsidRPr="00835161" w:rsidRDefault="004E67E2" w:rsidP="004E67E2">
      <w:pPr>
        <w:pStyle w:val="Asubpara"/>
        <w:rPr>
          <w:lang w:eastAsia="en-AU"/>
        </w:rPr>
      </w:pPr>
      <w:r w:rsidRPr="00835161">
        <w:rPr>
          <w:lang w:eastAsia="en-AU"/>
        </w:rPr>
        <w:tab/>
        <w:t>(i)</w:t>
      </w:r>
      <w:r w:rsidRPr="00835161">
        <w:rPr>
          <w:lang w:eastAsia="en-AU"/>
        </w:rPr>
        <w:tab/>
        <w:t xml:space="preserve">for an applicant that is an individual—the applicant has been </w:t>
      </w:r>
      <w:r w:rsidRPr="00835161">
        <w:rPr>
          <w:rFonts w:ascii="TimesNewRomanPSMT" w:hAnsi="TimesNewRomanPSMT" w:cs="TimesNewRomanPSMT"/>
          <w:szCs w:val="24"/>
          <w:lang w:eastAsia="en-AU"/>
        </w:rPr>
        <w:t>convicted or found guilty of a defined offence</w:t>
      </w:r>
      <w:r w:rsidRPr="00835161">
        <w:rPr>
          <w:lang w:eastAsia="en-AU"/>
        </w:rPr>
        <w:t>; or</w:t>
      </w:r>
    </w:p>
    <w:p w14:paraId="66B8ED4A" w14:textId="77777777" w:rsidR="004E67E2" w:rsidRPr="00835161" w:rsidRDefault="004E67E2" w:rsidP="004E67E2">
      <w:pPr>
        <w:pStyle w:val="Asubpara"/>
      </w:pPr>
      <w:r w:rsidRPr="00835161">
        <w:rPr>
          <w:lang w:eastAsia="en-AU"/>
        </w:rPr>
        <w:tab/>
        <w:t>(ii)</w:t>
      </w:r>
      <w:r w:rsidRPr="00835161">
        <w:rPr>
          <w:lang w:eastAsia="en-AU"/>
        </w:rPr>
        <w:tab/>
        <w:t xml:space="preserve">for an applicant that is a corporation—an authorised staff member has been </w:t>
      </w:r>
      <w:r w:rsidRPr="00835161">
        <w:rPr>
          <w:rFonts w:ascii="TimesNewRomanPSMT" w:hAnsi="TimesNewRomanPSMT" w:cs="TimesNewRomanPSMT"/>
          <w:szCs w:val="24"/>
          <w:lang w:eastAsia="en-AU"/>
        </w:rPr>
        <w:t>convicted or found guilty of a defined offence</w:t>
      </w:r>
      <w:r w:rsidRPr="00835161">
        <w:rPr>
          <w:lang w:eastAsia="en-AU"/>
        </w:rPr>
        <w:t>; and</w:t>
      </w:r>
    </w:p>
    <w:p w14:paraId="5F740CF1" w14:textId="77777777" w:rsidR="00730DAF" w:rsidRDefault="00730DAF">
      <w:pPr>
        <w:pStyle w:val="Apara"/>
      </w:pPr>
      <w:r>
        <w:tab/>
        <w:t>(e)</w:t>
      </w:r>
      <w:r>
        <w:tab/>
        <w:t>any criteria prescribed by regulation.</w:t>
      </w:r>
    </w:p>
    <w:p w14:paraId="02216A52" w14:textId="77777777" w:rsidR="00730DAF" w:rsidRDefault="00730DAF">
      <w:pPr>
        <w:pStyle w:val="Amain"/>
      </w:pPr>
      <w:r>
        <w:tab/>
        <w:t>(3)</w:t>
      </w:r>
      <w:r>
        <w:tab/>
        <w:t>Subsection (2) does not limit the matters that the animal ethics committee may consider.</w:t>
      </w:r>
    </w:p>
    <w:p w14:paraId="56F88D6D" w14:textId="77777777" w:rsidR="00730DAF" w:rsidRDefault="00730DAF" w:rsidP="00E55619">
      <w:pPr>
        <w:pStyle w:val="Amain"/>
        <w:keepNext/>
      </w:pPr>
      <w:r>
        <w:lastRenderedPageBreak/>
        <w:tab/>
        <w:t>(4)</w:t>
      </w:r>
      <w:r>
        <w:tab/>
        <w:t>In this section:</w:t>
      </w:r>
    </w:p>
    <w:p w14:paraId="18566CF0" w14:textId="77777777" w:rsidR="00730DAF" w:rsidRDefault="00730DAF">
      <w:pPr>
        <w:pStyle w:val="aDef"/>
      </w:pPr>
      <w:r>
        <w:rPr>
          <w:rStyle w:val="charBoldItals"/>
        </w:rPr>
        <w:t>grant</w:t>
      </w:r>
      <w:r w:rsidRPr="00FF7547">
        <w:rPr>
          <w:rStyle w:val="charBoldItals"/>
          <w:b w:val="0"/>
          <w:bCs/>
          <w:i w:val="0"/>
          <w:iCs/>
        </w:rPr>
        <w:t xml:space="preserve"> </w:t>
      </w:r>
      <w:r>
        <w:rPr>
          <w:bCs/>
          <w:iCs/>
        </w:rPr>
        <w:t>includes grant by way of renewal.</w:t>
      </w:r>
    </w:p>
    <w:p w14:paraId="469DF19A" w14:textId="77777777" w:rsidR="00730DAF" w:rsidRDefault="00730DAF">
      <w:pPr>
        <w:pStyle w:val="aDef"/>
      </w:pPr>
      <w:r>
        <w:rPr>
          <w:rStyle w:val="charBoldItals"/>
        </w:rPr>
        <w:t>renewal</w:t>
      </w:r>
      <w:r>
        <w:t>, of an authorisation, means the grant of the authorisation that is to begin on the day after the day the authorisation being renewed ends.</w:t>
      </w:r>
    </w:p>
    <w:p w14:paraId="344A868D" w14:textId="77777777" w:rsidR="00730DAF" w:rsidRDefault="00730DAF">
      <w:pPr>
        <w:pStyle w:val="AH5Sec"/>
      </w:pPr>
      <w:bookmarkStart w:id="93" w:name="_Toc197941133"/>
      <w:r w:rsidRPr="002B757F">
        <w:rPr>
          <w:rStyle w:val="CharSectNo"/>
        </w:rPr>
        <w:t>39</w:t>
      </w:r>
      <w:r>
        <w:tab/>
        <w:t>Authorisation conditions</w:t>
      </w:r>
      <w:bookmarkEnd w:id="93"/>
    </w:p>
    <w:p w14:paraId="2A188E64" w14:textId="77777777" w:rsidR="00730DAF" w:rsidRDefault="007534F8" w:rsidP="007534F8">
      <w:pPr>
        <w:pStyle w:val="Amain"/>
      </w:pPr>
      <w:r>
        <w:tab/>
        <w:t>(1)</w:t>
      </w:r>
      <w:r>
        <w:tab/>
      </w:r>
      <w:r w:rsidR="00730DAF">
        <w:t>An authorisation is subject to any condition—</w:t>
      </w:r>
    </w:p>
    <w:p w14:paraId="0B1B4A87" w14:textId="77777777" w:rsidR="00730DAF" w:rsidRDefault="00730DAF">
      <w:pPr>
        <w:pStyle w:val="Apara"/>
      </w:pPr>
      <w:r>
        <w:tab/>
        <w:t>(a)</w:t>
      </w:r>
      <w:r>
        <w:tab/>
        <w:t>prescribed by regulation; or</w:t>
      </w:r>
    </w:p>
    <w:p w14:paraId="3106D95D" w14:textId="77777777" w:rsidR="00730DAF" w:rsidRDefault="00730DAF">
      <w:pPr>
        <w:pStyle w:val="Apara"/>
      </w:pPr>
      <w:r>
        <w:tab/>
        <w:t>(b)</w:t>
      </w:r>
      <w:r>
        <w:tab/>
        <w:t>put on the authorisation by the animal ethics committee that the committee believes on reasonable grounds is reasonable or necessary in the interests of animal welfare.</w:t>
      </w:r>
    </w:p>
    <w:p w14:paraId="6ECD80BA" w14:textId="77777777" w:rsidR="00730DAF" w:rsidRDefault="00730DAF">
      <w:pPr>
        <w:pStyle w:val="aExamHdgss"/>
      </w:pPr>
      <w:r>
        <w:t>Examples of conditions that may be put on an authorisation</w:t>
      </w:r>
    </w:p>
    <w:p w14:paraId="5CD04565" w14:textId="77777777" w:rsidR="00730DAF" w:rsidRDefault="00730DAF">
      <w:pPr>
        <w:pStyle w:val="aExamINumss"/>
      </w:pPr>
      <w:r>
        <w:t>1</w:t>
      </w:r>
      <w:r>
        <w:tab/>
        <w:t>a condition about the use of the animals in the particular program of research or teaching that is to be undertaken</w:t>
      </w:r>
    </w:p>
    <w:p w14:paraId="3D032E33" w14:textId="77777777" w:rsidR="00730DAF" w:rsidRDefault="00730DAF">
      <w:pPr>
        <w:pStyle w:val="aExamINumss"/>
      </w:pPr>
      <w:r>
        <w:t>2</w:t>
      </w:r>
      <w:r>
        <w:tab/>
        <w:t>a condition about the welfare of the animals in the particular program of research or teaching that is to be undertaken</w:t>
      </w:r>
    </w:p>
    <w:p w14:paraId="3E1033B1" w14:textId="77777777" w:rsidR="00730DAF" w:rsidRDefault="00730DAF">
      <w:pPr>
        <w:pStyle w:val="aExamINumss"/>
      </w:pPr>
      <w:r>
        <w:t>3</w:t>
      </w:r>
      <w:r>
        <w:tab/>
        <w:t>a condition about particular facilities and equipment relevant to the use of the animals in the course of conducting the particular program of research or teaching that is to be undertaken</w:t>
      </w:r>
    </w:p>
    <w:p w14:paraId="0E9BECFD" w14:textId="77777777" w:rsidR="00730DAF" w:rsidRDefault="00730DAF">
      <w:pPr>
        <w:pStyle w:val="aExamINumss"/>
        <w:keepNext/>
      </w:pPr>
      <w:r>
        <w:t>4</w:t>
      </w:r>
      <w:r>
        <w:tab/>
        <w:t>that an approved code of practice must be complied with</w:t>
      </w:r>
    </w:p>
    <w:p w14:paraId="0EDF57AA" w14:textId="77777777" w:rsidR="00730DAF" w:rsidRDefault="00730DAF">
      <w:pPr>
        <w:pStyle w:val="aNote"/>
      </w:pPr>
      <w:r>
        <w:rPr>
          <w:rStyle w:val="charItals"/>
        </w:rPr>
        <w:t>Note</w:t>
      </w:r>
      <w:r>
        <w:rPr>
          <w:rStyle w:val="charItals"/>
        </w:rPr>
        <w:tab/>
      </w:r>
      <w:r>
        <w:t>The animal ethics committee may amend an authorisation (including by putting a condition on the authorisation, or amending or removing a condition of the authorisation) at any time (see s 46).</w:t>
      </w:r>
    </w:p>
    <w:p w14:paraId="2932DF9D" w14:textId="77777777" w:rsidR="007534F8" w:rsidRPr="00835161" w:rsidRDefault="007534F8" w:rsidP="007534F8">
      <w:pPr>
        <w:pStyle w:val="Amain"/>
      </w:pPr>
      <w:r w:rsidRPr="00835161">
        <w:tab/>
        <w:t>(2)</w:t>
      </w:r>
      <w:r w:rsidRPr="00835161">
        <w:tab/>
        <w:t>A person commits an offence if the person—</w:t>
      </w:r>
    </w:p>
    <w:p w14:paraId="1FB94F1F" w14:textId="77777777" w:rsidR="007534F8" w:rsidRPr="00835161" w:rsidRDefault="007534F8" w:rsidP="007534F8">
      <w:pPr>
        <w:pStyle w:val="Apara"/>
      </w:pPr>
      <w:r w:rsidRPr="00835161">
        <w:tab/>
        <w:t>(a)</w:t>
      </w:r>
      <w:r w:rsidRPr="00835161">
        <w:tab/>
        <w:t>is an authorisation holder; and</w:t>
      </w:r>
    </w:p>
    <w:p w14:paraId="231D1DDF" w14:textId="77777777" w:rsidR="007534F8" w:rsidRPr="00835161" w:rsidRDefault="007534F8" w:rsidP="007534F8">
      <w:pPr>
        <w:pStyle w:val="Apara"/>
      </w:pPr>
      <w:r w:rsidRPr="00835161">
        <w:tab/>
        <w:t>(b)</w:t>
      </w:r>
      <w:r w:rsidRPr="00835161">
        <w:tab/>
        <w:t>fails to comply with a condition of the authorisation.</w:t>
      </w:r>
    </w:p>
    <w:p w14:paraId="2F0FC409" w14:textId="77777777" w:rsidR="007534F8" w:rsidRPr="00835161" w:rsidRDefault="007534F8" w:rsidP="007534F8">
      <w:pPr>
        <w:pStyle w:val="Penalty"/>
      </w:pPr>
      <w:r w:rsidRPr="00835161">
        <w:t>Maximum penalty:  50 penalty units.</w:t>
      </w:r>
    </w:p>
    <w:p w14:paraId="0AE066D0" w14:textId="77777777" w:rsidR="007534F8" w:rsidRPr="00835161" w:rsidRDefault="007534F8" w:rsidP="007534F8">
      <w:pPr>
        <w:pStyle w:val="Amain"/>
      </w:pPr>
      <w:r w:rsidRPr="00835161">
        <w:tab/>
        <w:t>(3)</w:t>
      </w:r>
      <w:r w:rsidRPr="00835161">
        <w:tab/>
        <w:t>An offence against subsection (2) is a strict liability offence.</w:t>
      </w:r>
    </w:p>
    <w:p w14:paraId="5DD4EF5C" w14:textId="77777777" w:rsidR="00730DAF" w:rsidRDefault="00730DAF">
      <w:pPr>
        <w:pStyle w:val="AH5Sec"/>
      </w:pPr>
      <w:bookmarkStart w:id="94" w:name="_Toc197941134"/>
      <w:r w:rsidRPr="002B757F">
        <w:rPr>
          <w:rStyle w:val="CharSectNo"/>
        </w:rPr>
        <w:lastRenderedPageBreak/>
        <w:t>40</w:t>
      </w:r>
      <w:r>
        <w:tab/>
        <w:t>Form of authorisation</w:t>
      </w:r>
      <w:bookmarkEnd w:id="94"/>
    </w:p>
    <w:p w14:paraId="4CEF864C" w14:textId="77777777" w:rsidR="00730DAF" w:rsidRDefault="00730DAF" w:rsidP="00C05B8E">
      <w:pPr>
        <w:pStyle w:val="Amainreturn"/>
        <w:keepNext/>
      </w:pPr>
      <w:r>
        <w:t>An authorisation must—</w:t>
      </w:r>
    </w:p>
    <w:p w14:paraId="1BFFDE57" w14:textId="77777777" w:rsidR="00730DAF" w:rsidRDefault="00730DAF" w:rsidP="00C05B8E">
      <w:pPr>
        <w:pStyle w:val="Apara"/>
        <w:keepNext/>
      </w:pPr>
      <w:r>
        <w:tab/>
        <w:t>(a)</w:t>
      </w:r>
      <w:r>
        <w:tab/>
        <w:t>be in writing; and</w:t>
      </w:r>
    </w:p>
    <w:p w14:paraId="42016315" w14:textId="77777777" w:rsidR="007534F8" w:rsidRPr="00835161" w:rsidRDefault="007534F8" w:rsidP="007534F8">
      <w:pPr>
        <w:pStyle w:val="Apara"/>
      </w:pPr>
      <w:r w:rsidRPr="00835161">
        <w:tab/>
        <w:t>(</w:t>
      </w:r>
      <w:r w:rsidR="008722E4">
        <w:t>b</w:t>
      </w:r>
      <w:r w:rsidRPr="00835161">
        <w:t>)</w:t>
      </w:r>
      <w:r w:rsidRPr="00835161">
        <w:tab/>
        <w:t>state why the authorisation is required; and</w:t>
      </w:r>
    </w:p>
    <w:p w14:paraId="4A42EE4D" w14:textId="77777777" w:rsidR="00730DAF" w:rsidRDefault="00730DAF">
      <w:pPr>
        <w:pStyle w:val="Apara"/>
      </w:pPr>
      <w:r>
        <w:tab/>
        <w:t>(</w:t>
      </w:r>
      <w:r w:rsidR="008722E4">
        <w:t>c</w:t>
      </w:r>
      <w:r>
        <w:t>)</w:t>
      </w:r>
      <w:r>
        <w:tab/>
        <w:t>state the full name and address of the person to whom the authorisation is granted; and</w:t>
      </w:r>
    </w:p>
    <w:p w14:paraId="04BCD95E" w14:textId="77777777" w:rsidR="00730DAF" w:rsidRDefault="00730DAF">
      <w:pPr>
        <w:pStyle w:val="Apara"/>
      </w:pPr>
      <w:r>
        <w:tab/>
        <w:t>(</w:t>
      </w:r>
      <w:r w:rsidR="008722E4">
        <w:t>d</w:t>
      </w:r>
      <w:r>
        <w:t>)</w:t>
      </w:r>
      <w:r>
        <w:tab/>
        <w:t>state the licensed premises in relation to which the authorisation is granted; and</w:t>
      </w:r>
    </w:p>
    <w:p w14:paraId="5BEB9302" w14:textId="77777777" w:rsidR="00730DAF" w:rsidRDefault="00730DAF">
      <w:pPr>
        <w:pStyle w:val="Apara"/>
      </w:pPr>
      <w:r>
        <w:tab/>
        <w:t>(</w:t>
      </w:r>
      <w:r w:rsidR="008722E4">
        <w:t>e</w:t>
      </w:r>
      <w:r>
        <w:t>)</w:t>
      </w:r>
      <w:r>
        <w:tab/>
        <w:t>state the period for which the authorisation is granted; and</w:t>
      </w:r>
    </w:p>
    <w:p w14:paraId="7773A5D7" w14:textId="77777777" w:rsidR="00730DAF" w:rsidRDefault="00730DAF">
      <w:pPr>
        <w:pStyle w:val="Apara"/>
      </w:pPr>
      <w:r>
        <w:tab/>
        <w:t>(</w:t>
      </w:r>
      <w:r w:rsidR="008722E4">
        <w:t>f</w:t>
      </w:r>
      <w:r>
        <w:t>)</w:t>
      </w:r>
      <w:r>
        <w:tab/>
        <w:t>state any condition put on the authorisation by the animal ethics committee.</w:t>
      </w:r>
    </w:p>
    <w:p w14:paraId="2AAE1B73" w14:textId="77777777" w:rsidR="00730DAF" w:rsidRDefault="00730DAF">
      <w:pPr>
        <w:pStyle w:val="AH5Sec"/>
      </w:pPr>
      <w:bookmarkStart w:id="95" w:name="_Toc197941135"/>
      <w:r w:rsidRPr="002B757F">
        <w:rPr>
          <w:rStyle w:val="CharSectNo"/>
        </w:rPr>
        <w:t>41</w:t>
      </w:r>
      <w:r>
        <w:tab/>
        <w:t>Term of authorisation</w:t>
      </w:r>
      <w:bookmarkEnd w:id="95"/>
    </w:p>
    <w:p w14:paraId="745FC571" w14:textId="567E4A4A" w:rsidR="00730DAF" w:rsidRDefault="00730DAF">
      <w:pPr>
        <w:pStyle w:val="Amainreturn"/>
      </w:pPr>
      <w:r>
        <w:t>An authorisation is granted for the period of not longer than 3</w:t>
      </w:r>
      <w:r w:rsidR="00A8478A">
        <w:t> </w:t>
      </w:r>
      <w:r>
        <w:t>years stated in the authorisation, and remains in force subject to this Act.</w:t>
      </w:r>
    </w:p>
    <w:p w14:paraId="192688DF" w14:textId="77777777" w:rsidR="008722E4" w:rsidRPr="00835161" w:rsidRDefault="008722E4" w:rsidP="008722E4">
      <w:pPr>
        <w:pStyle w:val="AH5Sec"/>
      </w:pPr>
      <w:bookmarkStart w:id="96" w:name="_Toc197941136"/>
      <w:r w:rsidRPr="002B757F">
        <w:rPr>
          <w:rStyle w:val="CharSectNo"/>
        </w:rPr>
        <w:t>42</w:t>
      </w:r>
      <w:r w:rsidRPr="00835161">
        <w:tab/>
        <w:t>Identity card for authorisation holders</w:t>
      </w:r>
      <w:bookmarkEnd w:id="96"/>
    </w:p>
    <w:p w14:paraId="765DA08F" w14:textId="77777777" w:rsidR="008722E4" w:rsidRPr="00835161" w:rsidRDefault="008722E4" w:rsidP="008722E4">
      <w:pPr>
        <w:pStyle w:val="Amain"/>
      </w:pPr>
      <w:r w:rsidRPr="00835161">
        <w:tab/>
        <w:t>(1)</w:t>
      </w:r>
      <w:r w:rsidRPr="00835161">
        <w:tab/>
        <w:t>If the animal ethics committee grants an authorisation, the committee must give—</w:t>
      </w:r>
    </w:p>
    <w:p w14:paraId="00E58E15" w14:textId="77777777" w:rsidR="008722E4" w:rsidRPr="00835161" w:rsidRDefault="008722E4" w:rsidP="008722E4">
      <w:pPr>
        <w:pStyle w:val="Apara"/>
      </w:pPr>
      <w:r w:rsidRPr="00835161">
        <w:tab/>
        <w:t>(a)</w:t>
      </w:r>
      <w:r w:rsidRPr="00835161">
        <w:tab/>
        <w:t>if the authorisation holder is an individual—the individual an identity card stating the individual’s name; or</w:t>
      </w:r>
    </w:p>
    <w:p w14:paraId="01886020" w14:textId="77777777" w:rsidR="008722E4" w:rsidRPr="00835161" w:rsidRDefault="008722E4" w:rsidP="008722E4">
      <w:pPr>
        <w:pStyle w:val="Apara"/>
      </w:pPr>
      <w:r w:rsidRPr="00835161">
        <w:tab/>
        <w:t>(b)</w:t>
      </w:r>
      <w:r w:rsidRPr="00835161">
        <w:tab/>
        <w:t>if the authorisation holder is a corporation—each authorised staff member an identity card stating the staff member’s name and the corporation’s name.</w:t>
      </w:r>
    </w:p>
    <w:p w14:paraId="67DC4A58" w14:textId="77777777" w:rsidR="008722E4" w:rsidRPr="00835161" w:rsidRDefault="008722E4" w:rsidP="008722E4">
      <w:pPr>
        <w:pStyle w:val="Amain"/>
      </w:pPr>
      <w:r w:rsidRPr="00835161">
        <w:tab/>
        <w:t>(2)</w:t>
      </w:r>
      <w:r w:rsidRPr="00835161">
        <w:tab/>
        <w:t>The identity card must show—</w:t>
      </w:r>
    </w:p>
    <w:p w14:paraId="091D0971" w14:textId="77777777" w:rsidR="008722E4" w:rsidRPr="00835161" w:rsidRDefault="008722E4" w:rsidP="008722E4">
      <w:pPr>
        <w:pStyle w:val="Apara"/>
      </w:pPr>
      <w:r w:rsidRPr="00835161">
        <w:tab/>
        <w:t>(a)</w:t>
      </w:r>
      <w:r w:rsidRPr="00835161">
        <w:tab/>
        <w:t>if the authorisation holder is an individual—a recent photograph of the individual; and</w:t>
      </w:r>
    </w:p>
    <w:p w14:paraId="39FFFBC2" w14:textId="77777777" w:rsidR="008722E4" w:rsidRPr="00835161" w:rsidRDefault="008722E4" w:rsidP="008722E4">
      <w:pPr>
        <w:pStyle w:val="Apara"/>
      </w:pPr>
      <w:r w:rsidRPr="00835161">
        <w:lastRenderedPageBreak/>
        <w:tab/>
        <w:t>(b)</w:t>
      </w:r>
      <w:r w:rsidRPr="00835161">
        <w:tab/>
        <w:t>if the authorisation holder is a corporation—a recent photograph of the authorised staff member; and</w:t>
      </w:r>
    </w:p>
    <w:p w14:paraId="2C6A14CC" w14:textId="77777777" w:rsidR="008722E4" w:rsidRPr="00835161" w:rsidRDefault="008722E4" w:rsidP="008722E4">
      <w:pPr>
        <w:pStyle w:val="Apara"/>
      </w:pPr>
      <w:r w:rsidRPr="00835161">
        <w:tab/>
        <w:t>(c)</w:t>
      </w:r>
      <w:r w:rsidRPr="00835161">
        <w:tab/>
        <w:t>anything else prescribed by regulation.</w:t>
      </w:r>
    </w:p>
    <w:p w14:paraId="7CACAF58" w14:textId="77777777" w:rsidR="008722E4" w:rsidRPr="00835161" w:rsidRDefault="008722E4" w:rsidP="008722E4">
      <w:pPr>
        <w:pStyle w:val="Amain"/>
      </w:pPr>
      <w:r w:rsidRPr="00835161">
        <w:tab/>
        <w:t>(3)</w:t>
      </w:r>
      <w:r w:rsidRPr="00835161">
        <w:tab/>
        <w:t>A person commits an offence if—</w:t>
      </w:r>
    </w:p>
    <w:p w14:paraId="07CFCFFD" w14:textId="77777777" w:rsidR="008722E4" w:rsidRPr="00835161" w:rsidRDefault="008722E4" w:rsidP="008722E4">
      <w:pPr>
        <w:pStyle w:val="Apara"/>
      </w:pPr>
      <w:r w:rsidRPr="00835161">
        <w:tab/>
        <w:t>(a)</w:t>
      </w:r>
      <w:r w:rsidRPr="00835161">
        <w:tab/>
        <w:t>the person is given an identity card under subsection (1); and</w:t>
      </w:r>
    </w:p>
    <w:p w14:paraId="4A6ACAB1" w14:textId="77777777" w:rsidR="008722E4" w:rsidRPr="00835161" w:rsidRDefault="008722E4" w:rsidP="008722E4">
      <w:pPr>
        <w:pStyle w:val="Apara"/>
      </w:pPr>
      <w:r w:rsidRPr="00835161">
        <w:tab/>
        <w:t>(b)</w:t>
      </w:r>
      <w:r w:rsidRPr="00835161">
        <w:tab/>
        <w:t>an authorised officer asks to see the person’s identity card; and</w:t>
      </w:r>
    </w:p>
    <w:p w14:paraId="7DEEC176" w14:textId="77777777" w:rsidR="008722E4" w:rsidRPr="00835161" w:rsidRDefault="008722E4" w:rsidP="008722E4">
      <w:pPr>
        <w:pStyle w:val="Apara"/>
      </w:pPr>
      <w:r w:rsidRPr="00835161">
        <w:tab/>
        <w:t>(c)</w:t>
      </w:r>
      <w:r w:rsidRPr="00835161">
        <w:tab/>
        <w:t>the person does not show the officer the card.</w:t>
      </w:r>
    </w:p>
    <w:p w14:paraId="4B80D1EA" w14:textId="77777777" w:rsidR="008722E4" w:rsidRPr="00835161" w:rsidRDefault="008722E4" w:rsidP="008722E4">
      <w:pPr>
        <w:pStyle w:val="Penalty"/>
      </w:pPr>
      <w:r w:rsidRPr="00835161">
        <w:t>Maximum penalty:  5 penalty units.</w:t>
      </w:r>
    </w:p>
    <w:p w14:paraId="2801D633" w14:textId="77777777" w:rsidR="008722E4" w:rsidRPr="00835161" w:rsidRDefault="008722E4" w:rsidP="008722E4">
      <w:pPr>
        <w:pStyle w:val="Amain"/>
      </w:pPr>
      <w:r w:rsidRPr="00835161">
        <w:tab/>
        <w:t>(4)</w:t>
      </w:r>
      <w:r w:rsidRPr="00835161">
        <w:tab/>
        <w:t>A person commits an offence if—</w:t>
      </w:r>
    </w:p>
    <w:p w14:paraId="69833459" w14:textId="77777777" w:rsidR="008722E4" w:rsidRPr="00835161" w:rsidRDefault="008722E4" w:rsidP="008722E4">
      <w:pPr>
        <w:pStyle w:val="Apara"/>
      </w:pPr>
      <w:r w:rsidRPr="00835161">
        <w:tab/>
        <w:t>(a)</w:t>
      </w:r>
      <w:r w:rsidRPr="00835161">
        <w:tab/>
        <w:t>the person is given an identity card under subsection (1); and</w:t>
      </w:r>
    </w:p>
    <w:p w14:paraId="697C21A8" w14:textId="77777777" w:rsidR="008722E4" w:rsidRPr="00835161" w:rsidRDefault="008722E4" w:rsidP="008722E4">
      <w:pPr>
        <w:pStyle w:val="Apara"/>
      </w:pPr>
      <w:r w:rsidRPr="00835161">
        <w:tab/>
        <w:t>(b)</w:t>
      </w:r>
      <w:r w:rsidRPr="00835161">
        <w:tab/>
        <w:t>either—</w:t>
      </w:r>
    </w:p>
    <w:p w14:paraId="5A241660" w14:textId="77777777" w:rsidR="008722E4" w:rsidRPr="00835161" w:rsidRDefault="008722E4" w:rsidP="008722E4">
      <w:pPr>
        <w:pStyle w:val="Asubpara"/>
      </w:pPr>
      <w:r w:rsidRPr="00835161">
        <w:tab/>
        <w:t>(i)</w:t>
      </w:r>
      <w:r w:rsidRPr="00835161">
        <w:tab/>
        <w:t>the relevant authorisation ends; or</w:t>
      </w:r>
    </w:p>
    <w:p w14:paraId="357B53BE" w14:textId="77777777" w:rsidR="008722E4" w:rsidRPr="00835161" w:rsidRDefault="008722E4" w:rsidP="008722E4">
      <w:pPr>
        <w:pStyle w:val="Asubpara"/>
      </w:pPr>
      <w:r w:rsidRPr="00835161">
        <w:tab/>
        <w:t>(ii)</w:t>
      </w:r>
      <w:r w:rsidRPr="00835161">
        <w:tab/>
        <w:t>if the identity card relates to more than 1 authorisation—all authorisations end; and</w:t>
      </w:r>
    </w:p>
    <w:p w14:paraId="574864F5" w14:textId="77777777" w:rsidR="008722E4" w:rsidRPr="00835161" w:rsidRDefault="008722E4" w:rsidP="008722E4">
      <w:pPr>
        <w:pStyle w:val="Apara"/>
      </w:pPr>
      <w:r w:rsidRPr="00835161">
        <w:tab/>
        <w:t>(c)</w:t>
      </w:r>
      <w:r w:rsidRPr="00835161">
        <w:tab/>
        <w:t>the person does not return the person’s identity card to the animal ethics committee within 7 days after the day the authorisation ends.</w:t>
      </w:r>
    </w:p>
    <w:p w14:paraId="0F55E90B" w14:textId="77777777" w:rsidR="008722E4" w:rsidRPr="00835161" w:rsidRDefault="008722E4" w:rsidP="008722E4">
      <w:pPr>
        <w:pStyle w:val="Penalty"/>
      </w:pPr>
      <w:r w:rsidRPr="00835161">
        <w:t>Maximum penalty:  5 penalty units.</w:t>
      </w:r>
    </w:p>
    <w:p w14:paraId="6DD9FCE5" w14:textId="77777777" w:rsidR="008722E4" w:rsidRPr="00835161" w:rsidRDefault="008722E4" w:rsidP="008722E4">
      <w:pPr>
        <w:pStyle w:val="Amain"/>
      </w:pPr>
      <w:r w:rsidRPr="00835161">
        <w:tab/>
        <w:t>(5)</w:t>
      </w:r>
      <w:r w:rsidRPr="00835161">
        <w:tab/>
        <w:t>An offence against this section is a strict liability offence.</w:t>
      </w:r>
    </w:p>
    <w:p w14:paraId="5EC7DC58" w14:textId="77777777" w:rsidR="00730DAF" w:rsidRDefault="00730DAF" w:rsidP="002F5983">
      <w:pPr>
        <w:pStyle w:val="AH5Sec"/>
        <w:keepLines/>
      </w:pPr>
      <w:bookmarkStart w:id="97" w:name="_Toc197941137"/>
      <w:r w:rsidRPr="002B757F">
        <w:rPr>
          <w:rStyle w:val="CharSectNo"/>
        </w:rPr>
        <w:lastRenderedPageBreak/>
        <w:t>43</w:t>
      </w:r>
      <w:r>
        <w:tab/>
        <w:t>Authorisation holders—request for information and documents</w:t>
      </w:r>
      <w:bookmarkEnd w:id="97"/>
    </w:p>
    <w:p w14:paraId="345CFF40" w14:textId="77777777" w:rsidR="00730DAF" w:rsidRDefault="00730DAF" w:rsidP="002F5983">
      <w:pPr>
        <w:pStyle w:val="Amainreturn"/>
        <w:keepNext/>
        <w:keepLines/>
      </w:pPr>
      <w:r>
        <w:t>The animal ethics committee may, in writing, require an authorisation holder to give the committee information in writing or documents that the committee reasonably needs to exercise its functions under this Act in relation to the authorisation.</w:t>
      </w:r>
    </w:p>
    <w:p w14:paraId="6EB90793" w14:textId="77777777" w:rsidR="00730DAF" w:rsidRDefault="00730DAF">
      <w:pPr>
        <w:pStyle w:val="aExamHdgss"/>
      </w:pPr>
      <w:r>
        <w:t>Example of information or documents</w:t>
      </w:r>
    </w:p>
    <w:p w14:paraId="4B647DA0" w14:textId="77777777" w:rsidR="00730DAF" w:rsidRDefault="00730DAF">
      <w:pPr>
        <w:pStyle w:val="aExamss"/>
        <w:keepNext/>
      </w:pPr>
      <w:r>
        <w:t>information about the mortality rates of animals in the program of research in relation to which the authorisation is granted</w:t>
      </w:r>
    </w:p>
    <w:p w14:paraId="69343A44" w14:textId="7D471471" w:rsidR="00730DAF" w:rsidRDefault="00730DAF">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70" w:tooltip="A2001-14" w:history="1">
        <w:r w:rsidR="00972798" w:rsidRPr="00972798">
          <w:rPr>
            <w:rStyle w:val="charCitHyperlinkAbbrev"/>
          </w:rPr>
          <w:t>Legislation Act</w:t>
        </w:r>
      </w:hyperlink>
      <w:r>
        <w:t>, s 104).</w:t>
      </w:r>
    </w:p>
    <w:p w14:paraId="13AC2610" w14:textId="77777777" w:rsidR="00730DAF" w:rsidRDefault="00730DAF">
      <w:pPr>
        <w:pStyle w:val="AH5Sec"/>
      </w:pPr>
      <w:bookmarkStart w:id="98" w:name="_Toc197941138"/>
      <w:r w:rsidRPr="002B757F">
        <w:rPr>
          <w:rStyle w:val="CharSectNo"/>
        </w:rPr>
        <w:t>44</w:t>
      </w:r>
      <w:r>
        <w:tab/>
        <w:t>Authorisation renewal</w:t>
      </w:r>
      <w:bookmarkEnd w:id="98"/>
    </w:p>
    <w:p w14:paraId="4E3CE1BE" w14:textId="77777777" w:rsidR="00730DAF" w:rsidRDefault="00730DAF">
      <w:pPr>
        <w:pStyle w:val="Amain"/>
      </w:pPr>
      <w:r>
        <w:tab/>
        <w:t>(1)</w:t>
      </w:r>
      <w:r>
        <w:tab/>
        <w:t>This section applies if—</w:t>
      </w:r>
    </w:p>
    <w:p w14:paraId="10AD1D21" w14:textId="77777777" w:rsidR="00730DAF" w:rsidRDefault="00730DAF">
      <w:pPr>
        <w:pStyle w:val="Apara"/>
      </w:pPr>
      <w:r>
        <w:tab/>
        <w:t>(a)</w:t>
      </w:r>
      <w:r>
        <w:tab/>
        <w:t>an application is made under section 37 (Application for authorisation) by an authorisation holder; and</w:t>
      </w:r>
    </w:p>
    <w:p w14:paraId="5C432C11" w14:textId="77777777" w:rsidR="00730DAF" w:rsidRDefault="00730DAF">
      <w:pPr>
        <w:pStyle w:val="Apara"/>
      </w:pPr>
      <w:r>
        <w:tab/>
        <w:t>(b)</w:t>
      </w:r>
      <w:r>
        <w:tab/>
        <w:t>the application is for renewal of the holder’s authorisation; and</w:t>
      </w:r>
    </w:p>
    <w:p w14:paraId="17FE610B" w14:textId="77777777" w:rsidR="00730DAF" w:rsidRDefault="00730DAF">
      <w:pPr>
        <w:pStyle w:val="Apara"/>
      </w:pPr>
      <w:r>
        <w:tab/>
        <w:t>(c)</w:t>
      </w:r>
      <w:r>
        <w:tab/>
        <w:t>the application is made not later than 14 days before the day the authorisation term ends.</w:t>
      </w:r>
    </w:p>
    <w:p w14:paraId="14DDA6CF" w14:textId="77777777" w:rsidR="00730DAF" w:rsidRDefault="00730DAF">
      <w:pPr>
        <w:pStyle w:val="Amain"/>
      </w:pPr>
      <w:r>
        <w:tab/>
        <w:t>(2)</w:t>
      </w:r>
      <w:r>
        <w:tab/>
        <w:t>The authorisation remains in force, subject to this Act, until the application is decided under section 38 (Decision about authorisation application).</w:t>
      </w:r>
    </w:p>
    <w:p w14:paraId="16551570" w14:textId="77777777" w:rsidR="00730DAF" w:rsidRDefault="00730DAF">
      <w:pPr>
        <w:pStyle w:val="Amain"/>
      </w:pPr>
      <w:r>
        <w:tab/>
        <w:t>(3)</w:t>
      </w:r>
      <w:r>
        <w:tab/>
        <w:t>If the animal ethics committee grants the authorisation applied for, the renewal of the authorisation begins on the day after the day the authorisation being renewed ends.</w:t>
      </w:r>
    </w:p>
    <w:p w14:paraId="5924330B" w14:textId="77777777" w:rsidR="00730DAF" w:rsidRDefault="00730DAF">
      <w:pPr>
        <w:pStyle w:val="Amain"/>
      </w:pPr>
      <w:r>
        <w:tab/>
        <w:t>(4)</w:t>
      </w:r>
      <w:r>
        <w:tab/>
        <w:t>A suspended authorisation may be renewed, but the renewed authorisation is suspended until the suspension ends.</w:t>
      </w:r>
    </w:p>
    <w:p w14:paraId="5CC7002A" w14:textId="77777777" w:rsidR="00730DAF" w:rsidRDefault="00730DAF" w:rsidP="00D77342">
      <w:pPr>
        <w:pStyle w:val="Amain"/>
        <w:keepNext/>
      </w:pPr>
      <w:r>
        <w:lastRenderedPageBreak/>
        <w:tab/>
        <w:t>(5)</w:t>
      </w:r>
      <w:r>
        <w:tab/>
        <w:t>In this section:</w:t>
      </w:r>
    </w:p>
    <w:p w14:paraId="595E3CEC" w14:textId="77777777" w:rsidR="00730DAF" w:rsidRDefault="00730DAF">
      <w:pPr>
        <w:pStyle w:val="aDef"/>
      </w:pPr>
      <w:r>
        <w:rPr>
          <w:rStyle w:val="charBoldItals"/>
        </w:rPr>
        <w:t>renewal</w:t>
      </w:r>
      <w:r>
        <w:t>, of an authorisation, means the grant of the authorisation that is to begin on the day after the day the authorisation being renewed ends.</w:t>
      </w:r>
    </w:p>
    <w:p w14:paraId="0F5418A2" w14:textId="77777777" w:rsidR="00730DAF" w:rsidRDefault="00730DAF">
      <w:pPr>
        <w:pStyle w:val="AH5Sec"/>
      </w:pPr>
      <w:bookmarkStart w:id="99" w:name="_Toc197941139"/>
      <w:r w:rsidRPr="002B757F">
        <w:rPr>
          <w:rStyle w:val="CharSectNo"/>
        </w:rPr>
        <w:t>45</w:t>
      </w:r>
      <w:r>
        <w:tab/>
        <w:t>Authorisation holder to notify change of name or address</w:t>
      </w:r>
      <w:bookmarkEnd w:id="99"/>
    </w:p>
    <w:p w14:paraId="2841ABBC" w14:textId="1B01A4B1" w:rsidR="00730DAF" w:rsidRDefault="00730DAF">
      <w:pPr>
        <w:pStyle w:val="Amain"/>
        <w:keepNext/>
      </w:pPr>
      <w:r>
        <w:tab/>
        <w:t>(1)</w:t>
      </w:r>
      <w:r>
        <w:tab/>
        <w:t>If an authorisation holder changes the holder’s name or address, the authorisation holder must, as soon as practicable but not later than 14</w:t>
      </w:r>
      <w:r w:rsidR="00A8478A">
        <w:t> </w:t>
      </w:r>
      <w:r>
        <w:t>days after the day the change happens, tell the animal ethics committee, in writing, about the change.</w:t>
      </w:r>
    </w:p>
    <w:p w14:paraId="7A661D91" w14:textId="77777777" w:rsidR="00730DAF" w:rsidRDefault="00730DAF">
      <w:pPr>
        <w:pStyle w:val="Penalty"/>
        <w:keepNext/>
      </w:pPr>
      <w:r>
        <w:t>Maximum penalty:  10 penalty units.</w:t>
      </w:r>
    </w:p>
    <w:p w14:paraId="3A892E73" w14:textId="77777777" w:rsidR="00730DAF" w:rsidRDefault="00730DAF">
      <w:pPr>
        <w:pStyle w:val="Amain"/>
      </w:pPr>
      <w:r>
        <w:tab/>
        <w:t>(2)</w:t>
      </w:r>
      <w:r>
        <w:tab/>
        <w:t>An offence against this section is a strict liability offence.</w:t>
      </w:r>
    </w:p>
    <w:p w14:paraId="3BC7C579" w14:textId="77777777" w:rsidR="00730DAF" w:rsidRDefault="00730DAF">
      <w:pPr>
        <w:pStyle w:val="AH5Sec"/>
      </w:pPr>
      <w:bookmarkStart w:id="100" w:name="_Toc197941140"/>
      <w:r w:rsidRPr="002B757F">
        <w:rPr>
          <w:rStyle w:val="CharSectNo"/>
        </w:rPr>
        <w:t>46</w:t>
      </w:r>
      <w:r>
        <w:tab/>
        <w:t>Amendment of authorisation</w:t>
      </w:r>
      <w:bookmarkEnd w:id="100"/>
    </w:p>
    <w:p w14:paraId="79EF88AC" w14:textId="77777777" w:rsidR="00730DAF" w:rsidRDefault="00730DAF">
      <w:pPr>
        <w:pStyle w:val="Amain"/>
      </w:pPr>
      <w:r>
        <w:tab/>
        <w:t>(1)</w:t>
      </w:r>
      <w:r>
        <w:tab/>
        <w:t>The animal ethics committee may amend an authorisation at any time in accordance with this section if it believes on reasonable grounds that the amendment is reasonable or necessary in the interests of animal welfare.</w:t>
      </w:r>
    </w:p>
    <w:p w14:paraId="755B26E4" w14:textId="77777777" w:rsidR="00730DAF" w:rsidRDefault="00730DAF">
      <w:pPr>
        <w:pStyle w:val="Amain"/>
        <w:keepNext/>
      </w:pPr>
      <w:r>
        <w:tab/>
        <w:t>(2)</w:t>
      </w:r>
      <w:r>
        <w:tab/>
        <w:t>The animal ethics committee may amend an authorisation on its own initiative or on application by the authorisation holder.</w:t>
      </w:r>
    </w:p>
    <w:p w14:paraId="449C0061" w14:textId="1207C84A" w:rsidR="00730DAF" w:rsidRDefault="00730DAF">
      <w:pPr>
        <w:pStyle w:val="aNote"/>
      </w:pPr>
      <w:r>
        <w:rPr>
          <w:rStyle w:val="charItals"/>
        </w:rPr>
        <w:t>Note</w:t>
      </w:r>
      <w:r>
        <w:tab/>
        <w:t>A fee may be determined under s 110 for this provision.</w:t>
      </w:r>
    </w:p>
    <w:p w14:paraId="2FC759B6" w14:textId="77777777" w:rsidR="00730DAF" w:rsidRDefault="00730DAF" w:rsidP="009E3B8F">
      <w:pPr>
        <w:pStyle w:val="Amain"/>
        <w:keepNext/>
      </w:pPr>
      <w:r>
        <w:tab/>
        <w:t>(3)</w:t>
      </w:r>
      <w:r>
        <w:tab/>
        <w:t>The animal ethics committee may amend an authorisation on its own initiative only if the committee has—</w:t>
      </w:r>
    </w:p>
    <w:p w14:paraId="0DC9781B" w14:textId="77777777" w:rsidR="00730DAF" w:rsidRDefault="00730DAF">
      <w:pPr>
        <w:pStyle w:val="Apara"/>
      </w:pPr>
      <w:r>
        <w:tab/>
        <w:t>(a)</w:t>
      </w:r>
      <w:r>
        <w:tab/>
        <w:t>given the authorisation holder written notice of the proposed amendment; and</w:t>
      </w:r>
    </w:p>
    <w:p w14:paraId="0511673F" w14:textId="77777777" w:rsidR="00730DAF" w:rsidRDefault="00730DAF">
      <w:pPr>
        <w:pStyle w:val="Apara"/>
      </w:pPr>
      <w:r>
        <w:tab/>
        <w:t>(b)</w:t>
      </w:r>
      <w:r>
        <w:tab/>
        <w:t>considered any comments made by the authorisation holder in accordance with the notice.</w:t>
      </w:r>
    </w:p>
    <w:p w14:paraId="07B2A1A6" w14:textId="77777777" w:rsidR="00730DAF" w:rsidRDefault="00730DAF" w:rsidP="000D5FEF">
      <w:pPr>
        <w:pStyle w:val="Amain"/>
        <w:keepNext/>
      </w:pPr>
      <w:r>
        <w:tab/>
        <w:t>(4)</w:t>
      </w:r>
      <w:r>
        <w:tab/>
        <w:t>The notice mentioned in subsection (3) (a) must—</w:t>
      </w:r>
    </w:p>
    <w:p w14:paraId="6AF014E6" w14:textId="77777777" w:rsidR="00730DAF" w:rsidRDefault="00730DAF">
      <w:pPr>
        <w:pStyle w:val="Apara"/>
      </w:pPr>
      <w:r>
        <w:tab/>
        <w:t>(a)</w:t>
      </w:r>
      <w:r>
        <w:tab/>
        <w:t>include the animal ethics committee’s grounds for making the proposed amendment; and</w:t>
      </w:r>
    </w:p>
    <w:p w14:paraId="175EB338" w14:textId="77777777" w:rsidR="00730DAF" w:rsidRDefault="00730DAF">
      <w:pPr>
        <w:pStyle w:val="Apara"/>
      </w:pPr>
      <w:r>
        <w:lastRenderedPageBreak/>
        <w:tab/>
        <w:t>(b)</w:t>
      </w:r>
      <w:r>
        <w:tab/>
        <w:t>invite the authorisation holder to give the committee any comments about the amendment before the end of a stated period of at least 14 days after the day the notice is given to the authorisation holder.</w:t>
      </w:r>
    </w:p>
    <w:p w14:paraId="270E21F8" w14:textId="77777777" w:rsidR="00730DAF" w:rsidRPr="00972798" w:rsidRDefault="00730DAF">
      <w:pPr>
        <w:pStyle w:val="Amain"/>
      </w:pPr>
      <w:r>
        <w:tab/>
        <w:t>(5)</w:t>
      </w:r>
      <w:r>
        <w:tab/>
        <w:t>Subsection (3) does not apply to action under section 73D (Taking regulatory action).</w:t>
      </w:r>
    </w:p>
    <w:p w14:paraId="6439EA87" w14:textId="77777777" w:rsidR="00730DAF" w:rsidRDefault="00730DAF">
      <w:pPr>
        <w:pStyle w:val="aNote"/>
      </w:pPr>
      <w:r>
        <w:rPr>
          <w:rStyle w:val="charItals"/>
        </w:rPr>
        <w:t>Note</w:t>
      </w:r>
      <w:r>
        <w:rPr>
          <w:rStyle w:val="charItals"/>
        </w:rPr>
        <w:tab/>
      </w:r>
      <w:r w:rsidR="0097007E">
        <w:t>Section 107A</w:t>
      </w:r>
      <w:r>
        <w:t xml:space="preserve"> provides that the animal ethics committee must give written notice of the decision to each person affected by the decision.</w:t>
      </w:r>
    </w:p>
    <w:p w14:paraId="1CE7292B" w14:textId="77777777" w:rsidR="00730DAF" w:rsidRDefault="00730DAF" w:rsidP="00F307DB">
      <w:pPr>
        <w:pStyle w:val="Amain"/>
        <w:keepNext/>
      </w:pPr>
      <w:r>
        <w:tab/>
        <w:t>(6)</w:t>
      </w:r>
      <w:r>
        <w:tab/>
        <w:t>The amendment of an authorisation takes effect on—</w:t>
      </w:r>
    </w:p>
    <w:p w14:paraId="6B230E37" w14:textId="77777777" w:rsidR="00730DAF" w:rsidRDefault="00730DAF">
      <w:pPr>
        <w:pStyle w:val="Apara"/>
      </w:pPr>
      <w:r>
        <w:tab/>
        <w:t>(a)</w:t>
      </w:r>
      <w:r>
        <w:tab/>
        <w:t>the day the notice of the decision to amend is given to the authorisation holder; or</w:t>
      </w:r>
    </w:p>
    <w:p w14:paraId="3AE54BA4" w14:textId="77777777" w:rsidR="00730DAF" w:rsidRDefault="00730DAF">
      <w:pPr>
        <w:pStyle w:val="Apara"/>
      </w:pPr>
      <w:r>
        <w:tab/>
        <w:t>(b)</w:t>
      </w:r>
      <w:r>
        <w:tab/>
        <w:t>if the notice states a later date of effect—that date.</w:t>
      </w:r>
    </w:p>
    <w:p w14:paraId="0993AF91" w14:textId="77777777" w:rsidR="00730DAF" w:rsidRDefault="00730DAF" w:rsidP="009006F5">
      <w:pPr>
        <w:pStyle w:val="Amain"/>
        <w:keepLines/>
      </w:pPr>
      <w:r>
        <w:tab/>
        <w:t>(7)</w:t>
      </w:r>
      <w:r>
        <w:tab/>
        <w:t>An authorisation amended under this section must be returned to the animal ethics committee as soon as practicable, but not later than 7 days after the day the notice of the decision to amend is given to the authorisation holder.</w:t>
      </w:r>
    </w:p>
    <w:p w14:paraId="01C3111E" w14:textId="77777777" w:rsidR="00730DAF" w:rsidRDefault="00730DAF">
      <w:pPr>
        <w:pStyle w:val="Amain"/>
      </w:pPr>
      <w:r>
        <w:tab/>
        <w:t>(8)</w:t>
      </w:r>
      <w:r>
        <w:tab/>
        <w:t>In this section:</w:t>
      </w:r>
    </w:p>
    <w:p w14:paraId="33744B4B" w14:textId="77777777" w:rsidR="00730DAF" w:rsidRDefault="00730DAF">
      <w:pPr>
        <w:pStyle w:val="aDef"/>
      </w:pPr>
      <w:r>
        <w:rPr>
          <w:rStyle w:val="charBoldItals"/>
        </w:rPr>
        <w:t>amend</w:t>
      </w:r>
      <w:r>
        <w:t>, an authorisation, includes putting a condition on the authorisation, or amending or removing a condition of the authorisation.</w:t>
      </w:r>
    </w:p>
    <w:p w14:paraId="0F795A36" w14:textId="77777777" w:rsidR="00730DAF" w:rsidRDefault="00730DAF">
      <w:pPr>
        <w:pStyle w:val="aDef"/>
      </w:pPr>
      <w:r>
        <w:rPr>
          <w:rStyle w:val="charBoldItals"/>
        </w:rPr>
        <w:t>condition</w:t>
      </w:r>
      <w:r>
        <w:rPr>
          <w:bCs/>
          <w:iCs/>
        </w:rPr>
        <w:t xml:space="preserve"> does not include a condition prescribed by regulation.</w:t>
      </w:r>
    </w:p>
    <w:p w14:paraId="3D868B8E" w14:textId="77777777" w:rsidR="00730DAF" w:rsidRDefault="00730DAF">
      <w:pPr>
        <w:pStyle w:val="AH5Sec"/>
      </w:pPr>
      <w:bookmarkStart w:id="101" w:name="_Toc197941141"/>
      <w:r w:rsidRPr="002B757F">
        <w:rPr>
          <w:rStyle w:val="CharSectNo"/>
        </w:rPr>
        <w:t>47</w:t>
      </w:r>
      <w:r>
        <w:tab/>
        <w:t>Cessation of effect of authorisation</w:t>
      </w:r>
      <w:bookmarkEnd w:id="101"/>
    </w:p>
    <w:p w14:paraId="6DA49A6E" w14:textId="77777777" w:rsidR="00730DAF" w:rsidRDefault="00730DAF" w:rsidP="000D5FEF">
      <w:pPr>
        <w:pStyle w:val="Amain"/>
        <w:keepNext/>
      </w:pPr>
      <w:r>
        <w:tab/>
        <w:t>(1)</w:t>
      </w:r>
      <w:r>
        <w:tab/>
        <w:t>An authorisation ceases to have effect if, and while, the relevant licence is suspended, cancelled or surrendered under this Act or otherwise ceases to have effect.</w:t>
      </w:r>
    </w:p>
    <w:p w14:paraId="5EC5519D" w14:textId="77777777" w:rsidR="00730DAF" w:rsidRDefault="00730DAF">
      <w:pPr>
        <w:pStyle w:val="Amain"/>
        <w:keepNext/>
      </w:pPr>
      <w:r>
        <w:tab/>
        <w:t>(2)</w:t>
      </w:r>
      <w:r>
        <w:tab/>
        <w:t>In this section:</w:t>
      </w:r>
    </w:p>
    <w:p w14:paraId="52D8E45A" w14:textId="77777777" w:rsidR="00730DAF" w:rsidRDefault="00730DAF">
      <w:pPr>
        <w:pStyle w:val="aDef"/>
        <w:rPr>
          <w:color w:val="000000"/>
        </w:rPr>
      </w:pPr>
      <w:r>
        <w:rPr>
          <w:rStyle w:val="charBoldItals"/>
        </w:rPr>
        <w:t>relevant licence</w:t>
      </w:r>
      <w:r>
        <w:rPr>
          <w:color w:val="000000"/>
        </w:rPr>
        <w:t>, in relation to an authorisation, means the licence in relation to the licensed premises mentioned in the authorisation.</w:t>
      </w:r>
    </w:p>
    <w:p w14:paraId="65BD353F" w14:textId="77777777" w:rsidR="00730DAF" w:rsidRDefault="00730DAF">
      <w:pPr>
        <w:pStyle w:val="AH5Sec"/>
      </w:pPr>
      <w:bookmarkStart w:id="102" w:name="_Toc197941142"/>
      <w:r w:rsidRPr="002B757F">
        <w:rPr>
          <w:rStyle w:val="CharSectNo"/>
        </w:rPr>
        <w:lastRenderedPageBreak/>
        <w:t>48</w:t>
      </w:r>
      <w:r>
        <w:tab/>
        <w:t>Surrender of authorisations</w:t>
      </w:r>
      <w:bookmarkEnd w:id="102"/>
    </w:p>
    <w:p w14:paraId="26B0A8F3" w14:textId="77777777" w:rsidR="00730DAF" w:rsidRDefault="00730DAF">
      <w:pPr>
        <w:pStyle w:val="Amain"/>
      </w:pPr>
      <w:r>
        <w:tab/>
        <w:t>(1)</w:t>
      </w:r>
      <w:r>
        <w:tab/>
        <w:t>An authorisation holder may surrender the authorisation by giving the animal ethics committee written notice of the surrender and the authorisation.</w:t>
      </w:r>
    </w:p>
    <w:p w14:paraId="624E3DCE" w14:textId="77777777" w:rsidR="00730DAF" w:rsidRDefault="00730DAF">
      <w:pPr>
        <w:pStyle w:val="Amain"/>
      </w:pPr>
      <w:r>
        <w:tab/>
        <w:t>(2)</w:t>
      </w:r>
      <w:r>
        <w:tab/>
        <w:t>The surrender takes effect on—</w:t>
      </w:r>
    </w:p>
    <w:p w14:paraId="6EA5E545" w14:textId="77777777" w:rsidR="00730DAF" w:rsidRDefault="00730DAF">
      <w:pPr>
        <w:pStyle w:val="Apara"/>
      </w:pPr>
      <w:r>
        <w:tab/>
        <w:t>(a)</w:t>
      </w:r>
      <w:r>
        <w:tab/>
        <w:t>the day the notice is given to the animal ethics committee under subsection (1); or</w:t>
      </w:r>
    </w:p>
    <w:p w14:paraId="6D59754F" w14:textId="77777777" w:rsidR="00730DAF" w:rsidRDefault="00730DAF">
      <w:pPr>
        <w:pStyle w:val="Apara"/>
      </w:pPr>
      <w:r>
        <w:tab/>
        <w:t>(b)</w:t>
      </w:r>
      <w:r>
        <w:tab/>
        <w:t>if the notice states a later date of effect—that date.</w:t>
      </w:r>
    </w:p>
    <w:p w14:paraId="1BF6519C" w14:textId="77777777" w:rsidR="00730DAF" w:rsidRPr="002B757F" w:rsidRDefault="00730DAF">
      <w:pPr>
        <w:pStyle w:val="AH3Div"/>
      </w:pPr>
      <w:bookmarkStart w:id="103" w:name="_Toc197941143"/>
      <w:r w:rsidRPr="002B757F">
        <w:rPr>
          <w:rStyle w:val="CharDivNo"/>
        </w:rPr>
        <w:t>Division 4.3</w:t>
      </w:r>
      <w:r>
        <w:tab/>
      </w:r>
      <w:r w:rsidRPr="002B757F">
        <w:rPr>
          <w:rStyle w:val="CharDivText"/>
        </w:rPr>
        <w:t>Interstate researchers</w:t>
      </w:r>
      <w:bookmarkEnd w:id="103"/>
    </w:p>
    <w:p w14:paraId="53A59587" w14:textId="77777777" w:rsidR="00730DAF" w:rsidRDefault="00730DAF">
      <w:pPr>
        <w:pStyle w:val="AH5Sec"/>
      </w:pPr>
      <w:bookmarkStart w:id="104" w:name="_Toc197941144"/>
      <w:r w:rsidRPr="002B757F">
        <w:rPr>
          <w:rStyle w:val="CharSectNo"/>
        </w:rPr>
        <w:t>49A</w:t>
      </w:r>
      <w:r>
        <w:tab/>
        <w:t>Notification</w:t>
      </w:r>
      <w:bookmarkEnd w:id="104"/>
    </w:p>
    <w:p w14:paraId="12663D4E" w14:textId="77777777" w:rsidR="00730DAF" w:rsidRDefault="00730DAF">
      <w:pPr>
        <w:pStyle w:val="Amainreturn"/>
      </w:pPr>
      <w:r>
        <w:t>An interstate researcher must, at least 7 days before using or breeding an animal for research or teaching in the ACT—</w:t>
      </w:r>
    </w:p>
    <w:p w14:paraId="774A83F8" w14:textId="77777777" w:rsidR="00730DAF" w:rsidRDefault="00730DAF">
      <w:pPr>
        <w:pStyle w:val="Apara"/>
        <w:keepNext/>
      </w:pPr>
      <w:r>
        <w:tab/>
        <w:t>(a)</w:t>
      </w:r>
      <w:r>
        <w:tab/>
        <w:t>notify the authority of the researcher’s intention to use or breed an animal for research or teaching; and</w:t>
      </w:r>
    </w:p>
    <w:p w14:paraId="540DDD16" w14:textId="77777777" w:rsidR="00730DAF" w:rsidRDefault="00730DAF">
      <w:pPr>
        <w:pStyle w:val="Apara"/>
      </w:pPr>
      <w:r>
        <w:tab/>
        <w:t>(b)</w:t>
      </w:r>
      <w:r>
        <w:tab/>
        <w:t>give to the authority a copy of—</w:t>
      </w:r>
    </w:p>
    <w:p w14:paraId="32E783BD" w14:textId="77777777" w:rsidR="00730DAF" w:rsidRDefault="00730DAF">
      <w:pPr>
        <w:pStyle w:val="Asubpara"/>
      </w:pPr>
      <w:r>
        <w:tab/>
        <w:t>(i)</w:t>
      </w:r>
      <w:r>
        <w:tab/>
        <w:t>the researcher’s interstate research authorisation; and</w:t>
      </w:r>
    </w:p>
    <w:p w14:paraId="76B5BA6E" w14:textId="77777777" w:rsidR="00730DAF" w:rsidRDefault="00730DAF">
      <w:pPr>
        <w:pStyle w:val="Asubpara"/>
      </w:pPr>
      <w:r>
        <w:tab/>
        <w:t>(ii)</w:t>
      </w:r>
      <w:r>
        <w:tab/>
        <w:t>any protocol and conditions with which the researcher is required to comply under the authorisation and any submission on which the grant of the authorisation is based.</w:t>
      </w:r>
    </w:p>
    <w:p w14:paraId="34BE06D2" w14:textId="77777777" w:rsidR="00730DAF" w:rsidRDefault="00730DAF">
      <w:pPr>
        <w:pStyle w:val="AH5Sec"/>
      </w:pPr>
      <w:bookmarkStart w:id="105" w:name="_Toc197941145"/>
      <w:r w:rsidRPr="002B757F">
        <w:rPr>
          <w:rStyle w:val="CharSectNo"/>
        </w:rPr>
        <w:t>49B</w:t>
      </w:r>
      <w:r>
        <w:tab/>
        <w:t>Interstate researchers’ authorisation in the ACT</w:t>
      </w:r>
      <w:bookmarkEnd w:id="105"/>
    </w:p>
    <w:p w14:paraId="79187FAD" w14:textId="77777777" w:rsidR="00730DAF" w:rsidRDefault="00730DAF">
      <w:pPr>
        <w:pStyle w:val="Amain"/>
      </w:pPr>
      <w:r>
        <w:tab/>
        <w:t>(1)</w:t>
      </w:r>
      <w:r>
        <w:tab/>
        <w:t>An interstate researcher who has complied with section 49A may use or breed animals in the ACT in the same way, to the same extent and for the same purposes as the researcher is permitted to use or breed animals in the State where the researcher’s interstate research authorisation was granted.</w:t>
      </w:r>
    </w:p>
    <w:p w14:paraId="3BE70470" w14:textId="77777777" w:rsidR="00730DAF" w:rsidRDefault="00730DAF" w:rsidP="00D77342">
      <w:pPr>
        <w:pStyle w:val="Amain"/>
        <w:keepNext/>
      </w:pPr>
      <w:r>
        <w:lastRenderedPageBreak/>
        <w:tab/>
        <w:t>(2)</w:t>
      </w:r>
      <w:r>
        <w:tab/>
        <w:t>Subsection (1)—</w:t>
      </w:r>
    </w:p>
    <w:p w14:paraId="28A20871" w14:textId="77777777" w:rsidR="00730DAF" w:rsidRDefault="00730DAF">
      <w:pPr>
        <w:pStyle w:val="Apara"/>
      </w:pPr>
      <w:r>
        <w:tab/>
        <w:t>(a)</w:t>
      </w:r>
      <w:r>
        <w:tab/>
        <w:t>does not apply to a researcher whose interstate research authorisation is suspended; and</w:t>
      </w:r>
    </w:p>
    <w:p w14:paraId="6B2AA307" w14:textId="77777777" w:rsidR="00730DAF" w:rsidRDefault="00730DAF">
      <w:pPr>
        <w:pStyle w:val="Apara"/>
      </w:pPr>
      <w:r>
        <w:tab/>
        <w:t>(b)</w:t>
      </w:r>
      <w:r>
        <w:tab/>
        <w:t>ceases to apply to a researcher whose interstate research authorisation expires or is cancelled or revoked.</w:t>
      </w:r>
    </w:p>
    <w:p w14:paraId="5DBD246C" w14:textId="77777777" w:rsidR="008722E4" w:rsidRPr="00835161" w:rsidRDefault="008722E4" w:rsidP="008722E4">
      <w:pPr>
        <w:pStyle w:val="Amain"/>
      </w:pPr>
      <w:r w:rsidRPr="00835161">
        <w:tab/>
        <w:t>(3)</w:t>
      </w:r>
      <w:r w:rsidRPr="00835161">
        <w:tab/>
        <w:t>The authority may decide to end the application of subsection (1) to an interstate researcher if satisfied on reasonable grounds—</w:t>
      </w:r>
    </w:p>
    <w:p w14:paraId="3C2B3E31" w14:textId="77777777" w:rsidR="008722E4" w:rsidRPr="00835161" w:rsidRDefault="008722E4" w:rsidP="008722E4">
      <w:pPr>
        <w:pStyle w:val="Apara"/>
      </w:pPr>
      <w:r w:rsidRPr="00835161">
        <w:tab/>
        <w:t>(a)</w:t>
      </w:r>
      <w:r w:rsidRPr="00835161">
        <w:tab/>
        <w:t>the researcher has contravened this Act; or</w:t>
      </w:r>
    </w:p>
    <w:p w14:paraId="61FDBA69" w14:textId="77777777" w:rsidR="008722E4" w:rsidRPr="00835161" w:rsidRDefault="008722E4" w:rsidP="008722E4">
      <w:pPr>
        <w:pStyle w:val="Apara"/>
        <w:rPr>
          <w:lang w:eastAsia="en-AU"/>
        </w:rPr>
      </w:pPr>
      <w:r w:rsidRPr="00835161">
        <w:tab/>
        <w:t>(b)</w:t>
      </w:r>
      <w:r w:rsidRPr="00835161">
        <w:tab/>
        <w:t xml:space="preserve">the researcher </w:t>
      </w:r>
      <w:r w:rsidRPr="00835161">
        <w:rPr>
          <w:lang w:eastAsia="en-AU"/>
        </w:rPr>
        <w:t>has contravened, in the ACT, an approved code of practice, a mandatory code of practice or a protocol or condition which applies to the researcher’s interstate research authorisation; or</w:t>
      </w:r>
    </w:p>
    <w:p w14:paraId="5DE53B77" w14:textId="77777777" w:rsidR="008722E4" w:rsidRPr="00835161" w:rsidRDefault="008722E4" w:rsidP="008722E4">
      <w:pPr>
        <w:pStyle w:val="Apara"/>
      </w:pPr>
      <w:r w:rsidRPr="00835161">
        <w:tab/>
        <w:t>(c)</w:t>
      </w:r>
      <w:r w:rsidRPr="00835161">
        <w:tab/>
        <w:t>the researcher has failed to comply, in the ACT, with the proposal for carrying out the researcher’s activities set out in a submission on which the grant of the authorisation is based; or</w:t>
      </w:r>
    </w:p>
    <w:p w14:paraId="3E271E98" w14:textId="77777777" w:rsidR="008722E4" w:rsidRPr="00835161" w:rsidRDefault="008722E4" w:rsidP="008722E4">
      <w:pPr>
        <w:pStyle w:val="Apara"/>
      </w:pPr>
      <w:r w:rsidRPr="00835161">
        <w:tab/>
        <w:t>(d)</w:t>
      </w:r>
      <w:r w:rsidRPr="00835161">
        <w:tab/>
        <w:t>it is not appropriate for the researcher to use or breed animals in the ACT in the same way, to the same extent and for the same purposes as the researcher is permitted to use or breed animals in the State where the researcher’s interstate research authorisation is granted.</w:t>
      </w:r>
    </w:p>
    <w:p w14:paraId="7DCD894D" w14:textId="27CF8420" w:rsidR="008722E4" w:rsidRPr="00835161" w:rsidRDefault="008722E4" w:rsidP="008722E4">
      <w:pPr>
        <w:pStyle w:val="aNote"/>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71" w:tooltip="A2001-14" w:history="1">
        <w:r w:rsidRPr="00835161">
          <w:rPr>
            <w:rStyle w:val="charCitHyperlinkAbbrev"/>
          </w:rPr>
          <w:t>Legislation Act</w:t>
        </w:r>
      </w:hyperlink>
      <w:r w:rsidRPr="00835161">
        <w:t>, dict, pt 1).</w:t>
      </w:r>
    </w:p>
    <w:p w14:paraId="5119583E" w14:textId="77777777" w:rsidR="00730DAF" w:rsidRDefault="00730DAF">
      <w:pPr>
        <w:pStyle w:val="Amain"/>
      </w:pPr>
      <w:r>
        <w:tab/>
        <w:t>(4)</w:t>
      </w:r>
      <w:r>
        <w:tab/>
        <w:t>When considering whether to make a decision under subsection (3) about an interstate researcher, the authority is not required to give the researcher an opportunity to make representations if satisfied that the public interest or the welfare of any animal requires that the decision be made immediately.</w:t>
      </w:r>
    </w:p>
    <w:p w14:paraId="545B135F" w14:textId="77777777" w:rsidR="00730DAF" w:rsidRDefault="00730DAF">
      <w:pPr>
        <w:pStyle w:val="Amain"/>
      </w:pPr>
      <w:r>
        <w:tab/>
        <w:t>(5)</w:t>
      </w:r>
      <w:r>
        <w:tab/>
        <w:t>The authority may decide that subsection (1) should again apply to a researcher to whom the subsection has ceased to apply because of a decision under subsection (3).</w:t>
      </w:r>
    </w:p>
    <w:p w14:paraId="4502FCFA" w14:textId="77777777" w:rsidR="00730DAF" w:rsidRDefault="00730DAF">
      <w:pPr>
        <w:pStyle w:val="Amain"/>
        <w:keepNext/>
      </w:pPr>
      <w:r>
        <w:lastRenderedPageBreak/>
        <w:tab/>
        <w:t>(6)</w:t>
      </w:r>
      <w:r>
        <w:tab/>
        <w:t>Subsection (1)—</w:t>
      </w:r>
    </w:p>
    <w:p w14:paraId="1EAFD804" w14:textId="77777777" w:rsidR="00730DAF" w:rsidRDefault="00730DAF">
      <w:pPr>
        <w:pStyle w:val="Apara"/>
      </w:pPr>
      <w:r>
        <w:tab/>
        <w:t>(a)</w:t>
      </w:r>
      <w:r>
        <w:tab/>
        <w:t>ceases to apply to a researcher about whom the authority has made a decision under subsection (3); and</w:t>
      </w:r>
    </w:p>
    <w:p w14:paraId="5AFED915" w14:textId="77777777" w:rsidR="00730DAF" w:rsidRDefault="00730DAF">
      <w:pPr>
        <w:pStyle w:val="Apara"/>
      </w:pPr>
      <w:r>
        <w:tab/>
        <w:t>(b)</w:t>
      </w:r>
      <w:r>
        <w:tab/>
        <w:t>again applies to a researcher about whom the authority has made a decision under subsection (5).</w:t>
      </w:r>
    </w:p>
    <w:p w14:paraId="7DDAED57" w14:textId="77777777" w:rsidR="00730DAF" w:rsidRPr="002B757F" w:rsidRDefault="00730DAF">
      <w:pPr>
        <w:pStyle w:val="AH3Div"/>
      </w:pPr>
      <w:bookmarkStart w:id="106" w:name="_Toc197941146"/>
      <w:r w:rsidRPr="002B757F">
        <w:rPr>
          <w:rStyle w:val="CharDivNo"/>
        </w:rPr>
        <w:t>Division 4.4</w:t>
      </w:r>
      <w:r>
        <w:tab/>
      </w:r>
      <w:r w:rsidRPr="002B757F">
        <w:rPr>
          <w:rStyle w:val="CharDivText"/>
        </w:rPr>
        <w:t>Animal ethics committees</w:t>
      </w:r>
      <w:bookmarkEnd w:id="106"/>
    </w:p>
    <w:p w14:paraId="52D02654" w14:textId="77777777" w:rsidR="00730DAF" w:rsidRDefault="00730DAF">
      <w:pPr>
        <w:pStyle w:val="AH5Sec"/>
      </w:pPr>
      <w:bookmarkStart w:id="107" w:name="_Toc197941147"/>
      <w:r w:rsidRPr="002B757F">
        <w:rPr>
          <w:rStyle w:val="CharSectNo"/>
        </w:rPr>
        <w:t>50</w:t>
      </w:r>
      <w:r>
        <w:tab/>
        <w:t>Animal ethics committees</w:t>
      </w:r>
      <w:bookmarkEnd w:id="107"/>
    </w:p>
    <w:p w14:paraId="165B4AF2" w14:textId="77777777" w:rsidR="00730DAF" w:rsidRDefault="00730DAF">
      <w:pPr>
        <w:pStyle w:val="Amain"/>
      </w:pPr>
      <w:r>
        <w:tab/>
        <w:t>(1)</w:t>
      </w:r>
      <w:r>
        <w:tab/>
        <w:t>A regulation may make provision in relation to animal ethics committees, including provision relating to their establishment, constitution and functions.</w:t>
      </w:r>
    </w:p>
    <w:p w14:paraId="4756E501" w14:textId="77777777" w:rsidR="00730DAF" w:rsidRDefault="00730DAF">
      <w:pPr>
        <w:pStyle w:val="Amain"/>
      </w:pPr>
      <w:r>
        <w:tab/>
        <w:t>(2)</w:t>
      </w:r>
      <w:r>
        <w:tab/>
        <w:t>A regulation made for subsection (1) may apply a law or instrument, or a provision of a law or instrument, as in force from time to time.</w:t>
      </w:r>
    </w:p>
    <w:p w14:paraId="6B9C2EF4" w14:textId="77777777" w:rsidR="00730DAF" w:rsidRDefault="00730DAF">
      <w:pPr>
        <w:pStyle w:val="Amain"/>
      </w:pPr>
      <w:r>
        <w:tab/>
        <w:t>(3)</w:t>
      </w:r>
      <w:r>
        <w:tab/>
        <w:t>In this section:</w:t>
      </w:r>
    </w:p>
    <w:p w14:paraId="61C22D71" w14:textId="77777777" w:rsidR="00730DAF" w:rsidRDefault="00730DAF">
      <w:pPr>
        <w:pStyle w:val="aDef"/>
      </w:pPr>
      <w:r>
        <w:rPr>
          <w:rStyle w:val="charBoldItals"/>
        </w:rPr>
        <w:t xml:space="preserve">apply </w:t>
      </w:r>
      <w:r>
        <w:t>includes adopt and incorporate.</w:t>
      </w:r>
    </w:p>
    <w:p w14:paraId="715629FB" w14:textId="77777777" w:rsidR="00730DAF" w:rsidRDefault="00730DAF">
      <w:pPr>
        <w:pStyle w:val="PageBreak"/>
      </w:pPr>
      <w:r>
        <w:br w:type="page"/>
      </w:r>
    </w:p>
    <w:p w14:paraId="11956B89" w14:textId="77777777" w:rsidR="00730DAF" w:rsidRPr="002B757F" w:rsidRDefault="00730DAF">
      <w:pPr>
        <w:pStyle w:val="AH2Part"/>
      </w:pPr>
      <w:bookmarkStart w:id="108" w:name="_Toc197941148"/>
      <w:r w:rsidRPr="002B757F">
        <w:rPr>
          <w:rStyle w:val="CharPartNo"/>
        </w:rPr>
        <w:lastRenderedPageBreak/>
        <w:t>Part 5</w:t>
      </w:r>
      <w:r>
        <w:tab/>
      </w:r>
      <w:r w:rsidRPr="002B757F">
        <w:rPr>
          <w:rStyle w:val="CharPartText"/>
        </w:rPr>
        <w:t>Circuses and travelling zoos</w:t>
      </w:r>
      <w:bookmarkEnd w:id="108"/>
    </w:p>
    <w:p w14:paraId="2C4B293C" w14:textId="77777777" w:rsidR="00730DAF" w:rsidRPr="002B757F" w:rsidRDefault="00730DAF">
      <w:pPr>
        <w:pStyle w:val="AH3Div"/>
      </w:pPr>
      <w:bookmarkStart w:id="109" w:name="_Toc197941149"/>
      <w:r w:rsidRPr="002B757F">
        <w:rPr>
          <w:rStyle w:val="CharDivNo"/>
        </w:rPr>
        <w:t>Division 5.1</w:t>
      </w:r>
      <w:r>
        <w:tab/>
      </w:r>
      <w:r w:rsidRPr="002B757F">
        <w:rPr>
          <w:rStyle w:val="CharDivText"/>
        </w:rPr>
        <w:t>Preliminary</w:t>
      </w:r>
      <w:bookmarkEnd w:id="109"/>
    </w:p>
    <w:p w14:paraId="5A799AB1" w14:textId="77777777" w:rsidR="00730DAF" w:rsidRDefault="00730DAF">
      <w:pPr>
        <w:pStyle w:val="AH5Sec"/>
      </w:pPr>
      <w:bookmarkStart w:id="110" w:name="_Toc197941150"/>
      <w:r w:rsidRPr="002B757F">
        <w:rPr>
          <w:rStyle w:val="CharSectNo"/>
        </w:rPr>
        <w:t>51</w:t>
      </w:r>
      <w:r>
        <w:tab/>
        <w:t xml:space="preserve">Meaning of </w:t>
      </w:r>
      <w:r>
        <w:rPr>
          <w:rStyle w:val="charItals"/>
        </w:rPr>
        <w:t>prohibited animal</w:t>
      </w:r>
      <w:r>
        <w:t>—pt 5</w:t>
      </w:r>
      <w:bookmarkEnd w:id="110"/>
    </w:p>
    <w:p w14:paraId="0630657A" w14:textId="77777777" w:rsidR="00730DAF" w:rsidRDefault="00730DAF">
      <w:pPr>
        <w:pStyle w:val="Amainreturn"/>
        <w:keepNext/>
      </w:pPr>
      <w:r>
        <w:t>In this part:</w:t>
      </w:r>
    </w:p>
    <w:p w14:paraId="09B19F63" w14:textId="77777777" w:rsidR="00730DAF" w:rsidRDefault="00730DAF">
      <w:pPr>
        <w:pStyle w:val="aDef"/>
      </w:pPr>
      <w:r w:rsidRPr="00972798">
        <w:rPr>
          <w:rStyle w:val="charBoldItals"/>
        </w:rPr>
        <w:t>prohibited animal</w:t>
      </w:r>
      <w:r>
        <w:t xml:space="preserve"> means—</w:t>
      </w:r>
    </w:p>
    <w:p w14:paraId="7E3C56ED" w14:textId="77777777" w:rsidR="00730DAF" w:rsidRDefault="00730DAF">
      <w:pPr>
        <w:pStyle w:val="aDefpara"/>
      </w:pPr>
      <w:r>
        <w:tab/>
        <w:t>(a)</w:t>
      </w:r>
      <w:r>
        <w:tab/>
        <w:t>a bear, elephant, giraffe, primate (other than a human) or feline (other than a domestic cat); or</w:t>
      </w:r>
    </w:p>
    <w:p w14:paraId="6BDFCA9D" w14:textId="77777777" w:rsidR="00730DAF" w:rsidRPr="00972798" w:rsidRDefault="00730DAF">
      <w:pPr>
        <w:pStyle w:val="aDefpara"/>
      </w:pPr>
      <w:r>
        <w:tab/>
        <w:t>(b)</w:t>
      </w:r>
      <w:r>
        <w:tab/>
        <w:t>an animal prescribed by regulation.</w:t>
      </w:r>
    </w:p>
    <w:p w14:paraId="036CE771" w14:textId="77777777" w:rsidR="00730DAF" w:rsidRPr="002B757F" w:rsidRDefault="00730DAF">
      <w:pPr>
        <w:pStyle w:val="AH3Div"/>
      </w:pPr>
      <w:bookmarkStart w:id="111" w:name="_Toc197941151"/>
      <w:r w:rsidRPr="002B757F">
        <w:rPr>
          <w:rStyle w:val="CharDivNo"/>
        </w:rPr>
        <w:t>Division 5.2</w:t>
      </w:r>
      <w:r>
        <w:tab/>
      </w:r>
      <w:r w:rsidRPr="002B757F">
        <w:rPr>
          <w:rStyle w:val="CharDivText"/>
        </w:rPr>
        <w:t>Offences</w:t>
      </w:r>
      <w:bookmarkEnd w:id="111"/>
    </w:p>
    <w:p w14:paraId="03F79E04" w14:textId="77777777" w:rsidR="00730DAF" w:rsidRDefault="00730DAF">
      <w:pPr>
        <w:pStyle w:val="AH5Sec"/>
      </w:pPr>
      <w:bookmarkStart w:id="112" w:name="_Toc197941152"/>
      <w:r w:rsidRPr="002B757F">
        <w:rPr>
          <w:rStyle w:val="CharSectNo"/>
        </w:rPr>
        <w:t>52</w:t>
      </w:r>
      <w:r>
        <w:tab/>
        <w:t>Circuses</w:t>
      </w:r>
      <w:bookmarkEnd w:id="112"/>
    </w:p>
    <w:p w14:paraId="4D75A943" w14:textId="77777777" w:rsidR="00730DAF" w:rsidRDefault="00730DAF">
      <w:pPr>
        <w:pStyle w:val="Amain"/>
      </w:pPr>
      <w:r>
        <w:tab/>
        <w:t>(1)</w:t>
      </w:r>
      <w:r>
        <w:tab/>
        <w:t>A person commits an offence if—</w:t>
      </w:r>
    </w:p>
    <w:p w14:paraId="35EB56D1" w14:textId="77777777" w:rsidR="00730DAF" w:rsidRDefault="00730DAF">
      <w:pPr>
        <w:pStyle w:val="Apara"/>
      </w:pPr>
      <w:r>
        <w:tab/>
        <w:t>(a)</w:t>
      </w:r>
      <w:r>
        <w:tab/>
        <w:t>the person conducts a circus; and</w:t>
      </w:r>
    </w:p>
    <w:p w14:paraId="206E63D9" w14:textId="77777777" w:rsidR="00730DAF" w:rsidRDefault="00730DAF">
      <w:pPr>
        <w:pStyle w:val="Apara"/>
      </w:pPr>
      <w:r>
        <w:tab/>
        <w:t>(b)</w:t>
      </w:r>
      <w:r>
        <w:tab/>
        <w:t>the circus has performing animals (but is not a travelling zoo); and</w:t>
      </w:r>
    </w:p>
    <w:p w14:paraId="45F94017" w14:textId="77777777" w:rsidR="00730DAF" w:rsidRDefault="00730DAF">
      <w:pPr>
        <w:pStyle w:val="Apara"/>
      </w:pPr>
      <w:r>
        <w:tab/>
        <w:t>(c)</w:t>
      </w:r>
      <w:r>
        <w:tab/>
        <w:t>the person does not have a permit to conduct the circus.</w:t>
      </w:r>
    </w:p>
    <w:p w14:paraId="061C9E68" w14:textId="77777777" w:rsidR="00730DAF" w:rsidRDefault="00730DAF">
      <w:pPr>
        <w:pStyle w:val="Penalty"/>
        <w:keepNext/>
      </w:pPr>
      <w:r>
        <w:t>Maximum penalty:  100 penalty units, imprisonment for 1 year or both.</w:t>
      </w:r>
    </w:p>
    <w:p w14:paraId="12F5AC6A" w14:textId="77777777" w:rsidR="00730DAF" w:rsidRDefault="00730DAF">
      <w:pPr>
        <w:pStyle w:val="Amain"/>
      </w:pPr>
      <w:r>
        <w:tab/>
        <w:t>(2)</w:t>
      </w:r>
      <w:r>
        <w:tab/>
        <w:t>A person commits an offence if the person conducts a circus using a prohibited animal.</w:t>
      </w:r>
    </w:p>
    <w:p w14:paraId="75E40D8F" w14:textId="77777777" w:rsidR="00730DAF" w:rsidRDefault="00730DAF">
      <w:pPr>
        <w:pStyle w:val="Penalty"/>
      </w:pPr>
      <w:r>
        <w:t>Maximum penalty:  100 penalty units, imprisonment for 1 year or both.</w:t>
      </w:r>
    </w:p>
    <w:p w14:paraId="48E929D9" w14:textId="77777777" w:rsidR="00730DAF" w:rsidRDefault="00730DAF">
      <w:pPr>
        <w:pStyle w:val="Amain"/>
        <w:keepNext/>
      </w:pPr>
      <w:r>
        <w:lastRenderedPageBreak/>
        <w:tab/>
        <w:t>(3)</w:t>
      </w:r>
      <w:r>
        <w:tab/>
        <w:t>A person commits an offence if the person brings a prohibited animal into the ACT as part of a circus troupe.</w:t>
      </w:r>
    </w:p>
    <w:p w14:paraId="33F75043" w14:textId="77777777" w:rsidR="00730DAF" w:rsidRDefault="00730DAF">
      <w:pPr>
        <w:pStyle w:val="Penalty"/>
        <w:keepNext/>
      </w:pPr>
      <w:r>
        <w:t>Maximum penalty:  100 penalty units, imprisonment for 1 year or both.</w:t>
      </w:r>
    </w:p>
    <w:p w14:paraId="31CED96E" w14:textId="77777777" w:rsidR="00730DAF" w:rsidRDefault="00730DAF">
      <w:pPr>
        <w:pStyle w:val="Amain"/>
      </w:pPr>
      <w:r>
        <w:tab/>
        <w:t>(4)</w:t>
      </w:r>
      <w:r>
        <w:tab/>
        <w:t>For subsection (3), it does not matter whether the animal is brought into the ACT for use in the circus.</w:t>
      </w:r>
    </w:p>
    <w:p w14:paraId="6778288D" w14:textId="77777777" w:rsidR="00730DAF" w:rsidRDefault="00730DAF">
      <w:pPr>
        <w:pStyle w:val="AH5Sec"/>
      </w:pPr>
      <w:bookmarkStart w:id="113" w:name="_Toc197941153"/>
      <w:r w:rsidRPr="002B757F">
        <w:rPr>
          <w:rStyle w:val="CharSectNo"/>
        </w:rPr>
        <w:t>53</w:t>
      </w:r>
      <w:r>
        <w:tab/>
        <w:t>Travelling zoos</w:t>
      </w:r>
      <w:bookmarkEnd w:id="113"/>
    </w:p>
    <w:p w14:paraId="07B89007" w14:textId="77777777" w:rsidR="00730DAF" w:rsidRDefault="00730DAF">
      <w:pPr>
        <w:pStyle w:val="Amain"/>
      </w:pPr>
      <w:r>
        <w:tab/>
        <w:t>(1)</w:t>
      </w:r>
      <w:r>
        <w:tab/>
        <w:t>A person commits an offence if—</w:t>
      </w:r>
    </w:p>
    <w:p w14:paraId="4E7A181C" w14:textId="77777777" w:rsidR="00730DAF" w:rsidRDefault="00730DAF">
      <w:pPr>
        <w:pStyle w:val="Apara"/>
      </w:pPr>
      <w:r>
        <w:tab/>
        <w:t>(a)</w:t>
      </w:r>
      <w:r>
        <w:tab/>
        <w:t>the person conducts a travelling zoo; and</w:t>
      </w:r>
    </w:p>
    <w:p w14:paraId="3CFBD386" w14:textId="77777777" w:rsidR="00730DAF" w:rsidRDefault="00730DAF">
      <w:pPr>
        <w:pStyle w:val="Apara"/>
      </w:pPr>
      <w:r>
        <w:tab/>
        <w:t>(b)</w:t>
      </w:r>
      <w:r>
        <w:tab/>
        <w:t>the person does not have a permit to conduct the travelling zoo.</w:t>
      </w:r>
    </w:p>
    <w:p w14:paraId="23EE7DFE" w14:textId="77777777" w:rsidR="00730DAF" w:rsidRDefault="00730DAF">
      <w:pPr>
        <w:pStyle w:val="Penalty"/>
        <w:keepNext/>
      </w:pPr>
      <w:r>
        <w:t>Maximum penalty:  100 penalty units, imprisonment for 1 year or both.</w:t>
      </w:r>
    </w:p>
    <w:p w14:paraId="0F64499A" w14:textId="77777777" w:rsidR="00730DAF" w:rsidRDefault="00730DAF">
      <w:pPr>
        <w:pStyle w:val="Amain"/>
      </w:pPr>
      <w:r>
        <w:tab/>
        <w:t>(2)</w:t>
      </w:r>
      <w:r>
        <w:tab/>
        <w:t>A person commits an offence if the person conducts a travelling zoo using a prohibited animal.</w:t>
      </w:r>
    </w:p>
    <w:p w14:paraId="156841A2" w14:textId="77777777" w:rsidR="00730DAF" w:rsidRDefault="00730DAF">
      <w:pPr>
        <w:pStyle w:val="Penalty"/>
        <w:keepNext/>
      </w:pPr>
      <w:r>
        <w:t>Maximum penalty:  100 penalty units, imprisonment for 1 year or both.</w:t>
      </w:r>
    </w:p>
    <w:p w14:paraId="5BAAAF87" w14:textId="77777777" w:rsidR="00730DAF" w:rsidRDefault="00730DAF">
      <w:pPr>
        <w:pStyle w:val="Amain"/>
      </w:pPr>
      <w:r>
        <w:tab/>
        <w:t>(3)</w:t>
      </w:r>
      <w:r>
        <w:tab/>
        <w:t>A person commits an offence if the person brings a prohibited animal into the ACT as part of a travelling zoo.</w:t>
      </w:r>
    </w:p>
    <w:p w14:paraId="3E1CB96A" w14:textId="77777777" w:rsidR="00730DAF" w:rsidRDefault="00730DAF">
      <w:pPr>
        <w:pStyle w:val="Penalty"/>
        <w:keepNext/>
      </w:pPr>
      <w:r>
        <w:t>Maximum penalty:  100 penalty units, imprisonment for 1 year or both.</w:t>
      </w:r>
    </w:p>
    <w:p w14:paraId="6F01FC82" w14:textId="77777777" w:rsidR="00730DAF" w:rsidRDefault="00730DAF">
      <w:pPr>
        <w:pStyle w:val="Amain"/>
      </w:pPr>
      <w:r>
        <w:tab/>
        <w:t>(4)</w:t>
      </w:r>
      <w:r>
        <w:tab/>
        <w:t>For subsection (3), it does not matter whether the animal is brought into the ACT for use in the travelling zoo.</w:t>
      </w:r>
    </w:p>
    <w:p w14:paraId="3A4101BC" w14:textId="77777777" w:rsidR="00730DAF" w:rsidRPr="002B757F" w:rsidRDefault="00730DAF">
      <w:pPr>
        <w:pStyle w:val="AH3Div"/>
      </w:pPr>
      <w:bookmarkStart w:id="114" w:name="_Toc197941154"/>
      <w:r w:rsidRPr="002B757F">
        <w:rPr>
          <w:rStyle w:val="CharDivNo"/>
        </w:rPr>
        <w:lastRenderedPageBreak/>
        <w:t>Division 5.3</w:t>
      </w:r>
      <w:r>
        <w:tab/>
      </w:r>
      <w:r w:rsidRPr="002B757F">
        <w:rPr>
          <w:rStyle w:val="CharDivText"/>
        </w:rPr>
        <w:t>Circus and travelling zoo permits</w:t>
      </w:r>
      <w:bookmarkEnd w:id="114"/>
    </w:p>
    <w:p w14:paraId="6AEC6289" w14:textId="77777777" w:rsidR="00730DAF" w:rsidRDefault="00730DAF">
      <w:pPr>
        <w:pStyle w:val="AH5Sec"/>
      </w:pPr>
      <w:bookmarkStart w:id="115" w:name="_Toc197941155"/>
      <w:r w:rsidRPr="002B757F">
        <w:rPr>
          <w:rStyle w:val="CharSectNo"/>
        </w:rPr>
        <w:t>54</w:t>
      </w:r>
      <w:r>
        <w:tab/>
        <w:t>Application for circus or travelling zoo permit</w:t>
      </w:r>
      <w:bookmarkEnd w:id="115"/>
    </w:p>
    <w:p w14:paraId="098D086D" w14:textId="77777777" w:rsidR="00730DAF" w:rsidRDefault="00730DAF" w:rsidP="000D5FEF">
      <w:pPr>
        <w:pStyle w:val="Amain"/>
        <w:keepNext/>
      </w:pPr>
      <w:r>
        <w:tab/>
        <w:t>(1)</w:t>
      </w:r>
      <w:r>
        <w:tab/>
        <w:t>A person may apply to the authority for a permit to conduct—</w:t>
      </w:r>
    </w:p>
    <w:p w14:paraId="0288EB62" w14:textId="77777777" w:rsidR="00730DAF" w:rsidRDefault="00730DAF" w:rsidP="000D5FEF">
      <w:pPr>
        <w:pStyle w:val="Apara"/>
        <w:keepNext/>
      </w:pPr>
      <w:r>
        <w:tab/>
        <w:t>(a)</w:t>
      </w:r>
      <w:r>
        <w:tab/>
        <w:t>a circus with an animal in the circus troupe; or</w:t>
      </w:r>
    </w:p>
    <w:p w14:paraId="59BAC167" w14:textId="77777777" w:rsidR="00730DAF" w:rsidRDefault="00730DAF">
      <w:pPr>
        <w:pStyle w:val="Apara"/>
      </w:pPr>
      <w:r>
        <w:tab/>
        <w:t>(b)</w:t>
      </w:r>
      <w:r>
        <w:tab/>
        <w:t>a travelling zoo.</w:t>
      </w:r>
    </w:p>
    <w:p w14:paraId="7B321090" w14:textId="56FD83FF" w:rsidR="00730DAF" w:rsidRDefault="00730DAF">
      <w:pPr>
        <w:pStyle w:val="aNote"/>
        <w:keepNext/>
      </w:pPr>
      <w:r>
        <w:rPr>
          <w:rStyle w:val="charItals"/>
        </w:rPr>
        <w:t>Note</w:t>
      </w:r>
      <w:r>
        <w:tab/>
        <w:t>A fee may be determined under s 110 for this provision.</w:t>
      </w:r>
    </w:p>
    <w:p w14:paraId="4AB24C8A" w14:textId="77777777" w:rsidR="00730DAF" w:rsidRDefault="00730DAF">
      <w:pPr>
        <w:pStyle w:val="Amain"/>
      </w:pPr>
      <w:r>
        <w:tab/>
        <w:t>(2)</w:t>
      </w:r>
      <w:r>
        <w:tab/>
        <w:t>For an application for a circus permit, the application must—</w:t>
      </w:r>
    </w:p>
    <w:p w14:paraId="352F1716" w14:textId="77777777" w:rsidR="00730DAF" w:rsidRDefault="00730DAF">
      <w:pPr>
        <w:pStyle w:val="Apara"/>
      </w:pPr>
      <w:r>
        <w:tab/>
        <w:t>(a)</w:t>
      </w:r>
      <w:r>
        <w:tab/>
        <w:t>be accompanied by a list of animals that are to form part of the circus troupe, whether or not the animals are to be used in the circus; and</w:t>
      </w:r>
    </w:p>
    <w:p w14:paraId="6A956F5F" w14:textId="77777777" w:rsidR="00730DAF" w:rsidRDefault="00730DAF">
      <w:pPr>
        <w:pStyle w:val="Apara"/>
      </w:pPr>
      <w:r>
        <w:tab/>
        <w:t>(b)</w:t>
      </w:r>
      <w:r>
        <w:tab/>
        <w:t>be lodged not later than 4 weeks before the day the first performance of the circus is proposed to be held.</w:t>
      </w:r>
    </w:p>
    <w:p w14:paraId="01DE7B30" w14:textId="77777777" w:rsidR="00730DAF" w:rsidRDefault="00730DAF">
      <w:pPr>
        <w:pStyle w:val="Amain"/>
      </w:pPr>
      <w:r>
        <w:tab/>
        <w:t>(3)</w:t>
      </w:r>
      <w:r>
        <w:tab/>
        <w:t>For an application for a travelling zoo permit, the application must—</w:t>
      </w:r>
    </w:p>
    <w:p w14:paraId="4F289496" w14:textId="77777777" w:rsidR="00730DAF" w:rsidRDefault="00730DAF">
      <w:pPr>
        <w:pStyle w:val="Apara"/>
      </w:pPr>
      <w:r>
        <w:tab/>
        <w:t>(a)</w:t>
      </w:r>
      <w:r>
        <w:tab/>
        <w:t>be accompanied by a list of animals that are to travel with the zoo, whether or not the animals are to be used in the zoo; and</w:t>
      </w:r>
    </w:p>
    <w:p w14:paraId="62D92884" w14:textId="77777777" w:rsidR="00730DAF" w:rsidRDefault="00730DAF">
      <w:pPr>
        <w:pStyle w:val="Apara"/>
      </w:pPr>
      <w:r>
        <w:tab/>
        <w:t>(b)</w:t>
      </w:r>
      <w:r>
        <w:tab/>
        <w:t>be lodged not later than 4 weeks before the day the zoo is proposed to enter the ACT.</w:t>
      </w:r>
    </w:p>
    <w:p w14:paraId="3FF4419F" w14:textId="77777777" w:rsidR="00730DAF" w:rsidRDefault="00730DAF">
      <w:pPr>
        <w:pStyle w:val="Amain"/>
      </w:pPr>
      <w:r>
        <w:tab/>
        <w:t>(4)</w:t>
      </w:r>
      <w:r>
        <w:tab/>
        <w:t>The authority may, in writing, require the applicant to give the authority additional information in writing or documents that the authority reasonably needs to decide the application.</w:t>
      </w:r>
    </w:p>
    <w:p w14:paraId="1886394C" w14:textId="77777777" w:rsidR="00730DAF" w:rsidRDefault="00730DAF">
      <w:pPr>
        <w:pStyle w:val="Amain"/>
      </w:pPr>
      <w:r>
        <w:tab/>
        <w:t>(5)</w:t>
      </w:r>
      <w:r>
        <w:tab/>
        <w:t>If the applicant does not comply with</w:t>
      </w:r>
      <w:r w:rsidR="000B1A61">
        <w:t xml:space="preserve"> a requirement under subsection </w:t>
      </w:r>
      <w:r>
        <w:t>(4), the authority may refuse to consider the application further.</w:t>
      </w:r>
    </w:p>
    <w:p w14:paraId="7050C57D" w14:textId="77777777" w:rsidR="00730DAF" w:rsidRDefault="00730DAF" w:rsidP="002F5983">
      <w:pPr>
        <w:pStyle w:val="AH5Sec"/>
      </w:pPr>
      <w:bookmarkStart w:id="116" w:name="_Toc197941156"/>
      <w:r w:rsidRPr="002B757F">
        <w:rPr>
          <w:rStyle w:val="CharSectNo"/>
        </w:rPr>
        <w:lastRenderedPageBreak/>
        <w:t>55</w:t>
      </w:r>
      <w:r>
        <w:tab/>
        <w:t>Decision about circus or travelling zoo permit application</w:t>
      </w:r>
      <w:bookmarkEnd w:id="116"/>
    </w:p>
    <w:p w14:paraId="65B5450B" w14:textId="77777777" w:rsidR="00730DAF" w:rsidRDefault="00730DAF" w:rsidP="002F5983">
      <w:pPr>
        <w:pStyle w:val="Amain"/>
        <w:keepNext/>
      </w:pPr>
      <w:r>
        <w:tab/>
        <w:t>(1)</w:t>
      </w:r>
      <w:r>
        <w:tab/>
        <w:t>On an application by a person for a circus or travelling zoo permit, the authority must—</w:t>
      </w:r>
    </w:p>
    <w:p w14:paraId="7626A1EA" w14:textId="77777777" w:rsidR="00730DAF" w:rsidRDefault="00730DAF">
      <w:pPr>
        <w:pStyle w:val="Apara"/>
      </w:pPr>
      <w:r>
        <w:tab/>
        <w:t>(a)</w:t>
      </w:r>
      <w:r>
        <w:tab/>
        <w:t>grant the permit; or</w:t>
      </w:r>
    </w:p>
    <w:p w14:paraId="431E95EE" w14:textId="77777777" w:rsidR="00730DAF" w:rsidRDefault="00730DAF">
      <w:pPr>
        <w:pStyle w:val="Apara"/>
      </w:pPr>
      <w:r>
        <w:tab/>
        <w:t>(b)</w:t>
      </w:r>
      <w:r>
        <w:tab/>
        <w:t>refuse to grant the permit.</w:t>
      </w:r>
    </w:p>
    <w:p w14:paraId="076A921F" w14:textId="77777777" w:rsidR="00730DAF" w:rsidRDefault="00730DAF">
      <w:pPr>
        <w:pStyle w:val="Amain"/>
      </w:pPr>
      <w:r>
        <w:tab/>
        <w:t>(2)</w:t>
      </w:r>
      <w:r>
        <w:tab/>
        <w:t>For an application for a circus permit, the authority must not grant a circus permit in relation to a circus if a prohibited animal is to form part of the circus troupe, whether or not the animal is to be used in the circus.</w:t>
      </w:r>
    </w:p>
    <w:p w14:paraId="1E746DC1" w14:textId="77777777" w:rsidR="00730DAF" w:rsidRDefault="00730DAF">
      <w:pPr>
        <w:pStyle w:val="Amain"/>
      </w:pPr>
      <w:r>
        <w:tab/>
        <w:t>(3)</w:t>
      </w:r>
      <w:r>
        <w:tab/>
        <w:t>For an application for a travelling zoo permit, the authority must not grant a travelling zoo permit in relation to a zoo if a prohibited animal is to travel with the zoo, whether or not the animal is to be used in the zoo.</w:t>
      </w:r>
    </w:p>
    <w:p w14:paraId="73A34B51" w14:textId="77777777" w:rsidR="00730DAF" w:rsidRDefault="00730DAF">
      <w:pPr>
        <w:pStyle w:val="Amain"/>
      </w:pPr>
      <w:r>
        <w:tab/>
        <w:t>(4)</w:t>
      </w:r>
      <w:r>
        <w:tab/>
        <w:t>In deciding whether to grant the circus or travelling zoo permit, the authority must consider—</w:t>
      </w:r>
    </w:p>
    <w:p w14:paraId="5A8D6A32" w14:textId="77777777" w:rsidR="00730DAF" w:rsidRDefault="00730DAF">
      <w:pPr>
        <w:pStyle w:val="Apara"/>
      </w:pPr>
      <w:r>
        <w:tab/>
        <w:t>(a)</w:t>
      </w:r>
      <w:r>
        <w:tab/>
        <w:t>the experience and competency of the applicant, and the applicant’s employees and agents, in caring for and handling animals; and</w:t>
      </w:r>
    </w:p>
    <w:p w14:paraId="7E2FDF18" w14:textId="77777777" w:rsidR="00730DAF" w:rsidRDefault="00730DAF">
      <w:pPr>
        <w:pStyle w:val="Apara"/>
      </w:pPr>
      <w:r>
        <w:tab/>
        <w:t>(b)</w:t>
      </w:r>
      <w:r>
        <w:tab/>
        <w:t>the adequacy of the conditions under which the animals are to be housed, trained, transported or used; and</w:t>
      </w:r>
    </w:p>
    <w:p w14:paraId="0D8EA13F" w14:textId="77777777" w:rsidR="00730DAF" w:rsidRDefault="00730DAF">
      <w:pPr>
        <w:pStyle w:val="Apara"/>
      </w:pPr>
      <w:r>
        <w:tab/>
        <w:t>(c)</w:t>
      </w:r>
      <w:r>
        <w:tab/>
        <w:t>the adequacy of the facilities to be provided for the animals; and</w:t>
      </w:r>
    </w:p>
    <w:p w14:paraId="33CC9560" w14:textId="77777777" w:rsidR="00730DAF" w:rsidRDefault="00730DAF">
      <w:pPr>
        <w:pStyle w:val="Apara"/>
      </w:pPr>
      <w:r>
        <w:tab/>
        <w:t>(d)</w:t>
      </w:r>
      <w:r>
        <w:tab/>
        <w:t>the applicant’s response (or lack of response) to any request for further information under section 54 (4); and</w:t>
      </w:r>
    </w:p>
    <w:p w14:paraId="4A8B5326" w14:textId="7E6E7E2C" w:rsidR="00730DAF" w:rsidRDefault="00730DAF">
      <w:pPr>
        <w:pStyle w:val="Apara"/>
      </w:pPr>
      <w:r>
        <w:tab/>
        <w:t>(e)</w:t>
      </w:r>
      <w:r>
        <w:tab/>
        <w:t xml:space="preserve">whether the applicant has obtained and kept in force any necessary licences under the </w:t>
      </w:r>
      <w:hyperlink r:id="rId72" w:tooltip="A2014-59" w:history="1">
        <w:r w:rsidR="00E9636D">
          <w:rPr>
            <w:rStyle w:val="charCitHyperlinkItal"/>
          </w:rPr>
          <w:t>Nature Conservation Act 2014</w:t>
        </w:r>
      </w:hyperlink>
      <w:r>
        <w:t>; and</w:t>
      </w:r>
    </w:p>
    <w:p w14:paraId="5E01B963" w14:textId="77777777" w:rsidR="00730DAF" w:rsidRDefault="00730DAF">
      <w:pPr>
        <w:pStyle w:val="Apara"/>
      </w:pPr>
      <w:r>
        <w:tab/>
        <w:t>(f)</w:t>
      </w:r>
      <w:r>
        <w:tab/>
        <w:t>whether the applicant has, within the 3 years immediately before the date of the application, been convicted or found guilty of a defined offence; and</w:t>
      </w:r>
    </w:p>
    <w:p w14:paraId="0331E9FA" w14:textId="77777777" w:rsidR="00730DAF" w:rsidRDefault="00730DAF">
      <w:pPr>
        <w:pStyle w:val="Apara"/>
      </w:pPr>
      <w:r>
        <w:tab/>
        <w:t>(g)</w:t>
      </w:r>
      <w:r>
        <w:tab/>
        <w:t>any criteria prescribed by regulation.</w:t>
      </w:r>
    </w:p>
    <w:p w14:paraId="2CE9DB96" w14:textId="77777777" w:rsidR="00730DAF" w:rsidRDefault="00730DAF">
      <w:pPr>
        <w:pStyle w:val="Amain"/>
      </w:pPr>
      <w:r>
        <w:lastRenderedPageBreak/>
        <w:tab/>
        <w:t>(5)</w:t>
      </w:r>
      <w:r>
        <w:tab/>
        <w:t>Subsection (4) does not limit the matters that the authority may consider.</w:t>
      </w:r>
    </w:p>
    <w:p w14:paraId="2299D314" w14:textId="77777777" w:rsidR="00730DAF" w:rsidRDefault="00730DAF">
      <w:pPr>
        <w:pStyle w:val="Amain"/>
        <w:keepNext/>
      </w:pPr>
      <w:r>
        <w:tab/>
        <w:t>(6)</w:t>
      </w:r>
      <w:r>
        <w:tab/>
        <w:t>In this section:</w:t>
      </w:r>
    </w:p>
    <w:p w14:paraId="0243589F" w14:textId="77777777" w:rsidR="00730DAF" w:rsidRDefault="00730DAF">
      <w:pPr>
        <w:pStyle w:val="aDef"/>
      </w:pPr>
      <w:r w:rsidRPr="00972798">
        <w:rPr>
          <w:rStyle w:val="charBoldItals"/>
        </w:rPr>
        <w:t xml:space="preserve">applicant </w:t>
      </w:r>
      <w:r>
        <w:t>includes, if the applicant is a corporation, each executive officer of the corporation.</w:t>
      </w:r>
    </w:p>
    <w:p w14:paraId="6CAB81A2" w14:textId="77777777" w:rsidR="00730DAF" w:rsidRDefault="00730DAF">
      <w:pPr>
        <w:pStyle w:val="aDef"/>
      </w:pPr>
      <w:r w:rsidRPr="00972798">
        <w:rPr>
          <w:rStyle w:val="charBoldItals"/>
        </w:rPr>
        <w:t xml:space="preserve">grant </w:t>
      </w:r>
      <w:r>
        <w:rPr>
          <w:bCs/>
          <w:iCs/>
        </w:rPr>
        <w:t>includes grant by way of renewal.</w:t>
      </w:r>
    </w:p>
    <w:p w14:paraId="0A9914B3" w14:textId="77777777" w:rsidR="00730DAF" w:rsidRDefault="00730DAF">
      <w:pPr>
        <w:pStyle w:val="aDef"/>
      </w:pPr>
      <w:r w:rsidRPr="00972798">
        <w:rPr>
          <w:rStyle w:val="charBoldItals"/>
        </w:rPr>
        <w:t>renewal</w:t>
      </w:r>
      <w:r>
        <w:t>, of a circus or travelling zoo permit, means the grant of the permit that is to begin on the day after the day the permit being renewed ends.</w:t>
      </w:r>
    </w:p>
    <w:p w14:paraId="2DBBD059" w14:textId="77777777" w:rsidR="00730DAF" w:rsidRDefault="00730DAF">
      <w:pPr>
        <w:pStyle w:val="AH5Sec"/>
      </w:pPr>
      <w:bookmarkStart w:id="117" w:name="_Toc197941157"/>
      <w:r w:rsidRPr="002B757F">
        <w:rPr>
          <w:rStyle w:val="CharSectNo"/>
        </w:rPr>
        <w:t>56</w:t>
      </w:r>
      <w:r>
        <w:tab/>
        <w:t>Circus or travelling zoo permit conditions</w:t>
      </w:r>
      <w:bookmarkEnd w:id="117"/>
    </w:p>
    <w:p w14:paraId="1934BE73" w14:textId="77777777" w:rsidR="00730DAF" w:rsidRDefault="00A028EB" w:rsidP="00A028EB">
      <w:pPr>
        <w:pStyle w:val="Amain"/>
      </w:pPr>
      <w:r>
        <w:tab/>
        <w:t>(1)</w:t>
      </w:r>
      <w:r>
        <w:tab/>
      </w:r>
      <w:r w:rsidR="00730DAF">
        <w:t>A circus or travelling zoo permit is subject to any condition—</w:t>
      </w:r>
    </w:p>
    <w:p w14:paraId="177B0CA2" w14:textId="77777777" w:rsidR="00730DAF" w:rsidRDefault="00730DAF">
      <w:pPr>
        <w:pStyle w:val="Apara"/>
      </w:pPr>
      <w:r>
        <w:tab/>
        <w:t>(a)</w:t>
      </w:r>
      <w:r>
        <w:tab/>
        <w:t>prescribed by regulation; or</w:t>
      </w:r>
    </w:p>
    <w:p w14:paraId="66A067EF" w14:textId="77777777" w:rsidR="00730DAF" w:rsidRDefault="00730DAF">
      <w:pPr>
        <w:pStyle w:val="Apara"/>
      </w:pPr>
      <w:r>
        <w:tab/>
        <w:t>(b)</w:t>
      </w:r>
      <w:r>
        <w:tab/>
        <w:t>put on the permit by the authority that the authority believes on reasonable grounds is reasonable or necessary in the interests of animal welfare.</w:t>
      </w:r>
    </w:p>
    <w:p w14:paraId="32C027CC" w14:textId="77777777" w:rsidR="00730DAF" w:rsidRDefault="00730DAF">
      <w:pPr>
        <w:pStyle w:val="aExamHdgss"/>
      </w:pPr>
      <w:r>
        <w:t>Examples of conditions that may be put on a circus or travelling zoo permit</w:t>
      </w:r>
    </w:p>
    <w:p w14:paraId="10C38D23" w14:textId="77777777" w:rsidR="00730DAF" w:rsidRDefault="00730DAF">
      <w:pPr>
        <w:pStyle w:val="aExamINumss"/>
      </w:pPr>
      <w:r>
        <w:t>1</w:t>
      </w:r>
      <w:r>
        <w:tab/>
        <w:t>a condition about the welfare of the animals to be used by the circus or travelling zoo</w:t>
      </w:r>
    </w:p>
    <w:p w14:paraId="390A2AE4" w14:textId="77777777" w:rsidR="00730DAF" w:rsidRDefault="00730DAF">
      <w:pPr>
        <w:pStyle w:val="aExamINumss"/>
      </w:pPr>
      <w:r>
        <w:t>2</w:t>
      </w:r>
      <w:r>
        <w:tab/>
        <w:t>a condition about the provision of facilities and equipment for the welfare of the animals to be used by the circus or travelling zoo</w:t>
      </w:r>
    </w:p>
    <w:p w14:paraId="561C48FD" w14:textId="77777777" w:rsidR="00730DAF" w:rsidRDefault="00730DAF">
      <w:pPr>
        <w:pStyle w:val="aExamINumss"/>
        <w:keepNext/>
      </w:pPr>
      <w:r>
        <w:t>3</w:t>
      </w:r>
      <w:r>
        <w:tab/>
        <w:t>that an approved code of practice must be complied with</w:t>
      </w:r>
    </w:p>
    <w:p w14:paraId="1628FBC9" w14:textId="77777777" w:rsidR="00730DAF" w:rsidRDefault="00730DAF">
      <w:pPr>
        <w:pStyle w:val="aNote"/>
      </w:pPr>
      <w:r>
        <w:rPr>
          <w:rStyle w:val="charItals"/>
        </w:rPr>
        <w:t>Note</w:t>
      </w:r>
      <w:r>
        <w:rPr>
          <w:rStyle w:val="charItals"/>
        </w:rPr>
        <w:tab/>
      </w:r>
      <w:r>
        <w:t>The authority may amend a circus or travelling zoo permit (including by putting a condition on the permit, or amending or removing a condition of the permit) at any time (see s 59A).</w:t>
      </w:r>
    </w:p>
    <w:p w14:paraId="3D501ABF" w14:textId="77777777" w:rsidR="00A028EB" w:rsidRPr="00835161" w:rsidRDefault="00A028EB" w:rsidP="00A028EB">
      <w:pPr>
        <w:pStyle w:val="Amain"/>
      </w:pPr>
      <w:r w:rsidRPr="00835161">
        <w:tab/>
        <w:t>(2)</w:t>
      </w:r>
      <w:r w:rsidRPr="00835161">
        <w:tab/>
        <w:t>A person commits an offence if the person—</w:t>
      </w:r>
    </w:p>
    <w:p w14:paraId="451EEB3A" w14:textId="77777777" w:rsidR="00A028EB" w:rsidRPr="00835161" w:rsidRDefault="00A028EB" w:rsidP="00A028EB">
      <w:pPr>
        <w:pStyle w:val="Apara"/>
      </w:pPr>
      <w:r w:rsidRPr="00835161">
        <w:tab/>
        <w:t>(a)</w:t>
      </w:r>
      <w:r w:rsidRPr="00835161">
        <w:tab/>
        <w:t>is a circus permit-holder; and</w:t>
      </w:r>
    </w:p>
    <w:p w14:paraId="4E32E1BE" w14:textId="77777777" w:rsidR="00A028EB" w:rsidRPr="00835161" w:rsidRDefault="00A028EB" w:rsidP="00A028EB">
      <w:pPr>
        <w:pStyle w:val="Apara"/>
      </w:pPr>
      <w:r w:rsidRPr="00835161">
        <w:tab/>
        <w:t>(b)</w:t>
      </w:r>
      <w:r w:rsidRPr="00835161">
        <w:tab/>
        <w:t>fails to comply with a condition of the permit.</w:t>
      </w:r>
    </w:p>
    <w:p w14:paraId="110B0F6B" w14:textId="77777777" w:rsidR="00A028EB" w:rsidRPr="00835161" w:rsidRDefault="00A028EB" w:rsidP="00A028EB">
      <w:pPr>
        <w:pStyle w:val="Penalty"/>
      </w:pPr>
      <w:r w:rsidRPr="00835161">
        <w:t>Maximum penalty:  50 penalty units.</w:t>
      </w:r>
    </w:p>
    <w:p w14:paraId="705B23BB" w14:textId="77777777" w:rsidR="00A028EB" w:rsidRPr="00835161" w:rsidRDefault="00A028EB" w:rsidP="00A028EB">
      <w:pPr>
        <w:pStyle w:val="Amain"/>
      </w:pPr>
      <w:r w:rsidRPr="00835161">
        <w:lastRenderedPageBreak/>
        <w:tab/>
        <w:t>(3)</w:t>
      </w:r>
      <w:r w:rsidRPr="00835161">
        <w:tab/>
        <w:t>A person commits an offence if the person—</w:t>
      </w:r>
    </w:p>
    <w:p w14:paraId="7376AF0C" w14:textId="77777777" w:rsidR="00A028EB" w:rsidRPr="00835161" w:rsidRDefault="00A028EB" w:rsidP="00A028EB">
      <w:pPr>
        <w:pStyle w:val="Apara"/>
      </w:pPr>
      <w:r w:rsidRPr="00835161">
        <w:tab/>
        <w:t>(a)</w:t>
      </w:r>
      <w:r w:rsidRPr="00835161">
        <w:tab/>
        <w:t>is a travelling zoo permit-holder; and</w:t>
      </w:r>
    </w:p>
    <w:p w14:paraId="2B2651C7" w14:textId="77777777" w:rsidR="00A028EB" w:rsidRPr="00835161" w:rsidRDefault="00A028EB" w:rsidP="00A028EB">
      <w:pPr>
        <w:pStyle w:val="Apara"/>
      </w:pPr>
      <w:r w:rsidRPr="00835161">
        <w:tab/>
        <w:t>(b)</w:t>
      </w:r>
      <w:r w:rsidRPr="00835161">
        <w:tab/>
        <w:t>fails to comply with a condition of the permit.</w:t>
      </w:r>
    </w:p>
    <w:p w14:paraId="781C00DA" w14:textId="77777777" w:rsidR="00A028EB" w:rsidRPr="00835161" w:rsidRDefault="00A028EB" w:rsidP="00A028EB">
      <w:pPr>
        <w:pStyle w:val="Penalty"/>
      </w:pPr>
      <w:r w:rsidRPr="00835161">
        <w:t>Maximum penalty:  50 penalty units.</w:t>
      </w:r>
    </w:p>
    <w:p w14:paraId="6559A8EC" w14:textId="77777777" w:rsidR="00A028EB" w:rsidRPr="00835161" w:rsidRDefault="00A028EB" w:rsidP="00A028EB">
      <w:pPr>
        <w:pStyle w:val="Amain"/>
      </w:pPr>
      <w:r w:rsidRPr="00835161">
        <w:tab/>
        <w:t>(4)</w:t>
      </w:r>
      <w:r w:rsidRPr="00835161">
        <w:tab/>
        <w:t>An offence against subsection (2) or (3) is a strict liability offence.</w:t>
      </w:r>
    </w:p>
    <w:p w14:paraId="3BB25E25" w14:textId="77777777" w:rsidR="00730DAF" w:rsidRDefault="00730DAF" w:rsidP="002F5983">
      <w:pPr>
        <w:pStyle w:val="AH5Sec"/>
      </w:pPr>
      <w:bookmarkStart w:id="118" w:name="_Toc197941158"/>
      <w:r w:rsidRPr="002B757F">
        <w:rPr>
          <w:rStyle w:val="CharSectNo"/>
        </w:rPr>
        <w:t>57</w:t>
      </w:r>
      <w:r>
        <w:tab/>
        <w:t>Form of circus or travelling zoo permit</w:t>
      </w:r>
      <w:bookmarkEnd w:id="118"/>
    </w:p>
    <w:p w14:paraId="44D2874F" w14:textId="77777777" w:rsidR="00730DAF" w:rsidRDefault="00730DAF" w:rsidP="002F5983">
      <w:pPr>
        <w:pStyle w:val="Amainreturn"/>
        <w:keepNext/>
      </w:pPr>
      <w:r>
        <w:t>A circus or travelling zoo permit must—</w:t>
      </w:r>
    </w:p>
    <w:p w14:paraId="5B9DC1AE" w14:textId="77777777" w:rsidR="00730DAF" w:rsidRDefault="00730DAF">
      <w:pPr>
        <w:pStyle w:val="Apara"/>
      </w:pPr>
      <w:r>
        <w:tab/>
        <w:t>(a)</w:t>
      </w:r>
      <w:r>
        <w:tab/>
        <w:t>be in writing; and</w:t>
      </w:r>
    </w:p>
    <w:p w14:paraId="4E1C2433" w14:textId="77777777" w:rsidR="00730DAF" w:rsidRDefault="00730DAF">
      <w:pPr>
        <w:pStyle w:val="Apara"/>
      </w:pPr>
      <w:r>
        <w:tab/>
        <w:t>(b)</w:t>
      </w:r>
      <w:r>
        <w:tab/>
        <w:t>state the full name and address of the person to whom the permit is granted; and</w:t>
      </w:r>
    </w:p>
    <w:p w14:paraId="28A59943" w14:textId="77777777" w:rsidR="00730DAF" w:rsidRDefault="00730DAF">
      <w:pPr>
        <w:pStyle w:val="Apara"/>
      </w:pPr>
      <w:r>
        <w:tab/>
        <w:t>(c)</w:t>
      </w:r>
      <w:r>
        <w:tab/>
        <w:t>state the period for which the permit is granted; and</w:t>
      </w:r>
    </w:p>
    <w:p w14:paraId="73F565EB" w14:textId="77777777" w:rsidR="00730DAF" w:rsidRDefault="00730DAF">
      <w:pPr>
        <w:pStyle w:val="Apara"/>
      </w:pPr>
      <w:r>
        <w:tab/>
        <w:t>(d)</w:t>
      </w:r>
      <w:r>
        <w:tab/>
        <w:t>state any condition put on the permit by the authority.</w:t>
      </w:r>
    </w:p>
    <w:p w14:paraId="2853EC9F" w14:textId="77777777" w:rsidR="00730DAF" w:rsidRDefault="00730DAF">
      <w:pPr>
        <w:pStyle w:val="AH5Sec"/>
      </w:pPr>
      <w:bookmarkStart w:id="119" w:name="_Toc197941159"/>
      <w:r w:rsidRPr="002B757F">
        <w:rPr>
          <w:rStyle w:val="CharSectNo"/>
        </w:rPr>
        <w:t>58</w:t>
      </w:r>
      <w:r>
        <w:tab/>
        <w:t>Term of circus or travelling zoo permit</w:t>
      </w:r>
      <w:bookmarkEnd w:id="119"/>
    </w:p>
    <w:p w14:paraId="36A95A2B" w14:textId="77777777" w:rsidR="00730DAF" w:rsidRDefault="00730DAF">
      <w:pPr>
        <w:pStyle w:val="Amainreturn"/>
      </w:pPr>
      <w:r>
        <w:t>A circus or travelling zoo permit is granted for the period stated in the permit, and remains in force subject to this Act.</w:t>
      </w:r>
    </w:p>
    <w:p w14:paraId="19F4E543" w14:textId="77777777" w:rsidR="00730DAF" w:rsidRDefault="00730DAF">
      <w:pPr>
        <w:pStyle w:val="AH5Sec"/>
      </w:pPr>
      <w:bookmarkStart w:id="120" w:name="_Toc197941160"/>
      <w:r w:rsidRPr="002B757F">
        <w:rPr>
          <w:rStyle w:val="CharSectNo"/>
        </w:rPr>
        <w:t>59</w:t>
      </w:r>
      <w:r>
        <w:tab/>
        <w:t>Circus or travelling zoo permit-holder to notify change of name or address</w:t>
      </w:r>
      <w:bookmarkEnd w:id="120"/>
    </w:p>
    <w:p w14:paraId="630BF34F" w14:textId="77777777" w:rsidR="00730DAF" w:rsidRDefault="00730DAF">
      <w:pPr>
        <w:pStyle w:val="Amain"/>
      </w:pPr>
      <w:r>
        <w:tab/>
        <w:t>(1)</w:t>
      </w:r>
      <w:r>
        <w:tab/>
        <w:t>If a circus or travelling zoo permit-holder changes the permit</w:t>
      </w:r>
      <w:r>
        <w:noBreakHyphen/>
        <w:t>holder’s name or address, the permit-holder must, as soon as practicable but not later than 14 days after the day the change happens, tell the authority, in writing, about the change.</w:t>
      </w:r>
    </w:p>
    <w:p w14:paraId="5C8211D6" w14:textId="77777777" w:rsidR="00730DAF" w:rsidRDefault="00730DAF">
      <w:pPr>
        <w:pStyle w:val="Penalty"/>
        <w:keepNext/>
      </w:pPr>
      <w:r>
        <w:t>Maximum penalty:  10 penalty units.</w:t>
      </w:r>
    </w:p>
    <w:p w14:paraId="04F32D6A" w14:textId="77777777" w:rsidR="00730DAF" w:rsidRDefault="00730DAF">
      <w:pPr>
        <w:pStyle w:val="Amain"/>
      </w:pPr>
      <w:r>
        <w:tab/>
        <w:t>(2)</w:t>
      </w:r>
      <w:r>
        <w:tab/>
        <w:t>An offence against this section is a strict liability offence.</w:t>
      </w:r>
    </w:p>
    <w:p w14:paraId="0021F9DA" w14:textId="77777777" w:rsidR="00730DAF" w:rsidRDefault="00730DAF">
      <w:pPr>
        <w:pStyle w:val="AH5Sec"/>
      </w:pPr>
      <w:bookmarkStart w:id="121" w:name="_Toc197941161"/>
      <w:r w:rsidRPr="002B757F">
        <w:rPr>
          <w:rStyle w:val="CharSectNo"/>
        </w:rPr>
        <w:lastRenderedPageBreak/>
        <w:t>59A</w:t>
      </w:r>
      <w:r>
        <w:tab/>
        <w:t>Amendment of circus or travelling zoo permit</w:t>
      </w:r>
      <w:bookmarkEnd w:id="121"/>
    </w:p>
    <w:p w14:paraId="327AD878" w14:textId="77777777" w:rsidR="00730DAF" w:rsidRDefault="00730DAF">
      <w:pPr>
        <w:pStyle w:val="Amain"/>
      </w:pPr>
      <w:r>
        <w:tab/>
        <w:t>(1)</w:t>
      </w:r>
      <w:r>
        <w:tab/>
        <w:t>The authority may amend a circus or travelling zoo permit at any time in accordance with this section if it believes on reasonable grounds that the amendment is reasonable or necessary in the interests of animal welfare.</w:t>
      </w:r>
    </w:p>
    <w:p w14:paraId="2DCF36E2" w14:textId="2BDA077D" w:rsidR="00730DAF" w:rsidRDefault="00730DAF" w:rsidP="002F5983">
      <w:pPr>
        <w:pStyle w:val="Amain"/>
        <w:keepNext/>
      </w:pPr>
      <w:r>
        <w:tab/>
        <w:t>(2)</w:t>
      </w:r>
      <w:r>
        <w:tab/>
        <w:t>The authority may amend a circus or travelling zoo permit on its own initiative or on application by the circus or travelling zoo permit</w:t>
      </w:r>
      <w:r w:rsidR="00A8478A">
        <w:noBreakHyphen/>
      </w:r>
      <w:r>
        <w:t>holder.</w:t>
      </w:r>
    </w:p>
    <w:p w14:paraId="23F1B21C" w14:textId="27B765AC" w:rsidR="00730DAF" w:rsidRDefault="00730DAF" w:rsidP="009E3B8F">
      <w:pPr>
        <w:pStyle w:val="aNote"/>
      </w:pPr>
      <w:r>
        <w:rPr>
          <w:rStyle w:val="charItals"/>
        </w:rPr>
        <w:t>Note</w:t>
      </w:r>
      <w:r>
        <w:tab/>
        <w:t>A fee may be determined under s 110 for this provision.</w:t>
      </w:r>
    </w:p>
    <w:p w14:paraId="0A4A94BF" w14:textId="77777777" w:rsidR="00730DAF" w:rsidRDefault="00730DAF" w:rsidP="009E3B8F">
      <w:pPr>
        <w:pStyle w:val="Amain"/>
        <w:keepNext/>
      </w:pPr>
      <w:r>
        <w:tab/>
        <w:t>(3)</w:t>
      </w:r>
      <w:r>
        <w:tab/>
        <w:t>The authority may amend a circus or travelling zoo permit on its own initiative only if the authority has—</w:t>
      </w:r>
    </w:p>
    <w:p w14:paraId="6A3927AE" w14:textId="77777777" w:rsidR="00730DAF" w:rsidRDefault="00730DAF">
      <w:pPr>
        <w:pStyle w:val="Apara"/>
      </w:pPr>
      <w:r>
        <w:tab/>
        <w:t>(a)</w:t>
      </w:r>
      <w:r>
        <w:tab/>
        <w:t>given the circus or travelling zoo permit-holder written notice of the proposed amendment; and</w:t>
      </w:r>
    </w:p>
    <w:p w14:paraId="2DB440ED" w14:textId="77777777" w:rsidR="00730DAF" w:rsidRDefault="00730DAF">
      <w:pPr>
        <w:pStyle w:val="Apara"/>
      </w:pPr>
      <w:r>
        <w:tab/>
        <w:t>(b)</w:t>
      </w:r>
      <w:r>
        <w:tab/>
        <w:t>considered any comments made by the permit-holder in accordance with the notice.</w:t>
      </w:r>
    </w:p>
    <w:p w14:paraId="772B85E2" w14:textId="77777777" w:rsidR="00730DAF" w:rsidRDefault="00730DAF">
      <w:pPr>
        <w:pStyle w:val="Amain"/>
      </w:pPr>
      <w:r>
        <w:tab/>
        <w:t>(4)</w:t>
      </w:r>
      <w:r>
        <w:tab/>
        <w:t>The notice mentioned in subsection (3) (a) must—</w:t>
      </w:r>
    </w:p>
    <w:p w14:paraId="5BBC1B5F" w14:textId="77777777" w:rsidR="00730DAF" w:rsidRDefault="00730DAF">
      <w:pPr>
        <w:pStyle w:val="Apara"/>
      </w:pPr>
      <w:r>
        <w:tab/>
        <w:t>(a)</w:t>
      </w:r>
      <w:r>
        <w:tab/>
        <w:t>include the authority’s grounds for making the proposed amendment; and</w:t>
      </w:r>
    </w:p>
    <w:p w14:paraId="5A72F77B" w14:textId="77777777" w:rsidR="00730DAF" w:rsidRDefault="00730DAF">
      <w:pPr>
        <w:pStyle w:val="Apara"/>
      </w:pPr>
      <w:r>
        <w:tab/>
        <w:t>(b)</w:t>
      </w:r>
      <w:r>
        <w:tab/>
        <w:t>invite the circus or travelling zoo permit-holder to give the authority any comments about the amendment before the end of a stated period of at least 14 days after the day the notice is given to the permit-holder.</w:t>
      </w:r>
    </w:p>
    <w:p w14:paraId="078D2013" w14:textId="77777777" w:rsidR="00730DAF" w:rsidRDefault="00730DAF">
      <w:pPr>
        <w:pStyle w:val="Amain"/>
      </w:pPr>
      <w:r>
        <w:tab/>
        <w:t>(5)</w:t>
      </w:r>
      <w:r>
        <w:tab/>
        <w:t>Subsection (3) does not apply to action under section 73D (Taking regulatory action).</w:t>
      </w:r>
    </w:p>
    <w:p w14:paraId="4C142C14" w14:textId="77777777" w:rsidR="00730DAF" w:rsidRDefault="00730DAF">
      <w:pPr>
        <w:pStyle w:val="aNote"/>
      </w:pPr>
      <w:r w:rsidRPr="00972798">
        <w:rPr>
          <w:rStyle w:val="charItals"/>
        </w:rPr>
        <w:t>Note</w:t>
      </w:r>
      <w:r w:rsidRPr="00972798">
        <w:rPr>
          <w:rStyle w:val="charItals"/>
        </w:rPr>
        <w:tab/>
      </w:r>
      <w:r w:rsidR="0097007E">
        <w:t>Section 107A</w:t>
      </w:r>
      <w:r>
        <w:t xml:space="preserve"> provides that the authority must give written notice of the decision to each person affected by the decision.</w:t>
      </w:r>
    </w:p>
    <w:p w14:paraId="3CEBD76E" w14:textId="77777777" w:rsidR="00730DAF" w:rsidRDefault="00730DAF" w:rsidP="00F307DB">
      <w:pPr>
        <w:pStyle w:val="Amain"/>
        <w:keepNext/>
      </w:pPr>
      <w:r>
        <w:tab/>
        <w:t>(6)</w:t>
      </w:r>
      <w:r>
        <w:tab/>
        <w:t>The amendment of a circus or travelling zoo permit takes effect on—</w:t>
      </w:r>
    </w:p>
    <w:p w14:paraId="3EB45A79" w14:textId="77777777" w:rsidR="00730DAF" w:rsidRDefault="00730DAF">
      <w:pPr>
        <w:pStyle w:val="Apara"/>
      </w:pPr>
      <w:r>
        <w:tab/>
        <w:t>(a)</w:t>
      </w:r>
      <w:r>
        <w:tab/>
        <w:t>the day the notice of the decision to amend is given to the circus or travelling zoo permit-holder; or</w:t>
      </w:r>
    </w:p>
    <w:p w14:paraId="27FFA0AF" w14:textId="77777777" w:rsidR="00730DAF" w:rsidRDefault="00730DAF">
      <w:pPr>
        <w:pStyle w:val="Apara"/>
      </w:pPr>
      <w:r>
        <w:lastRenderedPageBreak/>
        <w:tab/>
        <w:t>(b)</w:t>
      </w:r>
      <w:r>
        <w:tab/>
        <w:t>if the notice states a later date of effect—that date.</w:t>
      </w:r>
    </w:p>
    <w:p w14:paraId="14C4336B" w14:textId="77777777" w:rsidR="00730DAF" w:rsidRDefault="00730DAF" w:rsidP="009006F5">
      <w:pPr>
        <w:pStyle w:val="Amain"/>
        <w:keepLines/>
      </w:pPr>
      <w:r>
        <w:tab/>
        <w:t>(7)</w:t>
      </w:r>
      <w:r>
        <w:tab/>
        <w:t>A circus or travelling zoo permit amended under this section must be returned to the authority as soon as practicable, but not later than 7 days after the day the notice of the decision to amend is given to the circus or travelling zoo permit-holder.</w:t>
      </w:r>
    </w:p>
    <w:p w14:paraId="45F53B2E" w14:textId="77777777" w:rsidR="00730DAF" w:rsidRDefault="00730DAF" w:rsidP="006C1A5B">
      <w:pPr>
        <w:pStyle w:val="Amain"/>
        <w:keepNext/>
      </w:pPr>
      <w:r>
        <w:tab/>
        <w:t>(8)</w:t>
      </w:r>
      <w:r>
        <w:tab/>
        <w:t>In this section:</w:t>
      </w:r>
    </w:p>
    <w:p w14:paraId="6BEC2D19" w14:textId="77777777" w:rsidR="00730DAF" w:rsidRDefault="00730DAF" w:rsidP="006C1A5B">
      <w:pPr>
        <w:pStyle w:val="aDef"/>
        <w:keepNext/>
      </w:pPr>
      <w:r w:rsidRPr="00972798">
        <w:rPr>
          <w:rStyle w:val="charBoldItals"/>
        </w:rPr>
        <w:t>amend</w:t>
      </w:r>
      <w:r>
        <w:t>, a circus or travelling zoo permit, includes putting a condition on the permit, or amending or removing a condition of the permit.</w:t>
      </w:r>
    </w:p>
    <w:p w14:paraId="5E8B0CAB" w14:textId="77777777" w:rsidR="00730DAF" w:rsidRDefault="00730DAF">
      <w:pPr>
        <w:pStyle w:val="aDef"/>
      </w:pPr>
      <w:r w:rsidRPr="00972798">
        <w:rPr>
          <w:rStyle w:val="charBoldItals"/>
        </w:rPr>
        <w:t>condition</w:t>
      </w:r>
      <w:r>
        <w:rPr>
          <w:bCs/>
          <w:iCs/>
        </w:rPr>
        <w:t xml:space="preserve"> does not include a condition prescribed by regulation.</w:t>
      </w:r>
    </w:p>
    <w:p w14:paraId="1771EE3D" w14:textId="77777777" w:rsidR="00730DAF" w:rsidRDefault="00730DAF">
      <w:pPr>
        <w:pStyle w:val="PageBreak"/>
      </w:pPr>
      <w:r>
        <w:br w:type="page"/>
      </w:r>
    </w:p>
    <w:p w14:paraId="08CD6624" w14:textId="77777777" w:rsidR="00730DAF" w:rsidRPr="002B757F" w:rsidRDefault="00730DAF">
      <w:pPr>
        <w:pStyle w:val="AH2Part"/>
      </w:pPr>
      <w:bookmarkStart w:id="122" w:name="_Toc197941162"/>
      <w:r w:rsidRPr="002B757F">
        <w:rPr>
          <w:rStyle w:val="CharPartNo"/>
        </w:rPr>
        <w:lastRenderedPageBreak/>
        <w:t>Part 6</w:t>
      </w:r>
      <w:r>
        <w:tab/>
      </w:r>
      <w:r w:rsidRPr="002B757F">
        <w:rPr>
          <w:rStyle w:val="CharPartText"/>
        </w:rPr>
        <w:t>Animal trapping</w:t>
      </w:r>
      <w:bookmarkEnd w:id="122"/>
    </w:p>
    <w:p w14:paraId="4AD42D99" w14:textId="77777777" w:rsidR="00730DAF" w:rsidRPr="002B757F" w:rsidRDefault="00730DAF">
      <w:pPr>
        <w:pStyle w:val="AH3Div"/>
      </w:pPr>
      <w:bookmarkStart w:id="123" w:name="_Toc197941163"/>
      <w:r w:rsidRPr="002B757F">
        <w:rPr>
          <w:rStyle w:val="CharDivNo"/>
        </w:rPr>
        <w:t>Division 6.1</w:t>
      </w:r>
      <w:r>
        <w:tab/>
      </w:r>
      <w:r w:rsidRPr="002B757F">
        <w:rPr>
          <w:rStyle w:val="CharDivText"/>
        </w:rPr>
        <w:t>Trapping offences</w:t>
      </w:r>
      <w:bookmarkEnd w:id="123"/>
    </w:p>
    <w:p w14:paraId="48E61B1A" w14:textId="77777777" w:rsidR="00730DAF" w:rsidRDefault="00730DAF">
      <w:pPr>
        <w:pStyle w:val="AH5Sec"/>
      </w:pPr>
      <w:bookmarkStart w:id="124" w:name="_Toc197941164"/>
      <w:r w:rsidRPr="002B757F">
        <w:rPr>
          <w:rStyle w:val="CharSectNo"/>
        </w:rPr>
        <w:t>60</w:t>
      </w:r>
      <w:r>
        <w:tab/>
        <w:t>Steel-jawed traps and prohibited traps</w:t>
      </w:r>
      <w:bookmarkEnd w:id="124"/>
    </w:p>
    <w:p w14:paraId="3EAA8A17" w14:textId="77777777" w:rsidR="00A028EB" w:rsidRPr="00835161" w:rsidRDefault="00A028EB" w:rsidP="00A028EB">
      <w:pPr>
        <w:pStyle w:val="Amain"/>
      </w:pPr>
      <w:r w:rsidRPr="00835161">
        <w:tab/>
        <w:t>(1)</w:t>
      </w:r>
      <w:r w:rsidRPr="00835161">
        <w:tab/>
        <w:t>A person commits an offence if—</w:t>
      </w:r>
    </w:p>
    <w:p w14:paraId="2F805F6F" w14:textId="77777777" w:rsidR="00A028EB" w:rsidRPr="00835161" w:rsidRDefault="00A028EB" w:rsidP="00A028EB">
      <w:pPr>
        <w:pStyle w:val="Apara"/>
      </w:pPr>
      <w:r w:rsidRPr="00835161">
        <w:tab/>
        <w:t>(a)</w:t>
      </w:r>
      <w:r w:rsidRPr="00835161">
        <w:tab/>
        <w:t>the person sets a steel-jawed trap or a prohibited trap; and</w:t>
      </w:r>
    </w:p>
    <w:p w14:paraId="6AD9FF50" w14:textId="77777777" w:rsidR="00A028EB" w:rsidRPr="00835161" w:rsidRDefault="00A028EB" w:rsidP="00A028EB">
      <w:pPr>
        <w:pStyle w:val="Apara"/>
      </w:pPr>
      <w:r w:rsidRPr="00835161">
        <w:tab/>
        <w:t>(b)</w:t>
      </w:r>
      <w:r w:rsidRPr="00835161">
        <w:tab/>
        <w:t>an animal is killed or injured by the trap.</w:t>
      </w:r>
    </w:p>
    <w:p w14:paraId="48247FAC" w14:textId="77777777" w:rsidR="00A028EB" w:rsidRPr="00835161" w:rsidRDefault="00A028EB" w:rsidP="00A028EB">
      <w:pPr>
        <w:pStyle w:val="Penalty"/>
      </w:pPr>
      <w:r w:rsidRPr="00835161">
        <w:t>Maximum penalty:  100 penalty units, imprisonment for 1 year or both.</w:t>
      </w:r>
    </w:p>
    <w:p w14:paraId="3B42BAA2" w14:textId="77777777" w:rsidR="00A028EB" w:rsidRPr="00835161" w:rsidRDefault="00A028EB" w:rsidP="00A028EB">
      <w:pPr>
        <w:pStyle w:val="Amain"/>
      </w:pPr>
      <w:r w:rsidRPr="00835161">
        <w:tab/>
        <w:t>(</w:t>
      </w:r>
      <w:r w:rsidR="006E36F0">
        <w:t>2</w:t>
      </w:r>
      <w:r w:rsidRPr="00835161">
        <w:t>)</w:t>
      </w:r>
      <w:r w:rsidRPr="00835161">
        <w:tab/>
        <w:t>A person commits an offence if the person sets a steel-jawed trap or a prohibited trap.</w:t>
      </w:r>
    </w:p>
    <w:p w14:paraId="09FEA7D4" w14:textId="77777777" w:rsidR="00A028EB" w:rsidRPr="00835161" w:rsidRDefault="00A028EB" w:rsidP="00A028EB">
      <w:pPr>
        <w:pStyle w:val="Penalty"/>
      </w:pPr>
      <w:r w:rsidRPr="00835161">
        <w:t>Maximum penalty:  50 penalty units.</w:t>
      </w:r>
    </w:p>
    <w:p w14:paraId="097934BB" w14:textId="77777777" w:rsidR="00730DAF" w:rsidRDefault="00730DAF">
      <w:pPr>
        <w:pStyle w:val="Amain"/>
        <w:keepNext/>
      </w:pPr>
      <w:r>
        <w:tab/>
        <w:t>(</w:t>
      </w:r>
      <w:r w:rsidR="006E36F0">
        <w:t>3</w:t>
      </w:r>
      <w:r>
        <w:t>)</w:t>
      </w:r>
      <w:r>
        <w:tab/>
        <w:t>A person commits an offence if the person possesses a steel-jawed trap or prohibited trap.</w:t>
      </w:r>
    </w:p>
    <w:p w14:paraId="09E88CB4" w14:textId="77777777" w:rsidR="006E36F0" w:rsidRPr="00835161" w:rsidRDefault="006E36F0" w:rsidP="006E36F0">
      <w:pPr>
        <w:pStyle w:val="Penalty"/>
      </w:pPr>
      <w:r w:rsidRPr="00835161">
        <w:t>Maximum penalty:  15 penalty units.</w:t>
      </w:r>
    </w:p>
    <w:p w14:paraId="396A93A8" w14:textId="77777777" w:rsidR="00730DAF" w:rsidRDefault="00730DAF">
      <w:pPr>
        <w:pStyle w:val="Amain"/>
      </w:pPr>
      <w:r>
        <w:tab/>
        <w:t>(</w:t>
      </w:r>
      <w:r w:rsidR="006E36F0">
        <w:t>4</w:t>
      </w:r>
      <w:r>
        <w:t>)</w:t>
      </w:r>
      <w:r>
        <w:tab/>
        <w:t>An offence against this section is a strict liability offence.</w:t>
      </w:r>
    </w:p>
    <w:p w14:paraId="48AF6BB2" w14:textId="77777777" w:rsidR="00730DAF" w:rsidRDefault="00730DAF">
      <w:pPr>
        <w:pStyle w:val="Amain"/>
      </w:pPr>
      <w:r>
        <w:tab/>
        <w:t>(</w:t>
      </w:r>
      <w:r w:rsidR="006E36F0">
        <w:t>5</w:t>
      </w:r>
      <w:r>
        <w:t>)</w:t>
      </w:r>
      <w:r>
        <w:tab/>
        <w:t>Subsection (</w:t>
      </w:r>
      <w:r w:rsidR="00390610">
        <w:t>3</w:t>
      </w:r>
      <w:r>
        <w:t>) does not apply in relation to the possession of a trap kept only—</w:t>
      </w:r>
    </w:p>
    <w:p w14:paraId="0CC37970" w14:textId="77777777" w:rsidR="00730DAF" w:rsidRDefault="00730DAF">
      <w:pPr>
        <w:pStyle w:val="Apara"/>
      </w:pPr>
      <w:r>
        <w:tab/>
        <w:t>(a)</w:t>
      </w:r>
      <w:r>
        <w:tab/>
        <w:t>for the purpose of display; or</w:t>
      </w:r>
    </w:p>
    <w:p w14:paraId="42167522" w14:textId="77777777" w:rsidR="00730DAF" w:rsidRDefault="00730DAF">
      <w:pPr>
        <w:pStyle w:val="Apara"/>
      </w:pPr>
      <w:r>
        <w:tab/>
        <w:t>(b)</w:t>
      </w:r>
      <w:r>
        <w:tab/>
        <w:t>as a curio or part of a collection.</w:t>
      </w:r>
    </w:p>
    <w:p w14:paraId="72988313" w14:textId="77777777" w:rsidR="00730DAF" w:rsidRDefault="00730DAF">
      <w:pPr>
        <w:pStyle w:val="Amain"/>
      </w:pPr>
      <w:r>
        <w:tab/>
        <w:t>(</w:t>
      </w:r>
      <w:r w:rsidR="006E36F0">
        <w:t>6</w:t>
      </w:r>
      <w:r>
        <w:t>)</w:t>
      </w:r>
      <w:r>
        <w:tab/>
        <w:t>In this section:</w:t>
      </w:r>
    </w:p>
    <w:p w14:paraId="5FE9550E" w14:textId="77777777" w:rsidR="00730DAF" w:rsidRDefault="00730DAF">
      <w:pPr>
        <w:pStyle w:val="aDef"/>
      </w:pPr>
      <w:r>
        <w:rPr>
          <w:rStyle w:val="charBoldItals"/>
        </w:rPr>
        <w:t>prohibited trap</w:t>
      </w:r>
      <w:r>
        <w:t xml:space="preserve"> means a trap prescribed by regulation for this section. </w:t>
      </w:r>
    </w:p>
    <w:p w14:paraId="1570DC52" w14:textId="77777777" w:rsidR="006E36F0" w:rsidRPr="00835161" w:rsidRDefault="006E36F0" w:rsidP="006E36F0">
      <w:pPr>
        <w:pStyle w:val="aDef"/>
      </w:pPr>
      <w:r w:rsidRPr="00835161">
        <w:rPr>
          <w:rStyle w:val="charBoldItals"/>
        </w:rPr>
        <w:t>steel-jawed trap</w:t>
      </w:r>
      <w:r w:rsidRPr="00835161">
        <w:rPr>
          <w:color w:val="000000"/>
        </w:rPr>
        <w:t xml:space="preserve"> means an animal trap fitted with metal jaws, a pressure plate and a spring-operated mechanism, designed so the metal jaws close against each other when the trap is activated by the application of weight to the pressure plate.</w:t>
      </w:r>
    </w:p>
    <w:p w14:paraId="25C0EE49" w14:textId="77777777" w:rsidR="006E36F0" w:rsidRPr="00835161" w:rsidRDefault="006E36F0" w:rsidP="000560A8">
      <w:pPr>
        <w:pStyle w:val="AH5Sec"/>
      </w:pPr>
      <w:bookmarkStart w:id="125" w:name="_Toc197941165"/>
      <w:r w:rsidRPr="002B757F">
        <w:rPr>
          <w:rStyle w:val="CharSectNo"/>
        </w:rPr>
        <w:lastRenderedPageBreak/>
        <w:t>62</w:t>
      </w:r>
      <w:r w:rsidRPr="00835161">
        <w:tab/>
        <w:t>Trapping—general</w:t>
      </w:r>
      <w:bookmarkEnd w:id="125"/>
    </w:p>
    <w:p w14:paraId="75823EB5" w14:textId="77777777" w:rsidR="006E36F0" w:rsidRPr="00835161" w:rsidRDefault="006E36F0" w:rsidP="000560A8">
      <w:pPr>
        <w:pStyle w:val="Amain"/>
      </w:pPr>
      <w:r w:rsidRPr="00835161">
        <w:tab/>
        <w:t>(1)</w:t>
      </w:r>
      <w:r w:rsidRPr="00835161">
        <w:tab/>
        <w:t>A person commits an offence if the person sets a trap.</w:t>
      </w:r>
    </w:p>
    <w:p w14:paraId="20AC9DF1" w14:textId="77777777" w:rsidR="006E36F0" w:rsidRPr="00835161" w:rsidRDefault="006E36F0" w:rsidP="006E36F0">
      <w:pPr>
        <w:pStyle w:val="Penalty"/>
        <w:keepNext/>
      </w:pPr>
      <w:r w:rsidRPr="00835161">
        <w:t>Maximum penalty:  50 penalty units.</w:t>
      </w:r>
    </w:p>
    <w:p w14:paraId="1933E784" w14:textId="77777777" w:rsidR="006E36F0" w:rsidRPr="00835161" w:rsidRDefault="006E36F0" w:rsidP="000560A8">
      <w:pPr>
        <w:pStyle w:val="Amain"/>
      </w:pPr>
      <w:r w:rsidRPr="00835161">
        <w:tab/>
        <w:t>(2)</w:t>
      </w:r>
      <w:r w:rsidRPr="00835161">
        <w:tab/>
        <w:t>An offence against this section is a strict liability offence.</w:t>
      </w:r>
    </w:p>
    <w:p w14:paraId="774578EF" w14:textId="77777777" w:rsidR="006E36F0" w:rsidRPr="00835161" w:rsidRDefault="006E36F0" w:rsidP="000560A8">
      <w:pPr>
        <w:pStyle w:val="Amain"/>
      </w:pPr>
      <w:r w:rsidRPr="00835161">
        <w:tab/>
        <w:t>(3)</w:t>
      </w:r>
      <w:r w:rsidRPr="00835161">
        <w:tab/>
        <w:t>This section does not apply to—</w:t>
      </w:r>
    </w:p>
    <w:p w14:paraId="3F3D5BB1" w14:textId="77777777" w:rsidR="006E36F0" w:rsidRPr="00835161" w:rsidRDefault="006E36F0" w:rsidP="000560A8">
      <w:pPr>
        <w:pStyle w:val="Apara"/>
      </w:pPr>
      <w:r w:rsidRPr="00835161">
        <w:tab/>
        <w:t>(a)</w:t>
      </w:r>
      <w:r w:rsidRPr="00835161">
        <w:tab/>
        <w:t>a trapping permit-holder; or</w:t>
      </w:r>
    </w:p>
    <w:p w14:paraId="2FF35A50" w14:textId="77777777" w:rsidR="006E36F0" w:rsidRPr="00835161" w:rsidRDefault="006E36F0" w:rsidP="000560A8">
      <w:pPr>
        <w:pStyle w:val="Apara"/>
      </w:pPr>
      <w:r w:rsidRPr="00835161">
        <w:tab/>
        <w:t>(b)</w:t>
      </w:r>
      <w:r w:rsidRPr="00835161">
        <w:tab/>
        <w:t>a person holding a nature conservation licence that authorises the person to set a trap.</w:t>
      </w:r>
    </w:p>
    <w:p w14:paraId="25DC6DB4" w14:textId="30672D31" w:rsidR="006E36F0" w:rsidRPr="00835161" w:rsidRDefault="006E36F0" w:rsidP="006E36F0">
      <w:pPr>
        <w:pStyle w:val="aNote"/>
      </w:pPr>
      <w:r w:rsidRPr="00835161">
        <w:rPr>
          <w:rStyle w:val="charItals"/>
        </w:rPr>
        <w:t>Note</w:t>
      </w:r>
      <w:r w:rsidRPr="00835161">
        <w:rPr>
          <w:rStyle w:val="charItals"/>
        </w:rPr>
        <w:tab/>
      </w:r>
      <w:r w:rsidRPr="00835161">
        <w:t xml:space="preserve">The defendant has an evidential burden in relation to the matters mentioned in s (3) (see </w:t>
      </w:r>
      <w:hyperlink r:id="rId73" w:tooltip="A2002-51" w:history="1">
        <w:r w:rsidRPr="00835161">
          <w:rPr>
            <w:rStyle w:val="charCitHyperlinkAbbrev"/>
          </w:rPr>
          <w:t>Criminal Code</w:t>
        </w:r>
      </w:hyperlink>
      <w:r w:rsidRPr="00835161">
        <w:t>, s 58).</w:t>
      </w:r>
    </w:p>
    <w:p w14:paraId="1469668A" w14:textId="77777777" w:rsidR="006E36F0" w:rsidRPr="00835161" w:rsidRDefault="006E36F0" w:rsidP="000560A8">
      <w:pPr>
        <w:pStyle w:val="Amain"/>
      </w:pPr>
      <w:r w:rsidRPr="00835161">
        <w:tab/>
        <w:t>(4)</w:t>
      </w:r>
      <w:r w:rsidRPr="00835161">
        <w:tab/>
        <w:t>In this section:</w:t>
      </w:r>
    </w:p>
    <w:p w14:paraId="2A8F6EF0" w14:textId="77777777" w:rsidR="006E36F0" w:rsidRPr="00835161" w:rsidRDefault="006E36F0" w:rsidP="006E36F0">
      <w:pPr>
        <w:pStyle w:val="aDef"/>
      </w:pPr>
      <w:r w:rsidRPr="00835161">
        <w:rPr>
          <w:rStyle w:val="charBoldItals"/>
        </w:rPr>
        <w:t>trap</w:t>
      </w:r>
      <w:r w:rsidRPr="00835161">
        <w:t>—</w:t>
      </w:r>
    </w:p>
    <w:p w14:paraId="5B9FA682" w14:textId="77777777" w:rsidR="006E36F0" w:rsidRPr="00835161" w:rsidRDefault="006E36F0" w:rsidP="000560A8">
      <w:pPr>
        <w:pStyle w:val="aDefpara"/>
      </w:pPr>
      <w:r w:rsidRPr="00835161">
        <w:tab/>
        <w:t>(a)</w:t>
      </w:r>
      <w:r w:rsidRPr="00835161">
        <w:tab/>
        <w:t>means a device used or designed to catch an animal; but</w:t>
      </w:r>
    </w:p>
    <w:p w14:paraId="16C3A158" w14:textId="77777777" w:rsidR="006E36F0" w:rsidRPr="00835161" w:rsidRDefault="006E36F0" w:rsidP="000560A8">
      <w:pPr>
        <w:pStyle w:val="aDefpara"/>
      </w:pPr>
      <w:r w:rsidRPr="00835161">
        <w:tab/>
        <w:t>(b)</w:t>
      </w:r>
      <w:r w:rsidRPr="00835161">
        <w:tab/>
        <w:t>does not include a trap set to catch—</w:t>
      </w:r>
    </w:p>
    <w:p w14:paraId="6A1177D2" w14:textId="77777777" w:rsidR="006E36F0" w:rsidRPr="00835161" w:rsidRDefault="006E36F0" w:rsidP="000560A8">
      <w:pPr>
        <w:pStyle w:val="aDefsubpara"/>
      </w:pPr>
      <w:r w:rsidRPr="00835161">
        <w:tab/>
        <w:t>(i)</w:t>
      </w:r>
      <w:r w:rsidRPr="00835161">
        <w:tab/>
        <w:t>an animal, other than a domestic animal, on premises—</w:t>
      </w:r>
    </w:p>
    <w:p w14:paraId="3B2E9EBD" w14:textId="77777777" w:rsidR="006E36F0" w:rsidRPr="00835161" w:rsidRDefault="006E36F0" w:rsidP="000560A8">
      <w:pPr>
        <w:pStyle w:val="Asubsubpara"/>
      </w:pPr>
      <w:r w:rsidRPr="00835161">
        <w:tab/>
        <w:t>(A)</w:t>
      </w:r>
      <w:r w:rsidRPr="00835161">
        <w:tab/>
        <w:t>by the occupier of the premises; or</w:t>
      </w:r>
    </w:p>
    <w:p w14:paraId="068C7E46" w14:textId="77777777" w:rsidR="006E36F0" w:rsidRPr="00835161" w:rsidRDefault="006E36F0" w:rsidP="000560A8">
      <w:pPr>
        <w:pStyle w:val="Asubsubpara"/>
      </w:pPr>
      <w:r w:rsidRPr="00835161">
        <w:tab/>
        <w:t>(B)</w:t>
      </w:r>
      <w:r w:rsidRPr="00835161">
        <w:tab/>
        <w:t>by an employee, agent or relative of the occupier of the premises; or</w:t>
      </w:r>
    </w:p>
    <w:p w14:paraId="56D4ED17" w14:textId="77777777" w:rsidR="006E36F0" w:rsidRPr="00835161" w:rsidRDefault="006E36F0" w:rsidP="000560A8">
      <w:pPr>
        <w:pStyle w:val="Asubsubpara"/>
      </w:pPr>
      <w:r w:rsidRPr="00835161">
        <w:tab/>
        <w:t>(C)</w:t>
      </w:r>
      <w:r w:rsidRPr="00835161">
        <w:tab/>
        <w:t>by another person, in accordance with the written approval of a person mentioned in sub</w:t>
      </w:r>
      <w:r w:rsidRPr="00835161">
        <w:noBreakHyphen/>
        <w:t>subparagraph (A) or (B); or</w:t>
      </w:r>
    </w:p>
    <w:p w14:paraId="419864E5" w14:textId="77777777" w:rsidR="006E36F0" w:rsidRPr="00835161" w:rsidRDefault="006E36F0" w:rsidP="000560A8">
      <w:pPr>
        <w:pStyle w:val="aDefsubpara"/>
      </w:pPr>
      <w:r w:rsidRPr="00835161">
        <w:tab/>
        <w:t>(ii)</w:t>
      </w:r>
      <w:r w:rsidRPr="00835161">
        <w:tab/>
        <w:t>a fish or crustacean for non-commercial human consumption.</w:t>
      </w:r>
    </w:p>
    <w:p w14:paraId="0E63815B" w14:textId="77777777" w:rsidR="00730DAF" w:rsidRPr="002B757F" w:rsidRDefault="00730DAF">
      <w:pPr>
        <w:pStyle w:val="AH3Div"/>
      </w:pPr>
      <w:bookmarkStart w:id="126" w:name="_Toc197941166"/>
      <w:r w:rsidRPr="002B757F">
        <w:rPr>
          <w:rStyle w:val="CharDivNo"/>
        </w:rPr>
        <w:lastRenderedPageBreak/>
        <w:t>Division 6.2</w:t>
      </w:r>
      <w:r>
        <w:tab/>
      </w:r>
      <w:r w:rsidRPr="002B757F">
        <w:rPr>
          <w:rStyle w:val="CharDivText"/>
        </w:rPr>
        <w:t>Trapping permits</w:t>
      </w:r>
      <w:bookmarkEnd w:id="126"/>
    </w:p>
    <w:p w14:paraId="1A664392" w14:textId="77777777" w:rsidR="00730DAF" w:rsidRDefault="00730DAF">
      <w:pPr>
        <w:pStyle w:val="AH5Sec"/>
      </w:pPr>
      <w:bookmarkStart w:id="127" w:name="_Toc197941167"/>
      <w:r w:rsidRPr="002B757F">
        <w:rPr>
          <w:rStyle w:val="CharSectNo"/>
        </w:rPr>
        <w:t>63</w:t>
      </w:r>
      <w:r>
        <w:tab/>
        <w:t>Application for trapping permit</w:t>
      </w:r>
      <w:bookmarkEnd w:id="127"/>
    </w:p>
    <w:p w14:paraId="603B04C4" w14:textId="77777777" w:rsidR="00730DAF" w:rsidRDefault="00730DAF">
      <w:pPr>
        <w:pStyle w:val="Amain"/>
      </w:pPr>
      <w:r>
        <w:tab/>
        <w:t>(1)</w:t>
      </w:r>
      <w:r>
        <w:tab/>
        <w:t>A person may apply to the authority for—</w:t>
      </w:r>
    </w:p>
    <w:p w14:paraId="5332AD0B" w14:textId="77777777" w:rsidR="00730DAF" w:rsidRDefault="00730DAF">
      <w:pPr>
        <w:pStyle w:val="Apara"/>
      </w:pPr>
      <w:r>
        <w:tab/>
        <w:t>(a)</w:t>
      </w:r>
      <w:r>
        <w:tab/>
        <w:t>a commercial trapping permit, for the purposes of a commercial trapping operation; or</w:t>
      </w:r>
    </w:p>
    <w:p w14:paraId="5A2550AB" w14:textId="77777777" w:rsidR="00730DAF" w:rsidRDefault="00730DAF">
      <w:pPr>
        <w:pStyle w:val="Apara"/>
      </w:pPr>
      <w:r>
        <w:tab/>
        <w:t>(b)</w:t>
      </w:r>
      <w:r>
        <w:tab/>
        <w:t>a private trapping permit, for domestic or private purposes.</w:t>
      </w:r>
    </w:p>
    <w:p w14:paraId="316C34D1" w14:textId="49DB8934" w:rsidR="00730DAF" w:rsidRDefault="00730DAF">
      <w:pPr>
        <w:pStyle w:val="aNote"/>
        <w:keepNext/>
      </w:pPr>
      <w:r>
        <w:rPr>
          <w:rStyle w:val="charItals"/>
        </w:rPr>
        <w:t>Note</w:t>
      </w:r>
      <w:r>
        <w:tab/>
        <w:t>A fee may be determined under s 110 for this provision.</w:t>
      </w:r>
    </w:p>
    <w:p w14:paraId="1F3301AE" w14:textId="77777777" w:rsidR="00730DAF" w:rsidRDefault="00730DAF">
      <w:pPr>
        <w:pStyle w:val="Amain"/>
      </w:pPr>
      <w:r>
        <w:tab/>
        <w:t>(2)</w:t>
      </w:r>
      <w:r>
        <w:tab/>
        <w:t>The authority may, in writing, require the applicant to give the authority additional information in writing or documents that the authority reasonably needs to decide the application.</w:t>
      </w:r>
    </w:p>
    <w:p w14:paraId="02D43C31" w14:textId="77777777" w:rsidR="00730DAF" w:rsidRDefault="00730DAF">
      <w:pPr>
        <w:pStyle w:val="Amain"/>
      </w:pPr>
      <w:r>
        <w:tab/>
        <w:t>(3)</w:t>
      </w:r>
      <w:r>
        <w:tab/>
        <w:t>If the applicant does not comply with a requirement under subsection (2), the authority may refuse to consider the application further.</w:t>
      </w:r>
    </w:p>
    <w:p w14:paraId="2315DE52" w14:textId="77777777" w:rsidR="00730DAF" w:rsidRDefault="00730DAF">
      <w:pPr>
        <w:pStyle w:val="AH5Sec"/>
      </w:pPr>
      <w:bookmarkStart w:id="128" w:name="_Toc197941168"/>
      <w:r w:rsidRPr="002B757F">
        <w:rPr>
          <w:rStyle w:val="CharSectNo"/>
        </w:rPr>
        <w:t>64</w:t>
      </w:r>
      <w:r>
        <w:tab/>
        <w:t>Decision about trapping permit application</w:t>
      </w:r>
      <w:bookmarkEnd w:id="128"/>
    </w:p>
    <w:p w14:paraId="18FEC450" w14:textId="77777777" w:rsidR="00730DAF" w:rsidRDefault="00730DAF">
      <w:pPr>
        <w:pStyle w:val="Amain"/>
      </w:pPr>
      <w:r>
        <w:tab/>
        <w:t>(1)</w:t>
      </w:r>
      <w:r>
        <w:tab/>
        <w:t>On an application by a person for a trapping permit, the authority must—</w:t>
      </w:r>
    </w:p>
    <w:p w14:paraId="00BDF759" w14:textId="77777777" w:rsidR="00730DAF" w:rsidRDefault="00730DAF">
      <w:pPr>
        <w:pStyle w:val="Apara"/>
      </w:pPr>
      <w:r>
        <w:tab/>
        <w:t>(a)</w:t>
      </w:r>
      <w:r>
        <w:tab/>
        <w:t>grant the permit of the type applied for; or</w:t>
      </w:r>
    </w:p>
    <w:p w14:paraId="12C6D359" w14:textId="77777777" w:rsidR="00730DAF" w:rsidRDefault="00730DAF">
      <w:pPr>
        <w:pStyle w:val="Apara"/>
      </w:pPr>
      <w:r>
        <w:tab/>
        <w:t>(b)</w:t>
      </w:r>
      <w:r>
        <w:tab/>
        <w:t>refuse to grant the permit.</w:t>
      </w:r>
    </w:p>
    <w:p w14:paraId="70A6B1C8" w14:textId="77777777" w:rsidR="00730DAF" w:rsidRDefault="00730DAF" w:rsidP="00F307DB">
      <w:pPr>
        <w:pStyle w:val="Amain"/>
        <w:keepNext/>
      </w:pPr>
      <w:r>
        <w:tab/>
        <w:t>(2)</w:t>
      </w:r>
      <w:r>
        <w:tab/>
        <w:t>In deciding whether to grant the trapping permit, the authority must consider—</w:t>
      </w:r>
    </w:p>
    <w:p w14:paraId="45FF30B1" w14:textId="77777777" w:rsidR="00730DAF" w:rsidRDefault="00730DAF" w:rsidP="00F307DB">
      <w:pPr>
        <w:pStyle w:val="Apara"/>
        <w:keepNext/>
      </w:pPr>
      <w:r>
        <w:tab/>
        <w:t>(a)</w:t>
      </w:r>
      <w:r>
        <w:tab/>
        <w:t>the species of animals to be trapped; and</w:t>
      </w:r>
    </w:p>
    <w:p w14:paraId="69FBCF3D" w14:textId="77777777" w:rsidR="00730DAF" w:rsidRDefault="00730DAF" w:rsidP="006C1A5B">
      <w:pPr>
        <w:pStyle w:val="Apara"/>
        <w:keepNext/>
      </w:pPr>
      <w:r>
        <w:tab/>
        <w:t>(b)</w:t>
      </w:r>
      <w:r>
        <w:tab/>
        <w:t>the experience and competency of the applicant, and the applicant’s employees and agents, in trapping the animals; and</w:t>
      </w:r>
    </w:p>
    <w:p w14:paraId="7C4A484C" w14:textId="77777777" w:rsidR="00730DAF" w:rsidRDefault="00730DAF" w:rsidP="006C1A5B">
      <w:pPr>
        <w:pStyle w:val="Apara"/>
        <w:keepNext/>
      </w:pPr>
      <w:r>
        <w:tab/>
        <w:t>(c)</w:t>
      </w:r>
      <w:r>
        <w:tab/>
        <w:t>the adequacy of the applicant’s traps and other trapping equipment; and</w:t>
      </w:r>
    </w:p>
    <w:p w14:paraId="48C49674" w14:textId="77777777" w:rsidR="00730DAF" w:rsidRDefault="00730DAF">
      <w:pPr>
        <w:pStyle w:val="Apara"/>
      </w:pPr>
      <w:r>
        <w:tab/>
        <w:t>(d)</w:t>
      </w:r>
      <w:r>
        <w:tab/>
        <w:t>the applicant’s response (or lack of response) to any request for further information under section 63 (2); and</w:t>
      </w:r>
    </w:p>
    <w:p w14:paraId="38CCA9F2" w14:textId="77777777" w:rsidR="00730DAF" w:rsidRDefault="00730DAF">
      <w:pPr>
        <w:pStyle w:val="Apara"/>
      </w:pPr>
      <w:r>
        <w:lastRenderedPageBreak/>
        <w:tab/>
        <w:t>(e)</w:t>
      </w:r>
      <w:r>
        <w:tab/>
        <w:t>whether the applicant has, within the 3 years immediately before the date of the application, been convicted or found guilty of a defined offence; and</w:t>
      </w:r>
    </w:p>
    <w:p w14:paraId="1EA07F89" w14:textId="77777777" w:rsidR="00730DAF" w:rsidRDefault="00730DAF">
      <w:pPr>
        <w:pStyle w:val="Apara"/>
      </w:pPr>
      <w:r>
        <w:tab/>
        <w:t>(f)</w:t>
      </w:r>
      <w:r>
        <w:tab/>
        <w:t>any criteria prescribed by regulation.</w:t>
      </w:r>
    </w:p>
    <w:p w14:paraId="0E495D59" w14:textId="77777777" w:rsidR="00730DAF" w:rsidRDefault="00730DAF">
      <w:pPr>
        <w:pStyle w:val="Amain"/>
      </w:pPr>
      <w:r>
        <w:tab/>
        <w:t>(3)</w:t>
      </w:r>
      <w:r>
        <w:tab/>
        <w:t>Subsection (2) does not limit the matters that the authority may consider.</w:t>
      </w:r>
    </w:p>
    <w:p w14:paraId="2F8EEA1D" w14:textId="77777777" w:rsidR="00730DAF" w:rsidRDefault="00730DAF">
      <w:pPr>
        <w:pStyle w:val="Amain"/>
      </w:pPr>
      <w:r>
        <w:tab/>
        <w:t>(4)</w:t>
      </w:r>
      <w:r>
        <w:tab/>
        <w:t>In this section:</w:t>
      </w:r>
    </w:p>
    <w:p w14:paraId="18B818A7" w14:textId="77777777" w:rsidR="00730DAF" w:rsidRDefault="00730DAF">
      <w:pPr>
        <w:pStyle w:val="aDef"/>
      </w:pPr>
      <w:r w:rsidRPr="00972798">
        <w:rPr>
          <w:rStyle w:val="charBoldItals"/>
        </w:rPr>
        <w:t xml:space="preserve">applicant </w:t>
      </w:r>
      <w:r>
        <w:t>includes, if the applicant is a corporation, each executive officer of the corporation.</w:t>
      </w:r>
    </w:p>
    <w:p w14:paraId="69968865" w14:textId="77777777" w:rsidR="00730DAF" w:rsidRDefault="00730DAF">
      <w:pPr>
        <w:pStyle w:val="aDef"/>
      </w:pPr>
      <w:r w:rsidRPr="00972798">
        <w:rPr>
          <w:rStyle w:val="charBoldItals"/>
        </w:rPr>
        <w:t xml:space="preserve">grant </w:t>
      </w:r>
      <w:r>
        <w:rPr>
          <w:bCs/>
          <w:iCs/>
        </w:rPr>
        <w:t>includes grant by way of renewal.</w:t>
      </w:r>
    </w:p>
    <w:p w14:paraId="4EFB80B4" w14:textId="77777777" w:rsidR="00730DAF" w:rsidRDefault="00730DAF">
      <w:pPr>
        <w:pStyle w:val="aDef"/>
      </w:pPr>
      <w:r w:rsidRPr="00972798">
        <w:rPr>
          <w:rStyle w:val="charBoldItals"/>
        </w:rPr>
        <w:t>renewal</w:t>
      </w:r>
      <w:r>
        <w:t>, of a trapping permit, means the grant of the permit that is to begin on the day after the day the permit being renewed ends.</w:t>
      </w:r>
    </w:p>
    <w:p w14:paraId="21855674" w14:textId="77777777" w:rsidR="00730DAF" w:rsidRDefault="00730DAF">
      <w:pPr>
        <w:pStyle w:val="AH5Sec"/>
      </w:pPr>
      <w:bookmarkStart w:id="129" w:name="_Toc197941169"/>
      <w:r w:rsidRPr="002B757F">
        <w:rPr>
          <w:rStyle w:val="CharSectNo"/>
        </w:rPr>
        <w:t>65</w:t>
      </w:r>
      <w:r>
        <w:tab/>
        <w:t>Trapping permit conditions</w:t>
      </w:r>
      <w:bookmarkEnd w:id="129"/>
    </w:p>
    <w:p w14:paraId="13526A8C" w14:textId="77777777" w:rsidR="00730DAF" w:rsidRDefault="000560A8" w:rsidP="00F307DB">
      <w:pPr>
        <w:pStyle w:val="Amain"/>
        <w:keepNext/>
      </w:pPr>
      <w:r>
        <w:tab/>
        <w:t>(1)</w:t>
      </w:r>
      <w:r>
        <w:tab/>
      </w:r>
      <w:r w:rsidR="00730DAF">
        <w:t>A trapping permit is subject to any condition—</w:t>
      </w:r>
    </w:p>
    <w:p w14:paraId="5BCE3E7F" w14:textId="77777777" w:rsidR="00730DAF" w:rsidRDefault="00730DAF" w:rsidP="000D5FEF">
      <w:pPr>
        <w:pStyle w:val="Apara"/>
        <w:keepNext/>
      </w:pPr>
      <w:r>
        <w:tab/>
        <w:t>(a)</w:t>
      </w:r>
      <w:r>
        <w:tab/>
        <w:t>prescribed by regulation; or</w:t>
      </w:r>
    </w:p>
    <w:p w14:paraId="12406C79" w14:textId="77777777" w:rsidR="00730DAF" w:rsidRDefault="00730DAF">
      <w:pPr>
        <w:pStyle w:val="Apara"/>
        <w:keepNext/>
      </w:pPr>
      <w:r>
        <w:tab/>
        <w:t>(b)</w:t>
      </w:r>
      <w:r>
        <w:tab/>
        <w:t>put on the permit by the authority that the authority believes on reasonable grounds is reasonable or necessary in the interests of animal welfare.</w:t>
      </w:r>
    </w:p>
    <w:p w14:paraId="4C8E2BBB" w14:textId="77777777" w:rsidR="00730DAF" w:rsidRDefault="00730DAF">
      <w:pPr>
        <w:pStyle w:val="aExamHdgss"/>
      </w:pPr>
      <w:r>
        <w:t>Examples of conditions that may be put on a trapping permit</w:t>
      </w:r>
    </w:p>
    <w:p w14:paraId="0530939B" w14:textId="77777777" w:rsidR="00730DAF" w:rsidRDefault="00730DAF">
      <w:pPr>
        <w:pStyle w:val="aExamINumss"/>
        <w:keepNext/>
      </w:pPr>
      <w:r>
        <w:t>1</w:t>
      </w:r>
      <w:r>
        <w:tab/>
        <w:t>a condition about the species of animals to be trapped</w:t>
      </w:r>
    </w:p>
    <w:p w14:paraId="339B5FA6" w14:textId="77777777" w:rsidR="00730DAF" w:rsidRDefault="00730DAF">
      <w:pPr>
        <w:pStyle w:val="aExamINumss"/>
        <w:keepNext/>
      </w:pPr>
      <w:r>
        <w:t>2</w:t>
      </w:r>
      <w:r>
        <w:tab/>
        <w:t>a condition about the areas in which traps are to be set</w:t>
      </w:r>
    </w:p>
    <w:p w14:paraId="6AB141F0" w14:textId="77777777" w:rsidR="00730DAF" w:rsidRDefault="00730DAF">
      <w:pPr>
        <w:pStyle w:val="aExamINumss"/>
        <w:keepNext/>
      </w:pPr>
      <w:r>
        <w:t>3</w:t>
      </w:r>
      <w:r>
        <w:tab/>
        <w:t>a condition about the traps and other trapping equipment to be used</w:t>
      </w:r>
    </w:p>
    <w:p w14:paraId="2D3B7DD6" w14:textId="77777777" w:rsidR="00730DAF" w:rsidRDefault="00730DAF">
      <w:pPr>
        <w:pStyle w:val="aExamINumss"/>
        <w:keepNext/>
      </w:pPr>
      <w:r>
        <w:t>4</w:t>
      </w:r>
      <w:r>
        <w:tab/>
        <w:t>a condition about the welfare of any animals that may be affected by the proposed trapping activities</w:t>
      </w:r>
    </w:p>
    <w:p w14:paraId="5E5758ED" w14:textId="77777777" w:rsidR="00730DAF" w:rsidRDefault="00730DAF">
      <w:pPr>
        <w:pStyle w:val="aExamINumss"/>
        <w:keepNext/>
      </w:pPr>
      <w:r>
        <w:t>5</w:t>
      </w:r>
      <w:r>
        <w:tab/>
        <w:t>that an approved code of practice must be complied with</w:t>
      </w:r>
    </w:p>
    <w:p w14:paraId="57FB624C" w14:textId="77777777" w:rsidR="00730DAF" w:rsidRDefault="00730DAF">
      <w:pPr>
        <w:pStyle w:val="aNote"/>
      </w:pPr>
      <w:r>
        <w:rPr>
          <w:rStyle w:val="charItals"/>
        </w:rPr>
        <w:t>Note</w:t>
      </w:r>
      <w:r>
        <w:rPr>
          <w:rStyle w:val="charItals"/>
        </w:rPr>
        <w:tab/>
      </w:r>
      <w:r>
        <w:t>The authority may amend a trapping permit (including by putting a condition on the permit, or amending or removing a condition of the permit) at any time (see s 71).</w:t>
      </w:r>
    </w:p>
    <w:p w14:paraId="61F6F485" w14:textId="77777777" w:rsidR="000560A8" w:rsidRPr="00835161" w:rsidRDefault="000560A8" w:rsidP="00D77342">
      <w:pPr>
        <w:pStyle w:val="Amain"/>
        <w:keepNext/>
      </w:pPr>
      <w:r w:rsidRPr="00835161">
        <w:lastRenderedPageBreak/>
        <w:tab/>
        <w:t>(2)</w:t>
      </w:r>
      <w:r w:rsidRPr="00835161">
        <w:tab/>
        <w:t>A person commits an offence if the person—</w:t>
      </w:r>
    </w:p>
    <w:p w14:paraId="5A0F7645" w14:textId="77777777" w:rsidR="000560A8" w:rsidRPr="00835161" w:rsidRDefault="000560A8" w:rsidP="000560A8">
      <w:pPr>
        <w:pStyle w:val="Apara"/>
      </w:pPr>
      <w:r w:rsidRPr="00835161">
        <w:tab/>
        <w:t>(a)</w:t>
      </w:r>
      <w:r w:rsidRPr="00835161">
        <w:tab/>
        <w:t>is a trapping permit-holder; and</w:t>
      </w:r>
    </w:p>
    <w:p w14:paraId="1E391ABF" w14:textId="77777777" w:rsidR="000560A8" w:rsidRPr="00835161" w:rsidRDefault="000560A8" w:rsidP="000560A8">
      <w:pPr>
        <w:pStyle w:val="Apara"/>
      </w:pPr>
      <w:r w:rsidRPr="00835161">
        <w:tab/>
        <w:t>(b)</w:t>
      </w:r>
      <w:r w:rsidRPr="00835161">
        <w:tab/>
        <w:t>fails to comply with a condition of the trapping permit.</w:t>
      </w:r>
    </w:p>
    <w:p w14:paraId="0FC3D786" w14:textId="77777777" w:rsidR="000560A8" w:rsidRPr="00835161" w:rsidRDefault="000560A8" w:rsidP="000560A8">
      <w:pPr>
        <w:pStyle w:val="Penalty"/>
      </w:pPr>
      <w:r w:rsidRPr="00835161">
        <w:t>Maximum penalty:  50 penalty units.</w:t>
      </w:r>
    </w:p>
    <w:p w14:paraId="672FE3C1" w14:textId="77777777" w:rsidR="000560A8" w:rsidRPr="00835161" w:rsidRDefault="000560A8" w:rsidP="000560A8">
      <w:pPr>
        <w:pStyle w:val="Amain"/>
      </w:pPr>
      <w:r w:rsidRPr="00835161">
        <w:tab/>
        <w:t>(3)</w:t>
      </w:r>
      <w:r w:rsidRPr="00835161">
        <w:tab/>
        <w:t>An offence against subsection (2) is a strict liability offence.</w:t>
      </w:r>
    </w:p>
    <w:p w14:paraId="3341462B" w14:textId="77777777" w:rsidR="00730DAF" w:rsidRDefault="00730DAF">
      <w:pPr>
        <w:pStyle w:val="AH5Sec"/>
      </w:pPr>
      <w:bookmarkStart w:id="130" w:name="_Toc197941170"/>
      <w:r w:rsidRPr="002B757F">
        <w:rPr>
          <w:rStyle w:val="CharSectNo"/>
        </w:rPr>
        <w:t>66</w:t>
      </w:r>
      <w:r>
        <w:tab/>
        <w:t>Form of trapping permit</w:t>
      </w:r>
      <w:bookmarkEnd w:id="130"/>
    </w:p>
    <w:p w14:paraId="6A2DBE67" w14:textId="77777777" w:rsidR="00730DAF" w:rsidRDefault="00730DAF">
      <w:pPr>
        <w:pStyle w:val="Amainreturn"/>
      </w:pPr>
      <w:r>
        <w:t>A trapping permit must—</w:t>
      </w:r>
    </w:p>
    <w:p w14:paraId="77EE6D00" w14:textId="77777777" w:rsidR="00730DAF" w:rsidRDefault="00730DAF">
      <w:pPr>
        <w:pStyle w:val="Apara"/>
      </w:pPr>
      <w:r>
        <w:tab/>
        <w:t>(a)</w:t>
      </w:r>
      <w:r>
        <w:tab/>
        <w:t>be in writing; and</w:t>
      </w:r>
    </w:p>
    <w:p w14:paraId="10D8954F" w14:textId="77777777" w:rsidR="00730DAF" w:rsidRDefault="00730DAF">
      <w:pPr>
        <w:pStyle w:val="Apara"/>
      </w:pPr>
      <w:r>
        <w:tab/>
        <w:t>(b)</w:t>
      </w:r>
      <w:r>
        <w:tab/>
        <w:t>state the full name and address of the person to whom the permit is granted; and</w:t>
      </w:r>
    </w:p>
    <w:p w14:paraId="5FE4B85C" w14:textId="77777777" w:rsidR="00730DAF" w:rsidRDefault="00730DAF">
      <w:pPr>
        <w:pStyle w:val="Apara"/>
      </w:pPr>
      <w:r>
        <w:tab/>
        <w:t>(c)</w:t>
      </w:r>
      <w:r>
        <w:tab/>
        <w:t>state the period for which the permit is granted; and</w:t>
      </w:r>
    </w:p>
    <w:p w14:paraId="64819842" w14:textId="77777777" w:rsidR="00730DAF" w:rsidRDefault="00730DAF">
      <w:pPr>
        <w:pStyle w:val="Apara"/>
      </w:pPr>
      <w:r>
        <w:tab/>
        <w:t>(d)</w:t>
      </w:r>
      <w:r>
        <w:tab/>
        <w:t>state any condition put on the permit by the authority.</w:t>
      </w:r>
    </w:p>
    <w:p w14:paraId="5ABAF8F6" w14:textId="77777777" w:rsidR="00730DAF" w:rsidRDefault="00730DAF">
      <w:pPr>
        <w:pStyle w:val="AH5Sec"/>
      </w:pPr>
      <w:bookmarkStart w:id="131" w:name="_Toc197941171"/>
      <w:r w:rsidRPr="002B757F">
        <w:rPr>
          <w:rStyle w:val="CharSectNo"/>
        </w:rPr>
        <w:t>67</w:t>
      </w:r>
      <w:r>
        <w:tab/>
        <w:t>Term of trapping permit</w:t>
      </w:r>
      <w:bookmarkEnd w:id="131"/>
    </w:p>
    <w:p w14:paraId="51EDDF2A" w14:textId="335367EE" w:rsidR="00730DAF" w:rsidRDefault="00730DAF">
      <w:pPr>
        <w:pStyle w:val="Amainreturn"/>
      </w:pPr>
      <w:r>
        <w:t>A trapping permit is granted for the period of not longer than 3</w:t>
      </w:r>
      <w:r w:rsidR="00A8478A">
        <w:t> </w:t>
      </w:r>
      <w:r>
        <w:t>years stated in the permit, and remains in force subject to this Act.</w:t>
      </w:r>
    </w:p>
    <w:p w14:paraId="2D973A61" w14:textId="77777777" w:rsidR="00730DAF" w:rsidRDefault="00730DAF">
      <w:pPr>
        <w:pStyle w:val="AH5Sec"/>
      </w:pPr>
      <w:bookmarkStart w:id="132" w:name="_Toc197941172"/>
      <w:r w:rsidRPr="002B757F">
        <w:rPr>
          <w:rStyle w:val="CharSectNo"/>
        </w:rPr>
        <w:t>68</w:t>
      </w:r>
      <w:r>
        <w:tab/>
        <w:t>Trapping permit-holders—request for information and documents</w:t>
      </w:r>
      <w:bookmarkEnd w:id="132"/>
    </w:p>
    <w:p w14:paraId="1DA77933" w14:textId="77777777" w:rsidR="00730DAF" w:rsidRDefault="00730DAF">
      <w:pPr>
        <w:pStyle w:val="Amainreturn"/>
        <w:keepLines/>
      </w:pPr>
      <w:r>
        <w:t>The authority may, in writing, require a trapping permit-holder to give the authority information in writing or documents that the authority reasonably needs to exercise its functions under this Act in relation to the trapping permit.</w:t>
      </w:r>
    </w:p>
    <w:p w14:paraId="3CE16AD3" w14:textId="77777777" w:rsidR="00730DAF" w:rsidRDefault="00730DAF">
      <w:pPr>
        <w:pStyle w:val="aExamHdgss"/>
      </w:pPr>
      <w:r>
        <w:t>Example of information or documents</w:t>
      </w:r>
    </w:p>
    <w:p w14:paraId="2ECBFD91" w14:textId="77777777" w:rsidR="00730DAF" w:rsidRDefault="00730DAF">
      <w:pPr>
        <w:pStyle w:val="aExamss"/>
        <w:keepNext/>
      </w:pPr>
      <w:r>
        <w:t>information about gas cylinders used in trapping by a trapping permit-holder</w:t>
      </w:r>
    </w:p>
    <w:p w14:paraId="62CB6024" w14:textId="30C309D6" w:rsidR="00730DAF" w:rsidRDefault="00730DAF">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74" w:tooltip="A2001-14" w:history="1">
        <w:r w:rsidR="00972798" w:rsidRPr="00972798">
          <w:rPr>
            <w:rStyle w:val="charCitHyperlinkAbbrev"/>
          </w:rPr>
          <w:t>Legislation Act</w:t>
        </w:r>
      </w:hyperlink>
      <w:r>
        <w:t>, s 104).</w:t>
      </w:r>
    </w:p>
    <w:p w14:paraId="2F343552" w14:textId="77777777" w:rsidR="00730DAF" w:rsidRDefault="00730DAF">
      <w:pPr>
        <w:pStyle w:val="AH5Sec"/>
      </w:pPr>
      <w:bookmarkStart w:id="133" w:name="_Toc197941173"/>
      <w:r w:rsidRPr="002B757F">
        <w:rPr>
          <w:rStyle w:val="CharSectNo"/>
        </w:rPr>
        <w:lastRenderedPageBreak/>
        <w:t>69</w:t>
      </w:r>
      <w:r>
        <w:tab/>
        <w:t>Trapping permit renewal</w:t>
      </w:r>
      <w:bookmarkEnd w:id="133"/>
    </w:p>
    <w:p w14:paraId="00EE6861" w14:textId="77777777" w:rsidR="00730DAF" w:rsidRDefault="00730DAF">
      <w:pPr>
        <w:pStyle w:val="Amain"/>
      </w:pPr>
      <w:r>
        <w:tab/>
        <w:t>(1)</w:t>
      </w:r>
      <w:r>
        <w:tab/>
        <w:t>This section applies if—</w:t>
      </w:r>
    </w:p>
    <w:p w14:paraId="5526FFB1" w14:textId="77777777" w:rsidR="00730DAF" w:rsidRDefault="00730DAF">
      <w:pPr>
        <w:pStyle w:val="Apara"/>
      </w:pPr>
      <w:r>
        <w:tab/>
        <w:t>(a)</w:t>
      </w:r>
      <w:r>
        <w:tab/>
        <w:t>an application is made under section 63 (Application for trapping permit) by a trapping permit-holder; and</w:t>
      </w:r>
    </w:p>
    <w:p w14:paraId="542C1AD1" w14:textId="77777777" w:rsidR="00730DAF" w:rsidRDefault="00730DAF">
      <w:pPr>
        <w:pStyle w:val="Apara"/>
      </w:pPr>
      <w:r>
        <w:tab/>
        <w:t>(b)</w:t>
      </w:r>
      <w:r>
        <w:tab/>
        <w:t>the application is for renewal of the trapping permit-holder’s trapping permit; and</w:t>
      </w:r>
    </w:p>
    <w:p w14:paraId="3B0DB059" w14:textId="77777777" w:rsidR="00730DAF" w:rsidRDefault="00730DAF">
      <w:pPr>
        <w:pStyle w:val="Apara"/>
      </w:pPr>
      <w:r>
        <w:tab/>
        <w:t>(c)</w:t>
      </w:r>
      <w:r>
        <w:tab/>
        <w:t>the application is made not later than 14 days before the day the trapping permit term ends.</w:t>
      </w:r>
    </w:p>
    <w:p w14:paraId="173319CE" w14:textId="77777777" w:rsidR="00730DAF" w:rsidRDefault="00730DAF">
      <w:pPr>
        <w:pStyle w:val="Amain"/>
      </w:pPr>
      <w:r>
        <w:tab/>
        <w:t>(2)</w:t>
      </w:r>
      <w:r>
        <w:tab/>
        <w:t>The trapping permit remains in force, subject to this Act, until the application is decided under section 64 (Decision about trapping permit application).</w:t>
      </w:r>
    </w:p>
    <w:p w14:paraId="1E71B4A7" w14:textId="77777777" w:rsidR="00730DAF" w:rsidRDefault="00730DAF">
      <w:pPr>
        <w:pStyle w:val="Amain"/>
      </w:pPr>
      <w:r>
        <w:tab/>
        <w:t>(3)</w:t>
      </w:r>
      <w:r>
        <w:tab/>
        <w:t>If the authority grants the trapping permit applied for, the renewal of the permit begins on the day after the day the permit being renewed ends.</w:t>
      </w:r>
    </w:p>
    <w:p w14:paraId="0B2C22B8" w14:textId="77777777" w:rsidR="00730DAF" w:rsidRDefault="00730DAF">
      <w:pPr>
        <w:pStyle w:val="Amain"/>
      </w:pPr>
      <w:r>
        <w:tab/>
        <w:t>(4)</w:t>
      </w:r>
      <w:r>
        <w:tab/>
        <w:t>A suspended trapping permit may be renewed, but the renewed permit is suspended until the suspension ends.</w:t>
      </w:r>
    </w:p>
    <w:p w14:paraId="373C9B3A" w14:textId="77777777" w:rsidR="00730DAF" w:rsidRDefault="00730DAF" w:rsidP="006C1A5B">
      <w:pPr>
        <w:pStyle w:val="Amain"/>
        <w:keepNext/>
      </w:pPr>
      <w:r>
        <w:tab/>
        <w:t>(5)</w:t>
      </w:r>
      <w:r>
        <w:tab/>
        <w:t>In this section:</w:t>
      </w:r>
    </w:p>
    <w:p w14:paraId="2B1BC442" w14:textId="77777777" w:rsidR="00730DAF" w:rsidRDefault="00730DAF">
      <w:pPr>
        <w:pStyle w:val="aDef"/>
      </w:pPr>
      <w:r w:rsidRPr="00972798">
        <w:rPr>
          <w:rStyle w:val="charBoldItals"/>
        </w:rPr>
        <w:t>renewal</w:t>
      </w:r>
      <w:r>
        <w:t>, of a trapping permit, means the grant of the permit that is to begin on the day after the day the permit being renewed ends.</w:t>
      </w:r>
    </w:p>
    <w:p w14:paraId="6344D6B1" w14:textId="77777777" w:rsidR="00730DAF" w:rsidRDefault="00730DAF">
      <w:pPr>
        <w:pStyle w:val="AH5Sec"/>
      </w:pPr>
      <w:bookmarkStart w:id="134" w:name="_Toc197941174"/>
      <w:r w:rsidRPr="002B757F">
        <w:rPr>
          <w:rStyle w:val="CharSectNo"/>
        </w:rPr>
        <w:t>70</w:t>
      </w:r>
      <w:r>
        <w:tab/>
        <w:t>Trapping permit-holder to notify change of name or address</w:t>
      </w:r>
      <w:bookmarkEnd w:id="134"/>
    </w:p>
    <w:p w14:paraId="62ED1F69" w14:textId="77777777" w:rsidR="00730DAF" w:rsidRDefault="00730DAF">
      <w:pPr>
        <w:pStyle w:val="Amain"/>
      </w:pPr>
      <w:r>
        <w:tab/>
        <w:t>(1)</w:t>
      </w:r>
      <w:r>
        <w:tab/>
        <w:t>If a trapping permit-holder changes the permit-holder’s name or address, the permit-holder must, as soon as practicable but not later than 14 days after the day the change happens, tell the authority, in writing, about the change.</w:t>
      </w:r>
    </w:p>
    <w:p w14:paraId="3DDAFA8D" w14:textId="77777777" w:rsidR="00730DAF" w:rsidRDefault="00730DAF">
      <w:pPr>
        <w:pStyle w:val="Penalty"/>
        <w:keepNext/>
      </w:pPr>
      <w:r>
        <w:t>Maximum penalty:  10 penalty units.</w:t>
      </w:r>
    </w:p>
    <w:p w14:paraId="14CAD349" w14:textId="77777777" w:rsidR="00730DAF" w:rsidRDefault="00730DAF">
      <w:pPr>
        <w:pStyle w:val="Amain"/>
      </w:pPr>
      <w:r>
        <w:tab/>
        <w:t>(2)</w:t>
      </w:r>
      <w:r>
        <w:tab/>
        <w:t>An offence against this section is a strict liability offence.</w:t>
      </w:r>
    </w:p>
    <w:p w14:paraId="441845C0" w14:textId="77777777" w:rsidR="00730DAF" w:rsidRDefault="00730DAF">
      <w:pPr>
        <w:pStyle w:val="AH5Sec"/>
      </w:pPr>
      <w:bookmarkStart w:id="135" w:name="_Toc197941175"/>
      <w:r w:rsidRPr="002B757F">
        <w:rPr>
          <w:rStyle w:val="CharSectNo"/>
        </w:rPr>
        <w:lastRenderedPageBreak/>
        <w:t>71</w:t>
      </w:r>
      <w:r>
        <w:tab/>
        <w:t>Amendment of trapping permit</w:t>
      </w:r>
      <w:bookmarkEnd w:id="135"/>
    </w:p>
    <w:p w14:paraId="7238B35C" w14:textId="77777777" w:rsidR="00730DAF" w:rsidRDefault="00730DAF">
      <w:pPr>
        <w:pStyle w:val="Amain"/>
      </w:pPr>
      <w:r>
        <w:tab/>
        <w:t>(1)</w:t>
      </w:r>
      <w:r>
        <w:tab/>
        <w:t>The authority may amend a trapping permit at any time in accordance with this section if it believes on reasonable grounds that the amendment is reasonable or necessary in the interests of animal welfare.</w:t>
      </w:r>
    </w:p>
    <w:p w14:paraId="0445BDBF" w14:textId="77777777" w:rsidR="00730DAF" w:rsidRDefault="00730DAF">
      <w:pPr>
        <w:pStyle w:val="Amain"/>
      </w:pPr>
      <w:r>
        <w:tab/>
        <w:t>(2)</w:t>
      </w:r>
      <w:r>
        <w:tab/>
        <w:t>The authority may amend a trapping permit on its own initiative or on application by the trapping permit-holder.</w:t>
      </w:r>
    </w:p>
    <w:p w14:paraId="75BE1DEB" w14:textId="0B846DFB" w:rsidR="00730DAF" w:rsidRDefault="00730DAF" w:rsidP="00F307DB">
      <w:pPr>
        <w:pStyle w:val="aNote"/>
      </w:pPr>
      <w:r>
        <w:rPr>
          <w:rStyle w:val="charItals"/>
        </w:rPr>
        <w:t>Note</w:t>
      </w:r>
      <w:r>
        <w:tab/>
        <w:t>A fee may be determined under s 110 for this provision.</w:t>
      </w:r>
    </w:p>
    <w:p w14:paraId="198EC586" w14:textId="77777777" w:rsidR="00730DAF" w:rsidRDefault="00730DAF" w:rsidP="00F307DB">
      <w:pPr>
        <w:pStyle w:val="Amain"/>
        <w:keepNext/>
      </w:pPr>
      <w:r>
        <w:tab/>
        <w:t>(3)</w:t>
      </w:r>
      <w:r>
        <w:tab/>
        <w:t>The authority may amend a trapping permit on its own initiative only if the authority has—</w:t>
      </w:r>
    </w:p>
    <w:p w14:paraId="153C678B" w14:textId="77777777" w:rsidR="00730DAF" w:rsidRDefault="00730DAF">
      <w:pPr>
        <w:pStyle w:val="Apara"/>
      </w:pPr>
      <w:r>
        <w:tab/>
        <w:t>(a)</w:t>
      </w:r>
      <w:r>
        <w:tab/>
        <w:t>given the trapping permit-holder written notice of the proposed amendment; and</w:t>
      </w:r>
    </w:p>
    <w:p w14:paraId="495D0C5F" w14:textId="77777777" w:rsidR="00730DAF" w:rsidRDefault="00730DAF">
      <w:pPr>
        <w:pStyle w:val="Apara"/>
      </w:pPr>
      <w:r>
        <w:tab/>
        <w:t>(b)</w:t>
      </w:r>
      <w:r>
        <w:tab/>
        <w:t>considered any comments made by the permit-holder in accordance with the notice.</w:t>
      </w:r>
    </w:p>
    <w:p w14:paraId="11B0804A" w14:textId="77777777" w:rsidR="00730DAF" w:rsidRDefault="00730DAF">
      <w:pPr>
        <w:pStyle w:val="Amain"/>
        <w:keepNext/>
      </w:pPr>
      <w:r>
        <w:tab/>
        <w:t>(4)</w:t>
      </w:r>
      <w:r>
        <w:tab/>
        <w:t>The notice mentioned in subsection (3) (a) must—</w:t>
      </w:r>
    </w:p>
    <w:p w14:paraId="3B366050" w14:textId="77777777" w:rsidR="00730DAF" w:rsidRDefault="00730DAF">
      <w:pPr>
        <w:pStyle w:val="Apara"/>
      </w:pPr>
      <w:r>
        <w:tab/>
        <w:t>(a)</w:t>
      </w:r>
      <w:r>
        <w:tab/>
        <w:t>include the authority’s grounds for making the proposed amendment; and</w:t>
      </w:r>
    </w:p>
    <w:p w14:paraId="3019B734" w14:textId="77777777" w:rsidR="00730DAF" w:rsidRDefault="00730DAF">
      <w:pPr>
        <w:pStyle w:val="Apara"/>
      </w:pPr>
      <w:r>
        <w:tab/>
        <w:t>(b)</w:t>
      </w:r>
      <w:r>
        <w:tab/>
        <w:t>invite the trapping permit-holder to give the authority any comments about the amendment before the end of a stated period of at least 14 days after the day the notice is given to the permit-holder.</w:t>
      </w:r>
    </w:p>
    <w:p w14:paraId="65960D12" w14:textId="77777777" w:rsidR="00730DAF" w:rsidRDefault="00730DAF">
      <w:pPr>
        <w:pStyle w:val="Amain"/>
      </w:pPr>
      <w:r>
        <w:tab/>
        <w:t>(5)</w:t>
      </w:r>
      <w:r>
        <w:tab/>
        <w:t>Subsection (3) does not apply to action under section 73D (Taking regulatory action).</w:t>
      </w:r>
    </w:p>
    <w:p w14:paraId="48805ACF" w14:textId="77777777" w:rsidR="00730DAF" w:rsidRDefault="00730DAF">
      <w:pPr>
        <w:pStyle w:val="aNote"/>
      </w:pPr>
      <w:r w:rsidRPr="00972798">
        <w:rPr>
          <w:rStyle w:val="charItals"/>
        </w:rPr>
        <w:t>Note</w:t>
      </w:r>
      <w:r w:rsidRPr="00972798">
        <w:rPr>
          <w:rStyle w:val="charItals"/>
        </w:rPr>
        <w:tab/>
      </w:r>
      <w:r w:rsidR="0097007E">
        <w:t>Section 107A</w:t>
      </w:r>
      <w:r>
        <w:t xml:space="preserve"> provides that the authority must give written notice of the decision to each person affected by the decision.</w:t>
      </w:r>
    </w:p>
    <w:p w14:paraId="7F2886EB" w14:textId="77777777" w:rsidR="00730DAF" w:rsidRDefault="00730DAF">
      <w:pPr>
        <w:pStyle w:val="Amain"/>
      </w:pPr>
      <w:r>
        <w:tab/>
        <w:t>(6)</w:t>
      </w:r>
      <w:r>
        <w:tab/>
        <w:t>The amendment of a trapping permit takes effect on—</w:t>
      </w:r>
    </w:p>
    <w:p w14:paraId="50CCEFC3" w14:textId="77777777" w:rsidR="00730DAF" w:rsidRDefault="00730DAF">
      <w:pPr>
        <w:pStyle w:val="Apara"/>
      </w:pPr>
      <w:r>
        <w:tab/>
        <w:t>(a)</w:t>
      </w:r>
      <w:r>
        <w:tab/>
        <w:t>the day the notice of the decision to amend is given to the trapping permit-holder; or</w:t>
      </w:r>
    </w:p>
    <w:p w14:paraId="6116F88F" w14:textId="77777777" w:rsidR="00730DAF" w:rsidRDefault="00730DAF">
      <w:pPr>
        <w:pStyle w:val="Apara"/>
      </w:pPr>
      <w:r>
        <w:tab/>
        <w:t>(b)</w:t>
      </w:r>
      <w:r>
        <w:tab/>
        <w:t>if the notice states a later date of effect—that date.</w:t>
      </w:r>
    </w:p>
    <w:p w14:paraId="494A754B" w14:textId="2C1A8AAD" w:rsidR="00730DAF" w:rsidRDefault="00730DAF">
      <w:pPr>
        <w:pStyle w:val="Amain"/>
      </w:pPr>
      <w:r>
        <w:lastRenderedPageBreak/>
        <w:tab/>
        <w:t>(7)</w:t>
      </w:r>
      <w:r>
        <w:tab/>
        <w:t>A trapping permit amended under this section must be returned to the authority as soon as practicable, but not later than 7 days after the day the notice of the decision to amend is given to the trapping permit</w:t>
      </w:r>
      <w:r w:rsidR="00A8478A">
        <w:noBreakHyphen/>
      </w:r>
      <w:r>
        <w:t>holder.</w:t>
      </w:r>
    </w:p>
    <w:p w14:paraId="488294F0" w14:textId="77777777" w:rsidR="00730DAF" w:rsidRDefault="00730DAF" w:rsidP="00F307DB">
      <w:pPr>
        <w:pStyle w:val="Amain"/>
        <w:keepNext/>
      </w:pPr>
      <w:r>
        <w:tab/>
        <w:t>(8)</w:t>
      </w:r>
      <w:r>
        <w:tab/>
        <w:t>In this section:</w:t>
      </w:r>
    </w:p>
    <w:p w14:paraId="54989B18" w14:textId="77777777" w:rsidR="00730DAF" w:rsidRDefault="00730DAF" w:rsidP="00F307DB">
      <w:pPr>
        <w:pStyle w:val="aDef"/>
        <w:keepNext/>
      </w:pPr>
      <w:r w:rsidRPr="00972798">
        <w:rPr>
          <w:rStyle w:val="charBoldItals"/>
        </w:rPr>
        <w:t>amend</w:t>
      </w:r>
      <w:r>
        <w:t>, a trapping permit, includes putting a condition on the permit, or amending or removing a condition of the permit.</w:t>
      </w:r>
    </w:p>
    <w:p w14:paraId="7D82D4BC" w14:textId="77777777" w:rsidR="00730DAF" w:rsidRDefault="00730DAF">
      <w:pPr>
        <w:pStyle w:val="aDef"/>
      </w:pPr>
      <w:r w:rsidRPr="00972798">
        <w:rPr>
          <w:rStyle w:val="charBoldItals"/>
        </w:rPr>
        <w:t>condition</w:t>
      </w:r>
      <w:r>
        <w:rPr>
          <w:bCs/>
          <w:iCs/>
        </w:rPr>
        <w:t xml:space="preserve"> does not include a condition prescribed by regulation.</w:t>
      </w:r>
    </w:p>
    <w:p w14:paraId="1F283B84" w14:textId="77777777" w:rsidR="00730DAF" w:rsidRDefault="00730DAF">
      <w:pPr>
        <w:pStyle w:val="AH5Sec"/>
      </w:pPr>
      <w:bookmarkStart w:id="136" w:name="_Toc197941176"/>
      <w:r w:rsidRPr="002B757F">
        <w:rPr>
          <w:rStyle w:val="CharSectNo"/>
        </w:rPr>
        <w:t>72</w:t>
      </w:r>
      <w:r>
        <w:tab/>
        <w:t>Surrender of trapping permits</w:t>
      </w:r>
      <w:bookmarkEnd w:id="136"/>
    </w:p>
    <w:p w14:paraId="657FFD4F" w14:textId="77777777" w:rsidR="00730DAF" w:rsidRDefault="00730DAF" w:rsidP="000D5FEF">
      <w:pPr>
        <w:pStyle w:val="Amain"/>
        <w:keepNext/>
      </w:pPr>
      <w:r>
        <w:tab/>
        <w:t>(1)</w:t>
      </w:r>
      <w:r>
        <w:tab/>
        <w:t>A trapping permit-holder may surrender the trapping permit by giving the authority written notice of the surrender and the permit.</w:t>
      </w:r>
    </w:p>
    <w:p w14:paraId="7A25AF0A" w14:textId="77777777" w:rsidR="00730DAF" w:rsidRDefault="00730DAF">
      <w:pPr>
        <w:pStyle w:val="Amain"/>
        <w:keepNext/>
      </w:pPr>
      <w:r>
        <w:tab/>
        <w:t>(2)</w:t>
      </w:r>
      <w:r>
        <w:tab/>
        <w:t>The surrender takes effect on—</w:t>
      </w:r>
    </w:p>
    <w:p w14:paraId="12B90FB1" w14:textId="77777777" w:rsidR="00730DAF" w:rsidRDefault="00730DAF">
      <w:pPr>
        <w:pStyle w:val="Apara"/>
      </w:pPr>
      <w:r>
        <w:tab/>
        <w:t>(a)</w:t>
      </w:r>
      <w:r>
        <w:tab/>
        <w:t>the day the notice is given to the authority under subsection (1); or</w:t>
      </w:r>
    </w:p>
    <w:p w14:paraId="609BB2EB" w14:textId="77777777" w:rsidR="00730DAF" w:rsidRDefault="00730DAF">
      <w:pPr>
        <w:pStyle w:val="Apara"/>
      </w:pPr>
      <w:r>
        <w:tab/>
        <w:t>(b)</w:t>
      </w:r>
      <w:r>
        <w:tab/>
        <w:t>if the notice states a later date of effect—that date.</w:t>
      </w:r>
    </w:p>
    <w:p w14:paraId="502BD55C" w14:textId="77777777" w:rsidR="00730DAF" w:rsidRDefault="00730DAF">
      <w:pPr>
        <w:pStyle w:val="PageBreak"/>
      </w:pPr>
      <w:r>
        <w:br w:type="page"/>
      </w:r>
    </w:p>
    <w:p w14:paraId="3CA50B28" w14:textId="77777777" w:rsidR="00730DAF" w:rsidRPr="002B757F" w:rsidRDefault="00730DAF">
      <w:pPr>
        <w:pStyle w:val="AH2Part"/>
      </w:pPr>
      <w:bookmarkStart w:id="137" w:name="_Toc197941177"/>
      <w:r w:rsidRPr="002B757F">
        <w:rPr>
          <w:rStyle w:val="CharPartNo"/>
        </w:rPr>
        <w:lastRenderedPageBreak/>
        <w:t>Part 6A</w:t>
      </w:r>
      <w:r>
        <w:tab/>
      </w:r>
      <w:r w:rsidRPr="002B757F">
        <w:rPr>
          <w:rStyle w:val="CharPartText"/>
        </w:rPr>
        <w:t>Regulatory action</w:t>
      </w:r>
      <w:bookmarkEnd w:id="137"/>
    </w:p>
    <w:p w14:paraId="22A9C41E" w14:textId="77777777" w:rsidR="00730DAF" w:rsidRDefault="00730DAF">
      <w:pPr>
        <w:pStyle w:val="Placeholder"/>
      </w:pPr>
      <w:r>
        <w:rPr>
          <w:rStyle w:val="CharDivNo"/>
        </w:rPr>
        <w:t xml:space="preserve">  </w:t>
      </w:r>
      <w:r>
        <w:rPr>
          <w:rStyle w:val="CharDivText"/>
        </w:rPr>
        <w:t xml:space="preserve">  </w:t>
      </w:r>
    </w:p>
    <w:p w14:paraId="65D56A6B" w14:textId="77777777" w:rsidR="00730DAF" w:rsidRDefault="00730DAF">
      <w:pPr>
        <w:pStyle w:val="AH5Sec"/>
      </w:pPr>
      <w:bookmarkStart w:id="138" w:name="_Toc197941178"/>
      <w:r w:rsidRPr="002B757F">
        <w:rPr>
          <w:rStyle w:val="CharSectNo"/>
        </w:rPr>
        <w:t>73A</w:t>
      </w:r>
      <w:r>
        <w:tab/>
        <w:t>Definitions—pt 6A</w:t>
      </w:r>
      <w:bookmarkEnd w:id="138"/>
    </w:p>
    <w:p w14:paraId="47607B90" w14:textId="77777777" w:rsidR="00730DAF" w:rsidRDefault="00730DAF">
      <w:pPr>
        <w:pStyle w:val="Amainreturn"/>
        <w:keepNext/>
      </w:pPr>
      <w:r>
        <w:t>In this part:</w:t>
      </w:r>
    </w:p>
    <w:p w14:paraId="5B712458" w14:textId="77777777" w:rsidR="00730DAF" w:rsidRDefault="00730DAF">
      <w:pPr>
        <w:pStyle w:val="aDef"/>
      </w:pPr>
      <w:r w:rsidRPr="00972798">
        <w:rPr>
          <w:rStyle w:val="charBoldItals"/>
        </w:rPr>
        <w:t xml:space="preserve">approval </w:t>
      </w:r>
      <w:r>
        <w:rPr>
          <w:bCs/>
          <w:iCs/>
        </w:rPr>
        <w:t>means</w:t>
      </w:r>
      <w:r>
        <w:t>—</w:t>
      </w:r>
    </w:p>
    <w:p w14:paraId="1E8C266D" w14:textId="77777777" w:rsidR="00730DAF" w:rsidRDefault="00730DAF">
      <w:pPr>
        <w:pStyle w:val="Apara"/>
      </w:pPr>
      <w:r>
        <w:tab/>
        <w:t>(a)</w:t>
      </w:r>
      <w:r>
        <w:tab/>
        <w:t>an authorisation; or</w:t>
      </w:r>
    </w:p>
    <w:p w14:paraId="01AAF101" w14:textId="77777777" w:rsidR="00730DAF" w:rsidRDefault="00730DAF">
      <w:pPr>
        <w:pStyle w:val="aDefpara"/>
      </w:pPr>
      <w:r>
        <w:tab/>
        <w:t>(b)</w:t>
      </w:r>
      <w:r>
        <w:tab/>
        <w:t>a circus permit; or</w:t>
      </w:r>
    </w:p>
    <w:p w14:paraId="15EC58D5" w14:textId="77777777" w:rsidR="00730DAF" w:rsidRDefault="00730DAF">
      <w:pPr>
        <w:pStyle w:val="aDefpara"/>
      </w:pPr>
      <w:r>
        <w:tab/>
        <w:t>(c)</w:t>
      </w:r>
      <w:r>
        <w:tab/>
        <w:t>a licence; or</w:t>
      </w:r>
    </w:p>
    <w:p w14:paraId="27188FF7" w14:textId="77777777" w:rsidR="006C30D8" w:rsidRPr="00835161" w:rsidRDefault="006C30D8" w:rsidP="006C30D8">
      <w:pPr>
        <w:pStyle w:val="Apara"/>
      </w:pPr>
      <w:r w:rsidRPr="00835161">
        <w:tab/>
        <w:t>(</w:t>
      </w:r>
      <w:r>
        <w:t>d</w:t>
      </w:r>
      <w:r w:rsidRPr="00835161">
        <w:t>)</w:t>
      </w:r>
      <w:r w:rsidRPr="00835161">
        <w:tab/>
        <w:t>a pet business licence; or</w:t>
      </w:r>
    </w:p>
    <w:p w14:paraId="7457C421" w14:textId="77777777" w:rsidR="00730DAF" w:rsidRDefault="00730DAF">
      <w:pPr>
        <w:pStyle w:val="aDefpara"/>
      </w:pPr>
      <w:r>
        <w:tab/>
        <w:t>(</w:t>
      </w:r>
      <w:r w:rsidR="006C30D8">
        <w:t>e</w:t>
      </w:r>
      <w:r>
        <w:t>)</w:t>
      </w:r>
      <w:r>
        <w:tab/>
        <w:t>a trapping permit; or</w:t>
      </w:r>
    </w:p>
    <w:p w14:paraId="660C182D" w14:textId="77777777" w:rsidR="00730DAF" w:rsidRDefault="00730DAF">
      <w:pPr>
        <w:pStyle w:val="aDefpara"/>
      </w:pPr>
      <w:r>
        <w:tab/>
        <w:t>(</w:t>
      </w:r>
      <w:r w:rsidR="006C30D8">
        <w:t>f</w:t>
      </w:r>
      <w:r>
        <w:t>)</w:t>
      </w:r>
      <w:r>
        <w:tab/>
        <w:t>a travelling zoo permit.</w:t>
      </w:r>
    </w:p>
    <w:p w14:paraId="79086FA7" w14:textId="77777777" w:rsidR="00730DAF" w:rsidRDefault="00730DAF">
      <w:pPr>
        <w:pStyle w:val="aDef"/>
      </w:pPr>
      <w:r w:rsidRPr="00972798">
        <w:rPr>
          <w:rStyle w:val="charBoldItals"/>
        </w:rPr>
        <w:t xml:space="preserve">approved person </w:t>
      </w:r>
      <w:r>
        <w:t>means the holder of an approval.</w:t>
      </w:r>
    </w:p>
    <w:p w14:paraId="53B05CCB" w14:textId="77777777" w:rsidR="00730DAF" w:rsidRDefault="00730DAF">
      <w:pPr>
        <w:pStyle w:val="aDef"/>
      </w:pPr>
      <w:r w:rsidRPr="00972798">
        <w:rPr>
          <w:rStyle w:val="charBoldItals"/>
        </w:rPr>
        <w:t>regulatory body</w:t>
      </w:r>
      <w:r>
        <w:t xml:space="preserve"> means—</w:t>
      </w:r>
    </w:p>
    <w:p w14:paraId="2FE4ACCA" w14:textId="77777777" w:rsidR="00730DAF" w:rsidRDefault="00730DAF">
      <w:pPr>
        <w:pStyle w:val="aDefpara"/>
      </w:pPr>
      <w:r>
        <w:tab/>
        <w:t>(a)</w:t>
      </w:r>
      <w:r>
        <w:tab/>
        <w:t>for an authorisation holder—the animal ethics committee; or</w:t>
      </w:r>
    </w:p>
    <w:p w14:paraId="72C5A170" w14:textId="77777777" w:rsidR="00730DAF" w:rsidRDefault="00730DAF">
      <w:pPr>
        <w:pStyle w:val="aDefpara"/>
      </w:pPr>
      <w:r>
        <w:tab/>
        <w:t>(b)</w:t>
      </w:r>
      <w:r>
        <w:tab/>
        <w:t xml:space="preserve">for a circus permit-holder, licensee, </w:t>
      </w:r>
      <w:r w:rsidR="006C30D8" w:rsidRPr="00835161">
        <w:t>licensed pet business,</w:t>
      </w:r>
      <w:r w:rsidR="006C30D8">
        <w:t xml:space="preserve"> </w:t>
      </w:r>
      <w:r>
        <w:t>trapping permit-holder or travelling zoo permit-holder—the authority.</w:t>
      </w:r>
    </w:p>
    <w:p w14:paraId="22CF40A6" w14:textId="77777777" w:rsidR="00730DAF" w:rsidRDefault="00730DAF">
      <w:pPr>
        <w:pStyle w:val="AH5Sec"/>
      </w:pPr>
      <w:bookmarkStart w:id="139" w:name="_Toc197941179"/>
      <w:r w:rsidRPr="002B757F">
        <w:rPr>
          <w:rStyle w:val="CharSectNo"/>
        </w:rPr>
        <w:t>73B</w:t>
      </w:r>
      <w:r>
        <w:tab/>
        <w:t>Grounds for regulatory action</w:t>
      </w:r>
      <w:bookmarkEnd w:id="139"/>
    </w:p>
    <w:p w14:paraId="03EFD6A2" w14:textId="77777777" w:rsidR="00730DAF" w:rsidRDefault="00730DAF">
      <w:pPr>
        <w:pStyle w:val="Amain"/>
      </w:pPr>
      <w:r>
        <w:tab/>
        <w:t>(1)</w:t>
      </w:r>
      <w:r>
        <w:tab/>
        <w:t xml:space="preserve">Each of the following is a </w:t>
      </w:r>
      <w:r w:rsidRPr="00972798">
        <w:rPr>
          <w:rStyle w:val="charBoldItals"/>
        </w:rPr>
        <w:t>ground for regulatory action</w:t>
      </w:r>
      <w:r>
        <w:t xml:space="preserve"> against an approved person:</w:t>
      </w:r>
    </w:p>
    <w:p w14:paraId="2309AC6A" w14:textId="77777777" w:rsidR="00730DAF" w:rsidRDefault="00730DAF">
      <w:pPr>
        <w:pStyle w:val="Apara"/>
      </w:pPr>
      <w:r>
        <w:tab/>
        <w:t>(a)</w:t>
      </w:r>
      <w:r>
        <w:tab/>
        <w:t>the person gave information to the regulatory body in relation to the application for the grant or renewal of the person’s approval that was false or misleading in a material particular;</w:t>
      </w:r>
    </w:p>
    <w:p w14:paraId="452834C0" w14:textId="77777777" w:rsidR="00E723F1" w:rsidRPr="00835161" w:rsidRDefault="00E723F1" w:rsidP="00F85D8A">
      <w:pPr>
        <w:pStyle w:val="Apara"/>
        <w:keepLines/>
      </w:pPr>
      <w:r w:rsidRPr="00835161">
        <w:lastRenderedPageBreak/>
        <w:tab/>
        <w:t>(</w:t>
      </w:r>
      <w:r>
        <w:t>b</w:t>
      </w:r>
      <w:r w:rsidRPr="00835161">
        <w:t>)</w:t>
      </w:r>
      <w:r w:rsidRPr="00835161">
        <w:tab/>
        <w:t>the regulatory body becomes aware of a circumstance that, if the regulatory body had been aware of it when the application for approval was decided, would have resulted in the application being refused;</w:t>
      </w:r>
    </w:p>
    <w:p w14:paraId="327C8636" w14:textId="77777777" w:rsidR="00730DAF" w:rsidRDefault="00730DAF">
      <w:pPr>
        <w:pStyle w:val="Apara"/>
      </w:pPr>
      <w:r>
        <w:tab/>
        <w:t>(</w:t>
      </w:r>
      <w:r w:rsidR="00E723F1">
        <w:t>c</w:t>
      </w:r>
      <w:r>
        <w:t>)</w:t>
      </w:r>
      <w:r>
        <w:tab/>
        <w:t>the person contravened a condition of the person’s approval;</w:t>
      </w:r>
    </w:p>
    <w:p w14:paraId="6E35A500" w14:textId="77777777" w:rsidR="00730DAF" w:rsidRDefault="00730DAF">
      <w:pPr>
        <w:pStyle w:val="Apara"/>
      </w:pPr>
      <w:r>
        <w:tab/>
        <w:t>(</w:t>
      </w:r>
      <w:r w:rsidR="00E723F1">
        <w:t>d</w:t>
      </w:r>
      <w:r>
        <w:t>)</w:t>
      </w:r>
      <w:r>
        <w:tab/>
        <w:t>the person failed to return an approval as required under the relevant provision;</w:t>
      </w:r>
    </w:p>
    <w:p w14:paraId="1B07D39C" w14:textId="77777777" w:rsidR="00730DAF" w:rsidRDefault="00730DAF" w:rsidP="002C754B">
      <w:pPr>
        <w:pStyle w:val="Apara"/>
        <w:keepNext/>
      </w:pPr>
      <w:r>
        <w:tab/>
        <w:t>(</w:t>
      </w:r>
      <w:r w:rsidR="00E723F1">
        <w:t>e</w:t>
      </w:r>
      <w:r>
        <w:t>)</w:t>
      </w:r>
      <w:r>
        <w:tab/>
        <w:t>the person has been convicted or found guilty of a defined offence—</w:t>
      </w:r>
    </w:p>
    <w:p w14:paraId="164DBCA6" w14:textId="77777777" w:rsidR="00730DAF" w:rsidRDefault="00730DAF">
      <w:pPr>
        <w:pStyle w:val="Asubpara"/>
      </w:pPr>
      <w:r>
        <w:tab/>
        <w:t>(i)</w:t>
      </w:r>
      <w:r>
        <w:tab/>
        <w:t>within the 3 years immediately before the date of the application for the person’s approval; or</w:t>
      </w:r>
    </w:p>
    <w:p w14:paraId="3F4AEFE4" w14:textId="77777777" w:rsidR="00730DAF" w:rsidRDefault="00730DAF">
      <w:pPr>
        <w:pStyle w:val="Asubpara"/>
      </w:pPr>
      <w:r>
        <w:tab/>
        <w:t>(ii)</w:t>
      </w:r>
      <w:r>
        <w:tab/>
        <w:t>while an approved person; or</w:t>
      </w:r>
    </w:p>
    <w:p w14:paraId="38E1D186" w14:textId="77777777" w:rsidR="00730DAF" w:rsidRDefault="00730DAF">
      <w:pPr>
        <w:pStyle w:val="Asubpara"/>
      </w:pPr>
      <w:r>
        <w:tab/>
        <w:t>(iii)</w:t>
      </w:r>
      <w:r>
        <w:tab/>
        <w:t>during any suspension of the person’s approval;</w:t>
      </w:r>
    </w:p>
    <w:p w14:paraId="4A2FD766" w14:textId="77777777" w:rsidR="00730DAF" w:rsidRDefault="00730DAF">
      <w:pPr>
        <w:pStyle w:val="Apara"/>
      </w:pPr>
      <w:r>
        <w:tab/>
        <w:t>(</w:t>
      </w:r>
      <w:r w:rsidR="00E723F1">
        <w:t>f</w:t>
      </w:r>
      <w:r>
        <w:t>)</w:t>
      </w:r>
      <w:r>
        <w:tab/>
        <w:t>if the regulatory body believes on reasonable grounds that it would refuse an application by the person for an approval of the kind held by the person on the grounds mentioned in the relevant section.</w:t>
      </w:r>
    </w:p>
    <w:p w14:paraId="2867361A" w14:textId="77777777" w:rsidR="00730DAF" w:rsidRDefault="00730DAF">
      <w:pPr>
        <w:pStyle w:val="Amain"/>
      </w:pPr>
      <w:r>
        <w:tab/>
        <w:t>(2)</w:t>
      </w:r>
      <w:r>
        <w:tab/>
        <w:t>In this section:</w:t>
      </w:r>
    </w:p>
    <w:p w14:paraId="1A935951" w14:textId="77777777" w:rsidR="00730DAF" w:rsidRDefault="00730DAF">
      <w:pPr>
        <w:pStyle w:val="aDef"/>
      </w:pPr>
      <w:r w:rsidRPr="00972798">
        <w:rPr>
          <w:rStyle w:val="charBoldItals"/>
        </w:rPr>
        <w:t>approved person</w:t>
      </w:r>
      <w:r>
        <w:t xml:space="preserve"> includes, if the person is a corporation, each executive officer of the corporation.</w:t>
      </w:r>
    </w:p>
    <w:p w14:paraId="21D6320C" w14:textId="77777777" w:rsidR="00730DAF" w:rsidRDefault="00730DAF">
      <w:pPr>
        <w:pStyle w:val="aDef"/>
      </w:pPr>
      <w:r w:rsidRPr="00972798">
        <w:rPr>
          <w:rStyle w:val="charBoldItals"/>
        </w:rPr>
        <w:t>relevant provision</w:t>
      </w:r>
      <w:r>
        <w:t xml:space="preserve"> means—</w:t>
      </w:r>
    </w:p>
    <w:p w14:paraId="314AC3FC" w14:textId="77777777" w:rsidR="00A94874" w:rsidRPr="00835161" w:rsidRDefault="00A94874" w:rsidP="00A94874">
      <w:pPr>
        <w:pStyle w:val="Apara"/>
      </w:pPr>
      <w:r w:rsidRPr="00835161">
        <w:tab/>
        <w:t>(a)</w:t>
      </w:r>
      <w:r w:rsidRPr="00835161">
        <w:tab/>
        <w:t>for a licensed pet business—section 24N (Amendment of pet business licence); or</w:t>
      </w:r>
    </w:p>
    <w:p w14:paraId="1C4D7B48" w14:textId="77777777" w:rsidR="00730DAF" w:rsidRDefault="00730DAF">
      <w:pPr>
        <w:pStyle w:val="aDefpara"/>
      </w:pPr>
      <w:r>
        <w:tab/>
        <w:t>(</w:t>
      </w:r>
      <w:r w:rsidR="00A94874">
        <w:t>b</w:t>
      </w:r>
      <w:r>
        <w:t>)</w:t>
      </w:r>
      <w:r>
        <w:tab/>
        <w:t>for a licensee—section 34 (7) (Amendment of licence); or</w:t>
      </w:r>
    </w:p>
    <w:p w14:paraId="637F3FBD" w14:textId="77777777" w:rsidR="00730DAF" w:rsidRDefault="00730DAF">
      <w:pPr>
        <w:pStyle w:val="aDefpara"/>
      </w:pPr>
      <w:r>
        <w:tab/>
        <w:t>(</w:t>
      </w:r>
      <w:r w:rsidR="00A94874">
        <w:t>c</w:t>
      </w:r>
      <w:r>
        <w:t>)</w:t>
      </w:r>
      <w:r>
        <w:tab/>
        <w:t>for an authorisation holder—section 46 (7) (Amendment of authorisation); or</w:t>
      </w:r>
    </w:p>
    <w:p w14:paraId="23BD138C" w14:textId="77777777" w:rsidR="00730DAF" w:rsidRDefault="00730DAF">
      <w:pPr>
        <w:pStyle w:val="aDefpara"/>
      </w:pPr>
      <w:r>
        <w:tab/>
        <w:t>(</w:t>
      </w:r>
      <w:r w:rsidR="00A94874">
        <w:t>d</w:t>
      </w:r>
      <w:r>
        <w:t>)</w:t>
      </w:r>
      <w:r>
        <w:tab/>
        <w:t>for a circus or travelling zoo permit-holder—section 59A (7) (Amendment of circus or travelling zoo permit); or</w:t>
      </w:r>
    </w:p>
    <w:p w14:paraId="27A3AC31" w14:textId="77777777" w:rsidR="00730DAF" w:rsidRDefault="00730DAF">
      <w:pPr>
        <w:pStyle w:val="aDefpara"/>
      </w:pPr>
      <w:r>
        <w:lastRenderedPageBreak/>
        <w:tab/>
        <w:t>(</w:t>
      </w:r>
      <w:r w:rsidR="00A94874">
        <w:t>e</w:t>
      </w:r>
      <w:r>
        <w:t>)</w:t>
      </w:r>
      <w:r>
        <w:tab/>
        <w:t>for a trapping permit-holder—section 71 (7) (Amendment of trapping permit).</w:t>
      </w:r>
    </w:p>
    <w:p w14:paraId="4D118E78" w14:textId="77777777" w:rsidR="00730DAF" w:rsidRDefault="00730DAF">
      <w:pPr>
        <w:pStyle w:val="aDef"/>
        <w:keepNext/>
      </w:pPr>
      <w:r w:rsidRPr="00972798">
        <w:rPr>
          <w:rStyle w:val="charBoldItals"/>
        </w:rPr>
        <w:t>relevant section</w:t>
      </w:r>
      <w:r>
        <w:t xml:space="preserve"> means—</w:t>
      </w:r>
    </w:p>
    <w:p w14:paraId="3593740D" w14:textId="77777777" w:rsidR="00A94874" w:rsidRPr="00835161" w:rsidRDefault="00A94874" w:rsidP="00A94874">
      <w:pPr>
        <w:pStyle w:val="Apara"/>
      </w:pPr>
      <w:r w:rsidRPr="00835161">
        <w:tab/>
        <w:t>(a)</w:t>
      </w:r>
      <w:r w:rsidRPr="00835161">
        <w:tab/>
        <w:t>for a licensed pet business—section 24G (2) (Issue of pet business licence); or</w:t>
      </w:r>
    </w:p>
    <w:p w14:paraId="74D7E41F" w14:textId="77777777" w:rsidR="00730DAF" w:rsidRDefault="00730DAF">
      <w:pPr>
        <w:pStyle w:val="aDefpara"/>
      </w:pPr>
      <w:r>
        <w:tab/>
        <w:t>(</w:t>
      </w:r>
      <w:r w:rsidR="00A94874">
        <w:t>b</w:t>
      </w:r>
      <w:r>
        <w:t>)</w:t>
      </w:r>
      <w:r>
        <w:tab/>
        <w:t>for a licensee—section 27 (2) (a), (b), (c), (e) or (g) or (3)</w:t>
      </w:r>
      <w:r w:rsidRPr="00972798">
        <w:t xml:space="preserve"> </w:t>
      </w:r>
      <w:r>
        <w:t>(Decision about licence application); or</w:t>
      </w:r>
    </w:p>
    <w:p w14:paraId="19576B75" w14:textId="77777777" w:rsidR="00730DAF" w:rsidRDefault="00730DAF">
      <w:pPr>
        <w:pStyle w:val="aDefpara"/>
      </w:pPr>
      <w:r>
        <w:tab/>
        <w:t>(</w:t>
      </w:r>
      <w:r w:rsidR="00A94874">
        <w:t>c</w:t>
      </w:r>
      <w:r>
        <w:t>)</w:t>
      </w:r>
      <w:r>
        <w:tab/>
        <w:t>for an authorisation holder—section 38 (2) (a), (c) or (e) or (3)</w:t>
      </w:r>
      <w:r w:rsidRPr="00972798">
        <w:t xml:space="preserve"> </w:t>
      </w:r>
      <w:r>
        <w:t>(Decision about authorisation application); or</w:t>
      </w:r>
    </w:p>
    <w:p w14:paraId="49C21416" w14:textId="77777777" w:rsidR="00730DAF" w:rsidRDefault="00730DAF">
      <w:pPr>
        <w:pStyle w:val="aDefpara"/>
      </w:pPr>
      <w:r>
        <w:tab/>
        <w:t>(</w:t>
      </w:r>
      <w:r w:rsidR="00A94874">
        <w:t>d</w:t>
      </w:r>
      <w:r>
        <w:t>)</w:t>
      </w:r>
      <w:r>
        <w:tab/>
        <w:t>for a circus or travelling zoo permit-holder—section 55 (4) (a), (b), (c), (e) or (g) or (5) (Decision about circus or travelling zoo permit application); or</w:t>
      </w:r>
    </w:p>
    <w:p w14:paraId="35896CC1" w14:textId="77777777" w:rsidR="00730DAF" w:rsidRDefault="00730DAF">
      <w:pPr>
        <w:pStyle w:val="Apara"/>
      </w:pPr>
      <w:r>
        <w:tab/>
        <w:t>(</w:t>
      </w:r>
      <w:r w:rsidR="00A94874">
        <w:t>e</w:t>
      </w:r>
      <w:r>
        <w:t>)</w:t>
      </w:r>
      <w:r>
        <w:tab/>
        <w:t>for a trapping permit-holder—section 64 (2) (a), (b), (c) or (f) or (3) (Decision about trapping permit application).</w:t>
      </w:r>
    </w:p>
    <w:p w14:paraId="741DFD01" w14:textId="77777777" w:rsidR="00730DAF" w:rsidRDefault="00730DAF">
      <w:pPr>
        <w:pStyle w:val="AH5Sec"/>
      </w:pPr>
      <w:bookmarkStart w:id="140" w:name="_Toc197941180"/>
      <w:r w:rsidRPr="002B757F">
        <w:rPr>
          <w:rStyle w:val="CharSectNo"/>
        </w:rPr>
        <w:t>73C</w:t>
      </w:r>
      <w:r>
        <w:tab/>
        <w:t>Regulatory action</w:t>
      </w:r>
      <w:bookmarkEnd w:id="140"/>
    </w:p>
    <w:p w14:paraId="3D8007D9" w14:textId="77777777" w:rsidR="00730DAF" w:rsidRDefault="00730DAF">
      <w:pPr>
        <w:pStyle w:val="Amainreturn"/>
        <w:keepNext/>
      </w:pPr>
      <w:r>
        <w:t xml:space="preserve">Each of the following is </w:t>
      </w:r>
      <w:r>
        <w:rPr>
          <w:rStyle w:val="charBoldItals"/>
        </w:rPr>
        <w:t>regulatory action</w:t>
      </w:r>
      <w:r w:rsidRPr="001517B4">
        <w:rPr>
          <w:rStyle w:val="charBoldItals"/>
          <w:b w:val="0"/>
          <w:bCs/>
          <w:i w:val="0"/>
          <w:iCs/>
        </w:rPr>
        <w:t xml:space="preserve"> </w:t>
      </w:r>
      <w:r>
        <w:t>when taken against an approved person:</w:t>
      </w:r>
    </w:p>
    <w:p w14:paraId="73B9ECAA" w14:textId="77777777" w:rsidR="00730DAF" w:rsidRDefault="00730DAF">
      <w:pPr>
        <w:pStyle w:val="Apara"/>
      </w:pPr>
      <w:r>
        <w:tab/>
        <w:t>(a)</w:t>
      </w:r>
      <w:r>
        <w:tab/>
        <w:t>putting a condition on, or amending a condition put on, the person’s approval;</w:t>
      </w:r>
    </w:p>
    <w:p w14:paraId="3EB937FC" w14:textId="77777777" w:rsidR="00730DAF" w:rsidRDefault="00730DAF">
      <w:pPr>
        <w:pStyle w:val="Apara"/>
      </w:pPr>
      <w:r>
        <w:tab/>
        <w:t>(b)</w:t>
      </w:r>
      <w:r>
        <w:tab/>
        <w:t>suspending the person’s approval for a stated period or until a stated thing happens;</w:t>
      </w:r>
    </w:p>
    <w:p w14:paraId="62A58CB2" w14:textId="77777777" w:rsidR="00730DAF" w:rsidRDefault="00730DAF">
      <w:pPr>
        <w:pStyle w:val="Apara"/>
      </w:pPr>
      <w:r>
        <w:tab/>
        <w:t>(c)</w:t>
      </w:r>
      <w:r>
        <w:tab/>
        <w:t>cancelling the person’s approval;</w:t>
      </w:r>
    </w:p>
    <w:p w14:paraId="041373D1" w14:textId="77777777" w:rsidR="00730DAF" w:rsidRDefault="00730DAF">
      <w:pPr>
        <w:pStyle w:val="Apara"/>
      </w:pPr>
      <w:r>
        <w:tab/>
        <w:t>(d)</w:t>
      </w:r>
      <w:r>
        <w:tab/>
        <w:t>cancelling the person’s approval and disqualifying the person from applying for an approval of that kind for a stated period or until a stated thing happens.</w:t>
      </w:r>
    </w:p>
    <w:p w14:paraId="794EC2A8" w14:textId="77777777" w:rsidR="00730DAF" w:rsidRDefault="00730DAF">
      <w:pPr>
        <w:pStyle w:val="AH5Sec"/>
      </w:pPr>
      <w:bookmarkStart w:id="141" w:name="_Toc197941181"/>
      <w:r w:rsidRPr="002B757F">
        <w:rPr>
          <w:rStyle w:val="CharSectNo"/>
        </w:rPr>
        <w:lastRenderedPageBreak/>
        <w:t>73D</w:t>
      </w:r>
      <w:r>
        <w:tab/>
        <w:t>Taking regulatory action</w:t>
      </w:r>
      <w:bookmarkEnd w:id="141"/>
    </w:p>
    <w:p w14:paraId="5D8EADE7" w14:textId="77777777" w:rsidR="00730DAF" w:rsidRDefault="00730DAF">
      <w:pPr>
        <w:pStyle w:val="Amain"/>
      </w:pPr>
      <w:r>
        <w:tab/>
        <w:t>(1)</w:t>
      </w:r>
      <w:r>
        <w:tab/>
        <w:t xml:space="preserve">If the regulatory body proposes to take regulatory action in relation to an approved person, the regulatory body must give the person a written notice (a </w:t>
      </w:r>
      <w:r>
        <w:rPr>
          <w:rStyle w:val="charBoldItals"/>
        </w:rPr>
        <w:t>regulatory notice</w:t>
      </w:r>
      <w:r>
        <w:t>) that—</w:t>
      </w:r>
    </w:p>
    <w:p w14:paraId="45B24EF5" w14:textId="77777777" w:rsidR="00730DAF" w:rsidRDefault="00730DAF">
      <w:pPr>
        <w:pStyle w:val="Apara"/>
      </w:pPr>
      <w:r>
        <w:tab/>
        <w:t>(a)</w:t>
      </w:r>
      <w:r>
        <w:tab/>
        <w:t>states the details of the proposed regulatory action; and</w:t>
      </w:r>
    </w:p>
    <w:p w14:paraId="648BF740" w14:textId="77777777" w:rsidR="00730DAF" w:rsidRDefault="00730DAF">
      <w:pPr>
        <w:pStyle w:val="Apara"/>
      </w:pPr>
      <w:r>
        <w:tab/>
        <w:t>(b)</w:t>
      </w:r>
      <w:r>
        <w:tab/>
        <w:t>states the grounds for the proposed regulatory action; and</w:t>
      </w:r>
    </w:p>
    <w:p w14:paraId="689941D1" w14:textId="77777777" w:rsidR="00730DAF" w:rsidRDefault="00730DAF">
      <w:pPr>
        <w:pStyle w:val="Apara"/>
      </w:pPr>
      <w:r>
        <w:tab/>
        <w:t>(c)</w:t>
      </w:r>
      <w:r>
        <w:tab/>
        <w:t>tells the person that the person may, not later than 14 days after the day the person is given the notice, give a written response to the regulatory body about the proposed regulatory action.</w:t>
      </w:r>
    </w:p>
    <w:p w14:paraId="5A7EDA86" w14:textId="77777777" w:rsidR="00730DAF" w:rsidRDefault="00730DAF">
      <w:pPr>
        <w:pStyle w:val="Amain"/>
      </w:pPr>
      <w:r>
        <w:tab/>
        <w:t>(2)</w:t>
      </w:r>
      <w:r>
        <w:tab/>
        <w:t>In deciding whether to take the proposed regulatory action, the regulatory body must consider any response given to the body in accordance with the regulatory notice.</w:t>
      </w:r>
    </w:p>
    <w:p w14:paraId="4F921A39" w14:textId="77777777" w:rsidR="00730DAF" w:rsidRDefault="00730DAF">
      <w:pPr>
        <w:pStyle w:val="Amain"/>
      </w:pPr>
      <w:r>
        <w:tab/>
        <w:t>(3)</w:t>
      </w:r>
      <w:r>
        <w:tab/>
        <w:t>If the regulatory body believes on reasonable grounds that a ground for taking the proposed regulatory action has been established in relation to the approved person, the body may—</w:t>
      </w:r>
    </w:p>
    <w:p w14:paraId="3304EADA" w14:textId="77777777" w:rsidR="00730DAF" w:rsidRDefault="00730DAF">
      <w:pPr>
        <w:pStyle w:val="Apara"/>
      </w:pPr>
      <w:r>
        <w:tab/>
        <w:t>(a)</w:t>
      </w:r>
      <w:r>
        <w:tab/>
        <w:t>take the regulatory action stated in the regulatory notice; or</w:t>
      </w:r>
    </w:p>
    <w:p w14:paraId="5EB2877B" w14:textId="77777777" w:rsidR="00730DAF" w:rsidRDefault="00730DAF">
      <w:pPr>
        <w:pStyle w:val="Apara"/>
      </w:pPr>
      <w:r>
        <w:tab/>
        <w:t>(b)</w:t>
      </w:r>
      <w:r>
        <w:tab/>
        <w:t>if the proposed regulatory action is the cancellation and disqualification mentioned in section 73C (d)—</w:t>
      </w:r>
    </w:p>
    <w:p w14:paraId="0204752B" w14:textId="77777777" w:rsidR="00730DAF" w:rsidRDefault="00730DAF">
      <w:pPr>
        <w:pStyle w:val="Asubpara"/>
      </w:pPr>
      <w:r>
        <w:tab/>
        <w:t>(i)</w:t>
      </w:r>
      <w:r>
        <w:tab/>
        <w:t>cancel the person’s approval; or</w:t>
      </w:r>
    </w:p>
    <w:p w14:paraId="000FB34A" w14:textId="77777777" w:rsidR="00730DAF" w:rsidRDefault="00730DAF">
      <w:pPr>
        <w:pStyle w:val="Asubpara"/>
      </w:pPr>
      <w:r>
        <w:tab/>
        <w:t>(ii)</w:t>
      </w:r>
      <w:r>
        <w:tab/>
        <w:t>suspend the person’s approval as mentioned in section 73C (b); or</w:t>
      </w:r>
    </w:p>
    <w:p w14:paraId="755DC7FE" w14:textId="77777777" w:rsidR="00730DAF" w:rsidRDefault="00730DAF">
      <w:pPr>
        <w:pStyle w:val="Asubpara"/>
      </w:pPr>
      <w:r>
        <w:tab/>
        <w:t>(iii)</w:t>
      </w:r>
      <w:r>
        <w:tab/>
        <w:t>put a condition on, or amend a condition put on, the person’s approval; or</w:t>
      </w:r>
    </w:p>
    <w:p w14:paraId="29CE4F42" w14:textId="77777777" w:rsidR="00730DAF" w:rsidRDefault="00730DAF">
      <w:pPr>
        <w:pStyle w:val="Apara"/>
      </w:pPr>
      <w:r>
        <w:tab/>
        <w:t>(c)</w:t>
      </w:r>
      <w:r>
        <w:tab/>
        <w:t>if the proposed regulatory action is the cancellation of the person’s approval—</w:t>
      </w:r>
    </w:p>
    <w:p w14:paraId="6AC366C6" w14:textId="77777777" w:rsidR="00730DAF" w:rsidRDefault="00730DAF">
      <w:pPr>
        <w:pStyle w:val="Asubpara"/>
      </w:pPr>
      <w:r>
        <w:tab/>
        <w:t>(i)</w:t>
      </w:r>
      <w:r>
        <w:tab/>
        <w:t>suspend the person’s approval as mentioned in section 73C (b); or</w:t>
      </w:r>
    </w:p>
    <w:p w14:paraId="654AA4ED" w14:textId="77777777" w:rsidR="00730DAF" w:rsidRDefault="00730DAF">
      <w:pPr>
        <w:pStyle w:val="Asubpara"/>
      </w:pPr>
      <w:r>
        <w:lastRenderedPageBreak/>
        <w:tab/>
        <w:t>(ii)</w:t>
      </w:r>
      <w:r>
        <w:tab/>
        <w:t>put a condition on, or amend a condition put on, the person’s approval; or</w:t>
      </w:r>
    </w:p>
    <w:p w14:paraId="7BA6009F" w14:textId="77777777" w:rsidR="00730DAF" w:rsidRDefault="00730DAF">
      <w:pPr>
        <w:pStyle w:val="Apara"/>
      </w:pPr>
      <w:r>
        <w:tab/>
        <w:t>(d)</w:t>
      </w:r>
      <w:r>
        <w:tab/>
        <w:t>if the proposed regulatory action is the suspension of the person’s approval as mentioned in section 73C (b)—</w:t>
      </w:r>
    </w:p>
    <w:p w14:paraId="2A72BC83" w14:textId="77777777" w:rsidR="00730DAF" w:rsidRDefault="00730DAF">
      <w:pPr>
        <w:pStyle w:val="Asubpara"/>
      </w:pPr>
      <w:r>
        <w:tab/>
        <w:t>(i)</w:t>
      </w:r>
      <w:r>
        <w:tab/>
        <w:t>suspend the approval for a shorter period; or</w:t>
      </w:r>
    </w:p>
    <w:p w14:paraId="0EB6C509" w14:textId="77777777" w:rsidR="00730DAF" w:rsidRDefault="00730DAF">
      <w:pPr>
        <w:pStyle w:val="Asubpara"/>
      </w:pPr>
      <w:r>
        <w:tab/>
        <w:t>(ii)</w:t>
      </w:r>
      <w:r>
        <w:tab/>
        <w:t>put a condition on, or amend a condition put on, the person’s approval.</w:t>
      </w:r>
    </w:p>
    <w:p w14:paraId="14B19CC6" w14:textId="77777777" w:rsidR="00730DAF" w:rsidRDefault="00730DAF">
      <w:pPr>
        <w:pStyle w:val="aNote"/>
      </w:pPr>
      <w:r w:rsidRPr="00972798">
        <w:rPr>
          <w:rStyle w:val="charItals"/>
        </w:rPr>
        <w:t>Note</w:t>
      </w:r>
      <w:r w:rsidRPr="00972798">
        <w:rPr>
          <w:rStyle w:val="charItals"/>
        </w:rPr>
        <w:tab/>
      </w:r>
      <w:r w:rsidR="0097007E">
        <w:t>Section 107A</w:t>
      </w:r>
      <w:r>
        <w:t xml:space="preserve"> provides that the regulatory body must give written notice of the decision to each person affected by the decision.</w:t>
      </w:r>
    </w:p>
    <w:p w14:paraId="7CD81BBD" w14:textId="77777777" w:rsidR="00730DAF" w:rsidRDefault="00730DAF">
      <w:pPr>
        <w:pStyle w:val="Amain"/>
      </w:pPr>
      <w:r>
        <w:tab/>
        <w:t>(4)</w:t>
      </w:r>
      <w:r>
        <w:tab/>
        <w:t>Regulatory action under this section takes effect on—</w:t>
      </w:r>
    </w:p>
    <w:p w14:paraId="09AD0A44" w14:textId="77777777" w:rsidR="00730DAF" w:rsidRDefault="00730DAF">
      <w:pPr>
        <w:pStyle w:val="Apara"/>
      </w:pPr>
      <w:r>
        <w:tab/>
        <w:t>(a)</w:t>
      </w:r>
      <w:r>
        <w:tab/>
        <w:t>the day the notice of the decision is given to the approved person; or</w:t>
      </w:r>
    </w:p>
    <w:p w14:paraId="4E6F75B2" w14:textId="77777777" w:rsidR="00730DAF" w:rsidRDefault="00730DAF">
      <w:pPr>
        <w:pStyle w:val="Apara"/>
      </w:pPr>
      <w:r>
        <w:tab/>
        <w:t>(b)</w:t>
      </w:r>
      <w:r>
        <w:tab/>
        <w:t>if the notice states a later date of effect—that date.</w:t>
      </w:r>
    </w:p>
    <w:p w14:paraId="250300D6" w14:textId="77777777" w:rsidR="00730DAF" w:rsidRDefault="00730DAF">
      <w:pPr>
        <w:pStyle w:val="Amain"/>
      </w:pPr>
      <w:r>
        <w:tab/>
        <w:t>(5)</w:t>
      </w:r>
      <w:r>
        <w:tab/>
        <w:t>In this section:</w:t>
      </w:r>
    </w:p>
    <w:p w14:paraId="7F43DD0B" w14:textId="77777777" w:rsidR="00730DAF" w:rsidRDefault="00730DAF">
      <w:pPr>
        <w:pStyle w:val="aDef"/>
      </w:pPr>
      <w:r w:rsidRPr="00972798">
        <w:rPr>
          <w:rStyle w:val="charBoldItals"/>
        </w:rPr>
        <w:t>ground for regulatory action</w:t>
      </w:r>
      <w:r>
        <w:t xml:space="preserve"> against an approved person—see section 73B (Grounds for regulatory action).</w:t>
      </w:r>
    </w:p>
    <w:p w14:paraId="6983DDE3" w14:textId="77777777" w:rsidR="00730DAF" w:rsidRDefault="00730DAF">
      <w:pPr>
        <w:pStyle w:val="aDef"/>
      </w:pPr>
      <w:r w:rsidRPr="00972798">
        <w:rPr>
          <w:rStyle w:val="charBoldItals"/>
        </w:rPr>
        <w:t>regulatory action</w:t>
      </w:r>
      <w:r>
        <w:t>—see section 73C (Regulatory action).</w:t>
      </w:r>
    </w:p>
    <w:p w14:paraId="02E44714" w14:textId="77777777" w:rsidR="00730DAF" w:rsidRDefault="00730DAF">
      <w:pPr>
        <w:pStyle w:val="AH5Sec"/>
      </w:pPr>
      <w:bookmarkStart w:id="142" w:name="_Toc197941182"/>
      <w:r w:rsidRPr="002B757F">
        <w:rPr>
          <w:rStyle w:val="CharSectNo"/>
        </w:rPr>
        <w:t>73E</w:t>
      </w:r>
      <w:r>
        <w:tab/>
        <w:t>Immediate suspension</w:t>
      </w:r>
      <w:bookmarkEnd w:id="142"/>
    </w:p>
    <w:p w14:paraId="0A87762D" w14:textId="77777777" w:rsidR="00730DAF" w:rsidRDefault="00730DAF">
      <w:pPr>
        <w:pStyle w:val="Amain"/>
      </w:pPr>
      <w:r>
        <w:tab/>
        <w:t>(1)</w:t>
      </w:r>
      <w:r>
        <w:tab/>
        <w:t>This section applies if—</w:t>
      </w:r>
    </w:p>
    <w:p w14:paraId="09CD60C3" w14:textId="77777777" w:rsidR="00730DAF" w:rsidRDefault="00730DAF">
      <w:pPr>
        <w:pStyle w:val="Apara"/>
      </w:pPr>
      <w:r>
        <w:tab/>
        <w:t>(a)</w:t>
      </w:r>
      <w:r>
        <w:tab/>
        <w:t>the regulatory body gives, or has given, a regulatory notice under section 73D to an approved person; and</w:t>
      </w:r>
    </w:p>
    <w:p w14:paraId="2705DD18" w14:textId="77777777" w:rsidR="00730DAF" w:rsidRDefault="00730DAF">
      <w:pPr>
        <w:pStyle w:val="Apara"/>
      </w:pPr>
      <w:r>
        <w:tab/>
        <w:t>(b)</w:t>
      </w:r>
      <w:r>
        <w:tab/>
        <w:t>having regard to the grounds stated in the notice, the regulatory body believes on reasonable grounds that the person’s approval should be suspended immediately in the interests of animal welfare.</w:t>
      </w:r>
    </w:p>
    <w:p w14:paraId="26FF9826" w14:textId="77777777" w:rsidR="00730DAF" w:rsidRDefault="00730DAF">
      <w:pPr>
        <w:pStyle w:val="Amain"/>
      </w:pPr>
      <w:r>
        <w:tab/>
        <w:t>(2)</w:t>
      </w:r>
      <w:r>
        <w:tab/>
        <w:t xml:space="preserve">The regulatory body must give the approved person a written notice (the </w:t>
      </w:r>
      <w:r>
        <w:rPr>
          <w:rStyle w:val="charBoldItals"/>
        </w:rPr>
        <w:t>immediate suspension notice</w:t>
      </w:r>
      <w:r>
        <w:t>) suspending the person’s approval.</w:t>
      </w:r>
    </w:p>
    <w:p w14:paraId="367C9FC1" w14:textId="77777777" w:rsidR="00730DAF" w:rsidRDefault="00730DAF">
      <w:pPr>
        <w:pStyle w:val="Amain"/>
      </w:pPr>
      <w:r>
        <w:lastRenderedPageBreak/>
        <w:tab/>
        <w:t>(3)</w:t>
      </w:r>
      <w:r>
        <w:tab/>
        <w:t>The suspension of an approved person’s approval under this section takes effect when the immediate suspension notice is given to the person.</w:t>
      </w:r>
    </w:p>
    <w:p w14:paraId="6609808F" w14:textId="77777777" w:rsidR="00730DAF" w:rsidRDefault="00730DAF">
      <w:pPr>
        <w:pStyle w:val="Amain"/>
      </w:pPr>
      <w:r>
        <w:tab/>
        <w:t>(4)</w:t>
      </w:r>
      <w:r>
        <w:tab/>
        <w:t>The suspension of an approved person’s approval under this section ends—</w:t>
      </w:r>
    </w:p>
    <w:p w14:paraId="1595D8CD" w14:textId="77777777" w:rsidR="00730DAF" w:rsidRDefault="00730DAF">
      <w:pPr>
        <w:pStyle w:val="Apara"/>
      </w:pPr>
      <w:r>
        <w:tab/>
        <w:t>(a)</w:t>
      </w:r>
      <w:r>
        <w:tab/>
        <w:t xml:space="preserve">if regulatory action is taken against the person under section 73D because of the regulatory notice—when the regulatory action takes effect, or 30 days after the day the </w:t>
      </w:r>
      <w:r w:rsidRPr="00972798">
        <w:t>immediate suspension notice</w:t>
      </w:r>
      <w:r>
        <w:t xml:space="preserve"> is given to the person, whichever is the earlier; or</w:t>
      </w:r>
    </w:p>
    <w:p w14:paraId="30AAE4B3" w14:textId="77777777" w:rsidR="00730DAF" w:rsidRDefault="00730DAF">
      <w:pPr>
        <w:pStyle w:val="Apara"/>
        <w:keepLines/>
      </w:pPr>
      <w:r>
        <w:tab/>
        <w:t>(b)</w:t>
      </w:r>
      <w:r>
        <w:tab/>
        <w:t>if regulatory action is not taken against the person under section</w:t>
      </w:r>
      <w:r w:rsidR="00F307DB">
        <w:t> </w:t>
      </w:r>
      <w:r>
        <w:t xml:space="preserve">73D because of the regulatory notice—when the person is given written notice of the regulatory body’s decision not to take regulatory action, or 30 days after the day the </w:t>
      </w:r>
      <w:r w:rsidRPr="00972798">
        <w:t>immediate suspension notice</w:t>
      </w:r>
      <w:r>
        <w:t xml:space="preserve"> is given to the person, whichever is the earlier.</w:t>
      </w:r>
    </w:p>
    <w:p w14:paraId="271471A8" w14:textId="77777777" w:rsidR="00730DAF" w:rsidRDefault="00730DAF">
      <w:pPr>
        <w:pStyle w:val="AH5Sec"/>
      </w:pPr>
      <w:bookmarkStart w:id="143" w:name="_Toc197941183"/>
      <w:r w:rsidRPr="002B757F">
        <w:rPr>
          <w:rStyle w:val="CharSectNo"/>
        </w:rPr>
        <w:t>73F</w:t>
      </w:r>
      <w:r>
        <w:tab/>
        <w:t>Effect of suspension</w:t>
      </w:r>
      <w:bookmarkEnd w:id="143"/>
    </w:p>
    <w:p w14:paraId="56591093" w14:textId="77777777" w:rsidR="00730DAF" w:rsidRDefault="00730DAF">
      <w:pPr>
        <w:pStyle w:val="Amain"/>
      </w:pPr>
      <w:r>
        <w:tab/>
        <w:t>(1)</w:t>
      </w:r>
      <w:r>
        <w:tab/>
        <w:t>A suspended approval does not authorise the carrying on of any activity under the approval during the suspension.</w:t>
      </w:r>
    </w:p>
    <w:p w14:paraId="31DDA960" w14:textId="77777777" w:rsidR="00730DAF" w:rsidRDefault="00730DAF">
      <w:pPr>
        <w:pStyle w:val="Amain"/>
      </w:pPr>
      <w:r>
        <w:tab/>
        <w:t>(2)</w:t>
      </w:r>
      <w:r>
        <w:tab/>
        <w:t>If the regulatory body suspends an authorisation holder’s approval, the person is, during the suspension—</w:t>
      </w:r>
    </w:p>
    <w:p w14:paraId="1FB796C7" w14:textId="77777777" w:rsidR="00730DAF" w:rsidRDefault="00730DAF">
      <w:pPr>
        <w:pStyle w:val="Apara"/>
      </w:pPr>
      <w:r>
        <w:tab/>
        <w:t>(a)</w:t>
      </w:r>
      <w:r>
        <w:tab/>
        <w:t>taken not to hold the approval; and</w:t>
      </w:r>
    </w:p>
    <w:p w14:paraId="61200E08" w14:textId="77777777" w:rsidR="00730DAF" w:rsidRDefault="00730DAF">
      <w:pPr>
        <w:pStyle w:val="Apara"/>
      </w:pPr>
      <w:r>
        <w:tab/>
        <w:t>(b)</w:t>
      </w:r>
      <w:r>
        <w:tab/>
        <w:t>disqualified from applying for an approval.</w:t>
      </w:r>
    </w:p>
    <w:p w14:paraId="25C73C86" w14:textId="77777777" w:rsidR="00730DAF" w:rsidRDefault="00730DAF">
      <w:pPr>
        <w:pStyle w:val="AH5Sec"/>
      </w:pPr>
      <w:bookmarkStart w:id="144" w:name="_Toc197941184"/>
      <w:r w:rsidRPr="002B757F">
        <w:rPr>
          <w:rStyle w:val="CharSectNo"/>
        </w:rPr>
        <w:t>73G</w:t>
      </w:r>
      <w:r>
        <w:tab/>
        <w:t>Return of amended, suspended or cancelled approvals</w:t>
      </w:r>
      <w:bookmarkEnd w:id="144"/>
    </w:p>
    <w:p w14:paraId="67699E92" w14:textId="77777777" w:rsidR="00730DAF" w:rsidRDefault="00730DAF">
      <w:pPr>
        <w:pStyle w:val="Amain"/>
      </w:pPr>
      <w:r>
        <w:tab/>
        <w:t>(1)</w:t>
      </w:r>
      <w:r>
        <w:tab/>
        <w:t>An approved person commits an offence if—</w:t>
      </w:r>
    </w:p>
    <w:p w14:paraId="59F5223A" w14:textId="77777777" w:rsidR="00730DAF" w:rsidRDefault="00730DAF">
      <w:pPr>
        <w:pStyle w:val="Apara"/>
      </w:pPr>
      <w:r>
        <w:tab/>
        <w:t>(a)</w:t>
      </w:r>
      <w:r>
        <w:tab/>
        <w:t>the person’s approval is amended, suspended or cancelled under this part; and</w:t>
      </w:r>
    </w:p>
    <w:p w14:paraId="2C2EE715" w14:textId="77777777" w:rsidR="00730DAF" w:rsidRDefault="00730DAF" w:rsidP="00F85D8A">
      <w:pPr>
        <w:pStyle w:val="Apara"/>
        <w:keepLines/>
      </w:pPr>
      <w:r>
        <w:lastRenderedPageBreak/>
        <w:tab/>
        <w:t>(b)</w:t>
      </w:r>
      <w:r>
        <w:tab/>
        <w:t xml:space="preserve">the approved person fails to return the approval to the regulatory body as soon as practicable, but not later than 7 days after the day the approved person is given notice under </w:t>
      </w:r>
      <w:r w:rsidR="0097007E">
        <w:t>section 107A (Reviewable decision notices).</w:t>
      </w:r>
    </w:p>
    <w:p w14:paraId="1E63EC91" w14:textId="77777777" w:rsidR="00730DAF" w:rsidRDefault="00730DAF">
      <w:pPr>
        <w:pStyle w:val="Penalty"/>
        <w:keepNext/>
      </w:pPr>
      <w:r>
        <w:t>Maximum penalty:  10 penalty units.</w:t>
      </w:r>
    </w:p>
    <w:p w14:paraId="7A774BA4" w14:textId="77777777" w:rsidR="00730DAF" w:rsidRDefault="00730DAF">
      <w:pPr>
        <w:pStyle w:val="Amain"/>
      </w:pPr>
      <w:r>
        <w:tab/>
        <w:t>(2)</w:t>
      </w:r>
      <w:r>
        <w:tab/>
        <w:t>An offence against this section is a strict liability offence.</w:t>
      </w:r>
    </w:p>
    <w:p w14:paraId="4D9DD208" w14:textId="77777777" w:rsidR="00855FB6" w:rsidRPr="00835161" w:rsidRDefault="00855FB6" w:rsidP="00855FB6">
      <w:pPr>
        <w:pStyle w:val="Amain"/>
      </w:pPr>
      <w:r w:rsidRPr="00835161">
        <w:tab/>
        <w:t>(3)</w:t>
      </w:r>
      <w:r w:rsidRPr="00835161">
        <w:tab/>
        <w:t>An approved person may return an approval by giving the regulatory body—</w:t>
      </w:r>
    </w:p>
    <w:p w14:paraId="3A8F55B2" w14:textId="77777777" w:rsidR="00855FB6" w:rsidRPr="00835161" w:rsidRDefault="00855FB6" w:rsidP="00855FB6">
      <w:pPr>
        <w:pStyle w:val="Apara"/>
      </w:pPr>
      <w:r w:rsidRPr="00835161">
        <w:tab/>
        <w:t>(a)</w:t>
      </w:r>
      <w:r w:rsidRPr="00835161">
        <w:tab/>
        <w:t>for an approval given electronically—a written statement that the approved person surrenders the approval; or</w:t>
      </w:r>
    </w:p>
    <w:p w14:paraId="27D770DF" w14:textId="77777777" w:rsidR="00855FB6" w:rsidRPr="00835161" w:rsidRDefault="00855FB6" w:rsidP="00855FB6">
      <w:pPr>
        <w:pStyle w:val="Apara"/>
      </w:pPr>
      <w:r w:rsidRPr="00835161">
        <w:tab/>
        <w:t>(b)</w:t>
      </w:r>
      <w:r w:rsidRPr="00835161">
        <w:tab/>
        <w:t>in any other case—the approval.</w:t>
      </w:r>
    </w:p>
    <w:p w14:paraId="0F11E15F" w14:textId="77777777" w:rsidR="00730DAF" w:rsidRDefault="00730DAF">
      <w:pPr>
        <w:pStyle w:val="AH5Sec"/>
      </w:pPr>
      <w:bookmarkStart w:id="145" w:name="_Toc197941185"/>
      <w:r w:rsidRPr="002B757F">
        <w:rPr>
          <w:rStyle w:val="CharSectNo"/>
        </w:rPr>
        <w:t>73H</w:t>
      </w:r>
      <w:r>
        <w:tab/>
        <w:t>Action by regulatory body in relation to amended or suspended approval</w:t>
      </w:r>
      <w:bookmarkEnd w:id="145"/>
    </w:p>
    <w:p w14:paraId="3BFFC27E" w14:textId="77777777" w:rsidR="00730DAF" w:rsidRDefault="00730DAF" w:rsidP="002C754B">
      <w:pPr>
        <w:pStyle w:val="Amain"/>
        <w:keepNext/>
      </w:pPr>
      <w:r>
        <w:tab/>
        <w:t>(1)</w:t>
      </w:r>
      <w:r>
        <w:tab/>
        <w:t>This section applies if—</w:t>
      </w:r>
    </w:p>
    <w:p w14:paraId="5DD53277" w14:textId="77777777" w:rsidR="00730DAF" w:rsidRDefault="00730DAF">
      <w:pPr>
        <w:pStyle w:val="Apara"/>
        <w:keepNext/>
      </w:pPr>
      <w:r>
        <w:tab/>
        <w:t>(a)</w:t>
      </w:r>
      <w:r>
        <w:tab/>
        <w:t>an approval is—</w:t>
      </w:r>
    </w:p>
    <w:p w14:paraId="56FDDF23" w14:textId="77777777" w:rsidR="00730DAF" w:rsidRDefault="00730DAF">
      <w:pPr>
        <w:pStyle w:val="Asubpara"/>
      </w:pPr>
      <w:r>
        <w:tab/>
        <w:t>(i)</w:t>
      </w:r>
      <w:r>
        <w:tab/>
        <w:t>amended under a relevant section; or</w:t>
      </w:r>
    </w:p>
    <w:p w14:paraId="64662EBC" w14:textId="77777777" w:rsidR="00730DAF" w:rsidRDefault="00730DAF">
      <w:pPr>
        <w:pStyle w:val="Asubpara"/>
      </w:pPr>
      <w:r>
        <w:tab/>
        <w:t>(ii)</w:t>
      </w:r>
      <w:r>
        <w:tab/>
        <w:t>amended or suspended under this part; and</w:t>
      </w:r>
    </w:p>
    <w:p w14:paraId="3F1BC727" w14:textId="77777777" w:rsidR="00730DAF" w:rsidRDefault="00730DAF">
      <w:pPr>
        <w:pStyle w:val="Apara"/>
      </w:pPr>
      <w:r>
        <w:tab/>
        <w:t>(b)</w:t>
      </w:r>
      <w:r>
        <w:tab/>
        <w:t xml:space="preserve">the approval is </w:t>
      </w:r>
      <w:r>
        <w:rPr>
          <w:lang w:val="en-US"/>
        </w:rPr>
        <w:t>returned to the regulatory body.</w:t>
      </w:r>
    </w:p>
    <w:p w14:paraId="27B3E961" w14:textId="77777777" w:rsidR="00730DAF" w:rsidRDefault="00730DAF" w:rsidP="002F5983">
      <w:pPr>
        <w:pStyle w:val="Amain"/>
        <w:keepNext/>
      </w:pPr>
      <w:r>
        <w:tab/>
        <w:t>(2)</w:t>
      </w:r>
      <w:r>
        <w:tab/>
        <w:t xml:space="preserve">For an amended approval, the </w:t>
      </w:r>
      <w:r>
        <w:rPr>
          <w:lang w:val="en-US"/>
        </w:rPr>
        <w:t>regulatory body</w:t>
      </w:r>
      <w:r>
        <w:t xml:space="preserve"> must</w:t>
      </w:r>
      <w:r>
        <w:rPr>
          <w:lang w:val="en-US"/>
        </w:rPr>
        <w:t>—</w:t>
      </w:r>
    </w:p>
    <w:p w14:paraId="3C0CE948" w14:textId="77777777" w:rsidR="00730DAF" w:rsidRDefault="00730DAF">
      <w:pPr>
        <w:pStyle w:val="Apara"/>
      </w:pPr>
      <w:r>
        <w:tab/>
        <w:t>(a)</w:t>
      </w:r>
      <w:r>
        <w:tab/>
        <w:t>return the amended approval to the approved person; or</w:t>
      </w:r>
    </w:p>
    <w:p w14:paraId="565E4E17" w14:textId="77777777" w:rsidR="00730DAF" w:rsidRDefault="00730DAF">
      <w:pPr>
        <w:pStyle w:val="Apara"/>
      </w:pPr>
      <w:r>
        <w:tab/>
        <w:t>(b)</w:t>
      </w:r>
      <w:r>
        <w:tab/>
        <w:t>give the person a replacement approval that includes the amendment.</w:t>
      </w:r>
    </w:p>
    <w:p w14:paraId="7AE6A783" w14:textId="77777777" w:rsidR="00730DAF" w:rsidRDefault="00730DAF">
      <w:pPr>
        <w:pStyle w:val="Amain"/>
      </w:pPr>
      <w:r>
        <w:tab/>
        <w:t>(3)</w:t>
      </w:r>
      <w:r>
        <w:tab/>
        <w:t xml:space="preserve">If an approval is suspended under this part and the suspension ends before the end of the term of the approval, the </w:t>
      </w:r>
      <w:r>
        <w:rPr>
          <w:lang w:val="en-US"/>
        </w:rPr>
        <w:t>regulatory body</w:t>
      </w:r>
      <w:r>
        <w:t xml:space="preserve"> must return the approval to the approved person.</w:t>
      </w:r>
    </w:p>
    <w:p w14:paraId="7DB540A6" w14:textId="77777777" w:rsidR="00730DAF" w:rsidRDefault="00730DAF" w:rsidP="00F85D8A">
      <w:pPr>
        <w:pStyle w:val="Amain"/>
        <w:keepNext/>
      </w:pPr>
      <w:r>
        <w:lastRenderedPageBreak/>
        <w:tab/>
        <w:t>(4)</w:t>
      </w:r>
      <w:r>
        <w:tab/>
        <w:t>In this section:</w:t>
      </w:r>
    </w:p>
    <w:p w14:paraId="2D7E2E72" w14:textId="77777777" w:rsidR="00730DAF" w:rsidRDefault="00730DAF">
      <w:pPr>
        <w:pStyle w:val="aDef"/>
        <w:keepNext/>
      </w:pPr>
      <w:r w:rsidRPr="00972798">
        <w:rPr>
          <w:rStyle w:val="charBoldItals"/>
        </w:rPr>
        <w:t>relevant section</w:t>
      </w:r>
      <w:r>
        <w:t xml:space="preserve"> </w:t>
      </w:r>
      <w:r>
        <w:rPr>
          <w:bCs/>
          <w:iCs/>
        </w:rPr>
        <w:t>means</w:t>
      </w:r>
      <w:r>
        <w:t>—</w:t>
      </w:r>
    </w:p>
    <w:p w14:paraId="5CC894EB" w14:textId="77777777" w:rsidR="000B04AB" w:rsidRPr="00835161" w:rsidRDefault="000B04AB" w:rsidP="000B04AB">
      <w:pPr>
        <w:pStyle w:val="Apara"/>
      </w:pPr>
      <w:r w:rsidRPr="00835161">
        <w:tab/>
        <w:t>(a)</w:t>
      </w:r>
      <w:r w:rsidRPr="00835161">
        <w:tab/>
        <w:t>for a licensed pet business—section 24N (Amendment of pet business licence); or</w:t>
      </w:r>
    </w:p>
    <w:p w14:paraId="1605DC7B" w14:textId="77777777" w:rsidR="00730DAF" w:rsidRDefault="00730DAF">
      <w:pPr>
        <w:pStyle w:val="aDefpara"/>
      </w:pPr>
      <w:r>
        <w:tab/>
        <w:t>(</w:t>
      </w:r>
      <w:r w:rsidR="000B04AB">
        <w:t>b</w:t>
      </w:r>
      <w:r>
        <w:t>)</w:t>
      </w:r>
      <w:r>
        <w:tab/>
        <w:t>for a licence—section 34 (Amendment of licence); or</w:t>
      </w:r>
    </w:p>
    <w:p w14:paraId="79E81DBE" w14:textId="77777777" w:rsidR="00730DAF" w:rsidRDefault="00730DAF">
      <w:pPr>
        <w:pStyle w:val="aDefpara"/>
      </w:pPr>
      <w:r>
        <w:tab/>
        <w:t>(</w:t>
      </w:r>
      <w:r w:rsidR="000B04AB">
        <w:t>c</w:t>
      </w:r>
      <w:r>
        <w:t>)</w:t>
      </w:r>
      <w:r>
        <w:tab/>
        <w:t>for an authorisation—section 46 (Amendment of authorisation); or</w:t>
      </w:r>
    </w:p>
    <w:p w14:paraId="58C9F1AA" w14:textId="77777777" w:rsidR="00730DAF" w:rsidRDefault="00730DAF">
      <w:pPr>
        <w:pStyle w:val="aDefpara"/>
      </w:pPr>
      <w:r>
        <w:tab/>
        <w:t>(</w:t>
      </w:r>
      <w:r w:rsidR="000B04AB">
        <w:t>d</w:t>
      </w:r>
      <w:r>
        <w:t>)</w:t>
      </w:r>
      <w:r>
        <w:tab/>
        <w:t>for a circus or travelling zoo permit—section 59A (Amendment of circus or travelling zoo permit); or</w:t>
      </w:r>
    </w:p>
    <w:p w14:paraId="5648F979" w14:textId="77777777" w:rsidR="00730DAF" w:rsidRDefault="00730DAF">
      <w:pPr>
        <w:pStyle w:val="aDefpara"/>
      </w:pPr>
      <w:r>
        <w:tab/>
        <w:t>(</w:t>
      </w:r>
      <w:r w:rsidR="000B04AB">
        <w:t>e</w:t>
      </w:r>
      <w:r>
        <w:t>)</w:t>
      </w:r>
      <w:r>
        <w:tab/>
        <w:t>for a trapping permit—section 71 (Amendment of trapping permit).</w:t>
      </w:r>
    </w:p>
    <w:p w14:paraId="48977451" w14:textId="77777777" w:rsidR="00730DAF" w:rsidRDefault="00730DAF">
      <w:pPr>
        <w:pStyle w:val="PageBreak"/>
      </w:pPr>
      <w:r>
        <w:br w:type="page"/>
      </w:r>
    </w:p>
    <w:p w14:paraId="75562DB3" w14:textId="77777777" w:rsidR="00730DAF" w:rsidRPr="002B757F" w:rsidRDefault="00730DAF">
      <w:pPr>
        <w:pStyle w:val="AH2Part"/>
      </w:pPr>
      <w:bookmarkStart w:id="146" w:name="_Toc197941186"/>
      <w:r w:rsidRPr="002B757F">
        <w:rPr>
          <w:rStyle w:val="CharPartNo"/>
        </w:rPr>
        <w:lastRenderedPageBreak/>
        <w:t>Part 7</w:t>
      </w:r>
      <w:r>
        <w:tab/>
      </w:r>
      <w:r w:rsidRPr="002B757F">
        <w:rPr>
          <w:rStyle w:val="CharPartText"/>
        </w:rPr>
        <w:t>Enforcement</w:t>
      </w:r>
      <w:bookmarkEnd w:id="146"/>
    </w:p>
    <w:p w14:paraId="062429E9" w14:textId="77777777" w:rsidR="00730DAF" w:rsidRPr="002B757F" w:rsidRDefault="00730DAF">
      <w:pPr>
        <w:pStyle w:val="AH3Div"/>
      </w:pPr>
      <w:bookmarkStart w:id="147" w:name="_Toc197941187"/>
      <w:r w:rsidRPr="002B757F">
        <w:rPr>
          <w:rStyle w:val="CharDivNo"/>
        </w:rPr>
        <w:t>Division 7.1</w:t>
      </w:r>
      <w:r>
        <w:tab/>
      </w:r>
      <w:r w:rsidRPr="002B757F">
        <w:rPr>
          <w:rStyle w:val="CharDivText"/>
        </w:rPr>
        <w:t>Preliminary</w:t>
      </w:r>
      <w:bookmarkEnd w:id="147"/>
    </w:p>
    <w:p w14:paraId="3468891E" w14:textId="77777777" w:rsidR="00730DAF" w:rsidRDefault="00730DAF">
      <w:pPr>
        <w:pStyle w:val="AH5Sec"/>
      </w:pPr>
      <w:bookmarkStart w:id="148" w:name="_Toc197941188"/>
      <w:r w:rsidRPr="002B757F">
        <w:rPr>
          <w:rStyle w:val="CharSectNo"/>
        </w:rPr>
        <w:t>74</w:t>
      </w:r>
      <w:r>
        <w:tab/>
        <w:t>Definitions—pt 7</w:t>
      </w:r>
      <w:bookmarkEnd w:id="148"/>
    </w:p>
    <w:p w14:paraId="29610397" w14:textId="77777777" w:rsidR="00730DAF" w:rsidRDefault="00730DAF">
      <w:pPr>
        <w:pStyle w:val="Amainreturn"/>
      </w:pPr>
      <w:r>
        <w:t>In this part:</w:t>
      </w:r>
    </w:p>
    <w:p w14:paraId="09D37A78" w14:textId="77777777" w:rsidR="00730DAF" w:rsidRDefault="00730DAF">
      <w:pPr>
        <w:pStyle w:val="aDef"/>
        <w:keepNext/>
        <w:rPr>
          <w:color w:val="000000"/>
        </w:rPr>
      </w:pPr>
      <w:r>
        <w:rPr>
          <w:rStyle w:val="charBoldItals"/>
        </w:rPr>
        <w:t>connected</w:t>
      </w:r>
      <w:r>
        <w:t xml:space="preserve">—an animal or thing is </w:t>
      </w:r>
      <w:r>
        <w:rPr>
          <w:rStyle w:val="charBoldItals"/>
        </w:rPr>
        <w:t>connected</w:t>
      </w:r>
      <w:r>
        <w:t xml:space="preserve"> </w:t>
      </w:r>
      <w:r>
        <w:rPr>
          <w:color w:val="000000"/>
        </w:rPr>
        <w:t>with a particular offence if—</w:t>
      </w:r>
    </w:p>
    <w:p w14:paraId="110E136E" w14:textId="77777777" w:rsidR="00730DAF" w:rsidRDefault="00730DAF">
      <w:pPr>
        <w:pStyle w:val="aDefpara"/>
      </w:pPr>
      <w:r>
        <w:tab/>
        <w:t>(a)</w:t>
      </w:r>
      <w:r>
        <w:tab/>
        <w:t>it is an animal or thing in relation to which the offence has been committed; or</w:t>
      </w:r>
    </w:p>
    <w:p w14:paraId="640C2186" w14:textId="77777777" w:rsidR="00730DAF" w:rsidRDefault="00730DAF">
      <w:pPr>
        <w:pStyle w:val="aDefpara"/>
      </w:pPr>
      <w:r>
        <w:tab/>
        <w:t>(b)</w:t>
      </w:r>
      <w:r>
        <w:tab/>
        <w:t>it will provide evidence of the offence; or</w:t>
      </w:r>
    </w:p>
    <w:p w14:paraId="406F0538" w14:textId="77777777" w:rsidR="00730DAF" w:rsidRDefault="00730DAF">
      <w:pPr>
        <w:pStyle w:val="aDefpara"/>
      </w:pPr>
      <w:r>
        <w:tab/>
        <w:t>(c)</w:t>
      </w:r>
      <w:r>
        <w:tab/>
        <w:t>it was used, or is or was intended to be used, to commit the offence.</w:t>
      </w:r>
    </w:p>
    <w:p w14:paraId="7E2812A0" w14:textId="77777777" w:rsidR="00730DAF" w:rsidRDefault="00730DAF">
      <w:pPr>
        <w:pStyle w:val="aDef"/>
      </w:pPr>
      <w:r>
        <w:rPr>
          <w:rStyle w:val="charBoldItals"/>
        </w:rPr>
        <w:t>occupier</w:t>
      </w:r>
      <w:r>
        <w:t>, of premises that an inspector or authorised officer is authorised to enter under this part, includes a person the inspector or officer believes on reasonable grounds to be the occupier, or to be in charge, of the premises.</w:t>
      </w:r>
    </w:p>
    <w:p w14:paraId="625F89CC" w14:textId="77777777" w:rsidR="00730DAF" w:rsidRDefault="00730DAF">
      <w:pPr>
        <w:pStyle w:val="aDef"/>
        <w:keepNext/>
      </w:pPr>
      <w:r>
        <w:rPr>
          <w:rStyle w:val="charBoldItals"/>
        </w:rPr>
        <w:t>offence</w:t>
      </w:r>
      <w:r w:rsidRPr="001517B4">
        <w:rPr>
          <w:rStyle w:val="charBoldItals"/>
          <w:b w:val="0"/>
          <w:bCs/>
          <w:i w:val="0"/>
          <w:iCs/>
        </w:rPr>
        <w:t xml:space="preserve"> </w:t>
      </w:r>
      <w:r>
        <w:t>means—</w:t>
      </w:r>
    </w:p>
    <w:p w14:paraId="063632C0" w14:textId="77777777" w:rsidR="00730DAF" w:rsidRDefault="00730DAF">
      <w:pPr>
        <w:pStyle w:val="aDefpara"/>
      </w:pPr>
      <w:r>
        <w:tab/>
        <w:t>(a)</w:t>
      </w:r>
      <w:r>
        <w:tab/>
        <w:t>any conduct engaged in, whether by an act or omission, that there are reasonable grounds for believing is an offence; or</w:t>
      </w:r>
    </w:p>
    <w:p w14:paraId="6845A8D8" w14:textId="77777777" w:rsidR="00730DAF" w:rsidRDefault="00730DAF">
      <w:pPr>
        <w:pStyle w:val="aDefpara"/>
      </w:pPr>
      <w:r>
        <w:tab/>
        <w:t>(b)</w:t>
      </w:r>
      <w:r>
        <w:tab/>
        <w:t>an offence (within the meaning of paragraph (a)) that there are reasonable grounds for believing has been, or will be, committed.</w:t>
      </w:r>
    </w:p>
    <w:p w14:paraId="536B500B" w14:textId="77777777" w:rsidR="00730DAF" w:rsidRDefault="00730DAF">
      <w:pPr>
        <w:pStyle w:val="AH5Sec"/>
      </w:pPr>
      <w:bookmarkStart w:id="149" w:name="_Toc197941189"/>
      <w:r w:rsidRPr="002B757F">
        <w:rPr>
          <w:rStyle w:val="CharSectNo"/>
        </w:rPr>
        <w:t>75</w:t>
      </w:r>
      <w:r>
        <w:tab/>
        <w:t>Protection from liability</w:t>
      </w:r>
      <w:bookmarkEnd w:id="149"/>
    </w:p>
    <w:p w14:paraId="56EA8D36" w14:textId="77777777" w:rsidR="00730DAF" w:rsidRDefault="00730DAF">
      <w:pPr>
        <w:pStyle w:val="Amain"/>
      </w:pPr>
      <w:r>
        <w:tab/>
        <w:t>(1)</w:t>
      </w:r>
      <w:r>
        <w:tab/>
        <w:t>A person is not personally liable for conduct done honestly and without recklessness—</w:t>
      </w:r>
    </w:p>
    <w:p w14:paraId="7F383AF0" w14:textId="77777777" w:rsidR="00730DAF" w:rsidRDefault="00730DAF">
      <w:pPr>
        <w:pStyle w:val="Apara"/>
      </w:pPr>
      <w:r>
        <w:tab/>
        <w:t>(a)</w:t>
      </w:r>
      <w:r>
        <w:tab/>
        <w:t>in the exercise of a function under this part; or</w:t>
      </w:r>
    </w:p>
    <w:p w14:paraId="2B39FFBA" w14:textId="77777777" w:rsidR="00730DAF" w:rsidRDefault="00730DAF">
      <w:pPr>
        <w:pStyle w:val="Apara"/>
      </w:pPr>
      <w:r>
        <w:lastRenderedPageBreak/>
        <w:tab/>
        <w:t>(b)</w:t>
      </w:r>
      <w:r>
        <w:tab/>
        <w:t>in the reasonable belief that the conduct was in the exercise of a function under this part.</w:t>
      </w:r>
    </w:p>
    <w:p w14:paraId="6B1443D5" w14:textId="77777777" w:rsidR="00730DAF" w:rsidRDefault="00730DAF">
      <w:pPr>
        <w:pStyle w:val="Amain"/>
      </w:pPr>
      <w:r>
        <w:tab/>
        <w:t>(2)</w:t>
      </w:r>
      <w:r>
        <w:tab/>
        <w:t>Any liability that would, apart from this section, attach to the person attaches instead to the Territory.</w:t>
      </w:r>
    </w:p>
    <w:p w14:paraId="037B243D" w14:textId="77777777" w:rsidR="00730DAF" w:rsidRDefault="00730DAF">
      <w:pPr>
        <w:pStyle w:val="Amain"/>
      </w:pPr>
      <w:r>
        <w:tab/>
        <w:t>(3)</w:t>
      </w:r>
      <w:r>
        <w:tab/>
        <w:t>In this section:</w:t>
      </w:r>
    </w:p>
    <w:p w14:paraId="2629F454" w14:textId="77777777" w:rsidR="00730DAF" w:rsidRPr="00972798" w:rsidRDefault="00730DAF">
      <w:pPr>
        <w:pStyle w:val="aDef"/>
      </w:pPr>
      <w:r>
        <w:rPr>
          <w:rStyle w:val="charBoldItals"/>
        </w:rPr>
        <w:t>conduct</w:t>
      </w:r>
      <w:r w:rsidRPr="00972798">
        <w:t xml:space="preserve"> means an act or an omission to do an act.</w:t>
      </w:r>
    </w:p>
    <w:p w14:paraId="328F0EE3" w14:textId="77777777" w:rsidR="00730DAF" w:rsidRDefault="00730DAF">
      <w:pPr>
        <w:pStyle w:val="AH5Sec"/>
      </w:pPr>
      <w:bookmarkStart w:id="150" w:name="_Toc197941190"/>
      <w:r w:rsidRPr="002B757F">
        <w:rPr>
          <w:rStyle w:val="CharSectNo"/>
        </w:rPr>
        <w:t>75A</w:t>
      </w:r>
      <w:r>
        <w:tab/>
        <w:t>Public access</w:t>
      </w:r>
      <w:bookmarkEnd w:id="150"/>
    </w:p>
    <w:p w14:paraId="353AE22C" w14:textId="77777777" w:rsidR="00730DAF" w:rsidRDefault="00730DAF">
      <w:pPr>
        <w:pStyle w:val="Amainreturn"/>
      </w:pPr>
      <w:r>
        <w:t xml:space="preserve">The authority must ensure that a copy of any report received by </w:t>
      </w:r>
      <w:r w:rsidR="00855FB6" w:rsidRPr="00835161">
        <w:t>the authority</w:t>
      </w:r>
      <w:r>
        <w:t xml:space="preserve"> under section 89 (1) is available for public inspection free of charge at the office of the authority.</w:t>
      </w:r>
    </w:p>
    <w:p w14:paraId="2F03854E" w14:textId="77777777" w:rsidR="00730DAF" w:rsidRPr="002B757F" w:rsidRDefault="00730DAF">
      <w:pPr>
        <w:pStyle w:val="AH3Div"/>
      </w:pPr>
      <w:bookmarkStart w:id="151" w:name="_Toc197941191"/>
      <w:r w:rsidRPr="002B757F">
        <w:rPr>
          <w:rStyle w:val="CharDivNo"/>
        </w:rPr>
        <w:t>Division 7.2</w:t>
      </w:r>
      <w:r>
        <w:tab/>
      </w:r>
      <w:r w:rsidRPr="002B757F">
        <w:rPr>
          <w:rStyle w:val="CharDivText"/>
        </w:rPr>
        <w:t>Inspectors and authorised officers</w:t>
      </w:r>
      <w:bookmarkEnd w:id="151"/>
    </w:p>
    <w:p w14:paraId="351DDA94" w14:textId="77777777" w:rsidR="00730DAF" w:rsidRDefault="00730DAF">
      <w:pPr>
        <w:pStyle w:val="AH5Sec"/>
      </w:pPr>
      <w:bookmarkStart w:id="152" w:name="_Toc197941192"/>
      <w:r w:rsidRPr="002B757F">
        <w:rPr>
          <w:rStyle w:val="CharSectNo"/>
        </w:rPr>
        <w:t>76</w:t>
      </w:r>
      <w:r>
        <w:rPr>
          <w:color w:val="000000"/>
        </w:rPr>
        <w:tab/>
        <w:t>Inspectors</w:t>
      </w:r>
      <w:bookmarkEnd w:id="152"/>
    </w:p>
    <w:p w14:paraId="5557200E" w14:textId="77777777" w:rsidR="00730DAF" w:rsidRDefault="00730DAF">
      <w:pPr>
        <w:pStyle w:val="Amain"/>
      </w:pPr>
      <w:r>
        <w:rPr>
          <w:color w:val="000000"/>
        </w:rPr>
        <w:tab/>
        <w:t>(1)</w:t>
      </w:r>
      <w:r>
        <w:rPr>
          <w:color w:val="000000"/>
        </w:rPr>
        <w:tab/>
        <w:t xml:space="preserve">The </w:t>
      </w:r>
      <w:r w:rsidR="009F5A75">
        <w:t>director</w:t>
      </w:r>
      <w:r w:rsidR="009F5A75">
        <w:noBreakHyphen/>
        <w:t>general</w:t>
      </w:r>
      <w:r>
        <w:rPr>
          <w:color w:val="000000"/>
        </w:rPr>
        <w:t xml:space="preserve"> may appoint a person as an inspector.</w:t>
      </w:r>
    </w:p>
    <w:p w14:paraId="0A758D16" w14:textId="23E6D840" w:rsidR="00730DAF" w:rsidRDefault="00730DAF">
      <w:pPr>
        <w:pStyle w:val="aNote"/>
        <w:rPr>
          <w:color w:val="000000"/>
        </w:rPr>
      </w:pPr>
      <w:r w:rsidRPr="00972798">
        <w:rPr>
          <w:rStyle w:val="charItals"/>
        </w:rPr>
        <w:t>Note 1</w:t>
      </w:r>
      <w:r w:rsidRPr="00972798">
        <w:rPr>
          <w:rStyle w:val="charItals"/>
        </w:rPr>
        <w:tab/>
      </w:r>
      <w:r>
        <w:rPr>
          <w:color w:val="000000"/>
        </w:rPr>
        <w:t xml:space="preserve">For the making of appointments (including acting appointments), see the </w:t>
      </w:r>
      <w:hyperlink r:id="rId75" w:tooltip="A2001-14" w:history="1">
        <w:r w:rsidR="00972798" w:rsidRPr="00972798">
          <w:rPr>
            <w:rStyle w:val="charCitHyperlinkAbbrev"/>
          </w:rPr>
          <w:t>Legislation Act</w:t>
        </w:r>
      </w:hyperlink>
      <w:r>
        <w:rPr>
          <w:color w:val="000000"/>
        </w:rPr>
        <w:t xml:space="preserve">, pt 19.3. </w:t>
      </w:r>
    </w:p>
    <w:p w14:paraId="5AB229DB" w14:textId="0BD792FD" w:rsidR="00730DAF" w:rsidRDefault="00730DAF">
      <w:pPr>
        <w:pStyle w:val="aNote"/>
        <w:rPr>
          <w:color w:val="000000"/>
        </w:rPr>
      </w:pPr>
      <w:r w:rsidRPr="00972798">
        <w:rPr>
          <w:rStyle w:val="charItals"/>
        </w:rPr>
        <w:t>Note 2</w:t>
      </w:r>
      <w:r w:rsidRPr="00972798">
        <w:rPr>
          <w:rStyle w:val="charItals"/>
        </w:rPr>
        <w:tab/>
      </w:r>
      <w:r>
        <w:rPr>
          <w:color w:val="000000"/>
        </w:rPr>
        <w:t xml:space="preserve">In particular, an appointment may be made by naming a person or nominating the occupant of a position (see </w:t>
      </w:r>
      <w:hyperlink r:id="rId76" w:tooltip="A2001-14" w:history="1">
        <w:r w:rsidR="00972798" w:rsidRPr="00972798">
          <w:rPr>
            <w:rStyle w:val="charCitHyperlinkAbbrev"/>
          </w:rPr>
          <w:t>Legislation Act</w:t>
        </w:r>
      </w:hyperlink>
      <w:r>
        <w:rPr>
          <w:color w:val="000000"/>
        </w:rPr>
        <w:t>, s 207).</w:t>
      </w:r>
    </w:p>
    <w:p w14:paraId="7FFC9E7B" w14:textId="77777777" w:rsidR="00730DAF" w:rsidRDefault="00730DAF">
      <w:pPr>
        <w:pStyle w:val="Amain"/>
      </w:pPr>
      <w:r>
        <w:rPr>
          <w:color w:val="000000"/>
        </w:rPr>
        <w:tab/>
        <w:t>(2)</w:t>
      </w:r>
      <w:r>
        <w:rPr>
          <w:color w:val="000000"/>
        </w:rPr>
        <w:tab/>
        <w:t>The following are also inspectors:</w:t>
      </w:r>
    </w:p>
    <w:p w14:paraId="1958D26A" w14:textId="77777777" w:rsidR="00730DAF" w:rsidRDefault="00730DAF">
      <w:pPr>
        <w:pStyle w:val="Apara"/>
      </w:pPr>
      <w:r>
        <w:rPr>
          <w:color w:val="000000"/>
        </w:rPr>
        <w:tab/>
        <w:t>(a)</w:t>
      </w:r>
      <w:r>
        <w:rPr>
          <w:color w:val="000000"/>
        </w:rPr>
        <w:tab/>
        <w:t>the authority;</w:t>
      </w:r>
    </w:p>
    <w:p w14:paraId="7F8CFE8D" w14:textId="77777777" w:rsidR="00730DAF" w:rsidRDefault="00730DAF">
      <w:pPr>
        <w:pStyle w:val="Apara"/>
      </w:pPr>
      <w:r>
        <w:tab/>
        <w:t>(b)</w:t>
      </w:r>
      <w:r>
        <w:tab/>
        <w:t>a police officer.</w:t>
      </w:r>
    </w:p>
    <w:p w14:paraId="5F0E6374" w14:textId="77777777" w:rsidR="002A6064" w:rsidRPr="00835161" w:rsidRDefault="002A6064" w:rsidP="002A6064">
      <w:pPr>
        <w:pStyle w:val="AH5Sec"/>
      </w:pPr>
      <w:bookmarkStart w:id="153" w:name="_Toc197941193"/>
      <w:r w:rsidRPr="002B757F">
        <w:rPr>
          <w:rStyle w:val="CharSectNo"/>
        </w:rPr>
        <w:lastRenderedPageBreak/>
        <w:t>77</w:t>
      </w:r>
      <w:r w:rsidRPr="00835161">
        <w:rPr>
          <w:color w:val="000000"/>
        </w:rPr>
        <w:tab/>
        <w:t>Authorised officers</w:t>
      </w:r>
      <w:bookmarkEnd w:id="153"/>
    </w:p>
    <w:p w14:paraId="460A3946" w14:textId="77777777" w:rsidR="002A6064" w:rsidRPr="00835161" w:rsidRDefault="002A6064" w:rsidP="00F307DB">
      <w:pPr>
        <w:pStyle w:val="Amain"/>
        <w:keepNext/>
      </w:pPr>
      <w:r w:rsidRPr="00835161">
        <w:rPr>
          <w:color w:val="000000"/>
        </w:rPr>
        <w:tab/>
        <w:t>(1)</w:t>
      </w:r>
      <w:r w:rsidRPr="00835161">
        <w:rPr>
          <w:color w:val="000000"/>
        </w:rPr>
        <w:tab/>
        <w:t xml:space="preserve">The </w:t>
      </w:r>
      <w:r w:rsidRPr="00835161">
        <w:t>director</w:t>
      </w:r>
      <w:r w:rsidRPr="00835161">
        <w:noBreakHyphen/>
        <w:t>general</w:t>
      </w:r>
      <w:r w:rsidRPr="00835161">
        <w:rPr>
          <w:color w:val="000000"/>
        </w:rPr>
        <w:t xml:space="preserve"> may appoint a public servant who is a veterinary practitioner as an authorised officer.</w:t>
      </w:r>
    </w:p>
    <w:p w14:paraId="11440DFF" w14:textId="6256A16F" w:rsidR="002A6064" w:rsidRPr="00835161" w:rsidRDefault="002A6064" w:rsidP="002A6064">
      <w:pPr>
        <w:pStyle w:val="aNote"/>
        <w:keepNext/>
        <w:rPr>
          <w:color w:val="000000"/>
        </w:rPr>
      </w:pPr>
      <w:r w:rsidRPr="00835161">
        <w:rPr>
          <w:rStyle w:val="charItals"/>
        </w:rPr>
        <w:t>Note 1</w:t>
      </w:r>
      <w:r w:rsidRPr="00835161">
        <w:rPr>
          <w:rStyle w:val="charItals"/>
        </w:rPr>
        <w:tab/>
      </w:r>
      <w:r w:rsidRPr="00835161">
        <w:rPr>
          <w:color w:val="000000"/>
        </w:rPr>
        <w:t xml:space="preserve">For the making of appointments (including acting appointments), see the </w:t>
      </w:r>
      <w:hyperlink r:id="rId77" w:tooltip="A2001-14" w:history="1">
        <w:r w:rsidRPr="00835161">
          <w:rPr>
            <w:rStyle w:val="charCitHyperlinkAbbrev"/>
          </w:rPr>
          <w:t>Legislation Act</w:t>
        </w:r>
      </w:hyperlink>
      <w:r w:rsidRPr="00835161">
        <w:rPr>
          <w:color w:val="000000"/>
        </w:rPr>
        <w:t xml:space="preserve">, pt 19.3. </w:t>
      </w:r>
    </w:p>
    <w:p w14:paraId="7AD9A1C3" w14:textId="231A8381" w:rsidR="002A6064" w:rsidRPr="00835161" w:rsidRDefault="002A6064" w:rsidP="002A6064">
      <w:pPr>
        <w:pStyle w:val="aNote"/>
        <w:rPr>
          <w:color w:val="000000"/>
        </w:rPr>
      </w:pPr>
      <w:r w:rsidRPr="00835161">
        <w:rPr>
          <w:rStyle w:val="charItals"/>
        </w:rPr>
        <w:t>Note 2</w:t>
      </w:r>
      <w:r w:rsidRPr="00835161">
        <w:rPr>
          <w:rStyle w:val="charItals"/>
        </w:rPr>
        <w:tab/>
      </w:r>
      <w:r w:rsidRPr="00835161">
        <w:rPr>
          <w:color w:val="000000"/>
        </w:rPr>
        <w:t xml:space="preserve">In particular, an appointment may be made by naming a person or nominating the occupant of a position (see </w:t>
      </w:r>
      <w:hyperlink r:id="rId78" w:tooltip="A2001-14" w:history="1">
        <w:r w:rsidRPr="00835161">
          <w:rPr>
            <w:rStyle w:val="charCitHyperlinkAbbrev"/>
          </w:rPr>
          <w:t>Legislation Act</w:t>
        </w:r>
      </w:hyperlink>
      <w:r w:rsidRPr="00835161">
        <w:rPr>
          <w:color w:val="000000"/>
        </w:rPr>
        <w:t>, s 207)</w:t>
      </w:r>
    </w:p>
    <w:p w14:paraId="0A1FA38A" w14:textId="77777777" w:rsidR="002A6064" w:rsidRPr="00835161" w:rsidRDefault="002A6064" w:rsidP="002A6064">
      <w:pPr>
        <w:pStyle w:val="Amain"/>
      </w:pPr>
      <w:r w:rsidRPr="00835161">
        <w:tab/>
        <w:t>(2)</w:t>
      </w:r>
      <w:r w:rsidRPr="00835161">
        <w:tab/>
        <w:t>The authority is also an authorised officer if the authority is—</w:t>
      </w:r>
    </w:p>
    <w:p w14:paraId="7AD1959C" w14:textId="77777777" w:rsidR="002A6064" w:rsidRPr="00835161" w:rsidRDefault="002A6064" w:rsidP="002A6064">
      <w:pPr>
        <w:pStyle w:val="Apara"/>
      </w:pPr>
      <w:r w:rsidRPr="00835161">
        <w:tab/>
        <w:t>(a)</w:t>
      </w:r>
      <w:r w:rsidRPr="00835161">
        <w:tab/>
        <w:t>accompanied by a veterinary practitioner; or</w:t>
      </w:r>
    </w:p>
    <w:p w14:paraId="55656F84" w14:textId="77777777" w:rsidR="002A6064" w:rsidRPr="00835161" w:rsidRDefault="002A6064" w:rsidP="002A6064">
      <w:pPr>
        <w:pStyle w:val="Apara"/>
      </w:pPr>
      <w:r w:rsidRPr="00835161">
        <w:tab/>
        <w:t>(b)</w:t>
      </w:r>
      <w:r w:rsidRPr="00835161">
        <w:tab/>
        <w:t>following the written advice of a veterinary practitioner.</w:t>
      </w:r>
    </w:p>
    <w:p w14:paraId="2F73FFE2" w14:textId="77777777" w:rsidR="00730DAF" w:rsidRDefault="00730DAF">
      <w:pPr>
        <w:pStyle w:val="AH5Sec"/>
      </w:pPr>
      <w:bookmarkStart w:id="154" w:name="_Toc197941194"/>
      <w:r w:rsidRPr="002B757F">
        <w:rPr>
          <w:rStyle w:val="CharSectNo"/>
        </w:rPr>
        <w:t>78</w:t>
      </w:r>
      <w:r>
        <w:tab/>
        <w:t>Identity cards</w:t>
      </w:r>
      <w:bookmarkEnd w:id="154"/>
    </w:p>
    <w:p w14:paraId="102C4E48" w14:textId="77777777" w:rsidR="00730DAF" w:rsidRDefault="00730DAF">
      <w:pPr>
        <w:pStyle w:val="Amain"/>
      </w:pPr>
      <w:r>
        <w:tab/>
        <w:t>(1)</w:t>
      </w:r>
      <w:r>
        <w:tab/>
        <w:t>This section applies to a person holding any of the following positions:</w:t>
      </w:r>
    </w:p>
    <w:p w14:paraId="0EC3D715" w14:textId="77777777" w:rsidR="00730DAF" w:rsidRDefault="00730DAF">
      <w:pPr>
        <w:pStyle w:val="Apara"/>
      </w:pPr>
      <w:r>
        <w:tab/>
        <w:t>(a)</w:t>
      </w:r>
      <w:r>
        <w:tab/>
        <w:t>inspector (other than a police officer);</w:t>
      </w:r>
    </w:p>
    <w:p w14:paraId="0A1EF994" w14:textId="77777777" w:rsidR="00730DAF" w:rsidRDefault="00730DAF">
      <w:pPr>
        <w:pStyle w:val="Apara"/>
      </w:pPr>
      <w:r>
        <w:tab/>
        <w:t>(b)</w:t>
      </w:r>
      <w:r>
        <w:tab/>
        <w:t>authorised officer;</w:t>
      </w:r>
    </w:p>
    <w:p w14:paraId="6159580A" w14:textId="77777777" w:rsidR="00730DAF" w:rsidRDefault="00730DAF">
      <w:pPr>
        <w:pStyle w:val="Apara"/>
      </w:pPr>
      <w:r>
        <w:tab/>
        <w:t>(c)</w:t>
      </w:r>
      <w:r>
        <w:tab/>
        <w:t>the authority;</w:t>
      </w:r>
    </w:p>
    <w:p w14:paraId="3B935718" w14:textId="77777777" w:rsidR="00730DAF" w:rsidRDefault="00730DAF">
      <w:pPr>
        <w:pStyle w:val="Apara"/>
      </w:pPr>
      <w:r>
        <w:tab/>
        <w:t>(d)</w:t>
      </w:r>
      <w:r>
        <w:tab/>
        <w:t>delegate of the authority with any delegated powers of an inspector.</w:t>
      </w:r>
    </w:p>
    <w:p w14:paraId="1E80F6EF" w14:textId="77777777" w:rsidR="00730DAF" w:rsidRDefault="00730DAF">
      <w:pPr>
        <w:pStyle w:val="Amain"/>
      </w:pPr>
      <w:r>
        <w:tab/>
        <w:t>(2)</w:t>
      </w:r>
      <w:r>
        <w:tab/>
        <w:t xml:space="preserve">The </w:t>
      </w:r>
      <w:r w:rsidR="009F5A75">
        <w:t>director</w:t>
      </w:r>
      <w:r w:rsidR="009F5A75">
        <w:noBreakHyphen/>
        <w:t>general</w:t>
      </w:r>
      <w:r>
        <w:t xml:space="preserve"> must give the person an identity card stating the person’s name and position.</w:t>
      </w:r>
    </w:p>
    <w:p w14:paraId="548DDFAD" w14:textId="77777777" w:rsidR="00730DAF" w:rsidRDefault="00730DAF">
      <w:pPr>
        <w:pStyle w:val="Amain"/>
      </w:pPr>
      <w:r>
        <w:tab/>
        <w:t>(3)</w:t>
      </w:r>
      <w:r>
        <w:tab/>
        <w:t>The identity card must show—</w:t>
      </w:r>
    </w:p>
    <w:p w14:paraId="61CADA2B" w14:textId="77777777" w:rsidR="00730DAF" w:rsidRDefault="00730DAF">
      <w:pPr>
        <w:pStyle w:val="Apara"/>
      </w:pPr>
      <w:r>
        <w:tab/>
        <w:t>(a)</w:t>
      </w:r>
      <w:r>
        <w:tab/>
        <w:t>a recent photograph of the person; and</w:t>
      </w:r>
    </w:p>
    <w:p w14:paraId="3E209A28" w14:textId="77777777" w:rsidR="00730DAF" w:rsidRDefault="00730DAF">
      <w:pPr>
        <w:pStyle w:val="Apara"/>
      </w:pPr>
      <w:r>
        <w:tab/>
        <w:t>(b)</w:t>
      </w:r>
      <w:r>
        <w:tab/>
        <w:t>the card’s date of issue and expiry; and</w:t>
      </w:r>
    </w:p>
    <w:p w14:paraId="03C6D803" w14:textId="77777777" w:rsidR="00730DAF" w:rsidRDefault="00730DAF">
      <w:pPr>
        <w:pStyle w:val="Apara"/>
      </w:pPr>
      <w:r>
        <w:tab/>
        <w:t>(c)</w:t>
      </w:r>
      <w:r>
        <w:tab/>
        <w:t>anything else prescribed by regulation.</w:t>
      </w:r>
    </w:p>
    <w:p w14:paraId="7E5998A5" w14:textId="77777777" w:rsidR="00730DAF" w:rsidRDefault="00730DAF" w:rsidP="00F307DB">
      <w:pPr>
        <w:pStyle w:val="Amain"/>
        <w:keepNext/>
      </w:pPr>
      <w:r>
        <w:lastRenderedPageBreak/>
        <w:tab/>
        <w:t>(4)</w:t>
      </w:r>
      <w:r>
        <w:tab/>
        <w:t>A person commits an offence if—</w:t>
      </w:r>
    </w:p>
    <w:p w14:paraId="4E41DC90" w14:textId="77777777" w:rsidR="00730DAF" w:rsidRDefault="00730DAF">
      <w:pPr>
        <w:pStyle w:val="Apara"/>
      </w:pPr>
      <w:r>
        <w:tab/>
        <w:t>(a)</w:t>
      </w:r>
      <w:r>
        <w:tab/>
        <w:t>the person stops being a person to whom this section applies; and</w:t>
      </w:r>
    </w:p>
    <w:p w14:paraId="4FB76C6F" w14:textId="7BEAA602" w:rsidR="00730DAF" w:rsidRDefault="00730DAF">
      <w:pPr>
        <w:pStyle w:val="Apara"/>
        <w:keepNext/>
      </w:pPr>
      <w:r>
        <w:tab/>
        <w:t>(b)</w:t>
      </w:r>
      <w:r>
        <w:tab/>
        <w:t xml:space="preserve">the person does not return the person’s identity card to the </w:t>
      </w:r>
      <w:r w:rsidR="009F5A75">
        <w:t>director</w:t>
      </w:r>
      <w:r w:rsidR="009F5A75">
        <w:noBreakHyphen/>
        <w:t>general</w:t>
      </w:r>
      <w:r>
        <w:t xml:space="preserve"> as soon as practicable, but no later than 7</w:t>
      </w:r>
      <w:r w:rsidR="00A8478A">
        <w:t> </w:t>
      </w:r>
      <w:r>
        <w:t>days after the day the person stops being a person to whom this section applies.</w:t>
      </w:r>
    </w:p>
    <w:p w14:paraId="4AC7BC49" w14:textId="77777777" w:rsidR="002A6064" w:rsidRPr="00835161" w:rsidRDefault="002A6064" w:rsidP="002A6064">
      <w:pPr>
        <w:pStyle w:val="Penalty"/>
      </w:pPr>
      <w:r w:rsidRPr="00835161">
        <w:t>Maximum penalty:  5 penalty units.</w:t>
      </w:r>
    </w:p>
    <w:p w14:paraId="6B8F0DD0" w14:textId="77777777" w:rsidR="00730DAF" w:rsidRDefault="00730DAF">
      <w:pPr>
        <w:pStyle w:val="Amain"/>
      </w:pPr>
      <w:r>
        <w:tab/>
        <w:t>(5)</w:t>
      </w:r>
      <w:r>
        <w:tab/>
        <w:t>An offence against this section is a strict liability offence.</w:t>
      </w:r>
    </w:p>
    <w:p w14:paraId="6A11E7D6" w14:textId="77777777" w:rsidR="00730DAF" w:rsidRPr="002B757F" w:rsidRDefault="00730DAF">
      <w:pPr>
        <w:pStyle w:val="AH3Div"/>
      </w:pPr>
      <w:bookmarkStart w:id="155" w:name="_Toc197941195"/>
      <w:r w:rsidRPr="002B757F">
        <w:rPr>
          <w:rStyle w:val="CharDivNo"/>
        </w:rPr>
        <w:t>Division 7.3</w:t>
      </w:r>
      <w:r>
        <w:tab/>
      </w:r>
      <w:r w:rsidRPr="002B757F">
        <w:rPr>
          <w:rStyle w:val="CharDivText"/>
        </w:rPr>
        <w:t>Powers of inspectors</w:t>
      </w:r>
      <w:bookmarkEnd w:id="155"/>
    </w:p>
    <w:p w14:paraId="4BF7DF92" w14:textId="77777777" w:rsidR="00730DAF" w:rsidRDefault="00730DAF">
      <w:pPr>
        <w:pStyle w:val="AH5Sec"/>
      </w:pPr>
      <w:bookmarkStart w:id="156" w:name="_Toc197941196"/>
      <w:r w:rsidRPr="002B757F">
        <w:rPr>
          <w:rStyle w:val="CharSectNo"/>
        </w:rPr>
        <w:t>80</w:t>
      </w:r>
      <w:r>
        <w:tab/>
        <w:t>Definitions—div 7.3</w:t>
      </w:r>
      <w:bookmarkEnd w:id="156"/>
    </w:p>
    <w:p w14:paraId="7F48D447" w14:textId="77777777" w:rsidR="00730DAF" w:rsidRDefault="00730DAF">
      <w:pPr>
        <w:pStyle w:val="Amainreturn"/>
      </w:pPr>
      <w:r>
        <w:t>In this division:</w:t>
      </w:r>
    </w:p>
    <w:p w14:paraId="2804ABBE" w14:textId="77777777" w:rsidR="00730DAF" w:rsidRDefault="00730DAF">
      <w:pPr>
        <w:pStyle w:val="aDef"/>
      </w:pPr>
      <w:r>
        <w:rPr>
          <w:rStyle w:val="charBoldItals"/>
          <w:rFonts w:ascii="Times" w:hAnsi="Times"/>
        </w:rPr>
        <w:t>business premises</w:t>
      </w:r>
      <w:r>
        <w:t xml:space="preserve"> means premises used for business or professional purposes, other than a part used for residential purposes.</w:t>
      </w:r>
    </w:p>
    <w:p w14:paraId="563D6CEB" w14:textId="77777777" w:rsidR="00730DAF" w:rsidRDefault="00730DAF">
      <w:pPr>
        <w:pStyle w:val="aDef"/>
        <w:keepNext/>
        <w:rPr>
          <w:color w:val="000000"/>
        </w:rPr>
      </w:pPr>
      <w:r w:rsidRPr="00972798">
        <w:rPr>
          <w:rStyle w:val="charBoldItals"/>
        </w:rPr>
        <w:t>premises</w:t>
      </w:r>
      <w:r>
        <w:rPr>
          <w:color w:val="000000"/>
        </w:rPr>
        <w:t>, in relation to the exercise of an inspector’s powers, means any premises except those which the inspector believes on reasonable grounds are being used for—</w:t>
      </w:r>
    </w:p>
    <w:p w14:paraId="0D88457F" w14:textId="77777777" w:rsidR="00730DAF" w:rsidRDefault="00730DAF">
      <w:pPr>
        <w:pStyle w:val="aDefpara"/>
      </w:pPr>
      <w:r>
        <w:tab/>
        <w:t>(a)</w:t>
      </w:r>
      <w:r>
        <w:tab/>
        <w:t>the purposes of research, or teaching, using animals; or</w:t>
      </w:r>
    </w:p>
    <w:p w14:paraId="3FDECF9C" w14:textId="77777777" w:rsidR="00730DAF" w:rsidRDefault="00730DAF">
      <w:pPr>
        <w:pStyle w:val="aDefpara"/>
      </w:pPr>
      <w:r>
        <w:tab/>
        <w:t>(b)</w:t>
      </w:r>
      <w:r>
        <w:tab/>
        <w:t xml:space="preserve">the acquisition, breeding or keeping of animals for such purposes. </w:t>
      </w:r>
    </w:p>
    <w:p w14:paraId="61CF6F88" w14:textId="77777777" w:rsidR="00730DAF" w:rsidRDefault="00730DAF">
      <w:pPr>
        <w:pStyle w:val="AH5Sec"/>
      </w:pPr>
      <w:bookmarkStart w:id="157" w:name="_Toc197941197"/>
      <w:r w:rsidRPr="002B757F">
        <w:rPr>
          <w:rStyle w:val="CharSectNo"/>
        </w:rPr>
        <w:t>81</w:t>
      </w:r>
      <w:r>
        <w:tab/>
        <w:t>Powers of entry and search</w:t>
      </w:r>
      <w:bookmarkEnd w:id="157"/>
    </w:p>
    <w:p w14:paraId="6DF6A8C4" w14:textId="77777777" w:rsidR="00730DAF" w:rsidRDefault="00730DAF">
      <w:pPr>
        <w:pStyle w:val="Amain"/>
      </w:pPr>
      <w:r>
        <w:tab/>
        <w:t>(1)</w:t>
      </w:r>
      <w:r>
        <w:tab/>
        <w:t>Subject to this section, if an inspector believes on reasonable grounds that it is necessary to do so for the purposes of this Act, the inspector may—</w:t>
      </w:r>
    </w:p>
    <w:p w14:paraId="2AB56AC7" w14:textId="77777777" w:rsidR="00730DAF" w:rsidRDefault="00730DAF">
      <w:pPr>
        <w:pStyle w:val="Apara"/>
      </w:pPr>
      <w:r>
        <w:tab/>
        <w:t>(a)</w:t>
      </w:r>
      <w:r>
        <w:tab/>
        <w:t>enter any premises; and</w:t>
      </w:r>
    </w:p>
    <w:p w14:paraId="0CCE2CA3" w14:textId="77777777" w:rsidR="00730DAF" w:rsidRDefault="00730DAF" w:rsidP="00F307DB">
      <w:pPr>
        <w:pStyle w:val="Apara"/>
        <w:keepNext/>
      </w:pPr>
      <w:r>
        <w:lastRenderedPageBreak/>
        <w:tab/>
        <w:t>(b)</w:t>
      </w:r>
      <w:r>
        <w:tab/>
        <w:t>exercise any power—</w:t>
      </w:r>
    </w:p>
    <w:p w14:paraId="5C93229C" w14:textId="77777777" w:rsidR="00730DAF" w:rsidRDefault="00730DAF">
      <w:pPr>
        <w:pStyle w:val="Asubpara"/>
      </w:pPr>
      <w:r>
        <w:tab/>
        <w:t>(i)</w:t>
      </w:r>
      <w:r>
        <w:tab/>
        <w:t>under section 82; or</w:t>
      </w:r>
    </w:p>
    <w:p w14:paraId="13A399C2" w14:textId="77777777" w:rsidR="00730DAF" w:rsidRDefault="00730DAF">
      <w:pPr>
        <w:pStyle w:val="Asubpara"/>
      </w:pPr>
      <w:r>
        <w:tab/>
        <w:t>(ii)</w:t>
      </w:r>
      <w:r>
        <w:tab/>
        <w:t>for the purposes of section 85.</w:t>
      </w:r>
    </w:p>
    <w:p w14:paraId="064E6E36" w14:textId="77777777" w:rsidR="00730DAF" w:rsidRDefault="00730DAF" w:rsidP="001C48E4">
      <w:pPr>
        <w:pStyle w:val="Amain"/>
        <w:keepNext/>
      </w:pPr>
      <w:r>
        <w:tab/>
        <w:t>(2)</w:t>
      </w:r>
      <w:r>
        <w:tab/>
        <w:t>For subsection (1), an inspector may—</w:t>
      </w:r>
    </w:p>
    <w:p w14:paraId="09E6D314" w14:textId="77777777" w:rsidR="00730DAF" w:rsidRDefault="00730DAF">
      <w:pPr>
        <w:pStyle w:val="Apara"/>
        <w:keepNext/>
      </w:pPr>
      <w:r>
        <w:tab/>
        <w:t>(a)</w:t>
      </w:r>
      <w:r>
        <w:tab/>
        <w:t>enter any premises at any time with the consent of the occupier of the premises; or</w:t>
      </w:r>
    </w:p>
    <w:p w14:paraId="773C6859" w14:textId="581E197B" w:rsidR="00730DAF" w:rsidRDefault="00730DAF" w:rsidP="001F4718">
      <w:pPr>
        <w:pStyle w:val="aNotepar"/>
      </w:pPr>
      <w:r>
        <w:rPr>
          <w:rStyle w:val="charItals"/>
        </w:rPr>
        <w:t>Note</w:t>
      </w:r>
      <w:r>
        <w:rPr>
          <w:rStyle w:val="charItals"/>
        </w:rPr>
        <w:tab/>
      </w:r>
      <w:r>
        <w:t>The procedures for obtaining consent are set out in s 88.</w:t>
      </w:r>
    </w:p>
    <w:p w14:paraId="637C267A" w14:textId="77777777" w:rsidR="00730DAF" w:rsidRDefault="00730DAF">
      <w:pPr>
        <w:pStyle w:val="Apara"/>
      </w:pPr>
      <w:r>
        <w:tab/>
        <w:t>(b)</w:t>
      </w:r>
      <w:r>
        <w:tab/>
        <w:t>enter business premises during business hours at the premises; or</w:t>
      </w:r>
    </w:p>
    <w:p w14:paraId="2CDCF1CF" w14:textId="77777777" w:rsidR="00730DAF" w:rsidRDefault="00730DAF">
      <w:pPr>
        <w:pStyle w:val="Apara"/>
      </w:pPr>
      <w:r>
        <w:tab/>
        <w:t>(c)</w:t>
      </w:r>
      <w:r>
        <w:tab/>
        <w:t>enter premises in accordance with a warrant under section 90; or</w:t>
      </w:r>
    </w:p>
    <w:p w14:paraId="333563B9" w14:textId="77777777" w:rsidR="00730DAF" w:rsidRDefault="00730DAF">
      <w:pPr>
        <w:pStyle w:val="Apara"/>
      </w:pPr>
      <w:r>
        <w:tab/>
        <w:t>(d)</w:t>
      </w:r>
      <w:r>
        <w:tab/>
        <w:t>enter premises at any time if the inspector believes on reasonable grounds that serious and urgent circumstances require the immediate exercise of any of the inspector’s powers without a warrant.</w:t>
      </w:r>
    </w:p>
    <w:p w14:paraId="223F7BA9" w14:textId="77777777" w:rsidR="00730DAF" w:rsidRDefault="00730DAF">
      <w:pPr>
        <w:pStyle w:val="Amain"/>
      </w:pPr>
      <w:r>
        <w:tab/>
        <w:t>(3)</w:t>
      </w:r>
      <w:r>
        <w:tab/>
        <w:t>An inspector who enters premises under subsection (2) (d) may have reasonable assistance and use reasonable force to enter the premises.</w:t>
      </w:r>
    </w:p>
    <w:p w14:paraId="7877D8DC" w14:textId="77777777" w:rsidR="00730DAF" w:rsidRDefault="00730DAF">
      <w:pPr>
        <w:pStyle w:val="Amain"/>
      </w:pPr>
      <w:r>
        <w:tab/>
        <w:t>(4)</w:t>
      </w:r>
      <w:r>
        <w:tab/>
        <w:t>An inspector who enters premises under this section may take into the premises any people, equipment or material the inspector reasonably needs for exercising a power under this Act.</w:t>
      </w:r>
    </w:p>
    <w:p w14:paraId="28C7614A" w14:textId="77777777" w:rsidR="00730DAF" w:rsidRDefault="00730DAF">
      <w:pPr>
        <w:pStyle w:val="Amain"/>
      </w:pPr>
      <w:r>
        <w:tab/>
        <w:t>(5)</w:t>
      </w:r>
      <w:r>
        <w:rPr>
          <w:b/>
        </w:rPr>
        <w:tab/>
      </w:r>
      <w:r>
        <w:t>This section does not authorise an inspector to enter an abattoir unless—</w:t>
      </w:r>
    </w:p>
    <w:p w14:paraId="03EC26FB" w14:textId="77777777" w:rsidR="00730DAF" w:rsidRDefault="00730DAF">
      <w:pPr>
        <w:pStyle w:val="Apara"/>
      </w:pPr>
      <w:r>
        <w:tab/>
        <w:t>(a)</w:t>
      </w:r>
      <w:r>
        <w:tab/>
        <w:t xml:space="preserve">the inspector is a veterinary </w:t>
      </w:r>
      <w:r w:rsidR="00A42A4D" w:rsidRPr="00A755A2">
        <w:t>practitioner</w:t>
      </w:r>
      <w:r>
        <w:t>; or</w:t>
      </w:r>
    </w:p>
    <w:p w14:paraId="15A02F85" w14:textId="77777777" w:rsidR="00730DAF" w:rsidRDefault="00730DAF">
      <w:pPr>
        <w:pStyle w:val="Apara"/>
      </w:pPr>
      <w:r>
        <w:tab/>
        <w:t>(b)</w:t>
      </w:r>
      <w:r>
        <w:tab/>
        <w:t xml:space="preserve">if the inspector is not a veterinary </w:t>
      </w:r>
      <w:r w:rsidR="00A42A4D" w:rsidRPr="00A755A2">
        <w:t>practitioner</w:t>
      </w:r>
      <w:r w:rsidR="00A42A4D">
        <w:t xml:space="preserve"> </w:t>
      </w:r>
      <w:r>
        <w:t xml:space="preserve">—the inspector enters those premises with a veterinary </w:t>
      </w:r>
      <w:r w:rsidR="00A42A4D" w:rsidRPr="00A755A2">
        <w:t>practitioner</w:t>
      </w:r>
      <w:r>
        <w:t>.</w:t>
      </w:r>
    </w:p>
    <w:p w14:paraId="3D4BCDF8" w14:textId="77777777" w:rsidR="00730DAF" w:rsidRDefault="00730DAF">
      <w:pPr>
        <w:pStyle w:val="Amain"/>
      </w:pPr>
      <w:r>
        <w:tab/>
        <w:t>(6)</w:t>
      </w:r>
      <w:r>
        <w:rPr>
          <w:b/>
        </w:rPr>
        <w:tab/>
      </w:r>
      <w:r>
        <w:t>If a power is exercised in accordance with subsection (1) in relation to a vehicle, the relevant inspector may stop and detain the vehicle for the purpose of the exercise of that power.</w:t>
      </w:r>
    </w:p>
    <w:p w14:paraId="202975F7" w14:textId="77777777" w:rsidR="002A6064" w:rsidRPr="00835161" w:rsidRDefault="002A6064" w:rsidP="002A6064">
      <w:pPr>
        <w:pStyle w:val="AH5Sec"/>
      </w:pPr>
      <w:bookmarkStart w:id="158" w:name="_Toc197941198"/>
      <w:r w:rsidRPr="002B757F">
        <w:rPr>
          <w:rStyle w:val="CharSectNo"/>
        </w:rPr>
        <w:lastRenderedPageBreak/>
        <w:t>81A</w:t>
      </w:r>
      <w:r w:rsidRPr="00835161">
        <w:tab/>
        <w:t>Power to seize animals—inspectors</w:t>
      </w:r>
      <w:bookmarkEnd w:id="158"/>
    </w:p>
    <w:p w14:paraId="719F5A85" w14:textId="77777777" w:rsidR="002A6064" w:rsidRPr="00835161" w:rsidRDefault="002A6064" w:rsidP="002A6064">
      <w:pPr>
        <w:pStyle w:val="Amainreturn"/>
      </w:pPr>
      <w:r w:rsidRPr="00835161">
        <w:t>An inspector may—</w:t>
      </w:r>
    </w:p>
    <w:p w14:paraId="09609FB3" w14:textId="77777777" w:rsidR="002A6064" w:rsidRPr="00835161" w:rsidRDefault="002A6064" w:rsidP="002A6064">
      <w:pPr>
        <w:pStyle w:val="Apara"/>
      </w:pPr>
      <w:r w:rsidRPr="00835161">
        <w:tab/>
        <w:t>(a)</w:t>
      </w:r>
      <w:r w:rsidRPr="00835161">
        <w:tab/>
        <w:t>seize any animal that the inspector believes on reasonable grounds to be connected with an offence; or</w:t>
      </w:r>
    </w:p>
    <w:p w14:paraId="5ADB4169" w14:textId="77777777" w:rsidR="002A6064" w:rsidRPr="00835161" w:rsidRDefault="002A6064" w:rsidP="002A6064">
      <w:pPr>
        <w:pStyle w:val="Apara"/>
      </w:pPr>
      <w:r w:rsidRPr="00835161">
        <w:tab/>
        <w:t>(b)</w:t>
      </w:r>
      <w:r w:rsidRPr="00835161">
        <w:tab/>
        <w:t>seize any dependant offspring of an animal seized under paragraph (a); or</w:t>
      </w:r>
    </w:p>
    <w:p w14:paraId="28693981" w14:textId="77777777" w:rsidR="002A6064" w:rsidRPr="00835161" w:rsidRDefault="002A6064" w:rsidP="002A6064">
      <w:pPr>
        <w:pStyle w:val="Apara"/>
      </w:pPr>
      <w:r w:rsidRPr="00835161">
        <w:tab/>
        <w:t>(c)</w:t>
      </w:r>
      <w:r w:rsidRPr="00835161">
        <w:tab/>
        <w:t>seize any animal that the inspector believes on reasonable grounds is kept by, or in the care or control of, a person in contravention of—</w:t>
      </w:r>
    </w:p>
    <w:p w14:paraId="67CFD3F7" w14:textId="77777777" w:rsidR="002A6064" w:rsidRPr="00835161" w:rsidRDefault="002A6064" w:rsidP="002A6064">
      <w:pPr>
        <w:pStyle w:val="Asubpara"/>
      </w:pPr>
      <w:r w:rsidRPr="00835161">
        <w:tab/>
        <w:t>(i)</w:t>
      </w:r>
      <w:r w:rsidRPr="00835161">
        <w:tab/>
        <w:t>a temporary prohibition order under section 86E (2) (Temporary prohibition on animal ownership etc); or</w:t>
      </w:r>
    </w:p>
    <w:p w14:paraId="2B039D39" w14:textId="77777777" w:rsidR="002A6064" w:rsidRPr="00835161" w:rsidRDefault="002A6064" w:rsidP="002A6064">
      <w:pPr>
        <w:pStyle w:val="Asubpara"/>
      </w:pPr>
      <w:r w:rsidRPr="00835161">
        <w:tab/>
        <w:t>(ii)</w:t>
      </w:r>
      <w:r w:rsidRPr="00835161">
        <w:tab/>
        <w:t>an interim order under section 100A (2) (Animal offences—court orders (interim)); or</w:t>
      </w:r>
    </w:p>
    <w:p w14:paraId="44B35C2A" w14:textId="77777777" w:rsidR="002A6064" w:rsidRPr="00835161" w:rsidRDefault="002A6064" w:rsidP="002A6064">
      <w:pPr>
        <w:pStyle w:val="Asubpara"/>
      </w:pPr>
      <w:r w:rsidRPr="00835161">
        <w:tab/>
        <w:t>(iii)</w:t>
      </w:r>
      <w:r w:rsidRPr="00835161">
        <w:tab/>
        <w:t>an order under section 101 (</w:t>
      </w:r>
      <w:r w:rsidR="00A3636F">
        <w:t>4</w:t>
      </w:r>
      <w:r w:rsidRPr="00835161">
        <w:t>) (Animal offences—court orders (general)); or</w:t>
      </w:r>
    </w:p>
    <w:p w14:paraId="2FE38389" w14:textId="77777777" w:rsidR="002A6064" w:rsidRPr="00835161" w:rsidRDefault="002A6064" w:rsidP="002A6064">
      <w:pPr>
        <w:pStyle w:val="Asubpara"/>
      </w:pPr>
      <w:r w:rsidRPr="00835161">
        <w:tab/>
        <w:t>(iv)</w:t>
      </w:r>
      <w:r w:rsidRPr="00835161">
        <w:tab/>
        <w:t>an order under section 101A (2) (Animal offences—permanent prohibition on animal ownership etc); or</w:t>
      </w:r>
    </w:p>
    <w:p w14:paraId="4639F529" w14:textId="77777777" w:rsidR="002A6064" w:rsidRPr="00835161" w:rsidRDefault="002A6064" w:rsidP="002A6064">
      <w:pPr>
        <w:pStyle w:val="Asubpara"/>
      </w:pPr>
      <w:r w:rsidRPr="00835161">
        <w:tab/>
        <w:t>(v)</w:t>
      </w:r>
      <w:r w:rsidRPr="00835161">
        <w:tab/>
        <w:t>an order under section 101C (Prohibition order in special circumstances).</w:t>
      </w:r>
    </w:p>
    <w:p w14:paraId="387F104B" w14:textId="77777777" w:rsidR="00730DAF" w:rsidRDefault="00730DAF" w:rsidP="002F5983">
      <w:pPr>
        <w:pStyle w:val="AH5Sec"/>
      </w:pPr>
      <w:bookmarkStart w:id="159" w:name="_Toc197941199"/>
      <w:r w:rsidRPr="002B757F">
        <w:rPr>
          <w:rStyle w:val="CharSectNo"/>
        </w:rPr>
        <w:t>82</w:t>
      </w:r>
      <w:r>
        <w:tab/>
        <w:t>Powers of inspectors</w:t>
      </w:r>
      <w:bookmarkEnd w:id="159"/>
    </w:p>
    <w:p w14:paraId="7DA0E462" w14:textId="77777777" w:rsidR="00730DAF" w:rsidRDefault="00730DAF" w:rsidP="002F5983">
      <w:pPr>
        <w:pStyle w:val="Amain"/>
        <w:keepNext/>
      </w:pPr>
      <w:r>
        <w:tab/>
        <w:t>(1)</w:t>
      </w:r>
      <w:r>
        <w:rPr>
          <w:b/>
        </w:rPr>
        <w:tab/>
      </w:r>
      <w:r>
        <w:t xml:space="preserve">Subject to subsection (2), an inspector who enters premises in accordance with section 81 may, if </w:t>
      </w:r>
      <w:r w:rsidR="002A6064" w:rsidRPr="00835161">
        <w:t>the inspector</w:t>
      </w:r>
      <w:r>
        <w:t xml:space="preserve"> believes it on reasonable grounds to be necessary for the purposes of this Act—</w:t>
      </w:r>
    </w:p>
    <w:p w14:paraId="20668D52" w14:textId="77777777" w:rsidR="00730DAF" w:rsidRDefault="00730DAF">
      <w:pPr>
        <w:pStyle w:val="Apara"/>
      </w:pPr>
      <w:r>
        <w:tab/>
        <w:t>(a)</w:t>
      </w:r>
      <w:r>
        <w:tab/>
        <w:t>examine any animal in or on the premises; or</w:t>
      </w:r>
    </w:p>
    <w:p w14:paraId="1948573C" w14:textId="77777777" w:rsidR="00730DAF" w:rsidRDefault="00730DAF">
      <w:pPr>
        <w:pStyle w:val="Apara"/>
      </w:pPr>
      <w:r>
        <w:tab/>
        <w:t>(b)</w:t>
      </w:r>
      <w:r>
        <w:tab/>
        <w:t>give assistance to any animal on the premises; or</w:t>
      </w:r>
    </w:p>
    <w:p w14:paraId="0747677A" w14:textId="77777777" w:rsidR="00730DAF" w:rsidRDefault="00730DAF">
      <w:pPr>
        <w:pStyle w:val="Apara"/>
      </w:pPr>
      <w:r>
        <w:tab/>
        <w:t>(c)</w:t>
      </w:r>
      <w:r>
        <w:tab/>
        <w:t>inspect the premises and anything in or on the premises (including a document); or</w:t>
      </w:r>
    </w:p>
    <w:p w14:paraId="59595C28" w14:textId="77777777" w:rsidR="00730DAF" w:rsidRDefault="00730DAF">
      <w:pPr>
        <w:pStyle w:val="Apara"/>
      </w:pPr>
      <w:r>
        <w:lastRenderedPageBreak/>
        <w:tab/>
        <w:t>(d)</w:t>
      </w:r>
      <w:r>
        <w:tab/>
        <w:t>take copies of, or extracts from, any document in or on the premises; or</w:t>
      </w:r>
    </w:p>
    <w:p w14:paraId="54314425" w14:textId="77777777" w:rsidR="00730DAF" w:rsidRDefault="00730DAF">
      <w:pPr>
        <w:pStyle w:val="Apara"/>
      </w:pPr>
      <w:r>
        <w:tab/>
        <w:t>(e)</w:t>
      </w:r>
      <w:r>
        <w:tab/>
        <w:t>take photographs or make films or videotapes of the premises or any animal or thing in or on the premises; or</w:t>
      </w:r>
    </w:p>
    <w:p w14:paraId="01102293" w14:textId="77777777" w:rsidR="002A6064" w:rsidRPr="00835161" w:rsidRDefault="002A6064" w:rsidP="008D1308">
      <w:pPr>
        <w:pStyle w:val="Apara"/>
      </w:pPr>
      <w:r w:rsidRPr="00835161">
        <w:tab/>
        <w:t>(f)</w:t>
      </w:r>
      <w:r w:rsidRPr="00835161">
        <w:tab/>
        <w:t>seize anything (including a document), that the inspector believes on reasonable grounds to be connected with an offence; or</w:t>
      </w:r>
    </w:p>
    <w:p w14:paraId="630B20CA" w14:textId="77777777" w:rsidR="00730DAF" w:rsidRDefault="00730DAF">
      <w:pPr>
        <w:pStyle w:val="Apara"/>
      </w:pPr>
      <w:r>
        <w:tab/>
        <w:t>(</w:t>
      </w:r>
      <w:r w:rsidR="0052558A">
        <w:t>g</w:t>
      </w:r>
      <w:r>
        <w:t>)</w:t>
      </w:r>
      <w:r>
        <w:tab/>
        <w:t xml:space="preserve">require any person in or on the premises to give the inspector such assistance as is reasonable to enable the inspector to exercise </w:t>
      </w:r>
      <w:r w:rsidR="002A6064" w:rsidRPr="00835161">
        <w:t>the inspector’s</w:t>
      </w:r>
      <w:r>
        <w:t xml:space="preserve"> powers under this section; or</w:t>
      </w:r>
    </w:p>
    <w:p w14:paraId="3CF5D8D9" w14:textId="77777777" w:rsidR="00730DAF" w:rsidRDefault="00FB5ECD">
      <w:pPr>
        <w:pStyle w:val="Apara"/>
      </w:pPr>
      <w:r>
        <w:tab/>
        <w:t>(</w:t>
      </w:r>
      <w:r w:rsidR="0052558A">
        <w:t>h</w:t>
      </w:r>
      <w:r w:rsidR="00730DAF">
        <w:t>)</w:t>
      </w:r>
      <w:r w:rsidR="00730DAF">
        <w:tab/>
        <w:t xml:space="preserve">ask questions of any person in or on the premises where the inspector considers it reasonable to enable </w:t>
      </w:r>
      <w:r w:rsidR="00C61A65" w:rsidRPr="00835161">
        <w:t>the inspector</w:t>
      </w:r>
      <w:r w:rsidR="00730DAF">
        <w:t xml:space="preserve"> to exercise powers under this section.</w:t>
      </w:r>
    </w:p>
    <w:p w14:paraId="3E8CDE9D" w14:textId="77777777" w:rsidR="00730DAF" w:rsidRDefault="00730DAF">
      <w:pPr>
        <w:pStyle w:val="Amain"/>
      </w:pPr>
      <w:r>
        <w:tab/>
        <w:t>(2)</w:t>
      </w:r>
      <w:r>
        <w:tab/>
        <w:t>An inspector must not—</w:t>
      </w:r>
    </w:p>
    <w:p w14:paraId="3D450873" w14:textId="77777777" w:rsidR="00730DAF" w:rsidRDefault="00730DAF">
      <w:pPr>
        <w:pStyle w:val="Apara"/>
      </w:pPr>
      <w:r>
        <w:tab/>
        <w:t>(a)</w:t>
      </w:r>
      <w:r>
        <w:tab/>
        <w:t xml:space="preserve">give a document seized under subsection (1) to someone else (other than the authority); or </w:t>
      </w:r>
    </w:p>
    <w:p w14:paraId="1C61EE55" w14:textId="77777777" w:rsidR="00730DAF" w:rsidRDefault="00730DAF">
      <w:pPr>
        <w:pStyle w:val="Apara"/>
      </w:pPr>
      <w:r>
        <w:tab/>
        <w:t>(b)</w:t>
      </w:r>
      <w:r>
        <w:tab/>
        <w:t>give a copy of a document inspected or seized under subsection (1) to someone else (other than the authority); or</w:t>
      </w:r>
    </w:p>
    <w:p w14:paraId="74010273" w14:textId="77777777" w:rsidR="00730DAF" w:rsidRDefault="00730DAF">
      <w:pPr>
        <w:pStyle w:val="Apara"/>
        <w:keepNext/>
      </w:pPr>
      <w:r>
        <w:tab/>
        <w:t>(c)</w:t>
      </w:r>
      <w:r>
        <w:tab/>
        <w:t>communicate to someone e</w:t>
      </w:r>
      <w:r w:rsidR="000B1A61">
        <w:t xml:space="preserve">lse (other than the authority) </w:t>
      </w:r>
      <w:r>
        <w:t>the contents of a document inspected or seized under subsection (1)</w:t>
      </w:r>
      <w:r w:rsidR="0052558A">
        <w:t>; or</w:t>
      </w:r>
    </w:p>
    <w:p w14:paraId="65C7F23B" w14:textId="77777777" w:rsidR="00C61A65" w:rsidRPr="00835161" w:rsidRDefault="00C61A65" w:rsidP="00C61A65">
      <w:pPr>
        <w:pStyle w:val="Apara"/>
      </w:pPr>
      <w:r w:rsidRPr="00835161">
        <w:tab/>
        <w:t>(d)</w:t>
      </w:r>
      <w:r w:rsidRPr="00835161">
        <w:tab/>
        <w:t>give any information obtained under subsection (1) to someone else (other than the authority).</w:t>
      </w:r>
    </w:p>
    <w:p w14:paraId="42A4B666" w14:textId="77777777" w:rsidR="00730DAF" w:rsidRDefault="00730DAF">
      <w:pPr>
        <w:pStyle w:val="Penalty"/>
        <w:keepNext/>
      </w:pPr>
      <w:r>
        <w:t>Maximum penalty:  50 penalty units, imprisonment for 6 months or both.</w:t>
      </w:r>
    </w:p>
    <w:p w14:paraId="43F62F49" w14:textId="77777777" w:rsidR="00730DAF" w:rsidRDefault="00730DAF">
      <w:pPr>
        <w:pStyle w:val="Amain"/>
      </w:pPr>
      <w:r>
        <w:tab/>
        <w:t>(3)</w:t>
      </w:r>
      <w:r>
        <w:tab/>
        <w:t>Subsection (2) does not apply if the document or copy is given, or the communication is made for the purposes of the investigation or prosecution of an offence.</w:t>
      </w:r>
    </w:p>
    <w:p w14:paraId="5680E141" w14:textId="77777777" w:rsidR="00FB5ECD" w:rsidRPr="00B75078" w:rsidRDefault="00FB5ECD" w:rsidP="00FB5ECD">
      <w:pPr>
        <w:pStyle w:val="Amain"/>
        <w:rPr>
          <w:lang w:eastAsia="en-AU"/>
        </w:rPr>
      </w:pPr>
      <w:r w:rsidRPr="00B75078">
        <w:rPr>
          <w:lang w:eastAsia="en-AU"/>
        </w:rPr>
        <w:lastRenderedPageBreak/>
        <w:tab/>
        <w:t>(4)</w:t>
      </w:r>
      <w:r w:rsidRPr="00B75078">
        <w:rPr>
          <w:lang w:eastAsia="en-AU"/>
        </w:rPr>
        <w:tab/>
        <w:t xml:space="preserve">A person must take reasonable steps to comply with a requirement </w:t>
      </w:r>
      <w:r w:rsidRPr="00B75078">
        <w:rPr>
          <w:szCs w:val="24"/>
          <w:lang w:eastAsia="en-AU"/>
        </w:rPr>
        <w:t>made of th</w:t>
      </w:r>
      <w:r w:rsidR="008D0612">
        <w:rPr>
          <w:szCs w:val="24"/>
          <w:lang w:eastAsia="en-AU"/>
        </w:rPr>
        <w:t>e person under subsection (1) (</w:t>
      </w:r>
      <w:r w:rsidR="00B3653A">
        <w:rPr>
          <w:szCs w:val="24"/>
          <w:lang w:eastAsia="en-AU"/>
        </w:rPr>
        <w:t>g</w:t>
      </w:r>
      <w:r w:rsidRPr="00B75078">
        <w:rPr>
          <w:szCs w:val="24"/>
          <w:lang w:eastAsia="en-AU"/>
        </w:rPr>
        <w:t>).</w:t>
      </w:r>
    </w:p>
    <w:p w14:paraId="294E5D5F" w14:textId="0266073C" w:rsidR="00FB5ECD" w:rsidRDefault="00FB5ECD" w:rsidP="00FB5ECD">
      <w:pPr>
        <w:pStyle w:val="Penalty"/>
        <w:rPr>
          <w:lang w:eastAsia="en-AU"/>
        </w:rPr>
      </w:pPr>
      <w:r w:rsidRPr="00B75078">
        <w:rPr>
          <w:lang w:eastAsia="en-AU"/>
        </w:rPr>
        <w:t xml:space="preserve">Maximum penalty: </w:t>
      </w:r>
      <w:r w:rsidR="00A8478A">
        <w:rPr>
          <w:lang w:eastAsia="en-AU"/>
        </w:rPr>
        <w:t xml:space="preserve"> </w:t>
      </w:r>
      <w:r w:rsidRPr="00B75078">
        <w:rPr>
          <w:lang w:eastAsia="en-AU"/>
        </w:rPr>
        <w:t>20 penalty units.</w:t>
      </w:r>
    </w:p>
    <w:p w14:paraId="3E60C86C" w14:textId="77777777" w:rsidR="00334510" w:rsidRPr="00835161" w:rsidRDefault="00334510" w:rsidP="00334510">
      <w:pPr>
        <w:pStyle w:val="AH5Sec"/>
        <w:rPr>
          <w:lang w:eastAsia="en-AU"/>
        </w:rPr>
      </w:pPr>
      <w:bookmarkStart w:id="160" w:name="_Toc197941200"/>
      <w:r w:rsidRPr="002B757F">
        <w:rPr>
          <w:rStyle w:val="CharSectNo"/>
        </w:rPr>
        <w:t>82A</w:t>
      </w:r>
      <w:r w:rsidRPr="00835161">
        <w:tab/>
      </w:r>
      <w:r w:rsidRPr="00835161">
        <w:rPr>
          <w:lang w:eastAsia="en-AU"/>
        </w:rPr>
        <w:t>Direction to give personal details—inspector</w:t>
      </w:r>
      <w:bookmarkEnd w:id="160"/>
    </w:p>
    <w:p w14:paraId="21F5B8F1" w14:textId="77777777" w:rsidR="00FB5ECD" w:rsidRPr="00B75078" w:rsidRDefault="00FB5ECD" w:rsidP="00FB5ECD">
      <w:pPr>
        <w:pStyle w:val="Amain"/>
        <w:rPr>
          <w:lang w:eastAsia="en-AU"/>
        </w:rPr>
      </w:pPr>
      <w:r w:rsidRPr="00B75078">
        <w:rPr>
          <w:lang w:eastAsia="en-AU"/>
        </w:rPr>
        <w:tab/>
        <w:t>(1)</w:t>
      </w:r>
      <w:r w:rsidRPr="00B75078">
        <w:rPr>
          <w:lang w:eastAsia="en-AU"/>
        </w:rPr>
        <w:tab/>
        <w:t>This section applies if an inspector believes on reasonable grounds that a person—</w:t>
      </w:r>
    </w:p>
    <w:p w14:paraId="6AC4C9FE" w14:textId="77777777" w:rsidR="00FB5ECD" w:rsidRPr="00B75078" w:rsidRDefault="00FB5ECD" w:rsidP="00FB5ECD">
      <w:pPr>
        <w:pStyle w:val="Apara"/>
        <w:rPr>
          <w:lang w:eastAsia="en-AU"/>
        </w:rPr>
      </w:pPr>
      <w:r w:rsidRPr="00B75078">
        <w:rPr>
          <w:lang w:eastAsia="en-AU"/>
        </w:rPr>
        <w:tab/>
        <w:t>(a)</w:t>
      </w:r>
      <w:r w:rsidRPr="00B75078">
        <w:rPr>
          <w:lang w:eastAsia="en-AU"/>
        </w:rPr>
        <w:tab/>
        <w:t>has committed, is committing or is about to commit an offence against this Act; or</w:t>
      </w:r>
    </w:p>
    <w:p w14:paraId="1A860A50" w14:textId="77777777" w:rsidR="00FB5ECD" w:rsidRPr="00B75078" w:rsidRDefault="00FB5ECD" w:rsidP="00FB5ECD">
      <w:pPr>
        <w:pStyle w:val="Apara"/>
        <w:rPr>
          <w:lang w:eastAsia="en-AU"/>
        </w:rPr>
      </w:pPr>
      <w:r w:rsidRPr="00B75078">
        <w:rPr>
          <w:lang w:eastAsia="en-AU"/>
        </w:rPr>
        <w:tab/>
        <w:t>(b)</w:t>
      </w:r>
      <w:r w:rsidRPr="00B75078">
        <w:rPr>
          <w:lang w:eastAsia="en-AU"/>
        </w:rPr>
        <w:tab/>
        <w:t>may be able to assist in the investigation of an offence against this Act.</w:t>
      </w:r>
    </w:p>
    <w:p w14:paraId="23466E44" w14:textId="18E46237" w:rsidR="00FB5ECD" w:rsidRPr="00B75078" w:rsidRDefault="00FB5ECD" w:rsidP="00FB5ECD">
      <w:pPr>
        <w:pStyle w:val="aNote"/>
        <w:rPr>
          <w:lang w:eastAsia="en-AU"/>
        </w:rPr>
      </w:pPr>
      <w:r w:rsidRPr="00B75078">
        <w:rPr>
          <w:rStyle w:val="charItals"/>
        </w:rPr>
        <w:t>Note</w:t>
      </w:r>
      <w:r w:rsidRPr="00B75078">
        <w:rPr>
          <w:rStyle w:val="charItals"/>
        </w:rPr>
        <w:tab/>
      </w:r>
      <w:r w:rsidRPr="00B75078">
        <w:rPr>
          <w:lang w:eastAsia="en-AU"/>
        </w:rPr>
        <w:t xml:space="preserve">A reference to an Act includes a reference to the statutory instruments made or in force under the Act, including any regulation (see </w:t>
      </w:r>
      <w:hyperlink r:id="rId79" w:tooltip="A2001-14" w:history="1">
        <w:r w:rsidRPr="00B75078">
          <w:rPr>
            <w:rStyle w:val="charCitHyperlinkAbbrev"/>
          </w:rPr>
          <w:t>Legislation Act</w:t>
        </w:r>
      </w:hyperlink>
      <w:r w:rsidRPr="00B75078">
        <w:rPr>
          <w:lang w:eastAsia="en-AU"/>
        </w:rPr>
        <w:t>, s 104).</w:t>
      </w:r>
    </w:p>
    <w:p w14:paraId="6000D9F4" w14:textId="77777777" w:rsidR="00FB5ECD" w:rsidRPr="00B75078" w:rsidRDefault="00FB5ECD" w:rsidP="00FB5ECD">
      <w:pPr>
        <w:pStyle w:val="Amain"/>
        <w:rPr>
          <w:lang w:eastAsia="en-AU"/>
        </w:rPr>
      </w:pPr>
      <w:r w:rsidRPr="00B75078">
        <w:rPr>
          <w:lang w:eastAsia="en-AU"/>
        </w:rPr>
        <w:tab/>
        <w:t>(2)</w:t>
      </w:r>
      <w:r w:rsidRPr="00B75078">
        <w:rPr>
          <w:lang w:eastAsia="en-AU"/>
        </w:rPr>
        <w:tab/>
        <w:t>The inspector may direct the person to give the inspector, immediately, any of the following personal details:</w:t>
      </w:r>
    </w:p>
    <w:p w14:paraId="1BB648C6" w14:textId="77777777" w:rsidR="00FB5ECD" w:rsidRPr="00B75078" w:rsidRDefault="00FB5ECD" w:rsidP="00FB5ECD">
      <w:pPr>
        <w:pStyle w:val="Apara"/>
        <w:rPr>
          <w:lang w:eastAsia="en-AU"/>
        </w:rPr>
      </w:pPr>
      <w:r w:rsidRPr="00B75078">
        <w:tab/>
        <w:t>(a)</w:t>
      </w:r>
      <w:r w:rsidRPr="00B75078">
        <w:tab/>
      </w:r>
      <w:r w:rsidRPr="00B75078">
        <w:rPr>
          <w:lang w:eastAsia="en-AU"/>
        </w:rPr>
        <w:t>the person’s full name;</w:t>
      </w:r>
    </w:p>
    <w:p w14:paraId="3B129352" w14:textId="77777777" w:rsidR="00FB5ECD" w:rsidRPr="00B75078" w:rsidRDefault="00FB5ECD" w:rsidP="00FB5ECD">
      <w:pPr>
        <w:pStyle w:val="Apara"/>
        <w:rPr>
          <w:lang w:eastAsia="en-AU"/>
        </w:rPr>
      </w:pPr>
      <w:r w:rsidRPr="00B75078">
        <w:rPr>
          <w:lang w:eastAsia="en-AU"/>
        </w:rPr>
        <w:tab/>
        <w:t>(b)</w:t>
      </w:r>
      <w:r w:rsidRPr="00B75078">
        <w:rPr>
          <w:lang w:eastAsia="en-AU"/>
        </w:rPr>
        <w:tab/>
        <w:t>the person’s home address</w:t>
      </w:r>
      <w:r w:rsidR="00B26C69">
        <w:rPr>
          <w:lang w:eastAsia="en-AU"/>
        </w:rPr>
        <w:t>;</w:t>
      </w:r>
    </w:p>
    <w:p w14:paraId="52AA7DE4" w14:textId="77777777" w:rsidR="00334510" w:rsidRPr="00835161" w:rsidRDefault="00334510" w:rsidP="00334510">
      <w:pPr>
        <w:pStyle w:val="Apara"/>
        <w:rPr>
          <w:lang w:eastAsia="en-AU"/>
        </w:rPr>
      </w:pPr>
      <w:r w:rsidRPr="00835161">
        <w:rPr>
          <w:lang w:eastAsia="en-AU"/>
        </w:rPr>
        <w:tab/>
        <w:t>(c)</w:t>
      </w:r>
      <w:r w:rsidRPr="00835161">
        <w:rPr>
          <w:lang w:eastAsia="en-AU"/>
        </w:rPr>
        <w:tab/>
        <w:t>the person’s date of birth.</w:t>
      </w:r>
    </w:p>
    <w:p w14:paraId="71AC6A25" w14:textId="57104C4C" w:rsidR="00FB5ECD" w:rsidRPr="00B75078" w:rsidRDefault="00FB5ECD" w:rsidP="00FB5ECD">
      <w:pPr>
        <w:pStyle w:val="aNote"/>
        <w:rPr>
          <w:lang w:eastAsia="en-AU"/>
        </w:rPr>
      </w:pPr>
      <w:r w:rsidRPr="00B75078">
        <w:rPr>
          <w:rStyle w:val="charItals"/>
        </w:rPr>
        <w:t>Note</w:t>
      </w:r>
      <w:r w:rsidRPr="00B75078">
        <w:rPr>
          <w:rStyle w:val="charItals"/>
        </w:rPr>
        <w:tab/>
      </w:r>
      <w:r w:rsidRPr="00B75078">
        <w:rPr>
          <w:lang w:eastAsia="en-AU"/>
        </w:rPr>
        <w:t xml:space="preserve">Power to make the direction includes power to amend or repeal the direction (see </w:t>
      </w:r>
      <w:hyperlink r:id="rId80" w:tooltip="A2001-14" w:history="1">
        <w:r w:rsidRPr="00B75078">
          <w:rPr>
            <w:rStyle w:val="charCitHyperlinkAbbrev"/>
          </w:rPr>
          <w:t>Legislation Act</w:t>
        </w:r>
      </w:hyperlink>
      <w:r w:rsidRPr="00B75078">
        <w:rPr>
          <w:lang w:eastAsia="en-AU"/>
        </w:rPr>
        <w:t>, s 46).</w:t>
      </w:r>
    </w:p>
    <w:p w14:paraId="7E70F0DE" w14:textId="77777777" w:rsidR="00334510" w:rsidRPr="00835161" w:rsidRDefault="00334510" w:rsidP="00334510">
      <w:pPr>
        <w:pStyle w:val="Amain"/>
        <w:rPr>
          <w:lang w:eastAsia="en-AU"/>
        </w:rPr>
      </w:pPr>
      <w:r w:rsidRPr="00835161">
        <w:rPr>
          <w:lang w:eastAsia="en-AU"/>
        </w:rPr>
        <w:tab/>
        <w:t>(3)</w:t>
      </w:r>
      <w:r w:rsidRPr="00835161">
        <w:rPr>
          <w:lang w:eastAsia="en-AU"/>
        </w:rPr>
        <w:tab/>
        <w:t>However, before asking the person for any personal details under subsection (2), the inspector must show the person the inspector’s</w:t>
      </w:r>
      <w:r w:rsidRPr="00835161">
        <w:rPr>
          <w:szCs w:val="24"/>
          <w:lang w:eastAsia="en-AU"/>
        </w:rPr>
        <w:t xml:space="preserve"> identity card.</w:t>
      </w:r>
    </w:p>
    <w:p w14:paraId="4DD57659" w14:textId="77777777" w:rsidR="00FB5ECD" w:rsidRPr="00B75078" w:rsidRDefault="00FB5ECD" w:rsidP="00FB5ECD">
      <w:pPr>
        <w:pStyle w:val="Amain"/>
        <w:rPr>
          <w:lang w:eastAsia="en-AU"/>
        </w:rPr>
      </w:pPr>
      <w:r w:rsidRPr="00B75078">
        <w:rPr>
          <w:lang w:eastAsia="en-AU"/>
        </w:rPr>
        <w:tab/>
        <w:t>(4)</w:t>
      </w:r>
      <w:r w:rsidRPr="00B75078">
        <w:rPr>
          <w:lang w:eastAsia="en-AU"/>
        </w:rPr>
        <w:tab/>
        <w:t>If the inspector believes on reasonable grounds that a personal detail given by a person in response to a direction under subsection (2) is false or misleading, the inspector may direct the person to produce evidence immediately of the correctness of the detail.</w:t>
      </w:r>
    </w:p>
    <w:p w14:paraId="112A1E5C" w14:textId="77777777" w:rsidR="00FB5ECD" w:rsidRPr="00B75078" w:rsidRDefault="00FB5ECD" w:rsidP="00FB5ECD">
      <w:pPr>
        <w:pStyle w:val="Amain"/>
        <w:rPr>
          <w:lang w:eastAsia="en-AU"/>
        </w:rPr>
      </w:pPr>
      <w:r w:rsidRPr="00B75078">
        <w:rPr>
          <w:lang w:eastAsia="en-AU"/>
        </w:rPr>
        <w:lastRenderedPageBreak/>
        <w:tab/>
        <w:t>(5)</w:t>
      </w:r>
      <w:r w:rsidRPr="00B75078">
        <w:rPr>
          <w:lang w:eastAsia="en-AU"/>
        </w:rPr>
        <w:tab/>
        <w:t>If an inspector gives a direction under this section to a person, the inspector must tell the person that it is an offence if the person fails to comply with the direction.</w:t>
      </w:r>
    </w:p>
    <w:p w14:paraId="17DB63B9" w14:textId="77777777" w:rsidR="00334510" w:rsidRPr="00835161" w:rsidRDefault="00334510" w:rsidP="00334510">
      <w:pPr>
        <w:pStyle w:val="Amain"/>
        <w:rPr>
          <w:lang w:eastAsia="en-AU"/>
        </w:rPr>
      </w:pPr>
      <w:r w:rsidRPr="00835161">
        <w:rPr>
          <w:lang w:eastAsia="en-AU"/>
        </w:rPr>
        <w:tab/>
        <w:t>(6)</w:t>
      </w:r>
      <w:r w:rsidRPr="00835161">
        <w:rPr>
          <w:lang w:eastAsia="en-AU"/>
        </w:rPr>
        <w:tab/>
        <w:t>A person commits an offence if—</w:t>
      </w:r>
    </w:p>
    <w:p w14:paraId="568D81CE" w14:textId="77777777" w:rsidR="00334510" w:rsidRPr="00835161" w:rsidRDefault="00334510" w:rsidP="00334510">
      <w:pPr>
        <w:pStyle w:val="Apara"/>
        <w:rPr>
          <w:lang w:eastAsia="en-AU"/>
        </w:rPr>
      </w:pPr>
      <w:r w:rsidRPr="00835161">
        <w:rPr>
          <w:lang w:eastAsia="en-AU"/>
        </w:rPr>
        <w:tab/>
        <w:t>(a)</w:t>
      </w:r>
      <w:r w:rsidRPr="00835161">
        <w:rPr>
          <w:lang w:eastAsia="en-AU"/>
        </w:rPr>
        <w:tab/>
        <w:t>an inspector shows the person the inspector’s</w:t>
      </w:r>
      <w:r w:rsidRPr="00835161">
        <w:rPr>
          <w:szCs w:val="24"/>
          <w:lang w:eastAsia="en-AU"/>
        </w:rPr>
        <w:t xml:space="preserve"> identity card; and</w:t>
      </w:r>
    </w:p>
    <w:p w14:paraId="0DB98E43" w14:textId="77777777" w:rsidR="00334510" w:rsidRPr="00835161" w:rsidRDefault="00334510" w:rsidP="00334510">
      <w:pPr>
        <w:pStyle w:val="Apara"/>
        <w:rPr>
          <w:lang w:eastAsia="en-AU"/>
        </w:rPr>
      </w:pPr>
      <w:r w:rsidRPr="00835161">
        <w:rPr>
          <w:lang w:eastAsia="en-AU"/>
        </w:rPr>
        <w:tab/>
        <w:t>(b)</w:t>
      </w:r>
      <w:r w:rsidRPr="00835161">
        <w:rPr>
          <w:lang w:eastAsia="en-AU"/>
        </w:rPr>
        <w:tab/>
        <w:t>the inspector directs the person under subsection (2) to give the inspector the person’s personal details; and</w:t>
      </w:r>
    </w:p>
    <w:p w14:paraId="22934C53" w14:textId="77777777" w:rsidR="00334510" w:rsidRPr="00835161" w:rsidRDefault="00334510" w:rsidP="00334510">
      <w:pPr>
        <w:pStyle w:val="Apara"/>
        <w:rPr>
          <w:lang w:eastAsia="en-AU"/>
        </w:rPr>
      </w:pPr>
      <w:r w:rsidRPr="00835161">
        <w:rPr>
          <w:lang w:eastAsia="en-AU"/>
        </w:rPr>
        <w:tab/>
        <w:t>(c)</w:t>
      </w:r>
      <w:r w:rsidRPr="00835161">
        <w:rPr>
          <w:lang w:eastAsia="en-AU"/>
        </w:rPr>
        <w:tab/>
        <w:t>the person does not give the inspector the personal details.</w:t>
      </w:r>
    </w:p>
    <w:p w14:paraId="07E3D789" w14:textId="77777777" w:rsidR="00334510" w:rsidRPr="00835161" w:rsidRDefault="00334510" w:rsidP="00334510">
      <w:pPr>
        <w:pStyle w:val="Penalty"/>
        <w:rPr>
          <w:lang w:eastAsia="en-AU"/>
        </w:rPr>
      </w:pPr>
      <w:r w:rsidRPr="00835161">
        <w:rPr>
          <w:lang w:eastAsia="en-AU"/>
        </w:rPr>
        <w:t>Maximum penalty:  15 penalty units.</w:t>
      </w:r>
    </w:p>
    <w:p w14:paraId="4AD04BE8" w14:textId="77777777" w:rsidR="00334510" w:rsidRPr="00835161" w:rsidRDefault="00334510" w:rsidP="00334510">
      <w:pPr>
        <w:pStyle w:val="Amain"/>
        <w:rPr>
          <w:lang w:eastAsia="en-AU"/>
        </w:rPr>
      </w:pPr>
      <w:r w:rsidRPr="00835161">
        <w:rPr>
          <w:lang w:eastAsia="en-AU"/>
        </w:rPr>
        <w:tab/>
        <w:t>(7)</w:t>
      </w:r>
      <w:r w:rsidRPr="00835161">
        <w:rPr>
          <w:lang w:eastAsia="en-AU"/>
        </w:rPr>
        <w:tab/>
        <w:t>An offence against this section is a strict liability offence.</w:t>
      </w:r>
    </w:p>
    <w:p w14:paraId="33FCD268" w14:textId="77777777" w:rsidR="00FB5ECD" w:rsidRPr="00B75078" w:rsidRDefault="00FB5ECD" w:rsidP="00FB5ECD">
      <w:pPr>
        <w:pStyle w:val="AH5Sec"/>
        <w:rPr>
          <w:lang w:eastAsia="en-AU"/>
        </w:rPr>
      </w:pPr>
      <w:bookmarkStart w:id="161" w:name="_Toc197941201"/>
      <w:r w:rsidRPr="002B757F">
        <w:rPr>
          <w:rStyle w:val="CharSectNo"/>
        </w:rPr>
        <w:t>82B</w:t>
      </w:r>
      <w:r w:rsidRPr="00B75078">
        <w:rPr>
          <w:lang w:eastAsia="en-AU"/>
        </w:rPr>
        <w:tab/>
        <w:t>Offence—fail to comply with inspector’s direction to give name and address</w:t>
      </w:r>
      <w:bookmarkEnd w:id="161"/>
    </w:p>
    <w:p w14:paraId="0520B26E" w14:textId="77777777" w:rsidR="00FB5ECD" w:rsidRPr="00B75078" w:rsidRDefault="00FB5ECD" w:rsidP="00FB5ECD">
      <w:pPr>
        <w:pStyle w:val="Amain"/>
        <w:rPr>
          <w:lang w:eastAsia="en-AU"/>
        </w:rPr>
      </w:pPr>
      <w:r w:rsidRPr="00B75078">
        <w:rPr>
          <w:lang w:eastAsia="en-AU"/>
        </w:rPr>
        <w:tab/>
        <w:t>(1)</w:t>
      </w:r>
      <w:r w:rsidRPr="00B75078">
        <w:rPr>
          <w:lang w:eastAsia="en-AU"/>
        </w:rPr>
        <w:tab/>
        <w:t>A person commits an offence if the person—</w:t>
      </w:r>
    </w:p>
    <w:p w14:paraId="5269E6D9" w14:textId="77777777" w:rsidR="00FB5ECD" w:rsidRPr="00B75078" w:rsidRDefault="00FB5ECD" w:rsidP="00FB5ECD">
      <w:pPr>
        <w:pStyle w:val="Apara"/>
        <w:rPr>
          <w:lang w:eastAsia="en-AU"/>
        </w:rPr>
      </w:pPr>
      <w:r w:rsidRPr="00B75078">
        <w:rPr>
          <w:lang w:eastAsia="en-AU"/>
        </w:rPr>
        <w:tab/>
        <w:t>(a)</w:t>
      </w:r>
      <w:r w:rsidRPr="00B75078">
        <w:rPr>
          <w:lang w:eastAsia="en-AU"/>
        </w:rPr>
        <w:tab/>
        <w:t>is subject to a direction under section 82A (2); and</w:t>
      </w:r>
    </w:p>
    <w:p w14:paraId="43C9F836" w14:textId="77777777" w:rsidR="00FB5ECD" w:rsidRPr="00B75078" w:rsidRDefault="00FB5ECD" w:rsidP="00FB5ECD">
      <w:pPr>
        <w:pStyle w:val="Apara"/>
        <w:rPr>
          <w:lang w:eastAsia="en-AU"/>
        </w:rPr>
      </w:pPr>
      <w:r w:rsidRPr="00B75078">
        <w:rPr>
          <w:lang w:eastAsia="en-AU"/>
        </w:rPr>
        <w:tab/>
        <w:t>(b)</w:t>
      </w:r>
      <w:r w:rsidRPr="00B75078">
        <w:rPr>
          <w:lang w:eastAsia="en-AU"/>
        </w:rPr>
        <w:tab/>
        <w:t>fails to comply with the direction.</w:t>
      </w:r>
    </w:p>
    <w:p w14:paraId="3644003E" w14:textId="3D9F34C8" w:rsidR="00FB5ECD" w:rsidRPr="00B75078" w:rsidRDefault="00FB5ECD" w:rsidP="00FB5ECD">
      <w:pPr>
        <w:pStyle w:val="Penalty"/>
        <w:keepNext/>
        <w:rPr>
          <w:lang w:eastAsia="en-AU"/>
        </w:rPr>
      </w:pPr>
      <w:r w:rsidRPr="00B75078">
        <w:rPr>
          <w:lang w:eastAsia="en-AU"/>
        </w:rPr>
        <w:t xml:space="preserve">Maximum penalty: </w:t>
      </w:r>
      <w:r w:rsidR="00A8478A">
        <w:rPr>
          <w:lang w:eastAsia="en-AU"/>
        </w:rPr>
        <w:t xml:space="preserve"> </w:t>
      </w:r>
      <w:r w:rsidRPr="00B75078">
        <w:rPr>
          <w:lang w:eastAsia="en-AU"/>
        </w:rPr>
        <w:t>5 penalty units.</w:t>
      </w:r>
    </w:p>
    <w:p w14:paraId="69CA0F15" w14:textId="27FB133F" w:rsidR="00FB5ECD" w:rsidRPr="00B75078" w:rsidRDefault="00FB5ECD" w:rsidP="00FB5ECD">
      <w:pPr>
        <w:pStyle w:val="aNote"/>
        <w:rPr>
          <w:lang w:eastAsia="en-AU"/>
        </w:rPr>
      </w:pPr>
      <w:r w:rsidRPr="00B75078">
        <w:rPr>
          <w:rStyle w:val="charItals"/>
        </w:rPr>
        <w:t>Note</w:t>
      </w:r>
      <w:r w:rsidRPr="00B75078">
        <w:rPr>
          <w:rStyle w:val="charItals"/>
        </w:rPr>
        <w:tab/>
      </w:r>
      <w:r w:rsidRPr="00B75078">
        <w:rPr>
          <w:lang w:eastAsia="en-AU"/>
        </w:rPr>
        <w:t xml:space="preserve">It is an offence to make a false or misleading statement or give false or misleading information (see </w:t>
      </w:r>
      <w:hyperlink r:id="rId81" w:tooltip="A2002-51" w:history="1">
        <w:r w:rsidRPr="00B75078">
          <w:rPr>
            <w:rStyle w:val="charCitHyperlinkAbbrev"/>
          </w:rPr>
          <w:t>Criminal Code</w:t>
        </w:r>
      </w:hyperlink>
      <w:r w:rsidRPr="00B75078">
        <w:rPr>
          <w:lang w:eastAsia="en-AU"/>
        </w:rPr>
        <w:t>, pt 3.4).</w:t>
      </w:r>
    </w:p>
    <w:p w14:paraId="07B17A30" w14:textId="77777777" w:rsidR="00FB5ECD" w:rsidRPr="00B75078" w:rsidRDefault="00FB5ECD" w:rsidP="00FB5ECD">
      <w:pPr>
        <w:pStyle w:val="Amain"/>
        <w:rPr>
          <w:lang w:eastAsia="en-AU"/>
        </w:rPr>
      </w:pPr>
      <w:r w:rsidRPr="00B75078">
        <w:rPr>
          <w:lang w:eastAsia="en-AU"/>
        </w:rPr>
        <w:tab/>
        <w:t>(2)</w:t>
      </w:r>
      <w:r w:rsidRPr="00B75078">
        <w:rPr>
          <w:lang w:eastAsia="en-AU"/>
        </w:rPr>
        <w:tab/>
        <w:t>An offence against this section is a strict liability offence.</w:t>
      </w:r>
    </w:p>
    <w:p w14:paraId="3EA949F2" w14:textId="77777777" w:rsidR="00FB5ECD" w:rsidRPr="00B75078" w:rsidRDefault="00FB5ECD" w:rsidP="00FB5ECD">
      <w:pPr>
        <w:pStyle w:val="Amain"/>
        <w:rPr>
          <w:szCs w:val="24"/>
          <w:lang w:eastAsia="en-AU"/>
        </w:rPr>
      </w:pPr>
      <w:r w:rsidRPr="00B75078">
        <w:rPr>
          <w:lang w:eastAsia="en-AU"/>
        </w:rPr>
        <w:tab/>
        <w:t>(3)</w:t>
      </w:r>
      <w:r w:rsidRPr="00B75078">
        <w:rPr>
          <w:lang w:eastAsia="en-AU"/>
        </w:rPr>
        <w:tab/>
        <w:t xml:space="preserve">This section does not apply to a person if the inspector did </w:t>
      </w:r>
      <w:r w:rsidRPr="00B75078">
        <w:rPr>
          <w:szCs w:val="24"/>
          <w:lang w:eastAsia="en-AU"/>
        </w:rPr>
        <w:t xml:space="preserve">not produce </w:t>
      </w:r>
      <w:r w:rsidRPr="00B75078">
        <w:rPr>
          <w:lang w:eastAsia="en-AU"/>
        </w:rPr>
        <w:t>the inspector</w:t>
      </w:r>
      <w:r w:rsidRPr="00B75078">
        <w:rPr>
          <w:szCs w:val="24"/>
          <w:lang w:eastAsia="en-AU"/>
        </w:rPr>
        <w:t>’s identity card for inspection by the person if asked.</w:t>
      </w:r>
    </w:p>
    <w:p w14:paraId="7F869FD4" w14:textId="77777777" w:rsidR="00FB5ECD" w:rsidRPr="00B75078" w:rsidRDefault="00FB5ECD" w:rsidP="00FB5ECD">
      <w:pPr>
        <w:pStyle w:val="Amain"/>
        <w:rPr>
          <w:lang w:eastAsia="en-AU"/>
        </w:rPr>
      </w:pPr>
      <w:r w:rsidRPr="00B75078">
        <w:rPr>
          <w:lang w:eastAsia="en-AU"/>
        </w:rPr>
        <w:tab/>
        <w:t>(4)</w:t>
      </w:r>
      <w:r w:rsidRPr="00B75078">
        <w:rPr>
          <w:lang w:eastAsia="en-AU"/>
        </w:rPr>
        <w:tab/>
        <w:t xml:space="preserve">This section does not apply to a person if the inspector did not, before giving the direction, warn the person that failure to comply with the direction is an offence. </w:t>
      </w:r>
    </w:p>
    <w:p w14:paraId="6AAE7CD4" w14:textId="2E21ACDB" w:rsidR="00FB5ECD" w:rsidRPr="00B75078" w:rsidRDefault="00FB5ECD" w:rsidP="00FB5ECD">
      <w:pPr>
        <w:pStyle w:val="aNote"/>
        <w:rPr>
          <w:lang w:eastAsia="en-AU"/>
        </w:rPr>
      </w:pPr>
      <w:r w:rsidRPr="00B75078">
        <w:rPr>
          <w:rStyle w:val="charItals"/>
        </w:rPr>
        <w:t>Note</w:t>
      </w:r>
      <w:r w:rsidRPr="00B75078">
        <w:rPr>
          <w:rStyle w:val="charItals"/>
        </w:rPr>
        <w:tab/>
      </w:r>
      <w:r w:rsidRPr="00B75078">
        <w:rPr>
          <w:lang w:eastAsia="en-AU"/>
        </w:rPr>
        <w:t xml:space="preserve">The defendant has an evidential burden in relation to the matters mentioned in s (3) and s (4) (see </w:t>
      </w:r>
      <w:hyperlink r:id="rId82" w:tooltip="A2002-51" w:history="1">
        <w:r w:rsidRPr="00B75078">
          <w:rPr>
            <w:rStyle w:val="charCitHyperlinkAbbrev"/>
          </w:rPr>
          <w:t>Criminal Code</w:t>
        </w:r>
      </w:hyperlink>
      <w:r w:rsidRPr="00B75078">
        <w:rPr>
          <w:lang w:eastAsia="en-AU"/>
        </w:rPr>
        <w:t>, s 58).</w:t>
      </w:r>
    </w:p>
    <w:p w14:paraId="42F7B1C0" w14:textId="77777777" w:rsidR="00730DAF" w:rsidRPr="002B757F" w:rsidRDefault="00730DAF">
      <w:pPr>
        <w:pStyle w:val="AH3Div"/>
      </w:pPr>
      <w:bookmarkStart w:id="162" w:name="_Toc197941202"/>
      <w:r w:rsidRPr="002B757F">
        <w:rPr>
          <w:rStyle w:val="CharDivNo"/>
        </w:rPr>
        <w:lastRenderedPageBreak/>
        <w:t>Division 7.4</w:t>
      </w:r>
      <w:r>
        <w:tab/>
      </w:r>
      <w:r w:rsidRPr="002B757F">
        <w:rPr>
          <w:rStyle w:val="CharDivText"/>
        </w:rPr>
        <w:t>Powers of authorised officers</w:t>
      </w:r>
      <w:bookmarkEnd w:id="162"/>
    </w:p>
    <w:p w14:paraId="336AD955" w14:textId="77777777" w:rsidR="00730DAF" w:rsidRDefault="00730DAF">
      <w:pPr>
        <w:pStyle w:val="AH5Sec"/>
      </w:pPr>
      <w:bookmarkStart w:id="163" w:name="_Toc197941203"/>
      <w:r w:rsidRPr="002B757F">
        <w:rPr>
          <w:rStyle w:val="CharSectNo"/>
        </w:rPr>
        <w:t>83</w:t>
      </w:r>
      <w:r>
        <w:tab/>
        <w:t>Research and educational institutions—powers of entry and search</w:t>
      </w:r>
      <w:bookmarkEnd w:id="163"/>
    </w:p>
    <w:p w14:paraId="25206FC4" w14:textId="77777777" w:rsidR="00730DAF" w:rsidRDefault="00730DAF">
      <w:pPr>
        <w:pStyle w:val="Amain"/>
      </w:pPr>
      <w:r>
        <w:tab/>
        <w:t>(1)</w:t>
      </w:r>
      <w:r>
        <w:tab/>
        <w:t>Subject to this section, if an authorised officer believes on reasonable grounds that it is necessary to do so for the purposes of this Act, the officer may—</w:t>
      </w:r>
    </w:p>
    <w:p w14:paraId="686C7C88" w14:textId="77777777" w:rsidR="00730DAF" w:rsidRDefault="00730DAF">
      <w:pPr>
        <w:pStyle w:val="Apara"/>
      </w:pPr>
      <w:r>
        <w:tab/>
        <w:t>(a)</w:t>
      </w:r>
      <w:r>
        <w:tab/>
        <w:t xml:space="preserve">enter any premises </w:t>
      </w:r>
      <w:r w:rsidR="00B26C69" w:rsidRPr="00835161">
        <w:t>the officer</w:t>
      </w:r>
      <w:r>
        <w:t xml:space="preserve"> believes on reasonable grounds is being used for—</w:t>
      </w:r>
    </w:p>
    <w:p w14:paraId="24F24E71" w14:textId="77777777" w:rsidR="00730DAF" w:rsidRDefault="00730DAF">
      <w:pPr>
        <w:pStyle w:val="Asubpara"/>
      </w:pPr>
      <w:r>
        <w:tab/>
        <w:t>(i)</w:t>
      </w:r>
      <w:r>
        <w:tab/>
        <w:t>the purposes of research, or teaching, using animals; or</w:t>
      </w:r>
    </w:p>
    <w:p w14:paraId="7EB80124" w14:textId="77777777" w:rsidR="00730DAF" w:rsidRDefault="00730DAF">
      <w:pPr>
        <w:pStyle w:val="Asubpara"/>
      </w:pPr>
      <w:r>
        <w:tab/>
        <w:t>(ii)</w:t>
      </w:r>
      <w:r>
        <w:tab/>
        <w:t xml:space="preserve">the acquisition, breeding or keeping of animals for such purposes; and </w:t>
      </w:r>
    </w:p>
    <w:p w14:paraId="7410B5D7" w14:textId="77777777" w:rsidR="00730DAF" w:rsidRDefault="00730DAF">
      <w:pPr>
        <w:pStyle w:val="Apara"/>
      </w:pPr>
      <w:r>
        <w:tab/>
        <w:t>(b)</w:t>
      </w:r>
      <w:r>
        <w:tab/>
        <w:t>exercise any power—</w:t>
      </w:r>
    </w:p>
    <w:p w14:paraId="401CEB5F" w14:textId="77777777" w:rsidR="00730DAF" w:rsidRDefault="00730DAF">
      <w:pPr>
        <w:pStyle w:val="Asubpara"/>
      </w:pPr>
      <w:r>
        <w:tab/>
        <w:t>(i)</w:t>
      </w:r>
      <w:r>
        <w:tab/>
        <w:t>under section 84; or</w:t>
      </w:r>
    </w:p>
    <w:p w14:paraId="307E7580" w14:textId="77777777" w:rsidR="00730DAF" w:rsidRDefault="00730DAF">
      <w:pPr>
        <w:pStyle w:val="Asubpara"/>
      </w:pPr>
      <w:r>
        <w:tab/>
        <w:t>(ii)</w:t>
      </w:r>
      <w:r>
        <w:tab/>
        <w:t>for the purposes of section 85.</w:t>
      </w:r>
    </w:p>
    <w:p w14:paraId="7E6E8F1B" w14:textId="77777777" w:rsidR="00730DAF" w:rsidRDefault="00730DAF">
      <w:pPr>
        <w:pStyle w:val="Amain"/>
      </w:pPr>
      <w:r>
        <w:tab/>
        <w:t>(2)</w:t>
      </w:r>
      <w:r>
        <w:tab/>
        <w:t>For subsection (1), an authorised officer may enter premises mentioned in subsection (1) (a)—</w:t>
      </w:r>
    </w:p>
    <w:p w14:paraId="7274F651" w14:textId="77777777" w:rsidR="00730DAF" w:rsidRDefault="00730DAF">
      <w:pPr>
        <w:pStyle w:val="Apara"/>
        <w:keepNext/>
      </w:pPr>
      <w:r>
        <w:tab/>
        <w:t>(a)</w:t>
      </w:r>
      <w:r>
        <w:tab/>
        <w:t>at any time with the consent of the occupier of the premises; or</w:t>
      </w:r>
    </w:p>
    <w:p w14:paraId="0C1A76D8" w14:textId="77777777" w:rsidR="00730DAF" w:rsidRDefault="00730DAF">
      <w:pPr>
        <w:pStyle w:val="aNotepar"/>
      </w:pPr>
      <w:r>
        <w:rPr>
          <w:rStyle w:val="charItals"/>
        </w:rPr>
        <w:t>Note</w:t>
      </w:r>
      <w:r>
        <w:rPr>
          <w:rStyle w:val="charItals"/>
        </w:rPr>
        <w:tab/>
      </w:r>
      <w:r>
        <w:t>The procedures for obtaining consent are set out in s 88.</w:t>
      </w:r>
    </w:p>
    <w:p w14:paraId="6E4DE1DB" w14:textId="77777777" w:rsidR="00730DAF" w:rsidRDefault="00730DAF">
      <w:pPr>
        <w:pStyle w:val="Apara"/>
      </w:pPr>
      <w:r>
        <w:tab/>
        <w:t>(b)</w:t>
      </w:r>
      <w:r>
        <w:tab/>
        <w:t>in accordance with a warrant under section 90; or</w:t>
      </w:r>
    </w:p>
    <w:p w14:paraId="3CDE80E6" w14:textId="77777777" w:rsidR="00730DAF" w:rsidRDefault="00730DAF">
      <w:pPr>
        <w:pStyle w:val="Apara"/>
      </w:pPr>
      <w:r>
        <w:tab/>
        <w:t>(c)</w:t>
      </w:r>
      <w:r>
        <w:tab/>
        <w:t>at any time if the officer believes on reasonable grounds that serious and urgent circumstances require the immediate exercise of any of the officer’s powers without a warrant.</w:t>
      </w:r>
    </w:p>
    <w:p w14:paraId="3F03D896" w14:textId="77777777" w:rsidR="00730DAF" w:rsidRDefault="00730DAF">
      <w:pPr>
        <w:pStyle w:val="Amain"/>
      </w:pPr>
      <w:r>
        <w:tab/>
        <w:t>(3)</w:t>
      </w:r>
      <w:r>
        <w:tab/>
        <w:t>An authorised officer who enters premises under subsection (2) (c) may have reasonable assistance and use reasonable force to enter the premises.</w:t>
      </w:r>
    </w:p>
    <w:p w14:paraId="1198D4F3" w14:textId="77777777" w:rsidR="00730DAF" w:rsidRDefault="00730DAF">
      <w:pPr>
        <w:pStyle w:val="Amain"/>
      </w:pPr>
      <w:r>
        <w:lastRenderedPageBreak/>
        <w:tab/>
        <w:t>(4)</w:t>
      </w:r>
      <w:r>
        <w:tab/>
        <w:t>An authorised officer who enters premises under this section may take into the premises any people, equipment or material the officer reasonably needs for exercising a power under this Act.</w:t>
      </w:r>
    </w:p>
    <w:p w14:paraId="2F2E3BAE" w14:textId="77777777" w:rsidR="00730DAF" w:rsidRDefault="00730DAF">
      <w:pPr>
        <w:pStyle w:val="Amain"/>
      </w:pPr>
      <w:r>
        <w:tab/>
        <w:t>(5)</w:t>
      </w:r>
      <w:r>
        <w:rPr>
          <w:b/>
        </w:rPr>
        <w:tab/>
      </w:r>
      <w:r>
        <w:t>If a power is exercised in accordance with subsection (1) in relation to a vehicle, the relevant officer may stop and detain the vehicle for the purpose of the exercise of that power.</w:t>
      </w:r>
    </w:p>
    <w:p w14:paraId="1BB44E0A" w14:textId="77777777" w:rsidR="00B26C69" w:rsidRPr="00835161" w:rsidRDefault="00B26C69" w:rsidP="00B26C69">
      <w:pPr>
        <w:pStyle w:val="AH5Sec"/>
      </w:pPr>
      <w:bookmarkStart w:id="164" w:name="_Toc197941204"/>
      <w:r w:rsidRPr="002B757F">
        <w:rPr>
          <w:rStyle w:val="CharSectNo"/>
        </w:rPr>
        <w:t>83A</w:t>
      </w:r>
      <w:r w:rsidRPr="00835161">
        <w:tab/>
        <w:t>Power to seize animals—authorised officers</w:t>
      </w:r>
      <w:bookmarkEnd w:id="164"/>
      <w:r w:rsidRPr="00835161">
        <w:t xml:space="preserve"> </w:t>
      </w:r>
    </w:p>
    <w:p w14:paraId="6F22A893" w14:textId="77777777" w:rsidR="00B26C69" w:rsidRPr="00835161" w:rsidRDefault="00B26C69" w:rsidP="00B26C69">
      <w:pPr>
        <w:pStyle w:val="Amainreturn"/>
      </w:pPr>
      <w:r w:rsidRPr="00835161">
        <w:t>An authorised officer may—</w:t>
      </w:r>
    </w:p>
    <w:p w14:paraId="1FAA1287" w14:textId="77777777" w:rsidR="00B26C69" w:rsidRPr="00835161" w:rsidRDefault="00B26C69" w:rsidP="00B26C69">
      <w:pPr>
        <w:pStyle w:val="Apara"/>
      </w:pPr>
      <w:r w:rsidRPr="00835161">
        <w:tab/>
        <w:t>(a)</w:t>
      </w:r>
      <w:r w:rsidRPr="00835161">
        <w:tab/>
        <w:t>seize any animal that the officer believes on reasonable grounds to be connected with an offence; or</w:t>
      </w:r>
    </w:p>
    <w:p w14:paraId="5A959A16" w14:textId="77777777" w:rsidR="00B26C69" w:rsidRPr="00835161" w:rsidRDefault="00B26C69" w:rsidP="00B26C69">
      <w:pPr>
        <w:pStyle w:val="Apara"/>
      </w:pPr>
      <w:r w:rsidRPr="00835161">
        <w:tab/>
        <w:t>(b)</w:t>
      </w:r>
      <w:r w:rsidRPr="00835161">
        <w:tab/>
        <w:t>seize any dependant offspring of an animal seized under paragraph (a); or</w:t>
      </w:r>
    </w:p>
    <w:p w14:paraId="38451E0D" w14:textId="77777777" w:rsidR="00B26C69" w:rsidRPr="00835161" w:rsidRDefault="00B26C69" w:rsidP="00B26C69">
      <w:pPr>
        <w:pStyle w:val="Apara"/>
      </w:pPr>
      <w:r w:rsidRPr="00835161">
        <w:tab/>
        <w:t>(c)</w:t>
      </w:r>
      <w:r w:rsidRPr="00835161">
        <w:tab/>
        <w:t>seize any animal that the officer believes on reasonable grounds is kept by, or in the care or control of, a person in contravention of—</w:t>
      </w:r>
    </w:p>
    <w:p w14:paraId="4E9EAD51" w14:textId="77777777" w:rsidR="00B26C69" w:rsidRPr="00835161" w:rsidRDefault="00B26C69" w:rsidP="00B26C69">
      <w:pPr>
        <w:pStyle w:val="Asubpara"/>
      </w:pPr>
      <w:r w:rsidRPr="00835161">
        <w:tab/>
        <w:t>(i)</w:t>
      </w:r>
      <w:r w:rsidRPr="00835161">
        <w:tab/>
        <w:t>a temporary prohibition order under section 86E (2) (Temporary prohibition on animal ownership etc); or</w:t>
      </w:r>
    </w:p>
    <w:p w14:paraId="386BD90A" w14:textId="77777777" w:rsidR="00B26C69" w:rsidRPr="00835161" w:rsidRDefault="00B26C69" w:rsidP="00B26C69">
      <w:pPr>
        <w:pStyle w:val="Asubpara"/>
      </w:pPr>
      <w:r w:rsidRPr="00835161">
        <w:tab/>
        <w:t>(ii)</w:t>
      </w:r>
      <w:r w:rsidRPr="00835161">
        <w:tab/>
        <w:t>an interim order under section 100A (2) (Animal offences—court orders (interim)); or</w:t>
      </w:r>
    </w:p>
    <w:p w14:paraId="1C721B98" w14:textId="77777777" w:rsidR="00B26C69" w:rsidRPr="00835161" w:rsidRDefault="00B26C69" w:rsidP="00B26C69">
      <w:pPr>
        <w:pStyle w:val="Asubpara"/>
      </w:pPr>
      <w:r w:rsidRPr="00835161">
        <w:tab/>
        <w:t>(iii)</w:t>
      </w:r>
      <w:r w:rsidRPr="00835161">
        <w:tab/>
        <w:t>an order under section 101 (</w:t>
      </w:r>
      <w:r w:rsidR="003C184F">
        <w:t>4</w:t>
      </w:r>
      <w:r w:rsidRPr="00835161">
        <w:t>) (Animal offences—court orders (general)); or</w:t>
      </w:r>
    </w:p>
    <w:p w14:paraId="60994A38" w14:textId="77777777" w:rsidR="00B26C69" w:rsidRPr="00835161" w:rsidRDefault="00B26C69" w:rsidP="00B26C69">
      <w:pPr>
        <w:pStyle w:val="Asubpara"/>
      </w:pPr>
      <w:r w:rsidRPr="00835161">
        <w:tab/>
        <w:t>(iv)</w:t>
      </w:r>
      <w:r w:rsidRPr="00835161">
        <w:tab/>
        <w:t>an order under section 101A (2) (Animal offences—permanent prohibition on animal ownership etc); or</w:t>
      </w:r>
    </w:p>
    <w:p w14:paraId="73C1226E" w14:textId="77777777" w:rsidR="00B26C69" w:rsidRPr="00835161" w:rsidRDefault="00B26C69" w:rsidP="00B26C69">
      <w:pPr>
        <w:pStyle w:val="Asubpara"/>
      </w:pPr>
      <w:r w:rsidRPr="00835161">
        <w:tab/>
        <w:t>(v)</w:t>
      </w:r>
      <w:r w:rsidRPr="00835161">
        <w:tab/>
        <w:t>an order under section 101C (Prohibition order in special circumstances).</w:t>
      </w:r>
    </w:p>
    <w:p w14:paraId="5352B8DE" w14:textId="77777777" w:rsidR="00730DAF" w:rsidRDefault="00730DAF">
      <w:pPr>
        <w:pStyle w:val="AH5Sec"/>
      </w:pPr>
      <w:bookmarkStart w:id="165" w:name="_Toc197941205"/>
      <w:r w:rsidRPr="002B757F">
        <w:rPr>
          <w:rStyle w:val="CharSectNo"/>
        </w:rPr>
        <w:lastRenderedPageBreak/>
        <w:t>84</w:t>
      </w:r>
      <w:r>
        <w:tab/>
        <w:t>Powers of authorised officers</w:t>
      </w:r>
      <w:bookmarkEnd w:id="165"/>
    </w:p>
    <w:p w14:paraId="278AED7F" w14:textId="77777777" w:rsidR="00730DAF" w:rsidRDefault="00730DAF">
      <w:pPr>
        <w:pStyle w:val="Amain"/>
      </w:pPr>
      <w:r>
        <w:tab/>
        <w:t>(1)</w:t>
      </w:r>
      <w:r>
        <w:rPr>
          <w:b/>
        </w:rPr>
        <w:tab/>
      </w:r>
      <w:r>
        <w:t xml:space="preserve">Subject to subsection (2), an authorised officer who enters premises in accordance with section 83 may, if </w:t>
      </w:r>
      <w:r w:rsidR="00B26C69" w:rsidRPr="00835161">
        <w:t>the officer</w:t>
      </w:r>
      <w:r>
        <w:t xml:space="preserve"> believes it on reasonable grounds to be necessary for the purposes of this Act—</w:t>
      </w:r>
    </w:p>
    <w:p w14:paraId="17C5FA9B" w14:textId="77777777" w:rsidR="00730DAF" w:rsidRDefault="00730DAF">
      <w:pPr>
        <w:pStyle w:val="Apara"/>
      </w:pPr>
      <w:r>
        <w:tab/>
        <w:t>(a)</w:t>
      </w:r>
      <w:r>
        <w:tab/>
        <w:t>examine any animal in or on the premises; or</w:t>
      </w:r>
    </w:p>
    <w:p w14:paraId="212BBB24" w14:textId="77777777" w:rsidR="00730DAF" w:rsidRDefault="00730DAF">
      <w:pPr>
        <w:pStyle w:val="Apara"/>
      </w:pPr>
      <w:r>
        <w:tab/>
        <w:t>(b)</w:t>
      </w:r>
      <w:r>
        <w:tab/>
        <w:t>give assistance to any animal on the premises; or</w:t>
      </w:r>
    </w:p>
    <w:p w14:paraId="25B71BB6" w14:textId="77777777" w:rsidR="00730DAF" w:rsidRDefault="00730DAF">
      <w:pPr>
        <w:pStyle w:val="Apara"/>
      </w:pPr>
      <w:r>
        <w:tab/>
        <w:t>(c)</w:t>
      </w:r>
      <w:r>
        <w:tab/>
        <w:t>take a sample of tissue, blood, urine or other bodily material from an animal or carcass on the premises; or</w:t>
      </w:r>
    </w:p>
    <w:p w14:paraId="7CAEE177" w14:textId="77777777" w:rsidR="00730DAF" w:rsidRDefault="00730DAF">
      <w:pPr>
        <w:pStyle w:val="Apara"/>
      </w:pPr>
      <w:r>
        <w:tab/>
        <w:t>(d)</w:t>
      </w:r>
      <w:r>
        <w:tab/>
        <w:t>inspect the premises and anything in or on the premises (including a document); or</w:t>
      </w:r>
    </w:p>
    <w:p w14:paraId="5C0C95F4" w14:textId="77777777" w:rsidR="00730DAF" w:rsidRDefault="00730DAF">
      <w:pPr>
        <w:pStyle w:val="Apara"/>
      </w:pPr>
      <w:r>
        <w:tab/>
        <w:t>(e)</w:t>
      </w:r>
      <w:r>
        <w:tab/>
        <w:t>take copies of, or extracts from, any document in or on the premises; or</w:t>
      </w:r>
    </w:p>
    <w:p w14:paraId="69E19811" w14:textId="77777777" w:rsidR="00730DAF" w:rsidRDefault="00730DAF">
      <w:pPr>
        <w:pStyle w:val="Apara"/>
      </w:pPr>
      <w:r>
        <w:tab/>
        <w:t>(f)</w:t>
      </w:r>
      <w:r>
        <w:tab/>
        <w:t>take photographs or make films or videotapes of the premises or any animal or thing in or on the premises; or</w:t>
      </w:r>
    </w:p>
    <w:p w14:paraId="0E93A9A2" w14:textId="77777777" w:rsidR="00B26C69" w:rsidRPr="00835161" w:rsidRDefault="00B26C69" w:rsidP="00D93B92">
      <w:pPr>
        <w:pStyle w:val="Apara"/>
      </w:pPr>
      <w:r w:rsidRPr="00835161">
        <w:tab/>
        <w:t>(g)</w:t>
      </w:r>
      <w:r w:rsidRPr="00835161">
        <w:tab/>
        <w:t>seize anything (including a document), that the officer believes on reasonable grounds to be connected with an offence; or</w:t>
      </w:r>
    </w:p>
    <w:p w14:paraId="51DF5D14" w14:textId="77777777" w:rsidR="00730DAF" w:rsidRDefault="00730DAF">
      <w:pPr>
        <w:pStyle w:val="Apara"/>
      </w:pPr>
      <w:r>
        <w:tab/>
        <w:t>(</w:t>
      </w:r>
      <w:r w:rsidR="00EE1742">
        <w:t>h</w:t>
      </w:r>
      <w:r>
        <w:t>)</w:t>
      </w:r>
      <w:r>
        <w:tab/>
        <w:t xml:space="preserve">ask questions of any person in or on the premises if the officer considers it reasonable to enable </w:t>
      </w:r>
      <w:r w:rsidR="00EE1742" w:rsidRPr="00835161">
        <w:t>the officer</w:t>
      </w:r>
      <w:r>
        <w:t xml:space="preserve"> to exercise powers under this section.</w:t>
      </w:r>
    </w:p>
    <w:p w14:paraId="0102AF12" w14:textId="77777777" w:rsidR="00730DAF" w:rsidRDefault="00730DAF">
      <w:pPr>
        <w:pStyle w:val="Amain"/>
      </w:pPr>
      <w:r>
        <w:tab/>
        <w:t>(2)</w:t>
      </w:r>
      <w:r>
        <w:tab/>
        <w:t>An authorised officer must not—</w:t>
      </w:r>
    </w:p>
    <w:p w14:paraId="5F03011B" w14:textId="77777777" w:rsidR="00730DAF" w:rsidRDefault="00730DAF">
      <w:pPr>
        <w:pStyle w:val="Apara"/>
      </w:pPr>
      <w:r>
        <w:tab/>
        <w:t>(a)</w:t>
      </w:r>
      <w:r>
        <w:tab/>
        <w:t xml:space="preserve">give a document seized under subsection (1) to someone else (other than the authority); or </w:t>
      </w:r>
    </w:p>
    <w:p w14:paraId="114E522A" w14:textId="77777777" w:rsidR="00730DAF" w:rsidRDefault="00730DAF">
      <w:pPr>
        <w:pStyle w:val="Apara"/>
      </w:pPr>
      <w:r>
        <w:tab/>
        <w:t>(b)</w:t>
      </w:r>
      <w:r>
        <w:tab/>
        <w:t>give a copy of a document inspected or seized under subsection (1) to someone else (other than the authority); or</w:t>
      </w:r>
    </w:p>
    <w:p w14:paraId="04B2BCAD" w14:textId="77777777" w:rsidR="00730DAF" w:rsidRDefault="00730DAF">
      <w:pPr>
        <w:pStyle w:val="Apara"/>
        <w:keepNext/>
      </w:pPr>
      <w:r>
        <w:tab/>
        <w:t>(c)</w:t>
      </w:r>
      <w:r>
        <w:tab/>
        <w:t>communicate to someone else (other than the authority) the contents of a document inspected or seized under subsection (1).</w:t>
      </w:r>
    </w:p>
    <w:p w14:paraId="57FCDACA" w14:textId="77777777" w:rsidR="00730DAF" w:rsidRDefault="00730DAF" w:rsidP="00412EE9">
      <w:pPr>
        <w:pStyle w:val="Penalty"/>
      </w:pPr>
      <w:r>
        <w:t>Maximum penalty:  50 penalty units, imprisonment for 6 months or both.</w:t>
      </w:r>
    </w:p>
    <w:p w14:paraId="1A625C17" w14:textId="77777777" w:rsidR="00730DAF" w:rsidRDefault="00730DAF">
      <w:pPr>
        <w:pStyle w:val="Amain"/>
      </w:pPr>
      <w:r>
        <w:lastRenderedPageBreak/>
        <w:tab/>
        <w:t>(3)</w:t>
      </w:r>
      <w:r>
        <w:tab/>
        <w:t>Subsection (2) does not apply if the document or copy is given, or the communication is made for the purposes of the investigation or prosecution of an offence.</w:t>
      </w:r>
    </w:p>
    <w:p w14:paraId="4A7396A0" w14:textId="77777777" w:rsidR="001032C2" w:rsidRPr="00B75078" w:rsidRDefault="001032C2" w:rsidP="00412EE9">
      <w:pPr>
        <w:pStyle w:val="Amain"/>
        <w:keepNext/>
        <w:rPr>
          <w:lang w:eastAsia="en-AU"/>
        </w:rPr>
      </w:pPr>
      <w:r w:rsidRPr="00B75078">
        <w:rPr>
          <w:lang w:eastAsia="en-AU"/>
        </w:rPr>
        <w:tab/>
        <w:t>(4)</w:t>
      </w:r>
      <w:r w:rsidRPr="00B75078">
        <w:rPr>
          <w:lang w:eastAsia="en-AU"/>
        </w:rPr>
        <w:tab/>
        <w:t xml:space="preserve">A person must take reasonable steps to comply with a requirement </w:t>
      </w:r>
      <w:r w:rsidRPr="00B75078">
        <w:rPr>
          <w:szCs w:val="24"/>
          <w:lang w:eastAsia="en-AU"/>
        </w:rPr>
        <w:t>made of th</w:t>
      </w:r>
      <w:r w:rsidR="00111204">
        <w:rPr>
          <w:szCs w:val="24"/>
          <w:lang w:eastAsia="en-AU"/>
        </w:rPr>
        <w:t>e person under subsection (1) (j</w:t>
      </w:r>
      <w:r w:rsidRPr="00B75078">
        <w:rPr>
          <w:szCs w:val="24"/>
          <w:lang w:eastAsia="en-AU"/>
        </w:rPr>
        <w:t>).</w:t>
      </w:r>
    </w:p>
    <w:p w14:paraId="4F6661C6" w14:textId="14459054" w:rsidR="001032C2" w:rsidRDefault="001032C2" w:rsidP="001032C2">
      <w:pPr>
        <w:pStyle w:val="Penalty"/>
        <w:rPr>
          <w:lang w:eastAsia="en-AU"/>
        </w:rPr>
      </w:pPr>
      <w:r w:rsidRPr="00B75078">
        <w:rPr>
          <w:lang w:eastAsia="en-AU"/>
        </w:rPr>
        <w:t xml:space="preserve">Maximum penalty: </w:t>
      </w:r>
      <w:r w:rsidR="00A8478A">
        <w:rPr>
          <w:lang w:eastAsia="en-AU"/>
        </w:rPr>
        <w:t xml:space="preserve"> </w:t>
      </w:r>
      <w:r w:rsidRPr="00B75078">
        <w:rPr>
          <w:lang w:eastAsia="en-AU"/>
        </w:rPr>
        <w:t>20 penalty units.</w:t>
      </w:r>
    </w:p>
    <w:p w14:paraId="25C1C71E" w14:textId="77777777" w:rsidR="001032C2" w:rsidRPr="00B75078" w:rsidRDefault="001032C2" w:rsidP="001032C2">
      <w:pPr>
        <w:pStyle w:val="AH5Sec"/>
        <w:rPr>
          <w:lang w:eastAsia="en-AU"/>
        </w:rPr>
      </w:pPr>
      <w:bookmarkStart w:id="166" w:name="_Toc197941206"/>
      <w:r w:rsidRPr="002B757F">
        <w:rPr>
          <w:rStyle w:val="CharSectNo"/>
        </w:rPr>
        <w:t>84AA</w:t>
      </w:r>
      <w:r w:rsidRPr="00B75078">
        <w:rPr>
          <w:lang w:eastAsia="en-AU"/>
        </w:rPr>
        <w:tab/>
        <w:t>Direction to give name and address—authorised officer</w:t>
      </w:r>
      <w:bookmarkEnd w:id="166"/>
    </w:p>
    <w:p w14:paraId="160089BD" w14:textId="77777777" w:rsidR="001032C2" w:rsidRPr="00B75078" w:rsidRDefault="001032C2" w:rsidP="001032C2">
      <w:pPr>
        <w:pStyle w:val="Amain"/>
        <w:rPr>
          <w:lang w:eastAsia="en-AU"/>
        </w:rPr>
      </w:pPr>
      <w:r w:rsidRPr="00B75078">
        <w:rPr>
          <w:lang w:eastAsia="en-AU"/>
        </w:rPr>
        <w:tab/>
        <w:t>(1)</w:t>
      </w:r>
      <w:r w:rsidRPr="00B75078">
        <w:rPr>
          <w:lang w:eastAsia="en-AU"/>
        </w:rPr>
        <w:tab/>
        <w:t>This section applies if an authorised officer believes on reasonable grounds that a person—</w:t>
      </w:r>
    </w:p>
    <w:p w14:paraId="2DB0E836" w14:textId="77777777" w:rsidR="001032C2" w:rsidRPr="00B75078" w:rsidRDefault="001032C2" w:rsidP="001032C2">
      <w:pPr>
        <w:pStyle w:val="Apara"/>
        <w:rPr>
          <w:lang w:eastAsia="en-AU"/>
        </w:rPr>
      </w:pPr>
      <w:r w:rsidRPr="00B75078">
        <w:rPr>
          <w:lang w:eastAsia="en-AU"/>
        </w:rPr>
        <w:tab/>
        <w:t>(a)</w:t>
      </w:r>
      <w:r w:rsidRPr="00B75078">
        <w:rPr>
          <w:lang w:eastAsia="en-AU"/>
        </w:rPr>
        <w:tab/>
        <w:t>has committed, is committing or is about to commit an offence against this Act; or</w:t>
      </w:r>
    </w:p>
    <w:p w14:paraId="76C91D35" w14:textId="77777777" w:rsidR="001032C2" w:rsidRPr="00B75078" w:rsidRDefault="001032C2" w:rsidP="00412EE9">
      <w:pPr>
        <w:pStyle w:val="Apara"/>
        <w:keepNext/>
        <w:rPr>
          <w:lang w:eastAsia="en-AU"/>
        </w:rPr>
      </w:pPr>
      <w:r w:rsidRPr="00B75078">
        <w:rPr>
          <w:lang w:eastAsia="en-AU"/>
        </w:rPr>
        <w:tab/>
        <w:t>(b)</w:t>
      </w:r>
      <w:r w:rsidRPr="00B75078">
        <w:rPr>
          <w:lang w:eastAsia="en-AU"/>
        </w:rPr>
        <w:tab/>
        <w:t>may be able to assist in the investigation of an offence against this Act.</w:t>
      </w:r>
    </w:p>
    <w:p w14:paraId="1C725FEF" w14:textId="2B3C1D52" w:rsidR="001032C2" w:rsidRPr="00B75078" w:rsidRDefault="001032C2" w:rsidP="001032C2">
      <w:pPr>
        <w:pStyle w:val="aNote"/>
        <w:rPr>
          <w:lang w:eastAsia="en-AU"/>
        </w:rPr>
      </w:pPr>
      <w:r w:rsidRPr="00B75078">
        <w:rPr>
          <w:rStyle w:val="charItals"/>
        </w:rPr>
        <w:t>Note</w:t>
      </w:r>
      <w:r w:rsidRPr="00B75078">
        <w:rPr>
          <w:rStyle w:val="charItals"/>
        </w:rPr>
        <w:tab/>
      </w:r>
      <w:r w:rsidRPr="00B75078">
        <w:rPr>
          <w:lang w:eastAsia="en-AU"/>
        </w:rPr>
        <w:t xml:space="preserve">A reference to an Act includes a reference to the statutory instruments made or in force under the Act, including any regulation (see </w:t>
      </w:r>
      <w:hyperlink r:id="rId83" w:tooltip="A2001-14" w:history="1">
        <w:r w:rsidRPr="00B75078">
          <w:rPr>
            <w:rStyle w:val="charCitHyperlinkAbbrev"/>
          </w:rPr>
          <w:t>Legislation Act</w:t>
        </w:r>
      </w:hyperlink>
      <w:r w:rsidRPr="00B75078">
        <w:rPr>
          <w:lang w:eastAsia="en-AU"/>
        </w:rPr>
        <w:t>, s 104).</w:t>
      </w:r>
    </w:p>
    <w:p w14:paraId="6AD71A08" w14:textId="77777777" w:rsidR="001032C2" w:rsidRPr="00B75078" w:rsidRDefault="001032C2" w:rsidP="001032C2">
      <w:pPr>
        <w:pStyle w:val="Amain"/>
        <w:rPr>
          <w:lang w:eastAsia="en-AU"/>
        </w:rPr>
      </w:pPr>
      <w:r w:rsidRPr="00B75078">
        <w:rPr>
          <w:lang w:eastAsia="en-AU"/>
        </w:rPr>
        <w:tab/>
        <w:t>(2)</w:t>
      </w:r>
      <w:r w:rsidRPr="00B75078">
        <w:rPr>
          <w:lang w:eastAsia="en-AU"/>
        </w:rPr>
        <w:tab/>
        <w:t>The authorised officer may direct the person to give the authorised officer, immediately, any of the following personal details:</w:t>
      </w:r>
    </w:p>
    <w:p w14:paraId="590E8650" w14:textId="77777777" w:rsidR="001032C2" w:rsidRPr="00B75078" w:rsidRDefault="001032C2" w:rsidP="001032C2">
      <w:pPr>
        <w:pStyle w:val="Apara"/>
        <w:rPr>
          <w:lang w:eastAsia="en-AU"/>
        </w:rPr>
      </w:pPr>
      <w:r w:rsidRPr="00B75078">
        <w:tab/>
        <w:t>(a)</w:t>
      </w:r>
      <w:r w:rsidRPr="00B75078">
        <w:tab/>
      </w:r>
      <w:r w:rsidRPr="00B75078">
        <w:rPr>
          <w:lang w:eastAsia="en-AU"/>
        </w:rPr>
        <w:t>the person’s full name;</w:t>
      </w:r>
    </w:p>
    <w:p w14:paraId="1D438A00" w14:textId="77777777" w:rsidR="001032C2" w:rsidRPr="00B75078" w:rsidRDefault="001032C2" w:rsidP="00412EE9">
      <w:pPr>
        <w:pStyle w:val="Apara"/>
        <w:keepNext/>
        <w:rPr>
          <w:lang w:eastAsia="en-AU"/>
        </w:rPr>
      </w:pPr>
      <w:r w:rsidRPr="00B75078">
        <w:rPr>
          <w:lang w:eastAsia="en-AU"/>
        </w:rPr>
        <w:tab/>
        <w:t>(b)</w:t>
      </w:r>
      <w:r w:rsidRPr="00B75078">
        <w:rPr>
          <w:lang w:eastAsia="en-AU"/>
        </w:rPr>
        <w:tab/>
        <w:t>the person’s home address.</w:t>
      </w:r>
    </w:p>
    <w:p w14:paraId="4311DACC" w14:textId="251D0DC6" w:rsidR="001032C2" w:rsidRPr="00B75078" w:rsidRDefault="001032C2" w:rsidP="001032C2">
      <w:pPr>
        <w:pStyle w:val="aNote"/>
        <w:rPr>
          <w:lang w:eastAsia="en-AU"/>
        </w:rPr>
      </w:pPr>
      <w:r w:rsidRPr="00B75078">
        <w:rPr>
          <w:rStyle w:val="charItals"/>
        </w:rPr>
        <w:t>Note</w:t>
      </w:r>
      <w:r w:rsidRPr="00B75078">
        <w:rPr>
          <w:rStyle w:val="charItals"/>
        </w:rPr>
        <w:tab/>
      </w:r>
      <w:r w:rsidRPr="00B75078">
        <w:rPr>
          <w:lang w:eastAsia="en-AU"/>
        </w:rPr>
        <w:t xml:space="preserve">Power to make the direction includes power to amend or repeal the direction (see </w:t>
      </w:r>
      <w:hyperlink r:id="rId84" w:tooltip="A2001-14" w:history="1">
        <w:r w:rsidRPr="00B75078">
          <w:rPr>
            <w:rStyle w:val="charCitHyperlinkAbbrev"/>
          </w:rPr>
          <w:t>Legislation Act</w:t>
        </w:r>
      </w:hyperlink>
      <w:r w:rsidRPr="00B75078">
        <w:rPr>
          <w:lang w:eastAsia="en-AU"/>
        </w:rPr>
        <w:t>, s 46).</w:t>
      </w:r>
    </w:p>
    <w:p w14:paraId="1F0391D0" w14:textId="77777777" w:rsidR="001032C2" w:rsidRPr="00B75078" w:rsidRDefault="001032C2" w:rsidP="001032C2">
      <w:pPr>
        <w:pStyle w:val="Amain"/>
        <w:rPr>
          <w:lang w:eastAsia="en-AU"/>
        </w:rPr>
      </w:pPr>
      <w:r w:rsidRPr="00B75078">
        <w:rPr>
          <w:lang w:eastAsia="en-AU"/>
        </w:rPr>
        <w:tab/>
        <w:t>(3)</w:t>
      </w:r>
      <w:r w:rsidRPr="00B75078">
        <w:rPr>
          <w:lang w:eastAsia="en-AU"/>
        </w:rPr>
        <w:tab/>
        <w:t>The person may ask the authorised officer to produce the authorised officer</w:t>
      </w:r>
      <w:r w:rsidRPr="00B75078">
        <w:rPr>
          <w:szCs w:val="24"/>
          <w:lang w:eastAsia="en-AU"/>
        </w:rPr>
        <w:t>’s identity card for inspection by the person.</w:t>
      </w:r>
    </w:p>
    <w:p w14:paraId="66FD99E6" w14:textId="77777777" w:rsidR="001032C2" w:rsidRPr="00B75078" w:rsidRDefault="001032C2" w:rsidP="001032C2">
      <w:pPr>
        <w:pStyle w:val="Amain"/>
        <w:rPr>
          <w:lang w:eastAsia="en-AU"/>
        </w:rPr>
      </w:pPr>
      <w:r w:rsidRPr="00B75078">
        <w:rPr>
          <w:lang w:eastAsia="en-AU"/>
        </w:rPr>
        <w:tab/>
        <w:t>(4)</w:t>
      </w:r>
      <w:r w:rsidRPr="00B75078">
        <w:rPr>
          <w:lang w:eastAsia="en-AU"/>
        </w:rPr>
        <w:tab/>
        <w:t>If the authorised officer believes on reasonable grounds that a personal detail given by a person in response to a direction under subsection (2) is false or misleading, the authorised officer may direct the person to produce evidence immediately of the correctness of the detail.</w:t>
      </w:r>
    </w:p>
    <w:p w14:paraId="2A05F562" w14:textId="77777777" w:rsidR="001032C2" w:rsidRPr="00B75078" w:rsidRDefault="001032C2" w:rsidP="001032C2">
      <w:pPr>
        <w:pStyle w:val="Amain"/>
        <w:rPr>
          <w:lang w:eastAsia="en-AU"/>
        </w:rPr>
      </w:pPr>
      <w:r w:rsidRPr="00B75078">
        <w:rPr>
          <w:lang w:eastAsia="en-AU"/>
        </w:rPr>
        <w:lastRenderedPageBreak/>
        <w:tab/>
        <w:t>(5)</w:t>
      </w:r>
      <w:r w:rsidRPr="00B75078">
        <w:rPr>
          <w:lang w:eastAsia="en-AU"/>
        </w:rPr>
        <w:tab/>
        <w:t>If an authorised officer gives a direction under this section to a person, the authorised officer must tell the person that it is an offence if the person fails to comply with the direction.</w:t>
      </w:r>
    </w:p>
    <w:p w14:paraId="41A36880" w14:textId="77777777" w:rsidR="001032C2" w:rsidRPr="00B75078" w:rsidRDefault="001032C2" w:rsidP="001032C2">
      <w:pPr>
        <w:pStyle w:val="AH5Sec"/>
        <w:rPr>
          <w:lang w:eastAsia="en-AU"/>
        </w:rPr>
      </w:pPr>
      <w:bookmarkStart w:id="167" w:name="_Toc197941207"/>
      <w:r w:rsidRPr="002B757F">
        <w:rPr>
          <w:rStyle w:val="CharSectNo"/>
        </w:rPr>
        <w:t>84AB</w:t>
      </w:r>
      <w:r w:rsidRPr="00B75078">
        <w:rPr>
          <w:lang w:eastAsia="en-AU"/>
        </w:rPr>
        <w:tab/>
        <w:t>Offence—fail to comply with authorised officer’s direction to give name and address</w:t>
      </w:r>
      <w:bookmarkEnd w:id="167"/>
    </w:p>
    <w:p w14:paraId="34ECBD4F" w14:textId="77777777" w:rsidR="001032C2" w:rsidRPr="00B75078" w:rsidRDefault="001032C2" w:rsidP="00412EE9">
      <w:pPr>
        <w:pStyle w:val="Amain"/>
        <w:keepNext/>
        <w:rPr>
          <w:lang w:eastAsia="en-AU"/>
        </w:rPr>
      </w:pPr>
      <w:r w:rsidRPr="00B75078">
        <w:rPr>
          <w:lang w:eastAsia="en-AU"/>
        </w:rPr>
        <w:tab/>
        <w:t>(1)</w:t>
      </w:r>
      <w:r w:rsidRPr="00B75078">
        <w:rPr>
          <w:lang w:eastAsia="en-AU"/>
        </w:rPr>
        <w:tab/>
        <w:t>A person commits an offence if the person—</w:t>
      </w:r>
    </w:p>
    <w:p w14:paraId="79274C1F" w14:textId="77777777" w:rsidR="001032C2" w:rsidRPr="00B75078" w:rsidRDefault="001032C2" w:rsidP="001032C2">
      <w:pPr>
        <w:pStyle w:val="Apara"/>
        <w:rPr>
          <w:lang w:eastAsia="en-AU"/>
        </w:rPr>
      </w:pPr>
      <w:r w:rsidRPr="00B75078">
        <w:rPr>
          <w:lang w:eastAsia="en-AU"/>
        </w:rPr>
        <w:tab/>
        <w:t>(a)</w:t>
      </w:r>
      <w:r w:rsidRPr="00B75078">
        <w:rPr>
          <w:lang w:eastAsia="en-AU"/>
        </w:rPr>
        <w:tab/>
        <w:t>is subject to a direction under section 84AA (2); and</w:t>
      </w:r>
    </w:p>
    <w:p w14:paraId="73A04BF3" w14:textId="77777777" w:rsidR="001032C2" w:rsidRPr="00B75078" w:rsidRDefault="001032C2" w:rsidP="001032C2">
      <w:pPr>
        <w:pStyle w:val="Apara"/>
        <w:rPr>
          <w:lang w:eastAsia="en-AU"/>
        </w:rPr>
      </w:pPr>
      <w:r w:rsidRPr="00B75078">
        <w:rPr>
          <w:lang w:eastAsia="en-AU"/>
        </w:rPr>
        <w:tab/>
        <w:t>(b)</w:t>
      </w:r>
      <w:r w:rsidRPr="00B75078">
        <w:rPr>
          <w:lang w:eastAsia="en-AU"/>
        </w:rPr>
        <w:tab/>
        <w:t>fails to comply with the direction.</w:t>
      </w:r>
    </w:p>
    <w:p w14:paraId="678EB1DF" w14:textId="5F323227" w:rsidR="001032C2" w:rsidRPr="00B75078" w:rsidRDefault="001032C2" w:rsidP="001032C2">
      <w:pPr>
        <w:pStyle w:val="Penalty"/>
        <w:keepNext/>
        <w:rPr>
          <w:lang w:eastAsia="en-AU"/>
        </w:rPr>
      </w:pPr>
      <w:r w:rsidRPr="00B75078">
        <w:rPr>
          <w:lang w:eastAsia="en-AU"/>
        </w:rPr>
        <w:t xml:space="preserve">Maximum penalty: </w:t>
      </w:r>
      <w:r w:rsidR="00A8478A">
        <w:rPr>
          <w:lang w:eastAsia="en-AU"/>
        </w:rPr>
        <w:t xml:space="preserve"> </w:t>
      </w:r>
      <w:r w:rsidRPr="00B75078">
        <w:rPr>
          <w:lang w:eastAsia="en-AU"/>
        </w:rPr>
        <w:t>5 penalty units.</w:t>
      </w:r>
    </w:p>
    <w:p w14:paraId="684A96F2" w14:textId="10D7535B" w:rsidR="001032C2" w:rsidRPr="00B75078" w:rsidRDefault="001032C2" w:rsidP="001032C2">
      <w:pPr>
        <w:pStyle w:val="aNote"/>
        <w:rPr>
          <w:lang w:eastAsia="en-AU"/>
        </w:rPr>
      </w:pPr>
      <w:r w:rsidRPr="00B75078">
        <w:rPr>
          <w:rStyle w:val="charItals"/>
        </w:rPr>
        <w:t>Note</w:t>
      </w:r>
      <w:r w:rsidRPr="00B75078">
        <w:rPr>
          <w:rStyle w:val="charItals"/>
        </w:rPr>
        <w:tab/>
      </w:r>
      <w:r w:rsidRPr="00B75078">
        <w:rPr>
          <w:lang w:eastAsia="en-AU"/>
        </w:rPr>
        <w:t xml:space="preserve">It is an offence to make a false or misleading statement or give false or misleading information (see </w:t>
      </w:r>
      <w:hyperlink r:id="rId85" w:tooltip="A2002-51" w:history="1">
        <w:r w:rsidRPr="00B75078">
          <w:rPr>
            <w:rStyle w:val="charCitHyperlinkAbbrev"/>
          </w:rPr>
          <w:t>Criminal Code</w:t>
        </w:r>
      </w:hyperlink>
      <w:r w:rsidRPr="00B75078">
        <w:rPr>
          <w:lang w:eastAsia="en-AU"/>
        </w:rPr>
        <w:t>, pt 3.4).</w:t>
      </w:r>
    </w:p>
    <w:p w14:paraId="108DA114" w14:textId="77777777" w:rsidR="001032C2" w:rsidRPr="00B75078" w:rsidRDefault="001032C2" w:rsidP="001032C2">
      <w:pPr>
        <w:pStyle w:val="Amain"/>
        <w:rPr>
          <w:lang w:eastAsia="en-AU"/>
        </w:rPr>
      </w:pPr>
      <w:r w:rsidRPr="00B75078">
        <w:rPr>
          <w:lang w:eastAsia="en-AU"/>
        </w:rPr>
        <w:tab/>
        <w:t>(2)</w:t>
      </w:r>
      <w:r w:rsidRPr="00B75078">
        <w:rPr>
          <w:lang w:eastAsia="en-AU"/>
        </w:rPr>
        <w:tab/>
        <w:t>An offence against this section is a strict liability offence.</w:t>
      </w:r>
    </w:p>
    <w:p w14:paraId="2469239B" w14:textId="77777777" w:rsidR="001032C2" w:rsidRPr="00B75078" w:rsidRDefault="001032C2" w:rsidP="001032C2">
      <w:pPr>
        <w:pStyle w:val="Amain"/>
        <w:rPr>
          <w:szCs w:val="24"/>
          <w:lang w:eastAsia="en-AU"/>
        </w:rPr>
      </w:pPr>
      <w:r w:rsidRPr="00B75078">
        <w:rPr>
          <w:lang w:eastAsia="en-AU"/>
        </w:rPr>
        <w:tab/>
        <w:t>(3)</w:t>
      </w:r>
      <w:r w:rsidRPr="00B75078">
        <w:rPr>
          <w:lang w:eastAsia="en-AU"/>
        </w:rPr>
        <w:tab/>
        <w:t xml:space="preserve">This section does not apply to a person if the authorised officer did </w:t>
      </w:r>
      <w:r w:rsidRPr="00B75078">
        <w:rPr>
          <w:szCs w:val="24"/>
          <w:lang w:eastAsia="en-AU"/>
        </w:rPr>
        <w:t xml:space="preserve">not produce the </w:t>
      </w:r>
      <w:r w:rsidRPr="00B75078">
        <w:rPr>
          <w:lang w:eastAsia="en-AU"/>
        </w:rPr>
        <w:t>authorised officer</w:t>
      </w:r>
      <w:r w:rsidRPr="00B75078">
        <w:rPr>
          <w:szCs w:val="24"/>
          <w:lang w:eastAsia="en-AU"/>
        </w:rPr>
        <w:t>’s identity card for inspection by the person if asked.</w:t>
      </w:r>
    </w:p>
    <w:p w14:paraId="7087B2A5" w14:textId="77777777" w:rsidR="001032C2" w:rsidRPr="00B75078" w:rsidRDefault="001032C2" w:rsidP="001032C2">
      <w:pPr>
        <w:pStyle w:val="Amain"/>
        <w:rPr>
          <w:szCs w:val="24"/>
          <w:lang w:eastAsia="en-AU"/>
        </w:rPr>
      </w:pPr>
      <w:r w:rsidRPr="00B75078">
        <w:rPr>
          <w:lang w:eastAsia="en-AU"/>
        </w:rPr>
        <w:tab/>
        <w:t>(4)</w:t>
      </w:r>
      <w:r w:rsidRPr="00B75078">
        <w:rPr>
          <w:lang w:eastAsia="en-AU"/>
        </w:rPr>
        <w:tab/>
        <w:t xml:space="preserve">This section does not apply to a person if the authorised officer did not, before giving the direction, warn the person that failure to comply with the direction is an offence. </w:t>
      </w:r>
    </w:p>
    <w:p w14:paraId="20DD4CC5" w14:textId="7CDBCAC5" w:rsidR="001032C2" w:rsidRPr="00B75078" w:rsidRDefault="001032C2" w:rsidP="001032C2">
      <w:pPr>
        <w:pStyle w:val="aNote"/>
        <w:rPr>
          <w:lang w:eastAsia="en-AU"/>
        </w:rPr>
      </w:pPr>
      <w:r w:rsidRPr="00B75078">
        <w:rPr>
          <w:rStyle w:val="charItals"/>
        </w:rPr>
        <w:t>Note</w:t>
      </w:r>
      <w:r w:rsidRPr="00B75078">
        <w:rPr>
          <w:rStyle w:val="charItals"/>
        </w:rPr>
        <w:tab/>
      </w:r>
      <w:r w:rsidRPr="00B75078">
        <w:rPr>
          <w:lang w:eastAsia="en-AU"/>
        </w:rPr>
        <w:t xml:space="preserve">The defendant has an evidential burden in relation to the matters mentioned in s (3) and s (4) (see </w:t>
      </w:r>
      <w:hyperlink r:id="rId86" w:tooltip="A2002-51" w:history="1">
        <w:r w:rsidRPr="00B75078">
          <w:rPr>
            <w:rStyle w:val="charCitHyperlinkAbbrev"/>
          </w:rPr>
          <w:t>Criminal Code</w:t>
        </w:r>
      </w:hyperlink>
      <w:r w:rsidRPr="00B75078">
        <w:rPr>
          <w:lang w:eastAsia="en-AU"/>
        </w:rPr>
        <w:t>, s 58).</w:t>
      </w:r>
    </w:p>
    <w:p w14:paraId="64D6D989" w14:textId="77777777" w:rsidR="00730DAF" w:rsidRPr="002B757F" w:rsidRDefault="00730DAF">
      <w:pPr>
        <w:pStyle w:val="AH3Div"/>
      </w:pPr>
      <w:bookmarkStart w:id="168" w:name="_Toc197941208"/>
      <w:r w:rsidRPr="002B757F">
        <w:rPr>
          <w:rStyle w:val="CharDivNo"/>
        </w:rPr>
        <w:lastRenderedPageBreak/>
        <w:t>Division 7.5</w:t>
      </w:r>
      <w:r>
        <w:tab/>
      </w:r>
      <w:r w:rsidRPr="002B757F">
        <w:rPr>
          <w:rStyle w:val="CharDivText"/>
        </w:rPr>
        <w:t xml:space="preserve">Powers of veterinary </w:t>
      </w:r>
      <w:r w:rsidR="00BD0AA7" w:rsidRPr="002B757F">
        <w:rPr>
          <w:rStyle w:val="CharDivText"/>
        </w:rPr>
        <w:t>practitioners</w:t>
      </w:r>
      <w:bookmarkEnd w:id="168"/>
    </w:p>
    <w:p w14:paraId="216450E9" w14:textId="77777777" w:rsidR="00730DAF" w:rsidRDefault="00730DAF">
      <w:pPr>
        <w:pStyle w:val="AH5Sec"/>
      </w:pPr>
      <w:bookmarkStart w:id="169" w:name="_Toc197941209"/>
      <w:r w:rsidRPr="002B757F">
        <w:rPr>
          <w:rStyle w:val="CharSectNo"/>
        </w:rPr>
        <w:t>84A</w:t>
      </w:r>
      <w:r>
        <w:tab/>
        <w:t xml:space="preserve">Powers of veterinary </w:t>
      </w:r>
      <w:r w:rsidR="00BD0AA7" w:rsidRPr="00A755A2">
        <w:t>practitioners</w:t>
      </w:r>
      <w:r w:rsidR="00BD0AA7">
        <w:t xml:space="preserve"> </w:t>
      </w:r>
      <w:r>
        <w:t>regarding seized animals and carcasses</w:t>
      </w:r>
      <w:bookmarkEnd w:id="169"/>
    </w:p>
    <w:p w14:paraId="2080C2F4" w14:textId="77777777" w:rsidR="00EE1742" w:rsidRPr="00835161" w:rsidRDefault="00EE1742" w:rsidP="00F307DB">
      <w:pPr>
        <w:pStyle w:val="Amain"/>
        <w:keepNext/>
        <w:rPr>
          <w:lang w:eastAsia="en-AU"/>
        </w:rPr>
      </w:pPr>
      <w:r w:rsidRPr="00835161">
        <w:rPr>
          <w:lang w:eastAsia="en-AU"/>
        </w:rPr>
        <w:tab/>
        <w:t>(1)</w:t>
      </w:r>
      <w:r w:rsidRPr="00835161">
        <w:rPr>
          <w:lang w:eastAsia="en-AU"/>
        </w:rPr>
        <w:tab/>
        <w:t>A veterinary practitioner may take a sample of tissue, blood, urine or other bodily material from an animal or carcass seized under this Act.</w:t>
      </w:r>
    </w:p>
    <w:p w14:paraId="06C3C8FC" w14:textId="77777777" w:rsidR="00730DAF" w:rsidRDefault="00730DAF" w:rsidP="00F307DB">
      <w:pPr>
        <w:pStyle w:val="Amain"/>
        <w:keepNext/>
      </w:pPr>
      <w:r>
        <w:tab/>
        <w:t>(2)</w:t>
      </w:r>
      <w:r>
        <w:tab/>
        <w:t xml:space="preserve">A veterinary </w:t>
      </w:r>
      <w:r w:rsidR="00915926" w:rsidRPr="00A755A2">
        <w:t>practitioner</w:t>
      </w:r>
      <w:r w:rsidR="00915926">
        <w:t xml:space="preserve"> </w:t>
      </w:r>
      <w:r>
        <w:t>may perform a post-mortem on—</w:t>
      </w:r>
    </w:p>
    <w:p w14:paraId="200223D2" w14:textId="77777777" w:rsidR="00730DAF" w:rsidRDefault="00730DAF" w:rsidP="00F307DB">
      <w:pPr>
        <w:pStyle w:val="Apara"/>
        <w:keepNext/>
      </w:pPr>
      <w:r>
        <w:tab/>
        <w:t>(a)</w:t>
      </w:r>
      <w:r>
        <w:tab/>
        <w:t>a dead seized animal; or</w:t>
      </w:r>
    </w:p>
    <w:p w14:paraId="0D24F294" w14:textId="77777777" w:rsidR="00730DAF" w:rsidRDefault="00730DAF">
      <w:pPr>
        <w:pStyle w:val="Apara"/>
      </w:pPr>
      <w:r>
        <w:tab/>
        <w:t>(b)</w:t>
      </w:r>
      <w:r>
        <w:tab/>
        <w:t>a seized carcass.</w:t>
      </w:r>
    </w:p>
    <w:p w14:paraId="1DFC1294" w14:textId="77777777" w:rsidR="008D1308" w:rsidRDefault="008D1308">
      <w:pPr>
        <w:pStyle w:val="02Text"/>
        <w:sectPr w:rsidR="008D1308">
          <w:headerReference w:type="even" r:id="rId87"/>
          <w:headerReference w:type="default" r:id="rId88"/>
          <w:footerReference w:type="even" r:id="rId89"/>
          <w:footerReference w:type="default" r:id="rId90"/>
          <w:footerReference w:type="first" r:id="rId91"/>
          <w:pgSz w:w="11907" w:h="16839" w:code="9"/>
          <w:pgMar w:top="3880" w:right="1900" w:bottom="3100" w:left="2300" w:header="2280" w:footer="1760" w:gutter="0"/>
          <w:pgNumType w:start="1"/>
          <w:cols w:space="720"/>
          <w:titlePg/>
          <w:docGrid w:linePitch="254"/>
        </w:sectPr>
      </w:pPr>
    </w:p>
    <w:p w14:paraId="5D7ACF96" w14:textId="77777777" w:rsidR="00730DAF" w:rsidRPr="002B757F" w:rsidRDefault="00730DAF">
      <w:pPr>
        <w:pStyle w:val="AH3Div"/>
      </w:pPr>
      <w:bookmarkStart w:id="170" w:name="_Toc197941210"/>
      <w:r w:rsidRPr="002B757F">
        <w:rPr>
          <w:rStyle w:val="CharDivNo"/>
        </w:rPr>
        <w:lastRenderedPageBreak/>
        <w:t>Division 7.6</w:t>
      </w:r>
      <w:r>
        <w:tab/>
      </w:r>
      <w:r w:rsidRPr="002B757F">
        <w:rPr>
          <w:rStyle w:val="CharDivText"/>
        </w:rPr>
        <w:t xml:space="preserve">Alleviation of suffering—powers of inspectors, authorised officers and veterinary </w:t>
      </w:r>
      <w:r w:rsidR="00BD0AA7" w:rsidRPr="002B757F">
        <w:rPr>
          <w:rStyle w:val="CharDivText"/>
        </w:rPr>
        <w:t>practitioners</w:t>
      </w:r>
      <w:bookmarkEnd w:id="170"/>
    </w:p>
    <w:p w14:paraId="4B7A93B2" w14:textId="77777777" w:rsidR="00730DAF" w:rsidRDefault="00730DAF">
      <w:pPr>
        <w:pStyle w:val="AH5Sec"/>
      </w:pPr>
      <w:bookmarkStart w:id="171" w:name="_Toc197941211"/>
      <w:r w:rsidRPr="002B757F">
        <w:rPr>
          <w:rStyle w:val="CharSectNo"/>
        </w:rPr>
        <w:t>85</w:t>
      </w:r>
      <w:r>
        <w:tab/>
        <w:t>Inspectors and authorised officers</w:t>
      </w:r>
      <w:bookmarkEnd w:id="171"/>
    </w:p>
    <w:p w14:paraId="3880E436" w14:textId="77777777" w:rsidR="00730DAF" w:rsidRDefault="00730DAF">
      <w:pPr>
        <w:pStyle w:val="Amain"/>
      </w:pPr>
      <w:r>
        <w:tab/>
        <w:t>(1)</w:t>
      </w:r>
      <w:r>
        <w:tab/>
        <w:t>This section applies if an inspector or an authorised officer believes on reasonable grounds—</w:t>
      </w:r>
    </w:p>
    <w:p w14:paraId="43BFCF92" w14:textId="77777777" w:rsidR="00EE1742" w:rsidRPr="00835161" w:rsidRDefault="00EE1742" w:rsidP="00EE1742">
      <w:pPr>
        <w:pStyle w:val="Apara"/>
      </w:pPr>
      <w:r w:rsidRPr="00835161">
        <w:tab/>
        <w:t>(a)</w:t>
      </w:r>
      <w:r w:rsidRPr="00835161">
        <w:tab/>
        <w:t>that an animal has not been given a thing mentioned in section 6B (Failure to provide appropriate care); or</w:t>
      </w:r>
    </w:p>
    <w:p w14:paraId="308AF9B8" w14:textId="77777777" w:rsidR="00730DAF" w:rsidRDefault="00730DAF">
      <w:pPr>
        <w:pStyle w:val="Apara"/>
      </w:pPr>
      <w:r>
        <w:tab/>
        <w:t>(b)</w:t>
      </w:r>
      <w:r>
        <w:tab/>
        <w:t>that an animal is so severely injured, so overworked, so diseased or in such a physical condition that it is necessary that the animal be provided with veterinary treatment; or</w:t>
      </w:r>
    </w:p>
    <w:p w14:paraId="5E9ACDFA" w14:textId="77777777" w:rsidR="00730DAF" w:rsidRDefault="00730DAF">
      <w:pPr>
        <w:pStyle w:val="Apara"/>
        <w:keepNext/>
      </w:pPr>
      <w:r>
        <w:tab/>
        <w:t>(c)</w:t>
      </w:r>
      <w:r>
        <w:tab/>
        <w:t>that—</w:t>
      </w:r>
    </w:p>
    <w:p w14:paraId="73DCCA42" w14:textId="77777777" w:rsidR="00730DAF" w:rsidRDefault="00730DAF">
      <w:pPr>
        <w:pStyle w:val="Asubpara"/>
      </w:pPr>
      <w:r>
        <w:tab/>
        <w:t>(i)</w:t>
      </w:r>
      <w:r>
        <w:tab/>
        <w:t xml:space="preserve">an animal is so severely injured or diseased, or in such a poor physical condition, that it is cruel to keep it alive; and </w:t>
      </w:r>
    </w:p>
    <w:p w14:paraId="78482907" w14:textId="77777777" w:rsidR="00730DAF" w:rsidRDefault="00730DAF">
      <w:pPr>
        <w:pStyle w:val="Asubpara"/>
      </w:pPr>
      <w:r>
        <w:tab/>
        <w:t>(ii)</w:t>
      </w:r>
      <w:r>
        <w:tab/>
        <w:t>the animal is not about to be destroyed, or is about to be destroyed in a manner that will inflict unnecessary pain on the animal.</w:t>
      </w:r>
    </w:p>
    <w:p w14:paraId="035AF6D8" w14:textId="77777777" w:rsidR="00730DAF" w:rsidRDefault="00730DAF">
      <w:pPr>
        <w:pStyle w:val="Amain"/>
      </w:pPr>
      <w:r>
        <w:tab/>
        <w:t>(2)</w:t>
      </w:r>
      <w:r>
        <w:rPr>
          <w:b/>
        </w:rPr>
        <w:tab/>
      </w:r>
      <w:r>
        <w:t>If this section applies, the relevant inspector or authorised officer may—</w:t>
      </w:r>
    </w:p>
    <w:p w14:paraId="53BC7557" w14:textId="77777777" w:rsidR="00730DAF" w:rsidRDefault="00730DAF">
      <w:pPr>
        <w:pStyle w:val="Apara"/>
      </w:pPr>
      <w:r>
        <w:tab/>
        <w:t>(a)</w:t>
      </w:r>
      <w:r>
        <w:tab/>
        <w:t>seize the animal; and</w:t>
      </w:r>
    </w:p>
    <w:p w14:paraId="7FEE5F45" w14:textId="77777777" w:rsidR="00730DAF" w:rsidRDefault="00730DAF">
      <w:pPr>
        <w:pStyle w:val="Apara"/>
      </w:pPr>
      <w:r>
        <w:tab/>
        <w:t>(b)</w:t>
      </w:r>
      <w:r>
        <w:tab/>
        <w:t>give assistance to the animal; and</w:t>
      </w:r>
    </w:p>
    <w:p w14:paraId="76C9E402" w14:textId="77777777" w:rsidR="00730DAF" w:rsidRDefault="00730DAF">
      <w:pPr>
        <w:pStyle w:val="Apara"/>
      </w:pPr>
      <w:r>
        <w:tab/>
        <w:t>(c)</w:t>
      </w:r>
      <w:r>
        <w:tab/>
        <w:t xml:space="preserve">remove the animal to any place that </w:t>
      </w:r>
      <w:r w:rsidR="00EE1742" w:rsidRPr="00835161">
        <w:t>the inspector or officer</w:t>
      </w:r>
      <w:r>
        <w:t xml:space="preserve"> thinks fit; and</w:t>
      </w:r>
    </w:p>
    <w:p w14:paraId="3A3D0A00" w14:textId="77777777" w:rsidR="00730DAF" w:rsidRDefault="00730DAF">
      <w:pPr>
        <w:pStyle w:val="Apara"/>
      </w:pPr>
      <w:r>
        <w:tab/>
        <w:t>(d)</w:t>
      </w:r>
      <w:r>
        <w:tab/>
        <w:t>in the case of an animal referred to in subsection (1) (c)—destroy the animal, or cause it to be destroyed, in a manner that causes it to die quickly and without unnecessary pain.</w:t>
      </w:r>
    </w:p>
    <w:p w14:paraId="52B583C8" w14:textId="77777777" w:rsidR="00730DAF" w:rsidRDefault="00730DAF">
      <w:pPr>
        <w:pStyle w:val="Amain"/>
      </w:pPr>
      <w:r>
        <w:lastRenderedPageBreak/>
        <w:tab/>
        <w:t>(3)</w:t>
      </w:r>
      <w:r>
        <w:tab/>
        <w:t>An inspector must only exercise a power referred to in subsection (2) (d) with the written consent of a person in charge of the relevant animal, unless—</w:t>
      </w:r>
    </w:p>
    <w:p w14:paraId="188D6B12" w14:textId="77777777" w:rsidR="00730DAF" w:rsidRDefault="00730DAF">
      <w:pPr>
        <w:pStyle w:val="Apara"/>
      </w:pPr>
      <w:r>
        <w:tab/>
        <w:t>(a)</w:t>
      </w:r>
      <w:r>
        <w:tab/>
        <w:t>the inspector, after making reasonable enquiries, is unable to locate such a person; or</w:t>
      </w:r>
    </w:p>
    <w:p w14:paraId="04515C19" w14:textId="77777777" w:rsidR="00730DAF" w:rsidRDefault="00730DAF">
      <w:pPr>
        <w:pStyle w:val="Apara"/>
      </w:pPr>
      <w:r>
        <w:tab/>
        <w:t>(b)</w:t>
      </w:r>
      <w:r>
        <w:tab/>
        <w:t xml:space="preserve">the inspector is a veterinary </w:t>
      </w:r>
      <w:r w:rsidR="00915926" w:rsidRPr="00A755A2">
        <w:t>practitioner</w:t>
      </w:r>
      <w:r>
        <w:t xml:space="preserve">.  </w:t>
      </w:r>
    </w:p>
    <w:p w14:paraId="4046D44B" w14:textId="77777777" w:rsidR="00730DAF" w:rsidRDefault="00730DAF">
      <w:pPr>
        <w:pStyle w:val="Amain"/>
      </w:pPr>
      <w:r>
        <w:tab/>
        <w:t>(4)</w:t>
      </w:r>
      <w:r>
        <w:tab/>
        <w:t>The reasonable expenses incurred by an inspector or authorised officer in the exercise of a power under subsection (2) in relation to an animal may be recovered by the Territory from the owner of the animal as a debt in a court of competent jurisdiction.</w:t>
      </w:r>
    </w:p>
    <w:p w14:paraId="784B1756" w14:textId="74169313" w:rsidR="00730DAF" w:rsidRDefault="00730DAF">
      <w:pPr>
        <w:pStyle w:val="Amain"/>
      </w:pPr>
      <w:r>
        <w:tab/>
        <w:t>(5)</w:t>
      </w:r>
      <w:r>
        <w:rPr>
          <w:b/>
        </w:rPr>
        <w:tab/>
      </w:r>
      <w:r>
        <w:t>If subsection (1) (a) or (b) applies, the relevant inspector or authorised officer may, instead of exercising the powers referred to in subsection</w:t>
      </w:r>
      <w:r w:rsidR="00900ADE">
        <w:t> </w:t>
      </w:r>
      <w:r>
        <w:t>(2) (a), (b) or (c), give a person in charge of the relevant animal directions in writing requiring that person—</w:t>
      </w:r>
    </w:p>
    <w:p w14:paraId="73CB3321" w14:textId="77777777" w:rsidR="00730DAF" w:rsidRDefault="00730DAF">
      <w:pPr>
        <w:pStyle w:val="Apara"/>
      </w:pPr>
      <w:r>
        <w:tab/>
        <w:t>(a)</w:t>
      </w:r>
      <w:r>
        <w:tab/>
        <w:t>to provide the animal with such specified rest, food, water, shelter</w:t>
      </w:r>
      <w:r w:rsidR="00573BC9" w:rsidRPr="00835161">
        <w:t>, treatment or care</w:t>
      </w:r>
      <w:r>
        <w:t xml:space="preserve"> as is necessary in the interests of the animal’s welfare; and</w:t>
      </w:r>
    </w:p>
    <w:p w14:paraId="5575609D" w14:textId="77777777" w:rsidR="00730DAF" w:rsidRDefault="00730DAF">
      <w:pPr>
        <w:pStyle w:val="Apara"/>
      </w:pPr>
      <w:r>
        <w:tab/>
        <w:t>(b)</w:t>
      </w:r>
      <w:r>
        <w:tab/>
        <w:t xml:space="preserve">if necessary, to consult a veterinary </w:t>
      </w:r>
      <w:r w:rsidR="00915926" w:rsidRPr="00A755A2">
        <w:t>practitioner</w:t>
      </w:r>
      <w:r w:rsidR="00915926">
        <w:t xml:space="preserve"> </w:t>
      </w:r>
      <w:r>
        <w:t>about the condition of the animal within such a specified period as is reasonable in the circumstances</w:t>
      </w:r>
      <w:r w:rsidR="004D1734">
        <w:t>; and</w:t>
      </w:r>
    </w:p>
    <w:p w14:paraId="130848F8" w14:textId="77777777" w:rsidR="00573BC9" w:rsidRPr="00835161" w:rsidRDefault="00573BC9" w:rsidP="00573BC9">
      <w:pPr>
        <w:pStyle w:val="Apara"/>
      </w:pPr>
      <w:r w:rsidRPr="00835161">
        <w:tab/>
        <w:t>(c)</w:t>
      </w:r>
      <w:r w:rsidRPr="00835161">
        <w:tab/>
        <w:t>state a reasonable time within which the person must give the inspector or authorised officer evidence that the direction has been complied with.</w:t>
      </w:r>
    </w:p>
    <w:p w14:paraId="3FE41514" w14:textId="77777777" w:rsidR="00573BC9" w:rsidRPr="00835161" w:rsidRDefault="00573BC9" w:rsidP="00573BC9">
      <w:pPr>
        <w:pStyle w:val="Amain"/>
      </w:pPr>
      <w:r w:rsidRPr="00835161">
        <w:tab/>
        <w:t>(6)</w:t>
      </w:r>
      <w:r w:rsidRPr="00835161">
        <w:tab/>
        <w:t>A direction under subsection (5) must be—</w:t>
      </w:r>
    </w:p>
    <w:p w14:paraId="2C0988F1" w14:textId="77777777" w:rsidR="00573BC9" w:rsidRPr="00835161" w:rsidRDefault="00573BC9" w:rsidP="00573BC9">
      <w:pPr>
        <w:pStyle w:val="Apara"/>
      </w:pPr>
      <w:r w:rsidRPr="00835161">
        <w:tab/>
        <w:t>(a)</w:t>
      </w:r>
      <w:r w:rsidRPr="00835161">
        <w:tab/>
        <w:t>personally served on the person; and</w:t>
      </w:r>
    </w:p>
    <w:p w14:paraId="04D755E1" w14:textId="77777777" w:rsidR="00573BC9" w:rsidRPr="00835161" w:rsidRDefault="00573BC9" w:rsidP="00573BC9">
      <w:pPr>
        <w:pStyle w:val="Apara"/>
      </w:pPr>
      <w:r w:rsidRPr="00835161">
        <w:tab/>
        <w:t>(b)</w:t>
      </w:r>
      <w:r w:rsidRPr="00835161">
        <w:tab/>
        <w:t>when served, explained to the person.</w:t>
      </w:r>
    </w:p>
    <w:p w14:paraId="5406416C" w14:textId="77777777" w:rsidR="00573BC9" w:rsidRPr="00835161" w:rsidRDefault="00573BC9" w:rsidP="00573BC9">
      <w:pPr>
        <w:pStyle w:val="Amain"/>
      </w:pPr>
      <w:r w:rsidRPr="00835161">
        <w:tab/>
        <w:t>(</w:t>
      </w:r>
      <w:r w:rsidR="004D1734">
        <w:t>7</w:t>
      </w:r>
      <w:r w:rsidRPr="00835161">
        <w:t>)</w:t>
      </w:r>
      <w:r w:rsidRPr="00835161">
        <w:tab/>
        <w:t>A person commits an offence if the person—</w:t>
      </w:r>
    </w:p>
    <w:p w14:paraId="0F08BE47" w14:textId="77777777" w:rsidR="00573BC9" w:rsidRPr="00835161" w:rsidRDefault="00573BC9" w:rsidP="00573BC9">
      <w:pPr>
        <w:pStyle w:val="Apara"/>
      </w:pPr>
      <w:r w:rsidRPr="00835161">
        <w:tab/>
        <w:t>(a)</w:t>
      </w:r>
      <w:r w:rsidRPr="00835161">
        <w:tab/>
        <w:t>is given a direction under subsection (5); and</w:t>
      </w:r>
    </w:p>
    <w:p w14:paraId="5D786ECD" w14:textId="77777777" w:rsidR="00573BC9" w:rsidRPr="00835161" w:rsidRDefault="00573BC9" w:rsidP="003B156C">
      <w:pPr>
        <w:pStyle w:val="Apara"/>
        <w:keepNext/>
      </w:pPr>
      <w:r w:rsidRPr="00835161">
        <w:lastRenderedPageBreak/>
        <w:tab/>
        <w:t>(b)</w:t>
      </w:r>
      <w:r w:rsidRPr="00835161">
        <w:tab/>
        <w:t>fails to comply with the direction.</w:t>
      </w:r>
    </w:p>
    <w:p w14:paraId="703F9379" w14:textId="77777777" w:rsidR="00573BC9" w:rsidRPr="00835161" w:rsidRDefault="00573BC9" w:rsidP="00573BC9">
      <w:pPr>
        <w:pStyle w:val="Penalty"/>
      </w:pPr>
      <w:r w:rsidRPr="00835161">
        <w:t xml:space="preserve">Maximum penalty:  50 penalty units. </w:t>
      </w:r>
    </w:p>
    <w:p w14:paraId="52098377" w14:textId="77777777" w:rsidR="00730DAF" w:rsidRDefault="00730DAF">
      <w:pPr>
        <w:pStyle w:val="Amain"/>
      </w:pPr>
      <w:r>
        <w:tab/>
        <w:t>(</w:t>
      </w:r>
      <w:r w:rsidR="004D1734">
        <w:t>8</w:t>
      </w:r>
      <w:r>
        <w:t>)</w:t>
      </w:r>
      <w:r>
        <w:tab/>
        <w:t>An offence against this section is a strict liability offence.</w:t>
      </w:r>
    </w:p>
    <w:p w14:paraId="52054578" w14:textId="77777777" w:rsidR="00730DAF" w:rsidRDefault="00730DAF">
      <w:pPr>
        <w:pStyle w:val="AH5Sec"/>
      </w:pPr>
      <w:bookmarkStart w:id="172" w:name="_Toc197941212"/>
      <w:r w:rsidRPr="002B757F">
        <w:rPr>
          <w:rStyle w:val="CharSectNo"/>
        </w:rPr>
        <w:t>86</w:t>
      </w:r>
      <w:r>
        <w:tab/>
        <w:t xml:space="preserve">Veterinary </w:t>
      </w:r>
      <w:r w:rsidR="00BD0AA7" w:rsidRPr="00A755A2">
        <w:t>practitioners</w:t>
      </w:r>
      <w:bookmarkEnd w:id="172"/>
    </w:p>
    <w:p w14:paraId="2F46F33F" w14:textId="538E71EC" w:rsidR="00730DAF" w:rsidRDefault="00730DAF" w:rsidP="00412EE9">
      <w:pPr>
        <w:pStyle w:val="Amain"/>
        <w:keepNext/>
      </w:pPr>
      <w:r>
        <w:tab/>
        <w:t>(1)</w:t>
      </w:r>
      <w:r>
        <w:tab/>
        <w:t xml:space="preserve">If, in the opinion of a veterinary </w:t>
      </w:r>
      <w:r w:rsidR="00915926" w:rsidRPr="00A755A2">
        <w:t>practitioner</w:t>
      </w:r>
      <w:r>
        <w:t>—</w:t>
      </w:r>
    </w:p>
    <w:p w14:paraId="4FEE8BE1" w14:textId="77777777" w:rsidR="00730DAF" w:rsidRDefault="00730DAF">
      <w:pPr>
        <w:pStyle w:val="Apara"/>
      </w:pPr>
      <w:r>
        <w:tab/>
        <w:t>(a)</w:t>
      </w:r>
      <w:r>
        <w:tab/>
        <w:t>an animal is so severely injured, so diseased or in such a physical condition that it is cruel to keep it alive; and</w:t>
      </w:r>
    </w:p>
    <w:p w14:paraId="0D792855" w14:textId="77777777" w:rsidR="00730DAF" w:rsidRDefault="00730DAF">
      <w:pPr>
        <w:pStyle w:val="Apara"/>
      </w:pPr>
      <w:r>
        <w:tab/>
        <w:t>(b)</w:t>
      </w:r>
      <w:r>
        <w:tab/>
        <w:t xml:space="preserve">the animal is not about to be destroyed, or is about to be destroyed in a manner that will inflict unnecessary pain on the animal; </w:t>
      </w:r>
    </w:p>
    <w:p w14:paraId="7C0D0670" w14:textId="77777777" w:rsidR="00730DAF" w:rsidRDefault="00730DAF">
      <w:pPr>
        <w:pStyle w:val="Amainreturn"/>
      </w:pPr>
      <w:r>
        <w:t xml:space="preserve">the veterinary </w:t>
      </w:r>
      <w:r w:rsidR="00915926" w:rsidRPr="00A755A2">
        <w:t>practitioner</w:t>
      </w:r>
      <w:r w:rsidR="00915926">
        <w:t xml:space="preserve"> </w:t>
      </w:r>
      <w:r>
        <w:t>may—</w:t>
      </w:r>
    </w:p>
    <w:p w14:paraId="1ABCF46B" w14:textId="77777777" w:rsidR="00730DAF" w:rsidRDefault="00730DAF">
      <w:pPr>
        <w:pStyle w:val="Apara"/>
      </w:pPr>
      <w:r>
        <w:tab/>
        <w:t>(c)</w:t>
      </w:r>
      <w:r>
        <w:tab/>
        <w:t>seize the animal; and</w:t>
      </w:r>
    </w:p>
    <w:p w14:paraId="5DF97EEB" w14:textId="77777777" w:rsidR="00730DAF" w:rsidRDefault="00730DAF">
      <w:pPr>
        <w:pStyle w:val="Apara"/>
      </w:pPr>
      <w:r>
        <w:tab/>
        <w:t>(d)</w:t>
      </w:r>
      <w:r>
        <w:tab/>
        <w:t>give assistance to the animal; and</w:t>
      </w:r>
    </w:p>
    <w:p w14:paraId="4786D33D" w14:textId="77777777" w:rsidR="00730DAF" w:rsidRDefault="00730DAF">
      <w:pPr>
        <w:pStyle w:val="Apara"/>
      </w:pPr>
      <w:r>
        <w:tab/>
        <w:t>(e)</w:t>
      </w:r>
      <w:r>
        <w:tab/>
        <w:t xml:space="preserve">remove the animal to such place as the veterinary </w:t>
      </w:r>
      <w:r w:rsidR="00915926" w:rsidRPr="00A755A2">
        <w:t>practitioner</w:t>
      </w:r>
      <w:r w:rsidR="00915926">
        <w:t xml:space="preserve"> </w:t>
      </w:r>
      <w:r>
        <w:t>thinks fit; and</w:t>
      </w:r>
    </w:p>
    <w:p w14:paraId="1A62AB25" w14:textId="77777777" w:rsidR="00730DAF" w:rsidRDefault="00730DAF">
      <w:pPr>
        <w:pStyle w:val="Apara"/>
      </w:pPr>
      <w:r>
        <w:tab/>
        <w:t>(f)</w:t>
      </w:r>
      <w:r>
        <w:tab/>
        <w:t>destroy the animal, or cause it to be destroyed, in a manner that causes it to die quickly and without unnecessary pain.</w:t>
      </w:r>
    </w:p>
    <w:p w14:paraId="564C7811" w14:textId="77777777" w:rsidR="00730DAF" w:rsidRDefault="00730DAF">
      <w:pPr>
        <w:pStyle w:val="Amain"/>
      </w:pPr>
      <w:r>
        <w:tab/>
        <w:t>(2)</w:t>
      </w:r>
      <w:r>
        <w:tab/>
        <w:t xml:space="preserve">The reasonable expenses incurred by a veterinary </w:t>
      </w:r>
      <w:r w:rsidR="00915926" w:rsidRPr="00A755A2">
        <w:t>practitioner</w:t>
      </w:r>
      <w:r w:rsidR="00915926">
        <w:t xml:space="preserve"> </w:t>
      </w:r>
      <w:r>
        <w:t>in the exercise of a power conferred by subsection (1) in relation to an animal may be recovered from the owner of the animal as a debt in a court of competent jurisdiction.</w:t>
      </w:r>
    </w:p>
    <w:p w14:paraId="4EA704E8" w14:textId="77777777" w:rsidR="004D1734" w:rsidRPr="002B757F" w:rsidRDefault="004D1734" w:rsidP="007C559A">
      <w:pPr>
        <w:pStyle w:val="AH3Div"/>
      </w:pPr>
      <w:bookmarkStart w:id="173" w:name="_Toc197941213"/>
      <w:r w:rsidRPr="002B757F">
        <w:rPr>
          <w:rStyle w:val="CharDivNo"/>
        </w:rPr>
        <w:lastRenderedPageBreak/>
        <w:t>Division 7.6A</w:t>
      </w:r>
      <w:r w:rsidRPr="00835161">
        <w:tab/>
      </w:r>
      <w:r w:rsidRPr="002B757F">
        <w:rPr>
          <w:rStyle w:val="CharDivText"/>
        </w:rPr>
        <w:t>Dealing with seized animals</w:t>
      </w:r>
      <w:bookmarkEnd w:id="173"/>
    </w:p>
    <w:p w14:paraId="78742539" w14:textId="77777777" w:rsidR="004D1734" w:rsidRPr="00835161" w:rsidRDefault="004D1734" w:rsidP="007C559A">
      <w:pPr>
        <w:pStyle w:val="AH5Sec"/>
      </w:pPr>
      <w:bookmarkStart w:id="174" w:name="_Toc197941214"/>
      <w:r w:rsidRPr="002B757F">
        <w:rPr>
          <w:rStyle w:val="CharSectNo"/>
        </w:rPr>
        <w:t>86A</w:t>
      </w:r>
      <w:r w:rsidRPr="00835161">
        <w:tab/>
        <w:t>Animal welfare entities</w:t>
      </w:r>
      <w:bookmarkEnd w:id="174"/>
    </w:p>
    <w:p w14:paraId="1AC4FFF5" w14:textId="77777777" w:rsidR="004D1734" w:rsidRPr="00835161" w:rsidRDefault="004D1734" w:rsidP="003B156C">
      <w:pPr>
        <w:pStyle w:val="Amain"/>
        <w:keepNext/>
      </w:pPr>
      <w:r w:rsidRPr="00835161">
        <w:tab/>
        <w:t>(1)</w:t>
      </w:r>
      <w:r w:rsidRPr="00835161">
        <w:tab/>
        <w:t>In this Act:</w:t>
      </w:r>
    </w:p>
    <w:p w14:paraId="129C2469" w14:textId="77777777" w:rsidR="004D1734" w:rsidRPr="00835161" w:rsidRDefault="004D1734" w:rsidP="003B156C">
      <w:pPr>
        <w:pStyle w:val="aDef"/>
        <w:keepNext/>
      </w:pPr>
      <w:r w:rsidRPr="00835161">
        <w:rPr>
          <w:rStyle w:val="charBoldItals"/>
        </w:rPr>
        <w:t>animal welfare entity</w:t>
      </w:r>
      <w:r w:rsidRPr="00835161">
        <w:t xml:space="preserve"> means—</w:t>
      </w:r>
    </w:p>
    <w:p w14:paraId="0B2D91C9" w14:textId="77777777" w:rsidR="004D1734" w:rsidRPr="00835161" w:rsidRDefault="004D1734" w:rsidP="007C559A">
      <w:pPr>
        <w:pStyle w:val="aDefpara"/>
      </w:pPr>
      <w:r w:rsidRPr="00835161">
        <w:tab/>
        <w:t>(a)</w:t>
      </w:r>
      <w:r w:rsidRPr="00835161">
        <w:tab/>
        <w:t>the RSPCA; or</w:t>
      </w:r>
    </w:p>
    <w:p w14:paraId="6E3E83FD" w14:textId="77777777" w:rsidR="004D1734" w:rsidRPr="00835161" w:rsidRDefault="004D1734" w:rsidP="007C559A">
      <w:pPr>
        <w:pStyle w:val="aDefpara"/>
      </w:pPr>
      <w:r w:rsidRPr="00835161">
        <w:tab/>
        <w:t>(b)</w:t>
      </w:r>
      <w:r w:rsidRPr="00835161">
        <w:tab/>
        <w:t>an entity declared by the Minister.</w:t>
      </w:r>
    </w:p>
    <w:p w14:paraId="6F5A750C" w14:textId="77777777" w:rsidR="004D1734" w:rsidRPr="00835161" w:rsidRDefault="004D1734" w:rsidP="007C559A">
      <w:pPr>
        <w:pStyle w:val="Amain"/>
      </w:pPr>
      <w:r w:rsidRPr="00835161">
        <w:tab/>
        <w:t>(2)</w:t>
      </w:r>
      <w:r w:rsidRPr="00835161">
        <w:tab/>
        <w:t>The Minister may make guidelines about the way an animal welfare entity may deal with a seized animal under this division.</w:t>
      </w:r>
    </w:p>
    <w:p w14:paraId="7C493C2D" w14:textId="77777777" w:rsidR="004D1734" w:rsidRPr="00835161" w:rsidRDefault="004D1734" w:rsidP="007C559A">
      <w:pPr>
        <w:pStyle w:val="Amain"/>
      </w:pPr>
      <w:r w:rsidRPr="00835161">
        <w:tab/>
        <w:t>(3)</w:t>
      </w:r>
      <w:r w:rsidRPr="00835161">
        <w:tab/>
        <w:t>A declaration of an animal welfare entity or a guideline is a notifiable instrument.</w:t>
      </w:r>
    </w:p>
    <w:p w14:paraId="20967D11" w14:textId="4DF40C62" w:rsidR="004D1734" w:rsidRPr="00835161" w:rsidRDefault="004D1734" w:rsidP="004D1734">
      <w:pPr>
        <w:pStyle w:val="aNote"/>
      </w:pPr>
      <w:r w:rsidRPr="00835161">
        <w:rPr>
          <w:rStyle w:val="charItals"/>
        </w:rPr>
        <w:t>Note</w:t>
      </w:r>
      <w:r w:rsidRPr="00835161">
        <w:rPr>
          <w:rStyle w:val="charItals"/>
        </w:rPr>
        <w:tab/>
      </w:r>
      <w:r w:rsidRPr="00835161">
        <w:t xml:space="preserve">A notifiable instrument must be notified under the </w:t>
      </w:r>
      <w:hyperlink r:id="rId92" w:tooltip="A2001-14" w:history="1">
        <w:r w:rsidRPr="00835161">
          <w:rPr>
            <w:rStyle w:val="charCitHyperlinkAbbrev"/>
          </w:rPr>
          <w:t>Legislation Act</w:t>
        </w:r>
      </w:hyperlink>
      <w:r w:rsidRPr="00835161">
        <w:t>.</w:t>
      </w:r>
    </w:p>
    <w:p w14:paraId="4848AC3F" w14:textId="77777777" w:rsidR="004D1734" w:rsidRPr="00835161" w:rsidRDefault="004D1734" w:rsidP="007C559A">
      <w:pPr>
        <w:pStyle w:val="Amain"/>
      </w:pPr>
      <w:r w:rsidRPr="00835161">
        <w:tab/>
        <w:t>(4)</w:t>
      </w:r>
      <w:r w:rsidRPr="00835161">
        <w:tab/>
        <w:t>In this section:</w:t>
      </w:r>
    </w:p>
    <w:p w14:paraId="2704DA22" w14:textId="77777777" w:rsidR="004D1734" w:rsidRPr="00835161" w:rsidRDefault="004D1734" w:rsidP="004D1734">
      <w:pPr>
        <w:pStyle w:val="aDef"/>
      </w:pPr>
      <w:r w:rsidRPr="00835161">
        <w:rPr>
          <w:rStyle w:val="charBoldItals"/>
        </w:rPr>
        <w:t>RSPCA</w:t>
      </w:r>
      <w:r w:rsidRPr="00835161">
        <w:t xml:space="preserve"> means the Royal Society for the Prevention of Cruelty to Animals (ACT) Inc ABN 35 730 738 037.</w:t>
      </w:r>
    </w:p>
    <w:p w14:paraId="00311DC0" w14:textId="77777777" w:rsidR="004D1734" w:rsidRPr="00835161" w:rsidRDefault="004D1734" w:rsidP="007C559A">
      <w:pPr>
        <w:pStyle w:val="AH5Sec"/>
      </w:pPr>
      <w:bookmarkStart w:id="175" w:name="_Toc197941215"/>
      <w:r w:rsidRPr="002B757F">
        <w:rPr>
          <w:rStyle w:val="CharSectNo"/>
        </w:rPr>
        <w:t>86B</w:t>
      </w:r>
      <w:r w:rsidRPr="00835161">
        <w:tab/>
        <w:t>Accommodation of seized animals</w:t>
      </w:r>
      <w:bookmarkEnd w:id="175"/>
    </w:p>
    <w:p w14:paraId="774F0897" w14:textId="77777777" w:rsidR="004D1734" w:rsidRPr="00835161" w:rsidRDefault="004D1734" w:rsidP="007C559A">
      <w:pPr>
        <w:pStyle w:val="Amain"/>
      </w:pPr>
      <w:r w:rsidRPr="00835161">
        <w:tab/>
        <w:t>(1)</w:t>
      </w:r>
      <w:r w:rsidRPr="00835161">
        <w:tab/>
        <w:t>The authority must accommodate a seized animal by—</w:t>
      </w:r>
    </w:p>
    <w:p w14:paraId="2E0991C1" w14:textId="77777777" w:rsidR="004D1734" w:rsidRPr="00835161" w:rsidRDefault="004D1734" w:rsidP="007C559A">
      <w:pPr>
        <w:pStyle w:val="Apara"/>
      </w:pPr>
      <w:r w:rsidRPr="00835161">
        <w:tab/>
        <w:t>(a)</w:t>
      </w:r>
      <w:r w:rsidRPr="00835161">
        <w:tab/>
        <w:t>if the authority is reasonably satisfied that the animal can be kept under suitable care by the person in charge of the animal—returning the animal to the care of the person under stated written conditions; or</w:t>
      </w:r>
    </w:p>
    <w:p w14:paraId="40295595" w14:textId="77777777" w:rsidR="004D1734" w:rsidRPr="00835161" w:rsidRDefault="004D1734" w:rsidP="007C559A">
      <w:pPr>
        <w:pStyle w:val="Apara"/>
      </w:pPr>
      <w:r w:rsidRPr="00835161">
        <w:tab/>
        <w:t>(b)</w:t>
      </w:r>
      <w:r w:rsidRPr="00835161">
        <w:tab/>
        <w:t>if the authority is not satisfied that the animal can be kept under suitable care by the person in charge of the animal—placing the animal in the care of an animal welfare entity; or</w:t>
      </w:r>
    </w:p>
    <w:p w14:paraId="0CC4FF03" w14:textId="77777777" w:rsidR="004D1734" w:rsidRPr="00835161" w:rsidRDefault="004D1734" w:rsidP="007C559A">
      <w:pPr>
        <w:pStyle w:val="Apara"/>
      </w:pPr>
      <w:r w:rsidRPr="00835161">
        <w:tab/>
        <w:t>(c)</w:t>
      </w:r>
      <w:r w:rsidRPr="00835161">
        <w:tab/>
        <w:t>if the animal cannot be placed in the care of an animal welfare entity—impounding the animal.</w:t>
      </w:r>
    </w:p>
    <w:p w14:paraId="7C77CD4F" w14:textId="77777777" w:rsidR="004D1734" w:rsidRPr="00835161" w:rsidRDefault="004D1734" w:rsidP="003B156C">
      <w:pPr>
        <w:pStyle w:val="Amain"/>
        <w:keepNext/>
      </w:pPr>
      <w:r w:rsidRPr="00835161">
        <w:lastRenderedPageBreak/>
        <w:tab/>
        <w:t>(2)</w:t>
      </w:r>
      <w:r w:rsidRPr="00835161">
        <w:tab/>
        <w:t>A condition mentioned in subsection (1) (a) may include—</w:t>
      </w:r>
    </w:p>
    <w:p w14:paraId="1B0C4AE2" w14:textId="77777777" w:rsidR="004D1734" w:rsidRPr="00835161" w:rsidRDefault="004D1734" w:rsidP="007C559A">
      <w:pPr>
        <w:pStyle w:val="Apara"/>
      </w:pPr>
      <w:r w:rsidRPr="00835161">
        <w:tab/>
        <w:t>(a)</w:t>
      </w:r>
      <w:r w:rsidRPr="00835161">
        <w:tab/>
        <w:t>a condition prescribed by regulation; and</w:t>
      </w:r>
    </w:p>
    <w:p w14:paraId="41A18B41" w14:textId="77777777" w:rsidR="004D1734" w:rsidRPr="00835161" w:rsidRDefault="004D1734" w:rsidP="007C559A">
      <w:pPr>
        <w:pStyle w:val="Apara"/>
      </w:pPr>
      <w:r w:rsidRPr="00835161">
        <w:tab/>
        <w:t>(b)</w:t>
      </w:r>
      <w:r w:rsidRPr="00835161">
        <w:tab/>
        <w:t>any other condition the authority considers appropriate to ensure the welfare and appropriate care of the animal.</w:t>
      </w:r>
    </w:p>
    <w:p w14:paraId="6D681D91" w14:textId="77777777" w:rsidR="004D1734" w:rsidRPr="00835161" w:rsidRDefault="004D1734" w:rsidP="007C559A">
      <w:pPr>
        <w:pStyle w:val="Amain"/>
      </w:pPr>
      <w:r w:rsidRPr="00835161">
        <w:tab/>
        <w:t>(3)</w:t>
      </w:r>
      <w:r w:rsidRPr="00835161">
        <w:tab/>
        <w:t>A person commits an offence if—</w:t>
      </w:r>
    </w:p>
    <w:p w14:paraId="4E434587" w14:textId="77777777" w:rsidR="004D1734" w:rsidRPr="00835161" w:rsidRDefault="004D1734" w:rsidP="007C559A">
      <w:pPr>
        <w:pStyle w:val="Apara"/>
      </w:pPr>
      <w:r w:rsidRPr="00835161">
        <w:tab/>
        <w:t>(a)</w:t>
      </w:r>
      <w:r w:rsidRPr="00835161">
        <w:tab/>
        <w:t>an animal is returned to the person’s care under stated written conditions; and</w:t>
      </w:r>
    </w:p>
    <w:p w14:paraId="05CF1DA5" w14:textId="77777777" w:rsidR="004D1734" w:rsidRPr="00835161" w:rsidRDefault="004D1734" w:rsidP="007C559A">
      <w:pPr>
        <w:pStyle w:val="Apara"/>
      </w:pPr>
      <w:r w:rsidRPr="00835161">
        <w:tab/>
        <w:t>(b)</w:t>
      </w:r>
      <w:r w:rsidRPr="00835161">
        <w:tab/>
        <w:t>the person fails to comply with a condition.</w:t>
      </w:r>
    </w:p>
    <w:p w14:paraId="75B0EEFF" w14:textId="77777777" w:rsidR="004D1734" w:rsidRPr="00835161" w:rsidRDefault="004D1734" w:rsidP="004D1734">
      <w:pPr>
        <w:pStyle w:val="Penalty"/>
      </w:pPr>
      <w:r w:rsidRPr="00835161">
        <w:t>Maximum penalty:  50 penalty units.</w:t>
      </w:r>
    </w:p>
    <w:p w14:paraId="1FCDA559" w14:textId="77777777" w:rsidR="004D1734" w:rsidRPr="00835161" w:rsidRDefault="004D1734" w:rsidP="007C559A">
      <w:pPr>
        <w:pStyle w:val="Amain"/>
      </w:pPr>
      <w:r w:rsidRPr="00835161">
        <w:tab/>
        <w:t>(4)</w:t>
      </w:r>
      <w:r w:rsidRPr="00835161">
        <w:tab/>
        <w:t>An offence against subsection (3) is a strict liability offence.</w:t>
      </w:r>
    </w:p>
    <w:p w14:paraId="2F4D12C9" w14:textId="77777777" w:rsidR="004D1734" w:rsidRPr="00835161" w:rsidRDefault="004D1734" w:rsidP="007C559A">
      <w:pPr>
        <w:pStyle w:val="AH5Sec"/>
      </w:pPr>
      <w:bookmarkStart w:id="176" w:name="_Toc197941216"/>
      <w:r w:rsidRPr="002B757F">
        <w:rPr>
          <w:rStyle w:val="CharSectNo"/>
        </w:rPr>
        <w:t>86C</w:t>
      </w:r>
      <w:r w:rsidRPr="00835161">
        <w:tab/>
        <w:t>Selling or rehoming seized animals</w:t>
      </w:r>
      <w:bookmarkEnd w:id="176"/>
    </w:p>
    <w:p w14:paraId="3AD67F7D" w14:textId="77777777" w:rsidR="004D1734" w:rsidRPr="00835161" w:rsidRDefault="004D1734" w:rsidP="007C559A">
      <w:pPr>
        <w:pStyle w:val="Amain"/>
      </w:pPr>
      <w:r w:rsidRPr="00835161">
        <w:tab/>
        <w:t>(1)</w:t>
      </w:r>
      <w:r w:rsidRPr="00835161">
        <w:tab/>
        <w:t>The authority may—</w:t>
      </w:r>
    </w:p>
    <w:p w14:paraId="51E5A96A" w14:textId="77777777" w:rsidR="004D1734" w:rsidRPr="00835161" w:rsidRDefault="004D1734" w:rsidP="007C559A">
      <w:pPr>
        <w:pStyle w:val="Apara"/>
      </w:pPr>
      <w:r w:rsidRPr="00835161">
        <w:tab/>
        <w:t>(a)</w:t>
      </w:r>
      <w:r w:rsidRPr="00835161">
        <w:tab/>
        <w:t>sell a seized animal; or</w:t>
      </w:r>
    </w:p>
    <w:p w14:paraId="72A11A87" w14:textId="77777777" w:rsidR="004D1734" w:rsidRPr="00835161" w:rsidRDefault="004D1734" w:rsidP="007C559A">
      <w:pPr>
        <w:pStyle w:val="Apara"/>
      </w:pPr>
      <w:r w:rsidRPr="00835161">
        <w:tab/>
        <w:t>(b)</w:t>
      </w:r>
      <w:r w:rsidRPr="00835161">
        <w:tab/>
        <w:t>give a seized animal to an animal welfare entity for selling or rehoming.</w:t>
      </w:r>
    </w:p>
    <w:p w14:paraId="298390C6" w14:textId="77777777" w:rsidR="004D1734" w:rsidRPr="00835161" w:rsidRDefault="004D1734" w:rsidP="007C559A">
      <w:pPr>
        <w:pStyle w:val="Amain"/>
      </w:pPr>
      <w:r w:rsidRPr="00835161">
        <w:tab/>
        <w:t>(2)</w:t>
      </w:r>
      <w:r w:rsidRPr="00835161">
        <w:tab/>
        <w:t>Before selling or rehoming an animal, the authority must—</w:t>
      </w:r>
    </w:p>
    <w:p w14:paraId="3755CCC7" w14:textId="77777777" w:rsidR="004D1734" w:rsidRPr="00835161" w:rsidRDefault="004D1734" w:rsidP="007C559A">
      <w:pPr>
        <w:pStyle w:val="Apara"/>
      </w:pPr>
      <w:r w:rsidRPr="00835161">
        <w:tab/>
        <w:t>(a)</w:t>
      </w:r>
      <w:r w:rsidRPr="00835161">
        <w:tab/>
        <w:t>if the identity of the person in charge of the animal is not known—make reasonable enquires to find out who the person in charge is; or</w:t>
      </w:r>
    </w:p>
    <w:p w14:paraId="719DC7C1" w14:textId="77777777" w:rsidR="004D1734" w:rsidRPr="00835161" w:rsidRDefault="004D1734" w:rsidP="007C559A">
      <w:pPr>
        <w:pStyle w:val="Apara"/>
      </w:pPr>
      <w:r w:rsidRPr="00835161">
        <w:tab/>
        <w:t>(b)</w:t>
      </w:r>
      <w:r w:rsidRPr="00835161">
        <w:tab/>
        <w:t>if the identity of the person in charge of the animal is known—give the person written notice of the authority’s intention to sell or rehome the animal.</w:t>
      </w:r>
    </w:p>
    <w:p w14:paraId="4D0532AB" w14:textId="77777777" w:rsidR="004D1734" w:rsidRPr="00835161" w:rsidRDefault="004D1734" w:rsidP="00113640">
      <w:pPr>
        <w:pStyle w:val="Amain"/>
        <w:keepNext/>
      </w:pPr>
      <w:r w:rsidRPr="00835161">
        <w:tab/>
        <w:t>(3)</w:t>
      </w:r>
      <w:r w:rsidRPr="00835161">
        <w:tab/>
        <w:t>The authority may only sell or rehome an animal if—</w:t>
      </w:r>
    </w:p>
    <w:p w14:paraId="5B75B830" w14:textId="77777777" w:rsidR="004D1734" w:rsidRPr="00835161" w:rsidRDefault="004D1734" w:rsidP="007C559A">
      <w:pPr>
        <w:pStyle w:val="Apara"/>
      </w:pPr>
      <w:r w:rsidRPr="00835161">
        <w:tab/>
        <w:t>(a)</w:t>
      </w:r>
      <w:r w:rsidRPr="00835161">
        <w:tab/>
        <w:t>the authority is satisfied on reasonable grounds it is in the best interest of the welfare of the seized animal; and</w:t>
      </w:r>
    </w:p>
    <w:p w14:paraId="4E28031F" w14:textId="77777777" w:rsidR="004D1734" w:rsidRPr="00835161" w:rsidRDefault="004D1734" w:rsidP="007C559A">
      <w:pPr>
        <w:pStyle w:val="Apara"/>
      </w:pPr>
      <w:r w:rsidRPr="00835161">
        <w:lastRenderedPageBreak/>
        <w:tab/>
        <w:t>(b)</w:t>
      </w:r>
      <w:r w:rsidRPr="00835161">
        <w:tab/>
        <w:t xml:space="preserve">the authority knows the identity of the person in charge of the animal and has given notice to the person under subsection (2) (b); and </w:t>
      </w:r>
    </w:p>
    <w:p w14:paraId="700C9580" w14:textId="77777777" w:rsidR="004D1734" w:rsidRPr="00835161" w:rsidRDefault="004D1734" w:rsidP="007C559A">
      <w:pPr>
        <w:pStyle w:val="Apara"/>
      </w:pPr>
      <w:r w:rsidRPr="00835161">
        <w:tab/>
        <w:t>(c)</w:t>
      </w:r>
      <w:r w:rsidRPr="00835161">
        <w:tab/>
        <w:t>the person—</w:t>
      </w:r>
    </w:p>
    <w:p w14:paraId="2DD03627" w14:textId="77777777" w:rsidR="004D1734" w:rsidRPr="00835161" w:rsidRDefault="004D1734" w:rsidP="007C559A">
      <w:pPr>
        <w:pStyle w:val="Asubpara"/>
      </w:pPr>
      <w:r w:rsidRPr="00835161">
        <w:tab/>
        <w:t>(i)</w:t>
      </w:r>
      <w:r w:rsidRPr="00835161">
        <w:tab/>
        <w:t xml:space="preserve">does not, within 14 days after the day the notice is given (the </w:t>
      </w:r>
      <w:r w:rsidRPr="00835161">
        <w:rPr>
          <w:rStyle w:val="charBoldItals"/>
        </w:rPr>
        <w:t>application period</w:t>
      </w:r>
      <w:r w:rsidRPr="00835161">
        <w:t>), apply to the ACAT under section 108 for review of the decision; or</w:t>
      </w:r>
    </w:p>
    <w:p w14:paraId="27BA4A50" w14:textId="77777777" w:rsidR="004D1734" w:rsidRPr="00835161" w:rsidRDefault="004D1734" w:rsidP="007C559A">
      <w:pPr>
        <w:pStyle w:val="Asubpara"/>
      </w:pPr>
      <w:r w:rsidRPr="00835161">
        <w:tab/>
        <w:t>(ii)</w:t>
      </w:r>
      <w:r w:rsidRPr="00835161">
        <w:tab/>
        <w:t>applies to the ACAT under section 108 for review of the decision within the application period and the authority’s decision to sell or rehome the animal is confirmed.</w:t>
      </w:r>
    </w:p>
    <w:p w14:paraId="30C1B83A" w14:textId="77777777" w:rsidR="004D1734" w:rsidRPr="00835161" w:rsidRDefault="004D1734" w:rsidP="007C559A">
      <w:pPr>
        <w:pStyle w:val="AH5Sec"/>
      </w:pPr>
      <w:bookmarkStart w:id="177" w:name="_Toc197941217"/>
      <w:r w:rsidRPr="002B757F">
        <w:rPr>
          <w:rStyle w:val="CharSectNo"/>
        </w:rPr>
        <w:t>86D</w:t>
      </w:r>
      <w:r w:rsidRPr="00835161">
        <w:tab/>
        <w:t>Destroying seized animals</w:t>
      </w:r>
      <w:bookmarkEnd w:id="177"/>
    </w:p>
    <w:p w14:paraId="12C568C2" w14:textId="77777777" w:rsidR="004D1734" w:rsidRPr="00835161" w:rsidRDefault="004D1734" w:rsidP="007C559A">
      <w:pPr>
        <w:pStyle w:val="Amain"/>
      </w:pPr>
      <w:r w:rsidRPr="00835161">
        <w:tab/>
        <w:t>(1)</w:t>
      </w:r>
      <w:r w:rsidRPr="00835161">
        <w:tab/>
        <w:t>This section applies if the authority believes on reasonable grounds that a seized animal is so severely injured or diseased, or in such poor physical condition, that it is cruel to keep the animal alive.</w:t>
      </w:r>
    </w:p>
    <w:p w14:paraId="3A508C3B" w14:textId="77777777" w:rsidR="004D1734" w:rsidRPr="00835161" w:rsidRDefault="004D1734" w:rsidP="007C559A">
      <w:pPr>
        <w:pStyle w:val="Amain"/>
      </w:pPr>
      <w:r w:rsidRPr="00835161">
        <w:tab/>
        <w:t>(2)</w:t>
      </w:r>
      <w:r w:rsidRPr="00835161">
        <w:tab/>
        <w:t>The authority may—</w:t>
      </w:r>
    </w:p>
    <w:p w14:paraId="3F207E4A" w14:textId="77777777" w:rsidR="004D1734" w:rsidRPr="00835161" w:rsidRDefault="004D1734" w:rsidP="007C559A">
      <w:pPr>
        <w:pStyle w:val="Apara"/>
      </w:pPr>
      <w:r w:rsidRPr="00835161">
        <w:tab/>
        <w:t>(a)</w:t>
      </w:r>
      <w:r w:rsidRPr="00835161">
        <w:tab/>
        <w:t>with the written consent of the person in charge of the animal, destroy the animal or cause it to be destroyed, in a way that causes it to die quickly and without unnecessary pain; or</w:t>
      </w:r>
    </w:p>
    <w:p w14:paraId="5C99A1F7" w14:textId="77777777" w:rsidR="004D1734" w:rsidRPr="00835161" w:rsidRDefault="004D1734" w:rsidP="007C559A">
      <w:pPr>
        <w:pStyle w:val="Apara"/>
      </w:pPr>
      <w:r w:rsidRPr="00835161">
        <w:tab/>
        <w:t>(b)</w:t>
      </w:r>
      <w:r w:rsidRPr="00835161">
        <w:tab/>
        <w:t>give the animal to a veterinary practitioner so that the practitioner may destroy the animal in a way that causes it to die quickly and without unnecessary pain.</w:t>
      </w:r>
    </w:p>
    <w:p w14:paraId="0CE76CB5" w14:textId="77777777" w:rsidR="004D1734" w:rsidRPr="00835161" w:rsidRDefault="004D1734" w:rsidP="007C559A">
      <w:pPr>
        <w:pStyle w:val="Amain"/>
      </w:pPr>
      <w:r w:rsidRPr="00835161">
        <w:tab/>
        <w:t>(3)</w:t>
      </w:r>
      <w:r w:rsidRPr="00835161">
        <w:tab/>
        <w:t>The reasonable expenses incurred by the authority in the exercise of a power under subsection (2) in relation to an animal may be recovered by the Territory from the owner of the animal as a debt in a court of competent jurisdiction.</w:t>
      </w:r>
    </w:p>
    <w:p w14:paraId="2542056A" w14:textId="77777777" w:rsidR="004D1734" w:rsidRPr="00835161" w:rsidRDefault="004D1734" w:rsidP="007C559A">
      <w:pPr>
        <w:pStyle w:val="AH5Sec"/>
      </w:pPr>
      <w:bookmarkStart w:id="178" w:name="_Toc197941218"/>
      <w:r w:rsidRPr="002B757F">
        <w:rPr>
          <w:rStyle w:val="CharSectNo"/>
        </w:rPr>
        <w:t>86E</w:t>
      </w:r>
      <w:r w:rsidRPr="00835161">
        <w:tab/>
        <w:t>Temporary prohibition on animal ownership etc</w:t>
      </w:r>
      <w:bookmarkEnd w:id="178"/>
    </w:p>
    <w:p w14:paraId="70D68D0B" w14:textId="77777777" w:rsidR="004D1734" w:rsidRPr="00835161" w:rsidRDefault="004D1734" w:rsidP="007C559A">
      <w:pPr>
        <w:pStyle w:val="Amain"/>
      </w:pPr>
      <w:r w:rsidRPr="00835161">
        <w:tab/>
        <w:t>(1)</w:t>
      </w:r>
      <w:r w:rsidRPr="00835161">
        <w:tab/>
        <w:t>This section applies if—</w:t>
      </w:r>
    </w:p>
    <w:p w14:paraId="71EDE185" w14:textId="77777777" w:rsidR="004D1734" w:rsidRPr="00835161" w:rsidRDefault="004D1734" w:rsidP="007C559A">
      <w:pPr>
        <w:pStyle w:val="Apara"/>
      </w:pPr>
      <w:r w:rsidRPr="00835161">
        <w:tab/>
        <w:t>(a)</w:t>
      </w:r>
      <w:r w:rsidRPr="00835161">
        <w:tab/>
        <w:t>a domestic animal is seized under this Act; and</w:t>
      </w:r>
    </w:p>
    <w:p w14:paraId="4DF19557" w14:textId="77777777" w:rsidR="004D1734" w:rsidRPr="00835161" w:rsidRDefault="004D1734" w:rsidP="007C559A">
      <w:pPr>
        <w:pStyle w:val="Apara"/>
      </w:pPr>
      <w:r w:rsidRPr="00835161">
        <w:lastRenderedPageBreak/>
        <w:tab/>
        <w:t>(b)</w:t>
      </w:r>
      <w:r w:rsidRPr="00835161">
        <w:tab/>
        <w:t xml:space="preserve">a proceeding (a </w:t>
      </w:r>
      <w:r w:rsidRPr="00835161">
        <w:rPr>
          <w:rStyle w:val="charBoldItals"/>
        </w:rPr>
        <w:t>relevant proceeding</w:t>
      </w:r>
      <w:r w:rsidRPr="00835161">
        <w:t>) has not been started in a court against a person in charge of the animal for an offence against part 2 (Animal welfare offences); and</w:t>
      </w:r>
    </w:p>
    <w:p w14:paraId="47FB0558" w14:textId="77777777" w:rsidR="004D1734" w:rsidRPr="00835161" w:rsidRDefault="004D1734" w:rsidP="007C559A">
      <w:pPr>
        <w:pStyle w:val="Apara"/>
      </w:pPr>
      <w:r w:rsidRPr="00835161">
        <w:tab/>
        <w:t>(c)</w:t>
      </w:r>
      <w:r w:rsidRPr="00835161">
        <w:tab/>
        <w:t>the authority reasonably believes that an animal’s welfare is, or would be, at serious risk if the person were to own, keep, care for or control the animal.</w:t>
      </w:r>
    </w:p>
    <w:p w14:paraId="0408D98A" w14:textId="77777777" w:rsidR="004D1734" w:rsidRPr="00835161" w:rsidRDefault="004D1734" w:rsidP="007C559A">
      <w:pPr>
        <w:pStyle w:val="Amain"/>
      </w:pPr>
      <w:r w:rsidRPr="00835161">
        <w:tab/>
        <w:t>(2)</w:t>
      </w:r>
      <w:r w:rsidRPr="00835161">
        <w:tab/>
        <w:t xml:space="preserve">The authority may, in writing, prohibit (a </w:t>
      </w:r>
      <w:r w:rsidRPr="00835161">
        <w:rPr>
          <w:rStyle w:val="charBoldItals"/>
        </w:rPr>
        <w:t>prohibition order</w:t>
      </w:r>
      <w:r w:rsidRPr="00835161">
        <w:t>) the person individually or jointly with another person from—</w:t>
      </w:r>
    </w:p>
    <w:p w14:paraId="628E2B11" w14:textId="77777777" w:rsidR="004D1734" w:rsidRPr="00835161" w:rsidRDefault="004D1734" w:rsidP="007C559A">
      <w:pPr>
        <w:pStyle w:val="Apara"/>
        <w:rPr>
          <w:lang w:eastAsia="en-AU"/>
        </w:rPr>
      </w:pPr>
      <w:r w:rsidRPr="00835161">
        <w:rPr>
          <w:lang w:eastAsia="en-AU"/>
        </w:rPr>
        <w:tab/>
        <w:t>(a)</w:t>
      </w:r>
      <w:r w:rsidRPr="00835161">
        <w:rPr>
          <w:lang w:eastAsia="en-AU"/>
        </w:rPr>
        <w:tab/>
        <w:t>purchasing or acquiring an animal within the period stated in the order; or</w:t>
      </w:r>
    </w:p>
    <w:p w14:paraId="03172444" w14:textId="77777777" w:rsidR="004D1734" w:rsidRPr="00835161" w:rsidRDefault="004D1734" w:rsidP="007C559A">
      <w:pPr>
        <w:pStyle w:val="Apara"/>
      </w:pPr>
      <w:r w:rsidRPr="00835161">
        <w:rPr>
          <w:lang w:eastAsia="en-AU"/>
        </w:rPr>
        <w:tab/>
        <w:t>(b)</w:t>
      </w:r>
      <w:r w:rsidRPr="00835161">
        <w:rPr>
          <w:lang w:eastAsia="en-AU"/>
        </w:rPr>
        <w:tab/>
        <w:t>keeping, caring for or controlling an animal within the period stated in the order.</w:t>
      </w:r>
    </w:p>
    <w:p w14:paraId="29D6E633" w14:textId="77777777" w:rsidR="004D1734" w:rsidRPr="00835161" w:rsidRDefault="004D1734" w:rsidP="007C559A">
      <w:pPr>
        <w:pStyle w:val="Amain"/>
        <w:rPr>
          <w:lang w:eastAsia="en-AU"/>
        </w:rPr>
      </w:pPr>
      <w:r w:rsidRPr="00835161">
        <w:rPr>
          <w:lang w:eastAsia="en-AU"/>
        </w:rPr>
        <w:tab/>
        <w:t>(3)</w:t>
      </w:r>
      <w:r w:rsidRPr="00835161">
        <w:rPr>
          <w:lang w:eastAsia="en-AU"/>
        </w:rPr>
        <w:tab/>
        <w:t>In making a prohibition order, the authority—</w:t>
      </w:r>
    </w:p>
    <w:p w14:paraId="3449ED6D" w14:textId="77777777" w:rsidR="004D1734" w:rsidRPr="00835161" w:rsidRDefault="004D1734" w:rsidP="007C559A">
      <w:pPr>
        <w:pStyle w:val="Apara"/>
        <w:rPr>
          <w:lang w:eastAsia="en-AU"/>
        </w:rPr>
      </w:pPr>
      <w:r w:rsidRPr="00835161">
        <w:rPr>
          <w:lang w:eastAsia="en-AU"/>
        </w:rPr>
        <w:tab/>
        <w:t>(a)</w:t>
      </w:r>
      <w:r w:rsidRPr="00835161">
        <w:rPr>
          <w:lang w:eastAsia="en-AU"/>
        </w:rPr>
        <w:tab/>
        <w:t>must consider—</w:t>
      </w:r>
    </w:p>
    <w:p w14:paraId="1326303D" w14:textId="77777777" w:rsidR="004D1734" w:rsidRPr="00835161" w:rsidRDefault="004D1734" w:rsidP="007C559A">
      <w:pPr>
        <w:pStyle w:val="Asubpara"/>
        <w:rPr>
          <w:lang w:eastAsia="en-AU"/>
        </w:rPr>
      </w:pPr>
      <w:r w:rsidRPr="00835161">
        <w:rPr>
          <w:lang w:eastAsia="en-AU"/>
        </w:rPr>
        <w:tab/>
        <w:t>(i)</w:t>
      </w:r>
      <w:r w:rsidRPr="00835161">
        <w:rPr>
          <w:lang w:eastAsia="en-AU"/>
        </w:rPr>
        <w:tab/>
        <w:t>the welfare of the seized animal and any other animal owned, kept, cared for or controlled by the person; and</w:t>
      </w:r>
    </w:p>
    <w:p w14:paraId="3B154C22" w14:textId="77777777" w:rsidR="004D1734" w:rsidRPr="00835161" w:rsidRDefault="004D1734" w:rsidP="007C559A">
      <w:pPr>
        <w:pStyle w:val="Asubpara"/>
        <w:rPr>
          <w:lang w:eastAsia="en-AU"/>
        </w:rPr>
      </w:pPr>
      <w:r w:rsidRPr="00835161">
        <w:rPr>
          <w:lang w:eastAsia="en-AU"/>
        </w:rPr>
        <w:tab/>
        <w:t>(ii)</w:t>
      </w:r>
      <w:r w:rsidRPr="00835161">
        <w:rPr>
          <w:lang w:eastAsia="en-AU"/>
        </w:rPr>
        <w:tab/>
        <w:t>the likelihood the person has, or will, commit an offence against this Act; and</w:t>
      </w:r>
    </w:p>
    <w:p w14:paraId="3B168221" w14:textId="77777777" w:rsidR="004D1734" w:rsidRPr="00835161" w:rsidRDefault="004D1734" w:rsidP="007C559A">
      <w:pPr>
        <w:pStyle w:val="Asubpara"/>
        <w:rPr>
          <w:lang w:eastAsia="en-AU"/>
        </w:rPr>
      </w:pPr>
      <w:r w:rsidRPr="00835161">
        <w:rPr>
          <w:lang w:eastAsia="en-AU"/>
        </w:rPr>
        <w:tab/>
        <w:t>(iii)</w:t>
      </w:r>
      <w:r w:rsidRPr="00835161">
        <w:rPr>
          <w:lang w:eastAsia="en-AU"/>
        </w:rPr>
        <w:tab/>
        <w:t>any conviction or finding of guilt of the person against an offence under a territory law, or the law of a State, in relation to animal welfare; and</w:t>
      </w:r>
    </w:p>
    <w:p w14:paraId="698AF44B" w14:textId="5EF99CB7" w:rsidR="004D1734" w:rsidRPr="00835161" w:rsidRDefault="004D1734" w:rsidP="004D1734">
      <w:pPr>
        <w:pStyle w:val="aNotesubpar"/>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93" w:tooltip="A2001-14" w:history="1">
        <w:r w:rsidRPr="00835161">
          <w:rPr>
            <w:rStyle w:val="charCitHyperlinkAbbrev"/>
          </w:rPr>
          <w:t>Legislation Act</w:t>
        </w:r>
      </w:hyperlink>
      <w:r w:rsidRPr="00835161">
        <w:t>, dict, pt 1).</w:t>
      </w:r>
    </w:p>
    <w:p w14:paraId="12CAC5F4" w14:textId="77777777" w:rsidR="004D1734" w:rsidRPr="00835161" w:rsidRDefault="004D1734" w:rsidP="007C559A">
      <w:pPr>
        <w:pStyle w:val="Apara"/>
        <w:rPr>
          <w:lang w:eastAsia="en-AU"/>
        </w:rPr>
      </w:pPr>
      <w:r w:rsidRPr="00835161">
        <w:rPr>
          <w:lang w:eastAsia="en-AU"/>
        </w:rPr>
        <w:tab/>
        <w:t>(b)</w:t>
      </w:r>
      <w:r w:rsidRPr="00835161">
        <w:rPr>
          <w:lang w:eastAsia="en-AU"/>
        </w:rPr>
        <w:tab/>
        <w:t>may state that the order ends if stated conditions are met by the person.</w:t>
      </w:r>
    </w:p>
    <w:p w14:paraId="0818D9EA" w14:textId="77777777" w:rsidR="004D1734" w:rsidRPr="00835161" w:rsidRDefault="004D1734" w:rsidP="007C559A">
      <w:pPr>
        <w:pStyle w:val="Amain"/>
      </w:pPr>
      <w:r w:rsidRPr="00835161">
        <w:tab/>
        <w:t>(4)</w:t>
      </w:r>
      <w:r w:rsidRPr="00835161">
        <w:tab/>
        <w:t>The prohibition order ends on the earlier of—</w:t>
      </w:r>
    </w:p>
    <w:p w14:paraId="3C6CA94B" w14:textId="77777777" w:rsidR="004D1734" w:rsidRPr="00835161" w:rsidRDefault="004D1734" w:rsidP="007C559A">
      <w:pPr>
        <w:pStyle w:val="Apara"/>
      </w:pPr>
      <w:r w:rsidRPr="00835161">
        <w:tab/>
        <w:t>(a)</w:t>
      </w:r>
      <w:r w:rsidRPr="00835161">
        <w:tab/>
        <w:t>the day a relevant proceeding starts; or</w:t>
      </w:r>
    </w:p>
    <w:p w14:paraId="2FA7806F" w14:textId="77777777" w:rsidR="004D1734" w:rsidRPr="00835161" w:rsidRDefault="004D1734" w:rsidP="007C559A">
      <w:pPr>
        <w:pStyle w:val="Apara"/>
      </w:pPr>
      <w:r w:rsidRPr="00835161">
        <w:tab/>
        <w:t>(b)</w:t>
      </w:r>
      <w:r w:rsidRPr="00835161">
        <w:tab/>
        <w:t>the day stated by the authority in the prohibition order; or</w:t>
      </w:r>
    </w:p>
    <w:p w14:paraId="47F6E22A" w14:textId="77777777" w:rsidR="004D1734" w:rsidRPr="00835161" w:rsidRDefault="004D1734" w:rsidP="007C559A">
      <w:pPr>
        <w:pStyle w:val="Apara"/>
      </w:pPr>
      <w:r w:rsidRPr="00835161">
        <w:lastRenderedPageBreak/>
        <w:tab/>
        <w:t>(c)</w:t>
      </w:r>
      <w:r w:rsidRPr="00835161">
        <w:tab/>
        <w:t>if a condition is stated under subsection (3) (b)—the day the authority confirms in writing that the condition has been met; or</w:t>
      </w:r>
    </w:p>
    <w:p w14:paraId="654F35CE" w14:textId="77777777" w:rsidR="004D1734" w:rsidRPr="00835161" w:rsidRDefault="004D1734" w:rsidP="007C559A">
      <w:pPr>
        <w:pStyle w:val="Apara"/>
      </w:pPr>
      <w:r w:rsidRPr="00835161">
        <w:tab/>
        <w:t>(d)</w:t>
      </w:r>
      <w:r w:rsidRPr="00835161">
        <w:tab/>
        <w:t>6 months after the day the prohibition is made.</w:t>
      </w:r>
    </w:p>
    <w:p w14:paraId="2AD003CB" w14:textId="77777777" w:rsidR="004D1734" w:rsidRPr="00835161" w:rsidRDefault="004D1734" w:rsidP="007C559A">
      <w:pPr>
        <w:pStyle w:val="Amain"/>
      </w:pPr>
      <w:r w:rsidRPr="00835161">
        <w:tab/>
        <w:t>(5)</w:t>
      </w:r>
      <w:r w:rsidRPr="00835161">
        <w:tab/>
        <w:t>A person commits an offence if the person fails to comply with a prohibition order.</w:t>
      </w:r>
    </w:p>
    <w:p w14:paraId="092E4210" w14:textId="77777777" w:rsidR="004D1734" w:rsidRPr="00835161" w:rsidRDefault="004D1734" w:rsidP="004D1734">
      <w:pPr>
        <w:pStyle w:val="Penalty"/>
      </w:pPr>
      <w:r w:rsidRPr="00835161">
        <w:t>Maximum penalty:  100 penalty units.</w:t>
      </w:r>
    </w:p>
    <w:p w14:paraId="4EA925F2" w14:textId="77777777" w:rsidR="004D1734" w:rsidRPr="00835161" w:rsidRDefault="004D1734" w:rsidP="007C559A">
      <w:pPr>
        <w:pStyle w:val="Amain"/>
      </w:pPr>
      <w:r w:rsidRPr="00835161">
        <w:tab/>
        <w:t>(6)</w:t>
      </w:r>
      <w:r w:rsidRPr="00835161">
        <w:tab/>
        <w:t xml:space="preserve">Subsection (3) does not limit the matters the authority may consider. </w:t>
      </w:r>
    </w:p>
    <w:p w14:paraId="4A218F5A" w14:textId="77777777" w:rsidR="00730DAF" w:rsidRPr="002B757F" w:rsidRDefault="00730DAF">
      <w:pPr>
        <w:pStyle w:val="AH3Div"/>
      </w:pPr>
      <w:bookmarkStart w:id="179" w:name="_Toc197941219"/>
      <w:r w:rsidRPr="002B757F">
        <w:rPr>
          <w:rStyle w:val="CharDivNo"/>
        </w:rPr>
        <w:t>Division 7.7</w:t>
      </w:r>
      <w:r>
        <w:tab/>
      </w:r>
      <w:r w:rsidRPr="002B757F">
        <w:rPr>
          <w:rStyle w:val="CharDivText"/>
        </w:rPr>
        <w:t>Consent to entry, reports and search warrants</w:t>
      </w:r>
      <w:bookmarkEnd w:id="179"/>
    </w:p>
    <w:p w14:paraId="048552C1" w14:textId="77777777" w:rsidR="00730DAF" w:rsidRDefault="00730DAF">
      <w:pPr>
        <w:pStyle w:val="AH5Sec"/>
      </w:pPr>
      <w:bookmarkStart w:id="180" w:name="_Toc197941220"/>
      <w:r w:rsidRPr="002B757F">
        <w:rPr>
          <w:rStyle w:val="CharSectNo"/>
        </w:rPr>
        <w:t>87</w:t>
      </w:r>
      <w:r>
        <w:tab/>
        <w:t xml:space="preserve">Definition of </w:t>
      </w:r>
      <w:r w:rsidRPr="00972798">
        <w:rPr>
          <w:rStyle w:val="charItals"/>
        </w:rPr>
        <w:t>officer</w:t>
      </w:r>
      <w:r>
        <w:t>—div 7.7</w:t>
      </w:r>
      <w:bookmarkEnd w:id="180"/>
    </w:p>
    <w:p w14:paraId="09C46E8A" w14:textId="77777777" w:rsidR="00730DAF" w:rsidRDefault="00730DAF" w:rsidP="00CD21A0">
      <w:pPr>
        <w:pStyle w:val="Amainreturn"/>
        <w:keepNext/>
      </w:pPr>
      <w:r>
        <w:t>In this division:</w:t>
      </w:r>
    </w:p>
    <w:p w14:paraId="4FD14EFE" w14:textId="77777777" w:rsidR="00730DAF" w:rsidRDefault="00730DAF" w:rsidP="00CD21A0">
      <w:pPr>
        <w:pStyle w:val="aDef"/>
        <w:keepNext/>
        <w:rPr>
          <w:color w:val="000000"/>
        </w:rPr>
      </w:pPr>
      <w:r w:rsidRPr="00972798">
        <w:rPr>
          <w:rStyle w:val="charBoldItals"/>
        </w:rPr>
        <w:t>officer</w:t>
      </w:r>
      <w:r>
        <w:rPr>
          <w:color w:val="000000"/>
        </w:rPr>
        <w:t xml:space="preserve"> means an inspector or an authorised officer.</w:t>
      </w:r>
    </w:p>
    <w:p w14:paraId="2BD03C38" w14:textId="77777777" w:rsidR="00730DAF" w:rsidRDefault="00730DAF">
      <w:pPr>
        <w:pStyle w:val="AH5Sec"/>
      </w:pPr>
      <w:bookmarkStart w:id="181" w:name="_Toc197941221"/>
      <w:r w:rsidRPr="002B757F">
        <w:rPr>
          <w:rStyle w:val="CharSectNo"/>
        </w:rPr>
        <w:t>88</w:t>
      </w:r>
      <w:r>
        <w:tab/>
        <w:t>Consent to entry</w:t>
      </w:r>
      <w:bookmarkEnd w:id="181"/>
    </w:p>
    <w:p w14:paraId="6EA2F0EE" w14:textId="77777777" w:rsidR="00730DAF" w:rsidRDefault="00730DAF">
      <w:pPr>
        <w:pStyle w:val="Amain"/>
      </w:pPr>
      <w:r>
        <w:tab/>
        <w:t>(1)</w:t>
      </w:r>
      <w:r>
        <w:rPr>
          <w:b/>
        </w:rPr>
        <w:tab/>
      </w:r>
      <w:r>
        <w:t>This section applies if the consent of the occupier of premises is sought by an inspector or an authorised officer for entry to the premises for section 81 or section 83.</w:t>
      </w:r>
    </w:p>
    <w:p w14:paraId="7C01CA53" w14:textId="77777777" w:rsidR="00730DAF" w:rsidRDefault="00730DAF">
      <w:pPr>
        <w:pStyle w:val="Amain"/>
      </w:pPr>
      <w:r>
        <w:tab/>
        <w:t>(2)</w:t>
      </w:r>
      <w:r>
        <w:tab/>
        <w:t xml:space="preserve">If this section applies, before seeking the consent of the occupier of premises for entering premises, an officer must inform the occupier that </w:t>
      </w:r>
      <w:r w:rsidR="007C559A" w:rsidRPr="00835161">
        <w:t>the occupier</w:t>
      </w:r>
      <w:r>
        <w:t xml:space="preserve"> may refuse to give that consent.</w:t>
      </w:r>
    </w:p>
    <w:p w14:paraId="6BBBD9B2" w14:textId="77777777" w:rsidR="00730DAF" w:rsidRDefault="00730DAF" w:rsidP="00113640">
      <w:pPr>
        <w:pStyle w:val="Amain"/>
        <w:keepNext/>
      </w:pPr>
      <w:r>
        <w:tab/>
        <w:t>(3)</w:t>
      </w:r>
      <w:r>
        <w:tab/>
        <w:t>If this section applies and an officer obtains consent from an occupier to enter premises, the officer must ask the occupier to sign an acknowledgment—</w:t>
      </w:r>
    </w:p>
    <w:p w14:paraId="209B7222" w14:textId="77777777" w:rsidR="00730DAF" w:rsidRDefault="00730DAF">
      <w:pPr>
        <w:pStyle w:val="Apara"/>
      </w:pPr>
      <w:r>
        <w:tab/>
        <w:t>(a)</w:t>
      </w:r>
      <w:r>
        <w:tab/>
        <w:t xml:space="preserve">that the occupier has been informed that </w:t>
      </w:r>
      <w:r w:rsidR="007C559A" w:rsidRPr="00835161">
        <w:t>the occupier</w:t>
      </w:r>
      <w:r>
        <w:t xml:space="preserve"> may refuse to give that consent; and</w:t>
      </w:r>
    </w:p>
    <w:p w14:paraId="06764E8F" w14:textId="77777777" w:rsidR="00730DAF" w:rsidRDefault="00730DAF">
      <w:pPr>
        <w:pStyle w:val="Apara"/>
      </w:pPr>
      <w:r>
        <w:tab/>
        <w:t>(b)</w:t>
      </w:r>
      <w:r>
        <w:tab/>
        <w:t>that the occupier has given the officer consent, for that provision, to enter the premises and to exercise the powers of an officer under section 82, section 84 or section 85; and</w:t>
      </w:r>
    </w:p>
    <w:p w14:paraId="03B06D04" w14:textId="77777777" w:rsidR="00730DAF" w:rsidRDefault="00730DAF">
      <w:pPr>
        <w:pStyle w:val="Apara"/>
      </w:pPr>
      <w:r>
        <w:lastRenderedPageBreak/>
        <w:tab/>
        <w:t>(c)</w:t>
      </w:r>
      <w:r>
        <w:tab/>
        <w:t>of</w:t>
      </w:r>
      <w:r>
        <w:rPr>
          <w:b/>
        </w:rPr>
        <w:t xml:space="preserve"> </w:t>
      </w:r>
      <w:r>
        <w:t>the day on which, and the time at which, that consent was given.</w:t>
      </w:r>
    </w:p>
    <w:p w14:paraId="2252D43F" w14:textId="77777777" w:rsidR="00730DAF" w:rsidRDefault="00730DAF">
      <w:pPr>
        <w:pStyle w:val="Amain"/>
      </w:pPr>
      <w:r>
        <w:tab/>
        <w:t>(4)</w:t>
      </w:r>
      <w:r>
        <w:tab/>
        <w:t xml:space="preserve">If this section applies, an officer is not authorised to remain on the premises if, on request by or on behalf of the occupier of the premises, the officer does not show </w:t>
      </w:r>
      <w:r w:rsidR="007C559A" w:rsidRPr="00835161">
        <w:t>the officer’s</w:t>
      </w:r>
      <w:r>
        <w:t xml:space="preserve"> identity card to the occupier.</w:t>
      </w:r>
    </w:p>
    <w:p w14:paraId="5EA54BA7" w14:textId="77777777" w:rsidR="00730DAF" w:rsidRDefault="00730DAF">
      <w:pPr>
        <w:pStyle w:val="Amain"/>
      </w:pPr>
      <w:r>
        <w:tab/>
        <w:t>(5)</w:t>
      </w:r>
      <w:r>
        <w:rPr>
          <w:b/>
        </w:rPr>
        <w:tab/>
      </w:r>
      <w:r>
        <w:t>If a police officer exercises the power of an inspector to enter premises, subsection (4) only applies if the police officer is not in uniform.</w:t>
      </w:r>
    </w:p>
    <w:p w14:paraId="06542C8C" w14:textId="77777777" w:rsidR="00730DAF" w:rsidRDefault="00730DAF">
      <w:pPr>
        <w:pStyle w:val="Amain"/>
      </w:pPr>
      <w:r>
        <w:tab/>
        <w:t>(6)</w:t>
      </w:r>
      <w:r>
        <w:rPr>
          <w:b/>
        </w:rPr>
        <w:tab/>
      </w:r>
      <w:r>
        <w:t>If it is material, in any proceedings, for a court to be satisfied, for this section, of the consent of an occupier, and an acknowledgment in accordance with subsection (3) is not produced in evidence, it must be presumed that the occupier did not consent unless the contrary is established.</w:t>
      </w:r>
    </w:p>
    <w:p w14:paraId="663DB965" w14:textId="77777777" w:rsidR="00730DAF" w:rsidRDefault="00730DAF">
      <w:pPr>
        <w:pStyle w:val="AH5Sec"/>
      </w:pPr>
      <w:bookmarkStart w:id="182" w:name="_Toc197941222"/>
      <w:r w:rsidRPr="002B757F">
        <w:rPr>
          <w:rStyle w:val="CharSectNo"/>
        </w:rPr>
        <w:t>89</w:t>
      </w:r>
      <w:r>
        <w:tab/>
        <w:t>Reports</w:t>
      </w:r>
      <w:bookmarkEnd w:id="182"/>
    </w:p>
    <w:p w14:paraId="68FE3CEB" w14:textId="77777777" w:rsidR="00730DAF" w:rsidRDefault="00730DAF">
      <w:pPr>
        <w:pStyle w:val="Amain"/>
      </w:pPr>
      <w:r>
        <w:tab/>
        <w:t>(1)</w:t>
      </w:r>
      <w:r>
        <w:rPr>
          <w:b/>
        </w:rPr>
        <w:tab/>
      </w:r>
      <w:r>
        <w:t>If, for an inspection under this part—</w:t>
      </w:r>
    </w:p>
    <w:p w14:paraId="7C73EC6B" w14:textId="77777777" w:rsidR="00730DAF" w:rsidRDefault="00730DAF">
      <w:pPr>
        <w:pStyle w:val="Apara"/>
      </w:pPr>
      <w:r>
        <w:tab/>
        <w:t>(a)</w:t>
      </w:r>
      <w:r>
        <w:tab/>
        <w:t>an inspector enters commercial premises; or</w:t>
      </w:r>
    </w:p>
    <w:p w14:paraId="0641B80A" w14:textId="77777777" w:rsidR="00730DAF" w:rsidRDefault="00730DAF">
      <w:pPr>
        <w:pStyle w:val="Apara"/>
      </w:pPr>
      <w:r>
        <w:tab/>
        <w:t>(b)</w:t>
      </w:r>
      <w:r>
        <w:tab/>
        <w:t>an authorised officer enters licensed premises;</w:t>
      </w:r>
    </w:p>
    <w:p w14:paraId="223E1227" w14:textId="77777777" w:rsidR="00730DAF" w:rsidRDefault="00730DAF">
      <w:pPr>
        <w:pStyle w:val="Amainreturn"/>
      </w:pPr>
      <w:r>
        <w:t>with the occupier’s consent, the inspector or authorised officer must, within 30 days after that entry, provide the occupier with a written report of the inspection.</w:t>
      </w:r>
    </w:p>
    <w:p w14:paraId="424B36B0" w14:textId="77777777" w:rsidR="00730DAF" w:rsidRDefault="00730DAF" w:rsidP="00113640">
      <w:pPr>
        <w:pStyle w:val="Amain"/>
        <w:keepNext/>
      </w:pPr>
      <w:r>
        <w:tab/>
        <w:t>(2)</w:t>
      </w:r>
      <w:r>
        <w:rPr>
          <w:b/>
        </w:rPr>
        <w:tab/>
      </w:r>
      <w:r>
        <w:t>A report under subsection (1) must contain—</w:t>
      </w:r>
    </w:p>
    <w:p w14:paraId="5A7DD394" w14:textId="77777777" w:rsidR="00730DAF" w:rsidRDefault="00730DAF">
      <w:pPr>
        <w:pStyle w:val="Apara"/>
      </w:pPr>
      <w:r>
        <w:tab/>
        <w:t>(a)</w:t>
      </w:r>
      <w:r>
        <w:tab/>
        <w:t>a description of the inspection, and of any action taken by the officer or the authority as a result of the inspection; and</w:t>
      </w:r>
    </w:p>
    <w:p w14:paraId="282AC635" w14:textId="77777777" w:rsidR="00730DAF" w:rsidRDefault="00730DAF">
      <w:pPr>
        <w:pStyle w:val="Apara"/>
      </w:pPr>
      <w:r>
        <w:tab/>
        <w:t>(b)</w:t>
      </w:r>
      <w:r>
        <w:tab/>
        <w:t>comments about any other matters connected with the welfare of animals kept on the premises as are reasonably requested by the occupier; and</w:t>
      </w:r>
    </w:p>
    <w:p w14:paraId="0C02B93F" w14:textId="77777777" w:rsidR="00730DAF" w:rsidRDefault="00730DAF">
      <w:pPr>
        <w:pStyle w:val="Apara"/>
      </w:pPr>
      <w:r>
        <w:tab/>
        <w:t>(c)</w:t>
      </w:r>
      <w:r>
        <w:tab/>
        <w:t>any other comments connected with the welfare of the animals kept on the premises that the officer thinks fit.</w:t>
      </w:r>
    </w:p>
    <w:p w14:paraId="5F895F21" w14:textId="77777777" w:rsidR="00730DAF" w:rsidRDefault="00730DAF">
      <w:pPr>
        <w:pStyle w:val="Amain"/>
      </w:pPr>
      <w:r>
        <w:lastRenderedPageBreak/>
        <w:tab/>
        <w:t>(3)</w:t>
      </w:r>
      <w:r>
        <w:rPr>
          <w:b/>
        </w:rPr>
        <w:tab/>
      </w:r>
      <w:r>
        <w:t>In subsection (1):</w:t>
      </w:r>
    </w:p>
    <w:p w14:paraId="34136C80" w14:textId="77777777" w:rsidR="00730DAF" w:rsidRDefault="00730DAF">
      <w:pPr>
        <w:pStyle w:val="aDef"/>
        <w:rPr>
          <w:color w:val="000000"/>
        </w:rPr>
      </w:pPr>
      <w:r w:rsidRPr="00972798">
        <w:rPr>
          <w:rStyle w:val="charBoldItals"/>
        </w:rPr>
        <w:t>commercial premises</w:t>
      </w:r>
      <w:r>
        <w:rPr>
          <w:color w:val="000000"/>
        </w:rPr>
        <w:t xml:space="preserve"> means premises used for the sale or transport of animals, or for other commercial purposes in relation to animals.</w:t>
      </w:r>
    </w:p>
    <w:p w14:paraId="68363979" w14:textId="77777777" w:rsidR="00730DAF" w:rsidRDefault="00730DAF">
      <w:pPr>
        <w:pStyle w:val="AH5Sec"/>
      </w:pPr>
      <w:bookmarkStart w:id="183" w:name="_Toc197941223"/>
      <w:r w:rsidRPr="002B757F">
        <w:rPr>
          <w:rStyle w:val="CharSectNo"/>
        </w:rPr>
        <w:t>90</w:t>
      </w:r>
      <w:r>
        <w:tab/>
        <w:t>Search warrants</w:t>
      </w:r>
      <w:bookmarkEnd w:id="183"/>
    </w:p>
    <w:p w14:paraId="0347C209" w14:textId="77777777" w:rsidR="00730DAF" w:rsidRDefault="00730DAF" w:rsidP="00CD21A0">
      <w:pPr>
        <w:pStyle w:val="Amain"/>
        <w:keepNext/>
      </w:pPr>
      <w:r>
        <w:tab/>
        <w:t>(1)</w:t>
      </w:r>
      <w:r>
        <w:rPr>
          <w:b/>
        </w:rPr>
        <w:tab/>
      </w:r>
      <w:r>
        <w:t>This section applies if an information on oath is laid before a magistrate alleging that there are reasonable grounds for suspecting that there is, on any premises—</w:t>
      </w:r>
    </w:p>
    <w:p w14:paraId="72EB7609" w14:textId="77777777" w:rsidR="00730DAF" w:rsidRDefault="00730DAF">
      <w:pPr>
        <w:pStyle w:val="Apara"/>
      </w:pPr>
      <w:r>
        <w:tab/>
        <w:t>(a)</w:t>
      </w:r>
      <w:r>
        <w:tab/>
        <w:t>an animal or thing of a particular kind that is connected with a particular offence against this Act; or</w:t>
      </w:r>
    </w:p>
    <w:p w14:paraId="4E1C1BE6" w14:textId="77777777" w:rsidR="00730DAF" w:rsidRDefault="00730DAF" w:rsidP="002F5983">
      <w:pPr>
        <w:pStyle w:val="Apara"/>
      </w:pPr>
      <w:r>
        <w:tab/>
        <w:t>(b)</w:t>
      </w:r>
      <w:r>
        <w:tab/>
        <w:t>an animal or thing of a particular kind that is connected with the contravention of a requirement imposed by or under this Act; or</w:t>
      </w:r>
    </w:p>
    <w:p w14:paraId="2767353A" w14:textId="77777777" w:rsidR="00730DAF" w:rsidRDefault="00730DAF" w:rsidP="002F5983">
      <w:pPr>
        <w:pStyle w:val="Apara"/>
        <w:keepNext/>
      </w:pPr>
      <w:r>
        <w:tab/>
        <w:t>(c)</w:t>
      </w:r>
      <w:r>
        <w:tab/>
        <w:t>an animal referred to in section 85;</w:t>
      </w:r>
    </w:p>
    <w:p w14:paraId="3D71B069" w14:textId="77777777" w:rsidR="00730DAF" w:rsidRDefault="00730DAF">
      <w:pPr>
        <w:pStyle w:val="Amainreturn"/>
      </w:pPr>
      <w:r>
        <w:t>and the information sets out those grounds.</w:t>
      </w:r>
    </w:p>
    <w:p w14:paraId="4D898AC7" w14:textId="77777777" w:rsidR="00730DAF" w:rsidRDefault="00730DAF">
      <w:pPr>
        <w:pStyle w:val="Amain"/>
      </w:pPr>
      <w:r>
        <w:tab/>
        <w:t>(2)</w:t>
      </w:r>
      <w:r>
        <w:rPr>
          <w:b/>
        </w:rPr>
        <w:tab/>
      </w:r>
      <w:r>
        <w:t>If this section applies, a magistrate may issue a search warrant authorising an officer named in the warrant, with such assistance and by such force as is necessary and reasonable—</w:t>
      </w:r>
    </w:p>
    <w:p w14:paraId="309DDDF1" w14:textId="77777777" w:rsidR="00730DAF" w:rsidRDefault="00730DAF">
      <w:pPr>
        <w:pStyle w:val="Apara"/>
      </w:pPr>
      <w:r>
        <w:tab/>
        <w:t>(a)</w:t>
      </w:r>
      <w:r>
        <w:tab/>
        <w:t>to enter the premises; and</w:t>
      </w:r>
    </w:p>
    <w:p w14:paraId="335844BD" w14:textId="77777777" w:rsidR="00730DAF" w:rsidRDefault="00730DAF">
      <w:pPr>
        <w:pStyle w:val="Apara"/>
      </w:pPr>
      <w:r>
        <w:tab/>
        <w:t>(b)</w:t>
      </w:r>
      <w:r>
        <w:tab/>
        <w:t>to search the premises for the relevant animal or thing; and</w:t>
      </w:r>
    </w:p>
    <w:p w14:paraId="5C51C67F" w14:textId="77777777" w:rsidR="00730DAF" w:rsidRDefault="00730DAF">
      <w:pPr>
        <w:pStyle w:val="Apara"/>
      </w:pPr>
      <w:r>
        <w:tab/>
        <w:t>(c)</w:t>
      </w:r>
      <w:r>
        <w:tab/>
        <w:t>to exercise the powers of an officer under section 82, section 84 or section 85 in relation to the premises, animal or thing.</w:t>
      </w:r>
    </w:p>
    <w:p w14:paraId="4838ED0C" w14:textId="77777777" w:rsidR="00730DAF" w:rsidRDefault="00730DAF">
      <w:pPr>
        <w:pStyle w:val="Amain"/>
      </w:pPr>
      <w:r>
        <w:tab/>
        <w:t>(3)</w:t>
      </w:r>
      <w:r>
        <w:tab/>
        <w:t>A magistrate must not issue a warrant unless—</w:t>
      </w:r>
    </w:p>
    <w:p w14:paraId="4AEAC950" w14:textId="77777777" w:rsidR="00730DAF" w:rsidRDefault="00730DAF">
      <w:pPr>
        <w:pStyle w:val="Apara"/>
      </w:pPr>
      <w:r>
        <w:tab/>
        <w:t>(a)</w:t>
      </w:r>
      <w:r>
        <w:tab/>
        <w:t>the informant or another person has given the magistrate, either orally or by affidavit, any information that the magistrate requires concerning the grounds on which the issue of the warrant is being sought; and</w:t>
      </w:r>
    </w:p>
    <w:p w14:paraId="2C39E7BE" w14:textId="77777777" w:rsidR="00730DAF" w:rsidRDefault="00730DAF">
      <w:pPr>
        <w:pStyle w:val="Apara"/>
      </w:pPr>
      <w:r>
        <w:tab/>
        <w:t>(b)</w:t>
      </w:r>
      <w:r>
        <w:tab/>
        <w:t>the magistrate is satisfied that there are reasonable grounds for issuing the warrant.</w:t>
      </w:r>
    </w:p>
    <w:p w14:paraId="447C2A28" w14:textId="77777777" w:rsidR="00730DAF" w:rsidRDefault="00730DAF">
      <w:pPr>
        <w:pStyle w:val="Amain"/>
      </w:pPr>
      <w:r>
        <w:lastRenderedPageBreak/>
        <w:tab/>
        <w:t>(4)</w:t>
      </w:r>
      <w:r>
        <w:rPr>
          <w:b/>
        </w:rPr>
        <w:tab/>
      </w:r>
      <w:r>
        <w:t>A magistrate must not—</w:t>
      </w:r>
    </w:p>
    <w:p w14:paraId="6A6A1AF8" w14:textId="77777777" w:rsidR="00730DAF" w:rsidRDefault="00730DAF">
      <w:pPr>
        <w:pStyle w:val="Apara"/>
      </w:pPr>
      <w:r>
        <w:tab/>
        <w:t>(a)</w:t>
      </w:r>
      <w:r>
        <w:tab/>
        <w:t>issue a warrant in relation to the search by an authorised officer of premises within the meaning of division 7.3; or</w:t>
      </w:r>
    </w:p>
    <w:p w14:paraId="03997F27" w14:textId="77777777" w:rsidR="00730DAF" w:rsidRDefault="00730DAF">
      <w:pPr>
        <w:pStyle w:val="Apara"/>
      </w:pPr>
      <w:r>
        <w:tab/>
        <w:t>(b)</w:t>
      </w:r>
      <w:r>
        <w:tab/>
        <w:t>issue a warrant in relation to the search by an inspector of premises referred to in section 83 (1) (a) (i) or (ii).</w:t>
      </w:r>
    </w:p>
    <w:p w14:paraId="32AFB397" w14:textId="77777777" w:rsidR="00730DAF" w:rsidRDefault="00730DAF" w:rsidP="00412EE9">
      <w:pPr>
        <w:pStyle w:val="Amain"/>
        <w:keepNext/>
      </w:pPr>
      <w:r>
        <w:tab/>
        <w:t>(5)</w:t>
      </w:r>
      <w:r>
        <w:rPr>
          <w:b/>
        </w:rPr>
        <w:tab/>
      </w:r>
      <w:r>
        <w:t>A warrant must—</w:t>
      </w:r>
    </w:p>
    <w:p w14:paraId="19897915" w14:textId="77777777" w:rsidR="00730DAF" w:rsidRDefault="00730DAF" w:rsidP="00412EE9">
      <w:pPr>
        <w:pStyle w:val="Apara"/>
        <w:keepNext/>
      </w:pPr>
      <w:r>
        <w:tab/>
        <w:t>(a)</w:t>
      </w:r>
      <w:r>
        <w:tab/>
        <w:t>state the purpose for which it is issued; and</w:t>
      </w:r>
    </w:p>
    <w:p w14:paraId="49F6CA35" w14:textId="77777777" w:rsidR="00730DAF" w:rsidRDefault="00730DAF">
      <w:pPr>
        <w:pStyle w:val="Apara"/>
      </w:pPr>
      <w:r>
        <w:tab/>
        <w:t>(b)</w:t>
      </w:r>
      <w:r>
        <w:tab/>
        <w:t>state the nature of the offence or contravention, or the circumstances referred to in section 85 (1), as the case requires, in relation to which the entry is authorised; and</w:t>
      </w:r>
    </w:p>
    <w:p w14:paraId="1BB83A35" w14:textId="77777777" w:rsidR="00730DAF" w:rsidRDefault="00730DAF">
      <w:pPr>
        <w:pStyle w:val="Apara"/>
      </w:pPr>
      <w:r>
        <w:tab/>
        <w:t>(c)</w:t>
      </w:r>
      <w:r>
        <w:tab/>
        <w:t>state particular hours during which entry to the premises is authorised, or state that such entry is authorised at any time of the day or night; and</w:t>
      </w:r>
    </w:p>
    <w:p w14:paraId="059DCCC3" w14:textId="77777777" w:rsidR="00730DAF" w:rsidRDefault="00730DAF">
      <w:pPr>
        <w:pStyle w:val="Apara"/>
      </w:pPr>
      <w:r>
        <w:tab/>
        <w:t>(d)</w:t>
      </w:r>
      <w:r>
        <w:tab/>
        <w:t>include a description of the kinds of things or animals in relation to which the powers of the officer may be exercised; and</w:t>
      </w:r>
    </w:p>
    <w:p w14:paraId="11C50F96" w14:textId="77777777" w:rsidR="00730DAF" w:rsidRDefault="00730DAF">
      <w:pPr>
        <w:pStyle w:val="Apara"/>
      </w:pPr>
      <w:r>
        <w:tab/>
        <w:t>(e)</w:t>
      </w:r>
      <w:r>
        <w:tab/>
        <w:t>state the date, not later than 1 month after the date of issue of the warrant, on which the warrant ceases to have effect.</w:t>
      </w:r>
    </w:p>
    <w:p w14:paraId="4FF3B08D" w14:textId="77777777" w:rsidR="00730DAF" w:rsidRPr="002B757F" w:rsidRDefault="00730DAF">
      <w:pPr>
        <w:pStyle w:val="AH3Div"/>
      </w:pPr>
      <w:bookmarkStart w:id="184" w:name="_Toc197941224"/>
      <w:r w:rsidRPr="002B757F">
        <w:rPr>
          <w:rStyle w:val="CharDivNo"/>
        </w:rPr>
        <w:t>Division 7.8</w:t>
      </w:r>
      <w:r>
        <w:tab/>
      </w:r>
      <w:r w:rsidRPr="002B757F">
        <w:rPr>
          <w:rStyle w:val="CharDivText"/>
        </w:rPr>
        <w:t xml:space="preserve">Offences in relation to veterinary </w:t>
      </w:r>
      <w:r w:rsidR="00BD0AA7" w:rsidRPr="002B757F">
        <w:rPr>
          <w:rStyle w:val="CharDivText"/>
        </w:rPr>
        <w:t>practitioners</w:t>
      </w:r>
      <w:bookmarkEnd w:id="184"/>
    </w:p>
    <w:p w14:paraId="52C900DD" w14:textId="77777777" w:rsidR="00730DAF" w:rsidRDefault="00730DAF">
      <w:pPr>
        <w:pStyle w:val="AH5Sec"/>
      </w:pPr>
      <w:bookmarkStart w:id="185" w:name="_Toc197941225"/>
      <w:r w:rsidRPr="002B757F">
        <w:rPr>
          <w:rStyle w:val="CharSectNo"/>
        </w:rPr>
        <w:t>91</w:t>
      </w:r>
      <w:r>
        <w:tab/>
        <w:t xml:space="preserve">Obstructing etc veterinary </w:t>
      </w:r>
      <w:r w:rsidR="003E147B" w:rsidRPr="00A755A2">
        <w:t>practitioner</w:t>
      </w:r>
      <w:bookmarkEnd w:id="185"/>
    </w:p>
    <w:p w14:paraId="043310DB" w14:textId="77777777" w:rsidR="00730DAF" w:rsidRDefault="00730DAF">
      <w:pPr>
        <w:pStyle w:val="Amainreturn"/>
        <w:keepNext/>
      </w:pPr>
      <w:r>
        <w:t xml:space="preserve">A person must not hinder, obstruct, intimidate or resist a veterinary </w:t>
      </w:r>
      <w:r w:rsidR="003E147B" w:rsidRPr="00A755A2">
        <w:t>practitioner</w:t>
      </w:r>
      <w:r w:rsidR="003E147B">
        <w:t xml:space="preserve"> </w:t>
      </w:r>
      <w:r>
        <w:t xml:space="preserve">in the exercise of the veterinary </w:t>
      </w:r>
      <w:r w:rsidR="00A42A4D" w:rsidRPr="00A755A2">
        <w:t>practitioner’s</w:t>
      </w:r>
      <w:r w:rsidR="00A42A4D">
        <w:t xml:space="preserve"> </w:t>
      </w:r>
      <w:r>
        <w:t>functions under this Act.</w:t>
      </w:r>
    </w:p>
    <w:p w14:paraId="361A4A9F" w14:textId="77777777" w:rsidR="00730DAF" w:rsidRDefault="00730DAF">
      <w:pPr>
        <w:pStyle w:val="Penalty"/>
        <w:keepNext/>
      </w:pPr>
      <w:r>
        <w:t>Maximum penalty:  50 penalty units, imprisonment for 6 months or both.</w:t>
      </w:r>
    </w:p>
    <w:p w14:paraId="29AD7DEB" w14:textId="31F55D93" w:rsidR="00730DAF" w:rsidRDefault="00730DAF">
      <w:pPr>
        <w:pStyle w:val="aNote"/>
      </w:pPr>
      <w:r>
        <w:rPr>
          <w:rStyle w:val="charItals"/>
        </w:rPr>
        <w:t>Note</w:t>
      </w:r>
      <w:r>
        <w:rPr>
          <w:rStyle w:val="charItals"/>
        </w:rPr>
        <w:tab/>
      </w:r>
      <w:r>
        <w:t xml:space="preserve">The </w:t>
      </w:r>
      <w:hyperlink r:id="rId94" w:tooltip="A2002-51" w:history="1">
        <w:r w:rsidR="00972798" w:rsidRPr="00972798">
          <w:rPr>
            <w:rStyle w:val="charCitHyperlinkAbbrev"/>
          </w:rPr>
          <w:t>Criminal Code</w:t>
        </w:r>
      </w:hyperlink>
      <w:r>
        <w:t>, pt 3.6 and pt 3.8 include offences for giving false and misleading statements to, or obstructing, Territory public officials.</w:t>
      </w:r>
    </w:p>
    <w:p w14:paraId="7FC47722" w14:textId="77777777" w:rsidR="00730DAF" w:rsidRPr="002B757F" w:rsidRDefault="00730DAF">
      <w:pPr>
        <w:pStyle w:val="AH3Div"/>
      </w:pPr>
      <w:bookmarkStart w:id="186" w:name="_Toc197941226"/>
      <w:r w:rsidRPr="002B757F">
        <w:rPr>
          <w:rStyle w:val="CharDivNo"/>
        </w:rPr>
        <w:lastRenderedPageBreak/>
        <w:t>Division 7.9</w:t>
      </w:r>
      <w:r>
        <w:tab/>
      </w:r>
      <w:r w:rsidRPr="002B757F">
        <w:rPr>
          <w:rStyle w:val="CharDivText"/>
        </w:rPr>
        <w:t>Compensation for animal injury and death</w:t>
      </w:r>
      <w:bookmarkEnd w:id="186"/>
    </w:p>
    <w:p w14:paraId="2F1B6098" w14:textId="77777777" w:rsidR="00730DAF" w:rsidRDefault="00730DAF">
      <w:pPr>
        <w:pStyle w:val="AH5Sec"/>
      </w:pPr>
      <w:bookmarkStart w:id="187" w:name="_Toc197941227"/>
      <w:r w:rsidRPr="002B757F">
        <w:rPr>
          <w:rStyle w:val="CharSectNo"/>
        </w:rPr>
        <w:t>93</w:t>
      </w:r>
      <w:r>
        <w:tab/>
        <w:t>Definitions—div 7.9</w:t>
      </w:r>
      <w:bookmarkEnd w:id="187"/>
    </w:p>
    <w:p w14:paraId="485569D4" w14:textId="77777777" w:rsidR="00730DAF" w:rsidRDefault="00730DAF" w:rsidP="00412EE9">
      <w:pPr>
        <w:pStyle w:val="Amainreturn"/>
        <w:keepNext/>
      </w:pPr>
      <w:r>
        <w:t>In this division:</w:t>
      </w:r>
    </w:p>
    <w:p w14:paraId="0FC9D637" w14:textId="77777777" w:rsidR="00730DAF" w:rsidRDefault="00730DAF">
      <w:pPr>
        <w:pStyle w:val="aDef"/>
        <w:keepNext/>
      </w:pPr>
      <w:r>
        <w:rPr>
          <w:rStyle w:val="charBoldItals"/>
        </w:rPr>
        <w:t>officer</w:t>
      </w:r>
      <w:r>
        <w:t xml:space="preserve"> means—</w:t>
      </w:r>
    </w:p>
    <w:p w14:paraId="4D2BBA8C" w14:textId="77777777" w:rsidR="00730DAF" w:rsidRDefault="00730DAF">
      <w:pPr>
        <w:pStyle w:val="aDefpara"/>
      </w:pPr>
      <w:r>
        <w:tab/>
        <w:t>(a)</w:t>
      </w:r>
      <w:r>
        <w:tab/>
        <w:t>an inspector; or</w:t>
      </w:r>
    </w:p>
    <w:p w14:paraId="21A05A0A" w14:textId="77777777" w:rsidR="00730DAF" w:rsidRDefault="00730DAF">
      <w:pPr>
        <w:pStyle w:val="aDefpara"/>
      </w:pPr>
      <w:r>
        <w:tab/>
        <w:t>(b)</w:t>
      </w:r>
      <w:r>
        <w:tab/>
        <w:t>an authorised officer; or</w:t>
      </w:r>
    </w:p>
    <w:p w14:paraId="1FAAE88F" w14:textId="77777777" w:rsidR="00730DAF" w:rsidRDefault="00730DAF">
      <w:pPr>
        <w:pStyle w:val="aDefpara"/>
      </w:pPr>
      <w:r>
        <w:tab/>
        <w:t>(c)</w:t>
      </w:r>
      <w:r>
        <w:tab/>
        <w:t>any other person who enters premises under section 81 (4) or section 83 (4) while the person is on the premises; or</w:t>
      </w:r>
    </w:p>
    <w:p w14:paraId="7AA86EE4" w14:textId="77777777" w:rsidR="00730DAF" w:rsidRDefault="00730DAF">
      <w:pPr>
        <w:pStyle w:val="aDefpara"/>
      </w:pPr>
      <w:r>
        <w:tab/>
        <w:t>(d)</w:t>
      </w:r>
      <w:r>
        <w:tab/>
        <w:t xml:space="preserve">in relation to a function under section 86—a </w:t>
      </w:r>
      <w:r w:rsidR="000A254F" w:rsidRPr="00835161">
        <w:t>veterinary practitioner</w:t>
      </w:r>
      <w:r>
        <w:t>.</w:t>
      </w:r>
    </w:p>
    <w:p w14:paraId="2AB322D5" w14:textId="77777777" w:rsidR="00730DAF" w:rsidRDefault="00730DAF">
      <w:pPr>
        <w:pStyle w:val="aDef"/>
      </w:pPr>
      <w:r>
        <w:rPr>
          <w:rStyle w:val="charBoldItals"/>
        </w:rPr>
        <w:t>owner</w:t>
      </w:r>
      <w:r w:rsidRPr="00972798">
        <w:t>,</w:t>
      </w:r>
      <w:r>
        <w:t xml:space="preserve"> of an injured or dead animal, means the owner of the animal immediately before its injury or death.</w:t>
      </w:r>
    </w:p>
    <w:p w14:paraId="354BFE8D" w14:textId="77777777" w:rsidR="00730DAF" w:rsidRDefault="00730DAF">
      <w:pPr>
        <w:pStyle w:val="AH5Sec"/>
      </w:pPr>
      <w:bookmarkStart w:id="188" w:name="_Toc197941228"/>
      <w:r w:rsidRPr="002B757F">
        <w:rPr>
          <w:rStyle w:val="CharSectNo"/>
        </w:rPr>
        <w:t>94</w:t>
      </w:r>
      <w:r>
        <w:tab/>
        <w:t>Right to compensation</w:t>
      </w:r>
      <w:bookmarkEnd w:id="188"/>
    </w:p>
    <w:p w14:paraId="3F713167" w14:textId="77777777" w:rsidR="00730DAF" w:rsidRDefault="00730DAF">
      <w:pPr>
        <w:pStyle w:val="Amain"/>
        <w:keepLines/>
      </w:pPr>
      <w:r>
        <w:tab/>
        <w:t>(1)</w:t>
      </w:r>
      <w:r>
        <w:rPr>
          <w:b/>
        </w:rPr>
        <w:tab/>
      </w:r>
      <w:r>
        <w:t>If an animal is injured, or dies, in the course of the exercise of an officer’s functions under this part, the owner of the animal is entitled to compensation under this division, subject to subsection (2).</w:t>
      </w:r>
    </w:p>
    <w:p w14:paraId="74810F83" w14:textId="77777777" w:rsidR="00730DAF" w:rsidRDefault="00730DAF">
      <w:pPr>
        <w:pStyle w:val="Amain"/>
      </w:pPr>
      <w:r>
        <w:tab/>
        <w:t>(2)</w:t>
      </w:r>
      <w:r>
        <w:rPr>
          <w:b/>
        </w:rPr>
        <w:tab/>
      </w:r>
      <w:r>
        <w:t>Subsection (1) only applies if an officer’s malice or negligence—</w:t>
      </w:r>
    </w:p>
    <w:p w14:paraId="163CFF4A" w14:textId="77777777" w:rsidR="00730DAF" w:rsidRDefault="00730DAF">
      <w:pPr>
        <w:pStyle w:val="Apara"/>
      </w:pPr>
      <w:r>
        <w:tab/>
        <w:t>(a)</w:t>
      </w:r>
      <w:r>
        <w:tab/>
        <w:t>significantly contributed to the injury or death of the animal; or</w:t>
      </w:r>
    </w:p>
    <w:p w14:paraId="3D1A8689" w14:textId="77777777" w:rsidR="00730DAF" w:rsidRDefault="00730DAF">
      <w:pPr>
        <w:pStyle w:val="Apara"/>
      </w:pPr>
      <w:r>
        <w:tab/>
        <w:t>(b)</w:t>
      </w:r>
      <w:r>
        <w:tab/>
        <w:t xml:space="preserve">in the case of an animal which is destroyed—significantly contributed to, or significantly exacerbated, the condition of the animal which necessitated the animal’s destruction. </w:t>
      </w:r>
    </w:p>
    <w:p w14:paraId="3DA808A4" w14:textId="77777777" w:rsidR="00730DAF" w:rsidRDefault="00730DAF">
      <w:pPr>
        <w:pStyle w:val="AH5Sec"/>
      </w:pPr>
      <w:bookmarkStart w:id="189" w:name="_Toc197941229"/>
      <w:r w:rsidRPr="002B757F">
        <w:rPr>
          <w:rStyle w:val="CharSectNo"/>
        </w:rPr>
        <w:lastRenderedPageBreak/>
        <w:t>95</w:t>
      </w:r>
      <w:r>
        <w:tab/>
        <w:t>Compensation claims</w:t>
      </w:r>
      <w:bookmarkEnd w:id="189"/>
    </w:p>
    <w:p w14:paraId="7260515E" w14:textId="77777777" w:rsidR="00730DAF" w:rsidRDefault="00730DAF" w:rsidP="009A78A1">
      <w:pPr>
        <w:pStyle w:val="Amain"/>
        <w:keepNext/>
      </w:pPr>
      <w:r>
        <w:tab/>
        <w:t>(1)</w:t>
      </w:r>
      <w:r>
        <w:rPr>
          <w:b/>
        </w:rPr>
        <w:tab/>
      </w:r>
      <w:r>
        <w:t>A claim for compensation under this division must be—</w:t>
      </w:r>
    </w:p>
    <w:p w14:paraId="741E8286" w14:textId="77777777" w:rsidR="00730DAF" w:rsidRDefault="00730DAF" w:rsidP="009A78A1">
      <w:pPr>
        <w:pStyle w:val="Apara"/>
        <w:keepNext/>
      </w:pPr>
      <w:r>
        <w:tab/>
        <w:t>(a)</w:t>
      </w:r>
      <w:r>
        <w:tab/>
        <w:t>made by or on behalf of the owner of the animal; and</w:t>
      </w:r>
    </w:p>
    <w:p w14:paraId="518246CA" w14:textId="77777777" w:rsidR="00730DAF" w:rsidRDefault="00730DAF">
      <w:pPr>
        <w:pStyle w:val="Apara"/>
        <w:keepNext/>
      </w:pPr>
      <w:r>
        <w:tab/>
        <w:t>(b)</w:t>
      </w:r>
      <w:r>
        <w:tab/>
        <w:t>made within 1 year of the injury or death of the animal.</w:t>
      </w:r>
    </w:p>
    <w:p w14:paraId="484D89FF" w14:textId="49B1D48A" w:rsidR="00730DAF" w:rsidRDefault="00730DAF">
      <w:pPr>
        <w:pStyle w:val="aNote"/>
      </w:pPr>
      <w:r w:rsidRPr="00972798">
        <w:rPr>
          <w:rStyle w:val="charItals"/>
        </w:rPr>
        <w:t>Note</w:t>
      </w:r>
      <w:r w:rsidRPr="00972798">
        <w:rPr>
          <w:rStyle w:val="charItals"/>
        </w:rPr>
        <w:tab/>
      </w:r>
      <w:r>
        <w:t>A fee may be determined under s 110 (Determination of fees) for this section.</w:t>
      </w:r>
    </w:p>
    <w:p w14:paraId="61B3EA01" w14:textId="77777777" w:rsidR="00730DAF" w:rsidRDefault="00730DAF">
      <w:pPr>
        <w:pStyle w:val="Amain"/>
      </w:pPr>
      <w:r>
        <w:tab/>
        <w:t>(2)</w:t>
      </w:r>
      <w:r>
        <w:rPr>
          <w:b/>
        </w:rPr>
        <w:tab/>
      </w:r>
      <w:r>
        <w:t>On a claim for compensation made in accordance with subsection (1), the authority must—</w:t>
      </w:r>
    </w:p>
    <w:p w14:paraId="4E25178E" w14:textId="77777777" w:rsidR="00730DAF" w:rsidRDefault="00730DAF">
      <w:pPr>
        <w:pStyle w:val="Apara"/>
      </w:pPr>
      <w:r>
        <w:tab/>
        <w:t>(a)</w:t>
      </w:r>
      <w:r>
        <w:tab/>
        <w:t>approve the claim; or</w:t>
      </w:r>
    </w:p>
    <w:p w14:paraId="000591B5" w14:textId="77777777" w:rsidR="00730DAF" w:rsidRDefault="00730DAF">
      <w:pPr>
        <w:pStyle w:val="Apara"/>
      </w:pPr>
      <w:r>
        <w:tab/>
        <w:t>(b)</w:t>
      </w:r>
      <w:r>
        <w:tab/>
        <w:t>refuse to approve the claim.</w:t>
      </w:r>
    </w:p>
    <w:p w14:paraId="70B38E8A" w14:textId="77777777" w:rsidR="00730DAF" w:rsidRDefault="00730DAF">
      <w:pPr>
        <w:pStyle w:val="Amain"/>
      </w:pPr>
      <w:r>
        <w:tab/>
        <w:t>(3)</w:t>
      </w:r>
      <w:r>
        <w:rPr>
          <w:b/>
        </w:rPr>
        <w:tab/>
      </w:r>
      <w:r>
        <w:t>The authority must only approve a claim if satisfied, on reasonable grounds, that the owner of the relevant animal is entitled to compensation under section 94.</w:t>
      </w:r>
    </w:p>
    <w:p w14:paraId="33703068" w14:textId="77777777" w:rsidR="00730DAF" w:rsidRDefault="00730DAF" w:rsidP="002C754B">
      <w:pPr>
        <w:pStyle w:val="Amain"/>
        <w:keepNext/>
      </w:pPr>
      <w:r>
        <w:tab/>
        <w:t>(4)</w:t>
      </w:r>
      <w:r>
        <w:tab/>
        <w:t>The authority must only approve the payment of the amount of compensation under this section that is reasonable in the circumstances, in consideration of matters including the following:</w:t>
      </w:r>
    </w:p>
    <w:p w14:paraId="71FDD92C" w14:textId="77777777" w:rsidR="00730DAF" w:rsidRDefault="00730DAF">
      <w:pPr>
        <w:pStyle w:val="Apara"/>
      </w:pPr>
      <w:r>
        <w:tab/>
        <w:t>(a)</w:t>
      </w:r>
      <w:r>
        <w:tab/>
        <w:t>the value of the animal, in the authority’s opinion based on reasonable grounds, immediately before the malice or negligence referred to in section 94 (2);</w:t>
      </w:r>
    </w:p>
    <w:p w14:paraId="3281738F" w14:textId="77777777" w:rsidR="00730DAF" w:rsidRDefault="00730DAF">
      <w:pPr>
        <w:pStyle w:val="Apara"/>
      </w:pPr>
      <w:r>
        <w:tab/>
        <w:t>(b)</w:t>
      </w:r>
      <w:r>
        <w:tab/>
        <w:t>any malice or negligence of the owner of the animal, or of other people (other than officers), which, in the authority’s opinion based on reasonable grounds—</w:t>
      </w:r>
    </w:p>
    <w:p w14:paraId="2B3AF11E" w14:textId="77777777" w:rsidR="00730DAF" w:rsidRDefault="00730DAF">
      <w:pPr>
        <w:pStyle w:val="Asubpara"/>
      </w:pPr>
      <w:r>
        <w:tab/>
        <w:t>(i)</w:t>
      </w:r>
      <w:r>
        <w:tab/>
        <w:t>significantly contributed to the injury or death of the animal; or</w:t>
      </w:r>
    </w:p>
    <w:p w14:paraId="0F40E045" w14:textId="77777777" w:rsidR="00730DAF" w:rsidRDefault="00730DAF">
      <w:pPr>
        <w:pStyle w:val="Asubpara"/>
      </w:pPr>
      <w:r>
        <w:tab/>
        <w:t>(ii)</w:t>
      </w:r>
      <w:r>
        <w:tab/>
        <w:t xml:space="preserve">for an animal which is destroyed—significantly contributed to, or significantly exacerbated, the condition of the animal which necessitated the animal’s destruction; </w:t>
      </w:r>
    </w:p>
    <w:p w14:paraId="46E87EC6" w14:textId="77777777" w:rsidR="00730DAF" w:rsidRDefault="00730DAF">
      <w:pPr>
        <w:pStyle w:val="Apara"/>
      </w:pPr>
      <w:r>
        <w:lastRenderedPageBreak/>
        <w:tab/>
        <w:t>(c)</w:t>
      </w:r>
      <w:r>
        <w:tab/>
        <w:t>the amount of the costs incurred by the owner as a result of the injury or death of the animal that the authority considers reasonable.</w:t>
      </w:r>
    </w:p>
    <w:p w14:paraId="60544540" w14:textId="77777777" w:rsidR="00730DAF" w:rsidRDefault="00730DAF">
      <w:pPr>
        <w:pStyle w:val="Amain"/>
      </w:pPr>
      <w:r>
        <w:tab/>
        <w:t>(5)</w:t>
      </w:r>
      <w:r>
        <w:rPr>
          <w:b/>
        </w:rPr>
        <w:tab/>
      </w:r>
      <w:r>
        <w:t>If the authority approves a claim for compensation, the Territory must pay the owner of the relevant animal accordingly.</w:t>
      </w:r>
    </w:p>
    <w:p w14:paraId="1BF1817E" w14:textId="77777777" w:rsidR="00730DAF" w:rsidRDefault="00730DAF">
      <w:pPr>
        <w:pStyle w:val="AH5Sec"/>
      </w:pPr>
      <w:bookmarkStart w:id="190" w:name="_Toc197941230"/>
      <w:r w:rsidRPr="002B757F">
        <w:rPr>
          <w:rStyle w:val="CharSectNo"/>
        </w:rPr>
        <w:t>96</w:t>
      </w:r>
      <w:r>
        <w:tab/>
        <w:t>Exclusion of civil actions</w:t>
      </w:r>
      <w:bookmarkEnd w:id="190"/>
    </w:p>
    <w:p w14:paraId="1B017F11" w14:textId="77777777" w:rsidR="00730DAF" w:rsidRDefault="00730DAF">
      <w:pPr>
        <w:pStyle w:val="Amainreturn"/>
      </w:pPr>
      <w:r>
        <w:t>If a person is entitled to compensation under this division for the injury or death of an animal, no amount—</w:t>
      </w:r>
    </w:p>
    <w:p w14:paraId="23745CCF" w14:textId="77777777" w:rsidR="00730DAF" w:rsidRDefault="00730DAF">
      <w:pPr>
        <w:pStyle w:val="Apara"/>
      </w:pPr>
      <w:r>
        <w:tab/>
        <w:t>(a)</w:t>
      </w:r>
      <w:r>
        <w:tab/>
        <w:t>by way of compensation for the value of the animal; or</w:t>
      </w:r>
    </w:p>
    <w:p w14:paraId="42193C6D" w14:textId="77777777" w:rsidR="00730DAF" w:rsidRDefault="00730DAF">
      <w:pPr>
        <w:pStyle w:val="Apara"/>
      </w:pPr>
      <w:r>
        <w:tab/>
        <w:t>(b)</w:t>
      </w:r>
      <w:r>
        <w:tab/>
        <w:t>for any costs incurred by the owner of the animal as a result of that injury or death;</w:t>
      </w:r>
    </w:p>
    <w:p w14:paraId="5D300986" w14:textId="77777777" w:rsidR="00730DAF" w:rsidRDefault="00730DAF">
      <w:pPr>
        <w:pStyle w:val="Amainreturn"/>
      </w:pPr>
      <w:r>
        <w:t>is payable to any person except under this division.</w:t>
      </w:r>
    </w:p>
    <w:p w14:paraId="16EA310D" w14:textId="77777777" w:rsidR="00730DAF" w:rsidRPr="002B757F" w:rsidRDefault="00730DAF">
      <w:pPr>
        <w:pStyle w:val="AH3Div"/>
      </w:pPr>
      <w:bookmarkStart w:id="191" w:name="_Toc197941231"/>
      <w:r w:rsidRPr="002B757F">
        <w:rPr>
          <w:rStyle w:val="CharDivNo"/>
        </w:rPr>
        <w:t>Division 7.10</w:t>
      </w:r>
      <w:r>
        <w:tab/>
      </w:r>
      <w:r w:rsidRPr="002B757F">
        <w:rPr>
          <w:rStyle w:val="CharDivText"/>
        </w:rPr>
        <w:t>Evidence</w:t>
      </w:r>
      <w:bookmarkEnd w:id="191"/>
    </w:p>
    <w:p w14:paraId="31686B42" w14:textId="77777777" w:rsidR="00730DAF" w:rsidRDefault="00730DAF">
      <w:pPr>
        <w:pStyle w:val="AH5Sec"/>
      </w:pPr>
      <w:bookmarkStart w:id="192" w:name="_Toc197941232"/>
      <w:r w:rsidRPr="002B757F">
        <w:rPr>
          <w:rStyle w:val="CharSectNo"/>
        </w:rPr>
        <w:t>97</w:t>
      </w:r>
      <w:r>
        <w:tab/>
        <w:t xml:space="preserve">Meaning of </w:t>
      </w:r>
      <w:r w:rsidRPr="00972798">
        <w:rPr>
          <w:rStyle w:val="charItals"/>
        </w:rPr>
        <w:t>offence</w:t>
      </w:r>
      <w:r>
        <w:t>—div 7.10</w:t>
      </w:r>
      <w:bookmarkEnd w:id="192"/>
    </w:p>
    <w:p w14:paraId="0DE78AE9" w14:textId="77777777" w:rsidR="00730DAF" w:rsidRDefault="00730DAF">
      <w:pPr>
        <w:pStyle w:val="Amainreturn"/>
      </w:pPr>
      <w:r>
        <w:t>In this division:</w:t>
      </w:r>
    </w:p>
    <w:p w14:paraId="06C8CE83" w14:textId="77777777" w:rsidR="00730DAF" w:rsidRDefault="00730DAF">
      <w:pPr>
        <w:pStyle w:val="aDef"/>
      </w:pPr>
      <w:r w:rsidRPr="00972798">
        <w:rPr>
          <w:rStyle w:val="charBoldItals"/>
        </w:rPr>
        <w:t>offence</w:t>
      </w:r>
      <w:r>
        <w:t xml:space="preserve"> means an offence against this Act.</w:t>
      </w:r>
    </w:p>
    <w:p w14:paraId="60A71E1A" w14:textId="77777777" w:rsidR="00730DAF" w:rsidRDefault="00730DAF">
      <w:pPr>
        <w:pStyle w:val="AH5Sec"/>
      </w:pPr>
      <w:bookmarkStart w:id="193" w:name="_Toc197941233"/>
      <w:r w:rsidRPr="002B757F">
        <w:rPr>
          <w:rStyle w:val="CharSectNo"/>
        </w:rPr>
        <w:t>98</w:t>
      </w:r>
      <w:r>
        <w:tab/>
        <w:t>Certificate evidence</w:t>
      </w:r>
      <w:bookmarkEnd w:id="193"/>
    </w:p>
    <w:p w14:paraId="063AB33A" w14:textId="77777777" w:rsidR="00730DAF" w:rsidRDefault="00730DAF">
      <w:pPr>
        <w:pStyle w:val="Amain"/>
      </w:pPr>
      <w:r>
        <w:tab/>
        <w:t>(1)</w:t>
      </w:r>
      <w:r>
        <w:tab/>
        <w:t>In proceedings for an offence, a certificate signed by the authority stating—</w:t>
      </w:r>
    </w:p>
    <w:p w14:paraId="14FA5B24" w14:textId="77777777" w:rsidR="00730DAF" w:rsidRDefault="00730DAF">
      <w:pPr>
        <w:pStyle w:val="Apara"/>
      </w:pPr>
      <w:r>
        <w:tab/>
        <w:t>(a)</w:t>
      </w:r>
      <w:r>
        <w:tab/>
        <w:t xml:space="preserve">whether or not a person was, during a stated period, a </w:t>
      </w:r>
      <w:r w:rsidR="000B04AB" w:rsidRPr="00835161">
        <w:t>licensed pet business,</w:t>
      </w:r>
      <w:r w:rsidR="000B04AB">
        <w:t xml:space="preserve"> </w:t>
      </w:r>
      <w:r>
        <w:t>licensee, circus permit-holder, travelling zoo permit-holder or trapping permit-holder; or</w:t>
      </w:r>
    </w:p>
    <w:p w14:paraId="638727DA" w14:textId="77777777" w:rsidR="00730DAF" w:rsidRDefault="00730DAF">
      <w:pPr>
        <w:pStyle w:val="Apara"/>
      </w:pPr>
      <w:r>
        <w:tab/>
        <w:t>(b)</w:t>
      </w:r>
      <w:r>
        <w:tab/>
        <w:t xml:space="preserve">whether or not a </w:t>
      </w:r>
      <w:r w:rsidR="000B04AB" w:rsidRPr="00835161">
        <w:t>pet business licence,</w:t>
      </w:r>
      <w:r w:rsidR="000B04AB">
        <w:t xml:space="preserve"> </w:t>
      </w:r>
      <w:r>
        <w:t>licence, circus permit, travelling zoo permit or trapping permit was in force on a stated day or days; or</w:t>
      </w:r>
    </w:p>
    <w:p w14:paraId="5310C3BD" w14:textId="77777777" w:rsidR="00730DAF" w:rsidRDefault="00730DAF">
      <w:pPr>
        <w:pStyle w:val="Apara"/>
      </w:pPr>
      <w:r>
        <w:lastRenderedPageBreak/>
        <w:tab/>
        <w:t>(c)</w:t>
      </w:r>
      <w:r>
        <w:tab/>
        <w:t xml:space="preserve">the conditions subject to which a </w:t>
      </w:r>
      <w:r w:rsidR="000B04AB" w:rsidRPr="00835161">
        <w:t>pet business licence,</w:t>
      </w:r>
      <w:r w:rsidR="000B04AB">
        <w:t xml:space="preserve"> </w:t>
      </w:r>
      <w:r>
        <w:t xml:space="preserve">licence, circus permit, travelling zoo permit or trapping permit was granted, as in force on a stated day or days; or </w:t>
      </w:r>
    </w:p>
    <w:p w14:paraId="453218EE" w14:textId="77777777" w:rsidR="00730DAF" w:rsidRDefault="00730DAF">
      <w:pPr>
        <w:pStyle w:val="Apara"/>
      </w:pPr>
      <w:r>
        <w:tab/>
        <w:t>(d)</w:t>
      </w:r>
      <w:r>
        <w:tab/>
        <w:t xml:space="preserve">whether or not a </w:t>
      </w:r>
      <w:r w:rsidR="00C45742" w:rsidRPr="00835161">
        <w:t>pet business licence,</w:t>
      </w:r>
      <w:r w:rsidR="00C45742">
        <w:t xml:space="preserve"> </w:t>
      </w:r>
      <w:r>
        <w:t>licence, circus permit, travelling zoo permit or trapping permit was varied, suspended or cancelled on a stated day, and (in the case of a suspension) for a stated period;</w:t>
      </w:r>
    </w:p>
    <w:p w14:paraId="2DF33230" w14:textId="77777777" w:rsidR="00730DAF" w:rsidRDefault="00730DAF">
      <w:pPr>
        <w:pStyle w:val="Amainreturn"/>
      </w:pPr>
      <w:r>
        <w:t>is evidence of the matters stated in the certificate and the facts on which they are based.</w:t>
      </w:r>
    </w:p>
    <w:p w14:paraId="65D9191A" w14:textId="77777777" w:rsidR="00730DAF" w:rsidRDefault="00730DAF">
      <w:pPr>
        <w:pStyle w:val="Amain"/>
      </w:pPr>
      <w:r>
        <w:tab/>
        <w:t>(2)</w:t>
      </w:r>
      <w:r>
        <w:rPr>
          <w:b/>
        </w:rPr>
        <w:tab/>
      </w:r>
      <w:r>
        <w:t>In proceedings for an offence, a certificate signed by the chairperson of an animal ethics committee in relation to an authorisation stating—</w:t>
      </w:r>
    </w:p>
    <w:p w14:paraId="54A4E717" w14:textId="77777777" w:rsidR="00730DAF" w:rsidRDefault="00730DAF">
      <w:pPr>
        <w:pStyle w:val="Apara"/>
      </w:pPr>
      <w:r>
        <w:tab/>
        <w:t>(a)</w:t>
      </w:r>
      <w:r>
        <w:tab/>
        <w:t>whether or not a person was, during a stated period, the holder of an authorisation granted by that committee; or</w:t>
      </w:r>
    </w:p>
    <w:p w14:paraId="554245BB" w14:textId="77777777" w:rsidR="00730DAF" w:rsidRDefault="00730DAF">
      <w:pPr>
        <w:pStyle w:val="Apara"/>
      </w:pPr>
      <w:r>
        <w:tab/>
        <w:t>(b)</w:t>
      </w:r>
      <w:r>
        <w:tab/>
        <w:t>whether or not an authorisation granted by that committee was in force on a stated day or days; or</w:t>
      </w:r>
    </w:p>
    <w:p w14:paraId="6A79F1BF" w14:textId="77777777" w:rsidR="00730DAF" w:rsidRDefault="00730DAF">
      <w:pPr>
        <w:pStyle w:val="Apara"/>
      </w:pPr>
      <w:r>
        <w:tab/>
        <w:t>(c)</w:t>
      </w:r>
      <w:r>
        <w:tab/>
        <w:t xml:space="preserve">the conditions subject to which an authorisation was granted by that committee, as in force on a stated day or days; or </w:t>
      </w:r>
    </w:p>
    <w:p w14:paraId="633C0BEB" w14:textId="77777777" w:rsidR="00730DAF" w:rsidRDefault="00730DAF" w:rsidP="005F32BC">
      <w:pPr>
        <w:pStyle w:val="Apara"/>
        <w:keepNext/>
      </w:pPr>
      <w:r>
        <w:tab/>
        <w:t>(d)</w:t>
      </w:r>
      <w:r>
        <w:tab/>
        <w:t>whether or not an authorisation was varied, suspended or cancelled by that committee on a stated day, and (in the case of a suspension) for a stated period;</w:t>
      </w:r>
    </w:p>
    <w:p w14:paraId="11A226EB" w14:textId="77777777" w:rsidR="00730DAF" w:rsidRDefault="00730DAF">
      <w:pPr>
        <w:pStyle w:val="Amainreturn"/>
      </w:pPr>
      <w:r>
        <w:t>is evidence of the matters stated in the certificate and the facts on which they are based.</w:t>
      </w:r>
    </w:p>
    <w:p w14:paraId="14BBB21B" w14:textId="77777777" w:rsidR="00730DAF" w:rsidRDefault="00730DAF">
      <w:pPr>
        <w:pStyle w:val="AH5Sec"/>
      </w:pPr>
      <w:bookmarkStart w:id="194" w:name="_Toc197941234"/>
      <w:r w:rsidRPr="002B757F">
        <w:rPr>
          <w:rStyle w:val="CharSectNo"/>
        </w:rPr>
        <w:lastRenderedPageBreak/>
        <w:t>99</w:t>
      </w:r>
      <w:r>
        <w:tab/>
        <w:t>Acts and omissions of representatives</w:t>
      </w:r>
      <w:bookmarkEnd w:id="194"/>
    </w:p>
    <w:p w14:paraId="7FAC7A24" w14:textId="77777777" w:rsidR="00730DAF" w:rsidRDefault="00730DAF" w:rsidP="009A78A1">
      <w:pPr>
        <w:pStyle w:val="Amain"/>
        <w:keepNext/>
      </w:pPr>
      <w:r>
        <w:tab/>
        <w:t>(1)</w:t>
      </w:r>
      <w:r>
        <w:tab/>
        <w:t>In this section:</w:t>
      </w:r>
    </w:p>
    <w:p w14:paraId="16D6AA19" w14:textId="77777777" w:rsidR="00730DAF" w:rsidRPr="00972798" w:rsidRDefault="00730DAF" w:rsidP="009A78A1">
      <w:pPr>
        <w:pStyle w:val="aDef"/>
        <w:keepNext/>
      </w:pPr>
      <w:r>
        <w:rPr>
          <w:rStyle w:val="charBoldItals"/>
        </w:rPr>
        <w:t>person</w:t>
      </w:r>
      <w:r w:rsidRPr="00972798">
        <w:t xml:space="preserve"> means an individual.</w:t>
      </w:r>
    </w:p>
    <w:p w14:paraId="44482DAA" w14:textId="63382392" w:rsidR="00730DAF" w:rsidRDefault="00730DAF" w:rsidP="009A78A1">
      <w:pPr>
        <w:pStyle w:val="aNote"/>
        <w:keepNext/>
      </w:pPr>
      <w:r>
        <w:rPr>
          <w:rStyle w:val="charItals"/>
        </w:rPr>
        <w:t>Note</w:t>
      </w:r>
      <w:r>
        <w:tab/>
        <w:t xml:space="preserve">See the </w:t>
      </w:r>
      <w:hyperlink r:id="rId95" w:tooltip="A2002-51" w:history="1">
        <w:r w:rsidR="00972798" w:rsidRPr="00972798">
          <w:rPr>
            <w:rStyle w:val="charCitHyperlinkAbbrev"/>
          </w:rPr>
          <w:t>Criminal Code</w:t>
        </w:r>
      </w:hyperlink>
      <w:r>
        <w:t>, pt 2.5 for provisions about corporate criminal responsibility.</w:t>
      </w:r>
    </w:p>
    <w:p w14:paraId="200CAF85" w14:textId="77777777" w:rsidR="00730DAF" w:rsidRDefault="00730DAF">
      <w:pPr>
        <w:pStyle w:val="aDef"/>
        <w:keepNext/>
      </w:pPr>
      <w:r>
        <w:rPr>
          <w:rStyle w:val="charBoldItals"/>
        </w:rPr>
        <w:t>representative</w:t>
      </w:r>
      <w:r>
        <w:t>, of a person, means an employee or agent of the person.</w:t>
      </w:r>
    </w:p>
    <w:p w14:paraId="21B65636" w14:textId="77777777" w:rsidR="00730DAF" w:rsidRDefault="00730DAF">
      <w:pPr>
        <w:pStyle w:val="aDef"/>
        <w:keepNext/>
      </w:pPr>
      <w:r>
        <w:rPr>
          <w:rStyle w:val="charBoldItals"/>
        </w:rPr>
        <w:t>state of mind</w:t>
      </w:r>
      <w:r>
        <w:t>, of a person, includes—</w:t>
      </w:r>
    </w:p>
    <w:p w14:paraId="6B1627BC" w14:textId="77777777" w:rsidR="00730DAF" w:rsidRDefault="00730DAF">
      <w:pPr>
        <w:pStyle w:val="Apara"/>
      </w:pPr>
      <w:r>
        <w:tab/>
        <w:t>(a)</w:t>
      </w:r>
      <w:r>
        <w:tab/>
        <w:t>the person’s knowledge, intention, opinion, belief or purpose; and</w:t>
      </w:r>
    </w:p>
    <w:p w14:paraId="4BFF5A7F" w14:textId="77777777" w:rsidR="00730DAF" w:rsidRDefault="00730DAF">
      <w:pPr>
        <w:pStyle w:val="Apara"/>
      </w:pPr>
      <w:r>
        <w:tab/>
        <w:t>(b)</w:t>
      </w:r>
      <w:r>
        <w:tab/>
        <w:t>the person’s reasons for the intention, opinion, belief or purpose.</w:t>
      </w:r>
    </w:p>
    <w:p w14:paraId="1E3F9613" w14:textId="77777777" w:rsidR="00730DAF" w:rsidRDefault="00730DAF">
      <w:pPr>
        <w:pStyle w:val="Amain"/>
      </w:pPr>
      <w:r>
        <w:tab/>
        <w:t>(2)</w:t>
      </w:r>
      <w:r>
        <w:tab/>
        <w:t>This section applies to a prosecution for any offence against this Act.</w:t>
      </w:r>
    </w:p>
    <w:p w14:paraId="086D2BE0" w14:textId="77777777" w:rsidR="00730DAF" w:rsidRDefault="00730DAF">
      <w:pPr>
        <w:pStyle w:val="Amain"/>
      </w:pPr>
      <w:r>
        <w:tab/>
        <w:t>(3)</w:t>
      </w:r>
      <w:r>
        <w:tab/>
        <w:t>If it is relevant to prove a person’s state of mind about an act or omission, it is enough to show—</w:t>
      </w:r>
    </w:p>
    <w:p w14:paraId="5F38E31A" w14:textId="77777777" w:rsidR="00730DAF" w:rsidRDefault="00730DAF">
      <w:pPr>
        <w:pStyle w:val="Apara"/>
      </w:pPr>
      <w:r>
        <w:tab/>
        <w:t>(a)</w:t>
      </w:r>
      <w:r>
        <w:tab/>
        <w:t>the act was done or omission made by a representative of the person within the scope of the representative’s actual or apparent authority; and</w:t>
      </w:r>
    </w:p>
    <w:p w14:paraId="246D352A" w14:textId="77777777" w:rsidR="00730DAF" w:rsidRDefault="00730DAF">
      <w:pPr>
        <w:pStyle w:val="Apara"/>
      </w:pPr>
      <w:r>
        <w:tab/>
        <w:t>(b)</w:t>
      </w:r>
      <w:r>
        <w:tab/>
        <w:t>the representative had the state of mind.</w:t>
      </w:r>
    </w:p>
    <w:p w14:paraId="0C9D4222" w14:textId="77777777" w:rsidR="00730DAF" w:rsidRDefault="00730DAF" w:rsidP="002F5983">
      <w:pPr>
        <w:pStyle w:val="Amain"/>
        <w:keepNext/>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07FEDCD6" w14:textId="77777777" w:rsidR="00730DAF" w:rsidRDefault="00730DAF">
      <w:pPr>
        <w:pStyle w:val="Amain"/>
      </w:pPr>
      <w:r>
        <w:tab/>
        <w:t>(5)</w:t>
      </w:r>
      <w:r>
        <w:tab/>
        <w:t>However, subsection (4) does not apply if the person establishes that reasonable precautions were taken and appropriate diligence was exercised to avoid the act or omission.</w:t>
      </w:r>
    </w:p>
    <w:p w14:paraId="576A9FFC" w14:textId="77777777" w:rsidR="00730DAF" w:rsidRDefault="00730DAF">
      <w:pPr>
        <w:pStyle w:val="Amain"/>
      </w:pPr>
      <w:r>
        <w:tab/>
        <w:t>(6)</w:t>
      </w:r>
      <w:r>
        <w:tab/>
        <w:t>A person who is convicted of an offence cannot be punished by imprisonment for the offence if the person would not have been convicted of the offence without subsection (3) or (4).</w:t>
      </w:r>
    </w:p>
    <w:p w14:paraId="308860C3" w14:textId="77777777" w:rsidR="00730DAF" w:rsidRPr="002B757F" w:rsidRDefault="00730DAF">
      <w:pPr>
        <w:pStyle w:val="AH3Div"/>
      </w:pPr>
      <w:bookmarkStart w:id="195" w:name="_Toc197941235"/>
      <w:r w:rsidRPr="002B757F">
        <w:rPr>
          <w:rStyle w:val="CharDivNo"/>
        </w:rPr>
        <w:lastRenderedPageBreak/>
        <w:t>Division 7.11</w:t>
      </w:r>
      <w:r>
        <w:tab/>
      </w:r>
      <w:r w:rsidRPr="002B757F">
        <w:rPr>
          <w:rStyle w:val="CharDivText"/>
        </w:rPr>
        <w:t>Court orders and corporate penalties</w:t>
      </w:r>
      <w:bookmarkEnd w:id="195"/>
    </w:p>
    <w:p w14:paraId="7AF4E6FD" w14:textId="77777777" w:rsidR="00730DAF" w:rsidRDefault="00730DAF">
      <w:pPr>
        <w:pStyle w:val="AH5Sec"/>
      </w:pPr>
      <w:bookmarkStart w:id="196" w:name="_Toc197941236"/>
      <w:r w:rsidRPr="002B757F">
        <w:rPr>
          <w:rStyle w:val="CharSectNo"/>
        </w:rPr>
        <w:t>100</w:t>
      </w:r>
      <w:r>
        <w:tab/>
        <w:t xml:space="preserve">Meaning of </w:t>
      </w:r>
      <w:r w:rsidRPr="00972798">
        <w:rPr>
          <w:rStyle w:val="charItals"/>
        </w:rPr>
        <w:t>offence</w:t>
      </w:r>
      <w:r>
        <w:t>—div 7.11</w:t>
      </w:r>
      <w:bookmarkEnd w:id="196"/>
    </w:p>
    <w:p w14:paraId="204E630F" w14:textId="77777777" w:rsidR="00730DAF" w:rsidRDefault="00730DAF">
      <w:pPr>
        <w:pStyle w:val="Amainreturn"/>
        <w:keepNext/>
      </w:pPr>
      <w:r>
        <w:t>In this division:</w:t>
      </w:r>
    </w:p>
    <w:p w14:paraId="7A3B06B2" w14:textId="77777777" w:rsidR="00730DAF" w:rsidRDefault="00730DAF">
      <w:pPr>
        <w:pStyle w:val="aDef"/>
      </w:pPr>
      <w:r w:rsidRPr="006607D5">
        <w:rPr>
          <w:rStyle w:val="charBoldItals"/>
        </w:rPr>
        <w:t>offence</w:t>
      </w:r>
      <w:r w:rsidRPr="006607D5">
        <w:t xml:space="preserve"> means an offence against this Act.</w:t>
      </w:r>
    </w:p>
    <w:p w14:paraId="457CC91C" w14:textId="77777777" w:rsidR="00255004" w:rsidRPr="00B75078" w:rsidRDefault="00255004" w:rsidP="00255004">
      <w:pPr>
        <w:pStyle w:val="AH5Sec"/>
      </w:pPr>
      <w:bookmarkStart w:id="197" w:name="_Toc197941237"/>
      <w:r w:rsidRPr="002B757F">
        <w:rPr>
          <w:rStyle w:val="CharSectNo"/>
        </w:rPr>
        <w:t>100A</w:t>
      </w:r>
      <w:r w:rsidRPr="00B75078">
        <w:tab/>
        <w:t>Animal offences—court orders (interim)</w:t>
      </w:r>
      <w:bookmarkEnd w:id="197"/>
    </w:p>
    <w:p w14:paraId="5F3C071E" w14:textId="77777777" w:rsidR="00255004" w:rsidRPr="00B75078" w:rsidRDefault="00255004" w:rsidP="00255004">
      <w:pPr>
        <w:pStyle w:val="Amain"/>
        <w:rPr>
          <w:lang w:eastAsia="en-AU"/>
        </w:rPr>
      </w:pPr>
      <w:r w:rsidRPr="00B75078">
        <w:rPr>
          <w:lang w:eastAsia="en-AU"/>
        </w:rPr>
        <w:tab/>
        <w:t>(1)</w:t>
      </w:r>
      <w:r w:rsidRPr="00B75078">
        <w:rPr>
          <w:lang w:eastAsia="en-AU"/>
        </w:rPr>
        <w:tab/>
        <w:t>This section applies if—</w:t>
      </w:r>
    </w:p>
    <w:p w14:paraId="1CEA02D6" w14:textId="77777777" w:rsidR="00255004" w:rsidRPr="00B75078" w:rsidRDefault="00255004" w:rsidP="00255004">
      <w:pPr>
        <w:pStyle w:val="Apara"/>
        <w:rPr>
          <w:lang w:eastAsia="en-AU"/>
        </w:rPr>
      </w:pPr>
      <w:r w:rsidRPr="00B75078">
        <w:rPr>
          <w:lang w:eastAsia="en-AU"/>
        </w:rPr>
        <w:tab/>
        <w:t>(a)</w:t>
      </w:r>
      <w:r w:rsidRPr="00B75078">
        <w:rPr>
          <w:lang w:eastAsia="en-AU"/>
        </w:rPr>
        <w:tab/>
        <w:t xml:space="preserve">an animal has been seized under </w:t>
      </w:r>
      <w:r w:rsidR="000A254F" w:rsidRPr="00835161">
        <w:t>this Act</w:t>
      </w:r>
      <w:r w:rsidRPr="00B75078">
        <w:rPr>
          <w:lang w:eastAsia="en-AU"/>
        </w:rPr>
        <w:t>; and</w:t>
      </w:r>
    </w:p>
    <w:p w14:paraId="587B85A9" w14:textId="77777777" w:rsidR="00255004" w:rsidRPr="00B75078" w:rsidRDefault="00255004" w:rsidP="00255004">
      <w:pPr>
        <w:pStyle w:val="Apara"/>
        <w:rPr>
          <w:lang w:eastAsia="en-AU"/>
        </w:rPr>
      </w:pPr>
      <w:r w:rsidRPr="00B75078">
        <w:rPr>
          <w:lang w:eastAsia="en-AU"/>
        </w:rPr>
        <w:tab/>
        <w:t>(b)</w:t>
      </w:r>
      <w:r w:rsidRPr="00B75078">
        <w:rPr>
          <w:lang w:eastAsia="en-AU"/>
        </w:rPr>
        <w:tab/>
        <w:t xml:space="preserve">a proceeding for an offence has been started in a court against a person who was, before the seizure, in charge of the seized </w:t>
      </w:r>
      <w:r w:rsidRPr="00B75078">
        <w:rPr>
          <w:szCs w:val="24"/>
          <w:lang w:eastAsia="en-AU"/>
        </w:rPr>
        <w:t>animal; and</w:t>
      </w:r>
    </w:p>
    <w:p w14:paraId="15C38DE5" w14:textId="77777777" w:rsidR="00255004" w:rsidRPr="00B75078" w:rsidRDefault="00255004" w:rsidP="00255004">
      <w:pPr>
        <w:pStyle w:val="Apara"/>
        <w:rPr>
          <w:szCs w:val="24"/>
          <w:lang w:eastAsia="en-AU"/>
        </w:rPr>
      </w:pPr>
      <w:r w:rsidRPr="00B75078">
        <w:rPr>
          <w:lang w:eastAsia="en-AU"/>
        </w:rPr>
        <w:tab/>
        <w:t>(c)</w:t>
      </w:r>
      <w:r w:rsidRPr="00B75078">
        <w:rPr>
          <w:lang w:eastAsia="en-AU"/>
        </w:rPr>
        <w:tab/>
        <w:t xml:space="preserve">the court is satisfied that, unless an appropriate interim order under this </w:t>
      </w:r>
      <w:r w:rsidRPr="00B75078">
        <w:rPr>
          <w:szCs w:val="24"/>
          <w:lang w:eastAsia="en-AU"/>
        </w:rPr>
        <w:t>section is made, the person is likely to engage in conduct in relation to an animal that requires—</w:t>
      </w:r>
    </w:p>
    <w:p w14:paraId="0A275A71" w14:textId="77777777" w:rsidR="00255004" w:rsidRPr="00B75078" w:rsidRDefault="00255004" w:rsidP="00255004">
      <w:pPr>
        <w:pStyle w:val="Asubpara"/>
        <w:rPr>
          <w:lang w:eastAsia="en-AU"/>
        </w:rPr>
      </w:pPr>
      <w:r w:rsidRPr="00B75078">
        <w:rPr>
          <w:lang w:eastAsia="en-AU"/>
        </w:rPr>
        <w:tab/>
        <w:t>(i)</w:t>
      </w:r>
      <w:r w:rsidRPr="00B75078">
        <w:rPr>
          <w:lang w:eastAsia="en-AU"/>
        </w:rPr>
        <w:tab/>
        <w:t>the seizure of an animal under this Act; or</w:t>
      </w:r>
    </w:p>
    <w:p w14:paraId="22C56922" w14:textId="77777777" w:rsidR="00255004" w:rsidRPr="00B75078" w:rsidRDefault="00255004" w:rsidP="00255004">
      <w:pPr>
        <w:pStyle w:val="Asubpara"/>
        <w:rPr>
          <w:lang w:eastAsia="en-AU"/>
        </w:rPr>
      </w:pPr>
      <w:r w:rsidRPr="00B75078">
        <w:rPr>
          <w:lang w:eastAsia="en-AU"/>
        </w:rPr>
        <w:tab/>
        <w:t>(ii)</w:t>
      </w:r>
      <w:r w:rsidRPr="00B75078">
        <w:rPr>
          <w:lang w:eastAsia="en-AU"/>
        </w:rPr>
        <w:tab/>
        <w:t>a further proceeding to be started for an offence.</w:t>
      </w:r>
    </w:p>
    <w:p w14:paraId="0A5F0D27" w14:textId="77777777" w:rsidR="00255004" w:rsidRPr="00B75078" w:rsidRDefault="00255004" w:rsidP="00255004">
      <w:pPr>
        <w:pStyle w:val="Amain"/>
        <w:rPr>
          <w:lang w:eastAsia="en-AU"/>
        </w:rPr>
      </w:pPr>
      <w:r w:rsidRPr="00B75078">
        <w:rPr>
          <w:lang w:eastAsia="en-AU"/>
        </w:rPr>
        <w:tab/>
        <w:t>(2)</w:t>
      </w:r>
      <w:r w:rsidRPr="00B75078">
        <w:rPr>
          <w:lang w:eastAsia="en-AU"/>
        </w:rPr>
        <w:tab/>
        <w:t xml:space="preserve">The court may make an order (an </w:t>
      </w:r>
      <w:r w:rsidRPr="00B75078">
        <w:rPr>
          <w:rStyle w:val="charBoldItals"/>
        </w:rPr>
        <w:t>interim order</w:t>
      </w:r>
      <w:r w:rsidRPr="00B75078">
        <w:rPr>
          <w:lang w:eastAsia="en-AU"/>
        </w:rPr>
        <w:t>) as it considers appropriate that the person must not</w:t>
      </w:r>
      <w:r w:rsidR="00E57DC7" w:rsidRPr="00835161">
        <w:t>, individually or jointly with another person</w:t>
      </w:r>
      <w:r w:rsidRPr="00B75078">
        <w:rPr>
          <w:lang w:eastAsia="en-AU"/>
        </w:rPr>
        <w:t>—</w:t>
      </w:r>
    </w:p>
    <w:p w14:paraId="7B8855CD" w14:textId="77777777" w:rsidR="00255004" w:rsidRPr="00B75078" w:rsidRDefault="00255004" w:rsidP="00255004">
      <w:pPr>
        <w:pStyle w:val="Apara"/>
        <w:rPr>
          <w:lang w:eastAsia="en-AU"/>
        </w:rPr>
      </w:pPr>
      <w:r w:rsidRPr="00B75078">
        <w:rPr>
          <w:lang w:eastAsia="en-AU"/>
        </w:rPr>
        <w:tab/>
        <w:t>(a)</w:t>
      </w:r>
      <w:r w:rsidRPr="00B75078">
        <w:rPr>
          <w:lang w:eastAsia="en-AU"/>
        </w:rPr>
        <w:tab/>
        <w:t xml:space="preserve">purchase or acquire any animal </w:t>
      </w:r>
      <w:r w:rsidRPr="00B75078">
        <w:rPr>
          <w:szCs w:val="24"/>
          <w:lang w:eastAsia="en-AU"/>
        </w:rPr>
        <w:t>within the period stated in the order</w:t>
      </w:r>
      <w:r w:rsidRPr="00B75078">
        <w:rPr>
          <w:lang w:eastAsia="en-AU"/>
        </w:rPr>
        <w:t>; or</w:t>
      </w:r>
    </w:p>
    <w:p w14:paraId="38508200" w14:textId="77777777" w:rsidR="00255004" w:rsidRPr="00B75078" w:rsidRDefault="00255004" w:rsidP="00255004">
      <w:pPr>
        <w:pStyle w:val="Apara"/>
        <w:rPr>
          <w:szCs w:val="24"/>
          <w:lang w:eastAsia="en-AU"/>
        </w:rPr>
      </w:pPr>
      <w:r w:rsidRPr="00B75078">
        <w:rPr>
          <w:lang w:eastAsia="en-AU"/>
        </w:rPr>
        <w:tab/>
        <w:t>(b)</w:t>
      </w:r>
      <w:r w:rsidRPr="00B75078">
        <w:rPr>
          <w:lang w:eastAsia="en-AU"/>
        </w:rPr>
        <w:tab/>
        <w:t xml:space="preserve">keep, care for or control </w:t>
      </w:r>
      <w:r w:rsidRPr="00B75078">
        <w:rPr>
          <w:szCs w:val="24"/>
          <w:lang w:eastAsia="en-AU"/>
        </w:rPr>
        <w:t>any animal within the period stated in the order.</w:t>
      </w:r>
    </w:p>
    <w:p w14:paraId="0397FC77" w14:textId="77777777" w:rsidR="00E57DC7" w:rsidRPr="00835161" w:rsidRDefault="00E57DC7" w:rsidP="00E57DC7">
      <w:pPr>
        <w:pStyle w:val="Amain"/>
        <w:rPr>
          <w:lang w:eastAsia="en-AU"/>
        </w:rPr>
      </w:pPr>
      <w:r w:rsidRPr="00835161">
        <w:rPr>
          <w:lang w:eastAsia="en-AU"/>
        </w:rPr>
        <w:tab/>
        <w:t>(</w:t>
      </w:r>
      <w:r w:rsidR="00CA0F44">
        <w:rPr>
          <w:lang w:eastAsia="en-AU"/>
        </w:rPr>
        <w:t>3</w:t>
      </w:r>
      <w:r w:rsidRPr="00835161">
        <w:rPr>
          <w:lang w:eastAsia="en-AU"/>
        </w:rPr>
        <w:t>)</w:t>
      </w:r>
      <w:r w:rsidRPr="00835161">
        <w:rPr>
          <w:lang w:eastAsia="en-AU"/>
        </w:rPr>
        <w:tab/>
        <w:t>In making an interim order, the court must consider—</w:t>
      </w:r>
    </w:p>
    <w:p w14:paraId="78BD1920" w14:textId="77777777" w:rsidR="00E57DC7" w:rsidRPr="00835161" w:rsidRDefault="00E57DC7" w:rsidP="00E57DC7">
      <w:pPr>
        <w:pStyle w:val="Apara"/>
        <w:rPr>
          <w:lang w:eastAsia="en-AU"/>
        </w:rPr>
      </w:pPr>
      <w:r w:rsidRPr="00835161">
        <w:rPr>
          <w:lang w:eastAsia="en-AU"/>
        </w:rPr>
        <w:tab/>
        <w:t>(a)</w:t>
      </w:r>
      <w:r w:rsidRPr="00835161">
        <w:rPr>
          <w:lang w:eastAsia="en-AU"/>
        </w:rPr>
        <w:tab/>
        <w:t>the welfare of the seized animal and any other animal owned, kept, cared for or controlled by the person; and</w:t>
      </w:r>
    </w:p>
    <w:p w14:paraId="0979CDCD" w14:textId="77777777" w:rsidR="00E57DC7" w:rsidRPr="00835161" w:rsidRDefault="00E57DC7" w:rsidP="00E57DC7">
      <w:pPr>
        <w:pStyle w:val="Apara"/>
        <w:rPr>
          <w:lang w:eastAsia="en-AU"/>
        </w:rPr>
      </w:pPr>
      <w:r w:rsidRPr="00835161">
        <w:rPr>
          <w:lang w:eastAsia="en-AU"/>
        </w:rPr>
        <w:lastRenderedPageBreak/>
        <w:tab/>
        <w:t>(b)</w:t>
      </w:r>
      <w:r w:rsidRPr="00835161">
        <w:rPr>
          <w:lang w:eastAsia="en-AU"/>
        </w:rPr>
        <w:tab/>
        <w:t>the likelihood the person has, or will, commit an offence against this Act; and</w:t>
      </w:r>
    </w:p>
    <w:p w14:paraId="20D8D79D" w14:textId="77777777" w:rsidR="00E57DC7" w:rsidRPr="00835161" w:rsidRDefault="00E57DC7" w:rsidP="00E57DC7">
      <w:pPr>
        <w:pStyle w:val="Apara"/>
        <w:rPr>
          <w:lang w:eastAsia="en-AU"/>
        </w:rPr>
      </w:pPr>
      <w:r w:rsidRPr="00835161">
        <w:rPr>
          <w:lang w:eastAsia="en-AU"/>
        </w:rPr>
        <w:tab/>
        <w:t>(c)</w:t>
      </w:r>
      <w:r w:rsidRPr="00835161">
        <w:rPr>
          <w:lang w:eastAsia="en-AU"/>
        </w:rPr>
        <w:tab/>
        <w:t>any conviction or finding of guilt of the person against an offence under a territory law, or the law of a State, in relation to animal welfare.</w:t>
      </w:r>
    </w:p>
    <w:p w14:paraId="39D466F8" w14:textId="14837437" w:rsidR="00E57DC7" w:rsidRPr="00835161" w:rsidRDefault="00E57DC7" w:rsidP="00E57DC7">
      <w:pPr>
        <w:pStyle w:val="aNotepar"/>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96" w:tooltip="A2001-14" w:history="1">
        <w:r w:rsidRPr="00835161">
          <w:rPr>
            <w:rStyle w:val="charCitHyperlinkAbbrev"/>
          </w:rPr>
          <w:t>Legislation Act</w:t>
        </w:r>
      </w:hyperlink>
      <w:r w:rsidRPr="00835161">
        <w:t>, dict, pt 1).</w:t>
      </w:r>
    </w:p>
    <w:p w14:paraId="247F1621" w14:textId="77777777" w:rsidR="00255004" w:rsidRPr="00B75078" w:rsidRDefault="00255004" w:rsidP="009A78A1">
      <w:pPr>
        <w:pStyle w:val="Amain"/>
        <w:keepNext/>
        <w:rPr>
          <w:lang w:eastAsia="en-AU"/>
        </w:rPr>
      </w:pPr>
      <w:r w:rsidRPr="00B75078">
        <w:rPr>
          <w:lang w:eastAsia="en-AU"/>
        </w:rPr>
        <w:tab/>
        <w:t>(</w:t>
      </w:r>
      <w:r w:rsidR="00CA0F44">
        <w:rPr>
          <w:lang w:eastAsia="en-AU"/>
        </w:rPr>
        <w:t>4</w:t>
      </w:r>
      <w:r w:rsidRPr="00B75078">
        <w:rPr>
          <w:lang w:eastAsia="en-AU"/>
        </w:rPr>
        <w:t>)</w:t>
      </w:r>
      <w:r w:rsidRPr="00B75078">
        <w:rPr>
          <w:lang w:eastAsia="en-AU"/>
        </w:rPr>
        <w:tab/>
        <w:t xml:space="preserve">The duration of an interim order under </w:t>
      </w:r>
      <w:r w:rsidRPr="00B75078">
        <w:rPr>
          <w:szCs w:val="24"/>
          <w:lang w:eastAsia="en-AU"/>
        </w:rPr>
        <w:t>subsection (2)</w:t>
      </w:r>
      <w:r w:rsidRPr="00B75078">
        <w:rPr>
          <w:lang w:eastAsia="en-AU"/>
        </w:rPr>
        <w:t>—</w:t>
      </w:r>
    </w:p>
    <w:p w14:paraId="3A80C841" w14:textId="77777777" w:rsidR="00255004" w:rsidRPr="00B75078" w:rsidRDefault="00255004" w:rsidP="00255004">
      <w:pPr>
        <w:pStyle w:val="Apara"/>
        <w:rPr>
          <w:lang w:eastAsia="en-AU"/>
        </w:rPr>
      </w:pPr>
      <w:r w:rsidRPr="00B75078">
        <w:rPr>
          <w:lang w:eastAsia="en-AU"/>
        </w:rPr>
        <w:tab/>
        <w:t>(a)</w:t>
      </w:r>
      <w:r w:rsidRPr="00B75078">
        <w:rPr>
          <w:lang w:eastAsia="en-AU"/>
        </w:rPr>
        <w:tab/>
        <w:t>must be stated in the order; and</w:t>
      </w:r>
    </w:p>
    <w:p w14:paraId="798F3E66" w14:textId="77777777" w:rsidR="00255004" w:rsidRPr="00B75078" w:rsidRDefault="00255004" w:rsidP="00255004">
      <w:pPr>
        <w:pStyle w:val="Apara"/>
        <w:rPr>
          <w:lang w:eastAsia="en-AU"/>
        </w:rPr>
      </w:pPr>
      <w:r w:rsidRPr="00B75078">
        <w:rPr>
          <w:lang w:eastAsia="en-AU"/>
        </w:rPr>
        <w:tab/>
        <w:t>(b)</w:t>
      </w:r>
      <w:r w:rsidRPr="00B75078">
        <w:rPr>
          <w:lang w:eastAsia="en-AU"/>
        </w:rPr>
        <w:tab/>
        <w:t xml:space="preserve">must not be longer than </w:t>
      </w:r>
      <w:r w:rsidR="00E57DC7" w:rsidRPr="00835161">
        <w:t>12 months</w:t>
      </w:r>
      <w:r w:rsidRPr="00B75078">
        <w:rPr>
          <w:lang w:eastAsia="en-AU"/>
        </w:rPr>
        <w:t>.</w:t>
      </w:r>
    </w:p>
    <w:p w14:paraId="0759D8A0" w14:textId="77777777" w:rsidR="00E57DC7" w:rsidRPr="00835161" w:rsidRDefault="00E57DC7" w:rsidP="00E57DC7">
      <w:pPr>
        <w:pStyle w:val="Amain"/>
      </w:pPr>
      <w:r w:rsidRPr="00835161">
        <w:tab/>
        <w:t>(</w:t>
      </w:r>
      <w:r w:rsidR="00CA0F44">
        <w:t>5</w:t>
      </w:r>
      <w:r w:rsidRPr="00835161">
        <w:t>)</w:t>
      </w:r>
      <w:r w:rsidRPr="00835161">
        <w:tab/>
        <w:t>The interim order ends if a seized animal is returned to the person in charge of the animal and the proceeding for an offence against the person is withdrawn.</w:t>
      </w:r>
    </w:p>
    <w:p w14:paraId="1CD8387C" w14:textId="77777777" w:rsidR="00255004" w:rsidRPr="00B75078" w:rsidRDefault="00255004" w:rsidP="00255004">
      <w:pPr>
        <w:pStyle w:val="Amain"/>
        <w:rPr>
          <w:lang w:eastAsia="en-AU"/>
        </w:rPr>
      </w:pPr>
      <w:r w:rsidRPr="00B75078">
        <w:rPr>
          <w:lang w:eastAsia="en-AU"/>
        </w:rPr>
        <w:tab/>
        <w:t>(</w:t>
      </w:r>
      <w:r w:rsidR="00CA0F44">
        <w:rPr>
          <w:lang w:eastAsia="en-AU"/>
        </w:rPr>
        <w:t>6</w:t>
      </w:r>
      <w:r w:rsidRPr="00B75078">
        <w:rPr>
          <w:lang w:eastAsia="en-AU"/>
        </w:rPr>
        <w:t>)</w:t>
      </w:r>
      <w:r w:rsidRPr="00B75078">
        <w:rPr>
          <w:lang w:eastAsia="en-AU"/>
        </w:rPr>
        <w:tab/>
        <w:t xml:space="preserve">If an interim order has ended or is about </w:t>
      </w:r>
      <w:r w:rsidRPr="00B75078">
        <w:rPr>
          <w:szCs w:val="24"/>
          <w:lang w:eastAsia="en-AU"/>
        </w:rPr>
        <w:t>to end</w:t>
      </w:r>
      <w:r w:rsidR="00E57DC7">
        <w:rPr>
          <w:szCs w:val="24"/>
          <w:lang w:eastAsia="en-AU"/>
        </w:rPr>
        <w:t xml:space="preserve"> </w:t>
      </w:r>
      <w:r w:rsidR="00E57DC7" w:rsidRPr="00835161">
        <w:t>(other than under subsection (</w:t>
      </w:r>
      <w:r w:rsidR="00CA0F44">
        <w:t>5</w:t>
      </w:r>
      <w:r w:rsidR="00E57DC7" w:rsidRPr="00835161">
        <w:t>)),</w:t>
      </w:r>
      <w:r w:rsidRPr="00B75078">
        <w:rPr>
          <w:szCs w:val="24"/>
          <w:lang w:eastAsia="en-AU"/>
        </w:rPr>
        <w:t xml:space="preserve"> the court may make a further interim order if the court is satisfied that the matters mentioned in subsection (1) continue to apply.</w:t>
      </w:r>
    </w:p>
    <w:p w14:paraId="2DFBB607" w14:textId="77777777" w:rsidR="00255004" w:rsidRPr="00B75078" w:rsidRDefault="00255004" w:rsidP="00412EE9">
      <w:pPr>
        <w:pStyle w:val="Amain"/>
        <w:keepNext/>
        <w:rPr>
          <w:lang w:eastAsia="en-AU"/>
        </w:rPr>
      </w:pPr>
      <w:r w:rsidRPr="00B75078">
        <w:rPr>
          <w:lang w:eastAsia="en-AU"/>
        </w:rPr>
        <w:tab/>
        <w:t>(</w:t>
      </w:r>
      <w:r w:rsidR="00CA0F44">
        <w:rPr>
          <w:lang w:eastAsia="en-AU"/>
        </w:rPr>
        <w:t>7</w:t>
      </w:r>
      <w:r w:rsidRPr="00B75078">
        <w:rPr>
          <w:lang w:eastAsia="en-AU"/>
        </w:rPr>
        <w:t>)</w:t>
      </w:r>
      <w:r w:rsidRPr="00B75078">
        <w:rPr>
          <w:lang w:eastAsia="en-AU"/>
        </w:rPr>
        <w:tab/>
        <w:t>A person must not engage in conduct that contravenes an interim order.</w:t>
      </w:r>
    </w:p>
    <w:p w14:paraId="2C83013D" w14:textId="3D68FB58" w:rsidR="00255004" w:rsidRPr="00B75078" w:rsidRDefault="00255004" w:rsidP="00255004">
      <w:pPr>
        <w:pStyle w:val="Penalty"/>
        <w:rPr>
          <w:lang w:eastAsia="en-AU"/>
        </w:rPr>
      </w:pPr>
      <w:r w:rsidRPr="00B75078">
        <w:rPr>
          <w:lang w:eastAsia="en-AU"/>
        </w:rPr>
        <w:t xml:space="preserve">Maximum penalty: </w:t>
      </w:r>
      <w:r w:rsidR="00A8478A">
        <w:rPr>
          <w:lang w:eastAsia="en-AU"/>
        </w:rPr>
        <w:t xml:space="preserve"> </w:t>
      </w:r>
      <w:r w:rsidRPr="00B75078">
        <w:rPr>
          <w:lang w:eastAsia="en-AU"/>
        </w:rPr>
        <w:t>50 penalty units, imprisonment for 6 months or both.</w:t>
      </w:r>
    </w:p>
    <w:p w14:paraId="38D33AB5" w14:textId="77777777" w:rsidR="00E57DC7" w:rsidRPr="00835161" w:rsidRDefault="00E57DC7" w:rsidP="00E57DC7">
      <w:pPr>
        <w:pStyle w:val="Amain"/>
      </w:pPr>
      <w:r w:rsidRPr="00835161">
        <w:tab/>
        <w:t>(</w:t>
      </w:r>
      <w:r w:rsidR="00CA0F44">
        <w:t>8</w:t>
      </w:r>
      <w:r w:rsidRPr="00835161">
        <w:t>)</w:t>
      </w:r>
      <w:r w:rsidRPr="00835161">
        <w:tab/>
        <w:t>Subsection (</w:t>
      </w:r>
      <w:r w:rsidR="00CA0F44">
        <w:t>3</w:t>
      </w:r>
      <w:r w:rsidRPr="00835161">
        <w:t xml:space="preserve">) does not limit the matters the court may consider. </w:t>
      </w:r>
    </w:p>
    <w:p w14:paraId="1A7FF86A" w14:textId="77777777" w:rsidR="00730DAF" w:rsidRDefault="00730DAF">
      <w:pPr>
        <w:pStyle w:val="AH5Sec"/>
      </w:pPr>
      <w:bookmarkStart w:id="198" w:name="_Toc197941238"/>
      <w:r w:rsidRPr="002B757F">
        <w:rPr>
          <w:rStyle w:val="CharSectNo"/>
        </w:rPr>
        <w:t>101</w:t>
      </w:r>
      <w:r>
        <w:tab/>
        <w:t>Animal offences—court orders (general)</w:t>
      </w:r>
      <w:bookmarkEnd w:id="198"/>
      <w:r>
        <w:t xml:space="preserve"> </w:t>
      </w:r>
    </w:p>
    <w:p w14:paraId="3A69B900" w14:textId="77777777" w:rsidR="00CA0F44" w:rsidRPr="00835161" w:rsidRDefault="00CA0F44" w:rsidP="00CA0F44">
      <w:pPr>
        <w:pStyle w:val="Amain"/>
      </w:pPr>
      <w:r w:rsidRPr="00835161">
        <w:tab/>
        <w:t>(1)</w:t>
      </w:r>
      <w:r w:rsidRPr="00835161">
        <w:rPr>
          <w:b/>
        </w:rPr>
        <w:tab/>
      </w:r>
      <w:r w:rsidRPr="00835161">
        <w:t>This section applies if a court has convicted or found guilty a person in charge of an animal of an offence against—</w:t>
      </w:r>
    </w:p>
    <w:p w14:paraId="04EAFB36" w14:textId="77777777" w:rsidR="00CA0F44" w:rsidRPr="00835161" w:rsidRDefault="00CA0F44" w:rsidP="00CA0F44">
      <w:pPr>
        <w:pStyle w:val="Apara"/>
      </w:pPr>
      <w:r w:rsidRPr="00835161">
        <w:tab/>
        <w:t>(a)</w:t>
      </w:r>
      <w:r w:rsidRPr="00835161">
        <w:tab/>
        <w:t>part 2 (Animal welfare offences); or</w:t>
      </w:r>
    </w:p>
    <w:p w14:paraId="45B401A9" w14:textId="77777777" w:rsidR="00CA0F44" w:rsidRPr="00835161" w:rsidRDefault="00CA0F44" w:rsidP="00CA0F44">
      <w:pPr>
        <w:pStyle w:val="Apara"/>
      </w:pPr>
      <w:r w:rsidRPr="00835161">
        <w:tab/>
        <w:t>(b)</w:t>
      </w:r>
      <w:r w:rsidRPr="00835161">
        <w:tab/>
        <w:t xml:space="preserve">section 86E (Temporary prohibition on animal ownership etc); or </w:t>
      </w:r>
    </w:p>
    <w:p w14:paraId="25B08F55" w14:textId="77777777" w:rsidR="00CA0F44" w:rsidRPr="00835161" w:rsidRDefault="00CA0F44" w:rsidP="00CA0F44">
      <w:pPr>
        <w:pStyle w:val="Apara"/>
      </w:pPr>
      <w:r w:rsidRPr="00835161">
        <w:lastRenderedPageBreak/>
        <w:tab/>
        <w:t>(c)</w:t>
      </w:r>
      <w:r w:rsidRPr="00835161">
        <w:tab/>
        <w:t>section 100A (Animal offences—court orders (interim)); or</w:t>
      </w:r>
    </w:p>
    <w:p w14:paraId="017768AE" w14:textId="77777777" w:rsidR="00CA0F44" w:rsidRPr="00835161" w:rsidRDefault="00CA0F44" w:rsidP="00CA0F44">
      <w:pPr>
        <w:pStyle w:val="Apara"/>
      </w:pPr>
      <w:r w:rsidRPr="00835161">
        <w:tab/>
        <w:t>(d)</w:t>
      </w:r>
      <w:r w:rsidRPr="00835161">
        <w:tab/>
        <w:t>section 101A (Animal offences—permanent prohibition on animal ownership etc); or</w:t>
      </w:r>
    </w:p>
    <w:p w14:paraId="5CF7828C" w14:textId="77777777" w:rsidR="00CA0F44" w:rsidRPr="00835161" w:rsidRDefault="00CA0F44" w:rsidP="00CA0F44">
      <w:pPr>
        <w:pStyle w:val="Apara"/>
      </w:pPr>
      <w:r w:rsidRPr="00835161">
        <w:tab/>
        <w:t>(e)</w:t>
      </w:r>
      <w:r w:rsidRPr="00835161">
        <w:tab/>
        <w:t>section 101C (Prohibition order in special circumstances).</w:t>
      </w:r>
    </w:p>
    <w:p w14:paraId="1E581C90" w14:textId="77777777" w:rsidR="001032C2" w:rsidRPr="00B75078" w:rsidRDefault="001032C2" w:rsidP="00412EE9">
      <w:pPr>
        <w:pStyle w:val="Amain"/>
        <w:keepNext/>
        <w:rPr>
          <w:lang w:eastAsia="en-AU"/>
        </w:rPr>
      </w:pPr>
      <w:r w:rsidRPr="00B75078">
        <w:rPr>
          <w:lang w:eastAsia="en-AU"/>
        </w:rPr>
        <w:tab/>
        <w:t>(2)</w:t>
      </w:r>
      <w:r w:rsidRPr="00B75078">
        <w:rPr>
          <w:lang w:eastAsia="en-AU"/>
        </w:rPr>
        <w:tab/>
        <w:t>The court may, in addition to any penalty which it may otherwise impose, make any order it considers appropriate in relation to—</w:t>
      </w:r>
    </w:p>
    <w:p w14:paraId="354C8E3D" w14:textId="77777777" w:rsidR="001032C2" w:rsidRPr="00B75078" w:rsidRDefault="001032C2" w:rsidP="00412EE9">
      <w:pPr>
        <w:pStyle w:val="Apara"/>
        <w:keepNext/>
        <w:rPr>
          <w:lang w:eastAsia="en-AU"/>
        </w:rPr>
      </w:pPr>
      <w:r w:rsidRPr="00B75078">
        <w:rPr>
          <w:lang w:eastAsia="en-AU"/>
        </w:rPr>
        <w:tab/>
        <w:t>(a)</w:t>
      </w:r>
      <w:r w:rsidRPr="00B75078">
        <w:rPr>
          <w:lang w:eastAsia="en-AU"/>
        </w:rPr>
        <w:tab/>
        <w:t>the disposal of—</w:t>
      </w:r>
    </w:p>
    <w:p w14:paraId="54F99067" w14:textId="77777777" w:rsidR="001032C2" w:rsidRPr="00B75078" w:rsidRDefault="001032C2" w:rsidP="001032C2">
      <w:pPr>
        <w:pStyle w:val="Asubpara"/>
        <w:rPr>
          <w:lang w:eastAsia="en-AU"/>
        </w:rPr>
      </w:pPr>
      <w:r w:rsidRPr="00B75078">
        <w:rPr>
          <w:lang w:eastAsia="en-AU"/>
        </w:rPr>
        <w:tab/>
        <w:t>(i)</w:t>
      </w:r>
      <w:r w:rsidRPr="00B75078">
        <w:rPr>
          <w:lang w:eastAsia="en-AU"/>
        </w:rPr>
        <w:tab/>
        <w:t>the animal in relation to which the offence was committed; and</w:t>
      </w:r>
    </w:p>
    <w:p w14:paraId="05259BE2" w14:textId="77777777" w:rsidR="001032C2" w:rsidRPr="00B75078" w:rsidRDefault="001032C2" w:rsidP="001032C2">
      <w:pPr>
        <w:pStyle w:val="Asubpara"/>
        <w:rPr>
          <w:lang w:eastAsia="en-AU"/>
        </w:rPr>
      </w:pPr>
      <w:r w:rsidRPr="00B75078">
        <w:rPr>
          <w:lang w:eastAsia="en-AU"/>
        </w:rPr>
        <w:tab/>
        <w:t>(ii)</w:t>
      </w:r>
      <w:r w:rsidRPr="00B75078">
        <w:rPr>
          <w:lang w:eastAsia="en-AU"/>
        </w:rPr>
        <w:tab/>
        <w:t>any other animal of which the person is in charge; and</w:t>
      </w:r>
    </w:p>
    <w:p w14:paraId="0ED9E620" w14:textId="77777777" w:rsidR="00CA0F44" w:rsidRPr="00835161" w:rsidRDefault="00CA0F44" w:rsidP="00CA0F44">
      <w:pPr>
        <w:pStyle w:val="Apara"/>
      </w:pPr>
      <w:r w:rsidRPr="00835161">
        <w:tab/>
        <w:t>(b)</w:t>
      </w:r>
      <w:r w:rsidRPr="00835161">
        <w:tab/>
        <w:t>payment to the Territory, an animal welfare entity or another person of expenses incurred in the care of—</w:t>
      </w:r>
    </w:p>
    <w:p w14:paraId="585E15DE" w14:textId="77777777" w:rsidR="001032C2" w:rsidRPr="00B75078" w:rsidRDefault="001032C2" w:rsidP="001032C2">
      <w:pPr>
        <w:pStyle w:val="Asubpara"/>
        <w:rPr>
          <w:lang w:eastAsia="en-AU"/>
        </w:rPr>
      </w:pPr>
      <w:r w:rsidRPr="00B75078">
        <w:rPr>
          <w:lang w:eastAsia="en-AU"/>
        </w:rPr>
        <w:tab/>
        <w:t>(i)</w:t>
      </w:r>
      <w:r w:rsidRPr="00B75078">
        <w:rPr>
          <w:lang w:eastAsia="en-AU"/>
        </w:rPr>
        <w:tab/>
        <w:t>the animal in relation to which the offence was committed; and</w:t>
      </w:r>
    </w:p>
    <w:p w14:paraId="2C79C0FD" w14:textId="77777777" w:rsidR="001032C2" w:rsidRPr="00B75078" w:rsidRDefault="001032C2" w:rsidP="001032C2">
      <w:pPr>
        <w:pStyle w:val="Asubpara"/>
        <w:rPr>
          <w:lang w:eastAsia="en-AU"/>
        </w:rPr>
      </w:pPr>
      <w:r w:rsidRPr="00B75078">
        <w:rPr>
          <w:lang w:eastAsia="en-AU"/>
        </w:rPr>
        <w:tab/>
        <w:t>(ii)</w:t>
      </w:r>
      <w:r w:rsidRPr="00B75078">
        <w:rPr>
          <w:lang w:eastAsia="en-AU"/>
        </w:rPr>
        <w:tab/>
        <w:t>any other animal of which the person is in charge.</w:t>
      </w:r>
    </w:p>
    <w:p w14:paraId="55ED6D7F" w14:textId="77777777" w:rsidR="00CA0F44" w:rsidRPr="00835161" w:rsidRDefault="00CA0F44" w:rsidP="00CA0F44">
      <w:pPr>
        <w:pStyle w:val="Amain"/>
        <w:rPr>
          <w:lang w:eastAsia="en-AU"/>
        </w:rPr>
      </w:pPr>
      <w:r w:rsidRPr="00835161">
        <w:rPr>
          <w:lang w:eastAsia="en-AU"/>
        </w:rPr>
        <w:tab/>
        <w:t>(</w:t>
      </w:r>
      <w:r w:rsidR="00D84B3A">
        <w:rPr>
          <w:lang w:eastAsia="en-AU"/>
        </w:rPr>
        <w:t>3</w:t>
      </w:r>
      <w:r w:rsidRPr="00835161">
        <w:rPr>
          <w:lang w:eastAsia="en-AU"/>
        </w:rPr>
        <w:t>)</w:t>
      </w:r>
      <w:r w:rsidRPr="00835161">
        <w:rPr>
          <w:lang w:eastAsia="en-AU"/>
        </w:rPr>
        <w:tab/>
        <w:t>An order under subsection (2) (b) may be made at any time and for any stated period of care.</w:t>
      </w:r>
    </w:p>
    <w:p w14:paraId="108E74D6" w14:textId="77777777" w:rsidR="001032C2" w:rsidRPr="00B75078" w:rsidRDefault="001032C2" w:rsidP="00412EE9">
      <w:pPr>
        <w:pStyle w:val="Amain"/>
        <w:keepNext/>
        <w:rPr>
          <w:lang w:eastAsia="en-AU"/>
        </w:rPr>
      </w:pPr>
      <w:r w:rsidRPr="00B75078">
        <w:rPr>
          <w:lang w:eastAsia="en-AU"/>
        </w:rPr>
        <w:tab/>
        <w:t>(</w:t>
      </w:r>
      <w:r w:rsidR="00D84B3A">
        <w:rPr>
          <w:lang w:eastAsia="en-AU"/>
        </w:rPr>
        <w:t>4</w:t>
      </w:r>
      <w:r w:rsidRPr="00B75078">
        <w:rPr>
          <w:lang w:eastAsia="en-AU"/>
        </w:rPr>
        <w:t>)</w:t>
      </w:r>
      <w:r w:rsidRPr="00B75078">
        <w:rPr>
          <w:lang w:eastAsia="en-AU"/>
        </w:rPr>
        <w:tab/>
        <w:t>The court may, in addition to any penalty which it may otherwise impose, make an order as it considers appropriate that the person must not—</w:t>
      </w:r>
    </w:p>
    <w:p w14:paraId="4424E519" w14:textId="77777777" w:rsidR="001032C2" w:rsidRPr="00B75078" w:rsidRDefault="001032C2" w:rsidP="001032C2">
      <w:pPr>
        <w:pStyle w:val="Apara"/>
        <w:rPr>
          <w:lang w:eastAsia="en-AU"/>
        </w:rPr>
      </w:pPr>
      <w:r w:rsidRPr="00B75078">
        <w:rPr>
          <w:lang w:eastAsia="en-AU"/>
        </w:rPr>
        <w:tab/>
        <w:t>(a)</w:t>
      </w:r>
      <w:r w:rsidRPr="00B75078">
        <w:rPr>
          <w:lang w:eastAsia="en-AU"/>
        </w:rPr>
        <w:tab/>
        <w:t xml:space="preserve">purchase or acquire any animal </w:t>
      </w:r>
      <w:r w:rsidRPr="00B75078">
        <w:rPr>
          <w:szCs w:val="24"/>
          <w:lang w:eastAsia="en-AU"/>
        </w:rPr>
        <w:t>within the period stated in the order</w:t>
      </w:r>
      <w:r w:rsidRPr="00B75078">
        <w:rPr>
          <w:lang w:eastAsia="en-AU"/>
        </w:rPr>
        <w:t>; or</w:t>
      </w:r>
    </w:p>
    <w:p w14:paraId="5675C221" w14:textId="77777777" w:rsidR="001032C2" w:rsidRPr="00B75078" w:rsidRDefault="001032C2" w:rsidP="001032C2">
      <w:pPr>
        <w:pStyle w:val="Apara"/>
        <w:rPr>
          <w:szCs w:val="24"/>
          <w:lang w:eastAsia="en-AU"/>
        </w:rPr>
      </w:pPr>
      <w:r w:rsidRPr="00B75078">
        <w:rPr>
          <w:lang w:eastAsia="en-AU"/>
        </w:rPr>
        <w:tab/>
        <w:t>(b)</w:t>
      </w:r>
      <w:r w:rsidRPr="00B75078">
        <w:rPr>
          <w:lang w:eastAsia="en-AU"/>
        </w:rPr>
        <w:tab/>
        <w:t xml:space="preserve">keep, care for or control </w:t>
      </w:r>
      <w:r w:rsidRPr="00B75078">
        <w:rPr>
          <w:szCs w:val="24"/>
          <w:lang w:eastAsia="en-AU"/>
        </w:rPr>
        <w:t>any animal within the period stated in the order.</w:t>
      </w:r>
    </w:p>
    <w:p w14:paraId="7EA541DA" w14:textId="77777777" w:rsidR="00893FBC" w:rsidRPr="00835161" w:rsidRDefault="00893FBC" w:rsidP="00893FBC">
      <w:pPr>
        <w:pStyle w:val="Amain"/>
        <w:rPr>
          <w:lang w:eastAsia="en-AU"/>
        </w:rPr>
      </w:pPr>
      <w:r w:rsidRPr="00835161">
        <w:rPr>
          <w:lang w:eastAsia="en-AU"/>
        </w:rPr>
        <w:tab/>
        <w:t>(</w:t>
      </w:r>
      <w:r w:rsidR="00D84B3A">
        <w:rPr>
          <w:lang w:eastAsia="en-AU"/>
        </w:rPr>
        <w:t>5</w:t>
      </w:r>
      <w:r w:rsidRPr="00835161">
        <w:rPr>
          <w:lang w:eastAsia="en-AU"/>
        </w:rPr>
        <w:t>)</w:t>
      </w:r>
      <w:r w:rsidRPr="00835161">
        <w:rPr>
          <w:lang w:eastAsia="en-AU"/>
        </w:rPr>
        <w:tab/>
        <w:t>In making an order under subsection (</w:t>
      </w:r>
      <w:r w:rsidR="00D84B3A">
        <w:rPr>
          <w:lang w:eastAsia="en-AU"/>
        </w:rPr>
        <w:t>4</w:t>
      </w:r>
      <w:r w:rsidRPr="00835161">
        <w:rPr>
          <w:lang w:eastAsia="en-AU"/>
        </w:rPr>
        <w:t>), the court must consider—</w:t>
      </w:r>
    </w:p>
    <w:p w14:paraId="24DC4E8B" w14:textId="77777777" w:rsidR="00893FBC" w:rsidRPr="00835161" w:rsidRDefault="00893FBC" w:rsidP="00893FBC">
      <w:pPr>
        <w:pStyle w:val="Apara"/>
        <w:rPr>
          <w:lang w:eastAsia="en-AU"/>
        </w:rPr>
      </w:pPr>
      <w:r w:rsidRPr="00835161">
        <w:rPr>
          <w:lang w:eastAsia="en-AU"/>
        </w:rPr>
        <w:tab/>
        <w:t>(a)</w:t>
      </w:r>
      <w:r w:rsidRPr="00835161">
        <w:rPr>
          <w:lang w:eastAsia="en-AU"/>
        </w:rPr>
        <w:tab/>
        <w:t>the offence committed by the person; and</w:t>
      </w:r>
    </w:p>
    <w:p w14:paraId="32BDF833" w14:textId="77777777" w:rsidR="00893FBC" w:rsidRPr="00835161" w:rsidRDefault="00893FBC" w:rsidP="00893FBC">
      <w:pPr>
        <w:pStyle w:val="Apara"/>
        <w:rPr>
          <w:lang w:eastAsia="en-AU"/>
        </w:rPr>
      </w:pPr>
      <w:r w:rsidRPr="00835161">
        <w:rPr>
          <w:lang w:eastAsia="en-AU"/>
        </w:rPr>
        <w:lastRenderedPageBreak/>
        <w:tab/>
        <w:t>(b)</w:t>
      </w:r>
      <w:r w:rsidRPr="00835161">
        <w:rPr>
          <w:lang w:eastAsia="en-AU"/>
        </w:rPr>
        <w:tab/>
        <w:t>any other conviction or finding of guilt of the person against an offence under a territory law, or the law of a State, in relation to animal welfare.</w:t>
      </w:r>
    </w:p>
    <w:p w14:paraId="3CE77DDE" w14:textId="424B7050" w:rsidR="00893FBC" w:rsidRPr="00835161" w:rsidRDefault="00893FBC" w:rsidP="00893FBC">
      <w:pPr>
        <w:pStyle w:val="aNotepar"/>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97" w:tooltip="A2001-14" w:history="1">
        <w:r w:rsidRPr="00835161">
          <w:rPr>
            <w:rStyle w:val="charCitHyperlinkAbbrev"/>
          </w:rPr>
          <w:t>Legislation Act</w:t>
        </w:r>
      </w:hyperlink>
      <w:r w:rsidRPr="00835161">
        <w:t>, dict, pt 1).</w:t>
      </w:r>
    </w:p>
    <w:p w14:paraId="17D4701D" w14:textId="77777777" w:rsidR="00730DAF" w:rsidRDefault="00730DAF">
      <w:pPr>
        <w:pStyle w:val="Amain"/>
        <w:keepNext/>
      </w:pPr>
      <w:r>
        <w:tab/>
        <w:t>(</w:t>
      </w:r>
      <w:r w:rsidR="00D84B3A">
        <w:t>6</w:t>
      </w:r>
      <w:r>
        <w:t>)</w:t>
      </w:r>
      <w:r>
        <w:tab/>
        <w:t>A person must not engage in conduct that contravenes an order under subsection (2) or (</w:t>
      </w:r>
      <w:r w:rsidR="00D84B3A">
        <w:t>4</w:t>
      </w:r>
      <w:r>
        <w:t>).</w:t>
      </w:r>
    </w:p>
    <w:p w14:paraId="4BDDC06E" w14:textId="77777777" w:rsidR="00730DAF" w:rsidRDefault="00730DAF">
      <w:pPr>
        <w:pStyle w:val="Penalty"/>
        <w:keepNext/>
      </w:pPr>
      <w:r>
        <w:t>Maximum penalty (subsection (</w:t>
      </w:r>
      <w:r w:rsidR="00D84B3A">
        <w:t>6</w:t>
      </w:r>
      <w:r>
        <w:t>)):  50 penalty units, imprisonment for 6 months or both.</w:t>
      </w:r>
    </w:p>
    <w:p w14:paraId="152C2922" w14:textId="77777777" w:rsidR="00893FBC" w:rsidRPr="00835161" w:rsidRDefault="00893FBC" w:rsidP="00893FBC">
      <w:pPr>
        <w:pStyle w:val="Amain"/>
      </w:pPr>
      <w:r w:rsidRPr="00835161">
        <w:tab/>
        <w:t>(</w:t>
      </w:r>
      <w:r w:rsidR="00D84B3A">
        <w:t>7</w:t>
      </w:r>
      <w:r w:rsidRPr="00835161">
        <w:t>)</w:t>
      </w:r>
      <w:r w:rsidRPr="00835161">
        <w:tab/>
        <w:t>Subsection (</w:t>
      </w:r>
      <w:r w:rsidR="00D84B3A">
        <w:t>5</w:t>
      </w:r>
      <w:r w:rsidRPr="00835161">
        <w:t>) does not limit the matters the court may consider.</w:t>
      </w:r>
    </w:p>
    <w:p w14:paraId="5A32C9C7" w14:textId="77777777" w:rsidR="001032C2" w:rsidRPr="00B75078" w:rsidRDefault="001032C2" w:rsidP="001032C2">
      <w:pPr>
        <w:pStyle w:val="Amain"/>
      </w:pPr>
      <w:r w:rsidRPr="00B75078">
        <w:tab/>
        <w:t>(</w:t>
      </w:r>
      <w:r w:rsidR="00D84B3A">
        <w:t>8</w:t>
      </w:r>
      <w:r w:rsidRPr="00B75078">
        <w:t>)</w:t>
      </w:r>
      <w:r w:rsidRPr="00B75078">
        <w:tab/>
        <w:t>In this section:</w:t>
      </w:r>
    </w:p>
    <w:p w14:paraId="6973BB9F" w14:textId="77777777" w:rsidR="001032C2" w:rsidRPr="00B75078" w:rsidRDefault="001032C2" w:rsidP="001032C2">
      <w:pPr>
        <w:pStyle w:val="aDef"/>
      </w:pPr>
      <w:r w:rsidRPr="00B75078">
        <w:rPr>
          <w:rStyle w:val="charBoldItals"/>
        </w:rPr>
        <w:t>expenses incurred</w:t>
      </w:r>
      <w:r w:rsidRPr="00B75078">
        <w:t>, in the care of an animal, includes any expense incurred for any of the following:</w:t>
      </w:r>
    </w:p>
    <w:p w14:paraId="17F1A4EC" w14:textId="77777777" w:rsidR="001032C2" w:rsidRPr="00B75078" w:rsidRDefault="001032C2" w:rsidP="001032C2">
      <w:pPr>
        <w:pStyle w:val="aDefpara"/>
      </w:pPr>
      <w:r w:rsidRPr="00B75078">
        <w:tab/>
        <w:t>(a)</w:t>
      </w:r>
      <w:r w:rsidRPr="00B75078">
        <w:tab/>
        <w:t>taking possession of the animal;</w:t>
      </w:r>
    </w:p>
    <w:p w14:paraId="2C50A343" w14:textId="77777777" w:rsidR="001032C2" w:rsidRPr="00B75078" w:rsidRDefault="001032C2" w:rsidP="001032C2">
      <w:pPr>
        <w:pStyle w:val="aDefpara"/>
      </w:pPr>
      <w:r w:rsidRPr="00B75078">
        <w:tab/>
        <w:t>(b)</w:t>
      </w:r>
      <w:r w:rsidRPr="00B75078">
        <w:tab/>
        <w:t>transporting the animal;</w:t>
      </w:r>
    </w:p>
    <w:p w14:paraId="2C941DA7" w14:textId="77777777" w:rsidR="001032C2" w:rsidRPr="00B75078" w:rsidRDefault="001032C2" w:rsidP="001032C2">
      <w:pPr>
        <w:pStyle w:val="aDefpara"/>
      </w:pPr>
      <w:r w:rsidRPr="00B75078">
        <w:tab/>
        <w:t>(c)</w:t>
      </w:r>
      <w:r w:rsidRPr="00B75078">
        <w:tab/>
        <w:t>providing food, drink and water for the animal;</w:t>
      </w:r>
    </w:p>
    <w:p w14:paraId="4942611D" w14:textId="77777777" w:rsidR="001032C2" w:rsidRPr="00B75078" w:rsidRDefault="001032C2" w:rsidP="001032C2">
      <w:pPr>
        <w:pStyle w:val="aDefpara"/>
      </w:pPr>
      <w:r w:rsidRPr="00B75078">
        <w:tab/>
        <w:t>(d)</w:t>
      </w:r>
      <w:r w:rsidRPr="00B75078">
        <w:tab/>
        <w:t>providing shelter or accommodation for the animal;</w:t>
      </w:r>
    </w:p>
    <w:p w14:paraId="12948063" w14:textId="77777777" w:rsidR="001032C2" w:rsidRPr="00B75078" w:rsidRDefault="001032C2" w:rsidP="001032C2">
      <w:pPr>
        <w:pStyle w:val="aDefpara"/>
      </w:pPr>
      <w:r w:rsidRPr="00B75078">
        <w:tab/>
        <w:t>(e)</w:t>
      </w:r>
      <w:r w:rsidRPr="00B75078">
        <w:tab/>
        <w:t>providing veterinary care for the animal.</w:t>
      </w:r>
    </w:p>
    <w:p w14:paraId="660E0A30" w14:textId="77777777" w:rsidR="00D84B3A" w:rsidRPr="00835161" w:rsidRDefault="00D84B3A" w:rsidP="00D84B3A">
      <w:pPr>
        <w:pStyle w:val="AH5Sec"/>
      </w:pPr>
      <w:bookmarkStart w:id="199" w:name="_Toc197941239"/>
      <w:r w:rsidRPr="002B757F">
        <w:rPr>
          <w:rStyle w:val="CharSectNo"/>
        </w:rPr>
        <w:t>101A</w:t>
      </w:r>
      <w:r w:rsidRPr="00835161">
        <w:tab/>
        <w:t>Animal offences—permanent prohibition on animal ownership etc</w:t>
      </w:r>
      <w:bookmarkEnd w:id="199"/>
      <w:r w:rsidRPr="00835161">
        <w:t xml:space="preserve"> </w:t>
      </w:r>
    </w:p>
    <w:p w14:paraId="43A9C46E" w14:textId="77777777" w:rsidR="00D84B3A" w:rsidRPr="00835161" w:rsidRDefault="00D84B3A" w:rsidP="00D84B3A">
      <w:pPr>
        <w:pStyle w:val="Amain"/>
      </w:pPr>
      <w:r w:rsidRPr="00835161">
        <w:tab/>
        <w:t>(1)</w:t>
      </w:r>
      <w:r w:rsidRPr="00835161">
        <w:rPr>
          <w:b/>
        </w:rPr>
        <w:tab/>
      </w:r>
      <w:r w:rsidRPr="00835161">
        <w:t>This section applies if—</w:t>
      </w:r>
    </w:p>
    <w:p w14:paraId="62E18680" w14:textId="77777777" w:rsidR="00D84B3A" w:rsidRPr="00835161" w:rsidRDefault="00D84B3A" w:rsidP="00D84B3A">
      <w:pPr>
        <w:pStyle w:val="Apara"/>
      </w:pPr>
      <w:r w:rsidRPr="00835161">
        <w:tab/>
        <w:t>(a)</w:t>
      </w:r>
      <w:r w:rsidRPr="00835161">
        <w:tab/>
        <w:t>a court has convicted or found guilty a person of an offence against section 7A (Aggravated cruelty); and</w:t>
      </w:r>
    </w:p>
    <w:p w14:paraId="00F1D4D7" w14:textId="77777777" w:rsidR="00D84B3A" w:rsidRPr="00835161" w:rsidRDefault="00D84B3A" w:rsidP="00D84B3A">
      <w:pPr>
        <w:pStyle w:val="Apara"/>
      </w:pPr>
      <w:r w:rsidRPr="00835161">
        <w:tab/>
        <w:t>(b)</w:t>
      </w:r>
      <w:r w:rsidRPr="00835161">
        <w:tab/>
        <w:t>the court believes that it is reasonably likely the person will contravene part 2 (Animal welfare offences) if the person were to own, keep, care for or control an animal.</w:t>
      </w:r>
    </w:p>
    <w:p w14:paraId="587EE4A4" w14:textId="77777777" w:rsidR="00D84B3A" w:rsidRPr="00835161" w:rsidRDefault="00D84B3A" w:rsidP="00D84B3A">
      <w:pPr>
        <w:pStyle w:val="Amain"/>
        <w:rPr>
          <w:lang w:eastAsia="en-AU"/>
        </w:rPr>
      </w:pPr>
      <w:r w:rsidRPr="00835161">
        <w:rPr>
          <w:lang w:eastAsia="en-AU"/>
        </w:rPr>
        <w:lastRenderedPageBreak/>
        <w:tab/>
        <w:t>(2)</w:t>
      </w:r>
      <w:r w:rsidRPr="00835161">
        <w:rPr>
          <w:lang w:eastAsia="en-AU"/>
        </w:rPr>
        <w:tab/>
        <w:t>The court may, in addition to any penalty which it may otherwise impose, make an order that the person must not, either individually or jointly with another person—</w:t>
      </w:r>
    </w:p>
    <w:p w14:paraId="17164BB0" w14:textId="77777777" w:rsidR="00D84B3A" w:rsidRPr="00835161" w:rsidRDefault="00D84B3A" w:rsidP="00D84B3A">
      <w:pPr>
        <w:pStyle w:val="Apara"/>
        <w:rPr>
          <w:lang w:eastAsia="en-AU"/>
        </w:rPr>
      </w:pPr>
      <w:r w:rsidRPr="00835161">
        <w:rPr>
          <w:lang w:eastAsia="en-AU"/>
        </w:rPr>
        <w:tab/>
        <w:t>(a)</w:t>
      </w:r>
      <w:r w:rsidRPr="00835161">
        <w:rPr>
          <w:lang w:eastAsia="en-AU"/>
        </w:rPr>
        <w:tab/>
        <w:t>purchase or acquire an animal; or</w:t>
      </w:r>
    </w:p>
    <w:p w14:paraId="4D62514A" w14:textId="77777777" w:rsidR="00D84B3A" w:rsidRPr="00835161" w:rsidRDefault="00D84B3A" w:rsidP="00D84B3A">
      <w:pPr>
        <w:pStyle w:val="Apara"/>
        <w:rPr>
          <w:lang w:eastAsia="en-AU"/>
        </w:rPr>
      </w:pPr>
      <w:r w:rsidRPr="00835161">
        <w:tab/>
        <w:t>(b)</w:t>
      </w:r>
      <w:r w:rsidRPr="00835161">
        <w:tab/>
        <w:t>keep, care for or control an animal.</w:t>
      </w:r>
    </w:p>
    <w:p w14:paraId="4FD5601E" w14:textId="77777777" w:rsidR="00D84B3A" w:rsidRPr="00835161" w:rsidRDefault="00D84B3A" w:rsidP="00D84B3A">
      <w:pPr>
        <w:pStyle w:val="Amain"/>
        <w:rPr>
          <w:lang w:eastAsia="en-AU"/>
        </w:rPr>
      </w:pPr>
      <w:r w:rsidRPr="00835161">
        <w:rPr>
          <w:lang w:eastAsia="en-AU"/>
        </w:rPr>
        <w:tab/>
        <w:t>(3)</w:t>
      </w:r>
      <w:r w:rsidRPr="00835161">
        <w:rPr>
          <w:lang w:eastAsia="en-AU"/>
        </w:rPr>
        <w:tab/>
        <w:t>In making an order the court must consider—</w:t>
      </w:r>
    </w:p>
    <w:p w14:paraId="47D54FBE" w14:textId="77777777" w:rsidR="00D84B3A" w:rsidRPr="00835161" w:rsidRDefault="00D84B3A" w:rsidP="00D84B3A">
      <w:pPr>
        <w:pStyle w:val="Apara"/>
        <w:rPr>
          <w:lang w:eastAsia="en-AU"/>
        </w:rPr>
      </w:pPr>
      <w:r w:rsidRPr="00835161">
        <w:rPr>
          <w:lang w:eastAsia="en-AU"/>
        </w:rPr>
        <w:tab/>
        <w:t>(a)</w:t>
      </w:r>
      <w:r w:rsidRPr="00835161">
        <w:rPr>
          <w:lang w:eastAsia="en-AU"/>
        </w:rPr>
        <w:tab/>
        <w:t>the offence committed by the person; and</w:t>
      </w:r>
    </w:p>
    <w:p w14:paraId="5D60F4A1" w14:textId="77777777" w:rsidR="00D84B3A" w:rsidRPr="00835161" w:rsidRDefault="00D84B3A" w:rsidP="00D84B3A">
      <w:pPr>
        <w:pStyle w:val="Apara"/>
        <w:rPr>
          <w:lang w:eastAsia="en-AU"/>
        </w:rPr>
      </w:pPr>
      <w:r w:rsidRPr="00835161">
        <w:rPr>
          <w:lang w:eastAsia="en-AU"/>
        </w:rPr>
        <w:tab/>
        <w:t>(b)</w:t>
      </w:r>
      <w:r w:rsidRPr="00835161">
        <w:rPr>
          <w:lang w:eastAsia="en-AU"/>
        </w:rPr>
        <w:tab/>
        <w:t>any other conviction or finding of guilt of the person against an offence under a territory law, or the law of a State, in relation to animal welfare.</w:t>
      </w:r>
    </w:p>
    <w:p w14:paraId="6B959EB3" w14:textId="71B05FEA" w:rsidR="00D84B3A" w:rsidRPr="00835161" w:rsidRDefault="00D84B3A" w:rsidP="00D84B3A">
      <w:pPr>
        <w:pStyle w:val="aNotepa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98" w:tooltip="A2001-14" w:history="1">
        <w:r w:rsidRPr="00835161">
          <w:rPr>
            <w:rStyle w:val="charCitHyperlinkAbbrev"/>
          </w:rPr>
          <w:t>Legislation Act</w:t>
        </w:r>
      </w:hyperlink>
      <w:r w:rsidRPr="00835161">
        <w:t>, dict, pt 1).</w:t>
      </w:r>
    </w:p>
    <w:p w14:paraId="65F62D8A" w14:textId="77777777" w:rsidR="00D84B3A" w:rsidRPr="00835161" w:rsidRDefault="00D84B3A" w:rsidP="00D84B3A">
      <w:pPr>
        <w:pStyle w:val="Amain"/>
      </w:pPr>
      <w:r w:rsidRPr="00835161">
        <w:tab/>
        <w:t>(4)</w:t>
      </w:r>
      <w:r w:rsidRPr="00835161">
        <w:tab/>
        <w:t>A person commits an offence if the person fails to comply with an order made under subsection (2).</w:t>
      </w:r>
    </w:p>
    <w:p w14:paraId="303DF25B" w14:textId="77777777" w:rsidR="00D84B3A" w:rsidRPr="00835161" w:rsidRDefault="00D84B3A" w:rsidP="00D84B3A">
      <w:pPr>
        <w:pStyle w:val="Penalty"/>
        <w:keepNext/>
      </w:pPr>
      <w:r w:rsidRPr="00835161">
        <w:t>Maximum penalty:  50 penalty units, imprisonment for 6 months or both.</w:t>
      </w:r>
    </w:p>
    <w:p w14:paraId="53876420" w14:textId="77777777" w:rsidR="00D84B3A" w:rsidRPr="00835161" w:rsidRDefault="00D84B3A" w:rsidP="00D84B3A">
      <w:pPr>
        <w:pStyle w:val="Amain"/>
      </w:pPr>
      <w:r w:rsidRPr="00835161">
        <w:tab/>
        <w:t>(5)</w:t>
      </w:r>
      <w:r w:rsidRPr="00835161">
        <w:tab/>
        <w:t>Subsection (3) does not limit the matters the court may consider.</w:t>
      </w:r>
    </w:p>
    <w:p w14:paraId="0C18FC04" w14:textId="77777777" w:rsidR="00D84B3A" w:rsidRPr="00835161" w:rsidRDefault="00D84B3A" w:rsidP="00D84B3A">
      <w:pPr>
        <w:pStyle w:val="AH5Sec"/>
      </w:pPr>
      <w:bookmarkStart w:id="200" w:name="_Toc197941240"/>
      <w:r w:rsidRPr="002B757F">
        <w:rPr>
          <w:rStyle w:val="CharSectNo"/>
        </w:rPr>
        <w:t>101B</w:t>
      </w:r>
      <w:r w:rsidRPr="00835161">
        <w:tab/>
        <w:t>Animal offences—setting aside permanent prohibition order</w:t>
      </w:r>
      <w:bookmarkEnd w:id="200"/>
    </w:p>
    <w:p w14:paraId="3588D782" w14:textId="77777777" w:rsidR="00D84B3A" w:rsidRPr="00835161" w:rsidRDefault="00D84B3A" w:rsidP="00D84B3A">
      <w:pPr>
        <w:pStyle w:val="Amain"/>
      </w:pPr>
      <w:r w:rsidRPr="00835161">
        <w:tab/>
        <w:t>(1)</w:t>
      </w:r>
      <w:r w:rsidRPr="00835161">
        <w:tab/>
        <w:t>On application by a person against whom an order under section 101A is made, the court may set aside the order.</w:t>
      </w:r>
    </w:p>
    <w:p w14:paraId="5DC05697" w14:textId="77777777" w:rsidR="00D84B3A" w:rsidRPr="00835161" w:rsidRDefault="00D84B3A" w:rsidP="00D84B3A">
      <w:pPr>
        <w:pStyle w:val="Amain"/>
      </w:pPr>
      <w:r w:rsidRPr="00835161">
        <w:tab/>
        <w:t>(2)</w:t>
      </w:r>
      <w:r w:rsidRPr="00835161">
        <w:tab/>
        <w:t>An application may only be made if the person has not made an application under this section in the previous 12-month period.</w:t>
      </w:r>
    </w:p>
    <w:p w14:paraId="36C6B9D2" w14:textId="77777777" w:rsidR="00D84B3A" w:rsidRPr="00835161" w:rsidRDefault="00D84B3A" w:rsidP="00D84B3A">
      <w:pPr>
        <w:pStyle w:val="Amain"/>
        <w:rPr>
          <w:lang w:eastAsia="en-AU"/>
        </w:rPr>
      </w:pPr>
      <w:r w:rsidRPr="00835161">
        <w:rPr>
          <w:lang w:eastAsia="en-AU"/>
        </w:rPr>
        <w:tab/>
        <w:t>(3)</w:t>
      </w:r>
      <w:r w:rsidRPr="00835161">
        <w:rPr>
          <w:lang w:eastAsia="en-AU"/>
        </w:rPr>
        <w:tab/>
        <w:t>Before making an order, the court must—</w:t>
      </w:r>
    </w:p>
    <w:p w14:paraId="00D37466" w14:textId="77777777" w:rsidR="00D84B3A" w:rsidRPr="00835161" w:rsidRDefault="00D84B3A" w:rsidP="00D84B3A">
      <w:pPr>
        <w:pStyle w:val="Apara"/>
        <w:rPr>
          <w:lang w:eastAsia="en-AU"/>
        </w:rPr>
      </w:pPr>
      <w:r w:rsidRPr="00835161">
        <w:rPr>
          <w:lang w:eastAsia="en-AU"/>
        </w:rPr>
        <w:tab/>
        <w:t>(a)</w:t>
      </w:r>
      <w:r w:rsidRPr="00835161">
        <w:rPr>
          <w:lang w:eastAsia="en-AU"/>
        </w:rPr>
        <w:tab/>
        <w:t>notify the authority, in writing, about the person’s application; and</w:t>
      </w:r>
    </w:p>
    <w:p w14:paraId="4B252EFE" w14:textId="77777777" w:rsidR="00D84B3A" w:rsidRPr="00835161" w:rsidRDefault="00D84B3A" w:rsidP="00D84B3A">
      <w:pPr>
        <w:pStyle w:val="Apara"/>
        <w:rPr>
          <w:lang w:eastAsia="en-AU"/>
        </w:rPr>
      </w:pPr>
      <w:r w:rsidRPr="00835161">
        <w:rPr>
          <w:lang w:eastAsia="en-AU"/>
        </w:rPr>
        <w:tab/>
        <w:t>(b)</w:t>
      </w:r>
      <w:r w:rsidRPr="00835161">
        <w:rPr>
          <w:lang w:eastAsia="en-AU"/>
        </w:rPr>
        <w:tab/>
        <w:t>allow the authority to make a written or oral submission to the court about the application.</w:t>
      </w:r>
    </w:p>
    <w:p w14:paraId="6C889A1E" w14:textId="77777777" w:rsidR="00D84B3A" w:rsidRPr="00835161" w:rsidRDefault="00D84B3A" w:rsidP="00D84B3A">
      <w:pPr>
        <w:pStyle w:val="Amain"/>
        <w:rPr>
          <w:lang w:eastAsia="en-AU"/>
        </w:rPr>
      </w:pPr>
      <w:r w:rsidRPr="00835161">
        <w:rPr>
          <w:lang w:eastAsia="en-AU"/>
        </w:rPr>
        <w:lastRenderedPageBreak/>
        <w:tab/>
        <w:t>(4)</w:t>
      </w:r>
      <w:r w:rsidRPr="00835161">
        <w:rPr>
          <w:lang w:eastAsia="en-AU"/>
        </w:rPr>
        <w:tab/>
        <w:t>In making an order, the court must consider—</w:t>
      </w:r>
    </w:p>
    <w:p w14:paraId="4F8D6004" w14:textId="77777777" w:rsidR="00D84B3A" w:rsidRPr="00835161" w:rsidRDefault="00D84B3A" w:rsidP="00D84B3A">
      <w:pPr>
        <w:pStyle w:val="Apara"/>
      </w:pPr>
      <w:r w:rsidRPr="00835161">
        <w:tab/>
        <w:t>(a)</w:t>
      </w:r>
      <w:r w:rsidRPr="00835161">
        <w:tab/>
        <w:t>any submission made by the authority; and</w:t>
      </w:r>
    </w:p>
    <w:p w14:paraId="7DA961AD" w14:textId="77777777" w:rsidR="00D84B3A" w:rsidRPr="00835161" w:rsidRDefault="00D84B3A" w:rsidP="00D84B3A">
      <w:pPr>
        <w:pStyle w:val="Apara"/>
      </w:pPr>
      <w:r w:rsidRPr="00835161">
        <w:tab/>
        <w:t>(b)</w:t>
      </w:r>
      <w:r w:rsidRPr="00835161">
        <w:tab/>
        <w:t>the public interest; and</w:t>
      </w:r>
    </w:p>
    <w:p w14:paraId="66151D16" w14:textId="77777777" w:rsidR="00D84B3A" w:rsidRPr="00835161" w:rsidRDefault="00D84B3A" w:rsidP="00D84B3A">
      <w:pPr>
        <w:pStyle w:val="Apara"/>
      </w:pPr>
      <w:r w:rsidRPr="00835161">
        <w:tab/>
        <w:t>(c)</w:t>
      </w:r>
      <w:r w:rsidRPr="00835161">
        <w:tab/>
        <w:t>the length of time since the order under section 101A was made; and;</w:t>
      </w:r>
    </w:p>
    <w:p w14:paraId="5309BCEB" w14:textId="77777777" w:rsidR="00D84B3A" w:rsidRPr="00835161" w:rsidRDefault="00D84B3A" w:rsidP="00D84B3A">
      <w:pPr>
        <w:pStyle w:val="Apara"/>
      </w:pPr>
      <w:r w:rsidRPr="00835161">
        <w:tab/>
        <w:t>(d)</w:t>
      </w:r>
      <w:r w:rsidRPr="00835161">
        <w:tab/>
        <w:t>any relevant rehabilitation or remedial action undertaken by the person; and</w:t>
      </w:r>
    </w:p>
    <w:p w14:paraId="37A15ABD" w14:textId="77777777" w:rsidR="00D84B3A" w:rsidRPr="00835161" w:rsidRDefault="00D84B3A" w:rsidP="00D84B3A">
      <w:pPr>
        <w:pStyle w:val="Apara"/>
      </w:pPr>
      <w:r w:rsidRPr="00835161">
        <w:tab/>
        <w:t>(e)</w:t>
      </w:r>
      <w:r w:rsidRPr="00835161">
        <w:tab/>
        <w:t>the risk to the welfare of animals; and</w:t>
      </w:r>
    </w:p>
    <w:p w14:paraId="4422D68F" w14:textId="77777777" w:rsidR="00D84B3A" w:rsidRPr="00835161" w:rsidRDefault="00D84B3A" w:rsidP="00D84B3A">
      <w:pPr>
        <w:pStyle w:val="Apara"/>
      </w:pPr>
      <w:r w:rsidRPr="00835161">
        <w:tab/>
        <w:t>(f)</w:t>
      </w:r>
      <w:r w:rsidRPr="00835161">
        <w:tab/>
        <w:t>the matters considered by the court when making the order under section 101A.</w:t>
      </w:r>
    </w:p>
    <w:p w14:paraId="078DF3E2" w14:textId="77777777" w:rsidR="00D84B3A" w:rsidRPr="00835161" w:rsidRDefault="00D84B3A" w:rsidP="00D84B3A">
      <w:pPr>
        <w:pStyle w:val="Amain"/>
      </w:pPr>
      <w:r w:rsidRPr="00835161">
        <w:tab/>
        <w:t>(5)</w:t>
      </w:r>
      <w:r w:rsidRPr="00835161">
        <w:tab/>
        <w:t>Subsection (4) does not limit the matters the court may consider.</w:t>
      </w:r>
    </w:p>
    <w:p w14:paraId="6BD1E6F6" w14:textId="77777777" w:rsidR="00D84B3A" w:rsidRPr="00835161" w:rsidRDefault="00D84B3A" w:rsidP="00D84B3A">
      <w:pPr>
        <w:pStyle w:val="AH5Sec"/>
      </w:pPr>
      <w:bookmarkStart w:id="201" w:name="_Toc197941241"/>
      <w:r w:rsidRPr="002B757F">
        <w:rPr>
          <w:rStyle w:val="CharSectNo"/>
        </w:rPr>
        <w:t>101C</w:t>
      </w:r>
      <w:r w:rsidRPr="00835161">
        <w:tab/>
        <w:t>Prohibition order in special circumstances</w:t>
      </w:r>
      <w:bookmarkEnd w:id="201"/>
    </w:p>
    <w:p w14:paraId="6E965E9B" w14:textId="77777777" w:rsidR="00D84B3A" w:rsidRPr="00835161" w:rsidRDefault="00D84B3A" w:rsidP="00113640">
      <w:pPr>
        <w:pStyle w:val="Amain"/>
        <w:keepNext/>
        <w:rPr>
          <w:lang w:eastAsia="en-AU"/>
        </w:rPr>
      </w:pPr>
      <w:r w:rsidRPr="00835161">
        <w:rPr>
          <w:lang w:eastAsia="en-AU"/>
        </w:rPr>
        <w:tab/>
        <w:t>(1)</w:t>
      </w:r>
      <w:r w:rsidRPr="00835161">
        <w:rPr>
          <w:lang w:eastAsia="en-AU"/>
        </w:rPr>
        <w:tab/>
        <w:t>This section applies if—</w:t>
      </w:r>
    </w:p>
    <w:p w14:paraId="19B8483D" w14:textId="77777777" w:rsidR="00D84B3A" w:rsidRPr="00835161" w:rsidRDefault="00D84B3A" w:rsidP="00113640">
      <w:pPr>
        <w:pStyle w:val="Apara"/>
        <w:keepNext/>
        <w:rPr>
          <w:lang w:eastAsia="en-AU"/>
        </w:rPr>
      </w:pPr>
      <w:r w:rsidRPr="00835161">
        <w:rPr>
          <w:lang w:eastAsia="en-AU"/>
        </w:rPr>
        <w:tab/>
        <w:t>(a)</w:t>
      </w:r>
      <w:r w:rsidRPr="00835161">
        <w:rPr>
          <w:lang w:eastAsia="en-AU"/>
        </w:rPr>
        <w:tab/>
        <w:t xml:space="preserve">an animal has been seized under </w:t>
      </w:r>
      <w:r w:rsidRPr="00835161">
        <w:t>this Act</w:t>
      </w:r>
      <w:r w:rsidRPr="00835161">
        <w:rPr>
          <w:lang w:eastAsia="en-AU"/>
        </w:rPr>
        <w:t>; and</w:t>
      </w:r>
    </w:p>
    <w:p w14:paraId="4DB7FD3D" w14:textId="77777777" w:rsidR="00D84B3A" w:rsidRPr="00835161" w:rsidRDefault="00D84B3A" w:rsidP="00113640">
      <w:pPr>
        <w:pStyle w:val="Apara"/>
        <w:keepNext/>
        <w:rPr>
          <w:lang w:eastAsia="en-AU"/>
        </w:rPr>
      </w:pPr>
      <w:r w:rsidRPr="00835161">
        <w:rPr>
          <w:lang w:eastAsia="en-AU"/>
        </w:rPr>
        <w:tab/>
        <w:t>(b)</w:t>
      </w:r>
      <w:r w:rsidRPr="00835161">
        <w:rPr>
          <w:lang w:eastAsia="en-AU"/>
        </w:rPr>
        <w:tab/>
        <w:t>the authority believes—</w:t>
      </w:r>
    </w:p>
    <w:p w14:paraId="267AE607" w14:textId="77777777" w:rsidR="00D84B3A" w:rsidRPr="00835161" w:rsidRDefault="00D84B3A" w:rsidP="00D84B3A">
      <w:pPr>
        <w:pStyle w:val="Asubpara"/>
        <w:rPr>
          <w:lang w:eastAsia="en-AU"/>
        </w:rPr>
      </w:pPr>
      <w:r w:rsidRPr="00835161">
        <w:rPr>
          <w:lang w:eastAsia="en-AU"/>
        </w:rPr>
        <w:tab/>
        <w:t>(i)</w:t>
      </w:r>
      <w:r w:rsidRPr="00835161">
        <w:rPr>
          <w:lang w:eastAsia="en-AU"/>
        </w:rPr>
        <w:tab/>
        <w:t>either the person in charge of the animal—</w:t>
      </w:r>
    </w:p>
    <w:p w14:paraId="53D75E5A" w14:textId="77777777" w:rsidR="00D84B3A" w:rsidRPr="00835161" w:rsidRDefault="00D84B3A" w:rsidP="00D84B3A">
      <w:pPr>
        <w:pStyle w:val="Asubsubpara"/>
        <w:rPr>
          <w:lang w:eastAsia="en-AU"/>
        </w:rPr>
      </w:pPr>
      <w:r w:rsidRPr="00835161">
        <w:rPr>
          <w:lang w:eastAsia="en-AU"/>
        </w:rPr>
        <w:tab/>
        <w:t>(A)</w:t>
      </w:r>
      <w:r w:rsidRPr="00835161">
        <w:rPr>
          <w:lang w:eastAsia="en-AU"/>
        </w:rPr>
        <w:tab/>
        <w:t>has committed an offence in relation to an animal against part 2 (Animal welfare offences); or</w:t>
      </w:r>
    </w:p>
    <w:p w14:paraId="084B8B4D" w14:textId="77777777" w:rsidR="00D84B3A" w:rsidRPr="00835161" w:rsidRDefault="00D84B3A" w:rsidP="00D84B3A">
      <w:pPr>
        <w:pStyle w:val="Asubsubpara"/>
        <w:rPr>
          <w:lang w:eastAsia="en-AU"/>
        </w:rPr>
      </w:pPr>
      <w:r w:rsidRPr="00835161">
        <w:tab/>
        <w:t>(B)</w:t>
      </w:r>
      <w:r w:rsidRPr="00835161">
        <w:tab/>
        <w:t xml:space="preserve">is the subject of an order of a court of a State that prohibits the person purchasing, acquiring, keeping, caring for or controlling an animal for a stated period; </w:t>
      </w:r>
      <w:r w:rsidRPr="00835161">
        <w:rPr>
          <w:lang w:eastAsia="en-AU"/>
        </w:rPr>
        <w:t>and</w:t>
      </w:r>
    </w:p>
    <w:p w14:paraId="552BABF7" w14:textId="783BB289" w:rsidR="00D84B3A" w:rsidRPr="00835161" w:rsidRDefault="00D84B3A" w:rsidP="00D84B3A">
      <w:pPr>
        <w:pStyle w:val="aNotesubpar"/>
        <w:ind w:left="3460"/>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99" w:tooltip="A2001-14" w:history="1">
        <w:r w:rsidRPr="00835161">
          <w:rPr>
            <w:rStyle w:val="charCitHyperlinkAbbrev"/>
          </w:rPr>
          <w:t>Legislation Act</w:t>
        </w:r>
      </w:hyperlink>
      <w:r w:rsidRPr="00835161">
        <w:t>, dict, pt 1).</w:t>
      </w:r>
    </w:p>
    <w:p w14:paraId="0770F5E8" w14:textId="77777777" w:rsidR="00D84B3A" w:rsidRPr="00835161" w:rsidRDefault="00D84B3A" w:rsidP="00D84B3A">
      <w:pPr>
        <w:pStyle w:val="Asubpara"/>
        <w:rPr>
          <w:lang w:eastAsia="en-AU"/>
        </w:rPr>
      </w:pPr>
      <w:r w:rsidRPr="00835161">
        <w:rPr>
          <w:lang w:eastAsia="en-AU"/>
        </w:rPr>
        <w:tab/>
        <w:t>(ii)</w:t>
      </w:r>
      <w:r w:rsidRPr="00835161">
        <w:rPr>
          <w:lang w:eastAsia="en-AU"/>
        </w:rPr>
        <w:tab/>
        <w:t>it is not in the public interest to bring proceedings against the person</w:t>
      </w:r>
      <w:r w:rsidRPr="00835161">
        <w:rPr>
          <w:szCs w:val="24"/>
          <w:lang w:eastAsia="en-AU"/>
        </w:rPr>
        <w:t>; and</w:t>
      </w:r>
    </w:p>
    <w:p w14:paraId="13966A39" w14:textId="77777777" w:rsidR="00D84B3A" w:rsidRPr="00835161" w:rsidRDefault="00D84B3A" w:rsidP="00D84B3A">
      <w:pPr>
        <w:pStyle w:val="Asubpara"/>
        <w:rPr>
          <w:lang w:eastAsia="en-AU"/>
        </w:rPr>
      </w:pPr>
      <w:r w:rsidRPr="00835161">
        <w:rPr>
          <w:lang w:eastAsia="en-AU"/>
        </w:rPr>
        <w:lastRenderedPageBreak/>
        <w:tab/>
        <w:t>(iii)</w:t>
      </w:r>
      <w:r w:rsidRPr="00835161">
        <w:rPr>
          <w:lang w:eastAsia="en-AU"/>
        </w:rPr>
        <w:tab/>
        <w:t>the person is likely to engage in conduct in relation to an animal that requires the seizure of an animal under this Act.</w:t>
      </w:r>
    </w:p>
    <w:p w14:paraId="0C75D53E" w14:textId="77777777" w:rsidR="00D84B3A" w:rsidRPr="00835161" w:rsidRDefault="00D84B3A" w:rsidP="00D84B3A">
      <w:pPr>
        <w:pStyle w:val="Amain"/>
        <w:rPr>
          <w:lang w:eastAsia="en-AU"/>
        </w:rPr>
      </w:pPr>
      <w:r w:rsidRPr="00835161">
        <w:rPr>
          <w:lang w:eastAsia="en-AU"/>
        </w:rPr>
        <w:tab/>
        <w:t>(2)</w:t>
      </w:r>
      <w:r w:rsidRPr="00835161">
        <w:rPr>
          <w:lang w:eastAsia="en-AU"/>
        </w:rPr>
        <w:tab/>
        <w:t xml:space="preserve">The authority may apply to the court for an order that the person must not, </w:t>
      </w:r>
      <w:r w:rsidRPr="00835161">
        <w:t>individually or jointly with another person</w:t>
      </w:r>
      <w:r w:rsidRPr="00835161">
        <w:rPr>
          <w:lang w:eastAsia="en-AU"/>
        </w:rPr>
        <w:t>—</w:t>
      </w:r>
    </w:p>
    <w:p w14:paraId="1F825868" w14:textId="77777777" w:rsidR="00D84B3A" w:rsidRPr="00835161" w:rsidRDefault="00D84B3A" w:rsidP="00D84B3A">
      <w:pPr>
        <w:pStyle w:val="Apara"/>
        <w:rPr>
          <w:lang w:eastAsia="en-AU"/>
        </w:rPr>
      </w:pPr>
      <w:r w:rsidRPr="00835161">
        <w:rPr>
          <w:lang w:eastAsia="en-AU"/>
        </w:rPr>
        <w:tab/>
        <w:t>(a)</w:t>
      </w:r>
      <w:r w:rsidRPr="00835161">
        <w:rPr>
          <w:lang w:eastAsia="en-AU"/>
        </w:rPr>
        <w:tab/>
        <w:t xml:space="preserve">purchase or acquire any animal </w:t>
      </w:r>
      <w:r w:rsidRPr="00835161">
        <w:rPr>
          <w:szCs w:val="24"/>
          <w:lang w:eastAsia="en-AU"/>
        </w:rPr>
        <w:t>within the period stated in the order</w:t>
      </w:r>
      <w:r w:rsidRPr="00835161">
        <w:rPr>
          <w:lang w:eastAsia="en-AU"/>
        </w:rPr>
        <w:t>; or</w:t>
      </w:r>
    </w:p>
    <w:p w14:paraId="6686600D" w14:textId="77777777" w:rsidR="00D84B3A" w:rsidRPr="00835161" w:rsidRDefault="00D84B3A" w:rsidP="00D84B3A">
      <w:pPr>
        <w:pStyle w:val="Apara"/>
        <w:rPr>
          <w:szCs w:val="24"/>
          <w:lang w:eastAsia="en-AU"/>
        </w:rPr>
      </w:pPr>
      <w:r w:rsidRPr="00835161">
        <w:rPr>
          <w:lang w:eastAsia="en-AU"/>
        </w:rPr>
        <w:tab/>
        <w:t>(b)</w:t>
      </w:r>
      <w:r w:rsidRPr="00835161">
        <w:rPr>
          <w:lang w:eastAsia="en-AU"/>
        </w:rPr>
        <w:tab/>
        <w:t xml:space="preserve">keep, care for or control </w:t>
      </w:r>
      <w:r w:rsidRPr="00835161">
        <w:rPr>
          <w:szCs w:val="24"/>
          <w:lang w:eastAsia="en-AU"/>
        </w:rPr>
        <w:t>any animal within the period stated in the order.</w:t>
      </w:r>
    </w:p>
    <w:p w14:paraId="4C1FBD7F" w14:textId="77777777" w:rsidR="00D84B3A" w:rsidRPr="00835161" w:rsidRDefault="00D84B3A" w:rsidP="00D84B3A">
      <w:pPr>
        <w:pStyle w:val="Amain"/>
        <w:rPr>
          <w:lang w:eastAsia="en-AU"/>
        </w:rPr>
      </w:pPr>
      <w:r w:rsidRPr="00835161">
        <w:rPr>
          <w:lang w:eastAsia="en-AU"/>
        </w:rPr>
        <w:tab/>
        <w:t>(3)</w:t>
      </w:r>
      <w:r w:rsidRPr="00835161">
        <w:rPr>
          <w:lang w:eastAsia="en-AU"/>
        </w:rPr>
        <w:tab/>
        <w:t>The court may make an order after considering—</w:t>
      </w:r>
    </w:p>
    <w:p w14:paraId="78B584C1" w14:textId="77777777" w:rsidR="00D84B3A" w:rsidRPr="00835161" w:rsidRDefault="00D84B3A" w:rsidP="00D84B3A">
      <w:pPr>
        <w:pStyle w:val="Apara"/>
        <w:rPr>
          <w:lang w:eastAsia="en-AU"/>
        </w:rPr>
      </w:pPr>
      <w:r w:rsidRPr="00835161">
        <w:rPr>
          <w:lang w:eastAsia="en-AU"/>
        </w:rPr>
        <w:tab/>
        <w:t>(a)</w:t>
      </w:r>
      <w:r w:rsidRPr="00835161">
        <w:rPr>
          <w:lang w:eastAsia="en-AU"/>
        </w:rPr>
        <w:tab/>
        <w:t>the welfare of the seized animal and any other animal owned, kept, cared for or controlled by the person; and</w:t>
      </w:r>
    </w:p>
    <w:p w14:paraId="66B2D539" w14:textId="77777777" w:rsidR="00D84B3A" w:rsidRPr="00835161" w:rsidRDefault="00D84B3A" w:rsidP="00D84B3A">
      <w:pPr>
        <w:pStyle w:val="Apara"/>
        <w:rPr>
          <w:lang w:eastAsia="en-AU"/>
        </w:rPr>
      </w:pPr>
      <w:r w:rsidRPr="00835161">
        <w:rPr>
          <w:lang w:eastAsia="en-AU"/>
        </w:rPr>
        <w:tab/>
        <w:t>(b)</w:t>
      </w:r>
      <w:r w:rsidRPr="00835161">
        <w:rPr>
          <w:lang w:eastAsia="en-AU"/>
        </w:rPr>
        <w:tab/>
        <w:t>the likelihood the person has, or will, commit an offence against this Act; and</w:t>
      </w:r>
    </w:p>
    <w:p w14:paraId="75AAE84F" w14:textId="77777777" w:rsidR="00D84B3A" w:rsidRPr="00835161" w:rsidRDefault="00D84B3A" w:rsidP="00D84B3A">
      <w:pPr>
        <w:pStyle w:val="Apara"/>
        <w:rPr>
          <w:lang w:eastAsia="en-AU"/>
        </w:rPr>
      </w:pPr>
      <w:r w:rsidRPr="00835161">
        <w:rPr>
          <w:lang w:eastAsia="en-AU"/>
        </w:rPr>
        <w:tab/>
        <w:t>(c)</w:t>
      </w:r>
      <w:r w:rsidRPr="00835161">
        <w:rPr>
          <w:lang w:eastAsia="en-AU"/>
        </w:rPr>
        <w:tab/>
        <w:t>any conviction or finding of guilt of the person against an offence under a territory law, or the law of a State, in relation to animal welfare; and</w:t>
      </w:r>
    </w:p>
    <w:p w14:paraId="389F2186" w14:textId="34A23296" w:rsidR="00D84B3A" w:rsidRPr="00835161" w:rsidRDefault="00D84B3A" w:rsidP="00D84B3A">
      <w:pPr>
        <w:pStyle w:val="aNotepa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100" w:tooltip="A2001-14" w:history="1">
        <w:r w:rsidRPr="00835161">
          <w:rPr>
            <w:rStyle w:val="charCitHyperlinkAbbrev"/>
          </w:rPr>
          <w:t>Legislation Act</w:t>
        </w:r>
      </w:hyperlink>
      <w:r w:rsidRPr="00835161">
        <w:t>, dict, pt 1).</w:t>
      </w:r>
    </w:p>
    <w:p w14:paraId="4BD5F136" w14:textId="77777777" w:rsidR="00D84B3A" w:rsidRPr="00835161" w:rsidRDefault="00D84B3A" w:rsidP="00D84B3A">
      <w:pPr>
        <w:pStyle w:val="Apara"/>
      </w:pPr>
      <w:r w:rsidRPr="00835161">
        <w:tab/>
        <w:t>(d)</w:t>
      </w:r>
      <w:r w:rsidRPr="00835161">
        <w:tab/>
        <w:t>anything else the court considers relevant.</w:t>
      </w:r>
    </w:p>
    <w:p w14:paraId="69939528" w14:textId="77777777" w:rsidR="00D84B3A" w:rsidRPr="00835161" w:rsidRDefault="00D84B3A" w:rsidP="00D84B3A">
      <w:pPr>
        <w:pStyle w:val="Amain"/>
        <w:rPr>
          <w:lang w:eastAsia="en-AU"/>
        </w:rPr>
      </w:pPr>
      <w:r w:rsidRPr="00835161">
        <w:rPr>
          <w:lang w:eastAsia="en-AU"/>
        </w:rPr>
        <w:tab/>
        <w:t>(4)</w:t>
      </w:r>
      <w:r w:rsidRPr="00835161">
        <w:rPr>
          <w:lang w:eastAsia="en-AU"/>
        </w:rPr>
        <w:tab/>
        <w:t xml:space="preserve">The duration of an order under </w:t>
      </w:r>
      <w:r w:rsidRPr="00835161">
        <w:rPr>
          <w:szCs w:val="24"/>
          <w:lang w:eastAsia="en-AU"/>
        </w:rPr>
        <w:t xml:space="preserve">subsection (2) </w:t>
      </w:r>
      <w:r w:rsidRPr="00835161">
        <w:rPr>
          <w:lang w:eastAsia="en-AU"/>
        </w:rPr>
        <w:t>must be stated in the order.</w:t>
      </w:r>
    </w:p>
    <w:p w14:paraId="5DCE18FD" w14:textId="77777777" w:rsidR="00D84B3A" w:rsidRPr="00835161" w:rsidRDefault="00D84B3A" w:rsidP="00D84B3A">
      <w:pPr>
        <w:pStyle w:val="Amain"/>
        <w:rPr>
          <w:lang w:eastAsia="en-AU"/>
        </w:rPr>
      </w:pPr>
      <w:r w:rsidRPr="00835161">
        <w:rPr>
          <w:lang w:eastAsia="en-AU"/>
        </w:rPr>
        <w:tab/>
        <w:t>(5)</w:t>
      </w:r>
      <w:r w:rsidRPr="00835161">
        <w:rPr>
          <w:lang w:eastAsia="en-AU"/>
        </w:rPr>
        <w:tab/>
        <w:t xml:space="preserve">If an order made under this section has ended or is about </w:t>
      </w:r>
      <w:r w:rsidRPr="00835161">
        <w:rPr>
          <w:szCs w:val="24"/>
          <w:lang w:eastAsia="en-AU"/>
        </w:rPr>
        <w:t xml:space="preserve">to end, the court may make a further order if satisfied the person remains likely to engage in conduct in relation to an animal that requires </w:t>
      </w:r>
      <w:r w:rsidRPr="00835161">
        <w:rPr>
          <w:lang w:eastAsia="en-AU"/>
        </w:rPr>
        <w:t>the seizure of an animal under this Act</w:t>
      </w:r>
      <w:r w:rsidRPr="00835161">
        <w:rPr>
          <w:szCs w:val="24"/>
          <w:lang w:eastAsia="en-AU"/>
        </w:rPr>
        <w:t>.</w:t>
      </w:r>
    </w:p>
    <w:p w14:paraId="46A18C9C" w14:textId="77777777" w:rsidR="00D84B3A" w:rsidRPr="00835161" w:rsidRDefault="00D84B3A" w:rsidP="00D84B3A">
      <w:pPr>
        <w:pStyle w:val="Amain"/>
        <w:rPr>
          <w:lang w:eastAsia="en-AU"/>
        </w:rPr>
      </w:pPr>
      <w:r w:rsidRPr="00835161">
        <w:rPr>
          <w:lang w:eastAsia="en-AU"/>
        </w:rPr>
        <w:tab/>
        <w:t>(6)</w:t>
      </w:r>
      <w:r w:rsidRPr="00835161">
        <w:rPr>
          <w:lang w:eastAsia="en-AU"/>
        </w:rPr>
        <w:tab/>
        <w:t>A person must not engage in conduct that contravenes an order under this section.</w:t>
      </w:r>
    </w:p>
    <w:p w14:paraId="3E9C0953" w14:textId="77777777" w:rsidR="00D84B3A" w:rsidRPr="00835161" w:rsidRDefault="00D84B3A" w:rsidP="00D84B3A">
      <w:pPr>
        <w:pStyle w:val="Penalty"/>
        <w:rPr>
          <w:lang w:eastAsia="en-AU"/>
        </w:rPr>
      </w:pPr>
      <w:r w:rsidRPr="00835161">
        <w:rPr>
          <w:lang w:eastAsia="en-AU"/>
        </w:rPr>
        <w:t>Maximum penalty:  100 penalty units, imprisonment for 1 year or both.</w:t>
      </w:r>
    </w:p>
    <w:p w14:paraId="031E8807" w14:textId="77777777" w:rsidR="00730DAF" w:rsidRDefault="00730DAF">
      <w:pPr>
        <w:pStyle w:val="AH5Sec"/>
      </w:pPr>
      <w:bookmarkStart w:id="202" w:name="_Toc197941242"/>
      <w:r w:rsidRPr="002B757F">
        <w:rPr>
          <w:rStyle w:val="CharSectNo"/>
        </w:rPr>
        <w:lastRenderedPageBreak/>
        <w:t>102</w:t>
      </w:r>
      <w:r>
        <w:tab/>
        <w:t>Animal offences—court orders (costs and proceeds of disposal)</w:t>
      </w:r>
      <w:bookmarkEnd w:id="202"/>
    </w:p>
    <w:p w14:paraId="455523F9" w14:textId="77777777" w:rsidR="00730DAF" w:rsidRDefault="00730DAF">
      <w:pPr>
        <w:pStyle w:val="Amain"/>
      </w:pPr>
      <w:r>
        <w:tab/>
        <w:t>(1)</w:t>
      </w:r>
      <w:r>
        <w:rPr>
          <w:b/>
        </w:rPr>
        <w:tab/>
      </w:r>
      <w:r>
        <w:t>If a court makes an order under section 101 (2), it may make a further order that the person convicted or found guilty of the offence pay to a stated person the costs in relation to the disposal of the animal that are stated in the further order.</w:t>
      </w:r>
    </w:p>
    <w:p w14:paraId="6E51E079" w14:textId="77777777" w:rsidR="00730DAF" w:rsidRDefault="00730DAF" w:rsidP="00412EE9">
      <w:pPr>
        <w:pStyle w:val="Amain"/>
        <w:keepLines/>
      </w:pPr>
      <w:r>
        <w:tab/>
        <w:t>(2)</w:t>
      </w:r>
      <w:r>
        <w:rPr>
          <w:b/>
        </w:rPr>
        <w:tab/>
      </w:r>
      <w:r>
        <w:t>If a court makes an order under section 101 (2), it may make a further order stating the distribution of the proceeds from the disposal of the relevant animal in accordance with the firstmentioned order.</w:t>
      </w:r>
    </w:p>
    <w:p w14:paraId="561D6AB5" w14:textId="77777777" w:rsidR="00730DAF" w:rsidRDefault="00730DAF">
      <w:pPr>
        <w:pStyle w:val="Amain"/>
      </w:pPr>
      <w:r>
        <w:tab/>
        <w:t>(3)</w:t>
      </w:r>
      <w:r>
        <w:rPr>
          <w:b/>
        </w:rPr>
        <w:tab/>
      </w:r>
      <w:r>
        <w:t>The costs or proceeds stated in an order under subsection (1) or (2) may be recovered in accordance with the order as a debt due in a court of competent jurisdiction.</w:t>
      </w:r>
    </w:p>
    <w:p w14:paraId="41937932" w14:textId="77777777" w:rsidR="001032C2" w:rsidRPr="00B75078" w:rsidRDefault="001032C2" w:rsidP="001032C2">
      <w:pPr>
        <w:pStyle w:val="AH5Sec"/>
      </w:pPr>
      <w:bookmarkStart w:id="203" w:name="_Toc197941243"/>
      <w:r w:rsidRPr="002B757F">
        <w:rPr>
          <w:rStyle w:val="CharSectNo"/>
        </w:rPr>
        <w:t>103</w:t>
      </w:r>
      <w:r w:rsidRPr="00B75078">
        <w:tab/>
        <w:t>Prohibited item and trap offences—court orders (general)</w:t>
      </w:r>
      <w:bookmarkEnd w:id="203"/>
    </w:p>
    <w:p w14:paraId="519D4C07" w14:textId="77777777" w:rsidR="00730DAF" w:rsidRDefault="00730DAF">
      <w:pPr>
        <w:pStyle w:val="Amain"/>
      </w:pPr>
      <w:r>
        <w:tab/>
        <w:t>(1)</w:t>
      </w:r>
      <w:r>
        <w:rPr>
          <w:b/>
        </w:rPr>
        <w:tab/>
      </w:r>
      <w:r>
        <w:t>This section applies if—</w:t>
      </w:r>
    </w:p>
    <w:p w14:paraId="1A7A92B8" w14:textId="77777777" w:rsidR="00730DAF" w:rsidRDefault="00730DAF">
      <w:pPr>
        <w:pStyle w:val="Apara"/>
      </w:pPr>
      <w:r>
        <w:tab/>
        <w:t>(a)</w:t>
      </w:r>
      <w:r>
        <w:tab/>
        <w:t>a court has convicted or found a person guilty of an offence—</w:t>
      </w:r>
    </w:p>
    <w:p w14:paraId="6B5B5F14" w14:textId="77777777" w:rsidR="001032C2" w:rsidRPr="00B75078" w:rsidRDefault="001032C2" w:rsidP="001032C2">
      <w:pPr>
        <w:pStyle w:val="Asubpara"/>
      </w:pPr>
      <w:r w:rsidRPr="00B75078">
        <w:tab/>
        <w:t>(i)</w:t>
      </w:r>
      <w:r w:rsidRPr="00B75078">
        <w:tab/>
        <w:t>under section 14; or</w:t>
      </w:r>
    </w:p>
    <w:p w14:paraId="2B5B71FC" w14:textId="77777777" w:rsidR="00730DAF" w:rsidRDefault="00730DAF">
      <w:pPr>
        <w:pStyle w:val="Asubpara"/>
      </w:pPr>
      <w:r>
        <w:tab/>
        <w:t>(ii)</w:t>
      </w:r>
      <w:r>
        <w:tab/>
        <w:t>under division 6.1 in relation to an animal trap; and</w:t>
      </w:r>
    </w:p>
    <w:p w14:paraId="6E30A3CA" w14:textId="77777777" w:rsidR="00730DAF" w:rsidRDefault="00730DAF">
      <w:pPr>
        <w:pStyle w:val="Apara"/>
      </w:pPr>
      <w:r>
        <w:tab/>
        <w:t>(b)</w:t>
      </w:r>
      <w:r>
        <w:tab/>
        <w:t xml:space="preserve">the court is satisfied that, unless an appropriate order under this section is made, the person would be likely to commit a further offence in relation to </w:t>
      </w:r>
      <w:r w:rsidR="001032C2" w:rsidRPr="00B75078">
        <w:rPr>
          <w:lang w:eastAsia="en-AU"/>
        </w:rPr>
        <w:t>a prohibited item or</w:t>
      </w:r>
      <w:r>
        <w:t xml:space="preserve"> animal trap.</w:t>
      </w:r>
    </w:p>
    <w:p w14:paraId="5B087504" w14:textId="77777777" w:rsidR="00730DAF" w:rsidRDefault="00730DAF">
      <w:pPr>
        <w:pStyle w:val="Amain"/>
      </w:pPr>
      <w:r>
        <w:tab/>
        <w:t>(2)</w:t>
      </w:r>
      <w:r>
        <w:rPr>
          <w:b/>
        </w:rPr>
        <w:tab/>
      </w:r>
      <w:r>
        <w:t>If this section applies, the court may, in addition to any penalty which it may otherwise impose, make any order it thinks fit in relation to the disposal of—</w:t>
      </w:r>
    </w:p>
    <w:p w14:paraId="6E7E0560" w14:textId="77777777" w:rsidR="00730DAF" w:rsidRDefault="00730DAF">
      <w:pPr>
        <w:pStyle w:val="Apara"/>
      </w:pPr>
      <w:r>
        <w:tab/>
        <w:t>(a)</w:t>
      </w:r>
      <w:r>
        <w:tab/>
        <w:t xml:space="preserve">the relevant </w:t>
      </w:r>
      <w:r w:rsidR="001032C2" w:rsidRPr="00B75078">
        <w:rPr>
          <w:lang w:eastAsia="en-AU"/>
        </w:rPr>
        <w:t>a prohibited item or</w:t>
      </w:r>
      <w:r>
        <w:t xml:space="preserve"> animal trap; and </w:t>
      </w:r>
    </w:p>
    <w:p w14:paraId="73A1156E" w14:textId="77777777" w:rsidR="00730DAF" w:rsidRDefault="00730DAF">
      <w:pPr>
        <w:pStyle w:val="Apara"/>
      </w:pPr>
      <w:r>
        <w:tab/>
        <w:t>(b)</w:t>
      </w:r>
      <w:r>
        <w:tab/>
        <w:t xml:space="preserve">any other </w:t>
      </w:r>
      <w:r w:rsidR="007A670F" w:rsidRPr="00B75078">
        <w:rPr>
          <w:lang w:eastAsia="en-AU"/>
        </w:rPr>
        <w:t>a prohibited item or</w:t>
      </w:r>
      <w:r>
        <w:t xml:space="preserve"> animal trap (whether of the same or of a different type of trap).</w:t>
      </w:r>
    </w:p>
    <w:p w14:paraId="05C009FC" w14:textId="77777777" w:rsidR="00730DAF" w:rsidRDefault="00730DAF">
      <w:pPr>
        <w:pStyle w:val="Amain"/>
      </w:pPr>
      <w:r>
        <w:rPr>
          <w:color w:val="000000"/>
        </w:rPr>
        <w:lastRenderedPageBreak/>
        <w:tab/>
        <w:t>(3)</w:t>
      </w:r>
      <w:r>
        <w:rPr>
          <w:color w:val="000000"/>
        </w:rPr>
        <w:tab/>
        <w:t>If a court makes an order under subsection (2), it may make a further order that the person must not (for any purpose), within a stated period, purchase or acquire or take possession or custody of—</w:t>
      </w:r>
    </w:p>
    <w:p w14:paraId="334BC71D" w14:textId="77777777" w:rsidR="00730DAF" w:rsidRDefault="00730DAF">
      <w:pPr>
        <w:pStyle w:val="Apara"/>
      </w:pPr>
      <w:r>
        <w:rPr>
          <w:color w:val="000000"/>
        </w:rPr>
        <w:tab/>
        <w:t>(a)</w:t>
      </w:r>
      <w:r>
        <w:rPr>
          <w:color w:val="000000"/>
        </w:rPr>
        <w:tab/>
        <w:t>an animal trap (in general or of a stated kind); or</w:t>
      </w:r>
    </w:p>
    <w:p w14:paraId="7D2270B5" w14:textId="77777777" w:rsidR="007A670F" w:rsidRPr="00B75078" w:rsidRDefault="007A670F" w:rsidP="007A670F">
      <w:pPr>
        <w:pStyle w:val="Apara"/>
        <w:rPr>
          <w:lang w:eastAsia="en-AU"/>
        </w:rPr>
      </w:pPr>
      <w:r w:rsidRPr="00B75078">
        <w:rPr>
          <w:lang w:eastAsia="en-AU"/>
        </w:rPr>
        <w:tab/>
        <w:t>(b)</w:t>
      </w:r>
      <w:r w:rsidRPr="00B75078">
        <w:rPr>
          <w:lang w:eastAsia="en-AU"/>
        </w:rPr>
        <w:tab/>
        <w:t>a prohibited item.</w:t>
      </w:r>
    </w:p>
    <w:p w14:paraId="2D4AD368" w14:textId="77777777" w:rsidR="00730DAF" w:rsidRDefault="00730DAF">
      <w:pPr>
        <w:pStyle w:val="Amain"/>
        <w:keepNext/>
      </w:pPr>
      <w:r>
        <w:tab/>
        <w:t>(4)</w:t>
      </w:r>
      <w:r>
        <w:tab/>
        <w:t>A person must not engage in conduct that contravenes an order under subsection (2) or (3).</w:t>
      </w:r>
    </w:p>
    <w:p w14:paraId="2A9CF5CE" w14:textId="77777777" w:rsidR="00730DAF" w:rsidRDefault="00730DAF">
      <w:pPr>
        <w:pStyle w:val="Penalty"/>
      </w:pPr>
      <w:r>
        <w:t>Maximum penalty (subsection (4)):  50 penalty units, imprisonment for 6 months or both.</w:t>
      </w:r>
    </w:p>
    <w:p w14:paraId="628E9C14" w14:textId="77777777" w:rsidR="007A670F" w:rsidRPr="00B75078" w:rsidRDefault="007A670F" w:rsidP="007A670F">
      <w:pPr>
        <w:pStyle w:val="AH5Sec"/>
      </w:pPr>
      <w:bookmarkStart w:id="204" w:name="_Toc197941244"/>
      <w:r w:rsidRPr="002B757F">
        <w:rPr>
          <w:rStyle w:val="CharSectNo"/>
        </w:rPr>
        <w:t>104</w:t>
      </w:r>
      <w:r w:rsidRPr="00B75078">
        <w:tab/>
        <w:t>Prohibited item and trap offences—court orders (costs and proceeds of disposal)</w:t>
      </w:r>
      <w:bookmarkEnd w:id="204"/>
    </w:p>
    <w:p w14:paraId="1406869B" w14:textId="77777777" w:rsidR="00730DAF" w:rsidRDefault="00730DAF" w:rsidP="00113640">
      <w:pPr>
        <w:pStyle w:val="Amain"/>
        <w:keepLines/>
      </w:pPr>
      <w:r>
        <w:tab/>
        <w:t>(1)</w:t>
      </w:r>
      <w:r>
        <w:rPr>
          <w:b/>
        </w:rPr>
        <w:tab/>
      </w:r>
      <w:r>
        <w:t xml:space="preserve">If a court makes an order under section 103 (2), it may make a further order that the person convicted or found guilty pay to a stated person stated costs in relation to the disposal of the relevant </w:t>
      </w:r>
      <w:r w:rsidR="007A670F">
        <w:t>prohibited item or</w:t>
      </w:r>
      <w:r>
        <w:t xml:space="preserve"> animal trap.</w:t>
      </w:r>
    </w:p>
    <w:p w14:paraId="5966ABE5" w14:textId="77777777" w:rsidR="00730DAF" w:rsidRDefault="00730DAF" w:rsidP="002C754B">
      <w:pPr>
        <w:pStyle w:val="Amain"/>
        <w:keepNext/>
        <w:keepLines/>
      </w:pPr>
      <w:r>
        <w:tab/>
        <w:t>(2)</w:t>
      </w:r>
      <w:r>
        <w:rPr>
          <w:b/>
        </w:rPr>
        <w:tab/>
      </w:r>
      <w:r>
        <w:t xml:space="preserve">If a court makes an order under section 103 (2), it may make a further order stating the distribution of the proceeds from the disposal of the relevant </w:t>
      </w:r>
      <w:r w:rsidR="007A670F">
        <w:t>prohibited item or</w:t>
      </w:r>
      <w:r>
        <w:t xml:space="preserve"> animal trap in accordance with the firstmentioned order.</w:t>
      </w:r>
    </w:p>
    <w:p w14:paraId="52DD43E3" w14:textId="77777777" w:rsidR="00730DAF" w:rsidRDefault="00730DAF">
      <w:pPr>
        <w:pStyle w:val="Amain"/>
      </w:pPr>
      <w:r>
        <w:tab/>
        <w:t>(3)</w:t>
      </w:r>
      <w:r>
        <w:tab/>
        <w:t>The costs or proceeds specified in an order under subsection (1) or (2) may be recovered pursuant to the relevant order as a debt due in a court of competent jurisdiction.</w:t>
      </w:r>
    </w:p>
    <w:p w14:paraId="0D823130" w14:textId="77777777" w:rsidR="00730DAF" w:rsidRDefault="00730DAF">
      <w:pPr>
        <w:pStyle w:val="AH5Sec"/>
      </w:pPr>
      <w:bookmarkStart w:id="205" w:name="_Toc197941245"/>
      <w:r w:rsidRPr="002B757F">
        <w:rPr>
          <w:rStyle w:val="CharSectNo"/>
        </w:rPr>
        <w:t>104A</w:t>
      </w:r>
      <w:r>
        <w:tab/>
        <w:t>Court orders—offences involving violence</w:t>
      </w:r>
      <w:bookmarkEnd w:id="205"/>
    </w:p>
    <w:p w14:paraId="56A5AA1F" w14:textId="77777777" w:rsidR="00730DAF" w:rsidRDefault="00730DAF">
      <w:pPr>
        <w:pStyle w:val="Amain"/>
      </w:pPr>
      <w:r>
        <w:tab/>
        <w:t>(1)</w:t>
      </w:r>
      <w:r>
        <w:tab/>
        <w:t>This section applies if a person is found guilty or convicted of an offence against this Act, or another Act, involving violence towards an animal.</w:t>
      </w:r>
    </w:p>
    <w:p w14:paraId="2C7C3D22" w14:textId="77777777" w:rsidR="00730DAF" w:rsidRDefault="00730DAF" w:rsidP="00412EE9">
      <w:pPr>
        <w:pStyle w:val="Amain"/>
        <w:keepNext/>
      </w:pPr>
      <w:r>
        <w:lastRenderedPageBreak/>
        <w:tab/>
        <w:t>(2)</w:t>
      </w:r>
      <w:r>
        <w:tab/>
        <w:t>Before sentencing the person, the court may—</w:t>
      </w:r>
    </w:p>
    <w:p w14:paraId="3541FAF9" w14:textId="77777777" w:rsidR="00730DAF" w:rsidRDefault="00730DAF">
      <w:pPr>
        <w:pStyle w:val="Apara"/>
      </w:pPr>
      <w:r>
        <w:tab/>
        <w:t>(a)</w:t>
      </w:r>
      <w:r>
        <w:tab/>
        <w:t>make an order requiring the person to submit to psychological assessment; and</w:t>
      </w:r>
    </w:p>
    <w:p w14:paraId="3F45F015" w14:textId="77777777" w:rsidR="00730DAF" w:rsidRDefault="00730DAF">
      <w:pPr>
        <w:pStyle w:val="Apara"/>
      </w:pPr>
      <w:r>
        <w:tab/>
        <w:t>(b)</w:t>
      </w:r>
      <w:r>
        <w:tab/>
        <w:t>consider the assessment and any recommendation for counselling or treatment arising from the assessment.</w:t>
      </w:r>
    </w:p>
    <w:p w14:paraId="7918365C" w14:textId="77777777" w:rsidR="00730DAF" w:rsidRDefault="00730DAF">
      <w:pPr>
        <w:pStyle w:val="Amain"/>
        <w:keepNext/>
      </w:pPr>
      <w:r>
        <w:tab/>
        <w:t>(3)</w:t>
      </w:r>
      <w:r>
        <w:tab/>
        <w:t>The court may, in addition to any other sentence it may impose, make an order requiring the person to undertake a program of counselling or treatment mentioned in subsection (2) (b).</w:t>
      </w:r>
    </w:p>
    <w:p w14:paraId="30EA545E" w14:textId="77777777" w:rsidR="00730DAF" w:rsidRDefault="00730DAF">
      <w:pPr>
        <w:pStyle w:val="aExamHdgss"/>
      </w:pPr>
      <w:r>
        <w:t xml:space="preserve">Example of program </w:t>
      </w:r>
    </w:p>
    <w:p w14:paraId="28B3782F" w14:textId="77777777" w:rsidR="00730DAF" w:rsidRDefault="00730DAF" w:rsidP="00113640">
      <w:pPr>
        <w:pStyle w:val="aExamss"/>
      </w:pPr>
      <w:r>
        <w:t>an anger management treatment program</w:t>
      </w:r>
    </w:p>
    <w:p w14:paraId="08167B58" w14:textId="77777777" w:rsidR="00730DAF" w:rsidRDefault="00730DAF">
      <w:pPr>
        <w:pStyle w:val="Amain"/>
        <w:keepNext/>
        <w:rPr>
          <w:color w:val="000000"/>
        </w:rPr>
      </w:pPr>
      <w:r>
        <w:rPr>
          <w:color w:val="000000"/>
        </w:rPr>
        <w:tab/>
        <w:t>(4)</w:t>
      </w:r>
      <w:r>
        <w:rPr>
          <w:color w:val="000000"/>
        </w:rPr>
        <w:tab/>
        <w:t>A person commits an offence if the person intentionally contravenes a requirement of an order under this section.</w:t>
      </w:r>
    </w:p>
    <w:p w14:paraId="61869165" w14:textId="77777777" w:rsidR="00730DAF" w:rsidRDefault="00730DAF">
      <w:pPr>
        <w:pStyle w:val="Penalty"/>
      </w:pPr>
      <w:r>
        <w:t>Maximum penalty:  1 000 penalty units.</w:t>
      </w:r>
    </w:p>
    <w:p w14:paraId="0284B2E7" w14:textId="77777777" w:rsidR="00730DAF" w:rsidRDefault="00730DAF">
      <w:pPr>
        <w:pStyle w:val="AH5Sec"/>
      </w:pPr>
      <w:bookmarkStart w:id="206" w:name="_Toc197941246"/>
      <w:r w:rsidRPr="002B757F">
        <w:rPr>
          <w:rStyle w:val="CharSectNo"/>
        </w:rPr>
        <w:t>105</w:t>
      </w:r>
      <w:r>
        <w:tab/>
        <w:t>Court orders—procedure and appeals</w:t>
      </w:r>
      <w:bookmarkEnd w:id="206"/>
    </w:p>
    <w:p w14:paraId="37CFE7EA" w14:textId="77777777" w:rsidR="00730DAF" w:rsidRDefault="00730DAF" w:rsidP="007E1548">
      <w:pPr>
        <w:pStyle w:val="Amain"/>
        <w:keepNext/>
      </w:pPr>
      <w:r>
        <w:tab/>
        <w:t>(1)</w:t>
      </w:r>
      <w:r>
        <w:rPr>
          <w:b/>
        </w:rPr>
        <w:tab/>
      </w:r>
      <w:r>
        <w:t>For the purposes of proceedings for an order under this division—</w:t>
      </w:r>
    </w:p>
    <w:p w14:paraId="3E00C4FE" w14:textId="77777777" w:rsidR="00730DAF" w:rsidRDefault="00730DAF">
      <w:pPr>
        <w:pStyle w:val="Apara"/>
      </w:pPr>
      <w:r>
        <w:tab/>
        <w:t>(a)</w:t>
      </w:r>
      <w:r>
        <w:tab/>
        <w:t>the court may require notice of the proceedings to be given to any person the court thinks fit; and</w:t>
      </w:r>
    </w:p>
    <w:p w14:paraId="3E920B9B" w14:textId="77777777" w:rsidR="00730DAF" w:rsidRDefault="00730DAF">
      <w:pPr>
        <w:pStyle w:val="Apara"/>
      </w:pPr>
      <w:r>
        <w:tab/>
        <w:t>(b)</w:t>
      </w:r>
      <w:r>
        <w:tab/>
        <w:t>the court may hear a person to whom a notice has been given.</w:t>
      </w:r>
    </w:p>
    <w:p w14:paraId="03D41028" w14:textId="77777777" w:rsidR="00730DAF" w:rsidRDefault="00730DAF">
      <w:pPr>
        <w:pStyle w:val="Amain"/>
      </w:pPr>
      <w:r>
        <w:tab/>
        <w:t>(2)</w:t>
      </w:r>
      <w:r>
        <w:rPr>
          <w:b/>
        </w:rPr>
        <w:tab/>
      </w:r>
      <w:r>
        <w:t>Without affecting any other right of appeal, an order under this division is appellable in the same manner as if it were, or were part of, a sentence imposed in relation to the relevant offence.</w:t>
      </w:r>
    </w:p>
    <w:p w14:paraId="797C6FA5" w14:textId="77777777" w:rsidR="00730DAF" w:rsidRDefault="00730DAF">
      <w:pPr>
        <w:pStyle w:val="PageBreak"/>
      </w:pPr>
      <w:r>
        <w:br w:type="page"/>
      </w:r>
    </w:p>
    <w:p w14:paraId="35D41816" w14:textId="77777777" w:rsidR="0097007E" w:rsidRPr="002B757F" w:rsidRDefault="0097007E" w:rsidP="0097007E">
      <w:pPr>
        <w:pStyle w:val="AH2Part"/>
      </w:pPr>
      <w:bookmarkStart w:id="207" w:name="_Toc197941247"/>
      <w:r w:rsidRPr="002B757F">
        <w:rPr>
          <w:rStyle w:val="CharPartNo"/>
        </w:rPr>
        <w:lastRenderedPageBreak/>
        <w:t>Part 8</w:t>
      </w:r>
      <w:r>
        <w:tab/>
      </w:r>
      <w:r w:rsidRPr="002B757F">
        <w:rPr>
          <w:rStyle w:val="CharPartText"/>
        </w:rPr>
        <w:t>Notification and review of decisions</w:t>
      </w:r>
      <w:bookmarkEnd w:id="207"/>
    </w:p>
    <w:p w14:paraId="24ACC34F" w14:textId="77777777" w:rsidR="0092718F" w:rsidRDefault="0092718F" w:rsidP="0092718F">
      <w:pPr>
        <w:pStyle w:val="Placeholder"/>
      </w:pPr>
      <w:r>
        <w:rPr>
          <w:rStyle w:val="CharDivNo"/>
        </w:rPr>
        <w:t xml:space="preserve">  </w:t>
      </w:r>
      <w:r>
        <w:rPr>
          <w:rStyle w:val="CharDivText"/>
        </w:rPr>
        <w:t xml:space="preserve">  </w:t>
      </w:r>
    </w:p>
    <w:p w14:paraId="12CD73D6" w14:textId="77777777" w:rsidR="0097007E" w:rsidRDefault="0097007E" w:rsidP="0097007E">
      <w:pPr>
        <w:pStyle w:val="AH5Sec"/>
        <w:rPr>
          <w:noProof/>
        </w:rPr>
      </w:pPr>
      <w:bookmarkStart w:id="208" w:name="_Toc197941248"/>
      <w:r w:rsidRPr="002B757F">
        <w:rPr>
          <w:rStyle w:val="CharSectNo"/>
        </w:rPr>
        <w:t>107</w:t>
      </w:r>
      <w:r>
        <w:rPr>
          <w:noProof/>
        </w:rPr>
        <w:tab/>
        <w:t xml:space="preserve">Meaning of </w:t>
      </w:r>
      <w:r>
        <w:rPr>
          <w:rStyle w:val="charItals"/>
        </w:rPr>
        <w:t>reviewable decision</w:t>
      </w:r>
      <w:r>
        <w:rPr>
          <w:b w:val="0"/>
          <w:bCs/>
          <w:noProof/>
        </w:rPr>
        <w:t>—</w:t>
      </w:r>
      <w:r>
        <w:rPr>
          <w:noProof/>
        </w:rPr>
        <w:t>pt 8</w:t>
      </w:r>
      <w:bookmarkEnd w:id="208"/>
    </w:p>
    <w:p w14:paraId="6EE18CD1" w14:textId="77777777" w:rsidR="0097007E" w:rsidRDefault="0097007E" w:rsidP="0097007E">
      <w:pPr>
        <w:pStyle w:val="Amainreturn"/>
        <w:keepNext/>
      </w:pPr>
      <w:r>
        <w:t>In this part:</w:t>
      </w:r>
    </w:p>
    <w:p w14:paraId="5DE410FB" w14:textId="77777777" w:rsidR="0097007E" w:rsidRDefault="0097007E" w:rsidP="0097007E">
      <w:pPr>
        <w:pStyle w:val="aDef"/>
        <w:keepNext/>
      </w:pPr>
      <w:r>
        <w:rPr>
          <w:rStyle w:val="charBoldItals"/>
        </w:rPr>
        <w:t>reviewable decision</w:t>
      </w:r>
      <w:r>
        <w:t xml:space="preserve"> means a decision mentioned in schedule 1, column 3 under a provision of this Act mentioned in column 2 in relation to the decision.</w:t>
      </w:r>
    </w:p>
    <w:p w14:paraId="116C4C1F" w14:textId="77777777" w:rsidR="0097007E" w:rsidRDefault="0097007E" w:rsidP="0097007E">
      <w:pPr>
        <w:pStyle w:val="AH5Sec"/>
      </w:pPr>
      <w:bookmarkStart w:id="209" w:name="_Toc197941249"/>
      <w:r w:rsidRPr="002B757F">
        <w:rPr>
          <w:rStyle w:val="CharSectNo"/>
        </w:rPr>
        <w:t>107A</w:t>
      </w:r>
      <w:r>
        <w:tab/>
        <w:t>Reviewable decision notices</w:t>
      </w:r>
      <w:bookmarkEnd w:id="209"/>
    </w:p>
    <w:p w14:paraId="02B0FA10" w14:textId="77777777" w:rsidR="0097007E" w:rsidRDefault="0097007E" w:rsidP="0097007E">
      <w:pPr>
        <w:pStyle w:val="Amainreturn"/>
        <w:keepNext/>
      </w:pPr>
      <w:r>
        <w:t>If a person makes a reviewable decision, the person must give a reviewable decision notice to each entity mentioned in schedule 1, column 4 in relation to the decision.</w:t>
      </w:r>
    </w:p>
    <w:p w14:paraId="5A75DF26" w14:textId="13D009E4" w:rsidR="0097007E" w:rsidRDefault="0097007E" w:rsidP="0097007E">
      <w:pPr>
        <w:pStyle w:val="aNote"/>
      </w:pPr>
      <w:r w:rsidRPr="00972798">
        <w:rPr>
          <w:rStyle w:val="charItals"/>
        </w:rPr>
        <w:t>Note 1</w:t>
      </w:r>
      <w:r w:rsidRPr="00972798">
        <w:rPr>
          <w:rStyle w:val="charItals"/>
        </w:rPr>
        <w:tab/>
      </w:r>
      <w:r>
        <w:t xml:space="preserve">The person must also take reasonable steps to give a reviewable decision notice to any other person whose interests are affected by the decision (see </w:t>
      </w:r>
      <w:hyperlink r:id="rId101" w:tooltip="A2008-35" w:history="1">
        <w:r w:rsidR="00972798" w:rsidRPr="00972798">
          <w:rPr>
            <w:rStyle w:val="charCitHyperlinkItal"/>
          </w:rPr>
          <w:t>ACT Civil and Administrative Tribunal Act 2008</w:t>
        </w:r>
      </w:hyperlink>
      <w:r>
        <w:t>, s</w:t>
      </w:r>
      <w:r w:rsidR="00B761FA">
        <w:t> </w:t>
      </w:r>
      <w:r>
        <w:t xml:space="preserve">67A). </w:t>
      </w:r>
    </w:p>
    <w:p w14:paraId="76FE9C81" w14:textId="502869CE" w:rsidR="0097007E" w:rsidRDefault="0097007E" w:rsidP="0097007E">
      <w:pPr>
        <w:pStyle w:val="aNote"/>
      </w:pPr>
      <w:r w:rsidRPr="00972798">
        <w:rPr>
          <w:rStyle w:val="charItals"/>
        </w:rPr>
        <w:t>Note 2</w:t>
      </w:r>
      <w:r w:rsidRPr="00972798">
        <w:rPr>
          <w:rStyle w:val="charItals"/>
        </w:rPr>
        <w:tab/>
      </w:r>
      <w:r>
        <w:t xml:space="preserve">The requirements for reviewable decision notices are prescribed under the </w:t>
      </w:r>
      <w:hyperlink r:id="rId102" w:tooltip="A2008-35" w:history="1">
        <w:r w:rsidR="00972798" w:rsidRPr="00972798">
          <w:rPr>
            <w:rStyle w:val="charCitHyperlinkItal"/>
          </w:rPr>
          <w:t>ACT Civil and Administrative Tribunal Act 2008</w:t>
        </w:r>
      </w:hyperlink>
      <w:r>
        <w:t>.</w:t>
      </w:r>
    </w:p>
    <w:p w14:paraId="20C700B1" w14:textId="77777777" w:rsidR="0097007E" w:rsidRDefault="0097007E" w:rsidP="0097007E">
      <w:pPr>
        <w:pStyle w:val="AH5Sec"/>
      </w:pPr>
      <w:bookmarkStart w:id="210" w:name="_Toc197941250"/>
      <w:r w:rsidRPr="002B757F">
        <w:rPr>
          <w:rStyle w:val="CharSectNo"/>
        </w:rPr>
        <w:t>108</w:t>
      </w:r>
      <w:r>
        <w:tab/>
        <w:t>Applications for review</w:t>
      </w:r>
      <w:bookmarkEnd w:id="210"/>
    </w:p>
    <w:p w14:paraId="0D725BA6" w14:textId="77777777" w:rsidR="0097007E" w:rsidRDefault="0097007E" w:rsidP="0097007E">
      <w:pPr>
        <w:pStyle w:val="Amainreturn"/>
        <w:keepNext/>
      </w:pPr>
      <w:r>
        <w:t>The following may apply to the ACAT for review of a reviewable decision:</w:t>
      </w:r>
    </w:p>
    <w:p w14:paraId="77329E82" w14:textId="77777777" w:rsidR="0097007E" w:rsidRDefault="0097007E" w:rsidP="0097007E">
      <w:pPr>
        <w:pStyle w:val="Apara"/>
      </w:pPr>
      <w:r>
        <w:tab/>
        <w:t>(a)</w:t>
      </w:r>
      <w:r>
        <w:tab/>
        <w:t>an entity mentioned in schedule 1, column 4 in relation to the decision;</w:t>
      </w:r>
    </w:p>
    <w:p w14:paraId="6BF7CBB3" w14:textId="77777777" w:rsidR="0097007E" w:rsidRDefault="0097007E" w:rsidP="0097007E">
      <w:pPr>
        <w:pStyle w:val="Apara"/>
      </w:pPr>
      <w:r>
        <w:tab/>
        <w:t>(b)</w:t>
      </w:r>
      <w:r>
        <w:tab/>
        <w:t>any other person whose interests are affected by the decision.</w:t>
      </w:r>
    </w:p>
    <w:p w14:paraId="1C4E7037" w14:textId="12533623" w:rsidR="0097007E" w:rsidRDefault="0097007E" w:rsidP="0097007E">
      <w:pPr>
        <w:pStyle w:val="aNote"/>
      </w:pPr>
      <w:r w:rsidRPr="00972798">
        <w:rPr>
          <w:rStyle w:val="charItals"/>
        </w:rPr>
        <w:t>Note</w:t>
      </w:r>
      <w:r w:rsidRPr="00972798">
        <w:rPr>
          <w:rStyle w:val="charItals"/>
        </w:rPr>
        <w:tab/>
      </w:r>
      <w:r>
        <w:t xml:space="preserve">If a form is approved under the </w:t>
      </w:r>
      <w:hyperlink r:id="rId103" w:tooltip="A2008-35" w:history="1">
        <w:r w:rsidR="00972798" w:rsidRPr="00972798">
          <w:rPr>
            <w:rStyle w:val="charCitHyperlinkItal"/>
          </w:rPr>
          <w:t>ACT Civil and Administrative Tribunal Act 2008</w:t>
        </w:r>
      </w:hyperlink>
      <w:r w:rsidRPr="00972798">
        <w:rPr>
          <w:rStyle w:val="charItals"/>
        </w:rPr>
        <w:t xml:space="preserve"> </w:t>
      </w:r>
      <w:r>
        <w:t>for the application, the form must be used.</w:t>
      </w:r>
    </w:p>
    <w:p w14:paraId="0833ADE6" w14:textId="77777777" w:rsidR="00730DAF" w:rsidRDefault="00730DAF">
      <w:pPr>
        <w:pStyle w:val="PageBreak"/>
      </w:pPr>
      <w:r>
        <w:br w:type="page"/>
      </w:r>
    </w:p>
    <w:p w14:paraId="41A301B5" w14:textId="77777777" w:rsidR="00730DAF" w:rsidRPr="002B757F" w:rsidRDefault="00730DAF">
      <w:pPr>
        <w:pStyle w:val="AH2Part"/>
      </w:pPr>
      <w:bookmarkStart w:id="211" w:name="_Toc197941251"/>
      <w:r w:rsidRPr="002B757F">
        <w:rPr>
          <w:rStyle w:val="CharPartNo"/>
        </w:rPr>
        <w:lastRenderedPageBreak/>
        <w:t>Part 9</w:t>
      </w:r>
      <w:r>
        <w:tab/>
      </w:r>
      <w:r w:rsidRPr="002B757F">
        <w:rPr>
          <w:rStyle w:val="CharPartText"/>
        </w:rPr>
        <w:t>Animal welfare advisory committee</w:t>
      </w:r>
      <w:bookmarkEnd w:id="211"/>
    </w:p>
    <w:p w14:paraId="25855C97" w14:textId="77777777" w:rsidR="00730DAF" w:rsidRDefault="00730DAF">
      <w:pPr>
        <w:pStyle w:val="Placeholder"/>
      </w:pPr>
      <w:r>
        <w:rPr>
          <w:rStyle w:val="CharDivNo"/>
        </w:rPr>
        <w:t xml:space="preserve">  </w:t>
      </w:r>
      <w:r>
        <w:rPr>
          <w:rStyle w:val="CharDivText"/>
        </w:rPr>
        <w:t xml:space="preserve">  </w:t>
      </w:r>
    </w:p>
    <w:p w14:paraId="083DCC8C" w14:textId="77777777" w:rsidR="00730DAF" w:rsidRDefault="00730DAF">
      <w:pPr>
        <w:pStyle w:val="AH5Sec"/>
      </w:pPr>
      <w:bookmarkStart w:id="212" w:name="_Toc197941252"/>
      <w:r w:rsidRPr="002B757F">
        <w:rPr>
          <w:rStyle w:val="CharSectNo"/>
        </w:rPr>
        <w:t>109</w:t>
      </w:r>
      <w:r>
        <w:tab/>
        <w:t>Establishment and functions</w:t>
      </w:r>
      <w:bookmarkEnd w:id="212"/>
    </w:p>
    <w:p w14:paraId="45DCD978" w14:textId="77777777" w:rsidR="00730DAF" w:rsidRDefault="00730DAF">
      <w:pPr>
        <w:pStyle w:val="Amain"/>
      </w:pPr>
      <w:r>
        <w:tab/>
        <w:t>(1)</w:t>
      </w:r>
      <w:r>
        <w:rPr>
          <w:b/>
        </w:rPr>
        <w:tab/>
      </w:r>
      <w:r>
        <w:t>The Minister must establish an Animal Welfare Advisory Committee.</w:t>
      </w:r>
    </w:p>
    <w:p w14:paraId="448FBCCA" w14:textId="77777777" w:rsidR="00730DAF" w:rsidRDefault="00730DAF">
      <w:pPr>
        <w:pStyle w:val="Amain"/>
      </w:pPr>
      <w:r>
        <w:tab/>
        <w:t>(2)</w:t>
      </w:r>
      <w:r>
        <w:rPr>
          <w:b/>
        </w:rPr>
        <w:tab/>
      </w:r>
      <w:r>
        <w:t>The committee is to be constituted in accordance with its instrument of establishment.</w:t>
      </w:r>
    </w:p>
    <w:p w14:paraId="594A764F" w14:textId="77777777" w:rsidR="00730DAF" w:rsidRDefault="00730DAF">
      <w:pPr>
        <w:pStyle w:val="Amain"/>
      </w:pPr>
      <w:r>
        <w:tab/>
        <w:t>(3)</w:t>
      </w:r>
      <w:r>
        <w:rPr>
          <w:b/>
        </w:rPr>
        <w:tab/>
      </w:r>
      <w:r>
        <w:t>The functions of the committee are as follows:</w:t>
      </w:r>
    </w:p>
    <w:p w14:paraId="18A9A83E" w14:textId="77777777" w:rsidR="00730DAF" w:rsidRDefault="00730DAF">
      <w:pPr>
        <w:pStyle w:val="Apara"/>
      </w:pPr>
      <w:r>
        <w:tab/>
        <w:t>(a)</w:t>
      </w:r>
      <w:r>
        <w:tab/>
        <w:t>to advise the Minister about animal welfare legislation;</w:t>
      </w:r>
    </w:p>
    <w:p w14:paraId="3FA80972" w14:textId="77777777" w:rsidR="00D84B3A" w:rsidRPr="00835161" w:rsidRDefault="00D84B3A" w:rsidP="00D84B3A">
      <w:pPr>
        <w:pStyle w:val="Apara"/>
      </w:pPr>
      <w:r w:rsidRPr="00835161">
        <w:tab/>
        <w:t>(</w:t>
      </w:r>
      <w:r w:rsidR="00EE676E">
        <w:t>b</w:t>
      </w:r>
      <w:r w:rsidRPr="00835161">
        <w:t>)</w:t>
      </w:r>
      <w:r w:rsidRPr="00835161">
        <w:tab/>
        <w:t>to advise the authority about matters in relation to animal welfare, including animal welfare legislation;</w:t>
      </w:r>
    </w:p>
    <w:p w14:paraId="2C7F39B9" w14:textId="77777777" w:rsidR="00820AF5" w:rsidRPr="00096227" w:rsidRDefault="00820AF5" w:rsidP="00820AF5">
      <w:pPr>
        <w:pStyle w:val="Apara"/>
        <w:rPr>
          <w:szCs w:val="24"/>
          <w:lang w:eastAsia="en-AU"/>
        </w:rPr>
      </w:pPr>
      <w:r w:rsidRPr="00096227">
        <w:rPr>
          <w:lang w:eastAsia="en-AU"/>
        </w:rPr>
        <w:tab/>
        <w:t>(</w:t>
      </w:r>
      <w:r w:rsidR="00EE676E">
        <w:rPr>
          <w:lang w:eastAsia="en-AU"/>
        </w:rPr>
        <w:t>c</w:t>
      </w:r>
      <w:r w:rsidRPr="00096227">
        <w:rPr>
          <w:lang w:eastAsia="en-AU"/>
        </w:rPr>
        <w:t>)</w:t>
      </w:r>
      <w:r w:rsidRPr="00096227">
        <w:rPr>
          <w:lang w:eastAsia="en-AU"/>
        </w:rPr>
        <w:tab/>
        <w:t xml:space="preserve">to participate in the development of approved codes of </w:t>
      </w:r>
      <w:r w:rsidRPr="00096227">
        <w:rPr>
          <w:szCs w:val="24"/>
          <w:lang w:eastAsia="en-AU"/>
        </w:rPr>
        <w:t>practice and mandatory codes of practice;</w:t>
      </w:r>
    </w:p>
    <w:p w14:paraId="27D649D9" w14:textId="77777777" w:rsidR="00730DAF" w:rsidRDefault="00730DAF">
      <w:pPr>
        <w:pStyle w:val="Apara"/>
      </w:pPr>
      <w:r>
        <w:tab/>
        <w:t>(</w:t>
      </w:r>
      <w:r w:rsidR="00EE676E">
        <w:t>d</w:t>
      </w:r>
      <w:r>
        <w:t>)</w:t>
      </w:r>
      <w:r>
        <w:tab/>
        <w:t>to provide advice to other Territory authorities, and to community bodies, about programs for the improvement of community awareness about animal welfare;</w:t>
      </w:r>
    </w:p>
    <w:p w14:paraId="62DBC2ED" w14:textId="77777777" w:rsidR="00730DAF" w:rsidRDefault="00730DAF">
      <w:pPr>
        <w:pStyle w:val="Apara"/>
      </w:pPr>
      <w:r>
        <w:tab/>
        <w:t>(</w:t>
      </w:r>
      <w:r w:rsidR="00EE676E">
        <w:t>e</w:t>
      </w:r>
      <w:r>
        <w:t>)</w:t>
      </w:r>
      <w:r>
        <w:tab/>
        <w:t>to advise the Minister about any other matter relating to animal welfare;</w:t>
      </w:r>
    </w:p>
    <w:p w14:paraId="23D1E7AC" w14:textId="77777777" w:rsidR="00730DAF" w:rsidRDefault="00730DAF">
      <w:pPr>
        <w:pStyle w:val="Apara"/>
      </w:pPr>
      <w:r>
        <w:tab/>
        <w:t>(</w:t>
      </w:r>
      <w:r w:rsidR="00EE676E">
        <w:t>f</w:t>
      </w:r>
      <w:r>
        <w:t>)</w:t>
      </w:r>
      <w:r>
        <w:tab/>
        <w:t>to report annually to the Minister on the activities of the committee.</w:t>
      </w:r>
    </w:p>
    <w:p w14:paraId="46B188B3" w14:textId="77777777" w:rsidR="00EE676E" w:rsidRPr="00835161" w:rsidRDefault="00EE676E" w:rsidP="00EE676E">
      <w:pPr>
        <w:pStyle w:val="Amain"/>
      </w:pPr>
      <w:r w:rsidRPr="00835161">
        <w:tab/>
        <w:t>(4)</w:t>
      </w:r>
      <w:r w:rsidRPr="00835161">
        <w:tab/>
        <w:t>The instrument of establishment is a disallowable instrument.</w:t>
      </w:r>
    </w:p>
    <w:p w14:paraId="23D6255A" w14:textId="37735111" w:rsidR="00EE676E" w:rsidRPr="00835161" w:rsidRDefault="00EE676E" w:rsidP="00EE676E">
      <w:pPr>
        <w:pStyle w:val="aNote"/>
      </w:pPr>
      <w:r w:rsidRPr="00835161">
        <w:rPr>
          <w:rStyle w:val="charItals"/>
        </w:rPr>
        <w:t>Note</w:t>
      </w:r>
      <w:r w:rsidRPr="00835161">
        <w:rPr>
          <w:rStyle w:val="charItals"/>
        </w:rPr>
        <w:tab/>
      </w:r>
      <w:r w:rsidRPr="00835161">
        <w:t xml:space="preserve">A disallowable instrument must be notified, and presented to the Legislative Assembly, under the </w:t>
      </w:r>
      <w:hyperlink r:id="rId104" w:tooltip="A2001-14" w:history="1">
        <w:r w:rsidRPr="00835161">
          <w:rPr>
            <w:rStyle w:val="charCitHyperlinkAbbrev"/>
          </w:rPr>
          <w:t>Legislation Act</w:t>
        </w:r>
      </w:hyperlink>
      <w:r w:rsidRPr="00835161">
        <w:t>.</w:t>
      </w:r>
    </w:p>
    <w:p w14:paraId="6963BDDE" w14:textId="77777777" w:rsidR="00730DAF" w:rsidRDefault="00730DAF">
      <w:pPr>
        <w:pStyle w:val="PageBreak"/>
      </w:pPr>
      <w:r>
        <w:br w:type="page"/>
      </w:r>
    </w:p>
    <w:p w14:paraId="3277D520" w14:textId="77777777" w:rsidR="00730DAF" w:rsidRPr="002B757F" w:rsidRDefault="00730DAF">
      <w:pPr>
        <w:pStyle w:val="AH2Part"/>
      </w:pPr>
      <w:bookmarkStart w:id="213" w:name="_Toc197941253"/>
      <w:r w:rsidRPr="002B757F">
        <w:rPr>
          <w:rStyle w:val="CharPartNo"/>
        </w:rPr>
        <w:lastRenderedPageBreak/>
        <w:t>Part 10</w:t>
      </w:r>
      <w:r>
        <w:tab/>
      </w:r>
      <w:r w:rsidRPr="002B757F">
        <w:rPr>
          <w:rStyle w:val="CharPartText"/>
        </w:rPr>
        <w:t>Miscellaneous</w:t>
      </w:r>
      <w:bookmarkEnd w:id="213"/>
    </w:p>
    <w:p w14:paraId="3A38008C" w14:textId="77777777" w:rsidR="00730DAF" w:rsidRDefault="00730DAF">
      <w:pPr>
        <w:pStyle w:val="Placeholder"/>
      </w:pPr>
      <w:r>
        <w:rPr>
          <w:rStyle w:val="CharDivNo"/>
        </w:rPr>
        <w:t xml:space="preserve">  </w:t>
      </w:r>
      <w:r>
        <w:rPr>
          <w:rStyle w:val="CharDivText"/>
        </w:rPr>
        <w:t xml:space="preserve">  </w:t>
      </w:r>
    </w:p>
    <w:p w14:paraId="1179BF1F" w14:textId="77777777" w:rsidR="001F122F" w:rsidRPr="00835161" w:rsidRDefault="001F122F" w:rsidP="001F122F">
      <w:pPr>
        <w:pStyle w:val="AH5Sec"/>
      </w:pPr>
      <w:bookmarkStart w:id="214" w:name="_Toc197941254"/>
      <w:r w:rsidRPr="002B757F">
        <w:rPr>
          <w:rStyle w:val="CharSectNo"/>
        </w:rPr>
        <w:t>109A</w:t>
      </w:r>
      <w:r w:rsidRPr="00835161">
        <w:tab/>
        <w:t>Rescuing animal at risk in locked vehicle</w:t>
      </w:r>
      <w:bookmarkEnd w:id="214"/>
    </w:p>
    <w:p w14:paraId="06A5CDF3" w14:textId="77777777" w:rsidR="001F122F" w:rsidRPr="00835161" w:rsidRDefault="001F122F" w:rsidP="001F122F">
      <w:pPr>
        <w:pStyle w:val="Amain"/>
      </w:pPr>
      <w:r w:rsidRPr="00835161">
        <w:tab/>
        <w:t>(1)</w:t>
      </w:r>
      <w:r w:rsidRPr="00835161">
        <w:tab/>
        <w:t>This section applies if—</w:t>
      </w:r>
    </w:p>
    <w:p w14:paraId="21DA93E8" w14:textId="77777777" w:rsidR="001F122F" w:rsidRPr="00835161" w:rsidRDefault="001F122F" w:rsidP="001F122F">
      <w:pPr>
        <w:pStyle w:val="Apara"/>
      </w:pPr>
      <w:r w:rsidRPr="00835161">
        <w:tab/>
        <w:t>(a)</w:t>
      </w:r>
      <w:r w:rsidRPr="00835161">
        <w:tab/>
        <w:t>an animal is locked in a motor vehicle; and</w:t>
      </w:r>
    </w:p>
    <w:p w14:paraId="596900B3" w14:textId="77777777" w:rsidR="001F122F" w:rsidRPr="00835161" w:rsidRDefault="001F122F" w:rsidP="001F122F">
      <w:pPr>
        <w:pStyle w:val="Apara"/>
      </w:pPr>
      <w:r w:rsidRPr="00835161">
        <w:tab/>
        <w:t>(b)</w:t>
      </w:r>
      <w:r w:rsidRPr="00835161">
        <w:tab/>
        <w:t>the animal appears to be at risk of serious injury or death.</w:t>
      </w:r>
    </w:p>
    <w:p w14:paraId="2C4CAF91" w14:textId="77777777" w:rsidR="001F122F" w:rsidRPr="00835161" w:rsidRDefault="001F122F" w:rsidP="001F122F">
      <w:pPr>
        <w:pStyle w:val="Amain"/>
      </w:pPr>
      <w:r w:rsidRPr="00835161">
        <w:tab/>
        <w:t>(2)</w:t>
      </w:r>
      <w:r w:rsidRPr="00835161">
        <w:tab/>
        <w:t>A person does not incur criminal or civil liability if the person forcibly enters the motor vehicle, or assists another person to forcibly enter the motor vehicle, to release the animal.</w:t>
      </w:r>
    </w:p>
    <w:p w14:paraId="14F80DAB" w14:textId="77777777" w:rsidR="001F122F" w:rsidRPr="00835161" w:rsidRDefault="001F122F" w:rsidP="001F122F">
      <w:pPr>
        <w:pStyle w:val="Amain"/>
      </w:pPr>
      <w:r w:rsidRPr="00835161">
        <w:tab/>
        <w:t>(3)</w:t>
      </w:r>
      <w:r w:rsidRPr="00835161">
        <w:tab/>
        <w:t>However, subsection (2) applies only if—</w:t>
      </w:r>
    </w:p>
    <w:p w14:paraId="0B31113F" w14:textId="77777777" w:rsidR="001F122F" w:rsidRPr="00835161" w:rsidRDefault="001F122F" w:rsidP="001F122F">
      <w:pPr>
        <w:pStyle w:val="Apara"/>
      </w:pPr>
      <w:r w:rsidRPr="00835161">
        <w:tab/>
        <w:t>(a)</w:t>
      </w:r>
      <w:r w:rsidRPr="00835161">
        <w:tab/>
        <w:t>the person is acting honestly and without recklessness; and</w:t>
      </w:r>
    </w:p>
    <w:p w14:paraId="746F533C" w14:textId="77777777" w:rsidR="001F122F" w:rsidRPr="00835161" w:rsidRDefault="001F122F" w:rsidP="001F122F">
      <w:pPr>
        <w:pStyle w:val="Apara"/>
      </w:pPr>
      <w:r w:rsidRPr="00835161">
        <w:tab/>
        <w:t>(b)</w:t>
      </w:r>
      <w:r w:rsidRPr="00835161">
        <w:tab/>
        <w:t>there are no other reasonable options available to the person to avoid the serious injury or death of the animal; and</w:t>
      </w:r>
    </w:p>
    <w:p w14:paraId="6DD90B39" w14:textId="77777777" w:rsidR="001F122F" w:rsidRPr="00835161" w:rsidRDefault="001F122F" w:rsidP="001F122F">
      <w:pPr>
        <w:pStyle w:val="Apara"/>
      </w:pPr>
      <w:r w:rsidRPr="00835161">
        <w:tab/>
        <w:t>(c)</w:t>
      </w:r>
      <w:r w:rsidRPr="00835161">
        <w:tab/>
        <w:t>the person’s capacity to exercise appropriate care and skill is not significantly impaired by a recreational drug.</w:t>
      </w:r>
    </w:p>
    <w:p w14:paraId="3A906F3C" w14:textId="77777777" w:rsidR="001F122F" w:rsidRPr="00835161" w:rsidRDefault="001F122F" w:rsidP="001F122F">
      <w:pPr>
        <w:pStyle w:val="aExamHdgss"/>
      </w:pPr>
      <w:r w:rsidRPr="00835161">
        <w:t>Example—par (b)</w:t>
      </w:r>
    </w:p>
    <w:p w14:paraId="52082F6E" w14:textId="77777777" w:rsidR="001F122F" w:rsidRPr="00835161" w:rsidRDefault="001F122F" w:rsidP="001F122F">
      <w:pPr>
        <w:pStyle w:val="aExamss"/>
      </w:pPr>
      <w:r w:rsidRPr="00835161">
        <w:t>contacting the police or Access Canberra</w:t>
      </w:r>
    </w:p>
    <w:p w14:paraId="1F10789D" w14:textId="77777777" w:rsidR="001F122F" w:rsidRPr="00835161" w:rsidRDefault="001F122F" w:rsidP="001F122F">
      <w:pPr>
        <w:pStyle w:val="Amain"/>
      </w:pPr>
      <w:r w:rsidRPr="00835161">
        <w:tab/>
        <w:t>(4)</w:t>
      </w:r>
      <w:r w:rsidRPr="00835161">
        <w:tab/>
        <w:t>In this section:</w:t>
      </w:r>
    </w:p>
    <w:p w14:paraId="55EFD6DB" w14:textId="77777777" w:rsidR="001F122F" w:rsidRPr="00835161" w:rsidRDefault="001F122F" w:rsidP="001F122F">
      <w:pPr>
        <w:pStyle w:val="aDef"/>
      </w:pPr>
      <w:r w:rsidRPr="00835161">
        <w:rPr>
          <w:rStyle w:val="charBoldItals"/>
        </w:rPr>
        <w:t>recreational drug</w:t>
      </w:r>
      <w:r w:rsidRPr="00835161">
        <w:t xml:space="preserve"> means a drug consumed voluntarily for non</w:t>
      </w:r>
      <w:r w:rsidRPr="00835161">
        <w:noBreakHyphen/>
        <w:t>medicinal purposes, and includes alcohol.</w:t>
      </w:r>
    </w:p>
    <w:p w14:paraId="6D1275C2" w14:textId="77777777" w:rsidR="00730DAF" w:rsidRDefault="00730DAF">
      <w:pPr>
        <w:pStyle w:val="AH5Sec"/>
      </w:pPr>
      <w:bookmarkStart w:id="215" w:name="_Toc197941255"/>
      <w:r w:rsidRPr="002B757F">
        <w:rPr>
          <w:rStyle w:val="CharSectNo"/>
        </w:rPr>
        <w:t>110</w:t>
      </w:r>
      <w:r>
        <w:tab/>
        <w:t>Determination of fees</w:t>
      </w:r>
      <w:bookmarkEnd w:id="215"/>
    </w:p>
    <w:p w14:paraId="783C8A62" w14:textId="77777777" w:rsidR="00730DAF" w:rsidRDefault="00730DAF">
      <w:pPr>
        <w:pStyle w:val="Amain"/>
        <w:keepNext/>
      </w:pPr>
      <w:r>
        <w:tab/>
        <w:t>(1)</w:t>
      </w:r>
      <w:r>
        <w:tab/>
        <w:t>The Minister may determine fees for this Act.</w:t>
      </w:r>
    </w:p>
    <w:p w14:paraId="4595DBFE" w14:textId="5429B1BC" w:rsidR="00730DAF" w:rsidRDefault="00730DAF">
      <w:pPr>
        <w:pStyle w:val="aNote"/>
      </w:pPr>
      <w:r w:rsidRPr="00972798">
        <w:rPr>
          <w:rStyle w:val="charItals"/>
        </w:rPr>
        <w:t>Note</w:t>
      </w:r>
      <w:r w:rsidRPr="00972798">
        <w:rPr>
          <w:rStyle w:val="charItals"/>
        </w:rPr>
        <w:tab/>
      </w:r>
      <w:r>
        <w:t xml:space="preserve">The </w:t>
      </w:r>
      <w:hyperlink r:id="rId105" w:tooltip="A2001-14" w:history="1">
        <w:r w:rsidR="00972798" w:rsidRPr="00972798">
          <w:rPr>
            <w:rStyle w:val="charCitHyperlinkAbbrev"/>
          </w:rPr>
          <w:t>Legislation Act</w:t>
        </w:r>
      </w:hyperlink>
      <w:r>
        <w:rPr>
          <w:iCs/>
        </w:rPr>
        <w:t xml:space="preserve"> </w:t>
      </w:r>
      <w:r>
        <w:t>contains provisions about the making of determinations and regulations relating to fees (see pt 6.3).</w:t>
      </w:r>
    </w:p>
    <w:p w14:paraId="21258BFF" w14:textId="77777777" w:rsidR="00730DAF" w:rsidRDefault="00730DAF">
      <w:pPr>
        <w:pStyle w:val="Amain"/>
        <w:keepNext/>
      </w:pPr>
      <w:r>
        <w:tab/>
        <w:t>(2)</w:t>
      </w:r>
      <w:r>
        <w:tab/>
        <w:t>A determination is a disallowable instrument.</w:t>
      </w:r>
    </w:p>
    <w:p w14:paraId="38787E9E" w14:textId="7F1A6B48" w:rsidR="00730DAF" w:rsidRDefault="00730DAF">
      <w:pPr>
        <w:pStyle w:val="aNote"/>
      </w:pPr>
      <w:r w:rsidRPr="00972798">
        <w:rPr>
          <w:rStyle w:val="charItals"/>
        </w:rPr>
        <w:t>Note</w:t>
      </w:r>
      <w:r w:rsidRPr="00972798">
        <w:rPr>
          <w:rStyle w:val="charItals"/>
        </w:rPr>
        <w:tab/>
      </w:r>
      <w:r>
        <w:t xml:space="preserve">A disallowable instrument must be notified, and presented to the Legislative Assembly, under the </w:t>
      </w:r>
      <w:hyperlink r:id="rId106" w:tooltip="A2001-14" w:history="1">
        <w:r w:rsidR="00972798" w:rsidRPr="00972798">
          <w:rPr>
            <w:rStyle w:val="charCitHyperlinkAbbrev"/>
          </w:rPr>
          <w:t>Legislation Act</w:t>
        </w:r>
      </w:hyperlink>
      <w:r>
        <w:t>.</w:t>
      </w:r>
    </w:p>
    <w:p w14:paraId="3895B3D7" w14:textId="77777777" w:rsidR="00730DAF" w:rsidRDefault="00730DAF">
      <w:pPr>
        <w:pStyle w:val="AH5Sec"/>
      </w:pPr>
      <w:bookmarkStart w:id="216" w:name="_Toc197941256"/>
      <w:r w:rsidRPr="002B757F">
        <w:rPr>
          <w:rStyle w:val="CharSectNo"/>
        </w:rPr>
        <w:lastRenderedPageBreak/>
        <w:t>111</w:t>
      </w:r>
      <w:r>
        <w:tab/>
        <w:t>Exemptions by regulations</w:t>
      </w:r>
      <w:bookmarkEnd w:id="216"/>
    </w:p>
    <w:p w14:paraId="62211AD1" w14:textId="77777777" w:rsidR="00730DAF" w:rsidRDefault="00730DAF">
      <w:pPr>
        <w:pStyle w:val="Amainreturn"/>
      </w:pPr>
      <w:r>
        <w:t>A regulation may—</w:t>
      </w:r>
    </w:p>
    <w:p w14:paraId="2B0EAA5B" w14:textId="77777777" w:rsidR="00730DAF" w:rsidRDefault="00730DAF">
      <w:pPr>
        <w:pStyle w:val="Apara"/>
      </w:pPr>
      <w:r>
        <w:tab/>
        <w:t>(a)</w:t>
      </w:r>
      <w:r>
        <w:tab/>
        <w:t>exempt a person from the requirements of all or any of the provisions of this Act; or</w:t>
      </w:r>
    </w:p>
    <w:p w14:paraId="6CAA2425" w14:textId="77777777" w:rsidR="00730DAF" w:rsidRDefault="00730DAF">
      <w:pPr>
        <w:pStyle w:val="Apara"/>
      </w:pPr>
      <w:r>
        <w:tab/>
        <w:t>(b)</w:t>
      </w:r>
      <w:r>
        <w:tab/>
        <w:t xml:space="preserve">provide for all or any of the provisions of this Act to apply, or not to apply, in relation to an animal. </w:t>
      </w:r>
    </w:p>
    <w:p w14:paraId="56399D65" w14:textId="77777777" w:rsidR="00730DAF" w:rsidRDefault="00730DAF">
      <w:pPr>
        <w:pStyle w:val="AH5Sec"/>
        <w:rPr>
          <w:b w:val="0"/>
        </w:rPr>
      </w:pPr>
      <w:bookmarkStart w:id="217" w:name="_Toc197941257"/>
      <w:r w:rsidRPr="002B757F">
        <w:rPr>
          <w:rStyle w:val="CharSectNo"/>
        </w:rPr>
        <w:t>112</w:t>
      </w:r>
      <w:r>
        <w:tab/>
        <w:t>Regulation-making power</w:t>
      </w:r>
      <w:bookmarkEnd w:id="217"/>
    </w:p>
    <w:p w14:paraId="7B581291" w14:textId="77777777" w:rsidR="00730DAF" w:rsidRDefault="00730DAF">
      <w:pPr>
        <w:pStyle w:val="Amain"/>
        <w:keepNext/>
      </w:pPr>
      <w:r>
        <w:tab/>
        <w:t>(1)</w:t>
      </w:r>
      <w:r>
        <w:tab/>
        <w:t>The Executive may make regulations for this Act.</w:t>
      </w:r>
    </w:p>
    <w:p w14:paraId="7CCD2D92" w14:textId="1E860894" w:rsidR="00730DAF" w:rsidRDefault="00730DAF" w:rsidP="00412EE9">
      <w:pPr>
        <w:pStyle w:val="aNote"/>
        <w:keepNext/>
      </w:pPr>
      <w:r w:rsidRPr="00972798">
        <w:rPr>
          <w:rStyle w:val="charItals"/>
        </w:rPr>
        <w:t>Note</w:t>
      </w:r>
      <w:r w:rsidRPr="00972798">
        <w:rPr>
          <w:rStyle w:val="charItals"/>
        </w:rPr>
        <w:tab/>
      </w:r>
      <w:r>
        <w:t xml:space="preserve">A regulation must be notified, and presented to the Legislative Assembly, under the </w:t>
      </w:r>
      <w:hyperlink r:id="rId107" w:tooltip="A2001-14" w:history="1">
        <w:r w:rsidR="00972798" w:rsidRPr="00972798">
          <w:rPr>
            <w:rStyle w:val="charCitHyperlinkAbbrev"/>
          </w:rPr>
          <w:t>Legislation Act</w:t>
        </w:r>
      </w:hyperlink>
      <w:r>
        <w:t>.</w:t>
      </w:r>
    </w:p>
    <w:p w14:paraId="665A45A1" w14:textId="77777777" w:rsidR="00730DAF" w:rsidRDefault="00730DAF">
      <w:pPr>
        <w:pStyle w:val="Amain"/>
      </w:pPr>
      <w:r>
        <w:tab/>
        <w:t>(2)</w:t>
      </w:r>
      <w:r>
        <w:tab/>
        <w:t>A regulation may make provision in relation to—</w:t>
      </w:r>
    </w:p>
    <w:p w14:paraId="302E1A9D" w14:textId="77777777" w:rsidR="00730DAF" w:rsidRDefault="00730DAF">
      <w:pPr>
        <w:pStyle w:val="Apara"/>
      </w:pPr>
      <w:r>
        <w:tab/>
        <w:t>(a)</w:t>
      </w:r>
      <w:r>
        <w:tab/>
        <w:t>the confining, housing or transport of animals; and</w:t>
      </w:r>
    </w:p>
    <w:p w14:paraId="73BFCCCD" w14:textId="77777777" w:rsidR="00730DAF" w:rsidRDefault="00730DAF">
      <w:pPr>
        <w:pStyle w:val="Apara"/>
      </w:pPr>
      <w:r>
        <w:tab/>
        <w:t>(b)</w:t>
      </w:r>
      <w:r>
        <w:tab/>
        <w:t>the slaughtering, trapping, snaring, catching or poisoning of animals; and</w:t>
      </w:r>
    </w:p>
    <w:p w14:paraId="2020D786" w14:textId="77777777" w:rsidR="00730DAF" w:rsidRDefault="00730DAF">
      <w:pPr>
        <w:pStyle w:val="Apara"/>
      </w:pPr>
      <w:r>
        <w:tab/>
        <w:t>(c)</w:t>
      </w:r>
      <w:r>
        <w:tab/>
        <w:t>the hiring out, boarding, sale or trade of animals; and</w:t>
      </w:r>
    </w:p>
    <w:p w14:paraId="26F8FDAF" w14:textId="77777777" w:rsidR="00730DAF" w:rsidRDefault="00730DAF">
      <w:pPr>
        <w:pStyle w:val="Apara"/>
      </w:pPr>
      <w:r>
        <w:tab/>
        <w:t>(d)</w:t>
      </w:r>
      <w:r>
        <w:tab/>
        <w:t>the breeding, husbandry or training of animals; and</w:t>
      </w:r>
    </w:p>
    <w:p w14:paraId="3928D96C" w14:textId="77777777" w:rsidR="00730DAF" w:rsidRDefault="00730DAF">
      <w:pPr>
        <w:pStyle w:val="Apara"/>
      </w:pPr>
      <w:r>
        <w:tab/>
        <w:t>(e)</w:t>
      </w:r>
      <w:r>
        <w:tab/>
        <w:t>the use of animals for entertainment; and</w:t>
      </w:r>
    </w:p>
    <w:p w14:paraId="6F29DC93" w14:textId="77777777" w:rsidR="00730DAF" w:rsidRDefault="00730DAF" w:rsidP="00F85D8A">
      <w:pPr>
        <w:pStyle w:val="Apara"/>
        <w:keepLines/>
      </w:pPr>
      <w:r>
        <w:tab/>
        <w:t>(f)</w:t>
      </w:r>
      <w:r>
        <w:tab/>
        <w:t>the conditions under which animals may be kept or used for the purpose of the production of films, television programs or photographs, or of film, television, or photographic advertisements; and</w:t>
      </w:r>
    </w:p>
    <w:p w14:paraId="33FFD329" w14:textId="77777777" w:rsidR="00730DAF" w:rsidRDefault="00730DAF">
      <w:pPr>
        <w:pStyle w:val="Apara"/>
      </w:pPr>
      <w:r>
        <w:tab/>
        <w:t>(g)</w:t>
      </w:r>
      <w:r>
        <w:tab/>
        <w:t>the use of animals for teaching or research, or medical or surgical procedures; and</w:t>
      </w:r>
    </w:p>
    <w:p w14:paraId="7854AB20" w14:textId="77777777" w:rsidR="00730DAF" w:rsidRDefault="00730DAF">
      <w:pPr>
        <w:pStyle w:val="Apara"/>
      </w:pPr>
      <w:r>
        <w:tab/>
        <w:t>(h)</w:t>
      </w:r>
      <w:r>
        <w:tab/>
        <w:t>medical or surgical procedures on animals, including animal husbandry practices in relation to farming and grazing activities</w:t>
      </w:r>
      <w:r w:rsidR="00215E4E">
        <w:t>; and</w:t>
      </w:r>
    </w:p>
    <w:p w14:paraId="6335E5A8" w14:textId="77777777" w:rsidR="00215E4E" w:rsidRPr="00835161" w:rsidRDefault="00215E4E" w:rsidP="00215E4E">
      <w:pPr>
        <w:pStyle w:val="Apara"/>
      </w:pPr>
      <w:r w:rsidRPr="00835161">
        <w:lastRenderedPageBreak/>
        <w:tab/>
        <w:t>(i)</w:t>
      </w:r>
      <w:r w:rsidRPr="00835161">
        <w:tab/>
        <w:t>a qualification a person must hold, or experience a person must have, to do a thing mentioned in paragraphs (a) to (h).</w:t>
      </w:r>
    </w:p>
    <w:p w14:paraId="25B841C3" w14:textId="71417098" w:rsidR="00730DAF" w:rsidRDefault="00730DAF">
      <w:pPr>
        <w:pStyle w:val="Amain"/>
      </w:pPr>
      <w:r>
        <w:tab/>
        <w:t>(3)</w:t>
      </w:r>
      <w:r>
        <w:tab/>
        <w:t>A regulation may also prescribe offences for contraventions of the regulations and prescribe maximum penalties of not more than 10</w:t>
      </w:r>
      <w:r w:rsidR="00AC5A39">
        <w:t> </w:t>
      </w:r>
      <w:r>
        <w:t>penalty units for offences against the regulations.</w:t>
      </w:r>
    </w:p>
    <w:p w14:paraId="28BFA69D" w14:textId="77777777" w:rsidR="00B23D40" w:rsidRPr="00835161" w:rsidRDefault="00B23D40" w:rsidP="00B23D40">
      <w:pPr>
        <w:pStyle w:val="AH5Sec"/>
      </w:pPr>
      <w:bookmarkStart w:id="218" w:name="_Toc197941258"/>
      <w:r w:rsidRPr="002B757F">
        <w:rPr>
          <w:rStyle w:val="CharSectNo"/>
        </w:rPr>
        <w:t>113</w:t>
      </w:r>
      <w:r w:rsidRPr="00835161">
        <w:tab/>
        <w:t>Review of amendments made by Animal Welfare Legislation Amendment Act 2019</w:t>
      </w:r>
      <w:bookmarkEnd w:id="218"/>
    </w:p>
    <w:p w14:paraId="5B67A788" w14:textId="613A2603" w:rsidR="00B23D40" w:rsidRPr="00835161" w:rsidRDefault="00B23D40" w:rsidP="00B23D40">
      <w:pPr>
        <w:pStyle w:val="Amain"/>
      </w:pPr>
      <w:r w:rsidRPr="00835161">
        <w:tab/>
        <w:t>(1)</w:t>
      </w:r>
      <w:r w:rsidRPr="00835161">
        <w:tab/>
        <w:t xml:space="preserve">The Minister must review the operation of the amendments made by the </w:t>
      </w:r>
      <w:bookmarkStart w:id="219" w:name="_Hlk197353825"/>
      <w:r w:rsidR="005C6276">
        <w:fldChar w:fldCharType="begin"/>
      </w:r>
      <w:r w:rsidR="001E7DE7">
        <w:instrText>HYPERLINK "https://www.legislation.act.gov.au/a/2019-35/" \o "A2019-35 "</w:instrText>
      </w:r>
      <w:r w:rsidR="005C6276">
        <w:fldChar w:fldCharType="separate"/>
      </w:r>
      <w:r w:rsidR="005C6276" w:rsidRPr="005C6276">
        <w:rPr>
          <w:rStyle w:val="charCitHyperlinkItal"/>
        </w:rPr>
        <w:t>Animal Welfare Legislation Amendment Act 2019</w:t>
      </w:r>
      <w:r w:rsidR="005C6276">
        <w:fldChar w:fldCharType="end"/>
      </w:r>
      <w:bookmarkEnd w:id="219"/>
      <w:r w:rsidRPr="00835161">
        <w:rPr>
          <w:i/>
        </w:rPr>
        <w:t xml:space="preserve"> </w:t>
      </w:r>
      <w:r w:rsidRPr="00835161">
        <w:t xml:space="preserve">as soon as practicable 3 years after the commencement of that </w:t>
      </w:r>
      <w:hyperlink r:id="rId108" w:tooltip="Animal Welfare Legislation Amendment Act 2019" w:history="1">
        <w:r w:rsidR="001517B4" w:rsidRPr="001517B4">
          <w:rPr>
            <w:rStyle w:val="charCitHyperlinkAbbrev"/>
          </w:rPr>
          <w:t>Act</w:t>
        </w:r>
      </w:hyperlink>
      <w:r w:rsidRPr="00835161">
        <w:t>, section 32.</w:t>
      </w:r>
    </w:p>
    <w:p w14:paraId="3292E5B9" w14:textId="77777777" w:rsidR="00B23D40" w:rsidRPr="00835161" w:rsidRDefault="00B23D40" w:rsidP="00B23D40">
      <w:pPr>
        <w:pStyle w:val="Amain"/>
      </w:pPr>
      <w:r w:rsidRPr="00835161">
        <w:tab/>
        <w:t>(2)</w:t>
      </w:r>
      <w:r w:rsidRPr="00835161">
        <w:tab/>
        <w:t>The Minister must present a report of the review to the Legislative Assembly within 6 months after the day the review is started.</w:t>
      </w:r>
    </w:p>
    <w:p w14:paraId="4883B177" w14:textId="77777777" w:rsidR="00B23D40" w:rsidRPr="00835161" w:rsidRDefault="00B23D40" w:rsidP="00B23D40">
      <w:pPr>
        <w:pStyle w:val="Amain"/>
      </w:pPr>
      <w:r w:rsidRPr="00835161">
        <w:tab/>
        <w:t>(3)</w:t>
      </w:r>
      <w:r w:rsidRPr="00835161">
        <w:tab/>
        <w:t>This section expires 6 years after the day it commences.</w:t>
      </w:r>
    </w:p>
    <w:p w14:paraId="5D5D2BAB" w14:textId="77777777" w:rsidR="008D1308" w:rsidRDefault="008D1308">
      <w:pPr>
        <w:pStyle w:val="02Text"/>
        <w:sectPr w:rsidR="008D1308" w:rsidSect="00204F9C">
          <w:headerReference w:type="even" r:id="rId109"/>
          <w:headerReference w:type="default" r:id="rId110"/>
          <w:footerReference w:type="even" r:id="rId111"/>
          <w:footerReference w:type="default" r:id="rId112"/>
          <w:footerReference w:type="first" r:id="rId113"/>
          <w:pgSz w:w="11907" w:h="16839" w:code="9"/>
          <w:pgMar w:top="3880" w:right="1900" w:bottom="3100" w:left="2300" w:header="2280" w:footer="1760" w:gutter="0"/>
          <w:cols w:space="720"/>
          <w:docGrid w:linePitch="254"/>
        </w:sectPr>
      </w:pPr>
    </w:p>
    <w:p w14:paraId="39C3C169" w14:textId="77777777" w:rsidR="00F86876" w:rsidRDefault="00F86876" w:rsidP="00F86876">
      <w:pPr>
        <w:pStyle w:val="PageBreak"/>
      </w:pPr>
      <w:r>
        <w:br w:type="page"/>
      </w:r>
    </w:p>
    <w:p w14:paraId="25DFBDA0" w14:textId="77777777" w:rsidR="0092718F" w:rsidRPr="002B757F" w:rsidRDefault="0092718F" w:rsidP="0092718F">
      <w:pPr>
        <w:pStyle w:val="Sched-heading"/>
      </w:pPr>
      <w:bookmarkStart w:id="220" w:name="_Toc197941259"/>
      <w:r w:rsidRPr="002B757F">
        <w:rPr>
          <w:rStyle w:val="CharChapNo"/>
        </w:rPr>
        <w:lastRenderedPageBreak/>
        <w:t>Schedule 1</w:t>
      </w:r>
      <w:r>
        <w:rPr>
          <w:rStyle w:val="CharChapText"/>
        </w:rPr>
        <w:tab/>
      </w:r>
      <w:r w:rsidRPr="002B757F">
        <w:rPr>
          <w:rStyle w:val="CharChapText"/>
        </w:rPr>
        <w:t>Reviewable decisions</w:t>
      </w:r>
      <w:bookmarkEnd w:id="220"/>
    </w:p>
    <w:p w14:paraId="137A6CDC" w14:textId="77777777" w:rsidR="00F85BF0" w:rsidRDefault="00F85BF0">
      <w:pPr>
        <w:pStyle w:val="Placeholder"/>
      </w:pPr>
      <w:r>
        <w:rPr>
          <w:rStyle w:val="CharPartNo"/>
        </w:rPr>
        <w:t xml:space="preserve">  </w:t>
      </w:r>
      <w:r>
        <w:rPr>
          <w:rStyle w:val="CharPartText"/>
        </w:rPr>
        <w:t xml:space="preserve">  </w:t>
      </w:r>
    </w:p>
    <w:p w14:paraId="5AAEDD35" w14:textId="77777777" w:rsidR="0092718F" w:rsidRDefault="0092718F" w:rsidP="0092718F">
      <w:pPr>
        <w:pStyle w:val="ref"/>
        <w:keepNext/>
      </w:pPr>
      <w:r w:rsidRPr="0092718F">
        <w:t>(see pt 8)</w:t>
      </w:r>
    </w:p>
    <w:p w14:paraId="01691752" w14:textId="77777777" w:rsidR="00421DBD" w:rsidRDefault="00421DBD">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485590" w:rsidRPr="00CB3D59" w14:paraId="59CCDFC9" w14:textId="77777777" w:rsidTr="00485590">
        <w:trPr>
          <w:cantSplit/>
          <w:tblHeader/>
        </w:trPr>
        <w:tc>
          <w:tcPr>
            <w:tcW w:w="1200" w:type="dxa"/>
            <w:tcBorders>
              <w:bottom w:val="single" w:sz="4" w:space="0" w:color="auto"/>
            </w:tcBorders>
          </w:tcPr>
          <w:p w14:paraId="37B048D5" w14:textId="77777777" w:rsidR="00485590" w:rsidRPr="00CB3D59" w:rsidRDefault="00485590" w:rsidP="00485590">
            <w:pPr>
              <w:pStyle w:val="TableColHd"/>
            </w:pPr>
            <w:r w:rsidRPr="00783A18">
              <w:t>column 1</w:t>
            </w:r>
          </w:p>
          <w:p w14:paraId="00E6D505" w14:textId="77777777" w:rsidR="00485590" w:rsidRPr="00CB3D59" w:rsidRDefault="00485590" w:rsidP="00485590">
            <w:pPr>
              <w:pStyle w:val="TableColHd"/>
            </w:pPr>
            <w:r w:rsidRPr="00783A18">
              <w:t>item</w:t>
            </w:r>
          </w:p>
        </w:tc>
        <w:tc>
          <w:tcPr>
            <w:tcW w:w="2107" w:type="dxa"/>
            <w:tcBorders>
              <w:bottom w:val="single" w:sz="4" w:space="0" w:color="auto"/>
            </w:tcBorders>
          </w:tcPr>
          <w:p w14:paraId="3286E441" w14:textId="77777777" w:rsidR="00485590" w:rsidRDefault="00485590" w:rsidP="00485590">
            <w:pPr>
              <w:pStyle w:val="TableColHd"/>
            </w:pPr>
            <w:r w:rsidRPr="00783A18">
              <w:t>column 2</w:t>
            </w:r>
          </w:p>
          <w:p w14:paraId="7BEF575F" w14:textId="77777777" w:rsidR="00485590" w:rsidRPr="00CB3D59" w:rsidRDefault="00485590" w:rsidP="00485590">
            <w:pPr>
              <w:pStyle w:val="TableColHd"/>
            </w:pPr>
            <w:r w:rsidRPr="005A0251">
              <w:t>section</w:t>
            </w:r>
          </w:p>
        </w:tc>
        <w:tc>
          <w:tcPr>
            <w:tcW w:w="2107" w:type="dxa"/>
            <w:tcBorders>
              <w:bottom w:val="single" w:sz="4" w:space="0" w:color="auto"/>
            </w:tcBorders>
          </w:tcPr>
          <w:p w14:paraId="27F7C0FA" w14:textId="77777777" w:rsidR="00485590" w:rsidRDefault="00485590" w:rsidP="00485590">
            <w:pPr>
              <w:pStyle w:val="TableColHd"/>
            </w:pPr>
            <w:r w:rsidRPr="00783A18">
              <w:t>column 3</w:t>
            </w:r>
          </w:p>
          <w:p w14:paraId="66B2F070" w14:textId="77777777" w:rsidR="00485590" w:rsidRPr="00CB3D59" w:rsidRDefault="00485590" w:rsidP="00485590">
            <w:pPr>
              <w:pStyle w:val="TableColHd"/>
            </w:pPr>
            <w:r>
              <w:t>decision</w:t>
            </w:r>
          </w:p>
        </w:tc>
        <w:tc>
          <w:tcPr>
            <w:tcW w:w="2534" w:type="dxa"/>
            <w:tcBorders>
              <w:bottom w:val="single" w:sz="4" w:space="0" w:color="auto"/>
            </w:tcBorders>
          </w:tcPr>
          <w:p w14:paraId="79BEECAC" w14:textId="77777777" w:rsidR="00485590" w:rsidRDefault="00485590" w:rsidP="00485590">
            <w:pPr>
              <w:pStyle w:val="TableColHd"/>
            </w:pPr>
            <w:r w:rsidRPr="00783A18">
              <w:t>column 4</w:t>
            </w:r>
          </w:p>
          <w:p w14:paraId="2C8A8995" w14:textId="77777777" w:rsidR="00485590" w:rsidRPr="00CB3D59" w:rsidRDefault="00485590" w:rsidP="00485590">
            <w:pPr>
              <w:pStyle w:val="TableColHd"/>
            </w:pPr>
            <w:r>
              <w:t>entity</w:t>
            </w:r>
          </w:p>
        </w:tc>
      </w:tr>
      <w:tr w:rsidR="00F97420" w:rsidRPr="00CB3D59" w14:paraId="38D41C8D" w14:textId="77777777" w:rsidTr="00710BCA">
        <w:tblPrEx>
          <w:tblBorders>
            <w:bottom w:val="single" w:sz="4" w:space="0" w:color="auto"/>
          </w:tblBorders>
        </w:tblPrEx>
        <w:trPr>
          <w:cantSplit/>
        </w:trPr>
        <w:tc>
          <w:tcPr>
            <w:tcW w:w="1200" w:type="dxa"/>
            <w:tcBorders>
              <w:top w:val="single" w:sz="4" w:space="0" w:color="C0C0C0"/>
              <w:bottom w:val="single" w:sz="4" w:space="0" w:color="C0C0C0"/>
            </w:tcBorders>
          </w:tcPr>
          <w:p w14:paraId="23B206E0" w14:textId="77777777" w:rsidR="00F97420" w:rsidRPr="00835161" w:rsidRDefault="00F97420" w:rsidP="00F97420">
            <w:pPr>
              <w:pStyle w:val="TableText10"/>
              <w:keepNext/>
            </w:pPr>
            <w:r w:rsidRPr="00835161">
              <w:t>1</w:t>
            </w:r>
          </w:p>
        </w:tc>
        <w:tc>
          <w:tcPr>
            <w:tcW w:w="2107" w:type="dxa"/>
            <w:tcBorders>
              <w:top w:val="single" w:sz="4" w:space="0" w:color="C0C0C0"/>
              <w:bottom w:val="single" w:sz="4" w:space="0" w:color="C0C0C0"/>
            </w:tcBorders>
          </w:tcPr>
          <w:p w14:paraId="7FBE8594" w14:textId="77777777" w:rsidR="00F97420" w:rsidRPr="00835161" w:rsidRDefault="00F97420" w:rsidP="00F97420">
            <w:pPr>
              <w:pStyle w:val="TableText10"/>
              <w:keepNext/>
            </w:pPr>
            <w:r w:rsidRPr="00835161">
              <w:t>24G (1) (b)</w:t>
            </w:r>
          </w:p>
        </w:tc>
        <w:tc>
          <w:tcPr>
            <w:tcW w:w="2107" w:type="dxa"/>
            <w:tcBorders>
              <w:top w:val="single" w:sz="4" w:space="0" w:color="C0C0C0"/>
              <w:bottom w:val="single" w:sz="4" w:space="0" w:color="C0C0C0"/>
            </w:tcBorders>
          </w:tcPr>
          <w:p w14:paraId="4B178689" w14:textId="77777777" w:rsidR="00F97420" w:rsidRPr="00835161" w:rsidRDefault="00F97420" w:rsidP="00F97420">
            <w:pPr>
              <w:pStyle w:val="TableText10"/>
              <w:keepNext/>
            </w:pPr>
            <w:r w:rsidRPr="00835161">
              <w:t xml:space="preserve">refuse to issue licence </w:t>
            </w:r>
          </w:p>
        </w:tc>
        <w:tc>
          <w:tcPr>
            <w:tcW w:w="2534" w:type="dxa"/>
            <w:tcBorders>
              <w:top w:val="single" w:sz="4" w:space="0" w:color="C0C0C0"/>
              <w:bottom w:val="single" w:sz="4" w:space="0" w:color="C0C0C0"/>
            </w:tcBorders>
          </w:tcPr>
          <w:p w14:paraId="609114B4" w14:textId="77777777" w:rsidR="00F97420" w:rsidRPr="00835161" w:rsidRDefault="00F97420" w:rsidP="00F97420">
            <w:pPr>
              <w:pStyle w:val="TableText10"/>
              <w:keepNext/>
            </w:pPr>
            <w:r w:rsidRPr="00835161">
              <w:t>applicant for licence</w:t>
            </w:r>
          </w:p>
        </w:tc>
      </w:tr>
      <w:tr w:rsidR="00F97420" w:rsidRPr="00CB3D59" w14:paraId="143B5923" w14:textId="77777777" w:rsidTr="00710BCA">
        <w:tblPrEx>
          <w:tblBorders>
            <w:bottom w:val="single" w:sz="4" w:space="0" w:color="auto"/>
          </w:tblBorders>
        </w:tblPrEx>
        <w:trPr>
          <w:cantSplit/>
        </w:trPr>
        <w:tc>
          <w:tcPr>
            <w:tcW w:w="1200" w:type="dxa"/>
            <w:tcBorders>
              <w:top w:val="single" w:sz="4" w:space="0" w:color="C0C0C0"/>
            </w:tcBorders>
          </w:tcPr>
          <w:p w14:paraId="3C581AED" w14:textId="77777777" w:rsidR="00F97420" w:rsidRPr="00835161" w:rsidRDefault="00D70067" w:rsidP="00F97420">
            <w:pPr>
              <w:pStyle w:val="TableText10"/>
              <w:keepNext/>
            </w:pPr>
            <w:r>
              <w:t>2</w:t>
            </w:r>
          </w:p>
        </w:tc>
        <w:tc>
          <w:tcPr>
            <w:tcW w:w="2107" w:type="dxa"/>
            <w:tcBorders>
              <w:top w:val="single" w:sz="4" w:space="0" w:color="C0C0C0"/>
            </w:tcBorders>
          </w:tcPr>
          <w:p w14:paraId="1B0DB770" w14:textId="77777777" w:rsidR="00F97420" w:rsidRPr="00835161" w:rsidRDefault="00F97420" w:rsidP="00F97420">
            <w:pPr>
              <w:pStyle w:val="TableText10"/>
              <w:keepNext/>
            </w:pPr>
            <w:r w:rsidRPr="00835161">
              <w:t>24I (1) (a) and (b)</w:t>
            </w:r>
          </w:p>
        </w:tc>
        <w:tc>
          <w:tcPr>
            <w:tcW w:w="2107" w:type="dxa"/>
            <w:tcBorders>
              <w:top w:val="single" w:sz="4" w:space="0" w:color="C0C0C0"/>
            </w:tcBorders>
          </w:tcPr>
          <w:p w14:paraId="78430625" w14:textId="77777777" w:rsidR="00F97420" w:rsidRPr="00835161" w:rsidRDefault="00F97420" w:rsidP="00F97420">
            <w:pPr>
              <w:pStyle w:val="TableText10"/>
              <w:keepNext/>
            </w:pPr>
            <w:r w:rsidRPr="00835161">
              <w:t xml:space="preserve">put condition on licence </w:t>
            </w:r>
          </w:p>
        </w:tc>
        <w:tc>
          <w:tcPr>
            <w:tcW w:w="2534" w:type="dxa"/>
            <w:tcBorders>
              <w:top w:val="single" w:sz="4" w:space="0" w:color="C0C0C0"/>
            </w:tcBorders>
          </w:tcPr>
          <w:p w14:paraId="3E4FBE11" w14:textId="77777777" w:rsidR="00F97420" w:rsidRPr="00835161" w:rsidRDefault="00F97420" w:rsidP="00F97420">
            <w:pPr>
              <w:pStyle w:val="TableText10"/>
              <w:keepNext/>
            </w:pPr>
            <w:r w:rsidRPr="00835161">
              <w:t>licensee</w:t>
            </w:r>
          </w:p>
        </w:tc>
      </w:tr>
      <w:tr w:rsidR="00F97420" w:rsidRPr="00CB3D59" w14:paraId="130AADB7" w14:textId="77777777" w:rsidTr="00710BCA">
        <w:tblPrEx>
          <w:tblBorders>
            <w:bottom w:val="single" w:sz="4" w:space="0" w:color="auto"/>
          </w:tblBorders>
        </w:tblPrEx>
        <w:trPr>
          <w:cantSplit/>
        </w:trPr>
        <w:tc>
          <w:tcPr>
            <w:tcW w:w="1200" w:type="dxa"/>
          </w:tcPr>
          <w:p w14:paraId="43D747B7" w14:textId="77777777" w:rsidR="00F97420" w:rsidRPr="00835161" w:rsidRDefault="00D70067" w:rsidP="00F97420">
            <w:pPr>
              <w:pStyle w:val="TableText10"/>
              <w:keepNext/>
            </w:pPr>
            <w:r>
              <w:t>3</w:t>
            </w:r>
          </w:p>
        </w:tc>
        <w:tc>
          <w:tcPr>
            <w:tcW w:w="2107" w:type="dxa"/>
          </w:tcPr>
          <w:p w14:paraId="34E71391" w14:textId="77777777" w:rsidR="00F97420" w:rsidRPr="00835161" w:rsidRDefault="00F97420" w:rsidP="00F97420">
            <w:pPr>
              <w:pStyle w:val="TableText10"/>
              <w:keepNext/>
            </w:pPr>
            <w:r w:rsidRPr="00835161">
              <w:t>24K (1) (b)</w:t>
            </w:r>
          </w:p>
        </w:tc>
        <w:tc>
          <w:tcPr>
            <w:tcW w:w="2107" w:type="dxa"/>
          </w:tcPr>
          <w:p w14:paraId="1FE68495" w14:textId="77777777" w:rsidR="00F97420" w:rsidRPr="00835161" w:rsidRDefault="00F97420" w:rsidP="00F97420">
            <w:pPr>
              <w:pStyle w:val="TableText10"/>
              <w:keepNext/>
            </w:pPr>
            <w:r w:rsidRPr="00835161">
              <w:t>refuse to approve transfer</w:t>
            </w:r>
          </w:p>
        </w:tc>
        <w:tc>
          <w:tcPr>
            <w:tcW w:w="2534" w:type="dxa"/>
          </w:tcPr>
          <w:p w14:paraId="697918F9" w14:textId="77777777" w:rsidR="00F97420" w:rsidRPr="00835161" w:rsidRDefault="00F97420" w:rsidP="00F97420">
            <w:pPr>
              <w:pStyle w:val="TableText10"/>
              <w:keepNext/>
              <w:ind w:left="360" w:hanging="360"/>
            </w:pPr>
            <w:r w:rsidRPr="00835161">
              <w:rPr>
                <w:rFonts w:ascii="Symbol" w:hAnsi="Symbol"/>
              </w:rPr>
              <w:t></w:t>
            </w:r>
            <w:r w:rsidRPr="00835161">
              <w:rPr>
                <w:rFonts w:ascii="Symbol" w:hAnsi="Symbol"/>
              </w:rPr>
              <w:tab/>
            </w:r>
            <w:r w:rsidRPr="00835161">
              <w:t>licensee</w:t>
            </w:r>
          </w:p>
          <w:p w14:paraId="65C00848" w14:textId="77777777" w:rsidR="00F97420" w:rsidRPr="00835161" w:rsidRDefault="00F97420" w:rsidP="00F97420">
            <w:pPr>
              <w:pStyle w:val="TableText10"/>
              <w:keepNext/>
              <w:ind w:left="360" w:hanging="360"/>
            </w:pPr>
            <w:r w:rsidRPr="00835161">
              <w:rPr>
                <w:rFonts w:ascii="Symbol" w:hAnsi="Symbol"/>
              </w:rPr>
              <w:t></w:t>
            </w:r>
            <w:r w:rsidRPr="00835161">
              <w:rPr>
                <w:rFonts w:ascii="Symbol" w:hAnsi="Symbol"/>
              </w:rPr>
              <w:tab/>
            </w:r>
            <w:r w:rsidRPr="00835161">
              <w:t>transferee</w:t>
            </w:r>
          </w:p>
        </w:tc>
      </w:tr>
      <w:tr w:rsidR="00F97420" w:rsidRPr="00CB3D59" w14:paraId="67026FFA" w14:textId="77777777" w:rsidTr="00710BCA">
        <w:tblPrEx>
          <w:tblBorders>
            <w:bottom w:val="single" w:sz="4" w:space="0" w:color="auto"/>
          </w:tblBorders>
        </w:tblPrEx>
        <w:trPr>
          <w:cantSplit/>
        </w:trPr>
        <w:tc>
          <w:tcPr>
            <w:tcW w:w="1200" w:type="dxa"/>
          </w:tcPr>
          <w:p w14:paraId="1BB70D1D" w14:textId="77777777" w:rsidR="00F97420" w:rsidRPr="00835161" w:rsidRDefault="00D70067" w:rsidP="00F97420">
            <w:pPr>
              <w:pStyle w:val="TableText10"/>
              <w:keepNext/>
            </w:pPr>
            <w:r>
              <w:t>4</w:t>
            </w:r>
          </w:p>
        </w:tc>
        <w:tc>
          <w:tcPr>
            <w:tcW w:w="2107" w:type="dxa"/>
          </w:tcPr>
          <w:p w14:paraId="587EDDE3" w14:textId="77777777" w:rsidR="00F97420" w:rsidRPr="00835161" w:rsidRDefault="00F97420" w:rsidP="00F97420">
            <w:pPr>
              <w:pStyle w:val="TableText10"/>
              <w:keepNext/>
            </w:pPr>
            <w:r w:rsidRPr="00835161">
              <w:t>24K (3)</w:t>
            </w:r>
          </w:p>
        </w:tc>
        <w:tc>
          <w:tcPr>
            <w:tcW w:w="2107" w:type="dxa"/>
          </w:tcPr>
          <w:p w14:paraId="16132AD4" w14:textId="77777777" w:rsidR="00F97420" w:rsidRPr="00835161" w:rsidRDefault="00F97420" w:rsidP="00F97420">
            <w:pPr>
              <w:pStyle w:val="TableText10"/>
              <w:keepNext/>
            </w:pPr>
            <w:r w:rsidRPr="00835161">
              <w:t>put condition on transfer</w:t>
            </w:r>
          </w:p>
        </w:tc>
        <w:tc>
          <w:tcPr>
            <w:tcW w:w="2534" w:type="dxa"/>
          </w:tcPr>
          <w:p w14:paraId="785EC6ED" w14:textId="77777777" w:rsidR="00F97420" w:rsidRPr="00835161" w:rsidRDefault="00F97420" w:rsidP="00F97420">
            <w:pPr>
              <w:pStyle w:val="TableText10"/>
              <w:keepNext/>
            </w:pPr>
            <w:r w:rsidRPr="00835161">
              <w:t>transferee</w:t>
            </w:r>
          </w:p>
        </w:tc>
      </w:tr>
      <w:tr w:rsidR="00F97420" w:rsidRPr="00CB3D59" w14:paraId="7F87180F" w14:textId="77777777" w:rsidTr="00710BCA">
        <w:tblPrEx>
          <w:tblBorders>
            <w:bottom w:val="single" w:sz="4" w:space="0" w:color="auto"/>
          </w:tblBorders>
        </w:tblPrEx>
        <w:trPr>
          <w:cantSplit/>
        </w:trPr>
        <w:tc>
          <w:tcPr>
            <w:tcW w:w="1200" w:type="dxa"/>
          </w:tcPr>
          <w:p w14:paraId="638EA9A7" w14:textId="77777777" w:rsidR="00F97420" w:rsidRPr="00835161" w:rsidRDefault="00D70067" w:rsidP="00F97420">
            <w:pPr>
              <w:pStyle w:val="TableText10"/>
              <w:keepNext/>
            </w:pPr>
            <w:r>
              <w:t>5</w:t>
            </w:r>
          </w:p>
        </w:tc>
        <w:tc>
          <w:tcPr>
            <w:tcW w:w="2107" w:type="dxa"/>
          </w:tcPr>
          <w:p w14:paraId="730F51B8" w14:textId="77777777" w:rsidR="00F97420" w:rsidRPr="00835161" w:rsidRDefault="00F97420" w:rsidP="00F97420">
            <w:pPr>
              <w:pStyle w:val="TableText10"/>
              <w:keepNext/>
            </w:pPr>
            <w:r w:rsidRPr="00835161">
              <w:t>24M (1) (b)</w:t>
            </w:r>
          </w:p>
        </w:tc>
        <w:tc>
          <w:tcPr>
            <w:tcW w:w="2107" w:type="dxa"/>
          </w:tcPr>
          <w:p w14:paraId="2DBEE8D2" w14:textId="77777777" w:rsidR="00F97420" w:rsidRPr="00835161" w:rsidRDefault="00F97420" w:rsidP="00F97420">
            <w:pPr>
              <w:pStyle w:val="TableText10"/>
              <w:keepNext/>
            </w:pPr>
            <w:r w:rsidRPr="00835161">
              <w:t>refuse to renew licence</w:t>
            </w:r>
          </w:p>
        </w:tc>
        <w:tc>
          <w:tcPr>
            <w:tcW w:w="2534" w:type="dxa"/>
          </w:tcPr>
          <w:p w14:paraId="0FF68633" w14:textId="77777777" w:rsidR="00F97420" w:rsidRPr="00835161" w:rsidRDefault="00F97420" w:rsidP="00F97420">
            <w:pPr>
              <w:pStyle w:val="TableText10"/>
              <w:keepNext/>
            </w:pPr>
            <w:r w:rsidRPr="00835161">
              <w:t>licensee</w:t>
            </w:r>
          </w:p>
        </w:tc>
      </w:tr>
      <w:tr w:rsidR="00F97420" w:rsidRPr="00CB3D59" w14:paraId="054DD65A" w14:textId="77777777" w:rsidTr="00710BCA">
        <w:tblPrEx>
          <w:tblBorders>
            <w:bottom w:val="single" w:sz="4" w:space="0" w:color="auto"/>
          </w:tblBorders>
        </w:tblPrEx>
        <w:trPr>
          <w:cantSplit/>
        </w:trPr>
        <w:tc>
          <w:tcPr>
            <w:tcW w:w="1200" w:type="dxa"/>
          </w:tcPr>
          <w:p w14:paraId="7CB2E6DD" w14:textId="77777777" w:rsidR="00F97420" w:rsidRPr="00835161" w:rsidRDefault="00D70067" w:rsidP="00F97420">
            <w:pPr>
              <w:pStyle w:val="TableText10"/>
            </w:pPr>
            <w:r>
              <w:t>6</w:t>
            </w:r>
          </w:p>
        </w:tc>
        <w:tc>
          <w:tcPr>
            <w:tcW w:w="2107" w:type="dxa"/>
          </w:tcPr>
          <w:p w14:paraId="764FB061" w14:textId="77777777" w:rsidR="00F97420" w:rsidRPr="00835161" w:rsidRDefault="00F97420" w:rsidP="00F97420">
            <w:pPr>
              <w:pStyle w:val="TableText10"/>
            </w:pPr>
            <w:r w:rsidRPr="00835161">
              <w:t>24M (5)</w:t>
            </w:r>
          </w:p>
        </w:tc>
        <w:tc>
          <w:tcPr>
            <w:tcW w:w="2107" w:type="dxa"/>
          </w:tcPr>
          <w:p w14:paraId="6A2E826E" w14:textId="77777777" w:rsidR="00F97420" w:rsidRPr="00835161" w:rsidRDefault="00F97420" w:rsidP="00F97420">
            <w:pPr>
              <w:pStyle w:val="TableText10"/>
            </w:pPr>
            <w:r w:rsidRPr="00835161">
              <w:t>put condition on renewal</w:t>
            </w:r>
          </w:p>
        </w:tc>
        <w:tc>
          <w:tcPr>
            <w:tcW w:w="2534" w:type="dxa"/>
          </w:tcPr>
          <w:p w14:paraId="154EA648" w14:textId="77777777" w:rsidR="00F97420" w:rsidRPr="00835161" w:rsidRDefault="00F97420" w:rsidP="00F97420">
            <w:pPr>
              <w:pStyle w:val="TableText10"/>
            </w:pPr>
            <w:r w:rsidRPr="00835161">
              <w:t>licensee</w:t>
            </w:r>
          </w:p>
        </w:tc>
      </w:tr>
      <w:tr w:rsidR="00F97420" w:rsidRPr="00CB3D59" w14:paraId="6327D1C0" w14:textId="77777777" w:rsidTr="00710BCA">
        <w:tblPrEx>
          <w:tblBorders>
            <w:bottom w:val="single" w:sz="4" w:space="0" w:color="auto"/>
          </w:tblBorders>
        </w:tblPrEx>
        <w:trPr>
          <w:cantSplit/>
        </w:trPr>
        <w:tc>
          <w:tcPr>
            <w:tcW w:w="1200" w:type="dxa"/>
          </w:tcPr>
          <w:p w14:paraId="1624E508" w14:textId="77777777" w:rsidR="00F97420" w:rsidRPr="00835161" w:rsidRDefault="00D70067" w:rsidP="00F97420">
            <w:pPr>
              <w:pStyle w:val="TableText10"/>
            </w:pPr>
            <w:r>
              <w:t>7</w:t>
            </w:r>
          </w:p>
        </w:tc>
        <w:tc>
          <w:tcPr>
            <w:tcW w:w="2107" w:type="dxa"/>
          </w:tcPr>
          <w:p w14:paraId="20732F70" w14:textId="77777777" w:rsidR="00F97420" w:rsidRPr="00835161" w:rsidRDefault="00F97420" w:rsidP="00F97420">
            <w:pPr>
              <w:pStyle w:val="TableText10"/>
            </w:pPr>
            <w:r w:rsidRPr="00835161">
              <w:t xml:space="preserve">24N </w:t>
            </w:r>
          </w:p>
        </w:tc>
        <w:tc>
          <w:tcPr>
            <w:tcW w:w="2107" w:type="dxa"/>
          </w:tcPr>
          <w:p w14:paraId="7DEF92C2" w14:textId="77777777" w:rsidR="00F97420" w:rsidRPr="00835161" w:rsidRDefault="00F97420" w:rsidP="00F97420">
            <w:pPr>
              <w:pStyle w:val="TableText10"/>
            </w:pPr>
            <w:r w:rsidRPr="00835161">
              <w:t>amend licence</w:t>
            </w:r>
          </w:p>
        </w:tc>
        <w:tc>
          <w:tcPr>
            <w:tcW w:w="2534" w:type="dxa"/>
          </w:tcPr>
          <w:p w14:paraId="6ADE09B8" w14:textId="77777777" w:rsidR="00F97420" w:rsidRPr="00835161" w:rsidRDefault="00F97420" w:rsidP="00F97420">
            <w:pPr>
              <w:pStyle w:val="TableText10"/>
            </w:pPr>
            <w:r w:rsidRPr="00835161">
              <w:t>licensee</w:t>
            </w:r>
          </w:p>
        </w:tc>
      </w:tr>
      <w:tr w:rsidR="00F97420" w:rsidRPr="00CB3D59" w14:paraId="13D09D02" w14:textId="77777777" w:rsidTr="00710BCA">
        <w:tblPrEx>
          <w:tblBorders>
            <w:bottom w:val="single" w:sz="4" w:space="0" w:color="auto"/>
          </w:tblBorders>
        </w:tblPrEx>
        <w:trPr>
          <w:cantSplit/>
        </w:trPr>
        <w:tc>
          <w:tcPr>
            <w:tcW w:w="1200" w:type="dxa"/>
          </w:tcPr>
          <w:p w14:paraId="09A6A0F9" w14:textId="77777777" w:rsidR="00F97420" w:rsidRPr="00835161" w:rsidRDefault="00D70067" w:rsidP="00F97420">
            <w:pPr>
              <w:pStyle w:val="TableText10"/>
            </w:pPr>
            <w:r>
              <w:t>8</w:t>
            </w:r>
          </w:p>
        </w:tc>
        <w:tc>
          <w:tcPr>
            <w:tcW w:w="2107" w:type="dxa"/>
          </w:tcPr>
          <w:p w14:paraId="587A2B59" w14:textId="77777777" w:rsidR="00F97420" w:rsidRPr="00835161" w:rsidRDefault="00F97420" w:rsidP="00F97420">
            <w:pPr>
              <w:pStyle w:val="TableText10"/>
            </w:pPr>
            <w:r w:rsidRPr="00835161">
              <w:t>24O (4)</w:t>
            </w:r>
          </w:p>
        </w:tc>
        <w:tc>
          <w:tcPr>
            <w:tcW w:w="2107" w:type="dxa"/>
          </w:tcPr>
          <w:p w14:paraId="61DDECB1" w14:textId="77777777" w:rsidR="00F97420" w:rsidRPr="00835161" w:rsidRDefault="00F97420" w:rsidP="00F97420">
            <w:pPr>
              <w:pStyle w:val="TableText10"/>
            </w:pPr>
            <w:r w:rsidRPr="00835161">
              <w:t>refuse further consideration</w:t>
            </w:r>
          </w:p>
        </w:tc>
        <w:tc>
          <w:tcPr>
            <w:tcW w:w="2534" w:type="dxa"/>
          </w:tcPr>
          <w:p w14:paraId="19CE29B4" w14:textId="77777777" w:rsidR="00F97420" w:rsidRPr="00835161" w:rsidRDefault="00F97420" w:rsidP="00F97420">
            <w:pPr>
              <w:pStyle w:val="TableText10"/>
              <w:ind w:left="360" w:hanging="360"/>
            </w:pPr>
            <w:r w:rsidRPr="00835161">
              <w:rPr>
                <w:rFonts w:ascii="Symbol" w:hAnsi="Symbol"/>
              </w:rPr>
              <w:t></w:t>
            </w:r>
            <w:r w:rsidRPr="00835161">
              <w:rPr>
                <w:rFonts w:ascii="Symbol" w:hAnsi="Symbol"/>
              </w:rPr>
              <w:tab/>
            </w:r>
            <w:r w:rsidRPr="00835161">
              <w:t xml:space="preserve">applicant </w:t>
            </w:r>
          </w:p>
          <w:p w14:paraId="1522AB58" w14:textId="77777777" w:rsidR="00F97420" w:rsidRPr="00835161" w:rsidRDefault="00F97420" w:rsidP="00F97420">
            <w:pPr>
              <w:pStyle w:val="TableText10"/>
              <w:ind w:left="360" w:hanging="360"/>
            </w:pPr>
            <w:r w:rsidRPr="00835161">
              <w:rPr>
                <w:rFonts w:ascii="Symbol" w:hAnsi="Symbol"/>
              </w:rPr>
              <w:t></w:t>
            </w:r>
            <w:r w:rsidRPr="00835161">
              <w:rPr>
                <w:rFonts w:ascii="Symbol" w:hAnsi="Symbol"/>
              </w:rPr>
              <w:tab/>
            </w:r>
            <w:r w:rsidRPr="00835161">
              <w:t>licensee</w:t>
            </w:r>
          </w:p>
          <w:p w14:paraId="6E141759" w14:textId="77777777" w:rsidR="00F97420" w:rsidRPr="00835161" w:rsidRDefault="00F97420" w:rsidP="00F97420">
            <w:pPr>
              <w:pStyle w:val="TableText10"/>
              <w:ind w:left="360" w:hanging="360"/>
            </w:pPr>
            <w:r w:rsidRPr="00835161">
              <w:rPr>
                <w:rFonts w:ascii="Symbol" w:hAnsi="Symbol"/>
              </w:rPr>
              <w:t></w:t>
            </w:r>
            <w:r w:rsidRPr="00835161">
              <w:rPr>
                <w:rFonts w:ascii="Symbol" w:hAnsi="Symbol"/>
              </w:rPr>
              <w:tab/>
            </w:r>
            <w:r w:rsidRPr="00835161">
              <w:t>transferee</w:t>
            </w:r>
          </w:p>
        </w:tc>
      </w:tr>
      <w:tr w:rsidR="00421DBD" w:rsidRPr="00CB3D59" w14:paraId="753C27D7" w14:textId="77777777" w:rsidTr="00710BCA">
        <w:tblPrEx>
          <w:tblBorders>
            <w:bottom w:val="single" w:sz="4" w:space="0" w:color="auto"/>
          </w:tblBorders>
        </w:tblPrEx>
        <w:trPr>
          <w:cantSplit/>
        </w:trPr>
        <w:tc>
          <w:tcPr>
            <w:tcW w:w="1200" w:type="dxa"/>
          </w:tcPr>
          <w:p w14:paraId="452409F4" w14:textId="77777777" w:rsidR="00421DBD" w:rsidRPr="005A0251" w:rsidRDefault="00D70067" w:rsidP="00421DBD">
            <w:pPr>
              <w:pStyle w:val="TableText10"/>
            </w:pPr>
            <w:r>
              <w:t>9</w:t>
            </w:r>
          </w:p>
        </w:tc>
        <w:tc>
          <w:tcPr>
            <w:tcW w:w="2107" w:type="dxa"/>
          </w:tcPr>
          <w:p w14:paraId="129EA046" w14:textId="77777777" w:rsidR="00421DBD" w:rsidRPr="005A0251" w:rsidRDefault="00421DBD" w:rsidP="00421DBD">
            <w:pPr>
              <w:pStyle w:val="TableText10"/>
            </w:pPr>
            <w:r w:rsidRPr="005A0251">
              <w:t>27 (1) (a) and 30</w:t>
            </w:r>
          </w:p>
        </w:tc>
        <w:tc>
          <w:tcPr>
            <w:tcW w:w="2107" w:type="dxa"/>
          </w:tcPr>
          <w:p w14:paraId="6A774D9B" w14:textId="210E7CD7" w:rsidR="00421DBD" w:rsidRPr="005A0251" w:rsidRDefault="00421DBD" w:rsidP="00421DBD">
            <w:pPr>
              <w:pStyle w:val="TableText10"/>
            </w:pPr>
            <w:r w:rsidRPr="005A0251">
              <w:t>grant or renew licence for period less than 3</w:t>
            </w:r>
            <w:r w:rsidR="00A8478A">
              <w:t> </w:t>
            </w:r>
            <w:r w:rsidRPr="005A0251">
              <w:t>years</w:t>
            </w:r>
          </w:p>
        </w:tc>
        <w:tc>
          <w:tcPr>
            <w:tcW w:w="2534" w:type="dxa"/>
          </w:tcPr>
          <w:p w14:paraId="7DE92BA4" w14:textId="77777777" w:rsidR="00421DBD" w:rsidRPr="005A0251" w:rsidRDefault="00421DBD" w:rsidP="00421DBD">
            <w:pPr>
              <w:pStyle w:val="TableText10"/>
            </w:pPr>
            <w:r w:rsidRPr="005A0251">
              <w:t>applicant for licence or renewal</w:t>
            </w:r>
          </w:p>
        </w:tc>
      </w:tr>
      <w:tr w:rsidR="00421DBD" w:rsidRPr="00CB3D59" w14:paraId="26ECD778" w14:textId="77777777" w:rsidTr="00710BCA">
        <w:tblPrEx>
          <w:tblBorders>
            <w:bottom w:val="single" w:sz="4" w:space="0" w:color="auto"/>
          </w:tblBorders>
        </w:tblPrEx>
        <w:trPr>
          <w:cantSplit/>
        </w:trPr>
        <w:tc>
          <w:tcPr>
            <w:tcW w:w="1200" w:type="dxa"/>
          </w:tcPr>
          <w:p w14:paraId="1FD14749" w14:textId="77777777" w:rsidR="00421DBD" w:rsidRPr="005A0251" w:rsidRDefault="00D70067" w:rsidP="00421DBD">
            <w:pPr>
              <w:pStyle w:val="TableText10"/>
            </w:pPr>
            <w:r>
              <w:t>10</w:t>
            </w:r>
          </w:p>
        </w:tc>
        <w:tc>
          <w:tcPr>
            <w:tcW w:w="2107" w:type="dxa"/>
          </w:tcPr>
          <w:p w14:paraId="3AA88FD1" w14:textId="77777777" w:rsidR="00421DBD" w:rsidRPr="005A0251" w:rsidRDefault="00421DBD" w:rsidP="00421DBD">
            <w:pPr>
              <w:pStyle w:val="TableText10"/>
            </w:pPr>
            <w:r w:rsidRPr="005A0251">
              <w:t>27 (1) (b)</w:t>
            </w:r>
          </w:p>
        </w:tc>
        <w:tc>
          <w:tcPr>
            <w:tcW w:w="2107" w:type="dxa"/>
          </w:tcPr>
          <w:p w14:paraId="6FA205A9" w14:textId="77777777" w:rsidR="00421DBD" w:rsidRPr="005A0251" w:rsidRDefault="00421DBD" w:rsidP="00421DBD">
            <w:pPr>
              <w:pStyle w:val="TableText10"/>
            </w:pPr>
            <w:r w:rsidRPr="005A0251">
              <w:t>refuse to grant or renew licence</w:t>
            </w:r>
          </w:p>
        </w:tc>
        <w:tc>
          <w:tcPr>
            <w:tcW w:w="2534" w:type="dxa"/>
          </w:tcPr>
          <w:p w14:paraId="35C02233" w14:textId="77777777" w:rsidR="00421DBD" w:rsidRPr="005A0251" w:rsidRDefault="00421DBD" w:rsidP="00421DBD">
            <w:pPr>
              <w:pStyle w:val="TableText10"/>
            </w:pPr>
            <w:r w:rsidRPr="005A0251">
              <w:t>applicant for licence or renewal</w:t>
            </w:r>
          </w:p>
        </w:tc>
      </w:tr>
      <w:tr w:rsidR="00421DBD" w:rsidRPr="00CB3D59" w14:paraId="5E9E2926" w14:textId="77777777" w:rsidTr="00710BCA">
        <w:tblPrEx>
          <w:tblBorders>
            <w:bottom w:val="single" w:sz="4" w:space="0" w:color="auto"/>
          </w:tblBorders>
        </w:tblPrEx>
        <w:trPr>
          <w:cantSplit/>
        </w:trPr>
        <w:tc>
          <w:tcPr>
            <w:tcW w:w="1200" w:type="dxa"/>
          </w:tcPr>
          <w:p w14:paraId="6712E15F" w14:textId="77777777" w:rsidR="00421DBD" w:rsidRPr="005A0251" w:rsidRDefault="00D70067" w:rsidP="00421DBD">
            <w:pPr>
              <w:pStyle w:val="TableText10"/>
            </w:pPr>
            <w:r>
              <w:t>11</w:t>
            </w:r>
          </w:p>
        </w:tc>
        <w:tc>
          <w:tcPr>
            <w:tcW w:w="2107" w:type="dxa"/>
          </w:tcPr>
          <w:p w14:paraId="5A5CDDFD" w14:textId="77777777" w:rsidR="00421DBD" w:rsidRPr="005A0251" w:rsidRDefault="00421DBD" w:rsidP="00421DBD">
            <w:pPr>
              <w:pStyle w:val="TableText10"/>
            </w:pPr>
            <w:r w:rsidRPr="005A0251">
              <w:t>28 (b)</w:t>
            </w:r>
          </w:p>
        </w:tc>
        <w:tc>
          <w:tcPr>
            <w:tcW w:w="2107" w:type="dxa"/>
          </w:tcPr>
          <w:p w14:paraId="37BD2301" w14:textId="77777777" w:rsidR="00421DBD" w:rsidRPr="005A0251" w:rsidRDefault="00421DBD" w:rsidP="00421DBD">
            <w:pPr>
              <w:pStyle w:val="TableText10"/>
            </w:pPr>
            <w:r w:rsidRPr="005A0251">
              <w:t>put condition on licence</w:t>
            </w:r>
          </w:p>
        </w:tc>
        <w:tc>
          <w:tcPr>
            <w:tcW w:w="2534" w:type="dxa"/>
          </w:tcPr>
          <w:p w14:paraId="6DF4AD02" w14:textId="77777777" w:rsidR="00421DBD" w:rsidRPr="005A0251" w:rsidRDefault="00421DBD" w:rsidP="00421DBD">
            <w:pPr>
              <w:pStyle w:val="TableText10"/>
            </w:pPr>
            <w:r w:rsidRPr="005A0251">
              <w:t>licensee</w:t>
            </w:r>
          </w:p>
        </w:tc>
      </w:tr>
      <w:tr w:rsidR="00421DBD" w:rsidRPr="00CB3D59" w14:paraId="625F99D6" w14:textId="77777777" w:rsidTr="00710BCA">
        <w:tblPrEx>
          <w:tblBorders>
            <w:bottom w:val="single" w:sz="4" w:space="0" w:color="auto"/>
          </w:tblBorders>
        </w:tblPrEx>
        <w:trPr>
          <w:cantSplit/>
        </w:trPr>
        <w:tc>
          <w:tcPr>
            <w:tcW w:w="1200" w:type="dxa"/>
          </w:tcPr>
          <w:p w14:paraId="749D87B8" w14:textId="77777777" w:rsidR="00421DBD" w:rsidRPr="005A0251" w:rsidRDefault="00D70067" w:rsidP="00421DBD">
            <w:pPr>
              <w:pStyle w:val="TableText10"/>
            </w:pPr>
            <w:r>
              <w:t>12</w:t>
            </w:r>
          </w:p>
        </w:tc>
        <w:tc>
          <w:tcPr>
            <w:tcW w:w="2107" w:type="dxa"/>
          </w:tcPr>
          <w:p w14:paraId="5A6C93C8" w14:textId="77777777" w:rsidR="00421DBD" w:rsidRPr="005A0251" w:rsidRDefault="00421DBD" w:rsidP="00421DBD">
            <w:pPr>
              <w:pStyle w:val="TableText10"/>
            </w:pPr>
            <w:r w:rsidRPr="005A0251">
              <w:t>34 (1)</w:t>
            </w:r>
          </w:p>
        </w:tc>
        <w:tc>
          <w:tcPr>
            <w:tcW w:w="2107" w:type="dxa"/>
          </w:tcPr>
          <w:p w14:paraId="126E35E7" w14:textId="77777777" w:rsidR="00421DBD" w:rsidRPr="005A0251" w:rsidRDefault="00421DBD" w:rsidP="00421DBD">
            <w:pPr>
              <w:pStyle w:val="TableText10"/>
            </w:pPr>
            <w:r w:rsidRPr="005A0251">
              <w:t>amend licence</w:t>
            </w:r>
          </w:p>
        </w:tc>
        <w:tc>
          <w:tcPr>
            <w:tcW w:w="2534" w:type="dxa"/>
          </w:tcPr>
          <w:p w14:paraId="29169505" w14:textId="77777777" w:rsidR="00421DBD" w:rsidRPr="005A0251" w:rsidRDefault="00421DBD" w:rsidP="00421DBD">
            <w:pPr>
              <w:pStyle w:val="TableText10"/>
            </w:pPr>
            <w:r w:rsidRPr="005A0251">
              <w:t>licensee</w:t>
            </w:r>
          </w:p>
        </w:tc>
      </w:tr>
      <w:tr w:rsidR="00421DBD" w:rsidRPr="00CB3D59" w14:paraId="6448A983" w14:textId="77777777" w:rsidTr="00710BCA">
        <w:tblPrEx>
          <w:tblBorders>
            <w:bottom w:val="single" w:sz="4" w:space="0" w:color="auto"/>
          </w:tblBorders>
        </w:tblPrEx>
        <w:trPr>
          <w:cantSplit/>
        </w:trPr>
        <w:tc>
          <w:tcPr>
            <w:tcW w:w="1200" w:type="dxa"/>
          </w:tcPr>
          <w:p w14:paraId="089D895A" w14:textId="77777777" w:rsidR="00421DBD" w:rsidRPr="005A0251" w:rsidRDefault="00D70067" w:rsidP="00421DBD">
            <w:pPr>
              <w:pStyle w:val="TableText10"/>
            </w:pPr>
            <w:r>
              <w:t>13</w:t>
            </w:r>
          </w:p>
        </w:tc>
        <w:tc>
          <w:tcPr>
            <w:tcW w:w="2107" w:type="dxa"/>
          </w:tcPr>
          <w:p w14:paraId="1EAAF6AC" w14:textId="77777777" w:rsidR="00421DBD" w:rsidRPr="005A0251" w:rsidRDefault="00421DBD" w:rsidP="00421DBD">
            <w:pPr>
              <w:pStyle w:val="TableText10"/>
            </w:pPr>
            <w:r w:rsidRPr="005A0251">
              <w:t>34 (1)</w:t>
            </w:r>
          </w:p>
        </w:tc>
        <w:tc>
          <w:tcPr>
            <w:tcW w:w="2107" w:type="dxa"/>
          </w:tcPr>
          <w:p w14:paraId="1FC5E812" w14:textId="77777777" w:rsidR="00421DBD" w:rsidRPr="005A0251" w:rsidRDefault="00421DBD" w:rsidP="00421DBD">
            <w:pPr>
              <w:pStyle w:val="TableText10"/>
            </w:pPr>
            <w:r w:rsidRPr="005A0251">
              <w:t>amend licence in way other than the way applied for</w:t>
            </w:r>
          </w:p>
        </w:tc>
        <w:tc>
          <w:tcPr>
            <w:tcW w:w="2534" w:type="dxa"/>
          </w:tcPr>
          <w:p w14:paraId="0664CE3D" w14:textId="77777777" w:rsidR="00421DBD" w:rsidRPr="005A0251" w:rsidRDefault="00421DBD" w:rsidP="00421DBD">
            <w:pPr>
              <w:pStyle w:val="TableText10"/>
            </w:pPr>
            <w:r w:rsidRPr="005A0251">
              <w:t>applicant for amendment</w:t>
            </w:r>
          </w:p>
        </w:tc>
      </w:tr>
      <w:tr w:rsidR="00421DBD" w:rsidRPr="00CB3D59" w14:paraId="6DFA090D" w14:textId="77777777" w:rsidTr="00710BCA">
        <w:tblPrEx>
          <w:tblBorders>
            <w:bottom w:val="single" w:sz="4" w:space="0" w:color="auto"/>
          </w:tblBorders>
        </w:tblPrEx>
        <w:trPr>
          <w:cantSplit/>
        </w:trPr>
        <w:tc>
          <w:tcPr>
            <w:tcW w:w="1200" w:type="dxa"/>
          </w:tcPr>
          <w:p w14:paraId="529BFF00" w14:textId="77777777" w:rsidR="00421DBD" w:rsidRPr="005A0251" w:rsidRDefault="00D70067" w:rsidP="00421DBD">
            <w:pPr>
              <w:pStyle w:val="TableText10"/>
            </w:pPr>
            <w:r>
              <w:lastRenderedPageBreak/>
              <w:t>14</w:t>
            </w:r>
          </w:p>
        </w:tc>
        <w:tc>
          <w:tcPr>
            <w:tcW w:w="2107" w:type="dxa"/>
          </w:tcPr>
          <w:p w14:paraId="459278DE" w14:textId="77777777" w:rsidR="00421DBD" w:rsidRPr="005A0251" w:rsidRDefault="00421DBD" w:rsidP="00421DBD">
            <w:pPr>
              <w:pStyle w:val="TableText10"/>
            </w:pPr>
            <w:r w:rsidRPr="005A0251">
              <w:t>34 (1)</w:t>
            </w:r>
          </w:p>
        </w:tc>
        <w:tc>
          <w:tcPr>
            <w:tcW w:w="2107" w:type="dxa"/>
          </w:tcPr>
          <w:p w14:paraId="1F33BCA2" w14:textId="77777777" w:rsidR="00421DBD" w:rsidRPr="005A0251" w:rsidRDefault="00421DBD" w:rsidP="00421DBD">
            <w:pPr>
              <w:pStyle w:val="TableText10"/>
            </w:pPr>
            <w:r w:rsidRPr="005A0251">
              <w:t>refuse to amend licence</w:t>
            </w:r>
          </w:p>
        </w:tc>
        <w:tc>
          <w:tcPr>
            <w:tcW w:w="2534" w:type="dxa"/>
          </w:tcPr>
          <w:p w14:paraId="1ED8607B" w14:textId="77777777" w:rsidR="00421DBD" w:rsidRPr="005A0251" w:rsidRDefault="00421DBD" w:rsidP="00421DBD">
            <w:pPr>
              <w:pStyle w:val="TableText10"/>
            </w:pPr>
            <w:r w:rsidRPr="005A0251">
              <w:t>applicant for amendment</w:t>
            </w:r>
          </w:p>
        </w:tc>
      </w:tr>
      <w:tr w:rsidR="00421DBD" w:rsidRPr="00CB3D59" w14:paraId="339CBCC3" w14:textId="77777777" w:rsidTr="00710BCA">
        <w:tblPrEx>
          <w:tblBorders>
            <w:bottom w:val="single" w:sz="4" w:space="0" w:color="auto"/>
          </w:tblBorders>
        </w:tblPrEx>
        <w:trPr>
          <w:cantSplit/>
        </w:trPr>
        <w:tc>
          <w:tcPr>
            <w:tcW w:w="1200" w:type="dxa"/>
          </w:tcPr>
          <w:p w14:paraId="2C3A24AC" w14:textId="77777777" w:rsidR="00421DBD" w:rsidRPr="005A0251" w:rsidRDefault="00D70067" w:rsidP="00421DBD">
            <w:pPr>
              <w:pStyle w:val="TableText10"/>
            </w:pPr>
            <w:r>
              <w:t>15</w:t>
            </w:r>
          </w:p>
        </w:tc>
        <w:tc>
          <w:tcPr>
            <w:tcW w:w="2107" w:type="dxa"/>
          </w:tcPr>
          <w:p w14:paraId="4D9D9228" w14:textId="77777777" w:rsidR="00421DBD" w:rsidRPr="005A0251" w:rsidRDefault="00421DBD" w:rsidP="00421DBD">
            <w:pPr>
              <w:pStyle w:val="TableText10"/>
            </w:pPr>
            <w:r w:rsidRPr="005A0251">
              <w:t>38 (1) (a) and 41</w:t>
            </w:r>
          </w:p>
        </w:tc>
        <w:tc>
          <w:tcPr>
            <w:tcW w:w="2107" w:type="dxa"/>
          </w:tcPr>
          <w:p w14:paraId="30FCE0CC" w14:textId="77777777" w:rsidR="00421DBD" w:rsidRPr="005A0251" w:rsidRDefault="00421DBD" w:rsidP="00421DBD">
            <w:pPr>
              <w:pStyle w:val="TableText10"/>
            </w:pPr>
            <w:r w:rsidRPr="005A0251">
              <w:t>grant or renew authorisation for period less than 3 years</w:t>
            </w:r>
          </w:p>
        </w:tc>
        <w:tc>
          <w:tcPr>
            <w:tcW w:w="2534" w:type="dxa"/>
          </w:tcPr>
          <w:p w14:paraId="7048CAE6" w14:textId="77777777" w:rsidR="00421DBD" w:rsidRPr="005A0251" w:rsidRDefault="00421DBD" w:rsidP="00421DBD">
            <w:pPr>
              <w:pStyle w:val="TableText10"/>
            </w:pPr>
            <w:r w:rsidRPr="005A0251">
              <w:t>applicant for authorisation or renewal</w:t>
            </w:r>
          </w:p>
        </w:tc>
      </w:tr>
      <w:tr w:rsidR="00421DBD" w:rsidRPr="00CB3D59" w14:paraId="26C0E0D1" w14:textId="77777777" w:rsidTr="00710BCA">
        <w:tblPrEx>
          <w:tblBorders>
            <w:bottom w:val="single" w:sz="4" w:space="0" w:color="auto"/>
          </w:tblBorders>
        </w:tblPrEx>
        <w:trPr>
          <w:cantSplit/>
        </w:trPr>
        <w:tc>
          <w:tcPr>
            <w:tcW w:w="1200" w:type="dxa"/>
          </w:tcPr>
          <w:p w14:paraId="1F024B33" w14:textId="77777777" w:rsidR="00421DBD" w:rsidRPr="005A0251" w:rsidRDefault="00D70067" w:rsidP="00421DBD">
            <w:pPr>
              <w:pStyle w:val="TableText10"/>
            </w:pPr>
            <w:r>
              <w:t>16</w:t>
            </w:r>
          </w:p>
        </w:tc>
        <w:tc>
          <w:tcPr>
            <w:tcW w:w="2107" w:type="dxa"/>
          </w:tcPr>
          <w:p w14:paraId="360BAC82" w14:textId="77777777" w:rsidR="00421DBD" w:rsidRPr="005A0251" w:rsidRDefault="00421DBD" w:rsidP="00421DBD">
            <w:pPr>
              <w:pStyle w:val="TableText10"/>
            </w:pPr>
            <w:r w:rsidRPr="005A0251">
              <w:t>38 (1) (b)</w:t>
            </w:r>
          </w:p>
        </w:tc>
        <w:tc>
          <w:tcPr>
            <w:tcW w:w="2107" w:type="dxa"/>
          </w:tcPr>
          <w:p w14:paraId="78E5CDEA" w14:textId="77777777" w:rsidR="00421DBD" w:rsidRPr="005A0251" w:rsidRDefault="00421DBD" w:rsidP="00421DBD">
            <w:pPr>
              <w:pStyle w:val="TableText10"/>
            </w:pPr>
            <w:r w:rsidRPr="005A0251">
              <w:t>refuse to grant or renew authorisation</w:t>
            </w:r>
          </w:p>
        </w:tc>
        <w:tc>
          <w:tcPr>
            <w:tcW w:w="2534" w:type="dxa"/>
          </w:tcPr>
          <w:p w14:paraId="23199048" w14:textId="77777777" w:rsidR="00421DBD" w:rsidRPr="005A0251" w:rsidRDefault="00421DBD" w:rsidP="00421DBD">
            <w:pPr>
              <w:pStyle w:val="TableText10"/>
            </w:pPr>
            <w:r w:rsidRPr="005A0251">
              <w:t>applicant for authorisation or renewal</w:t>
            </w:r>
          </w:p>
        </w:tc>
      </w:tr>
      <w:tr w:rsidR="00421DBD" w:rsidRPr="00CB3D59" w14:paraId="213C3408" w14:textId="77777777" w:rsidTr="00710BCA">
        <w:tblPrEx>
          <w:tblBorders>
            <w:bottom w:val="single" w:sz="4" w:space="0" w:color="auto"/>
          </w:tblBorders>
        </w:tblPrEx>
        <w:trPr>
          <w:cantSplit/>
        </w:trPr>
        <w:tc>
          <w:tcPr>
            <w:tcW w:w="1200" w:type="dxa"/>
          </w:tcPr>
          <w:p w14:paraId="507D706A" w14:textId="77777777" w:rsidR="00421DBD" w:rsidRPr="005A0251" w:rsidRDefault="00D70067" w:rsidP="00421DBD">
            <w:pPr>
              <w:pStyle w:val="TableText10"/>
            </w:pPr>
            <w:r>
              <w:t>17</w:t>
            </w:r>
          </w:p>
        </w:tc>
        <w:tc>
          <w:tcPr>
            <w:tcW w:w="2107" w:type="dxa"/>
          </w:tcPr>
          <w:p w14:paraId="774E7F13" w14:textId="77777777" w:rsidR="00421DBD" w:rsidRPr="005A0251" w:rsidRDefault="00421DBD" w:rsidP="00421DBD">
            <w:pPr>
              <w:pStyle w:val="TableText10"/>
            </w:pPr>
            <w:r w:rsidRPr="005A0251">
              <w:t>39 (b)</w:t>
            </w:r>
          </w:p>
        </w:tc>
        <w:tc>
          <w:tcPr>
            <w:tcW w:w="2107" w:type="dxa"/>
          </w:tcPr>
          <w:p w14:paraId="196E03AD" w14:textId="77777777" w:rsidR="00421DBD" w:rsidRPr="005A0251" w:rsidRDefault="00421DBD" w:rsidP="00421DBD">
            <w:pPr>
              <w:pStyle w:val="TableText10"/>
            </w:pPr>
            <w:r w:rsidRPr="005A0251">
              <w:t>put condition on authorisation</w:t>
            </w:r>
          </w:p>
        </w:tc>
        <w:tc>
          <w:tcPr>
            <w:tcW w:w="2534" w:type="dxa"/>
          </w:tcPr>
          <w:p w14:paraId="2C8FBC6C" w14:textId="77777777" w:rsidR="00421DBD" w:rsidRPr="005A0251" w:rsidRDefault="00421DBD" w:rsidP="00421DBD">
            <w:pPr>
              <w:pStyle w:val="TableText10"/>
            </w:pPr>
            <w:r w:rsidRPr="005A0251">
              <w:t>entity that holds authorisation</w:t>
            </w:r>
          </w:p>
        </w:tc>
      </w:tr>
      <w:tr w:rsidR="00421DBD" w:rsidRPr="00CB3D59" w14:paraId="5E716A01" w14:textId="77777777" w:rsidTr="00710BCA">
        <w:tblPrEx>
          <w:tblBorders>
            <w:bottom w:val="single" w:sz="4" w:space="0" w:color="auto"/>
          </w:tblBorders>
        </w:tblPrEx>
        <w:trPr>
          <w:cantSplit/>
        </w:trPr>
        <w:tc>
          <w:tcPr>
            <w:tcW w:w="1200" w:type="dxa"/>
          </w:tcPr>
          <w:p w14:paraId="1DA4E49C" w14:textId="77777777" w:rsidR="00421DBD" w:rsidRPr="005A0251" w:rsidRDefault="00421DBD" w:rsidP="00421DBD">
            <w:pPr>
              <w:pStyle w:val="TableText10"/>
            </w:pPr>
            <w:r w:rsidRPr="005A0251">
              <w:t>1</w:t>
            </w:r>
            <w:r w:rsidR="00D70067">
              <w:t>8</w:t>
            </w:r>
          </w:p>
        </w:tc>
        <w:tc>
          <w:tcPr>
            <w:tcW w:w="2107" w:type="dxa"/>
          </w:tcPr>
          <w:p w14:paraId="59E2F602" w14:textId="77777777" w:rsidR="00421DBD" w:rsidRPr="005A0251" w:rsidRDefault="00421DBD" w:rsidP="00421DBD">
            <w:pPr>
              <w:pStyle w:val="TableText10"/>
            </w:pPr>
            <w:r w:rsidRPr="005A0251">
              <w:t>46 (1)</w:t>
            </w:r>
          </w:p>
        </w:tc>
        <w:tc>
          <w:tcPr>
            <w:tcW w:w="2107" w:type="dxa"/>
          </w:tcPr>
          <w:p w14:paraId="7304938C" w14:textId="77777777" w:rsidR="00421DBD" w:rsidRPr="005A0251" w:rsidRDefault="00421DBD" w:rsidP="00421DBD">
            <w:pPr>
              <w:pStyle w:val="TableText10"/>
            </w:pPr>
            <w:r w:rsidRPr="005A0251">
              <w:t>amend authorisation</w:t>
            </w:r>
          </w:p>
        </w:tc>
        <w:tc>
          <w:tcPr>
            <w:tcW w:w="2534" w:type="dxa"/>
          </w:tcPr>
          <w:p w14:paraId="119D667C" w14:textId="77777777" w:rsidR="00421DBD" w:rsidRPr="005A0251" w:rsidRDefault="00421DBD" w:rsidP="00421DBD">
            <w:pPr>
              <w:pStyle w:val="TableText10"/>
            </w:pPr>
            <w:r w:rsidRPr="005A0251">
              <w:t>entity that holds authorisation</w:t>
            </w:r>
          </w:p>
        </w:tc>
      </w:tr>
      <w:tr w:rsidR="00421DBD" w:rsidRPr="00CB3D59" w14:paraId="64C36ABB" w14:textId="77777777" w:rsidTr="00710BCA">
        <w:tblPrEx>
          <w:tblBorders>
            <w:bottom w:val="single" w:sz="4" w:space="0" w:color="auto"/>
          </w:tblBorders>
        </w:tblPrEx>
        <w:trPr>
          <w:cantSplit/>
        </w:trPr>
        <w:tc>
          <w:tcPr>
            <w:tcW w:w="1200" w:type="dxa"/>
          </w:tcPr>
          <w:p w14:paraId="3FFC82BA" w14:textId="77777777" w:rsidR="00421DBD" w:rsidRPr="005A0251" w:rsidRDefault="00421DBD" w:rsidP="00421DBD">
            <w:pPr>
              <w:pStyle w:val="TableText10"/>
            </w:pPr>
            <w:r w:rsidRPr="005A0251">
              <w:t>1</w:t>
            </w:r>
            <w:r w:rsidR="00D70067">
              <w:t>9</w:t>
            </w:r>
          </w:p>
        </w:tc>
        <w:tc>
          <w:tcPr>
            <w:tcW w:w="2107" w:type="dxa"/>
          </w:tcPr>
          <w:p w14:paraId="552FF5A8" w14:textId="77777777" w:rsidR="00421DBD" w:rsidRPr="005A0251" w:rsidRDefault="00421DBD" w:rsidP="00421DBD">
            <w:pPr>
              <w:pStyle w:val="TableText10"/>
            </w:pPr>
            <w:r w:rsidRPr="005A0251">
              <w:t>46 (1)</w:t>
            </w:r>
          </w:p>
        </w:tc>
        <w:tc>
          <w:tcPr>
            <w:tcW w:w="2107" w:type="dxa"/>
          </w:tcPr>
          <w:p w14:paraId="2BF010F0" w14:textId="77777777" w:rsidR="00421DBD" w:rsidRPr="005A0251" w:rsidRDefault="00421DBD" w:rsidP="00421DBD">
            <w:pPr>
              <w:pStyle w:val="TableText10"/>
            </w:pPr>
            <w:r w:rsidRPr="005A0251">
              <w:t>amend authorisation in way other than way applied for</w:t>
            </w:r>
          </w:p>
        </w:tc>
        <w:tc>
          <w:tcPr>
            <w:tcW w:w="2534" w:type="dxa"/>
          </w:tcPr>
          <w:p w14:paraId="33C69809" w14:textId="77777777" w:rsidR="00421DBD" w:rsidRPr="005A0251" w:rsidRDefault="00421DBD" w:rsidP="00421DBD">
            <w:pPr>
              <w:pStyle w:val="TableText10"/>
            </w:pPr>
            <w:r w:rsidRPr="005A0251">
              <w:t>applicant for amendment</w:t>
            </w:r>
          </w:p>
        </w:tc>
      </w:tr>
      <w:tr w:rsidR="00421DBD" w:rsidRPr="00CB3D59" w14:paraId="27F75F66" w14:textId="77777777" w:rsidTr="00710BCA">
        <w:tblPrEx>
          <w:tblBorders>
            <w:bottom w:val="single" w:sz="4" w:space="0" w:color="auto"/>
          </w:tblBorders>
        </w:tblPrEx>
        <w:trPr>
          <w:cantSplit/>
        </w:trPr>
        <w:tc>
          <w:tcPr>
            <w:tcW w:w="1200" w:type="dxa"/>
          </w:tcPr>
          <w:p w14:paraId="37E2837E" w14:textId="77777777" w:rsidR="00421DBD" w:rsidRPr="005A0251" w:rsidRDefault="00D70067" w:rsidP="00421DBD">
            <w:pPr>
              <w:pStyle w:val="TableText10"/>
            </w:pPr>
            <w:r>
              <w:t>20</w:t>
            </w:r>
          </w:p>
        </w:tc>
        <w:tc>
          <w:tcPr>
            <w:tcW w:w="2107" w:type="dxa"/>
          </w:tcPr>
          <w:p w14:paraId="07DB4069" w14:textId="77777777" w:rsidR="00421DBD" w:rsidRPr="005A0251" w:rsidRDefault="00421DBD" w:rsidP="00421DBD">
            <w:pPr>
              <w:pStyle w:val="TableText10"/>
            </w:pPr>
            <w:r w:rsidRPr="005A0251">
              <w:t>46 (1)</w:t>
            </w:r>
          </w:p>
        </w:tc>
        <w:tc>
          <w:tcPr>
            <w:tcW w:w="2107" w:type="dxa"/>
          </w:tcPr>
          <w:p w14:paraId="0142A223" w14:textId="77777777" w:rsidR="00421DBD" w:rsidRPr="005A0251" w:rsidRDefault="00421DBD" w:rsidP="00421DBD">
            <w:pPr>
              <w:pStyle w:val="TableText10"/>
            </w:pPr>
            <w:r w:rsidRPr="005A0251">
              <w:t>refuse to amend authorisation</w:t>
            </w:r>
          </w:p>
        </w:tc>
        <w:tc>
          <w:tcPr>
            <w:tcW w:w="2534" w:type="dxa"/>
          </w:tcPr>
          <w:p w14:paraId="7452CFB6" w14:textId="77777777" w:rsidR="00421DBD" w:rsidRPr="005A0251" w:rsidRDefault="00421DBD" w:rsidP="00421DBD">
            <w:pPr>
              <w:pStyle w:val="TableText10"/>
            </w:pPr>
            <w:r w:rsidRPr="005A0251">
              <w:t>applicant for amendment</w:t>
            </w:r>
          </w:p>
        </w:tc>
      </w:tr>
      <w:tr w:rsidR="00421DBD" w:rsidRPr="00CB3D59" w14:paraId="0B7781FD" w14:textId="77777777" w:rsidTr="00710BCA">
        <w:tblPrEx>
          <w:tblBorders>
            <w:bottom w:val="single" w:sz="4" w:space="0" w:color="auto"/>
          </w:tblBorders>
        </w:tblPrEx>
        <w:trPr>
          <w:cantSplit/>
        </w:trPr>
        <w:tc>
          <w:tcPr>
            <w:tcW w:w="1200" w:type="dxa"/>
          </w:tcPr>
          <w:p w14:paraId="581388D2" w14:textId="77777777" w:rsidR="00421DBD" w:rsidRPr="005A0251" w:rsidRDefault="00D70067" w:rsidP="00421DBD">
            <w:pPr>
              <w:pStyle w:val="TableText10"/>
            </w:pPr>
            <w:r>
              <w:t>21</w:t>
            </w:r>
          </w:p>
        </w:tc>
        <w:tc>
          <w:tcPr>
            <w:tcW w:w="2107" w:type="dxa"/>
          </w:tcPr>
          <w:p w14:paraId="0074C60C" w14:textId="77777777" w:rsidR="00421DBD" w:rsidRPr="005A0251" w:rsidRDefault="00421DBD" w:rsidP="00421DBD">
            <w:pPr>
              <w:pStyle w:val="TableText10"/>
            </w:pPr>
            <w:r w:rsidRPr="005A0251">
              <w:t>49B (3)</w:t>
            </w:r>
          </w:p>
        </w:tc>
        <w:tc>
          <w:tcPr>
            <w:tcW w:w="2107" w:type="dxa"/>
          </w:tcPr>
          <w:p w14:paraId="1ADE611A" w14:textId="77777777" w:rsidR="00421DBD" w:rsidRPr="005A0251" w:rsidRDefault="00421DBD" w:rsidP="00421DBD">
            <w:pPr>
              <w:pStyle w:val="TableText10"/>
            </w:pPr>
            <w:r w:rsidRPr="005A0251">
              <w:t>end application of s 49B (1) to researcher</w:t>
            </w:r>
          </w:p>
        </w:tc>
        <w:tc>
          <w:tcPr>
            <w:tcW w:w="2534" w:type="dxa"/>
          </w:tcPr>
          <w:p w14:paraId="603FD266" w14:textId="77777777" w:rsidR="00421DBD" w:rsidRPr="005A0251" w:rsidRDefault="00421DBD" w:rsidP="00421DBD">
            <w:pPr>
              <w:pStyle w:val="TableText10"/>
            </w:pPr>
            <w:r w:rsidRPr="005A0251">
              <w:t>interstate researcher</w:t>
            </w:r>
          </w:p>
        </w:tc>
      </w:tr>
      <w:tr w:rsidR="00421DBD" w:rsidRPr="00CB3D59" w14:paraId="7AC24718" w14:textId="77777777" w:rsidTr="00710BCA">
        <w:tblPrEx>
          <w:tblBorders>
            <w:bottom w:val="single" w:sz="4" w:space="0" w:color="auto"/>
          </w:tblBorders>
        </w:tblPrEx>
        <w:trPr>
          <w:cantSplit/>
        </w:trPr>
        <w:tc>
          <w:tcPr>
            <w:tcW w:w="1200" w:type="dxa"/>
          </w:tcPr>
          <w:p w14:paraId="02C28A80" w14:textId="77777777" w:rsidR="00421DBD" w:rsidRPr="005A0251" w:rsidRDefault="00D70067" w:rsidP="00421DBD">
            <w:pPr>
              <w:pStyle w:val="TableText10"/>
            </w:pPr>
            <w:r>
              <w:t>22</w:t>
            </w:r>
          </w:p>
        </w:tc>
        <w:tc>
          <w:tcPr>
            <w:tcW w:w="2107" w:type="dxa"/>
          </w:tcPr>
          <w:p w14:paraId="7C47FDD4" w14:textId="77777777" w:rsidR="00421DBD" w:rsidRPr="005A0251" w:rsidRDefault="00421DBD" w:rsidP="00421DBD">
            <w:pPr>
              <w:pStyle w:val="TableText10"/>
            </w:pPr>
            <w:r w:rsidRPr="005A0251">
              <w:t>55 (1) (b)</w:t>
            </w:r>
          </w:p>
        </w:tc>
        <w:tc>
          <w:tcPr>
            <w:tcW w:w="2107" w:type="dxa"/>
          </w:tcPr>
          <w:p w14:paraId="70E1AA19" w14:textId="77777777" w:rsidR="00421DBD" w:rsidRPr="005A0251" w:rsidRDefault="00421DBD" w:rsidP="00421DBD">
            <w:pPr>
              <w:pStyle w:val="TableText10"/>
            </w:pPr>
            <w:r w:rsidRPr="005A0251">
              <w:t>refuse to grant or renew circus or travelling zoo permit</w:t>
            </w:r>
          </w:p>
        </w:tc>
        <w:tc>
          <w:tcPr>
            <w:tcW w:w="2534" w:type="dxa"/>
          </w:tcPr>
          <w:p w14:paraId="1C476A35" w14:textId="77777777" w:rsidR="00421DBD" w:rsidRPr="005A0251" w:rsidRDefault="00421DBD" w:rsidP="00421DBD">
            <w:pPr>
              <w:pStyle w:val="TableText10"/>
            </w:pPr>
            <w:r w:rsidRPr="005A0251">
              <w:t>applicant for permit or renewal</w:t>
            </w:r>
          </w:p>
        </w:tc>
      </w:tr>
      <w:tr w:rsidR="00421DBD" w:rsidRPr="00CB3D59" w14:paraId="18CEAC1E" w14:textId="77777777" w:rsidTr="00710BCA">
        <w:tblPrEx>
          <w:tblBorders>
            <w:bottom w:val="single" w:sz="4" w:space="0" w:color="auto"/>
          </w:tblBorders>
        </w:tblPrEx>
        <w:trPr>
          <w:cantSplit/>
        </w:trPr>
        <w:tc>
          <w:tcPr>
            <w:tcW w:w="1200" w:type="dxa"/>
          </w:tcPr>
          <w:p w14:paraId="0A2E6DBE" w14:textId="77777777" w:rsidR="00421DBD" w:rsidRPr="005A0251" w:rsidRDefault="00D70067" w:rsidP="00421DBD">
            <w:pPr>
              <w:pStyle w:val="TableText10"/>
            </w:pPr>
            <w:r>
              <w:t>23</w:t>
            </w:r>
          </w:p>
        </w:tc>
        <w:tc>
          <w:tcPr>
            <w:tcW w:w="2107" w:type="dxa"/>
          </w:tcPr>
          <w:p w14:paraId="3234B59E" w14:textId="77777777" w:rsidR="00421DBD" w:rsidRPr="005A0251" w:rsidRDefault="00421DBD" w:rsidP="00421DBD">
            <w:pPr>
              <w:pStyle w:val="TableText10"/>
            </w:pPr>
            <w:r w:rsidRPr="005A0251">
              <w:t>56 (b)</w:t>
            </w:r>
          </w:p>
        </w:tc>
        <w:tc>
          <w:tcPr>
            <w:tcW w:w="2107" w:type="dxa"/>
          </w:tcPr>
          <w:p w14:paraId="2B282C97" w14:textId="77777777" w:rsidR="00421DBD" w:rsidRPr="005A0251" w:rsidRDefault="00421DBD" w:rsidP="00421DBD">
            <w:pPr>
              <w:pStyle w:val="TableText10"/>
            </w:pPr>
            <w:r w:rsidRPr="005A0251">
              <w:t>put condition on circus or travelling zoo permit</w:t>
            </w:r>
          </w:p>
        </w:tc>
        <w:tc>
          <w:tcPr>
            <w:tcW w:w="2534" w:type="dxa"/>
          </w:tcPr>
          <w:p w14:paraId="3F436D8E" w14:textId="77777777" w:rsidR="00421DBD" w:rsidRPr="005A0251" w:rsidRDefault="00421DBD" w:rsidP="00421DBD">
            <w:pPr>
              <w:pStyle w:val="TableText10"/>
            </w:pPr>
            <w:r w:rsidRPr="005A0251">
              <w:t>permit holder</w:t>
            </w:r>
          </w:p>
        </w:tc>
      </w:tr>
      <w:tr w:rsidR="00421DBD" w:rsidRPr="00CB3D59" w14:paraId="0470ACCA" w14:textId="77777777" w:rsidTr="00710BCA">
        <w:tblPrEx>
          <w:tblBorders>
            <w:bottom w:val="single" w:sz="4" w:space="0" w:color="auto"/>
          </w:tblBorders>
        </w:tblPrEx>
        <w:trPr>
          <w:cantSplit/>
        </w:trPr>
        <w:tc>
          <w:tcPr>
            <w:tcW w:w="1200" w:type="dxa"/>
          </w:tcPr>
          <w:p w14:paraId="4BADB1F8" w14:textId="77777777" w:rsidR="00421DBD" w:rsidRPr="005A0251" w:rsidRDefault="00D70067" w:rsidP="00421DBD">
            <w:pPr>
              <w:pStyle w:val="TableText10"/>
            </w:pPr>
            <w:r>
              <w:t>24</w:t>
            </w:r>
          </w:p>
        </w:tc>
        <w:tc>
          <w:tcPr>
            <w:tcW w:w="2107" w:type="dxa"/>
          </w:tcPr>
          <w:p w14:paraId="61916456" w14:textId="77777777" w:rsidR="00421DBD" w:rsidRPr="005A0251" w:rsidRDefault="00421DBD" w:rsidP="00421DBD">
            <w:pPr>
              <w:pStyle w:val="TableText10"/>
            </w:pPr>
            <w:r w:rsidRPr="005A0251">
              <w:t>59A (1)</w:t>
            </w:r>
          </w:p>
        </w:tc>
        <w:tc>
          <w:tcPr>
            <w:tcW w:w="2107" w:type="dxa"/>
          </w:tcPr>
          <w:p w14:paraId="21C33101" w14:textId="77777777" w:rsidR="00421DBD" w:rsidRPr="005A0251" w:rsidRDefault="00421DBD" w:rsidP="00421DBD">
            <w:pPr>
              <w:pStyle w:val="TableText10"/>
            </w:pPr>
            <w:r w:rsidRPr="005A0251">
              <w:t>amend circus or travelling zoo permit</w:t>
            </w:r>
          </w:p>
        </w:tc>
        <w:tc>
          <w:tcPr>
            <w:tcW w:w="2534" w:type="dxa"/>
          </w:tcPr>
          <w:p w14:paraId="583BAD35" w14:textId="77777777" w:rsidR="00421DBD" w:rsidRPr="005A0251" w:rsidRDefault="00421DBD" w:rsidP="00421DBD">
            <w:pPr>
              <w:pStyle w:val="TableText10"/>
            </w:pPr>
            <w:r w:rsidRPr="005A0251">
              <w:t>permit holder</w:t>
            </w:r>
          </w:p>
        </w:tc>
      </w:tr>
      <w:tr w:rsidR="00421DBD" w:rsidRPr="00CB3D59" w14:paraId="0F123A44" w14:textId="77777777" w:rsidTr="00710BCA">
        <w:tblPrEx>
          <w:tblBorders>
            <w:bottom w:val="single" w:sz="4" w:space="0" w:color="auto"/>
          </w:tblBorders>
        </w:tblPrEx>
        <w:trPr>
          <w:cantSplit/>
        </w:trPr>
        <w:tc>
          <w:tcPr>
            <w:tcW w:w="1200" w:type="dxa"/>
          </w:tcPr>
          <w:p w14:paraId="71A16F63" w14:textId="77777777" w:rsidR="00421DBD" w:rsidRPr="005A0251" w:rsidRDefault="00D70067" w:rsidP="00421DBD">
            <w:pPr>
              <w:pStyle w:val="TableText10"/>
            </w:pPr>
            <w:r>
              <w:t>25</w:t>
            </w:r>
          </w:p>
        </w:tc>
        <w:tc>
          <w:tcPr>
            <w:tcW w:w="2107" w:type="dxa"/>
          </w:tcPr>
          <w:p w14:paraId="593B1709" w14:textId="77777777" w:rsidR="00421DBD" w:rsidRPr="005A0251" w:rsidRDefault="00421DBD" w:rsidP="00421DBD">
            <w:pPr>
              <w:pStyle w:val="TableText10"/>
            </w:pPr>
            <w:r w:rsidRPr="005A0251">
              <w:t>59A (1)</w:t>
            </w:r>
          </w:p>
        </w:tc>
        <w:tc>
          <w:tcPr>
            <w:tcW w:w="2107" w:type="dxa"/>
          </w:tcPr>
          <w:p w14:paraId="4AEF87AA" w14:textId="77777777" w:rsidR="00421DBD" w:rsidRPr="005A0251" w:rsidRDefault="00421DBD" w:rsidP="00421DBD">
            <w:pPr>
              <w:pStyle w:val="TableText10"/>
            </w:pPr>
            <w:r w:rsidRPr="005A0251">
              <w:t>amend circus or travelling zoo permit in way other than way applied for</w:t>
            </w:r>
          </w:p>
        </w:tc>
        <w:tc>
          <w:tcPr>
            <w:tcW w:w="2534" w:type="dxa"/>
          </w:tcPr>
          <w:p w14:paraId="623464F7" w14:textId="77777777" w:rsidR="00421DBD" w:rsidRPr="005A0251" w:rsidRDefault="00421DBD" w:rsidP="00421DBD">
            <w:pPr>
              <w:pStyle w:val="TableText10"/>
            </w:pPr>
            <w:r w:rsidRPr="005A0251">
              <w:t>applicant for amendment</w:t>
            </w:r>
          </w:p>
        </w:tc>
      </w:tr>
      <w:tr w:rsidR="00421DBD" w:rsidRPr="00CB3D59" w14:paraId="3F2D6251" w14:textId="77777777" w:rsidTr="00710BCA">
        <w:tblPrEx>
          <w:tblBorders>
            <w:bottom w:val="single" w:sz="4" w:space="0" w:color="auto"/>
          </w:tblBorders>
        </w:tblPrEx>
        <w:trPr>
          <w:cantSplit/>
        </w:trPr>
        <w:tc>
          <w:tcPr>
            <w:tcW w:w="1200" w:type="dxa"/>
          </w:tcPr>
          <w:p w14:paraId="4951F0B5" w14:textId="77777777" w:rsidR="00421DBD" w:rsidRPr="005A0251" w:rsidRDefault="00D70067" w:rsidP="00421DBD">
            <w:pPr>
              <w:pStyle w:val="TableText10"/>
            </w:pPr>
            <w:r>
              <w:t>26</w:t>
            </w:r>
          </w:p>
        </w:tc>
        <w:tc>
          <w:tcPr>
            <w:tcW w:w="2107" w:type="dxa"/>
          </w:tcPr>
          <w:p w14:paraId="678C3DD2" w14:textId="77777777" w:rsidR="00421DBD" w:rsidRPr="005A0251" w:rsidRDefault="00421DBD" w:rsidP="00421DBD">
            <w:pPr>
              <w:pStyle w:val="TableText10"/>
            </w:pPr>
            <w:r w:rsidRPr="005A0251">
              <w:t>59A (1)</w:t>
            </w:r>
          </w:p>
        </w:tc>
        <w:tc>
          <w:tcPr>
            <w:tcW w:w="2107" w:type="dxa"/>
          </w:tcPr>
          <w:p w14:paraId="0A2C9AFA" w14:textId="77777777" w:rsidR="00421DBD" w:rsidRPr="005A0251" w:rsidRDefault="00421DBD" w:rsidP="00421DBD">
            <w:pPr>
              <w:pStyle w:val="TableText10"/>
            </w:pPr>
            <w:r w:rsidRPr="005A0251">
              <w:t>refuse to amend circus or travelling zoo permit</w:t>
            </w:r>
          </w:p>
        </w:tc>
        <w:tc>
          <w:tcPr>
            <w:tcW w:w="2534" w:type="dxa"/>
          </w:tcPr>
          <w:p w14:paraId="6C421BB2" w14:textId="77777777" w:rsidR="00421DBD" w:rsidRPr="005A0251" w:rsidRDefault="00421DBD" w:rsidP="00421DBD">
            <w:pPr>
              <w:pStyle w:val="TableText10"/>
            </w:pPr>
            <w:r w:rsidRPr="005A0251">
              <w:t>applicant for amendment</w:t>
            </w:r>
          </w:p>
        </w:tc>
      </w:tr>
      <w:tr w:rsidR="00421DBD" w:rsidRPr="00CB3D59" w14:paraId="6D5D392B" w14:textId="77777777" w:rsidTr="00710BCA">
        <w:tblPrEx>
          <w:tblBorders>
            <w:bottom w:val="single" w:sz="4" w:space="0" w:color="auto"/>
          </w:tblBorders>
        </w:tblPrEx>
        <w:trPr>
          <w:cantSplit/>
        </w:trPr>
        <w:tc>
          <w:tcPr>
            <w:tcW w:w="1200" w:type="dxa"/>
          </w:tcPr>
          <w:p w14:paraId="4B219192" w14:textId="77777777" w:rsidR="00421DBD" w:rsidRPr="005A0251" w:rsidRDefault="00D70067" w:rsidP="00421DBD">
            <w:pPr>
              <w:pStyle w:val="TableText10"/>
            </w:pPr>
            <w:r>
              <w:lastRenderedPageBreak/>
              <w:t>27</w:t>
            </w:r>
          </w:p>
        </w:tc>
        <w:tc>
          <w:tcPr>
            <w:tcW w:w="2107" w:type="dxa"/>
          </w:tcPr>
          <w:p w14:paraId="61DA6734" w14:textId="77777777" w:rsidR="00421DBD" w:rsidRPr="005A0251" w:rsidRDefault="00421DBD" w:rsidP="00421DBD">
            <w:pPr>
              <w:pStyle w:val="TableText10"/>
            </w:pPr>
            <w:r w:rsidRPr="005A0251">
              <w:t>64 (1) (a) and 67</w:t>
            </w:r>
          </w:p>
        </w:tc>
        <w:tc>
          <w:tcPr>
            <w:tcW w:w="2107" w:type="dxa"/>
          </w:tcPr>
          <w:p w14:paraId="12B61594" w14:textId="77777777" w:rsidR="00421DBD" w:rsidRPr="005A0251" w:rsidRDefault="00421DBD" w:rsidP="00421DBD">
            <w:pPr>
              <w:pStyle w:val="TableText10"/>
            </w:pPr>
            <w:r w:rsidRPr="005A0251">
              <w:t>grant or renew trapping permit for period less than 3 years</w:t>
            </w:r>
          </w:p>
        </w:tc>
        <w:tc>
          <w:tcPr>
            <w:tcW w:w="2534" w:type="dxa"/>
          </w:tcPr>
          <w:p w14:paraId="6E668084" w14:textId="77777777" w:rsidR="00421DBD" w:rsidRPr="005A0251" w:rsidRDefault="00421DBD" w:rsidP="00421DBD">
            <w:pPr>
              <w:pStyle w:val="TableText10"/>
            </w:pPr>
            <w:r w:rsidRPr="005A0251">
              <w:t>applicant for permit or renewal</w:t>
            </w:r>
          </w:p>
        </w:tc>
      </w:tr>
      <w:tr w:rsidR="00421DBD" w:rsidRPr="00CB3D59" w14:paraId="4AEE0452" w14:textId="77777777" w:rsidTr="00710BCA">
        <w:tblPrEx>
          <w:tblBorders>
            <w:bottom w:val="single" w:sz="4" w:space="0" w:color="auto"/>
          </w:tblBorders>
        </w:tblPrEx>
        <w:trPr>
          <w:cantSplit/>
        </w:trPr>
        <w:tc>
          <w:tcPr>
            <w:tcW w:w="1200" w:type="dxa"/>
          </w:tcPr>
          <w:p w14:paraId="2C671225" w14:textId="77777777" w:rsidR="00421DBD" w:rsidRPr="005A0251" w:rsidRDefault="00421DBD" w:rsidP="00421DBD">
            <w:pPr>
              <w:pStyle w:val="TableText10"/>
            </w:pPr>
            <w:r w:rsidRPr="005A0251">
              <w:t>2</w:t>
            </w:r>
            <w:r w:rsidR="00D70067">
              <w:t>8</w:t>
            </w:r>
          </w:p>
        </w:tc>
        <w:tc>
          <w:tcPr>
            <w:tcW w:w="2107" w:type="dxa"/>
          </w:tcPr>
          <w:p w14:paraId="092FE219" w14:textId="77777777" w:rsidR="00421DBD" w:rsidRPr="005A0251" w:rsidRDefault="00421DBD" w:rsidP="00421DBD">
            <w:pPr>
              <w:pStyle w:val="TableText10"/>
            </w:pPr>
            <w:r w:rsidRPr="005A0251">
              <w:t>64 (1) (b)</w:t>
            </w:r>
          </w:p>
        </w:tc>
        <w:tc>
          <w:tcPr>
            <w:tcW w:w="2107" w:type="dxa"/>
          </w:tcPr>
          <w:p w14:paraId="0D018598" w14:textId="77777777" w:rsidR="00421DBD" w:rsidRPr="005A0251" w:rsidRDefault="00421DBD" w:rsidP="00421DBD">
            <w:pPr>
              <w:pStyle w:val="TableText10"/>
            </w:pPr>
            <w:r w:rsidRPr="005A0251">
              <w:t>refuse to grant or renew trapping permit</w:t>
            </w:r>
          </w:p>
        </w:tc>
        <w:tc>
          <w:tcPr>
            <w:tcW w:w="2534" w:type="dxa"/>
          </w:tcPr>
          <w:p w14:paraId="0E6EC7A7" w14:textId="77777777" w:rsidR="00421DBD" w:rsidRPr="005A0251" w:rsidRDefault="00421DBD" w:rsidP="00421DBD">
            <w:pPr>
              <w:pStyle w:val="TableText10"/>
            </w:pPr>
            <w:r w:rsidRPr="005A0251">
              <w:t>applicant for permit or renewal</w:t>
            </w:r>
          </w:p>
        </w:tc>
      </w:tr>
      <w:tr w:rsidR="00421DBD" w:rsidRPr="00CB3D59" w14:paraId="4F3F0449" w14:textId="77777777" w:rsidTr="00710BCA">
        <w:tblPrEx>
          <w:tblBorders>
            <w:bottom w:val="single" w:sz="4" w:space="0" w:color="auto"/>
          </w:tblBorders>
        </w:tblPrEx>
        <w:trPr>
          <w:cantSplit/>
        </w:trPr>
        <w:tc>
          <w:tcPr>
            <w:tcW w:w="1200" w:type="dxa"/>
          </w:tcPr>
          <w:p w14:paraId="28288F8A" w14:textId="77777777" w:rsidR="00421DBD" w:rsidRPr="005A0251" w:rsidRDefault="00421DBD" w:rsidP="00421DBD">
            <w:pPr>
              <w:pStyle w:val="TableText10"/>
            </w:pPr>
            <w:r w:rsidRPr="005A0251">
              <w:t>2</w:t>
            </w:r>
            <w:r w:rsidR="00D70067">
              <w:t>9</w:t>
            </w:r>
          </w:p>
        </w:tc>
        <w:tc>
          <w:tcPr>
            <w:tcW w:w="2107" w:type="dxa"/>
          </w:tcPr>
          <w:p w14:paraId="37175B21" w14:textId="77777777" w:rsidR="00421DBD" w:rsidRPr="005A0251" w:rsidRDefault="00421DBD" w:rsidP="00421DBD">
            <w:pPr>
              <w:pStyle w:val="TableText10"/>
            </w:pPr>
            <w:r w:rsidRPr="005A0251">
              <w:t>65 (b)</w:t>
            </w:r>
          </w:p>
        </w:tc>
        <w:tc>
          <w:tcPr>
            <w:tcW w:w="2107" w:type="dxa"/>
          </w:tcPr>
          <w:p w14:paraId="160FCB18" w14:textId="77777777" w:rsidR="00421DBD" w:rsidRPr="005A0251" w:rsidRDefault="00421DBD" w:rsidP="00421DBD">
            <w:pPr>
              <w:pStyle w:val="TableText10"/>
            </w:pPr>
            <w:r w:rsidRPr="005A0251">
              <w:t>put condition on trapping permit</w:t>
            </w:r>
          </w:p>
        </w:tc>
        <w:tc>
          <w:tcPr>
            <w:tcW w:w="2534" w:type="dxa"/>
          </w:tcPr>
          <w:p w14:paraId="76EF23D8" w14:textId="77777777" w:rsidR="00421DBD" w:rsidRPr="005A0251" w:rsidRDefault="00421DBD" w:rsidP="00421DBD">
            <w:pPr>
              <w:pStyle w:val="TableText10"/>
            </w:pPr>
            <w:r w:rsidRPr="005A0251">
              <w:t>permit holder</w:t>
            </w:r>
          </w:p>
        </w:tc>
      </w:tr>
      <w:tr w:rsidR="00421DBD" w:rsidRPr="00CB3D59" w14:paraId="5F898A50" w14:textId="77777777" w:rsidTr="00710BCA">
        <w:tblPrEx>
          <w:tblBorders>
            <w:bottom w:val="single" w:sz="4" w:space="0" w:color="auto"/>
          </w:tblBorders>
        </w:tblPrEx>
        <w:trPr>
          <w:cantSplit/>
        </w:trPr>
        <w:tc>
          <w:tcPr>
            <w:tcW w:w="1200" w:type="dxa"/>
          </w:tcPr>
          <w:p w14:paraId="3F94573C" w14:textId="77777777" w:rsidR="00421DBD" w:rsidRPr="005A0251" w:rsidRDefault="00D70067" w:rsidP="00421DBD">
            <w:pPr>
              <w:pStyle w:val="TableText10"/>
            </w:pPr>
            <w:r>
              <w:t>30</w:t>
            </w:r>
          </w:p>
        </w:tc>
        <w:tc>
          <w:tcPr>
            <w:tcW w:w="2107" w:type="dxa"/>
          </w:tcPr>
          <w:p w14:paraId="38E37629" w14:textId="77777777" w:rsidR="00421DBD" w:rsidRPr="005A0251" w:rsidRDefault="00421DBD" w:rsidP="00421DBD">
            <w:pPr>
              <w:pStyle w:val="TableText10"/>
            </w:pPr>
            <w:r w:rsidRPr="005A0251">
              <w:t>71 (1)</w:t>
            </w:r>
          </w:p>
        </w:tc>
        <w:tc>
          <w:tcPr>
            <w:tcW w:w="2107" w:type="dxa"/>
          </w:tcPr>
          <w:p w14:paraId="0938C2D0" w14:textId="77777777" w:rsidR="00421DBD" w:rsidRPr="005A0251" w:rsidRDefault="00421DBD" w:rsidP="00421DBD">
            <w:pPr>
              <w:pStyle w:val="TableText10"/>
            </w:pPr>
            <w:r w:rsidRPr="005A0251">
              <w:t>amend trapping permit</w:t>
            </w:r>
          </w:p>
        </w:tc>
        <w:tc>
          <w:tcPr>
            <w:tcW w:w="2534" w:type="dxa"/>
          </w:tcPr>
          <w:p w14:paraId="619656B7" w14:textId="77777777" w:rsidR="00421DBD" w:rsidRPr="005A0251" w:rsidRDefault="00421DBD" w:rsidP="00421DBD">
            <w:pPr>
              <w:pStyle w:val="TableText10"/>
            </w:pPr>
            <w:r w:rsidRPr="005A0251">
              <w:t>permit holder</w:t>
            </w:r>
          </w:p>
        </w:tc>
      </w:tr>
      <w:tr w:rsidR="00421DBD" w:rsidRPr="00CB3D59" w14:paraId="2E88956F" w14:textId="77777777" w:rsidTr="00710BCA">
        <w:tblPrEx>
          <w:tblBorders>
            <w:bottom w:val="single" w:sz="4" w:space="0" w:color="auto"/>
          </w:tblBorders>
        </w:tblPrEx>
        <w:trPr>
          <w:cantSplit/>
        </w:trPr>
        <w:tc>
          <w:tcPr>
            <w:tcW w:w="1200" w:type="dxa"/>
          </w:tcPr>
          <w:p w14:paraId="3A8C051E" w14:textId="77777777" w:rsidR="00421DBD" w:rsidRPr="005A0251" w:rsidRDefault="00D70067" w:rsidP="00421DBD">
            <w:pPr>
              <w:pStyle w:val="TableText10"/>
            </w:pPr>
            <w:r>
              <w:t>31</w:t>
            </w:r>
          </w:p>
        </w:tc>
        <w:tc>
          <w:tcPr>
            <w:tcW w:w="2107" w:type="dxa"/>
          </w:tcPr>
          <w:p w14:paraId="28AD1283" w14:textId="77777777" w:rsidR="00421DBD" w:rsidRPr="005A0251" w:rsidRDefault="00421DBD" w:rsidP="00421DBD">
            <w:pPr>
              <w:pStyle w:val="TableText10"/>
            </w:pPr>
            <w:r w:rsidRPr="005A0251">
              <w:t>71 (1)</w:t>
            </w:r>
          </w:p>
        </w:tc>
        <w:tc>
          <w:tcPr>
            <w:tcW w:w="2107" w:type="dxa"/>
          </w:tcPr>
          <w:p w14:paraId="12ABF16D" w14:textId="77777777" w:rsidR="00421DBD" w:rsidRPr="005A0251" w:rsidRDefault="00421DBD" w:rsidP="00421DBD">
            <w:pPr>
              <w:pStyle w:val="TableText10"/>
            </w:pPr>
            <w:r w:rsidRPr="005A0251">
              <w:t>amend trapping permit in way other than way applied for</w:t>
            </w:r>
          </w:p>
        </w:tc>
        <w:tc>
          <w:tcPr>
            <w:tcW w:w="2534" w:type="dxa"/>
          </w:tcPr>
          <w:p w14:paraId="6959A129" w14:textId="77777777" w:rsidR="00421DBD" w:rsidRPr="005A0251" w:rsidRDefault="00421DBD" w:rsidP="00421DBD">
            <w:pPr>
              <w:pStyle w:val="TableText10"/>
            </w:pPr>
            <w:r w:rsidRPr="005A0251">
              <w:t>applicant for amendment</w:t>
            </w:r>
          </w:p>
        </w:tc>
      </w:tr>
      <w:tr w:rsidR="00421DBD" w:rsidRPr="00CB3D59" w14:paraId="036036F7" w14:textId="77777777" w:rsidTr="00710BCA">
        <w:tblPrEx>
          <w:tblBorders>
            <w:bottom w:val="single" w:sz="4" w:space="0" w:color="auto"/>
          </w:tblBorders>
        </w:tblPrEx>
        <w:trPr>
          <w:cantSplit/>
        </w:trPr>
        <w:tc>
          <w:tcPr>
            <w:tcW w:w="1200" w:type="dxa"/>
          </w:tcPr>
          <w:p w14:paraId="48D9A09C" w14:textId="77777777" w:rsidR="00421DBD" w:rsidRPr="005A0251" w:rsidRDefault="00D70067" w:rsidP="00421DBD">
            <w:pPr>
              <w:pStyle w:val="TableText10"/>
            </w:pPr>
            <w:r>
              <w:t>32</w:t>
            </w:r>
          </w:p>
        </w:tc>
        <w:tc>
          <w:tcPr>
            <w:tcW w:w="2107" w:type="dxa"/>
          </w:tcPr>
          <w:p w14:paraId="5FF35FFB" w14:textId="77777777" w:rsidR="00421DBD" w:rsidRPr="005A0251" w:rsidRDefault="00421DBD" w:rsidP="00421DBD">
            <w:pPr>
              <w:pStyle w:val="TableText10"/>
            </w:pPr>
            <w:r w:rsidRPr="005A0251">
              <w:t>71 (1)</w:t>
            </w:r>
          </w:p>
        </w:tc>
        <w:tc>
          <w:tcPr>
            <w:tcW w:w="2107" w:type="dxa"/>
          </w:tcPr>
          <w:p w14:paraId="16B5FBD3" w14:textId="77777777" w:rsidR="00421DBD" w:rsidRPr="005A0251" w:rsidRDefault="00421DBD" w:rsidP="00421DBD">
            <w:pPr>
              <w:pStyle w:val="TableText10"/>
            </w:pPr>
            <w:r w:rsidRPr="005A0251">
              <w:t>refuse to amend trapping permit</w:t>
            </w:r>
          </w:p>
        </w:tc>
        <w:tc>
          <w:tcPr>
            <w:tcW w:w="2534" w:type="dxa"/>
          </w:tcPr>
          <w:p w14:paraId="5E8A86BF" w14:textId="77777777" w:rsidR="00421DBD" w:rsidRPr="005A0251" w:rsidRDefault="00421DBD" w:rsidP="00421DBD">
            <w:pPr>
              <w:pStyle w:val="TableText10"/>
            </w:pPr>
            <w:r w:rsidRPr="005A0251">
              <w:t>applicant for amendment</w:t>
            </w:r>
          </w:p>
        </w:tc>
      </w:tr>
      <w:tr w:rsidR="00421DBD" w:rsidRPr="00CB3D59" w14:paraId="617DC00D" w14:textId="77777777" w:rsidTr="00710BCA">
        <w:tblPrEx>
          <w:tblBorders>
            <w:bottom w:val="single" w:sz="4" w:space="0" w:color="auto"/>
          </w:tblBorders>
        </w:tblPrEx>
        <w:trPr>
          <w:cantSplit/>
        </w:trPr>
        <w:tc>
          <w:tcPr>
            <w:tcW w:w="1200" w:type="dxa"/>
          </w:tcPr>
          <w:p w14:paraId="1D295296" w14:textId="77777777" w:rsidR="00421DBD" w:rsidRPr="005A0251" w:rsidRDefault="00D70067" w:rsidP="00421DBD">
            <w:pPr>
              <w:pStyle w:val="TableText10"/>
            </w:pPr>
            <w:r>
              <w:t>33</w:t>
            </w:r>
          </w:p>
        </w:tc>
        <w:tc>
          <w:tcPr>
            <w:tcW w:w="2107" w:type="dxa"/>
          </w:tcPr>
          <w:p w14:paraId="55520874" w14:textId="77777777" w:rsidR="00421DBD" w:rsidRPr="005A0251" w:rsidRDefault="00421DBD" w:rsidP="00421DBD">
            <w:pPr>
              <w:pStyle w:val="TableText10"/>
            </w:pPr>
            <w:r w:rsidRPr="005A0251">
              <w:t>73D</w:t>
            </w:r>
          </w:p>
        </w:tc>
        <w:tc>
          <w:tcPr>
            <w:tcW w:w="2107" w:type="dxa"/>
          </w:tcPr>
          <w:p w14:paraId="471B1A50" w14:textId="77777777" w:rsidR="00421DBD" w:rsidRPr="005A0251" w:rsidRDefault="00421DBD" w:rsidP="00421DBD">
            <w:pPr>
              <w:pStyle w:val="TableText10"/>
            </w:pPr>
            <w:r w:rsidRPr="005A0251">
              <w:t>take regulatory action</w:t>
            </w:r>
          </w:p>
        </w:tc>
        <w:tc>
          <w:tcPr>
            <w:tcW w:w="2534" w:type="dxa"/>
          </w:tcPr>
          <w:p w14:paraId="75CD5689" w14:textId="77777777" w:rsidR="00421DBD" w:rsidRPr="005A0251" w:rsidRDefault="00421DBD" w:rsidP="00421DBD">
            <w:pPr>
              <w:pStyle w:val="TableText10"/>
            </w:pPr>
            <w:r w:rsidRPr="005A0251">
              <w:t>approved person against whom action taken</w:t>
            </w:r>
          </w:p>
        </w:tc>
      </w:tr>
      <w:tr w:rsidR="00421DBD" w:rsidRPr="00CB3D59" w14:paraId="6CDE72EA" w14:textId="77777777" w:rsidTr="00710BCA">
        <w:tblPrEx>
          <w:tblBorders>
            <w:bottom w:val="single" w:sz="4" w:space="0" w:color="auto"/>
          </w:tblBorders>
        </w:tblPrEx>
        <w:trPr>
          <w:cantSplit/>
        </w:trPr>
        <w:tc>
          <w:tcPr>
            <w:tcW w:w="1200" w:type="dxa"/>
          </w:tcPr>
          <w:p w14:paraId="303D9D59" w14:textId="77777777" w:rsidR="00421DBD" w:rsidRPr="005A0251" w:rsidRDefault="00D70067" w:rsidP="00421DBD">
            <w:pPr>
              <w:pStyle w:val="TableText10"/>
            </w:pPr>
            <w:r>
              <w:t>34</w:t>
            </w:r>
          </w:p>
        </w:tc>
        <w:tc>
          <w:tcPr>
            <w:tcW w:w="2107" w:type="dxa"/>
          </w:tcPr>
          <w:p w14:paraId="46CA2504" w14:textId="77777777" w:rsidR="00421DBD" w:rsidRPr="005A0251" w:rsidRDefault="00421DBD" w:rsidP="00421DBD">
            <w:pPr>
              <w:pStyle w:val="TableText10"/>
            </w:pPr>
            <w:r w:rsidRPr="005A0251">
              <w:t>73E</w:t>
            </w:r>
          </w:p>
        </w:tc>
        <w:tc>
          <w:tcPr>
            <w:tcW w:w="2107" w:type="dxa"/>
          </w:tcPr>
          <w:p w14:paraId="53FAE172" w14:textId="77777777" w:rsidR="00421DBD" w:rsidRPr="005A0251" w:rsidRDefault="00421DBD" w:rsidP="00421DBD">
            <w:pPr>
              <w:pStyle w:val="TableText10"/>
            </w:pPr>
            <w:r w:rsidRPr="005A0251">
              <w:t>suspend approval immediately</w:t>
            </w:r>
          </w:p>
        </w:tc>
        <w:tc>
          <w:tcPr>
            <w:tcW w:w="2534" w:type="dxa"/>
          </w:tcPr>
          <w:p w14:paraId="5AA7A7D5" w14:textId="77777777" w:rsidR="00421DBD" w:rsidRPr="005A0251" w:rsidRDefault="00421DBD" w:rsidP="00421DBD">
            <w:pPr>
              <w:pStyle w:val="TableText10"/>
            </w:pPr>
            <w:r w:rsidRPr="005A0251">
              <w:t>approved person whose approval suspended</w:t>
            </w:r>
          </w:p>
        </w:tc>
      </w:tr>
      <w:tr w:rsidR="00B23D40" w:rsidRPr="00CB3D59" w14:paraId="34BD01E3" w14:textId="77777777" w:rsidTr="00710BCA">
        <w:tblPrEx>
          <w:tblBorders>
            <w:bottom w:val="single" w:sz="4" w:space="0" w:color="auto"/>
          </w:tblBorders>
        </w:tblPrEx>
        <w:trPr>
          <w:cantSplit/>
        </w:trPr>
        <w:tc>
          <w:tcPr>
            <w:tcW w:w="1200" w:type="dxa"/>
          </w:tcPr>
          <w:p w14:paraId="2CEB615D" w14:textId="77777777" w:rsidR="00B23D40" w:rsidRPr="00835161" w:rsidRDefault="00D70067" w:rsidP="00B23D40">
            <w:pPr>
              <w:pStyle w:val="TableText10"/>
            </w:pPr>
            <w:r>
              <w:t>35</w:t>
            </w:r>
          </w:p>
        </w:tc>
        <w:tc>
          <w:tcPr>
            <w:tcW w:w="2107" w:type="dxa"/>
          </w:tcPr>
          <w:p w14:paraId="5D02E50E" w14:textId="77777777" w:rsidR="00B23D40" w:rsidRPr="00835161" w:rsidRDefault="00B23D40" w:rsidP="00B23D40">
            <w:pPr>
              <w:pStyle w:val="TableText10"/>
            </w:pPr>
            <w:r w:rsidRPr="00835161">
              <w:t>86B</w:t>
            </w:r>
          </w:p>
        </w:tc>
        <w:tc>
          <w:tcPr>
            <w:tcW w:w="2107" w:type="dxa"/>
          </w:tcPr>
          <w:p w14:paraId="531A33BC" w14:textId="77777777" w:rsidR="00B23D40" w:rsidRPr="00835161" w:rsidRDefault="00B23D40" w:rsidP="00B23D40">
            <w:pPr>
              <w:pStyle w:val="TableText10"/>
            </w:pPr>
            <w:r w:rsidRPr="00835161">
              <w:t>condition on accommodation of seized animal</w:t>
            </w:r>
          </w:p>
        </w:tc>
        <w:tc>
          <w:tcPr>
            <w:tcW w:w="2534" w:type="dxa"/>
          </w:tcPr>
          <w:p w14:paraId="2F3F917C" w14:textId="77777777" w:rsidR="00B23D40" w:rsidRPr="00835161" w:rsidRDefault="00B23D40" w:rsidP="00B23D40">
            <w:pPr>
              <w:pStyle w:val="TableText10"/>
            </w:pPr>
            <w:r w:rsidRPr="00835161">
              <w:t>person in charge of animal</w:t>
            </w:r>
          </w:p>
        </w:tc>
      </w:tr>
      <w:tr w:rsidR="00B23D40" w:rsidRPr="00CB3D59" w14:paraId="0596C9A0" w14:textId="77777777" w:rsidTr="00710BCA">
        <w:tblPrEx>
          <w:tblBorders>
            <w:bottom w:val="single" w:sz="4" w:space="0" w:color="auto"/>
          </w:tblBorders>
        </w:tblPrEx>
        <w:trPr>
          <w:cantSplit/>
        </w:trPr>
        <w:tc>
          <w:tcPr>
            <w:tcW w:w="1200" w:type="dxa"/>
          </w:tcPr>
          <w:p w14:paraId="51FE3203" w14:textId="77777777" w:rsidR="00B23D40" w:rsidRPr="00835161" w:rsidRDefault="00D70067" w:rsidP="00B23D40">
            <w:pPr>
              <w:pStyle w:val="TableText10"/>
            </w:pPr>
            <w:r>
              <w:t>36</w:t>
            </w:r>
          </w:p>
        </w:tc>
        <w:tc>
          <w:tcPr>
            <w:tcW w:w="2107" w:type="dxa"/>
          </w:tcPr>
          <w:p w14:paraId="1FD1810C" w14:textId="77777777" w:rsidR="00B23D40" w:rsidRPr="00835161" w:rsidRDefault="00B23D40" w:rsidP="00B23D40">
            <w:pPr>
              <w:pStyle w:val="TableText10"/>
            </w:pPr>
            <w:r w:rsidRPr="00835161">
              <w:t>86C</w:t>
            </w:r>
          </w:p>
        </w:tc>
        <w:tc>
          <w:tcPr>
            <w:tcW w:w="2107" w:type="dxa"/>
          </w:tcPr>
          <w:p w14:paraId="435068AD" w14:textId="77777777" w:rsidR="00B23D40" w:rsidRPr="00835161" w:rsidRDefault="00B23D40" w:rsidP="00B23D40">
            <w:pPr>
              <w:pStyle w:val="TableText10"/>
            </w:pPr>
            <w:r w:rsidRPr="00835161">
              <w:t>sell or rehome seized animal</w:t>
            </w:r>
          </w:p>
        </w:tc>
        <w:tc>
          <w:tcPr>
            <w:tcW w:w="2534" w:type="dxa"/>
          </w:tcPr>
          <w:p w14:paraId="7ECC7AFA" w14:textId="77777777" w:rsidR="00B23D40" w:rsidRPr="00835161" w:rsidRDefault="00B23D40" w:rsidP="00B23D40">
            <w:pPr>
              <w:pStyle w:val="TableText10"/>
            </w:pPr>
            <w:r w:rsidRPr="00835161">
              <w:t>person in charge of animal</w:t>
            </w:r>
          </w:p>
        </w:tc>
      </w:tr>
      <w:tr w:rsidR="00B23D40" w:rsidRPr="00CB3D59" w14:paraId="377B662E" w14:textId="77777777" w:rsidTr="00710BCA">
        <w:tblPrEx>
          <w:tblBorders>
            <w:bottom w:val="single" w:sz="4" w:space="0" w:color="auto"/>
          </w:tblBorders>
        </w:tblPrEx>
        <w:trPr>
          <w:cantSplit/>
        </w:trPr>
        <w:tc>
          <w:tcPr>
            <w:tcW w:w="1200" w:type="dxa"/>
          </w:tcPr>
          <w:p w14:paraId="04C1BBE5" w14:textId="77777777" w:rsidR="00B23D40" w:rsidRPr="00835161" w:rsidRDefault="00D70067" w:rsidP="00B23D40">
            <w:pPr>
              <w:pStyle w:val="TableText10"/>
            </w:pPr>
            <w:r>
              <w:t>37</w:t>
            </w:r>
          </w:p>
        </w:tc>
        <w:tc>
          <w:tcPr>
            <w:tcW w:w="2107" w:type="dxa"/>
          </w:tcPr>
          <w:p w14:paraId="1751FF95" w14:textId="77777777" w:rsidR="00B23D40" w:rsidRPr="00835161" w:rsidRDefault="00B23D40" w:rsidP="00B23D40">
            <w:pPr>
              <w:pStyle w:val="TableText10"/>
            </w:pPr>
            <w:r w:rsidRPr="00835161">
              <w:t>86E</w:t>
            </w:r>
          </w:p>
        </w:tc>
        <w:tc>
          <w:tcPr>
            <w:tcW w:w="2107" w:type="dxa"/>
          </w:tcPr>
          <w:p w14:paraId="3FC6C43B" w14:textId="77777777" w:rsidR="00B23D40" w:rsidRPr="00835161" w:rsidRDefault="00B23D40" w:rsidP="00B23D40">
            <w:pPr>
              <w:pStyle w:val="TableText10"/>
            </w:pPr>
            <w:r w:rsidRPr="00835161">
              <w:t>prohibit animal ownership</w:t>
            </w:r>
          </w:p>
        </w:tc>
        <w:tc>
          <w:tcPr>
            <w:tcW w:w="2534" w:type="dxa"/>
          </w:tcPr>
          <w:p w14:paraId="4762E1C0" w14:textId="77777777" w:rsidR="00B23D40" w:rsidRPr="00835161" w:rsidRDefault="00B23D40" w:rsidP="00B23D40">
            <w:pPr>
              <w:pStyle w:val="TableText10"/>
            </w:pPr>
            <w:r w:rsidRPr="00835161">
              <w:t>person prohibited</w:t>
            </w:r>
          </w:p>
        </w:tc>
      </w:tr>
      <w:tr w:rsidR="00421DBD" w:rsidRPr="00CB3D59" w14:paraId="4B5304D2" w14:textId="77777777" w:rsidTr="00710BCA">
        <w:tblPrEx>
          <w:tblBorders>
            <w:bottom w:val="single" w:sz="4" w:space="0" w:color="auto"/>
          </w:tblBorders>
        </w:tblPrEx>
        <w:trPr>
          <w:cantSplit/>
        </w:trPr>
        <w:tc>
          <w:tcPr>
            <w:tcW w:w="1200" w:type="dxa"/>
          </w:tcPr>
          <w:p w14:paraId="140BCDFA" w14:textId="77777777" w:rsidR="00421DBD" w:rsidRPr="005A0251" w:rsidRDefault="00D70067" w:rsidP="00421DBD">
            <w:pPr>
              <w:pStyle w:val="TableText10"/>
            </w:pPr>
            <w:r>
              <w:t>38</w:t>
            </w:r>
          </w:p>
        </w:tc>
        <w:tc>
          <w:tcPr>
            <w:tcW w:w="2107" w:type="dxa"/>
          </w:tcPr>
          <w:p w14:paraId="23E9AC70" w14:textId="77777777" w:rsidR="00421DBD" w:rsidRPr="005A0251" w:rsidRDefault="00421DBD" w:rsidP="00421DBD">
            <w:pPr>
              <w:pStyle w:val="TableText10"/>
            </w:pPr>
            <w:r w:rsidRPr="005A0251">
              <w:t>95 (2) (a)</w:t>
            </w:r>
          </w:p>
        </w:tc>
        <w:tc>
          <w:tcPr>
            <w:tcW w:w="2107" w:type="dxa"/>
          </w:tcPr>
          <w:p w14:paraId="56891C81" w14:textId="77777777" w:rsidR="00421DBD" w:rsidRPr="005A0251" w:rsidRDefault="00421DBD" w:rsidP="00421DBD">
            <w:pPr>
              <w:pStyle w:val="TableText10"/>
            </w:pPr>
            <w:r w:rsidRPr="005A0251">
              <w:t>approve claim for compensation for particular amount</w:t>
            </w:r>
          </w:p>
        </w:tc>
        <w:tc>
          <w:tcPr>
            <w:tcW w:w="2534" w:type="dxa"/>
          </w:tcPr>
          <w:p w14:paraId="65175634" w14:textId="77777777" w:rsidR="00421DBD" w:rsidRPr="005A0251" w:rsidRDefault="00421DBD" w:rsidP="00421DBD">
            <w:pPr>
              <w:pStyle w:val="TableText10"/>
            </w:pPr>
            <w:r w:rsidRPr="005A0251">
              <w:t>claimant for compensation</w:t>
            </w:r>
          </w:p>
        </w:tc>
      </w:tr>
      <w:tr w:rsidR="00485590" w:rsidRPr="00CB3D59" w14:paraId="3B76FA6D" w14:textId="77777777" w:rsidTr="00485590">
        <w:trPr>
          <w:cantSplit/>
        </w:trPr>
        <w:tc>
          <w:tcPr>
            <w:tcW w:w="1200" w:type="dxa"/>
          </w:tcPr>
          <w:p w14:paraId="4AECD6C3" w14:textId="77777777" w:rsidR="00485590" w:rsidRPr="005A0251" w:rsidRDefault="00485590" w:rsidP="00485590">
            <w:pPr>
              <w:pStyle w:val="TableText10"/>
            </w:pPr>
            <w:r>
              <w:t>39</w:t>
            </w:r>
          </w:p>
        </w:tc>
        <w:tc>
          <w:tcPr>
            <w:tcW w:w="2107" w:type="dxa"/>
          </w:tcPr>
          <w:p w14:paraId="7AF7D4F2" w14:textId="77777777" w:rsidR="00485590" w:rsidRPr="005A0251" w:rsidRDefault="00485590" w:rsidP="00485590">
            <w:pPr>
              <w:pStyle w:val="TableText10"/>
            </w:pPr>
            <w:r w:rsidRPr="005A0251">
              <w:t>95 (2) (b)</w:t>
            </w:r>
          </w:p>
        </w:tc>
        <w:tc>
          <w:tcPr>
            <w:tcW w:w="2107" w:type="dxa"/>
          </w:tcPr>
          <w:p w14:paraId="10B14D84" w14:textId="77777777" w:rsidR="00485590" w:rsidRPr="005A0251" w:rsidRDefault="00485590" w:rsidP="00485590">
            <w:pPr>
              <w:pStyle w:val="TableText10"/>
            </w:pPr>
            <w:r w:rsidRPr="005A0251">
              <w:t>refuse to approve claim for compensation</w:t>
            </w:r>
          </w:p>
        </w:tc>
        <w:tc>
          <w:tcPr>
            <w:tcW w:w="2534" w:type="dxa"/>
          </w:tcPr>
          <w:p w14:paraId="7CF76F55" w14:textId="77777777" w:rsidR="00485590" w:rsidRPr="005A0251" w:rsidRDefault="00485590" w:rsidP="00485590">
            <w:pPr>
              <w:pStyle w:val="TableText10"/>
            </w:pPr>
            <w:r w:rsidRPr="005A0251">
              <w:t>claimant for compensation</w:t>
            </w:r>
          </w:p>
        </w:tc>
      </w:tr>
    </w:tbl>
    <w:p w14:paraId="5E720CD3" w14:textId="77777777" w:rsidR="00421DBD" w:rsidRDefault="00421DBD"/>
    <w:p w14:paraId="63E3AA6C" w14:textId="77777777" w:rsidR="008D1308" w:rsidRDefault="008D1308">
      <w:pPr>
        <w:pStyle w:val="03Schedule"/>
        <w:sectPr w:rsidR="008D1308">
          <w:headerReference w:type="even" r:id="rId114"/>
          <w:headerReference w:type="default" r:id="rId115"/>
          <w:footerReference w:type="even" r:id="rId116"/>
          <w:footerReference w:type="default" r:id="rId117"/>
          <w:type w:val="continuous"/>
          <w:pgSz w:w="11907" w:h="16839" w:code="9"/>
          <w:pgMar w:top="3880" w:right="1900" w:bottom="3100" w:left="2300" w:header="2280" w:footer="1760" w:gutter="0"/>
          <w:cols w:space="720"/>
        </w:sectPr>
      </w:pPr>
    </w:p>
    <w:p w14:paraId="64C63D31" w14:textId="77777777" w:rsidR="00730DAF" w:rsidRDefault="00730DAF">
      <w:pPr>
        <w:pStyle w:val="Dict-Heading"/>
      </w:pPr>
      <w:bookmarkStart w:id="221" w:name="_Toc197941260"/>
      <w:r>
        <w:lastRenderedPageBreak/>
        <w:t>Dictionary</w:t>
      </w:r>
      <w:bookmarkEnd w:id="221"/>
    </w:p>
    <w:p w14:paraId="2426619C" w14:textId="77777777" w:rsidR="00730DAF" w:rsidRDefault="00730DAF">
      <w:pPr>
        <w:pStyle w:val="ref"/>
        <w:keepNext/>
      </w:pPr>
      <w:r>
        <w:t>(see s 2)</w:t>
      </w:r>
    </w:p>
    <w:p w14:paraId="7985DA59" w14:textId="0B4FDC9B" w:rsidR="001D347E" w:rsidRPr="002B3761" w:rsidRDefault="001D347E" w:rsidP="001D347E">
      <w:pPr>
        <w:pStyle w:val="aNote"/>
        <w:rPr>
          <w:color w:val="000000"/>
        </w:rPr>
      </w:pPr>
      <w:r w:rsidRPr="00F84EFC">
        <w:rPr>
          <w:rStyle w:val="charItals"/>
        </w:rPr>
        <w:t>Note</w:t>
      </w:r>
      <w:r w:rsidRPr="00F84EFC">
        <w:rPr>
          <w:rStyle w:val="charItals"/>
        </w:rPr>
        <w:tab/>
      </w:r>
      <w:r w:rsidRPr="002B3761">
        <w:rPr>
          <w:color w:val="000000"/>
        </w:rPr>
        <w:t xml:space="preserve">The </w:t>
      </w:r>
      <w:hyperlink r:id="rId118" w:tooltip="A2001-14" w:history="1">
        <w:r w:rsidRPr="00F84EFC">
          <w:rPr>
            <w:rStyle w:val="charCitHyperlinkAbbrev"/>
          </w:rPr>
          <w:t>Legislation Act</w:t>
        </w:r>
      </w:hyperlink>
      <w:r w:rsidRPr="002B3761">
        <w:rPr>
          <w:color w:val="000000"/>
        </w:rPr>
        <w:t xml:space="preserve"> contains definitions relevant to this Act. For example:</w:t>
      </w:r>
    </w:p>
    <w:p w14:paraId="1F1684DD" w14:textId="77777777" w:rsidR="001D347E" w:rsidRPr="002B3761" w:rsidRDefault="001D347E" w:rsidP="001D347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ACAT</w:t>
      </w:r>
    </w:p>
    <w:p w14:paraId="3DF3E7EE" w14:textId="77777777" w:rsidR="001D347E" w:rsidRPr="002B3761" w:rsidRDefault="001D347E" w:rsidP="001D347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chief police officer</w:t>
      </w:r>
    </w:p>
    <w:p w14:paraId="5115608A" w14:textId="77777777" w:rsidR="001D347E" w:rsidRPr="002B3761" w:rsidRDefault="001D347E" w:rsidP="001D347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contravene</w:t>
      </w:r>
    </w:p>
    <w:p w14:paraId="3C25681F" w14:textId="77777777" w:rsidR="001D347E" w:rsidRPr="002B3761" w:rsidRDefault="001D347E" w:rsidP="001D347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707A6F">
        <w:t>Corporations Act</w:t>
      </w:r>
    </w:p>
    <w:p w14:paraId="02184CE0" w14:textId="77777777" w:rsidR="001D347E" w:rsidRPr="002B3761" w:rsidRDefault="001D347E" w:rsidP="001D347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director</w:t>
      </w:r>
      <w:r w:rsidRPr="002B3761">
        <w:rPr>
          <w:color w:val="000000"/>
        </w:rPr>
        <w:noBreakHyphen/>
        <w:t>general (see s 163)</w:t>
      </w:r>
    </w:p>
    <w:p w14:paraId="7949D828" w14:textId="77777777" w:rsidR="001D347E" w:rsidRPr="002B3761" w:rsidRDefault="001D347E" w:rsidP="001D347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entity</w:t>
      </w:r>
    </w:p>
    <w:p w14:paraId="20F66BE0" w14:textId="77777777" w:rsidR="001D347E" w:rsidRPr="002B3761" w:rsidRDefault="001D347E" w:rsidP="001D347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fail</w:t>
      </w:r>
    </w:p>
    <w:p w14:paraId="289525CD" w14:textId="77777777" w:rsidR="001D347E" w:rsidRPr="002B3761" w:rsidRDefault="001D347E" w:rsidP="001D347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found guilty</w:t>
      </w:r>
    </w:p>
    <w:p w14:paraId="7CD7F080" w14:textId="77777777" w:rsidR="001D347E" w:rsidRPr="002B3761" w:rsidRDefault="001D347E" w:rsidP="001D347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function</w:t>
      </w:r>
    </w:p>
    <w:p w14:paraId="03326633" w14:textId="77777777" w:rsidR="001D347E" w:rsidRPr="002B3761" w:rsidRDefault="001D347E" w:rsidP="001D347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maximum penalty</w:t>
      </w:r>
    </w:p>
    <w:p w14:paraId="3F876435" w14:textId="77777777" w:rsidR="001D347E" w:rsidRPr="002B3761" w:rsidRDefault="001D347E" w:rsidP="001D347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may (see s 146)</w:t>
      </w:r>
    </w:p>
    <w:p w14:paraId="481C0924" w14:textId="77777777" w:rsidR="001D347E" w:rsidRPr="002B3761" w:rsidRDefault="001D347E" w:rsidP="001D347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Minister (see s 162)</w:t>
      </w:r>
    </w:p>
    <w:p w14:paraId="76978A48" w14:textId="77777777" w:rsidR="001D347E" w:rsidRPr="002B3761" w:rsidRDefault="001D347E" w:rsidP="001D347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must (see s 146)</w:t>
      </w:r>
    </w:p>
    <w:p w14:paraId="2EA0F50D" w14:textId="77777777" w:rsidR="001D347E" w:rsidRPr="002B3761" w:rsidRDefault="001D347E" w:rsidP="001D347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person (see s 160)</w:t>
      </w:r>
    </w:p>
    <w:p w14:paraId="6FE5C82A" w14:textId="77777777" w:rsidR="001D347E" w:rsidRPr="002B3761" w:rsidRDefault="001D347E" w:rsidP="001D347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police officer</w:t>
      </w:r>
    </w:p>
    <w:p w14:paraId="5D3CE84B" w14:textId="77777777" w:rsidR="001D347E" w:rsidRPr="002B3761" w:rsidRDefault="001D347E" w:rsidP="001D347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public servant</w:t>
      </w:r>
    </w:p>
    <w:p w14:paraId="04A87AF6" w14:textId="77777777" w:rsidR="001D347E" w:rsidRPr="002B3761" w:rsidRDefault="001D347E" w:rsidP="001D347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reviewable decision notice</w:t>
      </w:r>
    </w:p>
    <w:p w14:paraId="4E81F08E" w14:textId="77777777" w:rsidR="001D347E" w:rsidRPr="002B3761" w:rsidRDefault="001D347E" w:rsidP="001D347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the Territory</w:t>
      </w:r>
    </w:p>
    <w:p w14:paraId="69F65279" w14:textId="77777777" w:rsidR="001D347E" w:rsidRPr="002B3761" w:rsidRDefault="001D347E" w:rsidP="001D347E">
      <w:pPr>
        <w:pStyle w:val="aNoteBulletss"/>
        <w:tabs>
          <w:tab w:val="left" w:pos="2300"/>
        </w:tabs>
        <w:rPr>
          <w:color w:val="000000"/>
        </w:rPr>
      </w:pPr>
      <w:r w:rsidRPr="002B3761">
        <w:rPr>
          <w:rFonts w:ascii="Symbol" w:hAnsi="Symbol"/>
          <w:color w:val="000000"/>
        </w:rPr>
        <w:t></w:t>
      </w:r>
      <w:r w:rsidRPr="002B3761">
        <w:rPr>
          <w:rFonts w:ascii="Symbol" w:hAnsi="Symbol"/>
          <w:color w:val="000000"/>
        </w:rPr>
        <w:tab/>
      </w:r>
      <w:r w:rsidRPr="002B3761">
        <w:rPr>
          <w:color w:val="000000"/>
        </w:rPr>
        <w:t>veterinary practitioner.</w:t>
      </w:r>
    </w:p>
    <w:p w14:paraId="157C6A71" w14:textId="77777777" w:rsidR="00730DAF" w:rsidRDefault="00730DAF">
      <w:pPr>
        <w:pStyle w:val="aDef"/>
        <w:keepNext/>
      </w:pPr>
      <w:r>
        <w:rPr>
          <w:rStyle w:val="charBoldItals"/>
          <w:rFonts w:ascii="Times" w:hAnsi="Times" w:cs="Times"/>
        </w:rPr>
        <w:t>animal</w:t>
      </w:r>
      <w:r>
        <w:t xml:space="preserve"> means—</w:t>
      </w:r>
    </w:p>
    <w:p w14:paraId="610C3037" w14:textId="77777777" w:rsidR="00730DAF" w:rsidRDefault="00730DAF">
      <w:pPr>
        <w:pStyle w:val="aDefpara"/>
      </w:pPr>
      <w:r>
        <w:tab/>
        <w:t>(a)</w:t>
      </w:r>
      <w:r>
        <w:tab/>
        <w:t>a live member of a vertebrate species, including—</w:t>
      </w:r>
    </w:p>
    <w:p w14:paraId="2BA28C8B" w14:textId="77777777" w:rsidR="00730DAF" w:rsidRDefault="00730DAF">
      <w:pPr>
        <w:pStyle w:val="aDefsubpara"/>
      </w:pPr>
      <w:r>
        <w:tab/>
        <w:t>(i)</w:t>
      </w:r>
      <w:r>
        <w:tab/>
        <w:t>an amphibian; and</w:t>
      </w:r>
    </w:p>
    <w:p w14:paraId="15F66CD1" w14:textId="77777777" w:rsidR="00730DAF" w:rsidRDefault="00730DAF">
      <w:pPr>
        <w:pStyle w:val="aDefsubpara"/>
      </w:pPr>
      <w:r>
        <w:tab/>
        <w:t>(ii)</w:t>
      </w:r>
      <w:r>
        <w:tab/>
        <w:t>a bird; and</w:t>
      </w:r>
    </w:p>
    <w:p w14:paraId="29B949DF" w14:textId="77777777" w:rsidR="00730DAF" w:rsidRDefault="00730DAF">
      <w:pPr>
        <w:pStyle w:val="aDefsubpara"/>
      </w:pPr>
      <w:r>
        <w:tab/>
        <w:t>(iii)</w:t>
      </w:r>
      <w:r>
        <w:tab/>
        <w:t>a fish; and</w:t>
      </w:r>
    </w:p>
    <w:p w14:paraId="4453AF7A" w14:textId="77777777" w:rsidR="00730DAF" w:rsidRDefault="00730DAF">
      <w:pPr>
        <w:pStyle w:val="aDefsubpara"/>
      </w:pPr>
      <w:r>
        <w:tab/>
        <w:t>(iv)</w:t>
      </w:r>
      <w:r>
        <w:tab/>
        <w:t>a mammal (other than a human being); and</w:t>
      </w:r>
    </w:p>
    <w:p w14:paraId="597FAF63" w14:textId="77777777" w:rsidR="00730DAF" w:rsidRDefault="00730DAF">
      <w:pPr>
        <w:pStyle w:val="aDefsubpara"/>
      </w:pPr>
      <w:r>
        <w:lastRenderedPageBreak/>
        <w:tab/>
        <w:t>(v)</w:t>
      </w:r>
      <w:r>
        <w:tab/>
        <w:t>a reptile; or</w:t>
      </w:r>
    </w:p>
    <w:p w14:paraId="12786187" w14:textId="77777777" w:rsidR="00730DAF" w:rsidRDefault="00730DAF">
      <w:pPr>
        <w:pStyle w:val="aDefpara"/>
      </w:pPr>
      <w:r>
        <w:tab/>
        <w:t>(b)</w:t>
      </w:r>
      <w:r>
        <w:tab/>
        <w:t>a live cephalopod; or</w:t>
      </w:r>
    </w:p>
    <w:p w14:paraId="2F42357C" w14:textId="77777777" w:rsidR="00730DAF" w:rsidRDefault="00730DAF">
      <w:pPr>
        <w:pStyle w:val="aDefpara"/>
      </w:pPr>
      <w:r>
        <w:tab/>
        <w:t>(c)</w:t>
      </w:r>
      <w:r>
        <w:tab/>
        <w:t>a live crustacean intended for human consumption.</w:t>
      </w:r>
    </w:p>
    <w:p w14:paraId="1A0AADCA" w14:textId="77777777" w:rsidR="00730DAF" w:rsidRDefault="00730DAF">
      <w:pPr>
        <w:pStyle w:val="aDef"/>
        <w:keepNext/>
        <w:rPr>
          <w:color w:val="000000"/>
        </w:rPr>
      </w:pPr>
      <w:r w:rsidRPr="00972798">
        <w:rPr>
          <w:rStyle w:val="charBoldItals"/>
        </w:rPr>
        <w:t>animal ethics committee</w:t>
      </w:r>
      <w:r>
        <w:rPr>
          <w:color w:val="000000"/>
        </w:rPr>
        <w:t xml:space="preserve"> means—</w:t>
      </w:r>
    </w:p>
    <w:p w14:paraId="26B9ECC2" w14:textId="77777777" w:rsidR="00730DAF" w:rsidRDefault="00730DAF" w:rsidP="002C754B">
      <w:pPr>
        <w:pStyle w:val="aDefpara"/>
        <w:keepNext/>
      </w:pPr>
      <w:r>
        <w:tab/>
        <w:t>(a)</w:t>
      </w:r>
      <w:r>
        <w:tab/>
        <w:t>for this Act generally—</w:t>
      </w:r>
      <w:r>
        <w:rPr>
          <w:color w:val="000000"/>
        </w:rPr>
        <w:t>an animal ethics committee</w:t>
      </w:r>
      <w:r>
        <w:t xml:space="preserve"> established in accordance with a regulation; and</w:t>
      </w:r>
    </w:p>
    <w:p w14:paraId="45BCA82A" w14:textId="77777777" w:rsidR="00730DAF" w:rsidRDefault="00730DAF">
      <w:pPr>
        <w:pStyle w:val="aDefpara"/>
      </w:pPr>
      <w:r>
        <w:tab/>
        <w:t>(b)</w:t>
      </w:r>
      <w:r>
        <w:tab/>
        <w:t>in relation to a licence—</w:t>
      </w:r>
      <w:r>
        <w:rPr>
          <w:color w:val="000000"/>
        </w:rPr>
        <w:t>the animal ethics committee</w:t>
      </w:r>
      <w:r>
        <w:t xml:space="preserve"> whose functions relate to the licence; and</w:t>
      </w:r>
    </w:p>
    <w:p w14:paraId="718C3D5B" w14:textId="77777777" w:rsidR="00730DAF" w:rsidRDefault="00730DAF">
      <w:pPr>
        <w:pStyle w:val="aDefpara"/>
      </w:pPr>
      <w:r>
        <w:tab/>
        <w:t>(c)</w:t>
      </w:r>
      <w:r>
        <w:tab/>
        <w:t>in relation to an application for an authorisation—</w:t>
      </w:r>
      <w:r>
        <w:rPr>
          <w:color w:val="000000"/>
        </w:rPr>
        <w:t>the animal ethics committee</w:t>
      </w:r>
      <w:r>
        <w:t xml:space="preserve"> to which the application is made; and</w:t>
      </w:r>
    </w:p>
    <w:p w14:paraId="2C1AADB1" w14:textId="77777777" w:rsidR="00730DAF" w:rsidRDefault="00730DAF">
      <w:pPr>
        <w:pStyle w:val="aDefpara"/>
      </w:pPr>
      <w:r>
        <w:tab/>
        <w:t>(d)</w:t>
      </w:r>
      <w:r>
        <w:tab/>
        <w:t>in relation to an authorisation or an authorisation holder—</w:t>
      </w:r>
      <w:r>
        <w:rPr>
          <w:color w:val="000000"/>
        </w:rPr>
        <w:t>the animal ethics committee</w:t>
      </w:r>
      <w:r>
        <w:t xml:space="preserve"> that gave the authorisation.</w:t>
      </w:r>
    </w:p>
    <w:p w14:paraId="16862CDB" w14:textId="77777777" w:rsidR="00B51D05" w:rsidRPr="00835161" w:rsidRDefault="00B51D05" w:rsidP="00B51D05">
      <w:pPr>
        <w:pStyle w:val="aDef"/>
      </w:pPr>
      <w:r w:rsidRPr="00835161">
        <w:rPr>
          <w:rStyle w:val="charBoldItals"/>
        </w:rPr>
        <w:t>animal welfare entity</w:t>
      </w:r>
      <w:r w:rsidRPr="00835161">
        <w:t>—see section 86A.</w:t>
      </w:r>
    </w:p>
    <w:p w14:paraId="347380F6" w14:textId="77777777" w:rsidR="00730DAF" w:rsidRDefault="00730DAF">
      <w:pPr>
        <w:pStyle w:val="aDef"/>
      </w:pPr>
      <w:r w:rsidRPr="00972798">
        <w:rPr>
          <w:rStyle w:val="charBoldItals"/>
        </w:rPr>
        <w:t>approval</w:t>
      </w:r>
      <w:r>
        <w:t>, for part 6A (Regulatory action)—see section 73A.</w:t>
      </w:r>
    </w:p>
    <w:p w14:paraId="4E272812" w14:textId="77777777" w:rsidR="00730DAF" w:rsidRDefault="00730DAF">
      <w:pPr>
        <w:pStyle w:val="aDef"/>
      </w:pPr>
      <w:r w:rsidRPr="00972798">
        <w:rPr>
          <w:rStyle w:val="charBoldItals"/>
        </w:rPr>
        <w:t>approved code of practice</w:t>
      </w:r>
      <w:r>
        <w:t xml:space="preserve"> means a code of practice approved under section 22, as in force under this Act.</w:t>
      </w:r>
    </w:p>
    <w:p w14:paraId="4F39180D" w14:textId="77777777" w:rsidR="00730DAF" w:rsidRDefault="00730DAF">
      <w:pPr>
        <w:pStyle w:val="aDef"/>
      </w:pPr>
      <w:r w:rsidRPr="00972798">
        <w:rPr>
          <w:rStyle w:val="charBoldItals"/>
        </w:rPr>
        <w:t>approved person</w:t>
      </w:r>
      <w:r>
        <w:t>, for part 6A (Regulatory action)—see section 73A.</w:t>
      </w:r>
    </w:p>
    <w:p w14:paraId="5C5C7892" w14:textId="77777777" w:rsidR="00730DAF" w:rsidRDefault="00730DAF">
      <w:pPr>
        <w:pStyle w:val="aDef"/>
        <w:rPr>
          <w:color w:val="000000"/>
        </w:rPr>
      </w:pPr>
      <w:r w:rsidRPr="00972798">
        <w:rPr>
          <w:rStyle w:val="charBoldItals"/>
        </w:rPr>
        <w:t>authorisation</w:t>
      </w:r>
      <w:r>
        <w:rPr>
          <w:color w:val="000000"/>
        </w:rPr>
        <w:t xml:space="preserve"> means a research authorisation or teaching authorisation.</w:t>
      </w:r>
    </w:p>
    <w:p w14:paraId="628A6EAD" w14:textId="77777777" w:rsidR="00B51D05" w:rsidRPr="00835161" w:rsidRDefault="00B51D05" w:rsidP="00B51D05">
      <w:pPr>
        <w:pStyle w:val="aDef"/>
      </w:pPr>
      <w:r w:rsidRPr="00835161">
        <w:rPr>
          <w:rStyle w:val="charBoldItals"/>
        </w:rPr>
        <w:t>authorisation holder</w:t>
      </w:r>
      <w:r w:rsidRPr="00835161">
        <w:t xml:space="preserve"> means a person granted a research authorisation or a teaching authorisation under section 38 (1) (a).  </w:t>
      </w:r>
    </w:p>
    <w:p w14:paraId="73C4C36D" w14:textId="77777777" w:rsidR="00730DAF" w:rsidRDefault="00730DAF">
      <w:pPr>
        <w:pStyle w:val="aDef"/>
        <w:rPr>
          <w:color w:val="000000"/>
        </w:rPr>
      </w:pPr>
      <w:r w:rsidRPr="00972798">
        <w:rPr>
          <w:rStyle w:val="charBoldItals"/>
        </w:rPr>
        <w:t>authorised officer</w:t>
      </w:r>
      <w:r>
        <w:rPr>
          <w:color w:val="000000"/>
        </w:rPr>
        <w:t xml:space="preserve"> means an authorised officer under section 77.</w:t>
      </w:r>
    </w:p>
    <w:p w14:paraId="5E8A31F8" w14:textId="77777777" w:rsidR="00B51D05" w:rsidRPr="00835161" w:rsidRDefault="00B51D05" w:rsidP="00B51D05">
      <w:pPr>
        <w:pStyle w:val="aDef"/>
      </w:pPr>
      <w:r w:rsidRPr="00835161">
        <w:rPr>
          <w:rStyle w:val="charBoldItals"/>
        </w:rPr>
        <w:t>authorised staff member</w:t>
      </w:r>
      <w:r w:rsidRPr="00835161">
        <w:t>, of a corporation, for division 4.2 (Authorisations)—see section 37 (</w:t>
      </w:r>
      <w:r w:rsidR="00204616">
        <w:t>2</w:t>
      </w:r>
      <w:r w:rsidRPr="00835161">
        <w:t xml:space="preserve">). </w:t>
      </w:r>
    </w:p>
    <w:p w14:paraId="76ABDD38" w14:textId="77777777" w:rsidR="00730DAF" w:rsidRDefault="00730DAF">
      <w:pPr>
        <w:pStyle w:val="aDef"/>
        <w:rPr>
          <w:color w:val="000000"/>
        </w:rPr>
      </w:pPr>
      <w:r w:rsidRPr="00972798">
        <w:rPr>
          <w:rStyle w:val="charBoldItals"/>
        </w:rPr>
        <w:t>authority</w:t>
      </w:r>
      <w:r>
        <w:rPr>
          <w:color w:val="000000"/>
        </w:rPr>
        <w:t xml:space="preserve"> means the Animal Welfare Authority under section 5.</w:t>
      </w:r>
    </w:p>
    <w:p w14:paraId="3A529D4A" w14:textId="77777777" w:rsidR="00D70067" w:rsidRPr="00835161" w:rsidRDefault="00D70067" w:rsidP="00D70067">
      <w:pPr>
        <w:pStyle w:val="aDef"/>
      </w:pPr>
      <w:r w:rsidRPr="00835161">
        <w:rPr>
          <w:rStyle w:val="charBoldItals"/>
        </w:rPr>
        <w:t>board</w:t>
      </w:r>
      <w:r w:rsidRPr="00835161">
        <w:t>, an animal, for part 3A (Pet businesses)—see section 24E.</w:t>
      </w:r>
    </w:p>
    <w:p w14:paraId="0E68E1C0" w14:textId="77777777" w:rsidR="00D70067" w:rsidRPr="00835161" w:rsidRDefault="00D70067" w:rsidP="00D70067">
      <w:pPr>
        <w:pStyle w:val="aDef"/>
      </w:pPr>
      <w:r w:rsidRPr="00835161">
        <w:rPr>
          <w:rStyle w:val="charBoldItals"/>
        </w:rPr>
        <w:t>breeding licence</w:t>
      </w:r>
      <w:r w:rsidRPr="00835161">
        <w:t>, for part 3A (Pet businesses)—see section 24E.</w:t>
      </w:r>
    </w:p>
    <w:p w14:paraId="68A92943" w14:textId="77777777" w:rsidR="00730DAF" w:rsidRDefault="00730DAF">
      <w:pPr>
        <w:pStyle w:val="aDef"/>
        <w:rPr>
          <w:color w:val="000000"/>
        </w:rPr>
      </w:pPr>
      <w:r>
        <w:rPr>
          <w:rStyle w:val="charBoldItals"/>
          <w:rFonts w:ascii="Times" w:hAnsi="Times" w:cs="Times"/>
          <w:color w:val="000000"/>
        </w:rPr>
        <w:lastRenderedPageBreak/>
        <w:t>business premises</w:t>
      </w:r>
      <w:r>
        <w:rPr>
          <w:color w:val="000000"/>
        </w:rPr>
        <w:t>, for division 7.3 (Powers of inspectors)—see section 80.</w:t>
      </w:r>
    </w:p>
    <w:p w14:paraId="3CA0D71E" w14:textId="77777777" w:rsidR="00730DAF" w:rsidRDefault="00730DAF">
      <w:pPr>
        <w:pStyle w:val="aDef"/>
      </w:pPr>
      <w:r w:rsidRPr="00972798">
        <w:rPr>
          <w:rStyle w:val="charBoldItals"/>
        </w:rPr>
        <w:t>circus permit</w:t>
      </w:r>
      <w:r>
        <w:t xml:space="preserve"> means a circus permit granted under section 55.</w:t>
      </w:r>
    </w:p>
    <w:p w14:paraId="01696355" w14:textId="77777777" w:rsidR="00204616" w:rsidRPr="00835161" w:rsidRDefault="00204616" w:rsidP="00204616">
      <w:pPr>
        <w:pStyle w:val="aDef"/>
      </w:pPr>
      <w:r w:rsidRPr="00835161">
        <w:rPr>
          <w:rStyle w:val="charBoldItals"/>
        </w:rPr>
        <w:t>circus permit-holder</w:t>
      </w:r>
      <w:r w:rsidRPr="00835161">
        <w:t xml:space="preserve"> means a person granted a circus permit under section 55 (1) (a).  </w:t>
      </w:r>
    </w:p>
    <w:p w14:paraId="431467A8" w14:textId="77777777" w:rsidR="00204616" w:rsidRPr="00835161" w:rsidRDefault="00204616" w:rsidP="00204616">
      <w:pPr>
        <w:pStyle w:val="aDef"/>
      </w:pPr>
      <w:r w:rsidRPr="00835161">
        <w:rPr>
          <w:rStyle w:val="charBoldItals"/>
        </w:rPr>
        <w:t>confine</w:t>
      </w:r>
      <w:r w:rsidRPr="00835161">
        <w:t>, an animal, for part 2 (Animal welfare offences)</w:t>
      </w:r>
      <w:r w:rsidRPr="00835161">
        <w:rPr>
          <w:rStyle w:val="charBoldItals"/>
        </w:rPr>
        <w:t>—</w:t>
      </w:r>
      <w:r w:rsidRPr="00835161">
        <w:t>see section 6A.</w:t>
      </w:r>
    </w:p>
    <w:p w14:paraId="00D95F38" w14:textId="77777777" w:rsidR="00730DAF" w:rsidRDefault="00730DAF">
      <w:pPr>
        <w:pStyle w:val="aDef"/>
        <w:keepNext/>
        <w:rPr>
          <w:color w:val="000000"/>
        </w:rPr>
      </w:pPr>
      <w:r>
        <w:rPr>
          <w:rStyle w:val="charBoldItals"/>
          <w:color w:val="000000"/>
        </w:rPr>
        <w:t>connected</w:t>
      </w:r>
      <w:r>
        <w:rPr>
          <w:color w:val="000000"/>
        </w:rPr>
        <w:t>, for part 7 (Enforcement)—see section 74.</w:t>
      </w:r>
    </w:p>
    <w:p w14:paraId="2E26955A" w14:textId="77777777" w:rsidR="007A670F" w:rsidRPr="00B75078" w:rsidRDefault="007A670F" w:rsidP="007A670F">
      <w:pPr>
        <w:pStyle w:val="aDef"/>
      </w:pPr>
      <w:r w:rsidRPr="00B75078">
        <w:rPr>
          <w:rStyle w:val="charBoldItals"/>
        </w:rPr>
        <w:t>cruelty</w:t>
      </w:r>
      <w:r w:rsidRPr="00B75078">
        <w:t>, in relation to an animal, for pt 2 (Animal welfare offences)</w:t>
      </w:r>
      <w:r w:rsidRPr="00B75078">
        <w:rPr>
          <w:rStyle w:val="charBoldItals"/>
        </w:rPr>
        <w:t>—</w:t>
      </w:r>
      <w:r w:rsidRPr="00B75078">
        <w:t>see section 6A.</w:t>
      </w:r>
    </w:p>
    <w:p w14:paraId="193C6568" w14:textId="77777777" w:rsidR="00730DAF" w:rsidRDefault="00730DAF">
      <w:pPr>
        <w:pStyle w:val="aDef"/>
        <w:keepNext/>
      </w:pPr>
      <w:r w:rsidRPr="00CB6438">
        <w:rPr>
          <w:rStyle w:val="charBoldItals"/>
        </w:rPr>
        <w:t>defined offence</w:t>
      </w:r>
      <w:r w:rsidRPr="00222039">
        <w:rPr>
          <w:rStyle w:val="charBoldItals"/>
          <w:b w:val="0"/>
          <w:bCs/>
          <w:i w:val="0"/>
          <w:iCs/>
        </w:rPr>
        <w:t xml:space="preserve"> </w:t>
      </w:r>
      <w:r>
        <w:t>means—</w:t>
      </w:r>
    </w:p>
    <w:p w14:paraId="3D0AFF3D" w14:textId="77777777" w:rsidR="00730DAF" w:rsidRDefault="00730DAF">
      <w:pPr>
        <w:pStyle w:val="aDefpara"/>
      </w:pPr>
      <w:r>
        <w:tab/>
        <w:t>(a)</w:t>
      </w:r>
      <w:r>
        <w:tab/>
        <w:t>an offence against this Act; or</w:t>
      </w:r>
    </w:p>
    <w:p w14:paraId="69EEAF0C" w14:textId="77777777" w:rsidR="00730DAF" w:rsidRDefault="00730DAF">
      <w:pPr>
        <w:pStyle w:val="aDefpara"/>
      </w:pPr>
      <w:r>
        <w:tab/>
        <w:t>(b)</w:t>
      </w:r>
      <w:r>
        <w:tab/>
        <w:t>an offence in relation to animal welfare under another territory law or a Commonwealth or State law.</w:t>
      </w:r>
    </w:p>
    <w:p w14:paraId="04BE4677" w14:textId="77777777" w:rsidR="00730DAF" w:rsidRDefault="00730DAF">
      <w:pPr>
        <w:pStyle w:val="aDef"/>
      </w:pPr>
      <w:r w:rsidRPr="00CB6438">
        <w:rPr>
          <w:rStyle w:val="charBoldItals"/>
        </w:rPr>
        <w:t>director</w:t>
      </w:r>
      <w:r>
        <w:t>, of a corporation incorporated for a public purpose under a territory law or Commonwealth or State law, includes a member of the corporation.</w:t>
      </w:r>
    </w:p>
    <w:p w14:paraId="12A1F450" w14:textId="77777777" w:rsidR="00730DAF" w:rsidRDefault="00730DAF">
      <w:pPr>
        <w:pStyle w:val="aDef"/>
        <w:rPr>
          <w:color w:val="000000"/>
        </w:rPr>
      </w:pPr>
      <w:r w:rsidRPr="00972798">
        <w:rPr>
          <w:rStyle w:val="charBoldItals"/>
        </w:rPr>
        <w:t>domestic</w:t>
      </w:r>
      <w:r>
        <w:rPr>
          <w:color w:val="000000"/>
        </w:rPr>
        <w:t>, in relation to an animal, includes captive.</w:t>
      </w:r>
    </w:p>
    <w:p w14:paraId="6A265390" w14:textId="77777777" w:rsidR="00730DAF" w:rsidRDefault="00730DAF">
      <w:pPr>
        <w:pStyle w:val="aDef"/>
        <w:keepNext/>
      </w:pPr>
      <w:r>
        <w:rPr>
          <w:rStyle w:val="charBoldItals"/>
        </w:rPr>
        <w:t>engage in conduct</w:t>
      </w:r>
      <w:r>
        <w:t xml:space="preserve"> means—</w:t>
      </w:r>
    </w:p>
    <w:p w14:paraId="5B60A57C" w14:textId="77777777" w:rsidR="00730DAF" w:rsidRDefault="00730DAF">
      <w:pPr>
        <w:pStyle w:val="aDefpara"/>
      </w:pPr>
      <w:r>
        <w:tab/>
        <w:t>(a)</w:t>
      </w:r>
      <w:r>
        <w:tab/>
        <w:t>do an act; or</w:t>
      </w:r>
    </w:p>
    <w:p w14:paraId="25B96EA6" w14:textId="77777777" w:rsidR="00730DAF" w:rsidRDefault="00730DAF">
      <w:pPr>
        <w:pStyle w:val="aDefpara"/>
      </w:pPr>
      <w:r>
        <w:tab/>
        <w:t>(b)</w:t>
      </w:r>
      <w:r>
        <w:tab/>
        <w:t xml:space="preserve">omit to do an act. </w:t>
      </w:r>
    </w:p>
    <w:p w14:paraId="55D69FA9" w14:textId="77777777" w:rsidR="00730DAF" w:rsidRDefault="00730DAF">
      <w:pPr>
        <w:pStyle w:val="aDef"/>
        <w:rPr>
          <w:snapToGrid w:val="0"/>
        </w:rPr>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14:paraId="25B7E991" w14:textId="77777777" w:rsidR="00730DAF" w:rsidRPr="00972798" w:rsidRDefault="00730DAF">
      <w:pPr>
        <w:pStyle w:val="aDef"/>
      </w:pPr>
      <w:r w:rsidRPr="00972798">
        <w:rPr>
          <w:rStyle w:val="charBoldItals"/>
        </w:rPr>
        <w:t>feral animal</w:t>
      </w:r>
      <w:r>
        <w:rPr>
          <w:color w:val="000000"/>
        </w:rPr>
        <w:t xml:space="preserve"> means an animal (other than a native animal) that does not live in a domestic state.</w:t>
      </w:r>
    </w:p>
    <w:p w14:paraId="1B882AFB" w14:textId="77777777" w:rsidR="00730DAF" w:rsidRDefault="00730DAF">
      <w:pPr>
        <w:pStyle w:val="aDef"/>
        <w:keepNext/>
        <w:rPr>
          <w:color w:val="000000"/>
        </w:rPr>
      </w:pPr>
      <w:r w:rsidRPr="00972798">
        <w:rPr>
          <w:rStyle w:val="charBoldItals"/>
        </w:rPr>
        <w:lastRenderedPageBreak/>
        <w:t>identity card</w:t>
      </w:r>
      <w:r>
        <w:rPr>
          <w:color w:val="000000"/>
        </w:rPr>
        <w:t xml:space="preserve"> means—</w:t>
      </w:r>
    </w:p>
    <w:p w14:paraId="51E5A7B7" w14:textId="77777777" w:rsidR="00730DAF" w:rsidRDefault="00730DAF">
      <w:pPr>
        <w:pStyle w:val="aDefpara"/>
        <w:keepNext/>
      </w:pPr>
      <w:r>
        <w:tab/>
        <w:t>(a)</w:t>
      </w:r>
      <w:r>
        <w:tab/>
        <w:t>in relation to an inspector (other than a police officer), an authorised officer or a delegate of the authority—an identity card issued to the person under section 78; or</w:t>
      </w:r>
    </w:p>
    <w:p w14:paraId="725FEAB9" w14:textId="77777777" w:rsidR="00730DAF" w:rsidRDefault="00730DAF">
      <w:pPr>
        <w:pStyle w:val="aNotepar"/>
        <w:keepNext/>
      </w:pPr>
      <w:r w:rsidRPr="00972798">
        <w:rPr>
          <w:rStyle w:val="charItals"/>
        </w:rPr>
        <w:t>Note</w:t>
      </w:r>
      <w:r w:rsidRPr="00972798">
        <w:rPr>
          <w:rStyle w:val="charItals"/>
        </w:rPr>
        <w:tab/>
      </w:r>
      <w:r>
        <w:t>The authority is an inspector (see s 76 (2) (a)).</w:t>
      </w:r>
    </w:p>
    <w:p w14:paraId="64BCB3D7" w14:textId="77777777" w:rsidR="00730DAF" w:rsidRDefault="00730DAF">
      <w:pPr>
        <w:pStyle w:val="aDefpara"/>
      </w:pPr>
      <w:r>
        <w:tab/>
        <w:t>(b)</w:t>
      </w:r>
      <w:r>
        <w:tab/>
        <w:t>in relation to a police officer—proof of identification of a type approved for general purposes by the chief police officer.</w:t>
      </w:r>
    </w:p>
    <w:p w14:paraId="364C2A07" w14:textId="77777777" w:rsidR="00730DAF" w:rsidRDefault="00730DAF">
      <w:pPr>
        <w:pStyle w:val="aDef"/>
        <w:keepNext/>
        <w:rPr>
          <w:color w:val="000000"/>
        </w:rPr>
      </w:pPr>
      <w:r w:rsidRPr="00972798">
        <w:rPr>
          <w:rStyle w:val="charBoldItals"/>
        </w:rPr>
        <w:t>injury</w:t>
      </w:r>
      <w:r>
        <w:rPr>
          <w:color w:val="000000"/>
        </w:rPr>
        <w:t>, in relation to an animal, includes—</w:t>
      </w:r>
    </w:p>
    <w:p w14:paraId="22F5301A" w14:textId="77777777" w:rsidR="00730DAF" w:rsidRDefault="00730DAF">
      <w:pPr>
        <w:pStyle w:val="aDefpara"/>
      </w:pPr>
      <w:r>
        <w:tab/>
        <w:t>(a)</w:t>
      </w:r>
      <w:r>
        <w:tab/>
        <w:t xml:space="preserve">the aggravation, acceleration or recurrence of any physical  injury; and </w:t>
      </w:r>
    </w:p>
    <w:p w14:paraId="33431BF4" w14:textId="77777777" w:rsidR="00730DAF" w:rsidRDefault="00730DAF">
      <w:pPr>
        <w:pStyle w:val="aDefpara"/>
      </w:pPr>
      <w:r>
        <w:tab/>
        <w:t>(b)</w:t>
      </w:r>
      <w:r>
        <w:tab/>
        <w:t>the contraction, aggravation, acceleration or recurrence of a disease.</w:t>
      </w:r>
    </w:p>
    <w:p w14:paraId="3094368F" w14:textId="77777777" w:rsidR="00730DAF" w:rsidRDefault="00730DAF">
      <w:pPr>
        <w:pStyle w:val="aDef"/>
        <w:rPr>
          <w:color w:val="000000"/>
        </w:rPr>
      </w:pPr>
      <w:r w:rsidRPr="00972798">
        <w:rPr>
          <w:rStyle w:val="charBoldItals"/>
        </w:rPr>
        <w:t>inspector</w:t>
      </w:r>
      <w:r>
        <w:rPr>
          <w:color w:val="000000"/>
        </w:rPr>
        <w:t xml:space="preserve"> means an inspector under section 76.</w:t>
      </w:r>
    </w:p>
    <w:p w14:paraId="40FDDA66" w14:textId="77777777" w:rsidR="00730DAF" w:rsidRDefault="00730DAF">
      <w:pPr>
        <w:pStyle w:val="aDef"/>
        <w:keepNext/>
      </w:pPr>
      <w:r w:rsidRPr="00CB6438">
        <w:rPr>
          <w:rStyle w:val="charBoldItals"/>
        </w:rPr>
        <w:t>interstate research authorisation</w:t>
      </w:r>
      <w:r w:rsidRPr="008B37BB">
        <w:rPr>
          <w:rStyle w:val="charBoldItals"/>
          <w:b w:val="0"/>
          <w:bCs/>
          <w:i w:val="0"/>
          <w:iCs/>
        </w:rPr>
        <w:t xml:space="preserve"> </w:t>
      </w:r>
      <w:r>
        <w:t>means an authorisation (however described) to conduct research, or teach, using animals that—</w:t>
      </w:r>
    </w:p>
    <w:p w14:paraId="65B05BB6" w14:textId="77777777" w:rsidR="00730DAF" w:rsidRDefault="00730DAF">
      <w:pPr>
        <w:pStyle w:val="aDefpara"/>
      </w:pPr>
      <w:r>
        <w:tab/>
        <w:t>(a)</w:t>
      </w:r>
      <w:r>
        <w:tab/>
        <w:t>has been granted under a State law; and</w:t>
      </w:r>
    </w:p>
    <w:p w14:paraId="39BB3B18" w14:textId="77777777" w:rsidR="00730DAF" w:rsidRDefault="00730DAF">
      <w:pPr>
        <w:pStyle w:val="aDefpara"/>
      </w:pPr>
      <w:r>
        <w:tab/>
        <w:t>(b)</w:t>
      </w:r>
      <w:r>
        <w:tab/>
        <w:t>has not been suspended.</w:t>
      </w:r>
    </w:p>
    <w:p w14:paraId="5ED6E9B9" w14:textId="77777777" w:rsidR="00730DAF" w:rsidRDefault="00730DAF">
      <w:pPr>
        <w:pStyle w:val="aDef"/>
      </w:pPr>
      <w:r w:rsidRPr="00CB6438">
        <w:rPr>
          <w:rStyle w:val="charBoldItals"/>
        </w:rPr>
        <w:t>interstate researcher</w:t>
      </w:r>
      <w:r w:rsidRPr="008B37BB">
        <w:rPr>
          <w:rStyle w:val="charBoldItals"/>
          <w:b w:val="0"/>
          <w:bCs/>
          <w:i w:val="0"/>
          <w:iCs/>
        </w:rPr>
        <w:t xml:space="preserve"> </w:t>
      </w:r>
      <w:r>
        <w:t>means a person who holds an interstate research authorisation.</w:t>
      </w:r>
    </w:p>
    <w:p w14:paraId="75D14E86" w14:textId="77777777" w:rsidR="00730DAF" w:rsidRDefault="00730DAF">
      <w:pPr>
        <w:pStyle w:val="aDef"/>
      </w:pPr>
      <w:r>
        <w:rPr>
          <w:rStyle w:val="charBoldItals"/>
        </w:rPr>
        <w:t>licence</w:t>
      </w:r>
      <w:r>
        <w:t xml:space="preserve"> means a licence granted under section 27.</w:t>
      </w:r>
    </w:p>
    <w:p w14:paraId="79BE4F3B" w14:textId="77777777" w:rsidR="00E26198" w:rsidRPr="00835161" w:rsidRDefault="00E26198" w:rsidP="00E26198">
      <w:pPr>
        <w:pStyle w:val="aDef"/>
      </w:pPr>
      <w:r w:rsidRPr="00835161">
        <w:rPr>
          <w:rStyle w:val="charBoldItals"/>
        </w:rPr>
        <w:t>licensed pet business</w:t>
      </w:r>
      <w:r w:rsidRPr="00835161">
        <w:t xml:space="preserve"> means a person issued a pet business licence under section 24G (1) (a).</w:t>
      </w:r>
    </w:p>
    <w:p w14:paraId="14F281A6" w14:textId="77777777" w:rsidR="00730DAF" w:rsidRDefault="00730DAF">
      <w:pPr>
        <w:pStyle w:val="aDef"/>
      </w:pPr>
      <w:r w:rsidRPr="00972798">
        <w:rPr>
          <w:rStyle w:val="charBoldItals"/>
        </w:rPr>
        <w:t>licensed premises</w:t>
      </w:r>
      <w:r>
        <w:rPr>
          <w:bCs/>
          <w:iCs/>
        </w:rPr>
        <w:t>—</w:t>
      </w:r>
      <w:r>
        <w:t>see section 27 (Decision about licence application).</w:t>
      </w:r>
    </w:p>
    <w:p w14:paraId="3664707B" w14:textId="77777777" w:rsidR="00204616" w:rsidRPr="00835161" w:rsidRDefault="00204616" w:rsidP="00204616">
      <w:pPr>
        <w:pStyle w:val="aDef"/>
      </w:pPr>
      <w:r w:rsidRPr="00835161">
        <w:rPr>
          <w:rStyle w:val="charBoldItals"/>
        </w:rPr>
        <w:t xml:space="preserve">licensee </w:t>
      </w:r>
      <w:r w:rsidRPr="00835161">
        <w:t xml:space="preserve">means a person granted a licence under section 27 (1) (a).  </w:t>
      </w:r>
    </w:p>
    <w:p w14:paraId="463BFAD8" w14:textId="77777777" w:rsidR="00793AE2" w:rsidRPr="00096227" w:rsidRDefault="00793AE2" w:rsidP="00793AE2">
      <w:pPr>
        <w:pStyle w:val="aDef"/>
      </w:pPr>
      <w:r w:rsidRPr="00DB4FE8">
        <w:rPr>
          <w:rStyle w:val="charBoldItals"/>
        </w:rPr>
        <w:t>mandatory code of practice</w:t>
      </w:r>
      <w:r w:rsidRPr="008B37BB">
        <w:rPr>
          <w:rStyle w:val="charBoldItals"/>
          <w:b w:val="0"/>
          <w:bCs/>
          <w:i w:val="0"/>
          <w:iCs/>
        </w:rPr>
        <w:t xml:space="preserve"> </w:t>
      </w:r>
      <w:r w:rsidRPr="00096227">
        <w:t xml:space="preserve">means a code of practice, or part of a code of practice, approved under section 23 as mandatory. </w:t>
      </w:r>
    </w:p>
    <w:p w14:paraId="06131A59" w14:textId="46A2AFE8" w:rsidR="00352920" w:rsidRPr="001163FE" w:rsidRDefault="00352920" w:rsidP="00352920">
      <w:pPr>
        <w:pStyle w:val="aDef"/>
      </w:pPr>
      <w:r w:rsidRPr="001163FE">
        <w:rPr>
          <w:rStyle w:val="charBoldItals"/>
        </w:rPr>
        <w:t>native animal</w:t>
      </w:r>
      <w:r w:rsidRPr="001163FE">
        <w:t xml:space="preserve">—see the </w:t>
      </w:r>
      <w:hyperlink r:id="rId119" w:tooltip="A2014-59" w:history="1">
        <w:r w:rsidRPr="00352920">
          <w:rPr>
            <w:rStyle w:val="charCitHyperlinkItal"/>
          </w:rPr>
          <w:t>Nature Conservation Act 2014</w:t>
        </w:r>
      </w:hyperlink>
      <w:r w:rsidRPr="001163FE">
        <w:t>, section 12.</w:t>
      </w:r>
    </w:p>
    <w:p w14:paraId="25E66EB2" w14:textId="77777777" w:rsidR="00730DAF" w:rsidRDefault="00730DAF">
      <w:pPr>
        <w:pStyle w:val="aDef"/>
        <w:rPr>
          <w:color w:val="000000"/>
        </w:rPr>
      </w:pPr>
      <w:r>
        <w:rPr>
          <w:rStyle w:val="charBoldItals"/>
          <w:color w:val="000000"/>
        </w:rPr>
        <w:lastRenderedPageBreak/>
        <w:t>occupier</w:t>
      </w:r>
      <w:r>
        <w:rPr>
          <w:color w:val="000000"/>
        </w:rPr>
        <w:t xml:space="preserve">, </w:t>
      </w:r>
      <w:r>
        <w:t xml:space="preserve">of premises that an inspector or authorised officer is authorised to enter under part 7, </w:t>
      </w:r>
      <w:r>
        <w:rPr>
          <w:color w:val="000000"/>
        </w:rPr>
        <w:t>for part 7 (Enforcement)—see section 74.</w:t>
      </w:r>
    </w:p>
    <w:p w14:paraId="14317C82" w14:textId="77777777" w:rsidR="00730DAF" w:rsidRDefault="00730DAF">
      <w:pPr>
        <w:pStyle w:val="aDef"/>
        <w:keepNext/>
        <w:rPr>
          <w:color w:val="000000"/>
        </w:rPr>
      </w:pPr>
      <w:r>
        <w:rPr>
          <w:rStyle w:val="charBoldItals"/>
          <w:color w:val="000000"/>
        </w:rPr>
        <w:t>offence</w:t>
      </w:r>
      <w:r>
        <w:rPr>
          <w:color w:val="000000"/>
        </w:rPr>
        <w:t>—</w:t>
      </w:r>
    </w:p>
    <w:p w14:paraId="49823289" w14:textId="77777777" w:rsidR="00730DAF" w:rsidRDefault="00730DAF">
      <w:pPr>
        <w:pStyle w:val="aDefpara"/>
      </w:pPr>
      <w:r>
        <w:rPr>
          <w:color w:val="000000"/>
        </w:rPr>
        <w:tab/>
        <w:t>(a)</w:t>
      </w:r>
      <w:r>
        <w:rPr>
          <w:color w:val="000000"/>
        </w:rPr>
        <w:tab/>
        <w:t>for part 7 (Enforcement)—see section 74; and</w:t>
      </w:r>
    </w:p>
    <w:p w14:paraId="22D98B29" w14:textId="77777777" w:rsidR="00730DAF" w:rsidRDefault="00730DAF">
      <w:pPr>
        <w:pStyle w:val="aDefpara"/>
      </w:pPr>
      <w:r>
        <w:tab/>
        <w:t>(b)</w:t>
      </w:r>
      <w:r>
        <w:tab/>
        <w:t>for division 7.10 (Evidence)—see section 97; and</w:t>
      </w:r>
    </w:p>
    <w:p w14:paraId="0EBC721F" w14:textId="77777777" w:rsidR="00730DAF" w:rsidRDefault="00730DAF">
      <w:pPr>
        <w:pStyle w:val="aDefpara"/>
      </w:pPr>
      <w:r>
        <w:tab/>
        <w:t>(c)</w:t>
      </w:r>
      <w:r>
        <w:tab/>
        <w:t>for division 7.11 (Court orders and corporate penalties)—see section 100.</w:t>
      </w:r>
    </w:p>
    <w:p w14:paraId="6E72DB03" w14:textId="77777777" w:rsidR="00730DAF" w:rsidRDefault="00730DAF">
      <w:pPr>
        <w:pStyle w:val="aDef"/>
        <w:rPr>
          <w:color w:val="000000"/>
        </w:rPr>
      </w:pPr>
      <w:r w:rsidRPr="00972798">
        <w:rPr>
          <w:rStyle w:val="charBoldItals"/>
        </w:rPr>
        <w:t>officer</w:t>
      </w:r>
      <w:r>
        <w:rPr>
          <w:color w:val="000000"/>
        </w:rPr>
        <w:t>—</w:t>
      </w:r>
    </w:p>
    <w:p w14:paraId="4748F46E" w14:textId="77777777" w:rsidR="00730DAF" w:rsidRDefault="00730DAF">
      <w:pPr>
        <w:pStyle w:val="aDefpara"/>
      </w:pPr>
      <w:r>
        <w:rPr>
          <w:color w:val="000000"/>
        </w:rPr>
        <w:tab/>
        <w:t>(a)</w:t>
      </w:r>
      <w:r>
        <w:rPr>
          <w:color w:val="000000"/>
        </w:rPr>
        <w:tab/>
        <w:t>for division 7.7 (</w:t>
      </w:r>
      <w:r>
        <w:t>Consent to entry, reports and search warrants)—see section 87; and</w:t>
      </w:r>
    </w:p>
    <w:p w14:paraId="54D600FE" w14:textId="77777777" w:rsidR="00730DAF" w:rsidRDefault="00730DAF">
      <w:pPr>
        <w:pStyle w:val="aDefpara"/>
      </w:pPr>
      <w:r>
        <w:tab/>
        <w:t>(b)</w:t>
      </w:r>
      <w:r>
        <w:tab/>
        <w:t>for division 7.9 (Compensation for animal injury and death)—see section 93.</w:t>
      </w:r>
    </w:p>
    <w:p w14:paraId="30F0F2BB" w14:textId="77777777" w:rsidR="00730DAF" w:rsidRDefault="00730DAF">
      <w:pPr>
        <w:pStyle w:val="aDef"/>
      </w:pPr>
      <w:r w:rsidRPr="00972798">
        <w:rPr>
          <w:rStyle w:val="charBoldItals"/>
        </w:rPr>
        <w:t>owner</w:t>
      </w:r>
      <w:r>
        <w:rPr>
          <w:color w:val="000000"/>
        </w:rPr>
        <w:t xml:space="preserve">, </w:t>
      </w:r>
      <w:r>
        <w:t>of an injured or dead animal, for division 7.9 (Compensation for animal injury and death)—see section 93.</w:t>
      </w:r>
    </w:p>
    <w:p w14:paraId="269CBD56" w14:textId="77777777" w:rsidR="00730DAF" w:rsidRDefault="00730DAF">
      <w:pPr>
        <w:pStyle w:val="aDef"/>
        <w:rPr>
          <w:color w:val="000000"/>
        </w:rPr>
      </w:pPr>
      <w:r w:rsidRPr="00972798">
        <w:rPr>
          <w:rStyle w:val="charBoldItals"/>
        </w:rPr>
        <w:t>pain</w:t>
      </w:r>
      <w:r>
        <w:rPr>
          <w:color w:val="000000"/>
        </w:rPr>
        <w:t xml:space="preserve"> includes suffering and distress.</w:t>
      </w:r>
    </w:p>
    <w:p w14:paraId="66185811" w14:textId="77777777" w:rsidR="00730DAF" w:rsidRDefault="00730DAF">
      <w:pPr>
        <w:pStyle w:val="aDef"/>
        <w:keepNext/>
        <w:rPr>
          <w:color w:val="000000"/>
        </w:rPr>
      </w:pPr>
      <w:r w:rsidRPr="00972798">
        <w:rPr>
          <w:rStyle w:val="charBoldItals"/>
        </w:rPr>
        <w:t>person in charge</w:t>
      </w:r>
      <w:r>
        <w:rPr>
          <w:color w:val="000000"/>
        </w:rPr>
        <w:t>, in relation to an animal, means—</w:t>
      </w:r>
    </w:p>
    <w:p w14:paraId="4EF77D7C" w14:textId="77777777" w:rsidR="00730DAF" w:rsidRDefault="00730DAF">
      <w:pPr>
        <w:pStyle w:val="aDefpara"/>
      </w:pPr>
      <w:r>
        <w:tab/>
        <w:t>(a)</w:t>
      </w:r>
      <w:r>
        <w:tab/>
        <w:t>the owner of the animal; or</w:t>
      </w:r>
    </w:p>
    <w:p w14:paraId="0795DAD0" w14:textId="77777777" w:rsidR="00730DAF" w:rsidRDefault="00730DAF">
      <w:pPr>
        <w:pStyle w:val="aDefpara"/>
      </w:pPr>
      <w:r>
        <w:tab/>
        <w:t>(b)</w:t>
      </w:r>
      <w:r>
        <w:tab/>
        <w:t>a person having the custody or control of the animal; or</w:t>
      </w:r>
    </w:p>
    <w:p w14:paraId="1AF80C18" w14:textId="77777777" w:rsidR="00730DAF" w:rsidRDefault="00730DAF">
      <w:pPr>
        <w:pStyle w:val="aDefpara"/>
      </w:pPr>
      <w:r>
        <w:tab/>
        <w:t>(c)</w:t>
      </w:r>
      <w:r>
        <w:tab/>
        <w:t>if a person mentioned in paragraph (b) is acting as the employee or agent of someone else—the other person; or</w:t>
      </w:r>
    </w:p>
    <w:p w14:paraId="38F4C6D7" w14:textId="77777777" w:rsidR="00730DAF" w:rsidRDefault="00730DAF">
      <w:pPr>
        <w:pStyle w:val="aDefpara"/>
      </w:pPr>
      <w:r>
        <w:tab/>
        <w:t>(d)</w:t>
      </w:r>
      <w:r>
        <w:tab/>
        <w:t>if the animal is confined in a saleyard—the occupier of the saleyard.</w:t>
      </w:r>
    </w:p>
    <w:p w14:paraId="53E6B369" w14:textId="77777777" w:rsidR="00E26198" w:rsidRPr="00835161" w:rsidRDefault="00E26198" w:rsidP="00E26198">
      <w:pPr>
        <w:pStyle w:val="aDef"/>
      </w:pPr>
      <w:r w:rsidRPr="00835161">
        <w:rPr>
          <w:rStyle w:val="charBoldItals"/>
        </w:rPr>
        <w:t>pet business</w:t>
      </w:r>
      <w:r w:rsidRPr="00835161">
        <w:t>, for part 3A (Pet businesses)—see section 24E.</w:t>
      </w:r>
    </w:p>
    <w:p w14:paraId="547DB782" w14:textId="77777777" w:rsidR="00E26198" w:rsidRPr="00835161" w:rsidRDefault="00E26198" w:rsidP="00E26198">
      <w:pPr>
        <w:pStyle w:val="aDef"/>
      </w:pPr>
      <w:r w:rsidRPr="00835161">
        <w:rPr>
          <w:rStyle w:val="charBoldItals"/>
        </w:rPr>
        <w:t>pet business licence</w:t>
      </w:r>
      <w:r w:rsidRPr="00835161">
        <w:t xml:space="preserve"> means a licence issued under section 24G</w:t>
      </w:r>
      <w:r>
        <w:t> </w:t>
      </w:r>
      <w:r w:rsidRPr="00835161">
        <w:t>(1)</w:t>
      </w:r>
      <w:r>
        <w:t> </w:t>
      </w:r>
      <w:r w:rsidRPr="00835161">
        <w:t>(a).</w:t>
      </w:r>
    </w:p>
    <w:p w14:paraId="75F5D36F" w14:textId="77777777" w:rsidR="00E26198" w:rsidRPr="00835161" w:rsidRDefault="00E26198" w:rsidP="00E26198">
      <w:pPr>
        <w:pStyle w:val="aDef"/>
      </w:pPr>
      <w:r w:rsidRPr="00835161">
        <w:rPr>
          <w:rStyle w:val="charBoldItals"/>
        </w:rPr>
        <w:t>pet shop</w:t>
      </w:r>
      <w:r w:rsidRPr="00835161">
        <w:t>, for part 3A (Pet businesses)—see section 24E.</w:t>
      </w:r>
    </w:p>
    <w:p w14:paraId="72BD4806" w14:textId="77777777" w:rsidR="00204616" w:rsidRPr="00835161" w:rsidRDefault="00204616" w:rsidP="00204616">
      <w:pPr>
        <w:pStyle w:val="aDef"/>
      </w:pPr>
      <w:r w:rsidRPr="00835161">
        <w:rPr>
          <w:rStyle w:val="charBoldItals"/>
        </w:rPr>
        <w:lastRenderedPageBreak/>
        <w:t>poison</w:t>
      </w:r>
      <w:r w:rsidRPr="00835161">
        <w:t>, for part 2 (Animal welfare offences)</w:t>
      </w:r>
      <w:r w:rsidRPr="00835161">
        <w:rPr>
          <w:rStyle w:val="charBoldItals"/>
        </w:rPr>
        <w:t>—</w:t>
      </w:r>
      <w:r w:rsidRPr="00835161">
        <w:t>see section 6A.</w:t>
      </w:r>
    </w:p>
    <w:p w14:paraId="62811460" w14:textId="77777777" w:rsidR="00730DAF" w:rsidRDefault="00730DAF">
      <w:pPr>
        <w:pStyle w:val="aDef"/>
        <w:keepNext/>
        <w:rPr>
          <w:color w:val="000000"/>
        </w:rPr>
      </w:pPr>
      <w:r w:rsidRPr="00972798">
        <w:rPr>
          <w:rStyle w:val="charBoldItals"/>
        </w:rPr>
        <w:t>premises</w:t>
      </w:r>
      <w:r>
        <w:rPr>
          <w:color w:val="000000"/>
        </w:rPr>
        <w:t>—</w:t>
      </w:r>
    </w:p>
    <w:p w14:paraId="0CF78D01" w14:textId="77777777" w:rsidR="00730DAF" w:rsidRDefault="00730DAF">
      <w:pPr>
        <w:pStyle w:val="aDefpara"/>
      </w:pPr>
      <w:r>
        <w:tab/>
        <w:t>(a)</w:t>
      </w:r>
      <w:r>
        <w:tab/>
        <w:t>for this Act generally, includes—</w:t>
      </w:r>
    </w:p>
    <w:p w14:paraId="0FE928F2" w14:textId="77777777" w:rsidR="00730DAF" w:rsidRDefault="00730DAF">
      <w:pPr>
        <w:pStyle w:val="aDefsubpara"/>
      </w:pPr>
      <w:r>
        <w:tab/>
        <w:t>(i)</w:t>
      </w:r>
      <w:r>
        <w:tab/>
        <w:t>a building or part of a building; and</w:t>
      </w:r>
    </w:p>
    <w:p w14:paraId="7ED48D9F" w14:textId="77777777" w:rsidR="00730DAF" w:rsidRDefault="00730DAF">
      <w:pPr>
        <w:pStyle w:val="aDefsubpara"/>
      </w:pPr>
      <w:r>
        <w:tab/>
        <w:t>(ii)</w:t>
      </w:r>
      <w:r>
        <w:tab/>
        <w:t>a tent, stall or other structure, whether permanent or temporary; and</w:t>
      </w:r>
    </w:p>
    <w:p w14:paraId="3B4A186E" w14:textId="77777777" w:rsidR="00730DAF" w:rsidRDefault="00730DAF">
      <w:pPr>
        <w:pStyle w:val="aDefsubpara"/>
      </w:pPr>
      <w:r>
        <w:tab/>
        <w:t>(iii)</w:t>
      </w:r>
      <w:r>
        <w:tab/>
        <w:t>land (including water on land) whether or not appurtenant to a building; and</w:t>
      </w:r>
    </w:p>
    <w:p w14:paraId="2497FD9E" w14:textId="77777777" w:rsidR="00730DAF" w:rsidRDefault="00730DAF">
      <w:pPr>
        <w:pStyle w:val="aDefsubpara"/>
      </w:pPr>
      <w:r>
        <w:tab/>
        <w:t>(iv)</w:t>
      </w:r>
      <w:r>
        <w:tab/>
        <w:t>a vehicle; and</w:t>
      </w:r>
    </w:p>
    <w:p w14:paraId="75E95F13" w14:textId="77777777" w:rsidR="00730DAF" w:rsidRDefault="00730DAF">
      <w:pPr>
        <w:pStyle w:val="aDefpara"/>
      </w:pPr>
      <w:r>
        <w:tab/>
        <w:t>(b)</w:t>
      </w:r>
      <w:r>
        <w:tab/>
      </w:r>
      <w:r>
        <w:rPr>
          <w:color w:val="000000"/>
        </w:rPr>
        <w:t xml:space="preserve">in relation to the exercise of an inspector’s powers, </w:t>
      </w:r>
      <w:r>
        <w:t>for division 7.3 (Powers of inspectors)—see section 80.</w:t>
      </w:r>
    </w:p>
    <w:p w14:paraId="14F16373" w14:textId="77777777" w:rsidR="00730DAF" w:rsidRDefault="00730DAF">
      <w:pPr>
        <w:pStyle w:val="aDef"/>
      </w:pPr>
      <w:r w:rsidRPr="00972798">
        <w:rPr>
          <w:rStyle w:val="charBoldItals"/>
        </w:rPr>
        <w:t>prohibited animal</w:t>
      </w:r>
      <w:r>
        <w:rPr>
          <w:bCs/>
          <w:iCs/>
        </w:rPr>
        <w:t>, for part 5 (Circuses and travelling zoos)—</w:t>
      </w:r>
      <w:r>
        <w:t>see section 51.</w:t>
      </w:r>
    </w:p>
    <w:p w14:paraId="0B80FCE3" w14:textId="77777777" w:rsidR="007A670F" w:rsidRPr="00B75078" w:rsidRDefault="007A670F" w:rsidP="007A670F">
      <w:pPr>
        <w:pStyle w:val="aDef"/>
      </w:pPr>
      <w:r w:rsidRPr="00B75078">
        <w:rPr>
          <w:rStyle w:val="charBoldItals"/>
        </w:rPr>
        <w:t>prohibited item</w:t>
      </w:r>
      <w:r w:rsidRPr="008B37BB">
        <w:rPr>
          <w:rStyle w:val="charBoldItals"/>
          <w:b w:val="0"/>
          <w:bCs/>
          <w:i w:val="0"/>
          <w:iCs/>
        </w:rPr>
        <w:t>—</w:t>
      </w:r>
      <w:r w:rsidRPr="00B75078">
        <w:t>see section 14.</w:t>
      </w:r>
    </w:p>
    <w:p w14:paraId="6E72363A" w14:textId="77777777" w:rsidR="00730DAF" w:rsidRDefault="00730DAF">
      <w:pPr>
        <w:pStyle w:val="aDef"/>
      </w:pPr>
      <w:r w:rsidRPr="00972798">
        <w:rPr>
          <w:rStyle w:val="charBoldItals"/>
        </w:rPr>
        <w:t>regulatory body</w:t>
      </w:r>
      <w:r>
        <w:t>, for part 6A (Regulatory action)—see section 73A.</w:t>
      </w:r>
    </w:p>
    <w:p w14:paraId="2E973DE4" w14:textId="77777777" w:rsidR="00730DAF" w:rsidRDefault="00730DAF">
      <w:pPr>
        <w:pStyle w:val="aDef"/>
      </w:pPr>
      <w:r w:rsidRPr="00972798">
        <w:rPr>
          <w:rStyle w:val="charBoldItals"/>
        </w:rPr>
        <w:t>research authorisation</w:t>
      </w:r>
      <w:r>
        <w:rPr>
          <w:bCs/>
          <w:iCs/>
        </w:rPr>
        <w:t xml:space="preserve"> means an authorisation granted under section 38 (Decision about authorisation application)</w:t>
      </w:r>
      <w:r>
        <w:t xml:space="preserve"> to conduct a program of research in relation to licensed premises.</w:t>
      </w:r>
    </w:p>
    <w:p w14:paraId="7B2E202D" w14:textId="77777777" w:rsidR="006721B5" w:rsidRDefault="006721B5" w:rsidP="006721B5">
      <w:pPr>
        <w:pStyle w:val="aDef"/>
      </w:pPr>
      <w:r>
        <w:rPr>
          <w:rStyle w:val="charBoldItals"/>
        </w:rPr>
        <w:t>reviewable decision</w:t>
      </w:r>
      <w:r w:rsidRPr="00972798">
        <w:t>, for part 8 (</w:t>
      </w:r>
      <w:r>
        <w:t>Notification and review of decisions</w:t>
      </w:r>
      <w:r w:rsidRPr="00972798">
        <w:t>)</w:t>
      </w:r>
      <w:r>
        <w:t>—see section 107.</w:t>
      </w:r>
    </w:p>
    <w:p w14:paraId="33956213" w14:textId="77777777" w:rsidR="00730DAF" w:rsidRDefault="00730DAF">
      <w:pPr>
        <w:pStyle w:val="aDef"/>
      </w:pPr>
      <w:r w:rsidRPr="00972798">
        <w:rPr>
          <w:rStyle w:val="charBoldItals"/>
        </w:rPr>
        <w:t>teaching authorisation</w:t>
      </w:r>
      <w:r>
        <w:rPr>
          <w:bCs/>
          <w:iCs/>
        </w:rPr>
        <w:t xml:space="preserve"> means an authorisation granted under section 38 (Decision about authorisation application)</w:t>
      </w:r>
      <w:r>
        <w:t xml:space="preserve"> to conduct a program of teaching in relation to licensed premises.</w:t>
      </w:r>
    </w:p>
    <w:p w14:paraId="04E032F8" w14:textId="77777777" w:rsidR="00DE72B5" w:rsidRPr="00835161" w:rsidRDefault="00DE72B5" w:rsidP="00DE72B5">
      <w:pPr>
        <w:pStyle w:val="aDef"/>
      </w:pPr>
      <w:r w:rsidRPr="00835161">
        <w:rPr>
          <w:rStyle w:val="charBoldItals"/>
        </w:rPr>
        <w:t>trapping permit</w:t>
      </w:r>
      <w:r w:rsidRPr="00AB6CA8">
        <w:rPr>
          <w:rStyle w:val="charBoldItals"/>
          <w:b w:val="0"/>
          <w:bCs/>
          <w:i w:val="0"/>
          <w:iCs/>
        </w:rPr>
        <w:t xml:space="preserve"> </w:t>
      </w:r>
      <w:r w:rsidRPr="00835161">
        <w:rPr>
          <w:bCs/>
          <w:iCs/>
        </w:rPr>
        <w:t>means a permit granted under section 64 (Decision about trapping permit application) for—</w:t>
      </w:r>
    </w:p>
    <w:p w14:paraId="2810132F" w14:textId="77777777" w:rsidR="00DE72B5" w:rsidRPr="00835161" w:rsidRDefault="00DE72B5" w:rsidP="00DE72B5">
      <w:pPr>
        <w:pStyle w:val="aDefpara"/>
      </w:pPr>
      <w:r w:rsidRPr="00835161">
        <w:tab/>
        <w:t>(a)</w:t>
      </w:r>
      <w:r w:rsidRPr="00835161">
        <w:tab/>
      </w:r>
      <w:r w:rsidRPr="00835161">
        <w:rPr>
          <w:bCs/>
          <w:iCs/>
        </w:rPr>
        <w:t>domestic or private purposes; or</w:t>
      </w:r>
    </w:p>
    <w:p w14:paraId="0BBCC9AB" w14:textId="77777777" w:rsidR="00DE72B5" w:rsidRPr="00835161" w:rsidRDefault="00DE72B5" w:rsidP="00DE72B5">
      <w:pPr>
        <w:pStyle w:val="aDefpara"/>
      </w:pPr>
      <w:r w:rsidRPr="00835161">
        <w:tab/>
        <w:t>(b)</w:t>
      </w:r>
      <w:r w:rsidRPr="00835161">
        <w:tab/>
        <w:t>the purposes of a commercial trapping operation.</w:t>
      </w:r>
    </w:p>
    <w:p w14:paraId="6491658F" w14:textId="77777777" w:rsidR="00DE72B5" w:rsidRPr="00835161" w:rsidRDefault="00DE72B5" w:rsidP="00DE72B5">
      <w:pPr>
        <w:pStyle w:val="aDef"/>
      </w:pPr>
      <w:r w:rsidRPr="00835161">
        <w:rPr>
          <w:rStyle w:val="charBoldItals"/>
        </w:rPr>
        <w:lastRenderedPageBreak/>
        <w:t>trapping permit-holder</w:t>
      </w:r>
      <w:r w:rsidRPr="00835161">
        <w:t xml:space="preserve"> means a person granted a trapping permit under section 64 (1) (a).  </w:t>
      </w:r>
    </w:p>
    <w:p w14:paraId="38F200E2" w14:textId="77777777" w:rsidR="00730DAF" w:rsidRDefault="00730DAF">
      <w:pPr>
        <w:pStyle w:val="aDef"/>
        <w:keepNext/>
      </w:pPr>
      <w:r w:rsidRPr="00972798">
        <w:rPr>
          <w:rStyle w:val="charBoldItals"/>
        </w:rPr>
        <w:t>travelling zoo</w:t>
      </w:r>
      <w:r>
        <w:t xml:space="preserve"> does not include—</w:t>
      </w:r>
    </w:p>
    <w:p w14:paraId="3718A117" w14:textId="77777777" w:rsidR="00730DAF" w:rsidRDefault="00730DAF">
      <w:pPr>
        <w:pStyle w:val="aDefpara"/>
      </w:pPr>
      <w:r>
        <w:tab/>
        <w:t>(a)</w:t>
      </w:r>
      <w:r>
        <w:tab/>
        <w:t>for a zoo located in the ACT—the display of the zoo’s animals at a place other than the place where the zoo is permanently located; or</w:t>
      </w:r>
    </w:p>
    <w:p w14:paraId="46E8B1AB" w14:textId="77777777" w:rsidR="00730DAF" w:rsidRDefault="00730DAF">
      <w:pPr>
        <w:pStyle w:val="Apara"/>
        <w:keepNext/>
      </w:pPr>
      <w:r>
        <w:tab/>
        <w:t>(b)</w:t>
      </w:r>
      <w:r>
        <w:tab/>
        <w:t>a zoo (however described) the main purpose of which is to make animals available for contact with members of the public.</w:t>
      </w:r>
    </w:p>
    <w:p w14:paraId="67F4BD71" w14:textId="77777777" w:rsidR="00730DAF" w:rsidRDefault="00730DAF">
      <w:pPr>
        <w:pStyle w:val="aExamHdgpar"/>
      </w:pPr>
      <w:r>
        <w:t>Example—par (b)</w:t>
      </w:r>
    </w:p>
    <w:p w14:paraId="33148D77" w14:textId="77777777" w:rsidR="00730DAF" w:rsidRDefault="00730DAF">
      <w:pPr>
        <w:pStyle w:val="aExampar"/>
      </w:pPr>
      <w:r>
        <w:t>a zoo known as a petting zoo that contains animals such as livestock, poultry and rabbits</w:t>
      </w:r>
    </w:p>
    <w:p w14:paraId="3683D9E9" w14:textId="77777777" w:rsidR="00730DAF" w:rsidRDefault="00730DAF">
      <w:pPr>
        <w:pStyle w:val="aDef"/>
      </w:pPr>
      <w:r w:rsidRPr="00972798">
        <w:rPr>
          <w:rStyle w:val="charBoldItals"/>
        </w:rPr>
        <w:t>travelling zoo permit</w:t>
      </w:r>
      <w:r>
        <w:t xml:space="preserve"> means a travelling zoo permit granted under section 55.</w:t>
      </w:r>
    </w:p>
    <w:p w14:paraId="7B4B84A6" w14:textId="77777777" w:rsidR="00DE72B5" w:rsidRPr="00835161" w:rsidRDefault="00DE72B5" w:rsidP="00DE72B5">
      <w:pPr>
        <w:pStyle w:val="aDef"/>
      </w:pPr>
      <w:r w:rsidRPr="00835161">
        <w:rPr>
          <w:rStyle w:val="charBoldItals"/>
        </w:rPr>
        <w:t>travelling zoo permit-holder</w:t>
      </w:r>
      <w:r w:rsidRPr="00835161">
        <w:t xml:space="preserve"> means a person granted a travelling zoo permit under section 55 (1) (a).</w:t>
      </w:r>
    </w:p>
    <w:p w14:paraId="1B2CDFAD" w14:textId="77777777" w:rsidR="00730DAF" w:rsidRDefault="00730DAF">
      <w:pPr>
        <w:pStyle w:val="aDef"/>
      </w:pPr>
      <w:r w:rsidRPr="00972798">
        <w:rPr>
          <w:rStyle w:val="charBoldItals"/>
        </w:rPr>
        <w:t>vehicle</w:t>
      </w:r>
      <w:r>
        <w:t xml:space="preserve"> includes a caravan, trailer or vessel.</w:t>
      </w:r>
    </w:p>
    <w:p w14:paraId="238D9DA2" w14:textId="77777777" w:rsidR="00730DAF" w:rsidRDefault="00730DAF">
      <w:pPr>
        <w:pStyle w:val="aDef"/>
        <w:keepNext/>
        <w:rPr>
          <w:color w:val="000000"/>
        </w:rPr>
      </w:pPr>
      <w:r w:rsidRPr="00972798">
        <w:rPr>
          <w:rStyle w:val="charBoldItals"/>
        </w:rPr>
        <w:t>veterinary treatment</w:t>
      </w:r>
      <w:r>
        <w:rPr>
          <w:color w:val="000000"/>
        </w:rPr>
        <w:t>, in relation to an animal, means—</w:t>
      </w:r>
    </w:p>
    <w:p w14:paraId="0AE502A8" w14:textId="77777777" w:rsidR="00730DAF" w:rsidRDefault="00730DAF">
      <w:pPr>
        <w:pStyle w:val="aDefpara"/>
      </w:pPr>
      <w:r>
        <w:tab/>
        <w:t>(a)</w:t>
      </w:r>
      <w:r>
        <w:tab/>
        <w:t xml:space="preserve">a medical procedure of a prophylactic or therapeutic nature carried out on the animal by a veterinary </w:t>
      </w:r>
      <w:r w:rsidR="003E147B" w:rsidRPr="00A755A2">
        <w:t>practitioner</w:t>
      </w:r>
      <w:r>
        <w:t>; or</w:t>
      </w:r>
    </w:p>
    <w:p w14:paraId="0EA3A05B" w14:textId="77777777" w:rsidR="00730DAF" w:rsidRDefault="00730DAF">
      <w:pPr>
        <w:pStyle w:val="aDefpara"/>
      </w:pPr>
      <w:r>
        <w:tab/>
        <w:t>(b)</w:t>
      </w:r>
      <w:r>
        <w:tab/>
        <w:t xml:space="preserve">a medical procedure of a prophylactic nature carried out on the animal in accordance with directions given by a veterinary </w:t>
      </w:r>
      <w:r w:rsidR="003E147B" w:rsidRPr="00A755A2">
        <w:t>practitioner</w:t>
      </w:r>
      <w:r>
        <w:t>; or</w:t>
      </w:r>
    </w:p>
    <w:p w14:paraId="364B74D0" w14:textId="77777777" w:rsidR="00730DAF" w:rsidRDefault="00730DAF" w:rsidP="00507748">
      <w:pPr>
        <w:pStyle w:val="aDefpara"/>
        <w:keepNext/>
      </w:pPr>
      <w:r>
        <w:tab/>
        <w:t>(c)</w:t>
      </w:r>
      <w:r>
        <w:tab/>
        <w:t xml:space="preserve">a surgical procedure of a prophylactic or therapeutic nature, or sterilisation, carried out on the animal by a veterinary </w:t>
      </w:r>
      <w:r w:rsidR="003E147B" w:rsidRPr="00A755A2">
        <w:t>practitioner</w:t>
      </w:r>
      <w:r>
        <w:t>; or</w:t>
      </w:r>
    </w:p>
    <w:p w14:paraId="07CD1A6B" w14:textId="77777777" w:rsidR="00730DAF" w:rsidRDefault="00730DAF">
      <w:pPr>
        <w:pStyle w:val="aDefpara"/>
      </w:pPr>
      <w:r>
        <w:tab/>
        <w:t>(d)</w:t>
      </w:r>
      <w:r>
        <w:tab/>
        <w:t xml:space="preserve">any other medical or surgical procedure carried out on the animal by a veterinary </w:t>
      </w:r>
      <w:r w:rsidR="003E147B" w:rsidRPr="00A755A2">
        <w:t>practitioner</w:t>
      </w:r>
      <w:r>
        <w:t>.</w:t>
      </w:r>
    </w:p>
    <w:p w14:paraId="627B3FF4" w14:textId="77777777" w:rsidR="00730DAF" w:rsidRDefault="00730DAF">
      <w:pPr>
        <w:pStyle w:val="aDef"/>
        <w:keepNext/>
        <w:rPr>
          <w:color w:val="000000"/>
        </w:rPr>
      </w:pPr>
      <w:r w:rsidRPr="00972798">
        <w:rPr>
          <w:rStyle w:val="charBoldItals"/>
        </w:rPr>
        <w:lastRenderedPageBreak/>
        <w:t>welfare</w:t>
      </w:r>
      <w:r>
        <w:rPr>
          <w:color w:val="000000"/>
        </w:rPr>
        <w:t>, in relation to animals, means the health, safety and welfare of—</w:t>
      </w:r>
    </w:p>
    <w:p w14:paraId="2D515F9D" w14:textId="77777777" w:rsidR="00730DAF" w:rsidRDefault="00730DAF">
      <w:pPr>
        <w:pStyle w:val="aDefpara"/>
        <w:keepNext/>
      </w:pPr>
      <w:r>
        <w:tab/>
        <w:t>(a)</w:t>
      </w:r>
      <w:r>
        <w:tab/>
        <w:t>animals in general; or</w:t>
      </w:r>
    </w:p>
    <w:p w14:paraId="25CDDA0F" w14:textId="77777777" w:rsidR="00730DAF" w:rsidRDefault="00730DAF">
      <w:pPr>
        <w:pStyle w:val="aDefpara"/>
      </w:pPr>
      <w:r>
        <w:tab/>
        <w:t>(b)</w:t>
      </w:r>
      <w:r>
        <w:tab/>
        <w:t>1 or more animals in particular.</w:t>
      </w:r>
    </w:p>
    <w:p w14:paraId="08EA5337" w14:textId="77777777" w:rsidR="008D1308" w:rsidRDefault="008D1308">
      <w:pPr>
        <w:pStyle w:val="04Dictionary"/>
        <w:sectPr w:rsidR="008D1308">
          <w:headerReference w:type="even" r:id="rId120"/>
          <w:headerReference w:type="default" r:id="rId121"/>
          <w:footerReference w:type="even" r:id="rId122"/>
          <w:footerReference w:type="default" r:id="rId123"/>
          <w:type w:val="continuous"/>
          <w:pgSz w:w="11907" w:h="16839" w:code="9"/>
          <w:pgMar w:top="3000" w:right="1900" w:bottom="2500" w:left="2300" w:header="2480" w:footer="2100" w:gutter="0"/>
          <w:cols w:space="720"/>
          <w:docGrid w:linePitch="254"/>
        </w:sectPr>
      </w:pPr>
    </w:p>
    <w:p w14:paraId="7BD0A812" w14:textId="77777777" w:rsidR="004B115D" w:rsidRDefault="004B115D">
      <w:pPr>
        <w:pStyle w:val="Endnote1"/>
      </w:pPr>
      <w:bookmarkStart w:id="222" w:name="_Toc197941261"/>
      <w:r>
        <w:lastRenderedPageBreak/>
        <w:t>Endnotes</w:t>
      </w:r>
      <w:bookmarkEnd w:id="222"/>
    </w:p>
    <w:p w14:paraId="0ECCA46B" w14:textId="77777777" w:rsidR="004B115D" w:rsidRPr="002B757F" w:rsidRDefault="004B115D">
      <w:pPr>
        <w:pStyle w:val="Endnote2"/>
      </w:pPr>
      <w:bookmarkStart w:id="223" w:name="_Toc197941262"/>
      <w:r w:rsidRPr="002B757F">
        <w:rPr>
          <w:rStyle w:val="charTableNo"/>
        </w:rPr>
        <w:t>1</w:t>
      </w:r>
      <w:r>
        <w:tab/>
      </w:r>
      <w:r w:rsidRPr="002B757F">
        <w:rPr>
          <w:rStyle w:val="charTableText"/>
        </w:rPr>
        <w:t>About the endnotes</w:t>
      </w:r>
      <w:bookmarkEnd w:id="223"/>
    </w:p>
    <w:p w14:paraId="5BCC434F" w14:textId="77777777" w:rsidR="004B115D" w:rsidRDefault="004B115D">
      <w:pPr>
        <w:pStyle w:val="EndNoteTextPub"/>
      </w:pPr>
      <w:r>
        <w:t>Amending and modifying laws are annotated in the legislation history and the amendment history.  Current modifications are not included in the republished law but are set out in the endnotes.</w:t>
      </w:r>
    </w:p>
    <w:p w14:paraId="463F0E82" w14:textId="317AC482" w:rsidR="004B115D" w:rsidRDefault="004B115D">
      <w:pPr>
        <w:pStyle w:val="EndNoteTextPub"/>
      </w:pPr>
      <w:r>
        <w:t xml:space="preserve">Not all editorial amendments made under the </w:t>
      </w:r>
      <w:hyperlink r:id="rId124" w:tooltip="A2001-14" w:history="1">
        <w:r w:rsidR="00E84A2F" w:rsidRPr="00E84A2F">
          <w:rPr>
            <w:rStyle w:val="charCitHyperlinkItal"/>
          </w:rPr>
          <w:t>Legislation Act 2001</w:t>
        </w:r>
      </w:hyperlink>
      <w:r>
        <w:t>, part 11.3 are annotated in the amendment history.  Full details of any amendments can be obtained from the Parliamentary Counsel’s Office.</w:t>
      </w:r>
    </w:p>
    <w:p w14:paraId="7C1C5EC6" w14:textId="77777777" w:rsidR="004B115D" w:rsidRDefault="004B115D" w:rsidP="004B115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76CD20E" w14:textId="77777777" w:rsidR="004B115D" w:rsidRDefault="004B115D">
      <w:pPr>
        <w:pStyle w:val="EndNoteTextPub"/>
      </w:pPr>
      <w:r>
        <w:t xml:space="preserve">If all the provisions of the law have been renumbered, a table of renumbered provisions gives details of previous and current numbering.  </w:t>
      </w:r>
    </w:p>
    <w:p w14:paraId="54C3544D" w14:textId="77777777" w:rsidR="004B115D" w:rsidRDefault="004B115D">
      <w:pPr>
        <w:pStyle w:val="EndNoteTextPub"/>
      </w:pPr>
      <w:r>
        <w:t>The endnotes also include a table of earlier republications.</w:t>
      </w:r>
    </w:p>
    <w:p w14:paraId="6485F96B" w14:textId="77777777" w:rsidR="004B115D" w:rsidRPr="002B757F" w:rsidRDefault="004B115D">
      <w:pPr>
        <w:pStyle w:val="Endnote2"/>
      </w:pPr>
      <w:bookmarkStart w:id="224" w:name="_Toc197941263"/>
      <w:r w:rsidRPr="002B757F">
        <w:rPr>
          <w:rStyle w:val="charTableNo"/>
        </w:rPr>
        <w:t>2</w:t>
      </w:r>
      <w:r>
        <w:tab/>
      </w:r>
      <w:r w:rsidRPr="002B757F">
        <w:rPr>
          <w:rStyle w:val="charTableText"/>
        </w:rPr>
        <w:t>Abbreviation key</w:t>
      </w:r>
      <w:bookmarkEnd w:id="224"/>
    </w:p>
    <w:p w14:paraId="02BE69D9" w14:textId="77777777" w:rsidR="004B115D" w:rsidRDefault="004B115D">
      <w:pPr>
        <w:rPr>
          <w:sz w:val="4"/>
        </w:rPr>
      </w:pPr>
    </w:p>
    <w:tbl>
      <w:tblPr>
        <w:tblW w:w="7372" w:type="dxa"/>
        <w:tblInd w:w="1100" w:type="dxa"/>
        <w:tblLayout w:type="fixed"/>
        <w:tblLook w:val="0000" w:firstRow="0" w:lastRow="0" w:firstColumn="0" w:lastColumn="0" w:noHBand="0" w:noVBand="0"/>
      </w:tblPr>
      <w:tblGrid>
        <w:gridCol w:w="3720"/>
        <w:gridCol w:w="3652"/>
      </w:tblGrid>
      <w:tr w:rsidR="004B115D" w14:paraId="09910A3B" w14:textId="77777777" w:rsidTr="004B115D">
        <w:tc>
          <w:tcPr>
            <w:tcW w:w="3720" w:type="dxa"/>
          </w:tcPr>
          <w:p w14:paraId="5DEF537E" w14:textId="77777777" w:rsidR="004B115D" w:rsidRDefault="004B115D">
            <w:pPr>
              <w:pStyle w:val="EndnotesAbbrev"/>
            </w:pPr>
            <w:r>
              <w:t>A = Act</w:t>
            </w:r>
          </w:p>
        </w:tc>
        <w:tc>
          <w:tcPr>
            <w:tcW w:w="3652" w:type="dxa"/>
          </w:tcPr>
          <w:p w14:paraId="4162E251" w14:textId="77777777" w:rsidR="004B115D" w:rsidRDefault="004B115D" w:rsidP="004B115D">
            <w:pPr>
              <w:pStyle w:val="EndnotesAbbrev"/>
            </w:pPr>
            <w:r>
              <w:t>NI = Notifiable instrument</w:t>
            </w:r>
          </w:p>
        </w:tc>
      </w:tr>
      <w:tr w:rsidR="004B115D" w14:paraId="7F5D4CA5" w14:textId="77777777" w:rsidTr="004B115D">
        <w:tc>
          <w:tcPr>
            <w:tcW w:w="3720" w:type="dxa"/>
          </w:tcPr>
          <w:p w14:paraId="1C4233E1" w14:textId="77777777" w:rsidR="004B115D" w:rsidRDefault="004B115D" w:rsidP="004B115D">
            <w:pPr>
              <w:pStyle w:val="EndnotesAbbrev"/>
            </w:pPr>
            <w:r>
              <w:t>AF = Approved form</w:t>
            </w:r>
          </w:p>
        </w:tc>
        <w:tc>
          <w:tcPr>
            <w:tcW w:w="3652" w:type="dxa"/>
          </w:tcPr>
          <w:p w14:paraId="32CD0C4A" w14:textId="77777777" w:rsidR="004B115D" w:rsidRDefault="004B115D" w:rsidP="004B115D">
            <w:pPr>
              <w:pStyle w:val="EndnotesAbbrev"/>
            </w:pPr>
            <w:r>
              <w:t>o = order</w:t>
            </w:r>
          </w:p>
        </w:tc>
      </w:tr>
      <w:tr w:rsidR="004B115D" w14:paraId="1C21D2E2" w14:textId="77777777" w:rsidTr="004B115D">
        <w:tc>
          <w:tcPr>
            <w:tcW w:w="3720" w:type="dxa"/>
          </w:tcPr>
          <w:p w14:paraId="39524702" w14:textId="77777777" w:rsidR="004B115D" w:rsidRDefault="004B115D">
            <w:pPr>
              <w:pStyle w:val="EndnotesAbbrev"/>
            </w:pPr>
            <w:r>
              <w:t>am = amended</w:t>
            </w:r>
          </w:p>
        </w:tc>
        <w:tc>
          <w:tcPr>
            <w:tcW w:w="3652" w:type="dxa"/>
          </w:tcPr>
          <w:p w14:paraId="247AF550" w14:textId="77777777" w:rsidR="004B115D" w:rsidRDefault="004B115D" w:rsidP="004B115D">
            <w:pPr>
              <w:pStyle w:val="EndnotesAbbrev"/>
            </w:pPr>
            <w:r>
              <w:t>om = omitted/repealed</w:t>
            </w:r>
          </w:p>
        </w:tc>
      </w:tr>
      <w:tr w:rsidR="004B115D" w14:paraId="3DEEED87" w14:textId="77777777" w:rsidTr="004B115D">
        <w:tc>
          <w:tcPr>
            <w:tcW w:w="3720" w:type="dxa"/>
          </w:tcPr>
          <w:p w14:paraId="58A3F341" w14:textId="77777777" w:rsidR="004B115D" w:rsidRDefault="004B115D">
            <w:pPr>
              <w:pStyle w:val="EndnotesAbbrev"/>
            </w:pPr>
            <w:r>
              <w:t>amdt = amendment</w:t>
            </w:r>
          </w:p>
        </w:tc>
        <w:tc>
          <w:tcPr>
            <w:tcW w:w="3652" w:type="dxa"/>
          </w:tcPr>
          <w:p w14:paraId="24B7E593" w14:textId="77777777" w:rsidR="004B115D" w:rsidRDefault="004B115D" w:rsidP="004B115D">
            <w:pPr>
              <w:pStyle w:val="EndnotesAbbrev"/>
            </w:pPr>
            <w:r>
              <w:t>ord = ordinance</w:t>
            </w:r>
          </w:p>
        </w:tc>
      </w:tr>
      <w:tr w:rsidR="004B115D" w14:paraId="73218374" w14:textId="77777777" w:rsidTr="004B115D">
        <w:tc>
          <w:tcPr>
            <w:tcW w:w="3720" w:type="dxa"/>
          </w:tcPr>
          <w:p w14:paraId="121B2591" w14:textId="77777777" w:rsidR="004B115D" w:rsidRDefault="004B115D">
            <w:pPr>
              <w:pStyle w:val="EndnotesAbbrev"/>
            </w:pPr>
            <w:r>
              <w:t>AR = Assembly resolution</w:t>
            </w:r>
          </w:p>
        </w:tc>
        <w:tc>
          <w:tcPr>
            <w:tcW w:w="3652" w:type="dxa"/>
          </w:tcPr>
          <w:p w14:paraId="367CF721" w14:textId="77777777" w:rsidR="004B115D" w:rsidRDefault="004B115D" w:rsidP="004B115D">
            <w:pPr>
              <w:pStyle w:val="EndnotesAbbrev"/>
            </w:pPr>
            <w:r>
              <w:t>orig = original</w:t>
            </w:r>
          </w:p>
        </w:tc>
      </w:tr>
      <w:tr w:rsidR="004B115D" w14:paraId="437F447D" w14:textId="77777777" w:rsidTr="004B115D">
        <w:tc>
          <w:tcPr>
            <w:tcW w:w="3720" w:type="dxa"/>
          </w:tcPr>
          <w:p w14:paraId="67BCEA81" w14:textId="77777777" w:rsidR="004B115D" w:rsidRDefault="004B115D">
            <w:pPr>
              <w:pStyle w:val="EndnotesAbbrev"/>
            </w:pPr>
            <w:r>
              <w:t>ch = chapter</w:t>
            </w:r>
          </w:p>
        </w:tc>
        <w:tc>
          <w:tcPr>
            <w:tcW w:w="3652" w:type="dxa"/>
          </w:tcPr>
          <w:p w14:paraId="557D5052" w14:textId="77777777" w:rsidR="004B115D" w:rsidRDefault="004B115D" w:rsidP="004B115D">
            <w:pPr>
              <w:pStyle w:val="EndnotesAbbrev"/>
            </w:pPr>
            <w:r>
              <w:t>par = paragraph/subparagraph</w:t>
            </w:r>
          </w:p>
        </w:tc>
      </w:tr>
      <w:tr w:rsidR="004B115D" w14:paraId="07C4835F" w14:textId="77777777" w:rsidTr="004B115D">
        <w:tc>
          <w:tcPr>
            <w:tcW w:w="3720" w:type="dxa"/>
          </w:tcPr>
          <w:p w14:paraId="04733C11" w14:textId="77777777" w:rsidR="004B115D" w:rsidRDefault="004B115D">
            <w:pPr>
              <w:pStyle w:val="EndnotesAbbrev"/>
            </w:pPr>
            <w:r>
              <w:t>CN = Commencement notice</w:t>
            </w:r>
          </w:p>
        </w:tc>
        <w:tc>
          <w:tcPr>
            <w:tcW w:w="3652" w:type="dxa"/>
          </w:tcPr>
          <w:p w14:paraId="53D404AF" w14:textId="77777777" w:rsidR="004B115D" w:rsidRDefault="004B115D" w:rsidP="004B115D">
            <w:pPr>
              <w:pStyle w:val="EndnotesAbbrev"/>
            </w:pPr>
            <w:r>
              <w:t>pres = present</w:t>
            </w:r>
          </w:p>
        </w:tc>
      </w:tr>
      <w:tr w:rsidR="004B115D" w14:paraId="6913C5B8" w14:textId="77777777" w:rsidTr="004B115D">
        <w:tc>
          <w:tcPr>
            <w:tcW w:w="3720" w:type="dxa"/>
          </w:tcPr>
          <w:p w14:paraId="18F0862A" w14:textId="77777777" w:rsidR="004B115D" w:rsidRDefault="004B115D">
            <w:pPr>
              <w:pStyle w:val="EndnotesAbbrev"/>
            </w:pPr>
            <w:r>
              <w:t>def = definition</w:t>
            </w:r>
          </w:p>
        </w:tc>
        <w:tc>
          <w:tcPr>
            <w:tcW w:w="3652" w:type="dxa"/>
          </w:tcPr>
          <w:p w14:paraId="5E57CB01" w14:textId="77777777" w:rsidR="004B115D" w:rsidRDefault="004B115D" w:rsidP="004B115D">
            <w:pPr>
              <w:pStyle w:val="EndnotesAbbrev"/>
            </w:pPr>
            <w:r>
              <w:t>prev = previous</w:t>
            </w:r>
          </w:p>
        </w:tc>
      </w:tr>
      <w:tr w:rsidR="004B115D" w14:paraId="77BBD941" w14:textId="77777777" w:rsidTr="004B115D">
        <w:tc>
          <w:tcPr>
            <w:tcW w:w="3720" w:type="dxa"/>
          </w:tcPr>
          <w:p w14:paraId="36951450" w14:textId="77777777" w:rsidR="004B115D" w:rsidRDefault="004B115D">
            <w:pPr>
              <w:pStyle w:val="EndnotesAbbrev"/>
            </w:pPr>
            <w:r>
              <w:t>DI = Disallowable instrument</w:t>
            </w:r>
          </w:p>
        </w:tc>
        <w:tc>
          <w:tcPr>
            <w:tcW w:w="3652" w:type="dxa"/>
          </w:tcPr>
          <w:p w14:paraId="10390D31" w14:textId="77777777" w:rsidR="004B115D" w:rsidRDefault="004B115D" w:rsidP="004B115D">
            <w:pPr>
              <w:pStyle w:val="EndnotesAbbrev"/>
            </w:pPr>
            <w:r>
              <w:t>(prev...) = previously</w:t>
            </w:r>
          </w:p>
        </w:tc>
      </w:tr>
      <w:tr w:rsidR="004B115D" w14:paraId="14320195" w14:textId="77777777" w:rsidTr="004B115D">
        <w:tc>
          <w:tcPr>
            <w:tcW w:w="3720" w:type="dxa"/>
          </w:tcPr>
          <w:p w14:paraId="7C8A8540" w14:textId="77777777" w:rsidR="004B115D" w:rsidRDefault="004B115D">
            <w:pPr>
              <w:pStyle w:val="EndnotesAbbrev"/>
            </w:pPr>
            <w:r>
              <w:t>dict = dictionary</w:t>
            </w:r>
          </w:p>
        </w:tc>
        <w:tc>
          <w:tcPr>
            <w:tcW w:w="3652" w:type="dxa"/>
          </w:tcPr>
          <w:p w14:paraId="6926E527" w14:textId="77777777" w:rsidR="004B115D" w:rsidRDefault="004B115D" w:rsidP="004B115D">
            <w:pPr>
              <w:pStyle w:val="EndnotesAbbrev"/>
            </w:pPr>
            <w:r>
              <w:t>pt = part</w:t>
            </w:r>
          </w:p>
        </w:tc>
      </w:tr>
      <w:tr w:rsidR="004B115D" w14:paraId="28C60D5F" w14:textId="77777777" w:rsidTr="004B115D">
        <w:tc>
          <w:tcPr>
            <w:tcW w:w="3720" w:type="dxa"/>
          </w:tcPr>
          <w:p w14:paraId="5D7360A2" w14:textId="77777777" w:rsidR="004B115D" w:rsidRDefault="004B115D">
            <w:pPr>
              <w:pStyle w:val="EndnotesAbbrev"/>
            </w:pPr>
            <w:r>
              <w:t xml:space="preserve">disallowed = disallowed by the Legislative </w:t>
            </w:r>
          </w:p>
        </w:tc>
        <w:tc>
          <w:tcPr>
            <w:tcW w:w="3652" w:type="dxa"/>
          </w:tcPr>
          <w:p w14:paraId="2E4F06D6" w14:textId="77777777" w:rsidR="004B115D" w:rsidRDefault="004B115D" w:rsidP="004B115D">
            <w:pPr>
              <w:pStyle w:val="EndnotesAbbrev"/>
            </w:pPr>
            <w:r>
              <w:t>r = rule/subrule</w:t>
            </w:r>
          </w:p>
        </w:tc>
      </w:tr>
      <w:tr w:rsidR="004B115D" w14:paraId="5E401275" w14:textId="77777777" w:rsidTr="004B115D">
        <w:tc>
          <w:tcPr>
            <w:tcW w:w="3720" w:type="dxa"/>
          </w:tcPr>
          <w:p w14:paraId="50FBAFE1" w14:textId="77777777" w:rsidR="004B115D" w:rsidRDefault="004B115D">
            <w:pPr>
              <w:pStyle w:val="EndnotesAbbrev"/>
              <w:ind w:left="972"/>
            </w:pPr>
            <w:r>
              <w:t>Assembly</w:t>
            </w:r>
          </w:p>
        </w:tc>
        <w:tc>
          <w:tcPr>
            <w:tcW w:w="3652" w:type="dxa"/>
          </w:tcPr>
          <w:p w14:paraId="629737AF" w14:textId="77777777" w:rsidR="004B115D" w:rsidRDefault="004B115D" w:rsidP="004B115D">
            <w:pPr>
              <w:pStyle w:val="EndnotesAbbrev"/>
            </w:pPr>
            <w:r>
              <w:t>reloc = relocated</w:t>
            </w:r>
          </w:p>
        </w:tc>
      </w:tr>
      <w:tr w:rsidR="004B115D" w14:paraId="44273E9F" w14:textId="77777777" w:rsidTr="004B115D">
        <w:tc>
          <w:tcPr>
            <w:tcW w:w="3720" w:type="dxa"/>
          </w:tcPr>
          <w:p w14:paraId="5B110332" w14:textId="77777777" w:rsidR="004B115D" w:rsidRDefault="004B115D">
            <w:pPr>
              <w:pStyle w:val="EndnotesAbbrev"/>
            </w:pPr>
            <w:r>
              <w:t>div = division</w:t>
            </w:r>
          </w:p>
        </w:tc>
        <w:tc>
          <w:tcPr>
            <w:tcW w:w="3652" w:type="dxa"/>
          </w:tcPr>
          <w:p w14:paraId="36B47632" w14:textId="77777777" w:rsidR="004B115D" w:rsidRDefault="004B115D" w:rsidP="004B115D">
            <w:pPr>
              <w:pStyle w:val="EndnotesAbbrev"/>
            </w:pPr>
            <w:r>
              <w:t>renum = renumbered</w:t>
            </w:r>
          </w:p>
        </w:tc>
      </w:tr>
      <w:tr w:rsidR="004B115D" w14:paraId="573D18F0" w14:textId="77777777" w:rsidTr="004B115D">
        <w:tc>
          <w:tcPr>
            <w:tcW w:w="3720" w:type="dxa"/>
          </w:tcPr>
          <w:p w14:paraId="309A272A" w14:textId="77777777" w:rsidR="004B115D" w:rsidRDefault="004B115D">
            <w:pPr>
              <w:pStyle w:val="EndnotesAbbrev"/>
            </w:pPr>
            <w:r>
              <w:t>exp = expires/expired</w:t>
            </w:r>
          </w:p>
        </w:tc>
        <w:tc>
          <w:tcPr>
            <w:tcW w:w="3652" w:type="dxa"/>
          </w:tcPr>
          <w:p w14:paraId="24DD4216" w14:textId="77777777" w:rsidR="004B115D" w:rsidRDefault="004B115D" w:rsidP="004B115D">
            <w:pPr>
              <w:pStyle w:val="EndnotesAbbrev"/>
            </w:pPr>
            <w:r>
              <w:t>R[X] = Republication No</w:t>
            </w:r>
          </w:p>
        </w:tc>
      </w:tr>
      <w:tr w:rsidR="004B115D" w14:paraId="545F701B" w14:textId="77777777" w:rsidTr="004B115D">
        <w:tc>
          <w:tcPr>
            <w:tcW w:w="3720" w:type="dxa"/>
          </w:tcPr>
          <w:p w14:paraId="5DF28BF2" w14:textId="77777777" w:rsidR="004B115D" w:rsidRDefault="004B115D">
            <w:pPr>
              <w:pStyle w:val="EndnotesAbbrev"/>
            </w:pPr>
            <w:r>
              <w:t>Gaz = gazette</w:t>
            </w:r>
          </w:p>
        </w:tc>
        <w:tc>
          <w:tcPr>
            <w:tcW w:w="3652" w:type="dxa"/>
          </w:tcPr>
          <w:p w14:paraId="3CEFBE2C" w14:textId="77777777" w:rsidR="004B115D" w:rsidRDefault="004B115D" w:rsidP="004B115D">
            <w:pPr>
              <w:pStyle w:val="EndnotesAbbrev"/>
            </w:pPr>
            <w:r>
              <w:t>RI = reissue</w:t>
            </w:r>
          </w:p>
        </w:tc>
      </w:tr>
      <w:tr w:rsidR="004B115D" w14:paraId="64DC25FC" w14:textId="77777777" w:rsidTr="004B115D">
        <w:tc>
          <w:tcPr>
            <w:tcW w:w="3720" w:type="dxa"/>
          </w:tcPr>
          <w:p w14:paraId="6C5C98A4" w14:textId="77777777" w:rsidR="004B115D" w:rsidRDefault="004B115D">
            <w:pPr>
              <w:pStyle w:val="EndnotesAbbrev"/>
            </w:pPr>
            <w:r>
              <w:t>hdg = heading</w:t>
            </w:r>
          </w:p>
        </w:tc>
        <w:tc>
          <w:tcPr>
            <w:tcW w:w="3652" w:type="dxa"/>
          </w:tcPr>
          <w:p w14:paraId="3758CDCE" w14:textId="77777777" w:rsidR="004B115D" w:rsidRDefault="004B115D" w:rsidP="004B115D">
            <w:pPr>
              <w:pStyle w:val="EndnotesAbbrev"/>
            </w:pPr>
            <w:r>
              <w:t>s = section/subsection</w:t>
            </w:r>
          </w:p>
        </w:tc>
      </w:tr>
      <w:tr w:rsidR="004B115D" w14:paraId="605F7C6C" w14:textId="77777777" w:rsidTr="004B115D">
        <w:tc>
          <w:tcPr>
            <w:tcW w:w="3720" w:type="dxa"/>
          </w:tcPr>
          <w:p w14:paraId="6CAA1FB1" w14:textId="77777777" w:rsidR="004B115D" w:rsidRDefault="004B115D">
            <w:pPr>
              <w:pStyle w:val="EndnotesAbbrev"/>
            </w:pPr>
            <w:r>
              <w:t>IA = Interpretation Act 1967</w:t>
            </w:r>
          </w:p>
        </w:tc>
        <w:tc>
          <w:tcPr>
            <w:tcW w:w="3652" w:type="dxa"/>
          </w:tcPr>
          <w:p w14:paraId="558EBFC3" w14:textId="77777777" w:rsidR="004B115D" w:rsidRDefault="004B115D" w:rsidP="004B115D">
            <w:pPr>
              <w:pStyle w:val="EndnotesAbbrev"/>
            </w:pPr>
            <w:r>
              <w:t>sch = schedule</w:t>
            </w:r>
          </w:p>
        </w:tc>
      </w:tr>
      <w:tr w:rsidR="004B115D" w14:paraId="1B38AA40" w14:textId="77777777" w:rsidTr="004B115D">
        <w:tc>
          <w:tcPr>
            <w:tcW w:w="3720" w:type="dxa"/>
          </w:tcPr>
          <w:p w14:paraId="4A351A3E" w14:textId="77777777" w:rsidR="004B115D" w:rsidRDefault="004B115D">
            <w:pPr>
              <w:pStyle w:val="EndnotesAbbrev"/>
            </w:pPr>
            <w:r>
              <w:t>ins = inserted/added</w:t>
            </w:r>
          </w:p>
        </w:tc>
        <w:tc>
          <w:tcPr>
            <w:tcW w:w="3652" w:type="dxa"/>
          </w:tcPr>
          <w:p w14:paraId="723CA2A6" w14:textId="77777777" w:rsidR="004B115D" w:rsidRDefault="004B115D" w:rsidP="004B115D">
            <w:pPr>
              <w:pStyle w:val="EndnotesAbbrev"/>
            </w:pPr>
            <w:r>
              <w:t>sdiv = subdivision</w:t>
            </w:r>
          </w:p>
        </w:tc>
      </w:tr>
      <w:tr w:rsidR="004B115D" w14:paraId="120147EC" w14:textId="77777777" w:rsidTr="004B115D">
        <w:tc>
          <w:tcPr>
            <w:tcW w:w="3720" w:type="dxa"/>
          </w:tcPr>
          <w:p w14:paraId="67E81B1C" w14:textId="77777777" w:rsidR="004B115D" w:rsidRDefault="004B115D">
            <w:pPr>
              <w:pStyle w:val="EndnotesAbbrev"/>
            </w:pPr>
            <w:r>
              <w:t>LA = Legislation Act 2001</w:t>
            </w:r>
          </w:p>
        </w:tc>
        <w:tc>
          <w:tcPr>
            <w:tcW w:w="3652" w:type="dxa"/>
          </w:tcPr>
          <w:p w14:paraId="4E64F469" w14:textId="77777777" w:rsidR="004B115D" w:rsidRDefault="004B115D" w:rsidP="004B115D">
            <w:pPr>
              <w:pStyle w:val="EndnotesAbbrev"/>
            </w:pPr>
            <w:r>
              <w:t>SL = Subordinate law</w:t>
            </w:r>
          </w:p>
        </w:tc>
      </w:tr>
      <w:tr w:rsidR="004B115D" w14:paraId="25A6833D" w14:textId="77777777" w:rsidTr="004B115D">
        <w:tc>
          <w:tcPr>
            <w:tcW w:w="3720" w:type="dxa"/>
          </w:tcPr>
          <w:p w14:paraId="5630F22A" w14:textId="77777777" w:rsidR="004B115D" w:rsidRDefault="004B115D">
            <w:pPr>
              <w:pStyle w:val="EndnotesAbbrev"/>
            </w:pPr>
            <w:r>
              <w:t>LR = legislation register</w:t>
            </w:r>
          </w:p>
        </w:tc>
        <w:tc>
          <w:tcPr>
            <w:tcW w:w="3652" w:type="dxa"/>
          </w:tcPr>
          <w:p w14:paraId="2EC70F66" w14:textId="77777777" w:rsidR="004B115D" w:rsidRDefault="004B115D" w:rsidP="004B115D">
            <w:pPr>
              <w:pStyle w:val="EndnotesAbbrev"/>
            </w:pPr>
            <w:r>
              <w:t>sub = substituted</w:t>
            </w:r>
          </w:p>
        </w:tc>
      </w:tr>
      <w:tr w:rsidR="004B115D" w14:paraId="4A0E0E96" w14:textId="77777777" w:rsidTr="004B115D">
        <w:tc>
          <w:tcPr>
            <w:tcW w:w="3720" w:type="dxa"/>
          </w:tcPr>
          <w:p w14:paraId="00058412" w14:textId="77777777" w:rsidR="004B115D" w:rsidRDefault="004B115D">
            <w:pPr>
              <w:pStyle w:val="EndnotesAbbrev"/>
            </w:pPr>
            <w:r>
              <w:t>LRA = Legislation (Republication) Act 1996</w:t>
            </w:r>
          </w:p>
        </w:tc>
        <w:tc>
          <w:tcPr>
            <w:tcW w:w="3652" w:type="dxa"/>
          </w:tcPr>
          <w:p w14:paraId="6EA84FE6" w14:textId="77777777" w:rsidR="004B115D" w:rsidRDefault="004B115D" w:rsidP="004B115D">
            <w:pPr>
              <w:pStyle w:val="EndnotesAbbrev"/>
            </w:pPr>
            <w:r>
              <w:rPr>
                <w:u w:val="single"/>
              </w:rPr>
              <w:t>underlining</w:t>
            </w:r>
            <w:r>
              <w:t xml:space="preserve"> = whole or part not commenced</w:t>
            </w:r>
          </w:p>
        </w:tc>
      </w:tr>
      <w:tr w:rsidR="004B115D" w14:paraId="088E5AED" w14:textId="77777777" w:rsidTr="004B115D">
        <w:tc>
          <w:tcPr>
            <w:tcW w:w="3720" w:type="dxa"/>
          </w:tcPr>
          <w:p w14:paraId="185264A4" w14:textId="77777777" w:rsidR="004B115D" w:rsidRDefault="004B115D">
            <w:pPr>
              <w:pStyle w:val="EndnotesAbbrev"/>
            </w:pPr>
            <w:r>
              <w:t>mod = modified/modification</w:t>
            </w:r>
          </w:p>
        </w:tc>
        <w:tc>
          <w:tcPr>
            <w:tcW w:w="3652" w:type="dxa"/>
          </w:tcPr>
          <w:p w14:paraId="2BEB9A62" w14:textId="77777777" w:rsidR="004B115D" w:rsidRDefault="004B115D" w:rsidP="004B115D">
            <w:pPr>
              <w:pStyle w:val="EndnotesAbbrev"/>
              <w:ind w:left="1073"/>
            </w:pPr>
            <w:r>
              <w:t>or to be expired</w:t>
            </w:r>
          </w:p>
        </w:tc>
      </w:tr>
    </w:tbl>
    <w:p w14:paraId="5842E7D9" w14:textId="77777777" w:rsidR="00730DAF" w:rsidRPr="002B757F" w:rsidRDefault="00730DAF">
      <w:pPr>
        <w:pStyle w:val="Endnote2"/>
      </w:pPr>
      <w:bookmarkStart w:id="225" w:name="_Toc197941264"/>
      <w:r w:rsidRPr="002B757F">
        <w:rPr>
          <w:rStyle w:val="charTableNo"/>
        </w:rPr>
        <w:lastRenderedPageBreak/>
        <w:t>3</w:t>
      </w:r>
      <w:r>
        <w:tab/>
      </w:r>
      <w:r w:rsidRPr="002B757F">
        <w:rPr>
          <w:rStyle w:val="charTableText"/>
        </w:rPr>
        <w:t>Legislation history</w:t>
      </w:r>
      <w:bookmarkEnd w:id="225"/>
    </w:p>
    <w:p w14:paraId="19C5610D" w14:textId="77777777" w:rsidR="00730DAF" w:rsidRDefault="00730DAF" w:rsidP="00D966CB">
      <w:pPr>
        <w:pStyle w:val="NewAct"/>
      </w:pPr>
      <w:r>
        <w:t>Animal Welfare Act 1992</w:t>
      </w:r>
      <w:r w:rsidR="00972798">
        <w:t xml:space="preserve"> A1992</w:t>
      </w:r>
      <w:r w:rsidR="00972798">
        <w:noBreakHyphen/>
        <w:t xml:space="preserve">45 </w:t>
      </w:r>
    </w:p>
    <w:p w14:paraId="4428F4CE" w14:textId="77777777" w:rsidR="00730DAF" w:rsidRDefault="00730DAF">
      <w:pPr>
        <w:pStyle w:val="Actdetails"/>
        <w:keepNext/>
      </w:pPr>
      <w:r>
        <w:t>notified 1 September 1992 (</w:t>
      </w:r>
      <w:r w:rsidR="00972798" w:rsidRPr="00ED5740">
        <w:t>Gaz 1992 No S148</w:t>
      </w:r>
      <w:r>
        <w:t>)</w:t>
      </w:r>
    </w:p>
    <w:p w14:paraId="72446ECE" w14:textId="77777777" w:rsidR="00730DAF" w:rsidRDefault="00730DAF">
      <w:pPr>
        <w:pStyle w:val="Actdetails"/>
        <w:keepNext/>
      </w:pPr>
      <w:r>
        <w:t xml:space="preserve">s 1, s 2 commenced 1 September 1992 (s 2 (1)) </w:t>
      </w:r>
    </w:p>
    <w:p w14:paraId="465BCB39" w14:textId="77777777" w:rsidR="00730DAF" w:rsidRDefault="00730DAF">
      <w:pPr>
        <w:pStyle w:val="Actdetails"/>
        <w:keepNext/>
      </w:pPr>
      <w:r>
        <w:t>ss 6, 76, 78, 79 and 109 commenced 2 November 1992 (</w:t>
      </w:r>
      <w:r w:rsidR="00972798" w:rsidRPr="00ED5740">
        <w:t>Gaz 1992 No 44</w:t>
      </w:r>
      <w:r>
        <w:t>)</w:t>
      </w:r>
    </w:p>
    <w:p w14:paraId="4A90233F" w14:textId="77777777" w:rsidR="00730DAF" w:rsidRDefault="00730DAF">
      <w:pPr>
        <w:pStyle w:val="Actdetails"/>
      </w:pPr>
      <w:r>
        <w:t>remainder commenced 1 March 1993 (s 2 (3))</w:t>
      </w:r>
    </w:p>
    <w:p w14:paraId="16A5040D" w14:textId="77777777" w:rsidR="00730DAF" w:rsidRDefault="00730DAF">
      <w:pPr>
        <w:pStyle w:val="Asamby"/>
      </w:pPr>
      <w:r>
        <w:t>as amended by</w:t>
      </w:r>
    </w:p>
    <w:p w14:paraId="53992A3B" w14:textId="79DA8A7A" w:rsidR="00730DAF" w:rsidRDefault="00972798" w:rsidP="00D966CB">
      <w:pPr>
        <w:pStyle w:val="NewAct"/>
      </w:pPr>
      <w:hyperlink r:id="rId125" w:tooltip="A1993-44" w:history="1">
        <w:r w:rsidRPr="00972798">
          <w:rPr>
            <w:rStyle w:val="charCitHyperlinkAbbrev"/>
          </w:rPr>
          <w:t>Acts Revision (Position of Crown) Act 1993</w:t>
        </w:r>
      </w:hyperlink>
      <w:r>
        <w:t xml:space="preserve"> A1993</w:t>
      </w:r>
      <w:r>
        <w:noBreakHyphen/>
        <w:t xml:space="preserve">44 </w:t>
      </w:r>
      <w:r w:rsidR="00730DAF">
        <w:t>sch 2</w:t>
      </w:r>
    </w:p>
    <w:p w14:paraId="35F60C86" w14:textId="77777777" w:rsidR="00730DAF" w:rsidRDefault="00730DAF">
      <w:pPr>
        <w:pStyle w:val="Actdetails"/>
        <w:keepNext/>
      </w:pPr>
      <w:r>
        <w:t>notified 27 August 1993 (</w:t>
      </w:r>
      <w:r w:rsidR="00972798" w:rsidRPr="00ED5740">
        <w:t>Gaz 1993 No S165</w:t>
      </w:r>
      <w:r>
        <w:t>)</w:t>
      </w:r>
    </w:p>
    <w:p w14:paraId="3B4B4A85" w14:textId="77777777" w:rsidR="00730DAF" w:rsidRDefault="00730DAF">
      <w:pPr>
        <w:pStyle w:val="Actdetails"/>
      </w:pPr>
      <w:r>
        <w:t>commenced 27 August 1993 (s 2)</w:t>
      </w:r>
    </w:p>
    <w:p w14:paraId="5276A1FD" w14:textId="10C6B51F" w:rsidR="00730DAF" w:rsidRDefault="00972798" w:rsidP="00D966CB">
      <w:pPr>
        <w:pStyle w:val="NewAct"/>
      </w:pPr>
      <w:hyperlink r:id="rId126" w:tooltip="A1994-60" w:history="1">
        <w:r w:rsidRPr="00972798">
          <w:rPr>
            <w:rStyle w:val="charCitHyperlinkAbbrev"/>
          </w:rPr>
          <w:t>Administrative Appeals (Consequential Amendments) Act 1994</w:t>
        </w:r>
      </w:hyperlink>
      <w:r>
        <w:t xml:space="preserve"> A1994</w:t>
      </w:r>
      <w:r>
        <w:noBreakHyphen/>
        <w:t xml:space="preserve">60 </w:t>
      </w:r>
      <w:r w:rsidR="00730DAF">
        <w:t>sch 1</w:t>
      </w:r>
    </w:p>
    <w:p w14:paraId="2C31404D" w14:textId="77777777" w:rsidR="00730DAF" w:rsidRDefault="00730DAF">
      <w:pPr>
        <w:pStyle w:val="Actdetails"/>
        <w:keepNext/>
      </w:pPr>
      <w:r>
        <w:t>notified 11 October 1994 (</w:t>
      </w:r>
      <w:r w:rsidR="00972798" w:rsidRPr="00ED5740">
        <w:t>Gaz 1994 No S197</w:t>
      </w:r>
      <w:r>
        <w:t>)</w:t>
      </w:r>
    </w:p>
    <w:p w14:paraId="787C9832" w14:textId="77777777" w:rsidR="00730DAF" w:rsidRDefault="00730DAF">
      <w:pPr>
        <w:pStyle w:val="Actdetails"/>
        <w:keepNext/>
      </w:pPr>
      <w:r>
        <w:t>s 1, s 2 commenced 11 October 1994 (s 2 (1))</w:t>
      </w:r>
    </w:p>
    <w:p w14:paraId="5EE7A847" w14:textId="77777777" w:rsidR="00730DAF" w:rsidRDefault="00730DAF">
      <w:pPr>
        <w:pStyle w:val="Actdetails"/>
      </w:pPr>
      <w:r>
        <w:t xml:space="preserve">sch 1 commenced 14 November 1994 (s 2 (2) and </w:t>
      </w:r>
      <w:r w:rsidR="00972798" w:rsidRPr="00ED5740">
        <w:t>Gaz 1994 No S250</w:t>
      </w:r>
      <w:r>
        <w:t>)</w:t>
      </w:r>
    </w:p>
    <w:p w14:paraId="782F9E35" w14:textId="7089BE0B" w:rsidR="00730DAF" w:rsidRPr="00D966CB" w:rsidRDefault="00972798" w:rsidP="00D966CB">
      <w:pPr>
        <w:pStyle w:val="NewAct"/>
      </w:pPr>
      <w:hyperlink r:id="rId127" w:tooltip="A1994-97" w:history="1">
        <w:r w:rsidRPr="00972798">
          <w:rPr>
            <w:rStyle w:val="charCitHyperlinkAbbrev"/>
          </w:rPr>
          <w:t>Statutory Offices (Miscellaneous Provisions) Act 1994</w:t>
        </w:r>
      </w:hyperlink>
      <w:r>
        <w:t xml:space="preserve"> A1994</w:t>
      </w:r>
      <w:r>
        <w:noBreakHyphen/>
        <w:t xml:space="preserve">97 </w:t>
      </w:r>
      <w:r w:rsidR="00730DAF" w:rsidRPr="00D966CB">
        <w:t>sch</w:t>
      </w:r>
    </w:p>
    <w:p w14:paraId="55D53F1B" w14:textId="77777777" w:rsidR="00730DAF" w:rsidRDefault="00730DAF">
      <w:pPr>
        <w:pStyle w:val="Actdetails"/>
        <w:keepNext/>
      </w:pPr>
      <w:r>
        <w:t>notified 15 December 1994 (</w:t>
      </w:r>
      <w:r w:rsidR="00972798" w:rsidRPr="00ED5740">
        <w:t>Gaz 1994 No S280</w:t>
      </w:r>
      <w:r>
        <w:t>)</w:t>
      </w:r>
    </w:p>
    <w:p w14:paraId="70E2BF5B" w14:textId="77777777" w:rsidR="00730DAF" w:rsidRDefault="00730DAF">
      <w:pPr>
        <w:pStyle w:val="Actdetails"/>
        <w:keepNext/>
      </w:pPr>
      <w:r>
        <w:t>s 1, s 2 commenced 15 December 1994 (s 2 (1))</w:t>
      </w:r>
    </w:p>
    <w:p w14:paraId="45D3EA03" w14:textId="77777777" w:rsidR="00730DAF" w:rsidRDefault="00730DAF">
      <w:pPr>
        <w:pStyle w:val="Actdetails"/>
      </w:pPr>
      <w:r>
        <w:t>sch commenced 15 December 1994 (</w:t>
      </w:r>
      <w:r w:rsidR="00972798" w:rsidRPr="00ED5740">
        <w:t>Gaz 1994 No S293</w:t>
      </w:r>
      <w:r>
        <w:t>)</w:t>
      </w:r>
    </w:p>
    <w:p w14:paraId="6DC55AEA" w14:textId="67917F13" w:rsidR="00730DAF" w:rsidRPr="00D966CB" w:rsidRDefault="00014D62" w:rsidP="00D966CB">
      <w:pPr>
        <w:pStyle w:val="NewAct"/>
      </w:pPr>
      <w:hyperlink r:id="rId128" w:tooltip="A1994-110" w:history="1">
        <w:r w:rsidRPr="00014D62">
          <w:rPr>
            <w:rStyle w:val="charCitHyperlinkAbbrev"/>
          </w:rPr>
          <w:t>Nature Conservation (Amendment) Act (No 2) 1994</w:t>
        </w:r>
      </w:hyperlink>
      <w:r w:rsidR="00730DAF" w:rsidRPr="00D966CB">
        <w:t xml:space="preserve"> </w:t>
      </w:r>
      <w:r>
        <w:t>A1994-</w:t>
      </w:r>
      <w:r w:rsidR="00730DAF" w:rsidRPr="00D966CB">
        <w:t>110 sch 2</w:t>
      </w:r>
    </w:p>
    <w:p w14:paraId="473DBD71" w14:textId="77777777" w:rsidR="00730DAF" w:rsidRDefault="00730DAF">
      <w:pPr>
        <w:pStyle w:val="Actdetails"/>
        <w:keepNext/>
      </w:pPr>
      <w:r>
        <w:t>notified 22 December 1994 (</w:t>
      </w:r>
      <w:r w:rsidR="00972798" w:rsidRPr="00ED5740">
        <w:t>Gaz 1994 No S289</w:t>
      </w:r>
      <w:r>
        <w:t>)</w:t>
      </w:r>
    </w:p>
    <w:p w14:paraId="26996A66" w14:textId="77777777" w:rsidR="00730DAF" w:rsidRDefault="00730DAF">
      <w:pPr>
        <w:pStyle w:val="Actdetails"/>
        <w:keepNext/>
      </w:pPr>
      <w:r>
        <w:t>s 1, s 2 commenced 22 December 1994 (s 2 (1))</w:t>
      </w:r>
    </w:p>
    <w:p w14:paraId="6693966E" w14:textId="77777777" w:rsidR="00730DAF" w:rsidRDefault="00730DAF">
      <w:pPr>
        <w:pStyle w:val="Actdetails"/>
      </w:pPr>
      <w:r>
        <w:t>sch 2 commenced 8 February 1995 (</w:t>
      </w:r>
      <w:r w:rsidR="00972798" w:rsidRPr="00ED5740">
        <w:t>Gaz 1995 No S41</w:t>
      </w:r>
      <w:r>
        <w:t>)</w:t>
      </w:r>
    </w:p>
    <w:p w14:paraId="46FEEFD3" w14:textId="245F359C" w:rsidR="00730DAF" w:rsidRPr="00D966CB" w:rsidRDefault="00972798" w:rsidP="00D966CB">
      <w:pPr>
        <w:pStyle w:val="NewAct"/>
      </w:pPr>
      <w:hyperlink r:id="rId129" w:tooltip="A1997-45" w:history="1">
        <w:r w:rsidRPr="00972798">
          <w:rPr>
            <w:rStyle w:val="charCitHyperlinkAbbrev"/>
          </w:rPr>
          <w:t>Animal Welfare (Amendment) Act 1997</w:t>
        </w:r>
      </w:hyperlink>
      <w:r>
        <w:t xml:space="preserve"> A1997</w:t>
      </w:r>
      <w:r>
        <w:noBreakHyphen/>
        <w:t xml:space="preserve">45 </w:t>
      </w:r>
      <w:r w:rsidR="00730DAF" w:rsidRPr="00D966CB">
        <w:t xml:space="preserve">(as am </w:t>
      </w:r>
      <w:hyperlink r:id="rId130" w:tooltip="Legislation (Consequential Amendments) Act 2001" w:history="1">
        <w:r w:rsidR="00BD65F4" w:rsidRPr="00BD65F4">
          <w:rPr>
            <w:rStyle w:val="charCitHyperlinkAbbrev"/>
          </w:rPr>
          <w:t>A2001</w:t>
        </w:r>
        <w:r w:rsidR="00BD65F4" w:rsidRPr="00BD65F4">
          <w:rPr>
            <w:rStyle w:val="charCitHyperlinkAbbrev"/>
          </w:rPr>
          <w:noBreakHyphen/>
          <w:t>44</w:t>
        </w:r>
      </w:hyperlink>
      <w:r w:rsidR="00730DAF" w:rsidRPr="00D966CB">
        <w:t xml:space="preserve"> pt</w:t>
      </w:r>
      <w:r w:rsidR="00D966CB">
        <w:t> </w:t>
      </w:r>
      <w:r w:rsidR="00730DAF" w:rsidRPr="00D966CB">
        <w:t xml:space="preserve">19; </w:t>
      </w:r>
      <w:hyperlink r:id="rId131" w:tooltip="Eggs (Labelling and Sale) Act 2001" w:history="1">
        <w:r w:rsidR="00BD65F4" w:rsidRPr="00BD65F4">
          <w:rPr>
            <w:rStyle w:val="charCitHyperlinkAbbrev"/>
          </w:rPr>
          <w:t>A2001</w:t>
        </w:r>
        <w:r w:rsidR="00BD65F4" w:rsidRPr="00BD65F4">
          <w:rPr>
            <w:rStyle w:val="charCitHyperlinkAbbrev"/>
          </w:rPr>
          <w:noBreakHyphen/>
          <w:t>83</w:t>
        </w:r>
      </w:hyperlink>
      <w:r w:rsidR="00730DAF" w:rsidRPr="00D966CB">
        <w:t xml:space="preserve"> s 9; </w:t>
      </w:r>
      <w:hyperlink r:id="rId132" w:tooltip="Criminal Code Harmonisation Act 2005" w:history="1">
        <w:r w:rsidRPr="00972798">
          <w:rPr>
            <w:rStyle w:val="charCitHyperlinkAbbrev"/>
          </w:rPr>
          <w:t>A2005</w:t>
        </w:r>
        <w:r w:rsidRPr="00972798">
          <w:rPr>
            <w:rStyle w:val="charCitHyperlinkAbbrev"/>
          </w:rPr>
          <w:noBreakHyphen/>
          <w:t>54</w:t>
        </w:r>
      </w:hyperlink>
      <w:r w:rsidR="00730DAF" w:rsidRPr="00D966CB">
        <w:t xml:space="preserve"> sch 1 pt 1.4)</w:t>
      </w:r>
    </w:p>
    <w:p w14:paraId="3D4340C7" w14:textId="77777777" w:rsidR="00730DAF" w:rsidRDefault="00730DAF">
      <w:pPr>
        <w:pStyle w:val="Actdetails"/>
        <w:keepNext/>
      </w:pPr>
      <w:r>
        <w:t>notified 19 September 1997 (</w:t>
      </w:r>
      <w:r w:rsidR="00972798" w:rsidRPr="00ED5740">
        <w:t>Gaz 1997 No S264</w:t>
      </w:r>
      <w:r>
        <w:t>)</w:t>
      </w:r>
    </w:p>
    <w:p w14:paraId="5818E4F0" w14:textId="77777777" w:rsidR="00730DAF" w:rsidRDefault="00730DAF">
      <w:pPr>
        <w:pStyle w:val="Actdetails"/>
        <w:keepNext/>
      </w:pPr>
      <w:r>
        <w:t>ss 1-3 commenced 19 September 1997 (s 2 (1))</w:t>
      </w:r>
    </w:p>
    <w:p w14:paraId="4E13B270" w14:textId="3AD88CFF" w:rsidR="00730DAF" w:rsidRPr="004B115D" w:rsidRDefault="00730DAF" w:rsidP="004A5368">
      <w:pPr>
        <w:pStyle w:val="Actdetails"/>
        <w:rPr>
          <w:rStyle w:val="charUnderline"/>
          <w:u w:val="none"/>
        </w:rPr>
      </w:pPr>
      <w:r w:rsidRPr="004B115D">
        <w:rPr>
          <w:rStyle w:val="charUnderline"/>
          <w:u w:val="none"/>
        </w:rPr>
        <w:t>s 4, s 5</w:t>
      </w:r>
      <w:r w:rsidR="00BC5FF2">
        <w:rPr>
          <w:rStyle w:val="charUnderline"/>
          <w:u w:val="none"/>
        </w:rPr>
        <w:t>, s 5A</w:t>
      </w:r>
      <w:r w:rsidRPr="004B115D">
        <w:rPr>
          <w:rStyle w:val="charUnderline"/>
          <w:u w:val="none"/>
        </w:rPr>
        <w:t xml:space="preserve"> </w:t>
      </w:r>
      <w:r w:rsidR="004A5368">
        <w:rPr>
          <w:rStyle w:val="charUnderline"/>
          <w:u w:val="none"/>
        </w:rPr>
        <w:t>rep</w:t>
      </w:r>
      <w:r w:rsidR="005F2AEC">
        <w:rPr>
          <w:rStyle w:val="charUnderline"/>
          <w:u w:val="none"/>
        </w:rPr>
        <w:t xml:space="preserve">ealed before commencement </w:t>
      </w:r>
      <w:r w:rsidR="004A5368">
        <w:rPr>
          <w:rStyle w:val="charUnderline"/>
          <w:u w:val="none"/>
        </w:rPr>
        <w:t xml:space="preserve">(see </w:t>
      </w:r>
      <w:hyperlink r:id="rId133" w:tooltip="Animal Welfare (Factory Farming) Amendment Act 2014" w:history="1">
        <w:r w:rsidR="004A5368">
          <w:rPr>
            <w:rStyle w:val="charCitHyperlinkAbbrev"/>
          </w:rPr>
          <w:t>A2014</w:t>
        </w:r>
        <w:r w:rsidR="004A5368">
          <w:rPr>
            <w:rStyle w:val="charCitHyperlinkAbbrev"/>
          </w:rPr>
          <w:noBreakHyphen/>
          <w:t>3</w:t>
        </w:r>
      </w:hyperlink>
      <w:r w:rsidR="004A5368">
        <w:t xml:space="preserve"> s 4)</w:t>
      </w:r>
    </w:p>
    <w:p w14:paraId="64B15810" w14:textId="77777777" w:rsidR="005F2AEC" w:rsidRDefault="005F2AEC" w:rsidP="005F2AEC">
      <w:pPr>
        <w:pStyle w:val="Actdetails"/>
        <w:keepNext/>
      </w:pPr>
      <w:r>
        <w:t>s 6 commenced 19 December 1997 (s 2 (4))</w:t>
      </w:r>
    </w:p>
    <w:p w14:paraId="028C54CD" w14:textId="17E3DC34" w:rsidR="00730DAF" w:rsidRPr="00D966CB" w:rsidRDefault="00972798" w:rsidP="00D966CB">
      <w:pPr>
        <w:pStyle w:val="NewAct"/>
      </w:pPr>
      <w:hyperlink r:id="rId134" w:tooltip="A1998-54" w:history="1">
        <w:r w:rsidRPr="00972798">
          <w:rPr>
            <w:rStyle w:val="charCitHyperlinkAbbrev"/>
          </w:rPr>
          <w:t>Statute Law Revision (Penalties) Act 1998</w:t>
        </w:r>
      </w:hyperlink>
      <w:r>
        <w:t xml:space="preserve"> A1998</w:t>
      </w:r>
      <w:r>
        <w:noBreakHyphen/>
        <w:t xml:space="preserve">54 </w:t>
      </w:r>
      <w:r w:rsidR="00730DAF" w:rsidRPr="00D966CB">
        <w:t>sch</w:t>
      </w:r>
    </w:p>
    <w:p w14:paraId="5C9E0108" w14:textId="77777777" w:rsidR="00730DAF" w:rsidRDefault="00730DAF">
      <w:pPr>
        <w:pStyle w:val="Actdetails"/>
        <w:keepNext/>
      </w:pPr>
      <w:r>
        <w:t>notified 27 November 1998 (</w:t>
      </w:r>
      <w:r w:rsidR="00972798" w:rsidRPr="00ED5740">
        <w:t>Gaz 1998 No S207</w:t>
      </w:r>
      <w:r>
        <w:t>)</w:t>
      </w:r>
    </w:p>
    <w:p w14:paraId="349A7177" w14:textId="77777777" w:rsidR="00730DAF" w:rsidRDefault="00730DAF">
      <w:pPr>
        <w:pStyle w:val="Actdetails"/>
        <w:keepNext/>
      </w:pPr>
      <w:r>
        <w:t>s 1, s 2 commenced 27 November 1998 (s 2 (1))</w:t>
      </w:r>
    </w:p>
    <w:p w14:paraId="23FFBFBE" w14:textId="77777777" w:rsidR="00730DAF" w:rsidRDefault="00730DAF">
      <w:pPr>
        <w:pStyle w:val="Actdetails"/>
      </w:pPr>
      <w:r>
        <w:t>sch commenced 9 December 1998 (</w:t>
      </w:r>
      <w:r w:rsidR="00972798" w:rsidRPr="00ED5740">
        <w:t>Gaz 1998 No 49</w:t>
      </w:r>
      <w:r>
        <w:t>)</w:t>
      </w:r>
    </w:p>
    <w:p w14:paraId="256BA9E0" w14:textId="1C692041" w:rsidR="00730DAF" w:rsidRPr="00D966CB" w:rsidRDefault="00972798" w:rsidP="00D966CB">
      <w:pPr>
        <w:pStyle w:val="NewAct"/>
      </w:pPr>
      <w:hyperlink r:id="rId135" w:tooltip="A2000-72" w:history="1">
        <w:r w:rsidRPr="00972798">
          <w:rPr>
            <w:rStyle w:val="charCitHyperlinkAbbrev"/>
          </w:rPr>
          <w:t>Animal Welfare Amendment Act 2000</w:t>
        </w:r>
      </w:hyperlink>
      <w:r>
        <w:t xml:space="preserve"> A2000</w:t>
      </w:r>
      <w:r>
        <w:noBreakHyphen/>
        <w:t xml:space="preserve">72 </w:t>
      </w:r>
    </w:p>
    <w:p w14:paraId="2E60C5A7" w14:textId="77777777" w:rsidR="00730DAF" w:rsidRDefault="00730DAF">
      <w:pPr>
        <w:pStyle w:val="Actdetails"/>
        <w:keepNext/>
      </w:pPr>
      <w:r>
        <w:t>notified 21 December 2000 (</w:t>
      </w:r>
      <w:r w:rsidR="00972798" w:rsidRPr="00ED5740">
        <w:t>Gaz 2000 No S69</w:t>
      </w:r>
      <w:r>
        <w:t>)</w:t>
      </w:r>
    </w:p>
    <w:p w14:paraId="518B51E3" w14:textId="77777777" w:rsidR="00730DAF" w:rsidRDefault="00730DAF">
      <w:pPr>
        <w:pStyle w:val="Actdetails"/>
      </w:pPr>
      <w:r>
        <w:t>commenced 21 December 2000 (s 2)</w:t>
      </w:r>
    </w:p>
    <w:p w14:paraId="68D15079" w14:textId="1260EE72" w:rsidR="00730DAF" w:rsidRPr="00D966CB" w:rsidRDefault="00972798" w:rsidP="00D966CB">
      <w:pPr>
        <w:pStyle w:val="NewAct"/>
      </w:pPr>
      <w:hyperlink r:id="rId136" w:tooltip="A2001-44" w:history="1">
        <w:r w:rsidRPr="00972798">
          <w:rPr>
            <w:rStyle w:val="charCitHyperlinkAbbrev"/>
          </w:rPr>
          <w:t>Legislation (Consequential Amendments) Act 2001</w:t>
        </w:r>
      </w:hyperlink>
      <w:r>
        <w:t xml:space="preserve"> A2001</w:t>
      </w:r>
      <w:r>
        <w:noBreakHyphen/>
        <w:t xml:space="preserve">44 </w:t>
      </w:r>
      <w:r w:rsidR="00730DAF" w:rsidRPr="00D966CB">
        <w:t>pt 17</w:t>
      </w:r>
    </w:p>
    <w:p w14:paraId="41091816" w14:textId="77777777" w:rsidR="00730DAF" w:rsidRDefault="00730DAF">
      <w:pPr>
        <w:pStyle w:val="Actdetails"/>
        <w:keepNext/>
      </w:pPr>
      <w:r>
        <w:t>notified 26 July 2001 (</w:t>
      </w:r>
      <w:r w:rsidR="00972798" w:rsidRPr="00ED5740">
        <w:t>Gaz 2001 No 30</w:t>
      </w:r>
      <w:r>
        <w:t>)</w:t>
      </w:r>
    </w:p>
    <w:p w14:paraId="14EDCD93" w14:textId="77777777" w:rsidR="00730DAF" w:rsidRDefault="00730DAF">
      <w:pPr>
        <w:pStyle w:val="Actdetails"/>
        <w:keepNext/>
      </w:pPr>
      <w:r>
        <w:t>s 1, s 2 commenced 26 July 2001 (IA s 10B)</w:t>
      </w:r>
    </w:p>
    <w:p w14:paraId="01F4421E" w14:textId="77777777" w:rsidR="00730DAF" w:rsidRDefault="00730DAF">
      <w:pPr>
        <w:pStyle w:val="Actdetails"/>
      </w:pPr>
      <w:r>
        <w:t xml:space="preserve">pt 17 commenced 12 September 2001 (s 2 and see </w:t>
      </w:r>
      <w:r w:rsidR="00972798" w:rsidRPr="00ED5740">
        <w:t>Gaz 2001 No S65</w:t>
      </w:r>
      <w:r>
        <w:t>)</w:t>
      </w:r>
    </w:p>
    <w:p w14:paraId="129937D7" w14:textId="6F95CD1A" w:rsidR="00730DAF" w:rsidRPr="00D966CB" w:rsidRDefault="00972798" w:rsidP="00D966CB">
      <w:pPr>
        <w:pStyle w:val="NewAct"/>
      </w:pPr>
      <w:hyperlink r:id="rId137" w:tooltip="A2001-56" w:history="1">
        <w:r w:rsidRPr="00972798">
          <w:rPr>
            <w:rStyle w:val="charCitHyperlinkAbbrev"/>
          </w:rPr>
          <w:t>Statute Law Amendment Act 2001 (No 2)</w:t>
        </w:r>
      </w:hyperlink>
      <w:r>
        <w:t xml:space="preserve"> A2001</w:t>
      </w:r>
      <w:r>
        <w:noBreakHyphen/>
        <w:t xml:space="preserve">56 </w:t>
      </w:r>
      <w:r w:rsidR="00730DAF" w:rsidRPr="00D966CB">
        <w:t>pt 3.4</w:t>
      </w:r>
    </w:p>
    <w:p w14:paraId="1AFFFCC4" w14:textId="77777777" w:rsidR="00730DAF" w:rsidRDefault="00730DAF">
      <w:pPr>
        <w:pStyle w:val="Actdetails"/>
        <w:keepNext/>
      </w:pPr>
      <w:r>
        <w:t>notified 5 September 2001 (</w:t>
      </w:r>
      <w:r w:rsidR="00972798" w:rsidRPr="00ED5740">
        <w:t>Gaz 2001 No S65</w:t>
      </w:r>
      <w:r>
        <w:t>)</w:t>
      </w:r>
    </w:p>
    <w:p w14:paraId="6990A485" w14:textId="77777777" w:rsidR="00730DAF" w:rsidRDefault="00730DAF">
      <w:pPr>
        <w:pStyle w:val="Actdetails"/>
      </w:pPr>
      <w:r>
        <w:t>commenced 12 September 2001 (s 2 (1))</w:t>
      </w:r>
    </w:p>
    <w:p w14:paraId="6D0480CB" w14:textId="1912E581" w:rsidR="00730DAF" w:rsidRDefault="00BD65F4">
      <w:pPr>
        <w:pStyle w:val="NewAct"/>
      </w:pPr>
      <w:hyperlink r:id="rId138" w:tooltip="A2004-15" w:history="1">
        <w:r w:rsidRPr="00BD65F4">
          <w:rPr>
            <w:rStyle w:val="charCitHyperlinkAbbrev"/>
          </w:rPr>
          <w:t>Criminal Code (Theft, Fraud, Bribery and Related Offences) Amendment Act 2004</w:t>
        </w:r>
      </w:hyperlink>
      <w:r w:rsidR="00730DAF">
        <w:t xml:space="preserve"> A2004-15 sch 1 pt 1.1, sch 2 pt 2.4</w:t>
      </w:r>
    </w:p>
    <w:p w14:paraId="60CDDCF6" w14:textId="77777777" w:rsidR="00730DAF" w:rsidRDefault="00730DAF">
      <w:pPr>
        <w:pStyle w:val="Actdetails"/>
        <w:keepNext/>
      </w:pPr>
      <w:r>
        <w:t>notified LR 26 March 2004</w:t>
      </w:r>
    </w:p>
    <w:p w14:paraId="54A2B4E3" w14:textId="77777777" w:rsidR="00730DAF" w:rsidRDefault="00730DAF">
      <w:pPr>
        <w:pStyle w:val="Actdetails"/>
        <w:keepNext/>
      </w:pPr>
      <w:r>
        <w:t>s 1, s 2 commenced 26 March 2004 (LA s 75 (1))</w:t>
      </w:r>
    </w:p>
    <w:p w14:paraId="01025B69" w14:textId="77777777" w:rsidR="00730DAF" w:rsidRDefault="00730DAF">
      <w:pPr>
        <w:pStyle w:val="Actdetails"/>
      </w:pPr>
      <w:r>
        <w:t>sch 1 pt 1.1, sch 2 pt 2.4 commenced 9 April 2004 (s 2 (1))</w:t>
      </w:r>
    </w:p>
    <w:p w14:paraId="527970AF" w14:textId="36CA99A5" w:rsidR="00730DAF" w:rsidRDefault="00972798">
      <w:pPr>
        <w:pStyle w:val="NewAct"/>
      </w:pPr>
      <w:hyperlink r:id="rId139" w:tooltip="A2004-50" w:history="1">
        <w:r w:rsidRPr="00972798">
          <w:rPr>
            <w:rStyle w:val="charCitHyperlinkAbbrev"/>
          </w:rPr>
          <w:t>Animal Legislation (Penalties) Amendment Act 2004</w:t>
        </w:r>
      </w:hyperlink>
      <w:r w:rsidR="00730DAF">
        <w:t xml:space="preserve"> A2004-50</w:t>
      </w:r>
    </w:p>
    <w:p w14:paraId="17E4C37E" w14:textId="77777777" w:rsidR="00730DAF" w:rsidRDefault="00730DAF">
      <w:pPr>
        <w:pStyle w:val="Actdetails"/>
        <w:keepNext/>
      </w:pPr>
      <w:r>
        <w:t>notified LR 16 August 2004</w:t>
      </w:r>
    </w:p>
    <w:p w14:paraId="3E2C7684" w14:textId="77777777" w:rsidR="00730DAF" w:rsidRDefault="00730DAF">
      <w:pPr>
        <w:pStyle w:val="Actdetails"/>
        <w:keepNext/>
      </w:pPr>
      <w:r>
        <w:t>s 1, s 2 commenced 16 August 2004 (LA s 75 (1))</w:t>
      </w:r>
    </w:p>
    <w:p w14:paraId="4ACB7334" w14:textId="77777777" w:rsidR="00730DAF" w:rsidRDefault="00730DAF">
      <w:pPr>
        <w:pStyle w:val="Actdetails"/>
      </w:pPr>
      <w:r>
        <w:t>remainder commenced 17 August 2004 (s 2)</w:t>
      </w:r>
    </w:p>
    <w:p w14:paraId="7A0F7624" w14:textId="4BC125C8" w:rsidR="00730DAF" w:rsidRDefault="00972798">
      <w:pPr>
        <w:pStyle w:val="NewAct"/>
      </w:pPr>
      <w:hyperlink r:id="rId140" w:anchor="history" w:tooltip="A2005-19" w:history="1">
        <w:r w:rsidRPr="00972798">
          <w:rPr>
            <w:rStyle w:val="charCitHyperlinkAbbrev"/>
          </w:rPr>
          <w:t>Stock Act 2005</w:t>
        </w:r>
      </w:hyperlink>
      <w:r w:rsidR="00730DAF">
        <w:t xml:space="preserve"> A2005-19 sch 1 pt 1.1</w:t>
      </w:r>
    </w:p>
    <w:p w14:paraId="3E3444A1" w14:textId="0615AB2E" w:rsidR="00730DAF" w:rsidRPr="00972798" w:rsidRDefault="00730DAF">
      <w:pPr>
        <w:pStyle w:val="Actdetails"/>
        <w:rPr>
          <w:rFonts w:cs="Arial"/>
        </w:rPr>
      </w:pPr>
      <w:r>
        <w:t>notified LR 13 April 2005</w:t>
      </w:r>
      <w:r>
        <w:br/>
        <w:t>s 1, s 2 commenced 13 April 2005 (LA s 75 (1))</w:t>
      </w:r>
      <w:r>
        <w:br/>
      </w:r>
      <w:r w:rsidRPr="00972798">
        <w:rPr>
          <w:rFonts w:cs="Arial"/>
        </w:rPr>
        <w:t xml:space="preserve">sch 1 pt 1.1 commenced 26 August 2005 (s 2 and </w:t>
      </w:r>
      <w:hyperlink r:id="rId141" w:tooltip="CN2005-13" w:history="1">
        <w:r w:rsidR="00972798" w:rsidRPr="00972798">
          <w:rPr>
            <w:rStyle w:val="charCitHyperlinkAbbrev"/>
          </w:rPr>
          <w:t>CN2005-13</w:t>
        </w:r>
      </w:hyperlink>
      <w:r w:rsidRPr="00972798">
        <w:rPr>
          <w:rFonts w:cs="Arial"/>
        </w:rPr>
        <w:t>)</w:t>
      </w:r>
    </w:p>
    <w:p w14:paraId="7639B092" w14:textId="3374F016" w:rsidR="00730DAF" w:rsidRDefault="00972798">
      <w:pPr>
        <w:pStyle w:val="NewAct"/>
      </w:pPr>
      <w:hyperlink r:id="rId142" w:tooltip="A2005-54" w:history="1">
        <w:r w:rsidRPr="00972798">
          <w:rPr>
            <w:rStyle w:val="charCitHyperlinkAbbrev"/>
          </w:rPr>
          <w:t>Criminal Code Harmonisation Act 2005</w:t>
        </w:r>
      </w:hyperlink>
      <w:r w:rsidR="00730DAF">
        <w:t xml:space="preserve"> A2005-54 sch 1 pt 1.3, sch 1 pt</w:t>
      </w:r>
      <w:r w:rsidR="00A767FB">
        <w:t> </w:t>
      </w:r>
      <w:r w:rsidR="00730DAF">
        <w:t>1.4</w:t>
      </w:r>
    </w:p>
    <w:p w14:paraId="1E37DA4F" w14:textId="2D6A7873" w:rsidR="00730DAF" w:rsidRPr="005F2AEC" w:rsidRDefault="00730DAF">
      <w:pPr>
        <w:pStyle w:val="Actdetails"/>
      </w:pPr>
      <w:r>
        <w:t>notified LR 27 October 2005</w:t>
      </w:r>
      <w:r>
        <w:br/>
        <w:t>s 1, s 2 commenced 27 October 2005 (LA s 75 (1))</w:t>
      </w:r>
      <w:r>
        <w:br/>
        <w:t>sch 1 pt 1.3 commenced 24 November 2005 (s 2)</w:t>
      </w:r>
      <w:r>
        <w:br/>
      </w:r>
      <w:r w:rsidRPr="005F2AEC">
        <w:rPr>
          <w:rStyle w:val="charUnderline"/>
          <w:u w:val="none"/>
        </w:rPr>
        <w:t>sch 1 pt 1.4</w:t>
      </w:r>
      <w:r w:rsidR="005437EF">
        <w:rPr>
          <w:rStyle w:val="charUnderline"/>
          <w:u w:val="none"/>
        </w:rPr>
        <w:t xml:space="preserve"> never commenced</w:t>
      </w:r>
      <w:r w:rsidRPr="005F2AEC">
        <w:rPr>
          <w:rStyle w:val="charUnderline"/>
          <w:u w:val="none"/>
        </w:rPr>
        <w:t xml:space="preserve"> </w:t>
      </w:r>
      <w:r w:rsidR="001D267A" w:rsidRPr="00C855C1">
        <w:t>(</w:t>
      </w:r>
      <w:hyperlink r:id="rId143" w:tooltip="Animal Welfare (Amendment) Act 1997" w:history="1">
        <w:r w:rsidR="001D267A" w:rsidRPr="00C855C1">
          <w:rPr>
            <w:rStyle w:val="Hyperlink"/>
            <w:u w:val="none"/>
          </w:rPr>
          <w:t>A1997</w:t>
        </w:r>
        <w:r w:rsidR="001D267A" w:rsidRPr="00C855C1">
          <w:rPr>
            <w:rStyle w:val="Hyperlink"/>
            <w:u w:val="none"/>
          </w:rPr>
          <w:noBreakHyphen/>
          <w:t>45</w:t>
        </w:r>
      </w:hyperlink>
      <w:r w:rsidR="001D267A">
        <w:t xml:space="preserve"> rep before commenced by </w:t>
      </w:r>
      <w:hyperlink r:id="rId144" w:tooltip="Animal Welfare (Factory Farming) Amendment Act 2014" w:history="1">
        <w:r w:rsidR="001D267A">
          <w:rPr>
            <w:rStyle w:val="charCitHyperlinkAbbrev"/>
          </w:rPr>
          <w:t>A2014</w:t>
        </w:r>
        <w:r w:rsidR="001D267A">
          <w:rPr>
            <w:rStyle w:val="charCitHyperlinkAbbrev"/>
          </w:rPr>
          <w:noBreakHyphen/>
          <w:t>3</w:t>
        </w:r>
      </w:hyperlink>
      <w:r w:rsidR="001D267A">
        <w:t xml:space="preserve"> s 4)</w:t>
      </w:r>
    </w:p>
    <w:p w14:paraId="5FBED98C" w14:textId="33E82008" w:rsidR="00730DAF" w:rsidRDefault="00972798">
      <w:pPr>
        <w:pStyle w:val="NewAct"/>
      </w:pPr>
      <w:hyperlink r:id="rId145" w:tooltip="A2006-17" w:history="1">
        <w:r w:rsidRPr="00972798">
          <w:rPr>
            <w:rStyle w:val="charCitHyperlinkAbbrev"/>
          </w:rPr>
          <w:t>Animal Welfare Amendment Act 2006</w:t>
        </w:r>
      </w:hyperlink>
      <w:r w:rsidR="00730DAF">
        <w:t xml:space="preserve"> A2006-17</w:t>
      </w:r>
    </w:p>
    <w:p w14:paraId="37ACA953" w14:textId="77777777" w:rsidR="00730DAF" w:rsidRPr="00972798" w:rsidRDefault="00730DAF" w:rsidP="005437EF">
      <w:pPr>
        <w:pStyle w:val="Actdetails"/>
        <w:keepNext/>
        <w:rPr>
          <w:rFonts w:cs="Arial"/>
        </w:rPr>
      </w:pPr>
      <w:r>
        <w:t>notified LR 10 May 2006</w:t>
      </w:r>
      <w:r>
        <w:br/>
        <w:t>s 1, s 2 commenced 10 May 2006 (LA s 75 (1))</w:t>
      </w:r>
      <w:r>
        <w:br/>
        <w:t>remainder</w:t>
      </w:r>
      <w:r w:rsidRPr="00972798">
        <w:rPr>
          <w:rFonts w:cs="Arial"/>
        </w:rPr>
        <w:t xml:space="preserve"> commenced 11 May 2006 (s 2)</w:t>
      </w:r>
    </w:p>
    <w:p w14:paraId="75E8AA58" w14:textId="06F84109" w:rsidR="00730DAF" w:rsidRDefault="00972798">
      <w:pPr>
        <w:pStyle w:val="NewAct"/>
      </w:pPr>
      <w:hyperlink r:id="rId146" w:tooltip="A2007-7" w:history="1">
        <w:r w:rsidRPr="00972798">
          <w:rPr>
            <w:rStyle w:val="charCitHyperlinkAbbrev"/>
          </w:rPr>
          <w:t>Animal Welfare Legislation Amendment Act 2007</w:t>
        </w:r>
      </w:hyperlink>
      <w:r w:rsidR="00730DAF">
        <w:t xml:space="preserve"> A2007-7 pt 2</w:t>
      </w:r>
    </w:p>
    <w:p w14:paraId="79DBDFF6" w14:textId="77777777" w:rsidR="00730DAF" w:rsidRDefault="00730DAF">
      <w:pPr>
        <w:pStyle w:val="Actdetails"/>
      </w:pPr>
      <w:r>
        <w:t>notified LR 26 March 2007</w:t>
      </w:r>
    </w:p>
    <w:p w14:paraId="032BD316" w14:textId="77777777" w:rsidR="00730DAF" w:rsidRDefault="00730DAF">
      <w:pPr>
        <w:pStyle w:val="Actdetails"/>
      </w:pPr>
      <w:r>
        <w:t>s 1, s 2 commenced 26 March 2007 (LA s 75 (1))</w:t>
      </w:r>
    </w:p>
    <w:p w14:paraId="434DAA11" w14:textId="77777777" w:rsidR="00730DAF" w:rsidRDefault="00730DAF">
      <w:pPr>
        <w:pStyle w:val="Actdetails"/>
      </w:pPr>
      <w:r>
        <w:t>s 15 commenced 26 September 2007 (s 2 (2))</w:t>
      </w:r>
    </w:p>
    <w:p w14:paraId="15821510" w14:textId="77777777" w:rsidR="00730DAF" w:rsidRPr="00972798" w:rsidRDefault="00730DAF">
      <w:pPr>
        <w:pStyle w:val="Actdetails"/>
        <w:rPr>
          <w:rFonts w:cs="Arial"/>
        </w:rPr>
      </w:pPr>
      <w:r>
        <w:t>pt 2 remainder</w:t>
      </w:r>
      <w:r w:rsidRPr="00972798">
        <w:rPr>
          <w:rFonts w:cs="Arial"/>
        </w:rPr>
        <w:t xml:space="preserve"> commenced 27 March 2007 (s 2 (1))</w:t>
      </w:r>
    </w:p>
    <w:p w14:paraId="3A6ECAD9" w14:textId="44F3D60F" w:rsidR="00730DAF" w:rsidRDefault="00972798">
      <w:pPr>
        <w:pStyle w:val="NewAct"/>
      </w:pPr>
      <w:hyperlink r:id="rId147" w:tooltip="A2007-39" w:history="1">
        <w:r w:rsidRPr="00972798">
          <w:rPr>
            <w:rStyle w:val="charCitHyperlinkAbbrev"/>
          </w:rPr>
          <w:t>Statute Law Amendment Act 2007 (No 3)</w:t>
        </w:r>
      </w:hyperlink>
      <w:r w:rsidR="00730DAF">
        <w:t xml:space="preserve"> A2007-39 sch 3 pt 3.4</w:t>
      </w:r>
    </w:p>
    <w:p w14:paraId="4768BDF9" w14:textId="77777777" w:rsidR="00730DAF" w:rsidRDefault="00730DAF">
      <w:pPr>
        <w:pStyle w:val="Actdetails"/>
        <w:keepNext/>
      </w:pPr>
      <w:r>
        <w:t>notified LR 6 December 2007</w:t>
      </w:r>
    </w:p>
    <w:p w14:paraId="184CDCD1" w14:textId="77777777" w:rsidR="00730DAF" w:rsidRDefault="00730DAF">
      <w:pPr>
        <w:pStyle w:val="Actdetails"/>
        <w:keepNext/>
      </w:pPr>
      <w:r>
        <w:t>s 1, s 2 commenced 6 December 2007 (LA s 75 (1))</w:t>
      </w:r>
    </w:p>
    <w:p w14:paraId="57BFEBDB" w14:textId="77777777" w:rsidR="00730DAF" w:rsidRDefault="00730DAF">
      <w:pPr>
        <w:pStyle w:val="Actdetails"/>
      </w:pPr>
      <w:r>
        <w:t>sch 3 pt 3.4 commenced 27 December 2007 (s 2)</w:t>
      </w:r>
    </w:p>
    <w:p w14:paraId="78C817A8" w14:textId="7FAF8412" w:rsidR="00730DAF" w:rsidRDefault="00972798">
      <w:pPr>
        <w:pStyle w:val="NewAct"/>
      </w:pPr>
      <w:hyperlink r:id="rId148" w:tooltip="A2008-28" w:history="1">
        <w:r w:rsidRPr="00972798">
          <w:rPr>
            <w:rStyle w:val="charCitHyperlinkAbbrev"/>
          </w:rPr>
          <w:t>Statute Law Amendment Act 2008</w:t>
        </w:r>
      </w:hyperlink>
      <w:r w:rsidR="00730DAF">
        <w:t xml:space="preserve"> A2008-28 sch 3 pt 3.3</w:t>
      </w:r>
    </w:p>
    <w:p w14:paraId="2F4085D6" w14:textId="77777777" w:rsidR="00730DAF" w:rsidRDefault="00730DAF">
      <w:pPr>
        <w:pStyle w:val="Actdetails"/>
        <w:keepNext/>
      </w:pPr>
      <w:r>
        <w:t>notified LR 12 August 2008</w:t>
      </w:r>
    </w:p>
    <w:p w14:paraId="595B3BAE" w14:textId="77777777" w:rsidR="00730DAF" w:rsidRDefault="00730DAF">
      <w:pPr>
        <w:pStyle w:val="Actdetails"/>
        <w:keepNext/>
      </w:pPr>
      <w:r>
        <w:t>s 1, s 2 commenced 12 August 2008 (LA s 75 (1))</w:t>
      </w:r>
    </w:p>
    <w:p w14:paraId="1C0D735B" w14:textId="77777777" w:rsidR="00730DAF" w:rsidRDefault="00730DAF">
      <w:pPr>
        <w:pStyle w:val="Actdetails"/>
      </w:pPr>
      <w:r>
        <w:t>sch 3 pt 3.3 commenced 26 August 2008 (s 2)</w:t>
      </w:r>
    </w:p>
    <w:p w14:paraId="4B0F282C" w14:textId="1232FF50" w:rsidR="002A45D5" w:rsidRDefault="00972798" w:rsidP="002A45D5">
      <w:pPr>
        <w:pStyle w:val="NewAct"/>
      </w:pPr>
      <w:hyperlink r:id="rId149" w:tooltip="A2008-37" w:history="1">
        <w:r w:rsidRPr="00972798">
          <w:rPr>
            <w:rStyle w:val="charCitHyperlinkAbbrev"/>
          </w:rPr>
          <w:t>ACT Civil and Administrative Tribunal Legislation Amendment Act 2008 (No 2)</w:t>
        </w:r>
      </w:hyperlink>
      <w:r w:rsidR="002A45D5">
        <w:t xml:space="preserve"> A2008-37 sch 1 pt 1.8</w:t>
      </w:r>
    </w:p>
    <w:p w14:paraId="1F851014" w14:textId="77777777" w:rsidR="002A45D5" w:rsidRDefault="002A45D5" w:rsidP="002A45D5">
      <w:pPr>
        <w:pStyle w:val="Actdetails"/>
        <w:keepNext/>
      </w:pPr>
      <w:r>
        <w:t>notified LR 4 September 2008</w:t>
      </w:r>
    </w:p>
    <w:p w14:paraId="4EC69EEA" w14:textId="77777777" w:rsidR="002A45D5" w:rsidRDefault="002A45D5" w:rsidP="002A45D5">
      <w:pPr>
        <w:pStyle w:val="Actdetails"/>
        <w:keepNext/>
      </w:pPr>
      <w:r>
        <w:t>s 1, s 2 commenced 4 September 2008 (LA s 75 (1))</w:t>
      </w:r>
    </w:p>
    <w:p w14:paraId="34CB5412" w14:textId="1446D028" w:rsidR="002A45D5" w:rsidRPr="00912621" w:rsidRDefault="002A45D5" w:rsidP="002A45D5">
      <w:pPr>
        <w:pStyle w:val="Actdetails"/>
        <w:keepNext/>
      </w:pPr>
      <w:r>
        <w:t xml:space="preserve">sch 1 pt 1.8 commenced 2 February 2009 (s 2 (1) and see </w:t>
      </w:r>
      <w:hyperlink r:id="rId150" w:tooltip="A2008-35" w:history="1">
        <w:r w:rsidR="00972798" w:rsidRPr="00972798">
          <w:rPr>
            <w:rStyle w:val="charCitHyperlinkAbbrev"/>
          </w:rPr>
          <w:t>ACT Civil and Administrative Tribunal Act 2008</w:t>
        </w:r>
      </w:hyperlink>
      <w:r>
        <w:t xml:space="preserve"> A2008-35, s 2 (1) and </w:t>
      </w:r>
      <w:hyperlink r:id="rId151" w:tooltip="CN2009-2" w:history="1">
        <w:r w:rsidR="00972798" w:rsidRPr="00972798">
          <w:rPr>
            <w:rStyle w:val="charCitHyperlinkAbbrev"/>
          </w:rPr>
          <w:t>CN2009-2</w:t>
        </w:r>
      </w:hyperlink>
      <w:r>
        <w:t>)</w:t>
      </w:r>
    </w:p>
    <w:p w14:paraId="776500F1" w14:textId="1AF9F210" w:rsidR="00A47E9C" w:rsidRDefault="00972798" w:rsidP="00A47E9C">
      <w:pPr>
        <w:pStyle w:val="NewAct"/>
      </w:pPr>
      <w:hyperlink r:id="rId152" w:tooltip="A2010-14" w:history="1">
        <w:r w:rsidRPr="00972798">
          <w:rPr>
            <w:rStyle w:val="charCitHyperlinkAbbrev"/>
          </w:rPr>
          <w:t>Animal Welfare Amendment Act 2010</w:t>
        </w:r>
      </w:hyperlink>
      <w:r w:rsidR="00A47E9C">
        <w:t xml:space="preserve"> A2010-14</w:t>
      </w:r>
    </w:p>
    <w:p w14:paraId="78E2058C" w14:textId="77777777" w:rsidR="00A47E9C" w:rsidRDefault="00A47E9C" w:rsidP="00500789">
      <w:pPr>
        <w:pStyle w:val="Actdetails"/>
        <w:spacing w:before="0"/>
      </w:pPr>
      <w:r>
        <w:t>notified LR 1 April 2010</w:t>
      </w:r>
    </w:p>
    <w:p w14:paraId="11FBD08F" w14:textId="77777777" w:rsidR="00A47E9C" w:rsidRDefault="00A47E9C" w:rsidP="00500789">
      <w:pPr>
        <w:pStyle w:val="Actdetails"/>
        <w:spacing w:before="0"/>
      </w:pPr>
      <w:r>
        <w:t>s 1, s 2 commenced 1 April 2010 (LA s 75 (1))</w:t>
      </w:r>
    </w:p>
    <w:p w14:paraId="047CCBCE" w14:textId="77777777" w:rsidR="00A47E9C" w:rsidRPr="00A47E9C" w:rsidRDefault="00A47E9C" w:rsidP="00500789">
      <w:pPr>
        <w:pStyle w:val="Actdetails"/>
        <w:spacing w:before="0"/>
      </w:pPr>
      <w:r w:rsidRPr="00A47E9C">
        <w:t xml:space="preserve">remainder </w:t>
      </w:r>
      <w:r>
        <w:t>commenced 1 October 2010</w:t>
      </w:r>
      <w:r w:rsidRPr="00A47E9C">
        <w:t xml:space="preserve"> (s 2</w:t>
      </w:r>
      <w:r>
        <w:t xml:space="preserve"> and LA s 79</w:t>
      </w:r>
      <w:r w:rsidRPr="00A47E9C">
        <w:t>)</w:t>
      </w:r>
    </w:p>
    <w:p w14:paraId="42A346BF" w14:textId="75604F71" w:rsidR="00E66532" w:rsidRDefault="00972798" w:rsidP="00E66532">
      <w:pPr>
        <w:pStyle w:val="NewAct"/>
      </w:pPr>
      <w:hyperlink r:id="rId153" w:tooltip="A2011-22" w:history="1">
        <w:r w:rsidRPr="00972798">
          <w:rPr>
            <w:rStyle w:val="charCitHyperlinkAbbrev"/>
          </w:rPr>
          <w:t>Administrative (One ACT Public Service Miscellaneous Amendments) Act 2011</w:t>
        </w:r>
      </w:hyperlink>
      <w:r w:rsidR="00E66532">
        <w:t xml:space="preserve"> A2011-22 sch 1 pt 1.10</w:t>
      </w:r>
    </w:p>
    <w:p w14:paraId="0CDDEDF9" w14:textId="77777777" w:rsidR="00E66532" w:rsidRDefault="00E66532" w:rsidP="00E66532">
      <w:pPr>
        <w:pStyle w:val="Actdetails"/>
        <w:keepNext/>
      </w:pPr>
      <w:r>
        <w:t>notified LR 30 June 2011</w:t>
      </w:r>
    </w:p>
    <w:p w14:paraId="38FF221B" w14:textId="77777777" w:rsidR="00E66532" w:rsidRDefault="00E66532" w:rsidP="00E66532">
      <w:pPr>
        <w:pStyle w:val="Actdetails"/>
        <w:keepNext/>
      </w:pPr>
      <w:r>
        <w:t>s 1, s 2 commenced 30 June 2011 (LA s 75 (1))</w:t>
      </w:r>
    </w:p>
    <w:p w14:paraId="2ECC2593" w14:textId="77777777" w:rsidR="00E66532" w:rsidRPr="00CB0D40" w:rsidRDefault="00E66532" w:rsidP="00E66532">
      <w:pPr>
        <w:pStyle w:val="Actdetails"/>
      </w:pPr>
      <w:r>
        <w:t>sch 1 pt 1.10</w:t>
      </w:r>
      <w:r w:rsidRPr="00CB0D40">
        <w:t xml:space="preserve"> commenced </w:t>
      </w:r>
      <w:r>
        <w:t>1 July 2011 (s 2 (1</w:t>
      </w:r>
      <w:r w:rsidRPr="00CB0D40">
        <w:t>)</w:t>
      </w:r>
      <w:r>
        <w:t>)</w:t>
      </w:r>
    </w:p>
    <w:p w14:paraId="68CA41FB" w14:textId="1A89BE7B" w:rsidR="0068552E" w:rsidRDefault="00972798" w:rsidP="0068552E">
      <w:pPr>
        <w:pStyle w:val="NewAct"/>
      </w:pPr>
      <w:hyperlink r:id="rId154" w:tooltip="A2011-48" w:history="1">
        <w:r w:rsidRPr="00972798">
          <w:rPr>
            <w:rStyle w:val="charCitHyperlinkAbbrev"/>
          </w:rPr>
          <w:t>Evidence (Consequential Amendments) Act 2011</w:t>
        </w:r>
      </w:hyperlink>
      <w:r w:rsidR="0068552E">
        <w:t xml:space="preserve"> A2011-48 sch 1 pt 1.3</w:t>
      </w:r>
    </w:p>
    <w:p w14:paraId="32522243" w14:textId="77777777" w:rsidR="0068552E" w:rsidRDefault="0068552E" w:rsidP="0039139A">
      <w:pPr>
        <w:pStyle w:val="Actdetails"/>
        <w:keepNext/>
      </w:pPr>
      <w:r>
        <w:t>notified LR 22 November 2011</w:t>
      </w:r>
    </w:p>
    <w:p w14:paraId="13F92348" w14:textId="77777777" w:rsidR="0068552E" w:rsidRDefault="0068552E" w:rsidP="0068552E">
      <w:pPr>
        <w:pStyle w:val="Actdetails"/>
      </w:pPr>
      <w:r>
        <w:t>s 1, s 2 commenced 22 November 2011 (LA s 75 (1))</w:t>
      </w:r>
    </w:p>
    <w:p w14:paraId="57CB4ACF" w14:textId="3D05D627" w:rsidR="0068552E" w:rsidRDefault="0068552E" w:rsidP="0068552E">
      <w:pPr>
        <w:pStyle w:val="Actdetails"/>
      </w:pPr>
      <w:r>
        <w:t>sch 1 pt 1.3</w:t>
      </w:r>
      <w:r w:rsidRPr="002D2CC3">
        <w:t xml:space="preserve"> </w:t>
      </w:r>
      <w:r w:rsidRPr="009A7FDA">
        <w:t>commenced 1 March 2012 (s 2</w:t>
      </w:r>
      <w:r>
        <w:t xml:space="preserve"> (1)</w:t>
      </w:r>
      <w:r w:rsidRPr="009A7FDA">
        <w:t xml:space="preserve"> and see </w:t>
      </w:r>
      <w:hyperlink r:id="rId155" w:tooltip="A2011-12" w:history="1">
        <w:r w:rsidR="00972798" w:rsidRPr="00972798">
          <w:rPr>
            <w:rStyle w:val="charCitHyperlinkAbbrev"/>
          </w:rPr>
          <w:t>Evidence Act 2011</w:t>
        </w:r>
      </w:hyperlink>
      <w:r w:rsidRPr="009A7FDA">
        <w:t xml:space="preserve"> A2011</w:t>
      </w:r>
      <w:r w:rsidRPr="009A7FDA">
        <w:noBreakHyphen/>
        <w:t>12</w:t>
      </w:r>
      <w:r>
        <w:t>,</w:t>
      </w:r>
      <w:r w:rsidRPr="009A7FDA">
        <w:t xml:space="preserve"> s 2 and </w:t>
      </w:r>
      <w:hyperlink r:id="rId156" w:tooltip="CN2012-4" w:history="1">
        <w:r w:rsidR="00972798" w:rsidRPr="00972798">
          <w:rPr>
            <w:rStyle w:val="charCitHyperlinkAbbrev"/>
          </w:rPr>
          <w:t>CN2012-4</w:t>
        </w:r>
      </w:hyperlink>
      <w:r w:rsidRPr="009A7FDA">
        <w:t>)</w:t>
      </w:r>
    </w:p>
    <w:p w14:paraId="2D01D63F" w14:textId="19B17015" w:rsidR="005965ED" w:rsidRDefault="005965ED" w:rsidP="005965ED">
      <w:pPr>
        <w:pStyle w:val="NewAct"/>
      </w:pPr>
      <w:hyperlink r:id="rId157" w:tooltip="A2014-3" w:history="1">
        <w:r>
          <w:rPr>
            <w:rStyle w:val="charCitHyperlinkAbbrev"/>
          </w:rPr>
          <w:t>Animal Welfare (Factory Farming) Amendment Act 2014</w:t>
        </w:r>
      </w:hyperlink>
      <w:r w:rsidR="007C3B8D">
        <w:t xml:space="preserve"> A2014-3</w:t>
      </w:r>
      <w:r>
        <w:t xml:space="preserve"> pt 2</w:t>
      </w:r>
    </w:p>
    <w:p w14:paraId="3A84E9B5" w14:textId="77777777" w:rsidR="005965ED" w:rsidRDefault="005965ED" w:rsidP="005965ED">
      <w:pPr>
        <w:pStyle w:val="Actdetails"/>
      </w:pPr>
      <w:r>
        <w:t>notified LR 6 March 2014</w:t>
      </w:r>
    </w:p>
    <w:p w14:paraId="18068EC9" w14:textId="77777777" w:rsidR="005965ED" w:rsidRDefault="005965ED" w:rsidP="005965ED">
      <w:pPr>
        <w:pStyle w:val="Actdetails"/>
      </w:pPr>
      <w:r>
        <w:t>s 1, s 2 commenced 6 March 2014 (LA s 75 (1))</w:t>
      </w:r>
    </w:p>
    <w:p w14:paraId="4EA07A2E" w14:textId="77777777" w:rsidR="005965ED" w:rsidRPr="00BB0D73" w:rsidRDefault="005965ED" w:rsidP="005965ED">
      <w:pPr>
        <w:pStyle w:val="Actdetails"/>
      </w:pPr>
      <w:r>
        <w:t>pt 2 commenced 7 March 2014 (s 2)</w:t>
      </w:r>
    </w:p>
    <w:p w14:paraId="7D7C0349" w14:textId="083FE902" w:rsidR="00A3660F" w:rsidRDefault="00A3660F" w:rsidP="00A3660F">
      <w:pPr>
        <w:pStyle w:val="NewAct"/>
      </w:pPr>
      <w:hyperlink r:id="rId158" w:anchor="history" w:tooltip="A2014-59" w:history="1">
        <w:r>
          <w:rPr>
            <w:rStyle w:val="charCitHyperlinkAbbrev"/>
          </w:rPr>
          <w:t>Nature Conservation Act 2014</w:t>
        </w:r>
      </w:hyperlink>
      <w:r>
        <w:t xml:space="preserve"> A2014</w:t>
      </w:r>
      <w:r>
        <w:noBreakHyphen/>
        <w:t>59 sch 2 pt 2.1</w:t>
      </w:r>
    </w:p>
    <w:p w14:paraId="1996F9CA" w14:textId="77777777" w:rsidR="00A3660F" w:rsidRDefault="00A3660F" w:rsidP="00A3660F">
      <w:pPr>
        <w:pStyle w:val="Actdetails"/>
      </w:pPr>
      <w:r>
        <w:t>notified LR 11 December 2014</w:t>
      </w:r>
    </w:p>
    <w:p w14:paraId="4FF96E02" w14:textId="77777777" w:rsidR="00A3660F" w:rsidRDefault="00A3660F" w:rsidP="00A3660F">
      <w:pPr>
        <w:pStyle w:val="Actdetails"/>
      </w:pPr>
      <w:r>
        <w:t>s 1, s 2 commenced 11 December 2014 (LA s 75 (1))</w:t>
      </w:r>
    </w:p>
    <w:p w14:paraId="2EFE2256" w14:textId="77777777" w:rsidR="00A3660F" w:rsidRDefault="00A3660F" w:rsidP="00A3660F">
      <w:pPr>
        <w:pStyle w:val="Actdetails"/>
      </w:pPr>
      <w:r>
        <w:t xml:space="preserve">sch 2 pt 2.1 </w:t>
      </w:r>
      <w:r w:rsidRPr="00AE7C72">
        <w:t xml:space="preserve">commenced </w:t>
      </w:r>
      <w:r>
        <w:t>11 June 2015</w:t>
      </w:r>
      <w:r w:rsidRPr="00AE7C72">
        <w:t xml:space="preserve"> (</w:t>
      </w:r>
      <w:r>
        <w:t>s 2 (1) and LA s 79)</w:t>
      </w:r>
    </w:p>
    <w:p w14:paraId="66780E63" w14:textId="5C00B912" w:rsidR="00EA3E9E" w:rsidRDefault="00EA3E9E" w:rsidP="00EA3E9E">
      <w:pPr>
        <w:pStyle w:val="NewAct"/>
      </w:pPr>
      <w:hyperlink r:id="rId159" w:tooltip="A2015-9" w:history="1">
        <w:r>
          <w:rPr>
            <w:rStyle w:val="charCitHyperlinkAbbrev"/>
          </w:rPr>
          <w:t>Domestic Animals (Breeding) Legislation Amendment Act 2015</w:t>
        </w:r>
      </w:hyperlink>
      <w:r>
        <w:t xml:space="preserve"> A2015-9 pt 2</w:t>
      </w:r>
    </w:p>
    <w:p w14:paraId="26CCE14E" w14:textId="77777777" w:rsidR="007507A3" w:rsidRDefault="00EA3E9E" w:rsidP="00EA3E9E">
      <w:pPr>
        <w:pStyle w:val="Actdetails"/>
      </w:pPr>
      <w:r>
        <w:t xml:space="preserve">notified LR </w:t>
      </w:r>
      <w:r w:rsidR="007507A3">
        <w:t>7 April</w:t>
      </w:r>
      <w:r w:rsidRPr="00EA3E9E">
        <w:t xml:space="preserve"> 2015</w:t>
      </w:r>
    </w:p>
    <w:p w14:paraId="1CEC320C" w14:textId="77777777" w:rsidR="007507A3" w:rsidRDefault="00EA3E9E" w:rsidP="00EA3E9E">
      <w:pPr>
        <w:pStyle w:val="Actdetails"/>
      </w:pPr>
      <w:r>
        <w:t xml:space="preserve">s 1, s 2 commenced </w:t>
      </w:r>
      <w:r w:rsidR="007507A3">
        <w:t>7 April</w:t>
      </w:r>
      <w:r w:rsidR="007507A3" w:rsidRPr="00EA3E9E">
        <w:t xml:space="preserve"> 2015</w:t>
      </w:r>
      <w:r>
        <w:t xml:space="preserve"> (LA s 75 (1))</w:t>
      </w:r>
    </w:p>
    <w:p w14:paraId="2C48BF7E" w14:textId="0DD73393" w:rsidR="00EA3E9E" w:rsidRDefault="00EA3E9E" w:rsidP="00EA3E9E">
      <w:pPr>
        <w:pStyle w:val="Actdetails"/>
        <w:rPr>
          <w:rFonts w:cs="Arial"/>
        </w:rPr>
      </w:pPr>
      <w:r w:rsidRPr="00972798">
        <w:rPr>
          <w:rFonts w:cs="Arial"/>
        </w:rPr>
        <w:t xml:space="preserve">pt </w:t>
      </w:r>
      <w:r>
        <w:rPr>
          <w:rFonts w:cs="Arial"/>
        </w:rPr>
        <w:t>2</w:t>
      </w:r>
      <w:r w:rsidRPr="00972798">
        <w:rPr>
          <w:rFonts w:cs="Arial"/>
        </w:rPr>
        <w:t xml:space="preserve"> commenced </w:t>
      </w:r>
      <w:r w:rsidRPr="00EA3E9E">
        <w:t>1</w:t>
      </w:r>
      <w:r>
        <w:t>5</w:t>
      </w:r>
      <w:r w:rsidRPr="00EA3E9E">
        <w:t xml:space="preserve"> </w:t>
      </w:r>
      <w:r>
        <w:t>September</w:t>
      </w:r>
      <w:r w:rsidRPr="00EA3E9E">
        <w:t xml:space="preserve"> 2015</w:t>
      </w:r>
      <w:r w:rsidRPr="00972798">
        <w:rPr>
          <w:rFonts w:cs="Arial"/>
        </w:rPr>
        <w:t xml:space="preserve"> (s 2 and </w:t>
      </w:r>
      <w:hyperlink r:id="rId160" w:tooltip="CN2015-19" w:history="1">
        <w:r>
          <w:rPr>
            <w:rStyle w:val="charCitHyperlinkAbbrev"/>
          </w:rPr>
          <w:t>CN2015-19</w:t>
        </w:r>
      </w:hyperlink>
      <w:r w:rsidRPr="00972798">
        <w:rPr>
          <w:rFonts w:cs="Arial"/>
        </w:rPr>
        <w:t>)</w:t>
      </w:r>
    </w:p>
    <w:p w14:paraId="7DE70309" w14:textId="68E3D378" w:rsidR="008E0BFC" w:rsidRDefault="008E0BFC" w:rsidP="008E0BFC">
      <w:pPr>
        <w:pStyle w:val="NewAct"/>
      </w:pPr>
      <w:hyperlink r:id="rId161" w:tooltip="A2015-33" w:history="1">
        <w:r w:rsidRPr="000A645B">
          <w:rPr>
            <w:rStyle w:val="charCitHyperlinkAbbrev"/>
          </w:rPr>
          <w:t>Red Tape Reduction Legislation Amendment Act 2015</w:t>
        </w:r>
      </w:hyperlink>
      <w:r>
        <w:t xml:space="preserve"> </w:t>
      </w:r>
      <w:r w:rsidRPr="000A645B">
        <w:t xml:space="preserve">A2015-33 </w:t>
      </w:r>
      <w:r>
        <w:t>sch 1 pt 1.6</w:t>
      </w:r>
    </w:p>
    <w:p w14:paraId="226C6E4D" w14:textId="77777777" w:rsidR="008E0BFC" w:rsidRDefault="008E0BFC" w:rsidP="008E0BFC">
      <w:pPr>
        <w:pStyle w:val="Actdetails"/>
      </w:pPr>
      <w:r>
        <w:t>notified LR 30 September 2015</w:t>
      </w:r>
    </w:p>
    <w:p w14:paraId="34D04788" w14:textId="77777777" w:rsidR="008E0BFC" w:rsidRDefault="008E0BFC" w:rsidP="008E0BFC">
      <w:pPr>
        <w:pStyle w:val="Actdetails"/>
      </w:pPr>
      <w:r>
        <w:t>s 1, s 2 commenced 30 September 2015 (LA s 75 (1))</w:t>
      </w:r>
    </w:p>
    <w:p w14:paraId="3554F1CA" w14:textId="77777777" w:rsidR="008E0BFC" w:rsidRDefault="008E0BFC" w:rsidP="00EA3E9E">
      <w:pPr>
        <w:pStyle w:val="Actdetails"/>
      </w:pPr>
      <w:r>
        <w:t>sch 1 pt 1.6 commenced 14 October 2015 (s 2)</w:t>
      </w:r>
    </w:p>
    <w:p w14:paraId="16CCB3DE" w14:textId="0867A885" w:rsidR="00D02A4F" w:rsidRDefault="00D02A4F" w:rsidP="00D02A4F">
      <w:pPr>
        <w:pStyle w:val="NewAct"/>
      </w:pPr>
      <w:hyperlink r:id="rId162" w:tooltip="A2016-19" w:history="1">
        <w:r>
          <w:rPr>
            <w:rStyle w:val="charCitHyperlinkAbbrev"/>
          </w:rPr>
          <w:t>Animal Welfare Amendment Act 2016</w:t>
        </w:r>
      </w:hyperlink>
      <w:r>
        <w:rPr>
          <w:spacing w:val="-2"/>
        </w:rPr>
        <w:t xml:space="preserve"> A2016-19</w:t>
      </w:r>
    </w:p>
    <w:p w14:paraId="461D0B30" w14:textId="77777777" w:rsidR="00D02A4F" w:rsidRDefault="00D02A4F" w:rsidP="00D02A4F">
      <w:pPr>
        <w:pStyle w:val="Actdetails"/>
      </w:pPr>
      <w:r>
        <w:t>notified LR 13 April 2016</w:t>
      </w:r>
    </w:p>
    <w:p w14:paraId="63430B79" w14:textId="77777777" w:rsidR="00D02A4F" w:rsidRDefault="00D02A4F" w:rsidP="00D02A4F">
      <w:pPr>
        <w:pStyle w:val="Actdetails"/>
      </w:pPr>
      <w:r>
        <w:t>s 1, s 2 commenced 13 April 2016 (LA s 75 (1))</w:t>
      </w:r>
    </w:p>
    <w:p w14:paraId="1E1C1566" w14:textId="45C9C8C1" w:rsidR="00D02A4F" w:rsidRDefault="00D02A4F" w:rsidP="00D02A4F">
      <w:pPr>
        <w:pStyle w:val="Actdetails"/>
      </w:pPr>
      <w:r>
        <w:t xml:space="preserve">remainder commenced 31 May 2016 (s 2, </w:t>
      </w:r>
      <w:hyperlink r:id="rId163" w:tooltip="CN2016-11" w:history="1">
        <w:r>
          <w:rPr>
            <w:rStyle w:val="charCitHyperlinkAbbrev"/>
          </w:rPr>
          <w:t>CN2016-11</w:t>
        </w:r>
      </w:hyperlink>
      <w:r>
        <w:t xml:space="preserve"> and see LA s 77 (3))</w:t>
      </w:r>
    </w:p>
    <w:p w14:paraId="366DA7DF" w14:textId="2A24CAA2" w:rsidR="00223961" w:rsidRDefault="00223961" w:rsidP="00223961">
      <w:pPr>
        <w:pStyle w:val="NewAct"/>
      </w:pPr>
      <w:hyperlink r:id="rId164" w:tooltip="A2017-44 " w:history="1">
        <w:r w:rsidRPr="00223961">
          <w:rPr>
            <w:rStyle w:val="Hyperlink"/>
            <w:u w:val="none"/>
          </w:rPr>
          <w:t>Domestic Animals (Racing Greyhounds) Amendment Act 2017</w:t>
        </w:r>
      </w:hyperlink>
      <w:r>
        <w:t xml:space="preserve"> A2017</w:t>
      </w:r>
      <w:r>
        <w:noBreakHyphen/>
        <w:t>44 sch 1 pt 1.1</w:t>
      </w:r>
    </w:p>
    <w:p w14:paraId="27CDEA3C" w14:textId="77777777" w:rsidR="00223961" w:rsidRDefault="00223961" w:rsidP="00184A6F">
      <w:pPr>
        <w:pStyle w:val="Actdetails"/>
      </w:pPr>
      <w:r>
        <w:t>notified LR 5 December 2017</w:t>
      </w:r>
    </w:p>
    <w:p w14:paraId="219FB992" w14:textId="77777777" w:rsidR="00223961" w:rsidRDefault="00223961" w:rsidP="00184A6F">
      <w:pPr>
        <w:pStyle w:val="Actdetails"/>
      </w:pPr>
      <w:r>
        <w:t>s 1, s 2 commenced 5 December 2017 (LA s 75 (1))</w:t>
      </w:r>
    </w:p>
    <w:p w14:paraId="079ECB3E" w14:textId="77777777" w:rsidR="00223961" w:rsidRDefault="00223961" w:rsidP="00184A6F">
      <w:pPr>
        <w:pStyle w:val="Actdetails"/>
      </w:pPr>
      <w:r>
        <w:t>sch 1 pt 1.1 commenced</w:t>
      </w:r>
      <w:r w:rsidRPr="00223961">
        <w:t xml:space="preserve"> 30 April 2018 (s 2)</w:t>
      </w:r>
    </w:p>
    <w:p w14:paraId="71E7BBA6" w14:textId="6B696B85" w:rsidR="00B95CE8" w:rsidRPr="00935D4E" w:rsidRDefault="00B95CE8" w:rsidP="00B95CE8">
      <w:pPr>
        <w:pStyle w:val="NewAct"/>
      </w:pPr>
      <w:hyperlink r:id="rId165" w:anchor="history" w:tooltip="A2018-32" w:history="1">
        <w:r>
          <w:rPr>
            <w:rStyle w:val="charCitHyperlinkAbbrev"/>
          </w:rPr>
          <w:t>Veterinary Practice Act 2018</w:t>
        </w:r>
      </w:hyperlink>
      <w:r>
        <w:t xml:space="preserve"> A2018-32 sch 3 pt 3.2</w:t>
      </w:r>
    </w:p>
    <w:p w14:paraId="6216BCFF" w14:textId="77777777" w:rsidR="00B95CE8" w:rsidRDefault="00B95CE8" w:rsidP="00B95CE8">
      <w:pPr>
        <w:pStyle w:val="Actdetails"/>
      </w:pPr>
      <w:r>
        <w:t>notified LR 30 August 2018</w:t>
      </w:r>
    </w:p>
    <w:p w14:paraId="1D5D7FD8" w14:textId="77777777" w:rsidR="00B95CE8" w:rsidRDefault="00B95CE8" w:rsidP="00B95CE8">
      <w:pPr>
        <w:pStyle w:val="Actdetails"/>
      </w:pPr>
      <w:r>
        <w:t>s 1, s 2 commenced 30 August 2018 (LA s 75 (1))</w:t>
      </w:r>
    </w:p>
    <w:p w14:paraId="26FE48F4" w14:textId="56FBA6D3" w:rsidR="00B95CE8" w:rsidRPr="00223961" w:rsidRDefault="00B95CE8" w:rsidP="00B95CE8">
      <w:pPr>
        <w:pStyle w:val="Actdetails"/>
      </w:pPr>
      <w:r>
        <w:t>sch 3 pt 3.2 commenced</w:t>
      </w:r>
      <w:r w:rsidRPr="006F3A6F">
        <w:t xml:space="preserve"> </w:t>
      </w:r>
      <w:r>
        <w:t xml:space="preserve">21 December 2018 (s 2 and </w:t>
      </w:r>
      <w:hyperlink r:id="rId166" w:tooltip="CN2018-12" w:history="1">
        <w:r w:rsidRPr="000D0304">
          <w:rPr>
            <w:rStyle w:val="charCitHyperlinkAbbrev"/>
          </w:rPr>
          <w:t>CN2018-12</w:t>
        </w:r>
      </w:hyperlink>
      <w:r>
        <w:t>)</w:t>
      </w:r>
    </w:p>
    <w:p w14:paraId="0441770F" w14:textId="0600A181" w:rsidR="00A65B44" w:rsidRDefault="00A65B44" w:rsidP="00A65B44">
      <w:pPr>
        <w:pStyle w:val="NewAct"/>
      </w:pPr>
      <w:hyperlink r:id="rId167" w:tooltip="A2019-2 " w:history="1">
        <w:r w:rsidRPr="00A65B44">
          <w:rPr>
            <w:rStyle w:val="Hyperlink"/>
            <w:spacing w:val="-2"/>
            <w:u w:val="none"/>
          </w:rPr>
          <w:t>Consumer Protection Legislation Amendment Act 2019</w:t>
        </w:r>
      </w:hyperlink>
      <w:r w:rsidRPr="00F640C1">
        <w:rPr>
          <w:spacing w:val="-2"/>
        </w:rPr>
        <w:t xml:space="preserve"> A2019-2</w:t>
      </w:r>
      <w:r>
        <w:t xml:space="preserve"> sch 1 </w:t>
      </w:r>
    </w:p>
    <w:p w14:paraId="5E8139B0" w14:textId="77777777" w:rsidR="00A65B44" w:rsidRDefault="00A65B44" w:rsidP="006F1D32">
      <w:pPr>
        <w:pStyle w:val="Actdetails"/>
      </w:pPr>
      <w:r>
        <w:t>notified LR 26 February 2019</w:t>
      </w:r>
    </w:p>
    <w:p w14:paraId="1E8EFA78" w14:textId="77777777" w:rsidR="00A65B44" w:rsidRDefault="00A65B44" w:rsidP="006F1D32">
      <w:pPr>
        <w:pStyle w:val="Actdetails"/>
      </w:pPr>
      <w:r>
        <w:t>s 1, s 2 commenced 26 February 2019 (LA s 75 (1))</w:t>
      </w:r>
    </w:p>
    <w:p w14:paraId="6E2B85CA" w14:textId="77777777" w:rsidR="00A65B44" w:rsidRPr="001332B1" w:rsidRDefault="00A65B44" w:rsidP="006F1D32">
      <w:pPr>
        <w:pStyle w:val="Actdetails"/>
      </w:pPr>
      <w:r w:rsidRPr="001332B1">
        <w:t>sch 1 commenced 26 August 2019 (s 2 (2)</w:t>
      </w:r>
      <w:r w:rsidR="001332B1" w:rsidRPr="001332B1">
        <w:t xml:space="preserve"> and LA s 79</w:t>
      </w:r>
      <w:r w:rsidRPr="001332B1">
        <w:t>)</w:t>
      </w:r>
    </w:p>
    <w:p w14:paraId="16B87911" w14:textId="05E5EE26" w:rsidR="00BA51F8" w:rsidRDefault="00BA51F8" w:rsidP="00BA51F8">
      <w:pPr>
        <w:pStyle w:val="NewAct"/>
      </w:pPr>
      <w:hyperlink r:id="rId168" w:tooltip="A2019-35 " w:history="1">
        <w:r w:rsidRPr="00BA51F8">
          <w:rPr>
            <w:rStyle w:val="Hyperlink"/>
            <w:u w:val="none"/>
          </w:rPr>
          <w:t>Animal Welfare Legislation Amendment Act 2019</w:t>
        </w:r>
      </w:hyperlink>
      <w:r>
        <w:t xml:space="preserve"> A2019-35 pt 2</w:t>
      </w:r>
    </w:p>
    <w:p w14:paraId="3E093D32" w14:textId="77777777" w:rsidR="00BA51F8" w:rsidRDefault="00BA51F8" w:rsidP="00E13036">
      <w:pPr>
        <w:pStyle w:val="Actdetails"/>
      </w:pPr>
      <w:r>
        <w:t>notified LR 10 October 2019</w:t>
      </w:r>
    </w:p>
    <w:p w14:paraId="037D6D9A" w14:textId="77777777" w:rsidR="00BA51F8" w:rsidRDefault="00BA51F8" w:rsidP="00E13036">
      <w:pPr>
        <w:pStyle w:val="Actdetails"/>
      </w:pPr>
      <w:r>
        <w:t>s 1, s 2 commenced 10 October 2019 (LA s 75 (1))</w:t>
      </w:r>
    </w:p>
    <w:p w14:paraId="7DE25687" w14:textId="77777777" w:rsidR="00BA51F8" w:rsidRPr="00EA1CCA" w:rsidRDefault="00BA51F8" w:rsidP="00E13036">
      <w:pPr>
        <w:pStyle w:val="Actdetails"/>
      </w:pPr>
      <w:r w:rsidRPr="00EA1CCA">
        <w:t>s 25, s 32, s 50, s 51, s 53, s 54, s 56, s 85, s 86, s 106, s 113, s 117, s</w:t>
      </w:r>
      <w:r w:rsidR="00DF1E09" w:rsidRPr="00EA1CCA">
        <w:t> </w:t>
      </w:r>
      <w:r w:rsidRPr="00EA1CCA">
        <w:t xml:space="preserve">119 </w:t>
      </w:r>
      <w:r w:rsidR="00EA1CCA" w:rsidRPr="00EA1CCA">
        <w:t xml:space="preserve">commenced 10 April 2020 </w:t>
      </w:r>
      <w:r w:rsidR="005D51BC">
        <w:t>(</w:t>
      </w:r>
      <w:r w:rsidR="00EA1CCA" w:rsidRPr="00EA1CCA">
        <w:t>s 2 (2))</w:t>
      </w:r>
    </w:p>
    <w:p w14:paraId="6F1E71FA" w14:textId="28319337" w:rsidR="00BA51F8" w:rsidRDefault="00BA51F8" w:rsidP="00E13036">
      <w:pPr>
        <w:pStyle w:val="Actdetails"/>
      </w:pPr>
      <w:r w:rsidRPr="00BA51F8">
        <w:t>pt 2 remainder commenced 17 October 2019 (s 2 (1))</w:t>
      </w:r>
    </w:p>
    <w:p w14:paraId="67283860" w14:textId="1FC5CD8C" w:rsidR="00FC3FD0" w:rsidRPr="006429D7" w:rsidRDefault="00FC3FD0" w:rsidP="006429D7">
      <w:pPr>
        <w:pStyle w:val="NewAct"/>
      </w:pPr>
      <w:hyperlink r:id="rId169" w:tooltip="A2021-12" w:history="1">
        <w:r w:rsidRPr="006429D7">
          <w:rPr>
            <w:rFonts w:eastAsiaTheme="minorHAnsi" w:cs="Arial"/>
            <w:color w:val="0000FF" w:themeColor="hyperlink"/>
          </w:rPr>
          <w:t>Statute Law Amendment Act 2021</w:t>
        </w:r>
      </w:hyperlink>
      <w:r w:rsidRPr="006429D7">
        <w:rPr>
          <w:rFonts w:eastAsiaTheme="minorHAnsi" w:cs="Arial"/>
        </w:rPr>
        <w:t xml:space="preserve"> A2021-12 sch 3 pt 3.2</w:t>
      </w:r>
    </w:p>
    <w:p w14:paraId="0D079864" w14:textId="77777777" w:rsidR="00FC3FD0" w:rsidRPr="00FC3FD0" w:rsidRDefault="00FC3FD0" w:rsidP="006429D7">
      <w:pPr>
        <w:pStyle w:val="Actdetails"/>
      </w:pPr>
      <w:r w:rsidRPr="00FC3FD0">
        <w:t>notified LR 9 June 2021</w:t>
      </w:r>
    </w:p>
    <w:p w14:paraId="776DDBD0" w14:textId="77777777" w:rsidR="00FC3FD0" w:rsidRPr="00FC3FD0" w:rsidRDefault="00FC3FD0" w:rsidP="006429D7">
      <w:pPr>
        <w:pStyle w:val="Actdetails"/>
      </w:pPr>
      <w:r w:rsidRPr="00FC3FD0">
        <w:t>s 1, s 2 commenced 9 June 2021 (LA s 75 (1))</w:t>
      </w:r>
    </w:p>
    <w:p w14:paraId="10E97695" w14:textId="0A773DA4" w:rsidR="00FC3FD0" w:rsidRPr="00FC3FD0" w:rsidRDefault="00FC3FD0" w:rsidP="006429D7">
      <w:pPr>
        <w:pStyle w:val="Actdetails"/>
      </w:pPr>
      <w:r w:rsidRPr="00FC3FD0">
        <w:t>sch 3 pt 3.</w:t>
      </w:r>
      <w:r>
        <w:t>2</w:t>
      </w:r>
      <w:r w:rsidRPr="00FC3FD0">
        <w:t xml:space="preserve"> commenced 23 June 2021 (s 2 (1))</w:t>
      </w:r>
    </w:p>
    <w:p w14:paraId="6724C3FC" w14:textId="65382FBF" w:rsidR="00D00133" w:rsidRPr="006429D7" w:rsidRDefault="00850BFB" w:rsidP="00D00133">
      <w:pPr>
        <w:pStyle w:val="NewAct"/>
      </w:pPr>
      <w:hyperlink r:id="rId170" w:tooltip="A2023-1" w:history="1">
        <w:r>
          <w:rPr>
            <w:rFonts w:eastAsiaTheme="minorHAnsi" w:cs="Arial"/>
            <w:color w:val="0000FF" w:themeColor="hyperlink"/>
          </w:rPr>
          <w:t>Animal Management and Welfare Legislation Amendment Act 2023</w:t>
        </w:r>
      </w:hyperlink>
      <w:r w:rsidR="00D00133" w:rsidRPr="006429D7">
        <w:rPr>
          <w:rFonts w:eastAsiaTheme="minorHAnsi" w:cs="Arial"/>
        </w:rPr>
        <w:t xml:space="preserve"> A202</w:t>
      </w:r>
      <w:r w:rsidR="00D00133">
        <w:rPr>
          <w:rFonts w:eastAsiaTheme="minorHAnsi" w:cs="Arial"/>
        </w:rPr>
        <w:t>3-1 pt 2</w:t>
      </w:r>
    </w:p>
    <w:p w14:paraId="087F8480" w14:textId="5F3C6583" w:rsidR="00D00133" w:rsidRPr="00FC3FD0" w:rsidRDefault="00D00133" w:rsidP="00D00133">
      <w:pPr>
        <w:pStyle w:val="Actdetails"/>
      </w:pPr>
      <w:r w:rsidRPr="00FC3FD0">
        <w:t xml:space="preserve">notified LR </w:t>
      </w:r>
      <w:r>
        <w:t>15 February 2023</w:t>
      </w:r>
    </w:p>
    <w:p w14:paraId="1F0ACFD5" w14:textId="011BFB4C" w:rsidR="00D00133" w:rsidRPr="00FC3FD0" w:rsidRDefault="00D00133" w:rsidP="00D00133">
      <w:pPr>
        <w:pStyle w:val="Actdetails"/>
      </w:pPr>
      <w:r w:rsidRPr="00FC3FD0">
        <w:t xml:space="preserve">s 1, s 2 commenced </w:t>
      </w:r>
      <w:r>
        <w:t>15 February 2023</w:t>
      </w:r>
      <w:r w:rsidRPr="00FC3FD0">
        <w:t xml:space="preserve"> (LA s 75 (1))</w:t>
      </w:r>
    </w:p>
    <w:p w14:paraId="7CD3F418" w14:textId="234F52C3" w:rsidR="00D00133" w:rsidRDefault="00D00133" w:rsidP="00D00133">
      <w:pPr>
        <w:pStyle w:val="Actdetails"/>
      </w:pPr>
      <w:r>
        <w:t>pt 2</w:t>
      </w:r>
      <w:r w:rsidRPr="00FC3FD0">
        <w:t xml:space="preserve"> commenced </w:t>
      </w:r>
      <w:r>
        <w:t>22 February 2023</w:t>
      </w:r>
      <w:r w:rsidRPr="00FC3FD0">
        <w:t xml:space="preserve"> (s 2)</w:t>
      </w:r>
    </w:p>
    <w:p w14:paraId="0196130C" w14:textId="292570A1" w:rsidR="00FE6AD7" w:rsidRPr="002B757F" w:rsidRDefault="00FE6AD7" w:rsidP="00FE6AD7">
      <w:pPr>
        <w:pStyle w:val="NewAct"/>
      </w:pPr>
      <w:hyperlink r:id="rId171" w:tooltip="A2024-11" w:history="1">
        <w:r>
          <w:rPr>
            <w:rStyle w:val="charCitHyperlinkAbbrev"/>
          </w:rPr>
          <w:t>Biosecurity Legislation Amendment Act 2024</w:t>
        </w:r>
      </w:hyperlink>
      <w:r>
        <w:t xml:space="preserve"> A2024-11 </w:t>
      </w:r>
      <w:r w:rsidRPr="002B757F">
        <w:t>sch 3 pt 3.2</w:t>
      </w:r>
    </w:p>
    <w:p w14:paraId="7565547A" w14:textId="77777777" w:rsidR="00FE6AD7" w:rsidRPr="002B757F" w:rsidRDefault="00FE6AD7" w:rsidP="00FE6AD7">
      <w:pPr>
        <w:pStyle w:val="Actdetails"/>
      </w:pPr>
      <w:r w:rsidRPr="002B757F">
        <w:t>notified LR 19 April 2024</w:t>
      </w:r>
    </w:p>
    <w:p w14:paraId="4B66B11A" w14:textId="77777777" w:rsidR="00FE6AD7" w:rsidRPr="002B757F" w:rsidRDefault="00FE6AD7" w:rsidP="00FE6AD7">
      <w:pPr>
        <w:pStyle w:val="Actdetails"/>
      </w:pPr>
      <w:r w:rsidRPr="002B757F">
        <w:t>s 1, s 2 commenced 19 April 2024 (LA s 75 (1))</w:t>
      </w:r>
    </w:p>
    <w:p w14:paraId="3DA4FD4D" w14:textId="76462F5C" w:rsidR="00FE6AD7" w:rsidRDefault="00FE6AD7" w:rsidP="00FE6AD7">
      <w:pPr>
        <w:pStyle w:val="Actdetails"/>
      </w:pPr>
      <w:r w:rsidRPr="002B757F">
        <w:t>sch 3 pt 3.2 commenced 15 May 2025 (s 2 and se</w:t>
      </w:r>
      <w:r>
        <w:t xml:space="preserve">e </w:t>
      </w:r>
      <w:hyperlink r:id="rId172" w:anchor="history" w:tooltip="A2023-50" w:history="1">
        <w:r>
          <w:rPr>
            <w:rStyle w:val="charCitHyperlinkAbbrev"/>
          </w:rPr>
          <w:t>Biosecurity Act</w:t>
        </w:r>
        <w:r w:rsidR="008E26AE">
          <w:rPr>
            <w:rStyle w:val="charCitHyperlinkAbbrev"/>
          </w:rPr>
          <w:t> </w:t>
        </w:r>
        <w:r>
          <w:rPr>
            <w:rStyle w:val="charCitHyperlinkAbbrev"/>
          </w:rPr>
          <w:t>2023</w:t>
        </w:r>
      </w:hyperlink>
      <w:r>
        <w:t xml:space="preserve"> A2023-50, s 2 (2))</w:t>
      </w:r>
    </w:p>
    <w:p w14:paraId="7E076440" w14:textId="77777777" w:rsidR="00022324" w:rsidRPr="00022324" w:rsidRDefault="00022324" w:rsidP="00022324">
      <w:pPr>
        <w:pStyle w:val="PageBreak"/>
      </w:pPr>
      <w:r w:rsidRPr="00022324">
        <w:br w:type="page"/>
      </w:r>
    </w:p>
    <w:p w14:paraId="7C9DE2C2" w14:textId="77777777" w:rsidR="00730DAF" w:rsidRPr="002B757F" w:rsidRDefault="00730DAF" w:rsidP="00E74F32">
      <w:pPr>
        <w:pStyle w:val="Endnote2"/>
      </w:pPr>
      <w:bookmarkStart w:id="226" w:name="_Toc197941265"/>
      <w:r w:rsidRPr="002B757F">
        <w:rPr>
          <w:rStyle w:val="charTableNo"/>
        </w:rPr>
        <w:lastRenderedPageBreak/>
        <w:t>4</w:t>
      </w:r>
      <w:r>
        <w:tab/>
      </w:r>
      <w:r w:rsidRPr="002B757F">
        <w:rPr>
          <w:rStyle w:val="charTableText"/>
        </w:rPr>
        <w:t>Amendment history</w:t>
      </w:r>
      <w:bookmarkEnd w:id="226"/>
    </w:p>
    <w:p w14:paraId="501121E3" w14:textId="77777777" w:rsidR="00730DAF" w:rsidRDefault="00730DAF">
      <w:pPr>
        <w:pStyle w:val="AmdtsEntryHd"/>
      </w:pPr>
      <w:r>
        <w:t>Name of Act</w:t>
      </w:r>
    </w:p>
    <w:p w14:paraId="3C4DF395" w14:textId="2867A735" w:rsidR="00730DAF" w:rsidRDefault="00730DAF">
      <w:pPr>
        <w:pStyle w:val="AmdtsEntries"/>
      </w:pPr>
      <w:r>
        <w:t>s 1</w:t>
      </w:r>
      <w:r>
        <w:tab/>
        <w:t xml:space="preserve">sub </w:t>
      </w:r>
      <w:hyperlink r:id="rId17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w:t>
      </w:r>
    </w:p>
    <w:p w14:paraId="1586671C" w14:textId="77777777" w:rsidR="00730DAF" w:rsidRDefault="00730DAF">
      <w:pPr>
        <w:pStyle w:val="AmdtsEntryHd"/>
      </w:pPr>
      <w:r>
        <w:t>Dictionary</w:t>
      </w:r>
    </w:p>
    <w:p w14:paraId="602E57B0" w14:textId="5D7C2A46" w:rsidR="00730DAF" w:rsidRDefault="00730DAF">
      <w:pPr>
        <w:pStyle w:val="AmdtsEntries"/>
      </w:pPr>
      <w:r>
        <w:t>s 2</w:t>
      </w:r>
      <w:r>
        <w:tab/>
        <w:t xml:space="preserve">sub </w:t>
      </w:r>
      <w:hyperlink r:id="rId17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w:t>
      </w:r>
    </w:p>
    <w:p w14:paraId="6CE6F5D1" w14:textId="51BE34F1" w:rsidR="00A3660F" w:rsidRDefault="00A3660F">
      <w:pPr>
        <w:pStyle w:val="AmdtsEntries"/>
      </w:pPr>
      <w:r>
        <w:tab/>
        <w:t xml:space="preserve">am </w:t>
      </w:r>
      <w:hyperlink r:id="rId175" w:tooltip="Nature Conservation Act 2014" w:history="1">
        <w:r>
          <w:rPr>
            <w:rStyle w:val="charCitHyperlinkAbbrev"/>
          </w:rPr>
          <w:t>A2014</w:t>
        </w:r>
        <w:r>
          <w:rPr>
            <w:rStyle w:val="charCitHyperlinkAbbrev"/>
          </w:rPr>
          <w:noBreakHyphen/>
          <w:t>59</w:t>
        </w:r>
      </w:hyperlink>
      <w:r>
        <w:t xml:space="preserve"> amdt 2.1</w:t>
      </w:r>
    </w:p>
    <w:p w14:paraId="73714EEE" w14:textId="77777777" w:rsidR="00730DAF" w:rsidRDefault="00730DAF">
      <w:pPr>
        <w:pStyle w:val="AmdtsEntryHd"/>
      </w:pPr>
      <w:r>
        <w:t>Notes</w:t>
      </w:r>
    </w:p>
    <w:p w14:paraId="5CEDF1FA" w14:textId="2B3E2F7B" w:rsidR="00730DAF" w:rsidRDefault="00730DAF">
      <w:pPr>
        <w:pStyle w:val="AmdtsEntries"/>
      </w:pPr>
      <w:r>
        <w:t>s 3</w:t>
      </w:r>
      <w:r>
        <w:tab/>
        <w:t xml:space="preserve">sub </w:t>
      </w:r>
      <w:hyperlink r:id="rId17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w:t>
      </w:r>
    </w:p>
    <w:p w14:paraId="2F68E4DB" w14:textId="77777777" w:rsidR="00730DAF" w:rsidRDefault="00730DAF">
      <w:pPr>
        <w:pStyle w:val="AmdtsEntryHd"/>
      </w:pPr>
      <w:r>
        <w:t>Offences against Act—application of Criminal Code etc</w:t>
      </w:r>
    </w:p>
    <w:p w14:paraId="662061A6" w14:textId="77777777" w:rsidR="00730DAF" w:rsidRDefault="00730DAF">
      <w:pPr>
        <w:pStyle w:val="AmdtsEntries"/>
      </w:pPr>
      <w:r>
        <w:t>s 3A</w:t>
      </w:r>
      <w:r>
        <w:tab/>
        <w:t>renum as s 4</w:t>
      </w:r>
    </w:p>
    <w:p w14:paraId="034F1113" w14:textId="77777777" w:rsidR="00730DAF" w:rsidRDefault="00730DAF">
      <w:pPr>
        <w:pStyle w:val="AmdtsEntryHd"/>
      </w:pPr>
      <w:r>
        <w:t>Offences against Act—application of Criminal Code etc</w:t>
      </w:r>
    </w:p>
    <w:p w14:paraId="0B4EAB5F" w14:textId="77777777" w:rsidR="00730DAF" w:rsidRDefault="00730DAF">
      <w:pPr>
        <w:pStyle w:val="AmdtsEntries"/>
        <w:keepNext/>
        <w:rPr>
          <w:b/>
          <w:bCs/>
        </w:rPr>
      </w:pPr>
      <w:r>
        <w:t>s 4</w:t>
      </w:r>
      <w:r>
        <w:tab/>
      </w:r>
      <w:r>
        <w:rPr>
          <w:b/>
          <w:bCs/>
        </w:rPr>
        <w:t>orig s 4</w:t>
      </w:r>
    </w:p>
    <w:p w14:paraId="64110818" w14:textId="2D5609F8" w:rsidR="00730DAF" w:rsidRDefault="00730DAF">
      <w:pPr>
        <w:pStyle w:val="AmdtsEntries"/>
        <w:keepNext/>
      </w:pPr>
      <w:r>
        <w:tab/>
        <w:t xml:space="preserve">am </w:t>
      </w:r>
      <w:hyperlink r:id="rId177" w:tooltip="Administrative Appeals (Consequential Amendments) Act 1994" w:history="1">
        <w:r w:rsidR="00972798" w:rsidRPr="00972798">
          <w:rPr>
            <w:rStyle w:val="charCitHyperlinkAbbrev"/>
          </w:rPr>
          <w:t>A1994</w:t>
        </w:r>
        <w:r w:rsidR="00972798" w:rsidRPr="00972798">
          <w:rPr>
            <w:rStyle w:val="charCitHyperlinkAbbrev"/>
          </w:rPr>
          <w:noBreakHyphen/>
          <w:t>60</w:t>
        </w:r>
      </w:hyperlink>
      <w:r>
        <w:t xml:space="preserve"> sch 1; </w:t>
      </w:r>
      <w:hyperlink r:id="rId178"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 </w:t>
      </w:r>
      <w:hyperlink r:id="rId179" w:tooltip="Nature Conservation (Amendment) Act (No 2) 1994" w:history="1">
        <w:r w:rsidR="00972798" w:rsidRPr="00972798">
          <w:rPr>
            <w:rStyle w:val="charCitHyperlinkAbbrev"/>
          </w:rPr>
          <w:t>A1994</w:t>
        </w:r>
        <w:r w:rsidR="00972798" w:rsidRPr="00972798">
          <w:rPr>
            <w:rStyle w:val="charCitHyperlinkAbbrev"/>
          </w:rPr>
          <w:noBreakHyphen/>
          <w:t>110</w:t>
        </w:r>
      </w:hyperlink>
      <w:r>
        <w:t xml:space="preserve"> sch 2 pt 2; </w:t>
      </w:r>
      <w:hyperlink r:id="rId18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w:t>
      </w:r>
    </w:p>
    <w:p w14:paraId="7C707478" w14:textId="3C7010F7" w:rsidR="00730DAF" w:rsidRDefault="00730DAF">
      <w:pPr>
        <w:pStyle w:val="AmdtsEntries"/>
        <w:keepNext/>
      </w:pPr>
      <w:r>
        <w:tab/>
        <w:t xml:space="preserve">defs reloc to dict </w:t>
      </w:r>
      <w:hyperlink r:id="rId18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w:t>
      </w:r>
    </w:p>
    <w:p w14:paraId="013128DE" w14:textId="7F2BB620" w:rsidR="00730DAF" w:rsidRDefault="00730DAF">
      <w:pPr>
        <w:pStyle w:val="AmdtsEntries"/>
        <w:keepNext/>
      </w:pPr>
      <w:r>
        <w:tab/>
        <w:t xml:space="preserve">om </w:t>
      </w:r>
      <w:hyperlink r:id="rId18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w:t>
      </w:r>
    </w:p>
    <w:p w14:paraId="55F97722" w14:textId="77777777" w:rsidR="00730DAF" w:rsidRDefault="00730DAF">
      <w:pPr>
        <w:pStyle w:val="AmdtsEntries"/>
        <w:rPr>
          <w:b/>
          <w:bCs/>
        </w:rPr>
      </w:pPr>
      <w:r>
        <w:tab/>
      </w:r>
      <w:r>
        <w:rPr>
          <w:b/>
          <w:bCs/>
        </w:rPr>
        <w:t>prev s 4</w:t>
      </w:r>
    </w:p>
    <w:p w14:paraId="5E5C2CD1" w14:textId="77777777" w:rsidR="00730DAF" w:rsidRDefault="00730DAF">
      <w:pPr>
        <w:pStyle w:val="AmdtsEntries"/>
      </w:pPr>
      <w:r>
        <w:tab/>
        <w:t>sub as s 5</w:t>
      </w:r>
    </w:p>
    <w:p w14:paraId="11302E96" w14:textId="77777777" w:rsidR="00730DAF" w:rsidRDefault="00730DAF">
      <w:pPr>
        <w:pStyle w:val="AmdtsEntries"/>
        <w:rPr>
          <w:b/>
          <w:bCs/>
        </w:rPr>
      </w:pPr>
      <w:r>
        <w:tab/>
      </w:r>
      <w:r>
        <w:rPr>
          <w:b/>
          <w:bCs/>
        </w:rPr>
        <w:t>pres s 4</w:t>
      </w:r>
    </w:p>
    <w:p w14:paraId="0077F01C" w14:textId="7EBCED04" w:rsidR="00730DAF" w:rsidRDefault="00730DAF">
      <w:pPr>
        <w:pStyle w:val="AmdtsEntries"/>
      </w:pPr>
      <w:r>
        <w:rPr>
          <w:b/>
          <w:bCs/>
        </w:rPr>
        <w:tab/>
      </w:r>
      <w:r>
        <w:t xml:space="preserve">(prev s 3A) ins </w:t>
      </w:r>
      <w:hyperlink r:id="rId183"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1.9</w:t>
      </w:r>
    </w:p>
    <w:p w14:paraId="14431DD1" w14:textId="43AB8DBF" w:rsidR="00730DAF" w:rsidRDefault="00730DAF">
      <w:pPr>
        <w:pStyle w:val="AmdtsEntries"/>
      </w:pPr>
      <w:r>
        <w:tab/>
        <w:t xml:space="preserve">renum as s 4 </w:t>
      </w:r>
      <w:hyperlink r:id="rId18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5</w:t>
      </w:r>
    </w:p>
    <w:p w14:paraId="6DDBA4E1" w14:textId="77777777" w:rsidR="006E7C48" w:rsidRDefault="006E7C48">
      <w:pPr>
        <w:pStyle w:val="AmdtsEntryHd"/>
      </w:pPr>
      <w:r w:rsidRPr="006F568B">
        <w:t>Objects of Act</w:t>
      </w:r>
    </w:p>
    <w:p w14:paraId="1E513BCC" w14:textId="1DECC0FA" w:rsidR="006E7C48" w:rsidRDefault="006E7C48" w:rsidP="006E7C48">
      <w:pPr>
        <w:pStyle w:val="AmdtsEntries"/>
      </w:pPr>
      <w:r>
        <w:t>s 4A</w:t>
      </w:r>
      <w:r>
        <w:tab/>
        <w:t xml:space="preserve">ins </w:t>
      </w:r>
      <w:hyperlink r:id="rId185" w:tooltip="Domestic Animals (Breeding) Legislation Amendment Act 2015" w:history="1">
        <w:r>
          <w:rPr>
            <w:rStyle w:val="charCitHyperlinkAbbrev"/>
          </w:rPr>
          <w:t>A2015</w:t>
        </w:r>
        <w:r>
          <w:rPr>
            <w:rStyle w:val="charCitHyperlinkAbbrev"/>
          </w:rPr>
          <w:noBreakHyphen/>
          <w:t>9</w:t>
        </w:r>
      </w:hyperlink>
      <w:r>
        <w:t xml:space="preserve"> s 4</w:t>
      </w:r>
    </w:p>
    <w:p w14:paraId="2D6FBA22" w14:textId="7869892E" w:rsidR="00BA51F8" w:rsidRPr="006E7C48" w:rsidRDefault="00BA51F8" w:rsidP="006E7C48">
      <w:pPr>
        <w:pStyle w:val="AmdtsEntries"/>
      </w:pPr>
      <w:r>
        <w:tab/>
        <w:t xml:space="preserve">sub </w:t>
      </w:r>
      <w:hyperlink r:id="rId186" w:tooltip="Animal Welfare Legislation Amendment Act 2019" w:history="1">
        <w:r w:rsidRPr="00BA51F8">
          <w:rPr>
            <w:rStyle w:val="charCitHyperlinkAbbrev"/>
          </w:rPr>
          <w:t>A2019-35</w:t>
        </w:r>
      </w:hyperlink>
      <w:r>
        <w:t xml:space="preserve"> s 4</w:t>
      </w:r>
    </w:p>
    <w:p w14:paraId="32446698" w14:textId="77777777" w:rsidR="00730DAF" w:rsidRDefault="00730DAF">
      <w:pPr>
        <w:pStyle w:val="AmdtsEntryHd"/>
      </w:pPr>
      <w:r>
        <w:t>Animal Welfare Authority</w:t>
      </w:r>
    </w:p>
    <w:p w14:paraId="0520B08F" w14:textId="77777777" w:rsidR="00730DAF" w:rsidRDefault="00730DAF">
      <w:pPr>
        <w:pStyle w:val="AmdtsEntries"/>
        <w:keepNext/>
        <w:rPr>
          <w:b/>
          <w:bCs/>
        </w:rPr>
      </w:pPr>
      <w:r>
        <w:t>s 5</w:t>
      </w:r>
      <w:r>
        <w:tab/>
      </w:r>
      <w:r>
        <w:rPr>
          <w:b/>
          <w:bCs/>
        </w:rPr>
        <w:t>orig s 5</w:t>
      </w:r>
    </w:p>
    <w:p w14:paraId="52222189" w14:textId="12DE5557" w:rsidR="00730DAF" w:rsidRDefault="00730DAF">
      <w:pPr>
        <w:pStyle w:val="AmdtsEntries"/>
        <w:keepNext/>
      </w:pPr>
      <w:r>
        <w:tab/>
        <w:t xml:space="preserve">om </w:t>
      </w:r>
      <w:hyperlink r:id="rId187" w:tooltip="Acts Revision (Position of Crown) Act 1993" w:history="1">
        <w:r w:rsidR="00972798" w:rsidRPr="00972798">
          <w:rPr>
            <w:rStyle w:val="charCitHyperlinkAbbrev"/>
          </w:rPr>
          <w:t>A1993</w:t>
        </w:r>
        <w:r w:rsidR="00972798" w:rsidRPr="00972798">
          <w:rPr>
            <w:rStyle w:val="charCitHyperlinkAbbrev"/>
          </w:rPr>
          <w:noBreakHyphen/>
          <w:t>44</w:t>
        </w:r>
      </w:hyperlink>
      <w:r>
        <w:t xml:space="preserve"> sch 2</w:t>
      </w:r>
    </w:p>
    <w:p w14:paraId="026D5878" w14:textId="77777777" w:rsidR="00730DAF" w:rsidRDefault="00730DAF">
      <w:pPr>
        <w:pStyle w:val="AmdtsEntries"/>
        <w:keepNext/>
        <w:rPr>
          <w:b/>
          <w:bCs/>
        </w:rPr>
      </w:pPr>
      <w:r>
        <w:tab/>
      </w:r>
      <w:r>
        <w:rPr>
          <w:b/>
          <w:bCs/>
        </w:rPr>
        <w:t>prev s 5</w:t>
      </w:r>
    </w:p>
    <w:p w14:paraId="37E7A2F3" w14:textId="25BAFDF3" w:rsidR="00730DAF" w:rsidRDefault="00730DAF">
      <w:pPr>
        <w:pStyle w:val="AmdtsEntries"/>
        <w:keepNext/>
      </w:pPr>
      <w:r>
        <w:tab/>
        <w:t xml:space="preserve">ins </w:t>
      </w:r>
      <w:hyperlink r:id="rId188"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w:t>
      </w:r>
    </w:p>
    <w:p w14:paraId="4C631653" w14:textId="38F108DE" w:rsidR="00730DAF" w:rsidRDefault="00730DAF">
      <w:pPr>
        <w:pStyle w:val="AmdtsEntries"/>
        <w:keepNext/>
      </w:pPr>
      <w:r>
        <w:tab/>
        <w:t xml:space="preserve">om </w:t>
      </w:r>
      <w:hyperlink r:id="rId18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w:t>
      </w:r>
    </w:p>
    <w:p w14:paraId="105C5B07" w14:textId="77777777" w:rsidR="00730DAF" w:rsidRDefault="00730DAF">
      <w:pPr>
        <w:pStyle w:val="AmdtsEntries"/>
        <w:keepNext/>
        <w:rPr>
          <w:b/>
          <w:bCs/>
        </w:rPr>
      </w:pPr>
      <w:r>
        <w:tab/>
      </w:r>
      <w:r>
        <w:rPr>
          <w:b/>
          <w:bCs/>
        </w:rPr>
        <w:t>pres s 5</w:t>
      </w:r>
    </w:p>
    <w:p w14:paraId="421CCC19" w14:textId="7364BC1D" w:rsidR="00730DAF" w:rsidRDefault="00730DAF">
      <w:pPr>
        <w:pStyle w:val="AmdtsEntries"/>
        <w:keepNext/>
      </w:pPr>
      <w:r>
        <w:tab/>
        <w:t xml:space="preserve">(prev s 4) ins </w:t>
      </w:r>
      <w:hyperlink r:id="rId19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w:t>
      </w:r>
    </w:p>
    <w:p w14:paraId="65CEA988" w14:textId="3F89827F" w:rsidR="00730DAF" w:rsidRDefault="00730DAF">
      <w:pPr>
        <w:pStyle w:val="AmdtsEntries"/>
        <w:keepNext/>
      </w:pPr>
      <w:r>
        <w:tab/>
        <w:t xml:space="preserve">sub as s 5 </w:t>
      </w:r>
      <w:hyperlink r:id="rId19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5</w:t>
      </w:r>
    </w:p>
    <w:p w14:paraId="444AA710" w14:textId="77777777" w:rsidR="00730DAF" w:rsidRDefault="00730DAF">
      <w:pPr>
        <w:pStyle w:val="AmdtsEntries"/>
      </w:pPr>
      <w:r>
        <w:tab/>
        <w:t>(2)-(4) exp 27 March 2008 (s 5 (4) (LA s 88 declaration applies))</w:t>
      </w:r>
    </w:p>
    <w:p w14:paraId="7EF7F6C9" w14:textId="1488F53D" w:rsidR="0065077C" w:rsidRDefault="0065077C">
      <w:pPr>
        <w:pStyle w:val="AmdtsEntries"/>
      </w:pPr>
      <w:r>
        <w:tab/>
        <w:t xml:space="preserve">am </w:t>
      </w:r>
      <w:hyperlink r:id="rId192" w:tooltip="Administrative (One ACT Public Service Miscellaneous Amendments) Act 2011" w:history="1">
        <w:r w:rsidR="00972798" w:rsidRPr="00972798">
          <w:rPr>
            <w:rStyle w:val="charCitHyperlinkAbbrev"/>
          </w:rPr>
          <w:t>A2011</w:t>
        </w:r>
        <w:r w:rsidR="00972798" w:rsidRPr="00972798">
          <w:rPr>
            <w:rStyle w:val="charCitHyperlinkAbbrev"/>
          </w:rPr>
          <w:noBreakHyphen/>
          <w:t>22</w:t>
        </w:r>
      </w:hyperlink>
      <w:r>
        <w:t xml:space="preserve"> amdt </w:t>
      </w:r>
      <w:r w:rsidR="00330682">
        <w:t>1.38</w:t>
      </w:r>
    </w:p>
    <w:p w14:paraId="09C38565" w14:textId="77777777" w:rsidR="00730DAF" w:rsidRDefault="00730DAF">
      <w:pPr>
        <w:pStyle w:val="AmdtsEntryHd"/>
      </w:pPr>
      <w:r>
        <w:rPr>
          <w:color w:val="000000"/>
        </w:rPr>
        <w:t>Delegation by authority</w:t>
      </w:r>
    </w:p>
    <w:p w14:paraId="2CE11749" w14:textId="2E5F429A" w:rsidR="00730DAF" w:rsidRDefault="00730DAF">
      <w:pPr>
        <w:pStyle w:val="AmdtsEntries"/>
      </w:pPr>
      <w:r>
        <w:t>s 6</w:t>
      </w:r>
      <w:r>
        <w:tab/>
        <w:t xml:space="preserve">sub </w:t>
      </w:r>
      <w:hyperlink r:id="rId193"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 </w:t>
      </w:r>
      <w:hyperlink r:id="rId19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6</w:t>
      </w:r>
      <w:r w:rsidR="00B211DC">
        <w:t xml:space="preserve">; </w:t>
      </w:r>
      <w:hyperlink r:id="rId195" w:tooltip="Animal Welfare Legislation Amendment Act 2019" w:history="1">
        <w:r w:rsidR="00B211DC" w:rsidRPr="00BA51F8">
          <w:rPr>
            <w:rStyle w:val="charCitHyperlinkAbbrev"/>
          </w:rPr>
          <w:t>A2019-35</w:t>
        </w:r>
      </w:hyperlink>
      <w:r w:rsidR="00B211DC">
        <w:t xml:space="preserve"> s 5</w:t>
      </w:r>
    </w:p>
    <w:p w14:paraId="524709B6" w14:textId="77777777" w:rsidR="00730DAF" w:rsidRDefault="00730DAF">
      <w:pPr>
        <w:pStyle w:val="AmdtsEntryHd"/>
      </w:pPr>
      <w:r>
        <w:t>Animal welfare offences</w:t>
      </w:r>
    </w:p>
    <w:p w14:paraId="0A4C5BD2" w14:textId="446CB867" w:rsidR="00730DAF" w:rsidRDefault="00730DAF">
      <w:pPr>
        <w:pStyle w:val="AmdtsEntries"/>
      </w:pPr>
      <w:r>
        <w:t>pt 2 hdg</w:t>
      </w:r>
      <w:r>
        <w:tab/>
        <w:t xml:space="preserve">sub </w:t>
      </w:r>
      <w:hyperlink r:id="rId196"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14:paraId="2E6B2C74" w14:textId="77777777" w:rsidR="006F2132" w:rsidRDefault="00B973C5" w:rsidP="006F2132">
      <w:pPr>
        <w:pStyle w:val="AmdtsEntryHd"/>
      </w:pPr>
      <w:r w:rsidRPr="00835161">
        <w:lastRenderedPageBreak/>
        <w:t>Definitions—pt 2</w:t>
      </w:r>
    </w:p>
    <w:p w14:paraId="60953B93" w14:textId="6B763D82" w:rsidR="006F2132" w:rsidRDefault="006F2132" w:rsidP="006F2132">
      <w:pPr>
        <w:pStyle w:val="AmdtsEntries"/>
        <w:keepNext/>
      </w:pPr>
      <w:r>
        <w:t>s 6A</w:t>
      </w:r>
      <w:r>
        <w:tab/>
        <w:t xml:space="preserve">ins </w:t>
      </w:r>
      <w:hyperlink r:id="rId197" w:tooltip="Statutory Offices (Miscellaneous Provisions) Act 1994" w:history="1">
        <w:r w:rsidRPr="00972798">
          <w:rPr>
            <w:rStyle w:val="charCitHyperlinkAbbrev"/>
          </w:rPr>
          <w:t>A1994</w:t>
        </w:r>
        <w:r w:rsidRPr="00972798">
          <w:rPr>
            <w:rStyle w:val="charCitHyperlinkAbbrev"/>
          </w:rPr>
          <w:noBreakHyphen/>
          <w:t>97</w:t>
        </w:r>
      </w:hyperlink>
      <w:r>
        <w:t xml:space="preserve"> sch </w:t>
      </w:r>
    </w:p>
    <w:p w14:paraId="581B63A6" w14:textId="120AACDC" w:rsidR="006F2132" w:rsidRDefault="006F2132" w:rsidP="006F2132">
      <w:pPr>
        <w:pStyle w:val="AmdtsEntries"/>
        <w:keepNext/>
      </w:pPr>
      <w:r>
        <w:tab/>
        <w:t xml:space="preserve">am </w:t>
      </w:r>
      <w:hyperlink r:id="rId198" w:tooltip="Statute Law Revision (Penalties) Act 1998" w:history="1">
        <w:r w:rsidRPr="00972798">
          <w:rPr>
            <w:rStyle w:val="charCitHyperlinkAbbrev"/>
          </w:rPr>
          <w:t>A1998</w:t>
        </w:r>
        <w:r w:rsidRPr="00972798">
          <w:rPr>
            <w:rStyle w:val="charCitHyperlinkAbbrev"/>
          </w:rPr>
          <w:noBreakHyphen/>
          <w:t>54</w:t>
        </w:r>
      </w:hyperlink>
      <w:r>
        <w:t xml:space="preserve"> sch; </w:t>
      </w:r>
      <w:hyperlink r:id="rId199" w:tooltip="Animal Welfare Amendment Act 2000" w:history="1">
        <w:r w:rsidRPr="00972798">
          <w:rPr>
            <w:rStyle w:val="charCitHyperlinkAbbrev"/>
          </w:rPr>
          <w:t>A2000</w:t>
        </w:r>
        <w:r w:rsidRPr="00972798">
          <w:rPr>
            <w:rStyle w:val="charCitHyperlinkAbbrev"/>
          </w:rPr>
          <w:noBreakHyphen/>
          <w:t>72</w:t>
        </w:r>
      </w:hyperlink>
      <w:r>
        <w:t xml:space="preserve"> amdt 1.4</w:t>
      </w:r>
    </w:p>
    <w:p w14:paraId="2DCAAAB4" w14:textId="21F95FA6" w:rsidR="006F2132" w:rsidRDefault="006F2132" w:rsidP="006F2132">
      <w:pPr>
        <w:pStyle w:val="AmdtsEntries"/>
        <w:keepNext/>
      </w:pPr>
      <w:r>
        <w:tab/>
        <w:t xml:space="preserve">sub </w:t>
      </w:r>
      <w:hyperlink r:id="rId200" w:tooltip="Criminal Code Harmonisation Act 2005" w:history="1">
        <w:r w:rsidRPr="00972798">
          <w:rPr>
            <w:rStyle w:val="charCitHyperlinkAbbrev"/>
          </w:rPr>
          <w:t>A2005</w:t>
        </w:r>
        <w:r w:rsidRPr="00972798">
          <w:rPr>
            <w:rStyle w:val="charCitHyperlinkAbbrev"/>
          </w:rPr>
          <w:noBreakHyphen/>
          <w:t>54</w:t>
        </w:r>
      </w:hyperlink>
      <w:r>
        <w:t xml:space="preserve"> amdt 1.10</w:t>
      </w:r>
    </w:p>
    <w:p w14:paraId="5303753C" w14:textId="77777777" w:rsidR="006F2132" w:rsidRDefault="006F2132" w:rsidP="006F2132">
      <w:pPr>
        <w:pStyle w:val="AmdtsEntries"/>
        <w:keepNext/>
      </w:pPr>
      <w:r>
        <w:tab/>
        <w:t>(6)-(8) exp 24 November 2005 (s 6A (8))</w:t>
      </w:r>
    </w:p>
    <w:p w14:paraId="46B56154" w14:textId="39F86A20" w:rsidR="006F2132" w:rsidRDefault="006F2132" w:rsidP="006F2132">
      <w:pPr>
        <w:pStyle w:val="AmdtsEntries"/>
      </w:pPr>
      <w:r>
        <w:tab/>
        <w:t xml:space="preserve">om </w:t>
      </w:r>
      <w:hyperlink r:id="rId201" w:tooltip="Statute Law Amendment Act 2007 (No 3)" w:history="1">
        <w:r w:rsidRPr="00972798">
          <w:rPr>
            <w:rStyle w:val="charCitHyperlinkAbbrev"/>
          </w:rPr>
          <w:t>A2007</w:t>
        </w:r>
        <w:r w:rsidRPr="00972798">
          <w:rPr>
            <w:rStyle w:val="charCitHyperlinkAbbrev"/>
          </w:rPr>
          <w:noBreakHyphen/>
          <w:t>39</w:t>
        </w:r>
      </w:hyperlink>
      <w:r>
        <w:t xml:space="preserve"> amdt 3.7</w:t>
      </w:r>
    </w:p>
    <w:p w14:paraId="3763A7E3" w14:textId="0B6A7EE9" w:rsidR="006F2132" w:rsidRDefault="006F2132" w:rsidP="006F2132">
      <w:pPr>
        <w:pStyle w:val="AmdtsEntries"/>
      </w:pPr>
      <w:r>
        <w:tab/>
        <w:t xml:space="preserve">ins </w:t>
      </w:r>
      <w:hyperlink r:id="rId202" w:tooltip="Animal Welfare Amendment Act 2016" w:history="1">
        <w:r w:rsidRPr="002E4B64">
          <w:rPr>
            <w:rStyle w:val="charCitHyperlinkAbbrev"/>
          </w:rPr>
          <w:t>A2016</w:t>
        </w:r>
        <w:r w:rsidRPr="002E4B64">
          <w:rPr>
            <w:rStyle w:val="charCitHyperlinkAbbrev"/>
          </w:rPr>
          <w:noBreakHyphen/>
          <w:t>19</w:t>
        </w:r>
      </w:hyperlink>
      <w:r>
        <w:t xml:space="preserve"> s 4</w:t>
      </w:r>
    </w:p>
    <w:p w14:paraId="052C772D" w14:textId="2696F25D" w:rsidR="00B211DC" w:rsidRDefault="00B211DC" w:rsidP="006F2132">
      <w:pPr>
        <w:pStyle w:val="AmdtsEntries"/>
      </w:pPr>
      <w:r>
        <w:tab/>
        <w:t xml:space="preserve">sub </w:t>
      </w:r>
      <w:hyperlink r:id="rId203" w:tooltip="Animal Welfare Legislation Amendment Act 2019" w:history="1">
        <w:r w:rsidRPr="00BA51F8">
          <w:rPr>
            <w:rStyle w:val="charCitHyperlinkAbbrev"/>
          </w:rPr>
          <w:t>A2019-35</w:t>
        </w:r>
      </w:hyperlink>
      <w:r>
        <w:t xml:space="preserve"> s 6</w:t>
      </w:r>
    </w:p>
    <w:p w14:paraId="15E4A64F" w14:textId="3676EEBB" w:rsidR="00B973C5" w:rsidRDefault="00B973C5" w:rsidP="006F2132">
      <w:pPr>
        <w:pStyle w:val="AmdtsEntries"/>
      </w:pPr>
      <w:r>
        <w:tab/>
        <w:t xml:space="preserve">def </w:t>
      </w:r>
      <w:r w:rsidRPr="00F769C5">
        <w:rPr>
          <w:rStyle w:val="charBoldItals"/>
        </w:rPr>
        <w:t>confine</w:t>
      </w:r>
      <w:r>
        <w:t xml:space="preserve"> ins </w:t>
      </w:r>
      <w:hyperlink r:id="rId204" w:tooltip="Animal Welfare Legislation Amendment Act 2019" w:history="1">
        <w:r w:rsidR="00F769C5" w:rsidRPr="00BA51F8">
          <w:rPr>
            <w:rStyle w:val="charCitHyperlinkAbbrev"/>
          </w:rPr>
          <w:t>A2019-35</w:t>
        </w:r>
      </w:hyperlink>
      <w:r>
        <w:t xml:space="preserve"> s 6</w:t>
      </w:r>
    </w:p>
    <w:p w14:paraId="7FCCD792" w14:textId="2E4E11EE" w:rsidR="00F769C5" w:rsidRDefault="00F769C5" w:rsidP="00F769C5">
      <w:pPr>
        <w:pStyle w:val="AmdtsEntries"/>
      </w:pPr>
      <w:r>
        <w:tab/>
        <w:t xml:space="preserve">def </w:t>
      </w:r>
      <w:r>
        <w:rPr>
          <w:rStyle w:val="charBoldItals"/>
        </w:rPr>
        <w:t>cruelty</w:t>
      </w:r>
      <w:r>
        <w:t xml:space="preserve"> ins </w:t>
      </w:r>
      <w:hyperlink r:id="rId205" w:tooltip="Animal Welfare Legislation Amendment Act 2019" w:history="1">
        <w:r w:rsidRPr="00BA51F8">
          <w:rPr>
            <w:rStyle w:val="charCitHyperlinkAbbrev"/>
          </w:rPr>
          <w:t>A2019-35</w:t>
        </w:r>
      </w:hyperlink>
      <w:r>
        <w:t xml:space="preserve"> s 6</w:t>
      </w:r>
    </w:p>
    <w:p w14:paraId="7077090D" w14:textId="590F4C56" w:rsidR="00F769C5" w:rsidRDefault="00F769C5" w:rsidP="00F769C5">
      <w:pPr>
        <w:pStyle w:val="AmdtsEntries"/>
      </w:pPr>
      <w:r>
        <w:tab/>
        <w:t xml:space="preserve">def </w:t>
      </w:r>
      <w:r>
        <w:rPr>
          <w:rStyle w:val="charBoldItals"/>
        </w:rPr>
        <w:t>poison</w:t>
      </w:r>
      <w:r>
        <w:t xml:space="preserve"> ins </w:t>
      </w:r>
      <w:hyperlink r:id="rId206" w:tooltip="Animal Welfare Legislation Amendment Act 2019" w:history="1">
        <w:r w:rsidRPr="00BA51F8">
          <w:rPr>
            <w:rStyle w:val="charCitHyperlinkAbbrev"/>
          </w:rPr>
          <w:t>A2019-35</w:t>
        </w:r>
      </w:hyperlink>
      <w:r>
        <w:t xml:space="preserve"> s 6</w:t>
      </w:r>
    </w:p>
    <w:p w14:paraId="21A3323C" w14:textId="77777777" w:rsidR="006F2132" w:rsidRDefault="00F769C5">
      <w:pPr>
        <w:pStyle w:val="AmdtsEntryHd"/>
      </w:pPr>
      <w:r w:rsidRPr="00835161">
        <w:t>Failure to provide appropriate care</w:t>
      </w:r>
    </w:p>
    <w:p w14:paraId="0CCADAAD" w14:textId="353F6224" w:rsidR="006F2132" w:rsidRPr="006F2132" w:rsidRDefault="006F2132" w:rsidP="006F2132">
      <w:pPr>
        <w:pStyle w:val="AmdtsEntries"/>
      </w:pPr>
      <w:r>
        <w:t>s 6B</w:t>
      </w:r>
      <w:r>
        <w:tab/>
        <w:t xml:space="preserve">ins </w:t>
      </w:r>
      <w:hyperlink r:id="rId207" w:tooltip="Animal Welfare Amendment Act 2016" w:history="1">
        <w:r w:rsidRPr="002E4B64">
          <w:rPr>
            <w:rStyle w:val="charCitHyperlinkAbbrev"/>
          </w:rPr>
          <w:t>A2016</w:t>
        </w:r>
        <w:r w:rsidRPr="002E4B64">
          <w:rPr>
            <w:rStyle w:val="charCitHyperlinkAbbrev"/>
          </w:rPr>
          <w:noBreakHyphen/>
          <w:t>19</w:t>
        </w:r>
      </w:hyperlink>
      <w:r>
        <w:t xml:space="preserve"> s 4</w:t>
      </w:r>
    </w:p>
    <w:p w14:paraId="5D33DF22" w14:textId="5DF4831C" w:rsidR="00B211DC" w:rsidRDefault="00B211DC" w:rsidP="00B211DC">
      <w:pPr>
        <w:pStyle w:val="AmdtsEntries"/>
      </w:pPr>
      <w:r>
        <w:tab/>
        <w:t xml:space="preserve">sub </w:t>
      </w:r>
      <w:hyperlink r:id="rId208" w:tooltip="Animal Welfare Legislation Amendment Act 2019" w:history="1">
        <w:r w:rsidRPr="00BA51F8">
          <w:rPr>
            <w:rStyle w:val="charCitHyperlinkAbbrev"/>
          </w:rPr>
          <w:t>A2019-35</w:t>
        </w:r>
      </w:hyperlink>
      <w:r>
        <w:t xml:space="preserve"> s 6</w:t>
      </w:r>
    </w:p>
    <w:p w14:paraId="2A0415B6" w14:textId="77777777" w:rsidR="00801A3A" w:rsidRDefault="00FA06C2">
      <w:pPr>
        <w:pStyle w:val="AmdtsEntryHd"/>
      </w:pPr>
      <w:r>
        <w:t>Failure to provide animal with water or shelter</w:t>
      </w:r>
    </w:p>
    <w:p w14:paraId="79C1B258" w14:textId="02C90CF3" w:rsidR="00FA06C2" w:rsidRPr="00FA06C2" w:rsidRDefault="00FA06C2" w:rsidP="00FA06C2">
      <w:pPr>
        <w:pStyle w:val="AmdtsEntries"/>
      </w:pPr>
      <w:r>
        <w:t>s 6C</w:t>
      </w:r>
      <w:r>
        <w:tab/>
        <w:t xml:space="preserve">ins </w:t>
      </w:r>
      <w:hyperlink r:id="rId209" w:tooltip="Animal Welfare Legislation Amendment Act 2019" w:history="1">
        <w:r w:rsidRPr="00BA51F8">
          <w:rPr>
            <w:rStyle w:val="charCitHyperlinkAbbrev"/>
          </w:rPr>
          <w:t>A2019-35</w:t>
        </w:r>
      </w:hyperlink>
      <w:r>
        <w:t xml:space="preserve"> s 6</w:t>
      </w:r>
    </w:p>
    <w:p w14:paraId="16E3C1E6" w14:textId="77777777" w:rsidR="00FA06C2" w:rsidRDefault="00FA06C2" w:rsidP="00FA06C2">
      <w:pPr>
        <w:pStyle w:val="AmdtsEntryHd"/>
      </w:pPr>
      <w:r>
        <w:t>Failure to provide animal with hygienic environment</w:t>
      </w:r>
    </w:p>
    <w:p w14:paraId="3A9245A2" w14:textId="589B2C10" w:rsidR="00FA06C2" w:rsidRPr="00FA06C2" w:rsidRDefault="00FA06C2" w:rsidP="00FA06C2">
      <w:pPr>
        <w:pStyle w:val="AmdtsEntries"/>
      </w:pPr>
      <w:r>
        <w:t>s 6D</w:t>
      </w:r>
      <w:r>
        <w:tab/>
        <w:t xml:space="preserve">ins </w:t>
      </w:r>
      <w:hyperlink r:id="rId210" w:tooltip="Animal Welfare Legislation Amendment Act 2019" w:history="1">
        <w:r w:rsidRPr="00BA51F8">
          <w:rPr>
            <w:rStyle w:val="charCitHyperlinkAbbrev"/>
          </w:rPr>
          <w:t>A2019-35</w:t>
        </w:r>
      </w:hyperlink>
      <w:r>
        <w:t xml:space="preserve"> s 6</w:t>
      </w:r>
    </w:p>
    <w:p w14:paraId="188630B8" w14:textId="77777777" w:rsidR="00FA06C2" w:rsidRDefault="00FA06C2" w:rsidP="00FA06C2">
      <w:pPr>
        <w:pStyle w:val="AmdtsEntryHd"/>
      </w:pPr>
      <w:r>
        <w:t>Failure to properly groom and maintain animal</w:t>
      </w:r>
    </w:p>
    <w:p w14:paraId="6F07C6A7" w14:textId="28610715" w:rsidR="00FA06C2" w:rsidRPr="00FA06C2" w:rsidRDefault="00FA06C2" w:rsidP="00FA06C2">
      <w:pPr>
        <w:pStyle w:val="AmdtsEntries"/>
      </w:pPr>
      <w:r>
        <w:t>s 6E</w:t>
      </w:r>
      <w:r>
        <w:tab/>
        <w:t xml:space="preserve">ins </w:t>
      </w:r>
      <w:hyperlink r:id="rId211" w:tooltip="Animal Welfare Legislation Amendment Act 2019" w:history="1">
        <w:r w:rsidRPr="00BA51F8">
          <w:rPr>
            <w:rStyle w:val="charCitHyperlinkAbbrev"/>
          </w:rPr>
          <w:t>A2019-35</w:t>
        </w:r>
      </w:hyperlink>
      <w:r>
        <w:t xml:space="preserve"> s 6</w:t>
      </w:r>
    </w:p>
    <w:p w14:paraId="185CDD45" w14:textId="77777777" w:rsidR="00FA06C2" w:rsidRDefault="00FA06C2" w:rsidP="00FA06C2">
      <w:pPr>
        <w:pStyle w:val="AmdtsEntryHd"/>
      </w:pPr>
      <w:r>
        <w:t>Failure to exercise dog</w:t>
      </w:r>
    </w:p>
    <w:p w14:paraId="3DA1696C" w14:textId="5DD47E44" w:rsidR="00FA06C2" w:rsidRPr="00FA06C2" w:rsidRDefault="00FA06C2" w:rsidP="00FA06C2">
      <w:pPr>
        <w:pStyle w:val="AmdtsEntries"/>
      </w:pPr>
      <w:r>
        <w:t>s 6F</w:t>
      </w:r>
      <w:r>
        <w:tab/>
        <w:t xml:space="preserve">ins </w:t>
      </w:r>
      <w:hyperlink r:id="rId212" w:tooltip="Animal Welfare Legislation Amendment Act 2019" w:history="1">
        <w:r w:rsidRPr="00BA51F8">
          <w:rPr>
            <w:rStyle w:val="charCitHyperlinkAbbrev"/>
          </w:rPr>
          <w:t>A2019-35</w:t>
        </w:r>
      </w:hyperlink>
      <w:r>
        <w:t xml:space="preserve"> s 6</w:t>
      </w:r>
    </w:p>
    <w:p w14:paraId="74562767" w14:textId="77777777" w:rsidR="00FA06C2" w:rsidRDefault="00FA06C2" w:rsidP="00FA06C2">
      <w:pPr>
        <w:pStyle w:val="AmdtsEntryHd"/>
      </w:pPr>
      <w:r>
        <w:t>Abandoning an animal</w:t>
      </w:r>
    </w:p>
    <w:p w14:paraId="28328C16" w14:textId="6F6E586C" w:rsidR="00FA06C2" w:rsidRPr="00FA06C2" w:rsidRDefault="00FA06C2" w:rsidP="00FA06C2">
      <w:pPr>
        <w:pStyle w:val="AmdtsEntries"/>
      </w:pPr>
      <w:r>
        <w:t>s 6G</w:t>
      </w:r>
      <w:r>
        <w:tab/>
        <w:t xml:space="preserve">ins </w:t>
      </w:r>
      <w:hyperlink r:id="rId213" w:tooltip="Animal Welfare Legislation Amendment Act 2019" w:history="1">
        <w:r w:rsidRPr="00BA51F8">
          <w:rPr>
            <w:rStyle w:val="charCitHyperlinkAbbrev"/>
          </w:rPr>
          <w:t>A2019-35</w:t>
        </w:r>
      </w:hyperlink>
      <w:r>
        <w:t xml:space="preserve"> s 6</w:t>
      </w:r>
    </w:p>
    <w:p w14:paraId="3634F099" w14:textId="77777777" w:rsidR="00730DAF" w:rsidRDefault="00730DAF">
      <w:pPr>
        <w:pStyle w:val="AmdtsEntryHd"/>
      </w:pPr>
      <w:r>
        <w:t>Cruelty</w:t>
      </w:r>
    </w:p>
    <w:p w14:paraId="27FEF7CC" w14:textId="13327FEF" w:rsidR="00730DAF" w:rsidRDefault="00730DAF">
      <w:pPr>
        <w:pStyle w:val="AmdtsEntries"/>
        <w:keepNext/>
      </w:pPr>
      <w:r>
        <w:t>s 7</w:t>
      </w:r>
      <w:r>
        <w:tab/>
        <w:t xml:space="preserve">am </w:t>
      </w:r>
      <w:hyperlink r:id="rId214"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1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w:t>
      </w:r>
    </w:p>
    <w:p w14:paraId="7B751B42" w14:textId="4C8AB1B1" w:rsidR="00730DAF" w:rsidRDefault="00730DAF">
      <w:pPr>
        <w:pStyle w:val="AmdtsEntries"/>
      </w:pPr>
      <w:r>
        <w:tab/>
        <w:t xml:space="preserve">sub </w:t>
      </w:r>
      <w:hyperlink r:id="rId216"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14:paraId="56A39E1F" w14:textId="609068F3" w:rsidR="00FA06C2" w:rsidRDefault="00FA06C2">
      <w:pPr>
        <w:pStyle w:val="AmdtsEntries"/>
      </w:pPr>
      <w:r>
        <w:tab/>
        <w:t xml:space="preserve">am </w:t>
      </w:r>
      <w:hyperlink r:id="rId217" w:tooltip="Animal Welfare Legislation Amendment Act 2019" w:history="1">
        <w:r w:rsidRPr="00BA51F8">
          <w:rPr>
            <w:rStyle w:val="charCitHyperlinkAbbrev"/>
          </w:rPr>
          <w:t>A2019-35</w:t>
        </w:r>
      </w:hyperlink>
      <w:r>
        <w:t xml:space="preserve"> s 7</w:t>
      </w:r>
    </w:p>
    <w:p w14:paraId="5DF601DF" w14:textId="77777777" w:rsidR="00730DAF" w:rsidRDefault="00730DAF">
      <w:pPr>
        <w:pStyle w:val="AmdtsEntryHd"/>
        <w:keepNext w:val="0"/>
      </w:pPr>
      <w:r>
        <w:t>Aggravated cruelty</w:t>
      </w:r>
    </w:p>
    <w:p w14:paraId="41B2B675" w14:textId="569F79E0" w:rsidR="00730DAF" w:rsidRDefault="00730DAF">
      <w:pPr>
        <w:pStyle w:val="AmdtsEntries"/>
      </w:pPr>
      <w:r>
        <w:t>s 7A</w:t>
      </w:r>
      <w:r>
        <w:tab/>
        <w:t xml:space="preserve">ins </w:t>
      </w:r>
      <w:hyperlink r:id="rId218" w:tooltip="Animal Welfare Amendment Act 2006" w:history="1">
        <w:r w:rsidR="00972798" w:rsidRPr="00972798">
          <w:rPr>
            <w:rStyle w:val="charCitHyperlinkAbbrev"/>
          </w:rPr>
          <w:t>A2006</w:t>
        </w:r>
        <w:r w:rsidR="00972798" w:rsidRPr="00972798">
          <w:rPr>
            <w:rStyle w:val="charCitHyperlinkAbbrev"/>
          </w:rPr>
          <w:noBreakHyphen/>
          <w:t>17</w:t>
        </w:r>
      </w:hyperlink>
      <w:r>
        <w:t xml:space="preserve"> s 4</w:t>
      </w:r>
    </w:p>
    <w:p w14:paraId="000E764F" w14:textId="64ACB7AB" w:rsidR="008771EA" w:rsidRDefault="008771EA" w:rsidP="008771EA">
      <w:pPr>
        <w:pStyle w:val="AmdtsEntries"/>
      </w:pPr>
      <w:r>
        <w:tab/>
        <w:t xml:space="preserve">am </w:t>
      </w:r>
      <w:hyperlink r:id="rId219" w:tooltip="Animal Welfare Legislation Amendment Act 2019" w:history="1">
        <w:r w:rsidRPr="00BA51F8">
          <w:rPr>
            <w:rStyle w:val="charCitHyperlinkAbbrev"/>
          </w:rPr>
          <w:t>A2019-35</w:t>
        </w:r>
      </w:hyperlink>
      <w:r>
        <w:t xml:space="preserve"> s 8, s 9</w:t>
      </w:r>
    </w:p>
    <w:p w14:paraId="45DD52F8" w14:textId="77777777" w:rsidR="00730DAF" w:rsidRDefault="00730DAF">
      <w:pPr>
        <w:pStyle w:val="AmdtsEntryHd"/>
      </w:pPr>
      <w:r>
        <w:rPr>
          <w:rStyle w:val="charBoldItals"/>
          <w:b/>
          <w:bCs/>
          <w:i w:val="0"/>
          <w:iCs/>
        </w:rPr>
        <w:t>Alternative verdicts—cruelty</w:t>
      </w:r>
    </w:p>
    <w:p w14:paraId="56C4DC9E" w14:textId="4992A81A" w:rsidR="00730DAF" w:rsidRDefault="00730DAF">
      <w:pPr>
        <w:pStyle w:val="AmdtsEntries"/>
        <w:keepNext/>
      </w:pPr>
      <w:r>
        <w:t>s 7B</w:t>
      </w:r>
      <w:r>
        <w:tab/>
        <w:t xml:space="preserve">ins </w:t>
      </w:r>
      <w:hyperlink r:id="rId220" w:tooltip="Animal Welfare Amendment Act 2006" w:history="1">
        <w:r w:rsidR="00972798" w:rsidRPr="00972798">
          <w:rPr>
            <w:rStyle w:val="charCitHyperlinkAbbrev"/>
          </w:rPr>
          <w:t>A2006</w:t>
        </w:r>
        <w:r w:rsidR="00972798" w:rsidRPr="00972798">
          <w:rPr>
            <w:rStyle w:val="charCitHyperlinkAbbrev"/>
          </w:rPr>
          <w:noBreakHyphen/>
          <w:t>17</w:t>
        </w:r>
      </w:hyperlink>
      <w:r>
        <w:t xml:space="preserve"> s 4</w:t>
      </w:r>
    </w:p>
    <w:p w14:paraId="59508FC9" w14:textId="77777777" w:rsidR="00730DAF" w:rsidRDefault="008771EA">
      <w:pPr>
        <w:pStyle w:val="AmdtsEntryHd"/>
      </w:pPr>
      <w:r>
        <w:t>Hitting or kicking animal</w:t>
      </w:r>
    </w:p>
    <w:p w14:paraId="02A8EB90" w14:textId="3DEC29B0" w:rsidR="00730DAF" w:rsidRDefault="00730DAF">
      <w:pPr>
        <w:pStyle w:val="AmdtsEntries"/>
        <w:keepNext/>
      </w:pPr>
      <w:r>
        <w:t>s 8</w:t>
      </w:r>
      <w:r>
        <w:tab/>
        <w:t xml:space="preserve">am </w:t>
      </w:r>
      <w:hyperlink r:id="rId221"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2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1.5, amdt 1.6</w:t>
      </w:r>
    </w:p>
    <w:p w14:paraId="2561A91D" w14:textId="5716720E" w:rsidR="00730DAF" w:rsidRDefault="00730DAF">
      <w:pPr>
        <w:pStyle w:val="AmdtsEntries"/>
      </w:pPr>
      <w:r>
        <w:tab/>
        <w:t xml:space="preserve">sub </w:t>
      </w:r>
      <w:hyperlink r:id="rId223"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14:paraId="2EA1810D" w14:textId="29FD2EA2" w:rsidR="006F2132" w:rsidRDefault="006F2132">
      <w:pPr>
        <w:pStyle w:val="AmdtsEntries"/>
      </w:pPr>
      <w:r>
        <w:tab/>
        <w:t xml:space="preserve">om </w:t>
      </w:r>
      <w:hyperlink r:id="rId224" w:tooltip="Animal Welfare Amendment Act 2016" w:history="1">
        <w:r w:rsidRPr="002E4B64">
          <w:rPr>
            <w:rStyle w:val="charCitHyperlinkAbbrev"/>
          </w:rPr>
          <w:t>A2016</w:t>
        </w:r>
        <w:r w:rsidRPr="002E4B64">
          <w:rPr>
            <w:rStyle w:val="charCitHyperlinkAbbrev"/>
          </w:rPr>
          <w:noBreakHyphen/>
          <w:t>19</w:t>
        </w:r>
      </w:hyperlink>
      <w:r>
        <w:t xml:space="preserve"> s 5</w:t>
      </w:r>
    </w:p>
    <w:p w14:paraId="04E08D18" w14:textId="29E7923D" w:rsidR="008771EA" w:rsidRDefault="008771EA">
      <w:pPr>
        <w:pStyle w:val="AmdtsEntries"/>
      </w:pPr>
      <w:r>
        <w:tab/>
        <w:t xml:space="preserve">ins </w:t>
      </w:r>
      <w:hyperlink r:id="rId225" w:tooltip="Animal Welfare Legislation Amendment Act 2019" w:history="1">
        <w:r w:rsidRPr="00BA51F8">
          <w:rPr>
            <w:rStyle w:val="charCitHyperlinkAbbrev"/>
          </w:rPr>
          <w:t>A2019-35</w:t>
        </w:r>
      </w:hyperlink>
      <w:r>
        <w:t xml:space="preserve"> s 10</w:t>
      </w:r>
    </w:p>
    <w:p w14:paraId="35917C21" w14:textId="77777777" w:rsidR="00730DAF" w:rsidRDefault="008771EA">
      <w:pPr>
        <w:pStyle w:val="AmdtsEntryHd"/>
      </w:pPr>
      <w:r>
        <w:t>Unlawful confinement of animal</w:t>
      </w:r>
    </w:p>
    <w:p w14:paraId="2953D07C" w14:textId="56FEE877" w:rsidR="00730DAF" w:rsidRDefault="00730DAF">
      <w:pPr>
        <w:pStyle w:val="AmdtsEntries"/>
        <w:keepNext/>
      </w:pPr>
      <w:r>
        <w:t>s 9</w:t>
      </w:r>
      <w:r>
        <w:tab/>
        <w:t xml:space="preserve">am </w:t>
      </w:r>
      <w:hyperlink r:id="rId226"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2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 amdt 1.47</w:t>
      </w:r>
    </w:p>
    <w:p w14:paraId="0F71FE5D" w14:textId="5E06FA95" w:rsidR="00730DAF" w:rsidRDefault="00730DAF">
      <w:pPr>
        <w:pStyle w:val="AmdtsEntries"/>
      </w:pPr>
      <w:r>
        <w:tab/>
        <w:t xml:space="preserve">sub </w:t>
      </w:r>
      <w:hyperlink r:id="rId228"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r w:rsidR="008771EA">
        <w:t xml:space="preserve">; </w:t>
      </w:r>
      <w:hyperlink r:id="rId229" w:tooltip="Animal Welfare Legislation Amendment Act 2019" w:history="1">
        <w:r w:rsidR="008771EA" w:rsidRPr="00BA51F8">
          <w:rPr>
            <w:rStyle w:val="charCitHyperlinkAbbrev"/>
          </w:rPr>
          <w:t>A2019-35</w:t>
        </w:r>
      </w:hyperlink>
      <w:r w:rsidR="008771EA">
        <w:t xml:space="preserve"> s 11</w:t>
      </w:r>
    </w:p>
    <w:p w14:paraId="2337FD0B" w14:textId="77777777" w:rsidR="00730DAF" w:rsidRPr="00C855C1" w:rsidRDefault="00FB2513">
      <w:pPr>
        <w:pStyle w:val="AmdtsEntryHd"/>
      </w:pPr>
      <w:r w:rsidRPr="004F6AEE">
        <w:lastRenderedPageBreak/>
        <w:t>Keeping laying fowls for commercial egg production</w:t>
      </w:r>
      <w:r w:rsidRPr="004F6AEE">
        <w:rPr>
          <w:lang w:val="en-US"/>
        </w:rPr>
        <w:t>—appropriate accommodation</w:t>
      </w:r>
    </w:p>
    <w:p w14:paraId="35F35EDF" w14:textId="68D8E8CD" w:rsidR="00FB2513" w:rsidRDefault="00730DAF">
      <w:pPr>
        <w:pStyle w:val="AmdtsEntries"/>
      </w:pPr>
      <w:r w:rsidRPr="00C855C1">
        <w:t>s 9A</w:t>
      </w:r>
      <w:r w:rsidRPr="00C855C1">
        <w:tab/>
        <w:t xml:space="preserve">ins </w:t>
      </w:r>
      <w:hyperlink r:id="rId230" w:tooltip="Animal Welfare (Amendment) Act 1997" w:history="1">
        <w:r w:rsidR="00C855C1" w:rsidRPr="00C855C1">
          <w:rPr>
            <w:rStyle w:val="Hyperlink"/>
            <w:u w:val="none"/>
          </w:rPr>
          <w:t>A1997</w:t>
        </w:r>
        <w:r w:rsidR="00C855C1" w:rsidRPr="00C855C1">
          <w:rPr>
            <w:rStyle w:val="Hyperlink"/>
            <w:u w:val="none"/>
          </w:rPr>
          <w:noBreakHyphen/>
          <w:t>45</w:t>
        </w:r>
      </w:hyperlink>
      <w:r w:rsidRPr="00C855C1">
        <w:t xml:space="preserve"> s 4 (as am </w:t>
      </w:r>
      <w:hyperlink r:id="rId231" w:tooltip="Criminal Code Harmonisation Act 2005" w:history="1">
        <w:r w:rsidR="00972798" w:rsidRPr="00C855C1">
          <w:t>A2005</w:t>
        </w:r>
        <w:r w:rsidR="00972798" w:rsidRPr="00C855C1">
          <w:noBreakHyphen/>
          <w:t>54</w:t>
        </w:r>
      </w:hyperlink>
      <w:r w:rsidRPr="00C855C1">
        <w:t xml:space="preserve"> amdt 1.30)</w:t>
      </w:r>
      <w:r w:rsidR="00C855C1" w:rsidRPr="00C855C1">
        <w:t xml:space="preserve"> (</w:t>
      </w:r>
      <w:hyperlink r:id="rId232" w:tooltip="Animal Welfare (Amendment) Act 1997" w:history="1">
        <w:r w:rsidR="00C855C1" w:rsidRPr="00C855C1">
          <w:rPr>
            <w:rStyle w:val="Hyperlink"/>
            <w:u w:val="none"/>
          </w:rPr>
          <w:t>A1997</w:t>
        </w:r>
        <w:r w:rsidR="00C855C1" w:rsidRPr="00C855C1">
          <w:rPr>
            <w:rStyle w:val="Hyperlink"/>
            <w:u w:val="none"/>
          </w:rPr>
          <w:noBreakHyphen/>
          <w:t>45</w:t>
        </w:r>
      </w:hyperlink>
      <w:r w:rsidR="00C855C1">
        <w:t xml:space="preserve"> rep before commenced by </w:t>
      </w:r>
      <w:hyperlink r:id="rId233" w:tooltip="Animal Welfare (Factory Farming) Amendment Act 2014" w:history="1">
        <w:r w:rsidR="00C855C1">
          <w:rPr>
            <w:rStyle w:val="charCitHyperlinkAbbrev"/>
          </w:rPr>
          <w:t>A2014</w:t>
        </w:r>
        <w:r w:rsidR="00C855C1">
          <w:rPr>
            <w:rStyle w:val="charCitHyperlinkAbbrev"/>
          </w:rPr>
          <w:noBreakHyphen/>
          <w:t>3</w:t>
        </w:r>
      </w:hyperlink>
      <w:r w:rsidR="00C41278">
        <w:t xml:space="preserve"> s 4)</w:t>
      </w:r>
      <w:r w:rsidR="00FB2513">
        <w:t xml:space="preserve">; </w:t>
      </w:r>
      <w:hyperlink r:id="rId234" w:tooltip="Animal Welfare (Factory Farming) Amendment Act 2014" w:history="1">
        <w:r w:rsidR="00FB2513">
          <w:rPr>
            <w:rStyle w:val="charCitHyperlinkAbbrev"/>
          </w:rPr>
          <w:t>A2014</w:t>
        </w:r>
        <w:r w:rsidR="00FB2513">
          <w:rPr>
            <w:rStyle w:val="charCitHyperlinkAbbrev"/>
          </w:rPr>
          <w:noBreakHyphen/>
          <w:t>3</w:t>
        </w:r>
      </w:hyperlink>
      <w:r w:rsidR="00FB2513">
        <w:t xml:space="preserve"> s 5</w:t>
      </w:r>
    </w:p>
    <w:p w14:paraId="548B5C9D" w14:textId="01A76449" w:rsidR="006F1D32" w:rsidRPr="00C855C1" w:rsidRDefault="006F1D32">
      <w:pPr>
        <w:pStyle w:val="AmdtsEntries"/>
      </w:pPr>
      <w:r>
        <w:tab/>
        <w:t xml:space="preserve">am </w:t>
      </w:r>
      <w:hyperlink r:id="rId235" w:tooltip="Consumer Protection Legislation Amendment Act 2019" w:history="1">
        <w:r w:rsidR="00FF7A28" w:rsidRPr="00FF7A28">
          <w:rPr>
            <w:rStyle w:val="charCitHyperlinkAbbrev"/>
          </w:rPr>
          <w:t>A2019-2</w:t>
        </w:r>
      </w:hyperlink>
      <w:r w:rsidR="00FF7A28">
        <w:t xml:space="preserve"> amdt 1.1</w:t>
      </w:r>
    </w:p>
    <w:p w14:paraId="016CD771" w14:textId="77777777" w:rsidR="00FB2513" w:rsidRPr="00C855C1" w:rsidRDefault="00FB2513" w:rsidP="00FB2513">
      <w:pPr>
        <w:pStyle w:val="AmdtsEntryHd"/>
      </w:pPr>
      <w:r w:rsidRPr="004F6AEE">
        <w:t>Keeping pigs</w:t>
      </w:r>
      <w:r w:rsidRPr="004F6AEE">
        <w:rPr>
          <w:lang w:val="en-US"/>
        </w:rPr>
        <w:t>—appropriate accommodation</w:t>
      </w:r>
    </w:p>
    <w:p w14:paraId="4791CCD0" w14:textId="7447EBC5" w:rsidR="00FB2513" w:rsidRDefault="00FB2513" w:rsidP="00FB2513">
      <w:pPr>
        <w:pStyle w:val="AmdtsEntries"/>
      </w:pPr>
      <w:r>
        <w:t>s 9B</w:t>
      </w:r>
      <w:r w:rsidRPr="00C855C1">
        <w:tab/>
        <w:t>ins</w:t>
      </w:r>
      <w:r>
        <w:t xml:space="preserve"> </w:t>
      </w:r>
      <w:hyperlink r:id="rId236" w:tooltip="Animal Welfare (Factory Farming) Amendment Act 2014" w:history="1">
        <w:r>
          <w:rPr>
            <w:rStyle w:val="charCitHyperlinkAbbrev"/>
          </w:rPr>
          <w:t>A2014</w:t>
        </w:r>
        <w:r>
          <w:rPr>
            <w:rStyle w:val="charCitHyperlinkAbbrev"/>
          </w:rPr>
          <w:noBreakHyphen/>
          <w:t>3</w:t>
        </w:r>
      </w:hyperlink>
      <w:r>
        <w:t xml:space="preserve"> s 6</w:t>
      </w:r>
    </w:p>
    <w:p w14:paraId="3F6B1B55" w14:textId="01CE8CC0" w:rsidR="00B95CE8" w:rsidRPr="00B64B6B" w:rsidRDefault="00B95CE8" w:rsidP="00B64B6B">
      <w:pPr>
        <w:pStyle w:val="AmdtsEntries"/>
      </w:pPr>
      <w:r w:rsidRPr="00B64B6B">
        <w:tab/>
        <w:t xml:space="preserve">am </w:t>
      </w:r>
      <w:hyperlink r:id="rId237" w:tooltip="Veterinary Practice Act 2018" w:history="1">
        <w:r w:rsidR="00B64B6B">
          <w:rPr>
            <w:rStyle w:val="charCitHyperlinkAbbrev"/>
          </w:rPr>
          <w:t>A2018</w:t>
        </w:r>
        <w:r w:rsidR="00B64B6B">
          <w:rPr>
            <w:rStyle w:val="charCitHyperlinkAbbrev"/>
          </w:rPr>
          <w:noBreakHyphen/>
          <w:t>32</w:t>
        </w:r>
      </w:hyperlink>
      <w:r w:rsidRPr="00B64B6B">
        <w:t xml:space="preserve"> amdt 3.3</w:t>
      </w:r>
    </w:p>
    <w:p w14:paraId="0B047408" w14:textId="77777777" w:rsidR="00FB2513" w:rsidRPr="00C855C1" w:rsidRDefault="00FB2513" w:rsidP="00FB2513">
      <w:pPr>
        <w:pStyle w:val="AmdtsEntryHd"/>
      </w:pPr>
      <w:r w:rsidRPr="004F6AEE">
        <w:t>Removing or trimming beak of fowl</w:t>
      </w:r>
    </w:p>
    <w:p w14:paraId="44E41CD0" w14:textId="7BF81703" w:rsidR="00FB2513" w:rsidRDefault="00FB2513" w:rsidP="00FB2513">
      <w:pPr>
        <w:pStyle w:val="AmdtsEntries"/>
      </w:pPr>
      <w:r>
        <w:t>s 9C</w:t>
      </w:r>
      <w:r w:rsidRPr="00C855C1">
        <w:tab/>
        <w:t>ins</w:t>
      </w:r>
      <w:r>
        <w:t xml:space="preserve"> </w:t>
      </w:r>
      <w:hyperlink r:id="rId238" w:tooltip="Animal Welfare (Factory Farming) Amendment Act 2014" w:history="1">
        <w:r>
          <w:rPr>
            <w:rStyle w:val="charCitHyperlinkAbbrev"/>
          </w:rPr>
          <w:t>A2014</w:t>
        </w:r>
        <w:r>
          <w:rPr>
            <w:rStyle w:val="charCitHyperlinkAbbrev"/>
          </w:rPr>
          <w:noBreakHyphen/>
          <w:t>3</w:t>
        </w:r>
      </w:hyperlink>
      <w:r>
        <w:t xml:space="preserve"> s 7</w:t>
      </w:r>
    </w:p>
    <w:p w14:paraId="7E324375" w14:textId="137BFFE5" w:rsidR="00B95CE8" w:rsidRPr="00B95CE8" w:rsidRDefault="00B95CE8" w:rsidP="00FB2513">
      <w:pPr>
        <w:pStyle w:val="AmdtsEntries"/>
      </w:pPr>
      <w:r>
        <w:tab/>
        <w:t xml:space="preserve">am </w:t>
      </w:r>
      <w:hyperlink r:id="rId239" w:tooltip="Veterinary Practice Act 2018" w:history="1">
        <w:r>
          <w:rPr>
            <w:rStyle w:val="charCitHyperlinkAbbrev"/>
          </w:rPr>
          <w:t>A2018</w:t>
        </w:r>
        <w:r>
          <w:rPr>
            <w:rStyle w:val="charCitHyperlinkAbbrev"/>
          </w:rPr>
          <w:noBreakHyphen/>
          <w:t>32</w:t>
        </w:r>
      </w:hyperlink>
      <w:r>
        <w:t xml:space="preserve"> amdt 3.3</w:t>
      </w:r>
    </w:p>
    <w:p w14:paraId="6952CEEC" w14:textId="77777777" w:rsidR="00730DAF" w:rsidRDefault="004779FB">
      <w:pPr>
        <w:pStyle w:val="AmdtsEntryHd"/>
      </w:pPr>
      <w:r w:rsidRPr="00835161">
        <w:t>Assisting injured animal</w:t>
      </w:r>
    </w:p>
    <w:p w14:paraId="28D91179" w14:textId="0935CF79" w:rsidR="00730DAF" w:rsidRDefault="00730DAF">
      <w:pPr>
        <w:pStyle w:val="AmdtsEntries"/>
        <w:keepNext/>
      </w:pPr>
      <w:r>
        <w:t>s 10</w:t>
      </w:r>
      <w:r>
        <w:tab/>
        <w:t xml:space="preserve">am </w:t>
      </w:r>
      <w:hyperlink r:id="rId240"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4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 amdt 1.47</w:t>
      </w:r>
    </w:p>
    <w:p w14:paraId="2A800B5A" w14:textId="3F0FC6F3" w:rsidR="00730DAF" w:rsidRDefault="00730DAF">
      <w:pPr>
        <w:pStyle w:val="AmdtsEntries"/>
      </w:pPr>
      <w:r>
        <w:tab/>
        <w:t xml:space="preserve">sub </w:t>
      </w:r>
      <w:hyperlink r:id="rId242"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r w:rsidR="008771EA">
        <w:t xml:space="preserve">; </w:t>
      </w:r>
      <w:hyperlink r:id="rId243" w:tooltip="Animal Welfare Legislation Amendment Act 2019" w:history="1">
        <w:r w:rsidR="008771EA" w:rsidRPr="00BA51F8">
          <w:rPr>
            <w:rStyle w:val="charCitHyperlinkAbbrev"/>
          </w:rPr>
          <w:t>A2019-35</w:t>
        </w:r>
      </w:hyperlink>
      <w:r w:rsidR="008771EA">
        <w:t xml:space="preserve"> s 12</w:t>
      </w:r>
    </w:p>
    <w:p w14:paraId="0D403E9C" w14:textId="77777777" w:rsidR="00730DAF" w:rsidRDefault="004779FB">
      <w:pPr>
        <w:pStyle w:val="AmdtsEntryHd"/>
      </w:pPr>
      <w:r w:rsidRPr="00835161">
        <w:t>Unlawful release of animal</w:t>
      </w:r>
    </w:p>
    <w:p w14:paraId="74AEA203" w14:textId="64B04570" w:rsidR="00730DAF" w:rsidRDefault="00730DAF">
      <w:pPr>
        <w:pStyle w:val="AmdtsEntries"/>
        <w:keepNext/>
      </w:pPr>
      <w:r>
        <w:t>s 11</w:t>
      </w:r>
      <w:r>
        <w:tab/>
        <w:t xml:space="preserve">am </w:t>
      </w:r>
      <w:hyperlink r:id="rId244"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4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w:t>
      </w:r>
    </w:p>
    <w:p w14:paraId="6A8A47E5" w14:textId="7EE31348" w:rsidR="00730DAF" w:rsidRDefault="00730DAF">
      <w:pPr>
        <w:pStyle w:val="AmdtsEntries"/>
      </w:pPr>
      <w:r>
        <w:tab/>
        <w:t xml:space="preserve">sub </w:t>
      </w:r>
      <w:hyperlink r:id="rId246"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r w:rsidR="00210DF7">
        <w:t xml:space="preserve">; </w:t>
      </w:r>
      <w:hyperlink r:id="rId247" w:tooltip="Animal Welfare Legislation Amendment Act 2019" w:history="1">
        <w:r w:rsidR="00210DF7" w:rsidRPr="00BA51F8">
          <w:rPr>
            <w:rStyle w:val="charCitHyperlinkAbbrev"/>
          </w:rPr>
          <w:t>A2019-35</w:t>
        </w:r>
      </w:hyperlink>
      <w:r w:rsidR="00210DF7">
        <w:t xml:space="preserve"> s 12</w:t>
      </w:r>
    </w:p>
    <w:p w14:paraId="55F5114E" w14:textId="77777777" w:rsidR="00730DAF" w:rsidRDefault="00730DAF">
      <w:pPr>
        <w:pStyle w:val="AmdtsEntryHd"/>
      </w:pPr>
      <w:r>
        <w:t>Administering poison</w:t>
      </w:r>
    </w:p>
    <w:p w14:paraId="35A5B381" w14:textId="4C1CACD7" w:rsidR="00730DAF" w:rsidRDefault="00730DAF">
      <w:pPr>
        <w:pStyle w:val="AmdtsEntries"/>
        <w:keepNext/>
      </w:pPr>
      <w:r>
        <w:t>s 12</w:t>
      </w:r>
      <w:r>
        <w:tab/>
        <w:t xml:space="preserve">am </w:t>
      </w:r>
      <w:hyperlink r:id="rId248" w:tooltip="Nature Conservation (Amendment) Act (No 2) 1994" w:history="1">
        <w:r w:rsidR="00972798" w:rsidRPr="00972798">
          <w:rPr>
            <w:rStyle w:val="charCitHyperlinkAbbrev"/>
          </w:rPr>
          <w:t>A1994</w:t>
        </w:r>
        <w:r w:rsidR="00972798" w:rsidRPr="00972798">
          <w:rPr>
            <w:rStyle w:val="charCitHyperlinkAbbrev"/>
          </w:rPr>
          <w:noBreakHyphen/>
          <w:t>110</w:t>
        </w:r>
      </w:hyperlink>
      <w:r>
        <w:t xml:space="preserve"> sch 2 pt 2; </w:t>
      </w:r>
      <w:hyperlink r:id="rId249"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w:t>
      </w:r>
    </w:p>
    <w:p w14:paraId="30E4315C" w14:textId="32EDE52E" w:rsidR="00730DAF" w:rsidRDefault="00730DAF">
      <w:pPr>
        <w:pStyle w:val="AmdtsEntries"/>
      </w:pPr>
      <w:r>
        <w:tab/>
        <w:t xml:space="preserve">sub </w:t>
      </w:r>
      <w:hyperlink r:id="rId25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5; </w:t>
      </w:r>
      <w:hyperlink r:id="rId251"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14:paraId="3D465390" w14:textId="77777777" w:rsidR="00730DAF" w:rsidRDefault="00730DAF">
      <w:pPr>
        <w:pStyle w:val="AmdtsEntryHd"/>
      </w:pPr>
      <w:r>
        <w:t>Laying poison</w:t>
      </w:r>
    </w:p>
    <w:p w14:paraId="4E009D8B" w14:textId="582DF379" w:rsidR="00730DAF" w:rsidRDefault="00730DAF">
      <w:pPr>
        <w:pStyle w:val="AmdtsEntries"/>
        <w:keepNext/>
      </w:pPr>
      <w:r>
        <w:t>s 12A</w:t>
      </w:r>
      <w:r>
        <w:tab/>
        <w:t xml:space="preserve">ins </w:t>
      </w:r>
      <w:hyperlink r:id="rId25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5</w:t>
      </w:r>
    </w:p>
    <w:p w14:paraId="08A8BC5C" w14:textId="05B60BF0" w:rsidR="00730DAF" w:rsidRDefault="00730DAF">
      <w:pPr>
        <w:pStyle w:val="AmdtsEntries"/>
      </w:pPr>
      <w:r>
        <w:tab/>
        <w:t xml:space="preserve">sub </w:t>
      </w:r>
      <w:hyperlink r:id="rId253"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14:paraId="4C4EC740" w14:textId="4D0F2591" w:rsidR="004779FB" w:rsidRDefault="004779FB">
      <w:pPr>
        <w:pStyle w:val="AmdtsEntries"/>
      </w:pPr>
      <w:r>
        <w:tab/>
        <w:t xml:space="preserve">am </w:t>
      </w:r>
      <w:hyperlink r:id="rId254" w:tooltip="Animal Welfare Legislation Amendment Act 2019" w:history="1">
        <w:r w:rsidRPr="00BA51F8">
          <w:rPr>
            <w:rStyle w:val="charCitHyperlinkAbbrev"/>
          </w:rPr>
          <w:t>A2019-35</w:t>
        </w:r>
      </w:hyperlink>
      <w:r>
        <w:t xml:space="preserve"> s 13</w:t>
      </w:r>
    </w:p>
    <w:p w14:paraId="053EB413" w14:textId="77777777" w:rsidR="00730DAF" w:rsidRDefault="00730DAF">
      <w:pPr>
        <w:pStyle w:val="AmdtsEntryHd"/>
      </w:pPr>
      <w:r>
        <w:t>Electrical devices</w:t>
      </w:r>
    </w:p>
    <w:p w14:paraId="518EFDDD" w14:textId="608FD387" w:rsidR="00730DAF" w:rsidRDefault="00730DAF">
      <w:pPr>
        <w:pStyle w:val="AmdtsEntries"/>
        <w:keepNext/>
      </w:pPr>
      <w:r>
        <w:t>s 13</w:t>
      </w:r>
      <w:r>
        <w:tab/>
        <w:t xml:space="preserve">am </w:t>
      </w:r>
      <w:hyperlink r:id="rId255"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5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w:t>
      </w:r>
    </w:p>
    <w:p w14:paraId="75ADF3A1" w14:textId="4D824BE4" w:rsidR="00730DAF" w:rsidRDefault="00730DAF">
      <w:pPr>
        <w:pStyle w:val="AmdtsEntries"/>
      </w:pPr>
      <w:r>
        <w:tab/>
        <w:t xml:space="preserve">sub </w:t>
      </w:r>
      <w:hyperlink r:id="rId257"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14:paraId="2D685A5B" w14:textId="793F349D" w:rsidR="004779FB" w:rsidRDefault="004779FB" w:rsidP="004779FB">
      <w:pPr>
        <w:pStyle w:val="AmdtsEntries"/>
      </w:pPr>
      <w:r>
        <w:tab/>
        <w:t xml:space="preserve">am </w:t>
      </w:r>
      <w:hyperlink r:id="rId258" w:tooltip="Animal Welfare Legislation Amendment Act 2019" w:history="1">
        <w:r w:rsidRPr="00BA51F8">
          <w:rPr>
            <w:rStyle w:val="charCitHyperlinkAbbrev"/>
          </w:rPr>
          <w:t>A2019-35</w:t>
        </w:r>
      </w:hyperlink>
      <w:r>
        <w:t xml:space="preserve"> s 14</w:t>
      </w:r>
    </w:p>
    <w:p w14:paraId="175F1A12" w14:textId="77777777" w:rsidR="00730DAF" w:rsidRDefault="006F2132">
      <w:pPr>
        <w:pStyle w:val="AmdtsEntryHd"/>
      </w:pPr>
      <w:r w:rsidRPr="00B75078">
        <w:t>Use or possession of prohibited item</w:t>
      </w:r>
    </w:p>
    <w:p w14:paraId="3677E32E" w14:textId="18CB5D9D" w:rsidR="00730DAF" w:rsidRDefault="00730DAF">
      <w:pPr>
        <w:pStyle w:val="AmdtsEntries"/>
        <w:keepNext/>
      </w:pPr>
      <w:r>
        <w:t>s 14</w:t>
      </w:r>
      <w:r>
        <w:tab/>
        <w:t xml:space="preserve">am </w:t>
      </w:r>
      <w:hyperlink r:id="rId259"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6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 amdt 1.48</w:t>
      </w:r>
    </w:p>
    <w:p w14:paraId="30532FDB" w14:textId="7A19417D" w:rsidR="00730DAF" w:rsidRDefault="00730DAF">
      <w:pPr>
        <w:pStyle w:val="AmdtsEntries"/>
      </w:pPr>
      <w:r>
        <w:tab/>
        <w:t xml:space="preserve">sub </w:t>
      </w:r>
      <w:hyperlink r:id="rId261"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r w:rsidR="006F2132">
        <w:t xml:space="preserve">; </w:t>
      </w:r>
      <w:hyperlink r:id="rId262" w:tooltip="Animal Welfare Amendment Act 2016" w:history="1">
        <w:r w:rsidR="006F2132" w:rsidRPr="002E4B64">
          <w:rPr>
            <w:rStyle w:val="charCitHyperlinkAbbrev"/>
          </w:rPr>
          <w:t>A2016</w:t>
        </w:r>
        <w:r w:rsidR="006F2132" w:rsidRPr="002E4B64">
          <w:rPr>
            <w:rStyle w:val="charCitHyperlinkAbbrev"/>
          </w:rPr>
          <w:noBreakHyphen/>
          <w:t>19</w:t>
        </w:r>
      </w:hyperlink>
      <w:r w:rsidR="006F2132">
        <w:t xml:space="preserve"> s 6</w:t>
      </w:r>
    </w:p>
    <w:p w14:paraId="025FBDBA" w14:textId="2A950F82" w:rsidR="004779FB" w:rsidRDefault="004779FB" w:rsidP="004779FB">
      <w:pPr>
        <w:pStyle w:val="AmdtsEntries"/>
      </w:pPr>
      <w:r>
        <w:tab/>
        <w:t xml:space="preserve">am </w:t>
      </w:r>
      <w:hyperlink r:id="rId263" w:tooltip="Animal Welfare Legislation Amendment Act 2019" w:history="1">
        <w:r w:rsidRPr="00BA51F8">
          <w:rPr>
            <w:rStyle w:val="charCitHyperlinkAbbrev"/>
          </w:rPr>
          <w:t>A2019-35</w:t>
        </w:r>
      </w:hyperlink>
      <w:r>
        <w:t xml:space="preserve"> s</w:t>
      </w:r>
      <w:r w:rsidR="007D4D8A">
        <w:t>s 15-17; ss renum R30 LA</w:t>
      </w:r>
    </w:p>
    <w:p w14:paraId="2DFE41E4" w14:textId="77777777" w:rsidR="00730DAF" w:rsidRDefault="007D4D8A">
      <w:pPr>
        <w:pStyle w:val="AmdtsEntryHd"/>
      </w:pPr>
      <w:r w:rsidRPr="00835161">
        <w:t>Transport of animals—generally</w:t>
      </w:r>
    </w:p>
    <w:p w14:paraId="0E329FF3" w14:textId="66170843" w:rsidR="00730DAF" w:rsidRDefault="00730DAF">
      <w:pPr>
        <w:pStyle w:val="AmdtsEntries"/>
        <w:keepNext/>
      </w:pPr>
      <w:r>
        <w:t>s 15</w:t>
      </w:r>
      <w:r>
        <w:tab/>
        <w:t xml:space="preserve">am </w:t>
      </w:r>
      <w:hyperlink r:id="rId264"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6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1.7, amdt 1.45</w:t>
      </w:r>
    </w:p>
    <w:p w14:paraId="472EE8C5" w14:textId="7C504ED1" w:rsidR="00730DAF" w:rsidRDefault="00730DAF">
      <w:pPr>
        <w:pStyle w:val="AmdtsEntries"/>
      </w:pPr>
      <w:r>
        <w:tab/>
        <w:t xml:space="preserve">sub </w:t>
      </w:r>
      <w:hyperlink r:id="rId266"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14:paraId="6DA4AFF2" w14:textId="21CD5043" w:rsidR="00585D9A" w:rsidRDefault="00730DAF">
      <w:pPr>
        <w:pStyle w:val="AmdtsEntries"/>
      </w:pPr>
      <w:r>
        <w:tab/>
        <w:t xml:space="preserve">am </w:t>
      </w:r>
      <w:hyperlink r:id="rId26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7</w:t>
      </w:r>
    </w:p>
    <w:p w14:paraId="61FEC3B5" w14:textId="22FCA2DD" w:rsidR="00730DAF" w:rsidRDefault="00585D9A">
      <w:pPr>
        <w:pStyle w:val="AmdtsEntries"/>
      </w:pPr>
      <w:r>
        <w:tab/>
        <w:t>sub</w:t>
      </w:r>
      <w:r w:rsidR="007D4D8A">
        <w:t xml:space="preserve"> </w:t>
      </w:r>
      <w:hyperlink r:id="rId268" w:tooltip="Animal Welfare Legislation Amendment Act 2019" w:history="1">
        <w:r w:rsidR="007D4D8A" w:rsidRPr="00BA51F8">
          <w:rPr>
            <w:rStyle w:val="charCitHyperlinkAbbrev"/>
          </w:rPr>
          <w:t>A2019-35</w:t>
        </w:r>
      </w:hyperlink>
      <w:r w:rsidR="007D4D8A">
        <w:t xml:space="preserve"> s 18</w:t>
      </w:r>
    </w:p>
    <w:p w14:paraId="05A6ED12" w14:textId="77777777" w:rsidR="00730DAF" w:rsidRDefault="00730DAF">
      <w:pPr>
        <w:pStyle w:val="AmdtsEntryHd"/>
      </w:pPr>
      <w:r>
        <w:t>Transport of dogs</w:t>
      </w:r>
    </w:p>
    <w:p w14:paraId="6FE177BF" w14:textId="254DE109" w:rsidR="00730DAF" w:rsidRDefault="00730DAF">
      <w:pPr>
        <w:pStyle w:val="AmdtsEntries"/>
        <w:keepNext/>
      </w:pPr>
      <w:r>
        <w:t>s 15A</w:t>
      </w:r>
      <w:r>
        <w:tab/>
        <w:t xml:space="preserve">ins </w:t>
      </w:r>
      <w:hyperlink r:id="rId26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6</w:t>
      </w:r>
    </w:p>
    <w:p w14:paraId="37BBBAAC" w14:textId="2F67FDE0" w:rsidR="00730DAF" w:rsidRDefault="00730DAF">
      <w:pPr>
        <w:pStyle w:val="AmdtsEntries"/>
      </w:pPr>
      <w:r>
        <w:tab/>
        <w:t xml:space="preserve">sub </w:t>
      </w:r>
      <w:hyperlink r:id="rId270"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14:paraId="37F51BB2" w14:textId="1FAFFA40" w:rsidR="007D4D8A" w:rsidRDefault="007D4D8A">
      <w:pPr>
        <w:pStyle w:val="AmdtsEntries"/>
      </w:pPr>
      <w:r>
        <w:tab/>
        <w:t xml:space="preserve">am </w:t>
      </w:r>
      <w:hyperlink r:id="rId271" w:tooltip="Animal Welfare Legislation Amendment Act 2019" w:history="1">
        <w:r w:rsidRPr="00BA51F8">
          <w:rPr>
            <w:rStyle w:val="charCitHyperlinkAbbrev"/>
          </w:rPr>
          <w:t>A2019-35</w:t>
        </w:r>
      </w:hyperlink>
      <w:r>
        <w:t xml:space="preserve"> s 19, s 20; ss renum R30 LA</w:t>
      </w:r>
    </w:p>
    <w:p w14:paraId="513452E1" w14:textId="77777777" w:rsidR="006E7C48" w:rsidRDefault="006E7C48">
      <w:pPr>
        <w:pStyle w:val="AmdtsEntryHd"/>
      </w:pPr>
      <w:r w:rsidRPr="006F568B">
        <w:lastRenderedPageBreak/>
        <w:t>Intensive breeding of cats or dogs</w:t>
      </w:r>
    </w:p>
    <w:p w14:paraId="5F5C6C0F" w14:textId="16A9DE56" w:rsidR="006E7C48" w:rsidRDefault="006E7C48" w:rsidP="006E7C48">
      <w:pPr>
        <w:pStyle w:val="AmdtsEntries"/>
      </w:pPr>
      <w:r>
        <w:t>s 15B</w:t>
      </w:r>
      <w:r>
        <w:tab/>
        <w:t xml:space="preserve">ins </w:t>
      </w:r>
      <w:hyperlink r:id="rId272" w:tooltip="Domestic Animals (Breeding) Legislation Amendment Act 2015" w:history="1">
        <w:r>
          <w:rPr>
            <w:rStyle w:val="charCitHyperlinkAbbrev"/>
          </w:rPr>
          <w:t>A2015</w:t>
        </w:r>
        <w:r>
          <w:rPr>
            <w:rStyle w:val="charCitHyperlinkAbbrev"/>
          </w:rPr>
          <w:noBreakHyphen/>
          <w:t>9</w:t>
        </w:r>
      </w:hyperlink>
      <w:r>
        <w:t xml:space="preserve"> s 5</w:t>
      </w:r>
    </w:p>
    <w:p w14:paraId="77AA71FC" w14:textId="01125F4A" w:rsidR="00223961" w:rsidRPr="00B95CE8" w:rsidRDefault="00223961" w:rsidP="006E7C48">
      <w:pPr>
        <w:pStyle w:val="AmdtsEntries"/>
      </w:pPr>
      <w:r>
        <w:tab/>
      </w:r>
      <w:r w:rsidR="00AD19A3">
        <w:t xml:space="preserve">am </w:t>
      </w:r>
      <w:hyperlink r:id="rId273" w:tooltip="Domestic Animals (Racing Greyhounds) Amendment Act 2017" w:history="1">
        <w:r w:rsidR="00AD19A3">
          <w:rPr>
            <w:rStyle w:val="charCitHyperlinkAbbrev"/>
          </w:rPr>
          <w:t>A2017</w:t>
        </w:r>
        <w:r w:rsidR="00AD19A3">
          <w:rPr>
            <w:rStyle w:val="charCitHyperlinkAbbrev"/>
          </w:rPr>
          <w:noBreakHyphen/>
          <w:t>44</w:t>
        </w:r>
      </w:hyperlink>
      <w:r w:rsidR="00AD19A3">
        <w:t xml:space="preserve"> amdt 1.1</w:t>
      </w:r>
      <w:r w:rsidR="00B95CE8">
        <w:t xml:space="preserve">; </w:t>
      </w:r>
      <w:hyperlink r:id="rId274" w:tooltip="Veterinary Practice Act 2018" w:history="1">
        <w:r w:rsidR="00B95CE8">
          <w:rPr>
            <w:rStyle w:val="charCitHyperlinkAbbrev"/>
          </w:rPr>
          <w:t>A2018</w:t>
        </w:r>
        <w:r w:rsidR="00B95CE8">
          <w:rPr>
            <w:rStyle w:val="charCitHyperlinkAbbrev"/>
          </w:rPr>
          <w:noBreakHyphen/>
          <w:t>32</w:t>
        </w:r>
      </w:hyperlink>
      <w:r w:rsidR="00B95CE8">
        <w:t xml:space="preserve"> amdt 3.3</w:t>
      </w:r>
      <w:r w:rsidR="009F6BFA">
        <w:t xml:space="preserve">; </w:t>
      </w:r>
      <w:hyperlink r:id="rId275" w:tooltip="Animal Welfare Legislation Amendment Act 2019" w:history="1">
        <w:r w:rsidR="009F6BFA" w:rsidRPr="00BA51F8">
          <w:rPr>
            <w:rStyle w:val="charCitHyperlinkAbbrev"/>
          </w:rPr>
          <w:t>A2019-35</w:t>
        </w:r>
      </w:hyperlink>
      <w:r w:rsidR="009F6BFA">
        <w:t xml:space="preserve"> s 21</w:t>
      </w:r>
    </w:p>
    <w:p w14:paraId="60E3B805" w14:textId="77777777" w:rsidR="00730DAF" w:rsidRDefault="004347DF">
      <w:pPr>
        <w:pStyle w:val="AmdtsEntryHd"/>
      </w:pPr>
      <w:r w:rsidRPr="00835161">
        <w:rPr>
          <w:lang w:val="en-US"/>
        </w:rPr>
        <w:t>Using unfit animal</w:t>
      </w:r>
    </w:p>
    <w:p w14:paraId="1B17922D" w14:textId="7F5B9F45" w:rsidR="00730DAF" w:rsidRDefault="00730DAF">
      <w:pPr>
        <w:pStyle w:val="AmdtsEntries"/>
        <w:keepNext/>
      </w:pPr>
      <w:r>
        <w:t>s 16</w:t>
      </w:r>
      <w:r>
        <w:tab/>
        <w:t xml:space="preserve">am </w:t>
      </w:r>
      <w:hyperlink r:id="rId276"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7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w:t>
      </w:r>
    </w:p>
    <w:p w14:paraId="724F9393" w14:textId="79DBB9A1" w:rsidR="00730DAF" w:rsidRDefault="00730DAF">
      <w:pPr>
        <w:pStyle w:val="AmdtsEntries"/>
      </w:pPr>
      <w:r>
        <w:tab/>
        <w:t xml:space="preserve">sub </w:t>
      </w:r>
      <w:hyperlink r:id="rId278"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r w:rsidR="004347DF">
        <w:t xml:space="preserve">; </w:t>
      </w:r>
      <w:hyperlink r:id="rId279" w:tooltip="Animal Welfare Legislation Amendment Act 2019" w:history="1">
        <w:r w:rsidR="004347DF" w:rsidRPr="00BA51F8">
          <w:rPr>
            <w:rStyle w:val="charCitHyperlinkAbbrev"/>
          </w:rPr>
          <w:t>A2019-35</w:t>
        </w:r>
      </w:hyperlink>
      <w:r w:rsidR="004347DF">
        <w:t xml:space="preserve"> s 22</w:t>
      </w:r>
    </w:p>
    <w:p w14:paraId="71DD5653" w14:textId="77777777" w:rsidR="00730DAF" w:rsidRDefault="004347DF">
      <w:pPr>
        <w:pStyle w:val="AmdtsEntryHd"/>
      </w:pPr>
      <w:r w:rsidRPr="00835161">
        <w:t>Violent animal activities</w:t>
      </w:r>
    </w:p>
    <w:p w14:paraId="5345ABF5" w14:textId="308E5091" w:rsidR="00730DAF" w:rsidRDefault="00730DAF">
      <w:pPr>
        <w:pStyle w:val="AmdtsEntries"/>
        <w:keepNext/>
      </w:pPr>
      <w:r>
        <w:t>s 17</w:t>
      </w:r>
      <w:r>
        <w:tab/>
        <w:t xml:space="preserve">am </w:t>
      </w:r>
      <w:hyperlink r:id="rId280" w:tooltip="Nature Conservation (Amendment) Act (No 2) 1994" w:history="1">
        <w:r w:rsidR="00972798" w:rsidRPr="00972798">
          <w:rPr>
            <w:rStyle w:val="charCitHyperlinkAbbrev"/>
          </w:rPr>
          <w:t>A1994</w:t>
        </w:r>
        <w:r w:rsidR="00972798" w:rsidRPr="00972798">
          <w:rPr>
            <w:rStyle w:val="charCitHyperlinkAbbrev"/>
          </w:rPr>
          <w:noBreakHyphen/>
          <w:t>110</w:t>
        </w:r>
      </w:hyperlink>
      <w:r>
        <w:t xml:space="preserve"> sch 2 pt 2; </w:t>
      </w:r>
      <w:hyperlink r:id="rId281"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8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 </w:t>
      </w:r>
      <w:hyperlink r:id="rId283" w:tooltip="Stock Act 2005" w:history="1">
        <w:r w:rsidR="00972798" w:rsidRPr="00972798">
          <w:rPr>
            <w:rStyle w:val="charCitHyperlinkAbbrev"/>
          </w:rPr>
          <w:t>A2005</w:t>
        </w:r>
        <w:r w:rsidR="00972798" w:rsidRPr="00972798">
          <w:rPr>
            <w:rStyle w:val="charCitHyperlinkAbbrev"/>
          </w:rPr>
          <w:noBreakHyphen/>
          <w:t>19</w:t>
        </w:r>
      </w:hyperlink>
      <w:r>
        <w:t xml:space="preserve"> amdt 1.1</w:t>
      </w:r>
    </w:p>
    <w:p w14:paraId="32E2AEF2" w14:textId="004AE88E" w:rsidR="00730DAF" w:rsidRDefault="00730DAF">
      <w:pPr>
        <w:pStyle w:val="AmdtsEntries"/>
      </w:pPr>
      <w:r>
        <w:tab/>
        <w:t xml:space="preserve">sub </w:t>
      </w:r>
      <w:hyperlink r:id="rId284"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 </w:t>
      </w:r>
      <w:hyperlink r:id="rId28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8</w:t>
      </w:r>
      <w:r w:rsidR="004347DF">
        <w:t xml:space="preserve">; </w:t>
      </w:r>
      <w:hyperlink r:id="rId286" w:tooltip="Animal Welfare Legislation Amendment Act 2019" w:history="1">
        <w:r w:rsidR="004347DF" w:rsidRPr="00BA51F8">
          <w:rPr>
            <w:rStyle w:val="charCitHyperlinkAbbrev"/>
          </w:rPr>
          <w:t>A2019-35</w:t>
        </w:r>
      </w:hyperlink>
      <w:r w:rsidR="004347DF">
        <w:t xml:space="preserve"> s 22</w:t>
      </w:r>
    </w:p>
    <w:p w14:paraId="3D5E44B1" w14:textId="77777777" w:rsidR="00730DAF" w:rsidRDefault="00730DAF">
      <w:pPr>
        <w:pStyle w:val="AmdtsEntryHd"/>
      </w:pPr>
      <w:r>
        <w:t>Rodeos and game parks</w:t>
      </w:r>
    </w:p>
    <w:p w14:paraId="647E1EC7" w14:textId="6A8099BB" w:rsidR="00730DAF" w:rsidRDefault="00730DAF">
      <w:pPr>
        <w:pStyle w:val="AmdtsEntries"/>
        <w:keepNext/>
      </w:pPr>
      <w:r>
        <w:t>s 18</w:t>
      </w:r>
      <w:r>
        <w:tab/>
        <w:t xml:space="preserve">am </w:t>
      </w:r>
      <w:hyperlink r:id="rId287"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8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w:t>
      </w:r>
    </w:p>
    <w:p w14:paraId="556FA862" w14:textId="429FEF5E" w:rsidR="00730DAF" w:rsidRDefault="00730DAF">
      <w:pPr>
        <w:pStyle w:val="AmdtsEntries"/>
      </w:pPr>
      <w:r>
        <w:tab/>
        <w:t xml:space="preserve">sub </w:t>
      </w:r>
      <w:hyperlink r:id="rId289"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14:paraId="379BAD9D" w14:textId="2692600F" w:rsidR="00A41703" w:rsidRDefault="00A41703">
      <w:pPr>
        <w:pStyle w:val="AmdtsEntries"/>
      </w:pPr>
      <w:r>
        <w:tab/>
        <w:t xml:space="preserve">am </w:t>
      </w:r>
      <w:hyperlink r:id="rId290" w:tooltip="Animal Welfare Legislation Amendment Act 2019" w:history="1">
        <w:r w:rsidRPr="00BA51F8">
          <w:rPr>
            <w:rStyle w:val="charCitHyperlinkAbbrev"/>
          </w:rPr>
          <w:t>A2019-35</w:t>
        </w:r>
      </w:hyperlink>
      <w:r>
        <w:t xml:space="preserve"> s 23</w:t>
      </w:r>
    </w:p>
    <w:p w14:paraId="6A603D18" w14:textId="77777777" w:rsidR="00926748" w:rsidRDefault="00926748">
      <w:pPr>
        <w:pStyle w:val="AmdtsEntryHd"/>
      </w:pPr>
      <w:r w:rsidRPr="00785B73">
        <w:t>Greyhound racing</w:t>
      </w:r>
    </w:p>
    <w:p w14:paraId="0914B27D" w14:textId="254E521F" w:rsidR="00926748" w:rsidRPr="00926748" w:rsidRDefault="00926748" w:rsidP="00926748">
      <w:pPr>
        <w:pStyle w:val="AmdtsEntries"/>
      </w:pPr>
      <w:r>
        <w:t>s 18A</w:t>
      </w:r>
      <w:r>
        <w:tab/>
        <w:t xml:space="preserve">ins </w:t>
      </w:r>
      <w:hyperlink r:id="rId291" w:tooltip="Domestic Animals (Racing Greyhounds) Amendment Act 2017" w:history="1">
        <w:r>
          <w:rPr>
            <w:rStyle w:val="charCitHyperlinkAbbrev"/>
          </w:rPr>
          <w:t>A2017</w:t>
        </w:r>
        <w:r>
          <w:rPr>
            <w:rStyle w:val="charCitHyperlinkAbbrev"/>
          </w:rPr>
          <w:noBreakHyphen/>
          <w:t>44</w:t>
        </w:r>
      </w:hyperlink>
      <w:r>
        <w:t xml:space="preserve"> amdt 1.2</w:t>
      </w:r>
    </w:p>
    <w:p w14:paraId="7A10270B" w14:textId="77777777" w:rsidR="00730DAF" w:rsidRDefault="00730DAF">
      <w:pPr>
        <w:pStyle w:val="AmdtsEntryHd"/>
      </w:pPr>
      <w:r>
        <w:t xml:space="preserve">Medical and surgical procedures—people other than veterinary </w:t>
      </w:r>
      <w:r w:rsidR="00AF5C50">
        <w:t>practitioners</w:t>
      </w:r>
    </w:p>
    <w:p w14:paraId="58B6D5B1" w14:textId="4EF319CE" w:rsidR="00730DAF" w:rsidRDefault="00730DAF">
      <w:pPr>
        <w:pStyle w:val="AmdtsEntries"/>
        <w:keepNext/>
      </w:pPr>
      <w:r>
        <w:t>s 19 hdg</w:t>
      </w:r>
      <w:r>
        <w:tab/>
        <w:t xml:space="preserve">sub </w:t>
      </w:r>
      <w:hyperlink r:id="rId29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7</w:t>
      </w:r>
    </w:p>
    <w:p w14:paraId="7930DB83" w14:textId="15FC8864" w:rsidR="00B95CE8" w:rsidRPr="00B95CE8" w:rsidRDefault="00B95CE8">
      <w:pPr>
        <w:pStyle w:val="AmdtsEntries"/>
        <w:keepNext/>
      </w:pPr>
      <w:r>
        <w:tab/>
        <w:t xml:space="preserve">am </w:t>
      </w:r>
      <w:hyperlink r:id="rId293" w:tooltip="Veterinary Practice Act 2018" w:history="1">
        <w:r>
          <w:rPr>
            <w:rStyle w:val="charCitHyperlinkAbbrev"/>
          </w:rPr>
          <w:t>A2018</w:t>
        </w:r>
        <w:r>
          <w:rPr>
            <w:rStyle w:val="charCitHyperlinkAbbrev"/>
          </w:rPr>
          <w:noBreakHyphen/>
          <w:t>32</w:t>
        </w:r>
      </w:hyperlink>
      <w:r>
        <w:t xml:space="preserve"> amdt 3.4</w:t>
      </w:r>
    </w:p>
    <w:p w14:paraId="6262263A" w14:textId="61287799" w:rsidR="00730DAF" w:rsidRDefault="00730DAF">
      <w:pPr>
        <w:pStyle w:val="AmdtsEntries"/>
        <w:keepNext/>
      </w:pPr>
      <w:r>
        <w:t>s 19</w:t>
      </w:r>
      <w:r>
        <w:tab/>
        <w:t xml:space="preserve">am </w:t>
      </w:r>
      <w:hyperlink r:id="rId294" w:tooltip="Nature Conservation (Amendment) Act (No 2) 1994" w:history="1">
        <w:r w:rsidR="00972798" w:rsidRPr="00972798">
          <w:rPr>
            <w:rStyle w:val="charCitHyperlinkAbbrev"/>
          </w:rPr>
          <w:t>A1994</w:t>
        </w:r>
        <w:r w:rsidR="00972798" w:rsidRPr="00972798">
          <w:rPr>
            <w:rStyle w:val="charCitHyperlinkAbbrev"/>
          </w:rPr>
          <w:noBreakHyphen/>
          <w:t>110</w:t>
        </w:r>
      </w:hyperlink>
      <w:r>
        <w:t xml:space="preserve"> sch 2 pt 2; </w:t>
      </w:r>
      <w:hyperlink r:id="rId295"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9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7</w:t>
      </w:r>
    </w:p>
    <w:p w14:paraId="6A615FCD" w14:textId="38A3FE7A" w:rsidR="00730DAF" w:rsidRDefault="00730DAF">
      <w:pPr>
        <w:pStyle w:val="AmdtsEntries"/>
      </w:pPr>
      <w:r>
        <w:tab/>
        <w:t xml:space="preserve">sub </w:t>
      </w:r>
      <w:hyperlink r:id="rId297"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 </w:t>
      </w:r>
      <w:hyperlink r:id="rId29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9</w:t>
      </w:r>
    </w:p>
    <w:p w14:paraId="34A5286B" w14:textId="1F63B957" w:rsidR="00B95CE8" w:rsidRPr="00B95CE8" w:rsidRDefault="00B95CE8">
      <w:pPr>
        <w:pStyle w:val="AmdtsEntries"/>
      </w:pPr>
      <w:r>
        <w:tab/>
        <w:t xml:space="preserve">am </w:t>
      </w:r>
      <w:hyperlink r:id="rId299" w:tooltip="Veterinary Practice Act 2018" w:history="1">
        <w:r>
          <w:rPr>
            <w:rStyle w:val="charCitHyperlinkAbbrev"/>
          </w:rPr>
          <w:t>A2018</w:t>
        </w:r>
        <w:r>
          <w:rPr>
            <w:rStyle w:val="charCitHyperlinkAbbrev"/>
          </w:rPr>
          <w:noBreakHyphen/>
          <w:t>32</w:t>
        </w:r>
      </w:hyperlink>
      <w:r>
        <w:t xml:space="preserve"> amdt 3.3</w:t>
      </w:r>
    </w:p>
    <w:p w14:paraId="3F0C6EC2" w14:textId="77777777" w:rsidR="00730DAF" w:rsidRDefault="00730DAF">
      <w:pPr>
        <w:pStyle w:val="AmdtsEntryHd"/>
      </w:pPr>
      <w:r>
        <w:t xml:space="preserve">Medical and surgical procedures—veterinary </w:t>
      </w:r>
      <w:r w:rsidR="00FB3A64">
        <w:t>practitioners</w:t>
      </w:r>
    </w:p>
    <w:p w14:paraId="5B01D2CE" w14:textId="12A3726E" w:rsidR="00B95CE8" w:rsidRPr="00B95CE8" w:rsidRDefault="00B95CE8">
      <w:pPr>
        <w:pStyle w:val="AmdtsEntries"/>
        <w:keepNext/>
      </w:pPr>
      <w:r>
        <w:t>s 19A hdg</w:t>
      </w:r>
      <w:r>
        <w:tab/>
        <w:t xml:space="preserve">am </w:t>
      </w:r>
      <w:hyperlink r:id="rId300" w:tooltip="Veterinary Practice Act 2018" w:history="1">
        <w:r>
          <w:rPr>
            <w:rStyle w:val="charCitHyperlinkAbbrev"/>
          </w:rPr>
          <w:t>A2018</w:t>
        </w:r>
        <w:r>
          <w:rPr>
            <w:rStyle w:val="charCitHyperlinkAbbrev"/>
          </w:rPr>
          <w:noBreakHyphen/>
          <w:t>32</w:t>
        </w:r>
      </w:hyperlink>
      <w:r>
        <w:t xml:space="preserve"> amdt 3.4</w:t>
      </w:r>
    </w:p>
    <w:p w14:paraId="700109DE" w14:textId="28D66555" w:rsidR="00730DAF" w:rsidRDefault="00730DAF">
      <w:pPr>
        <w:pStyle w:val="AmdtsEntries"/>
        <w:keepNext/>
      </w:pPr>
      <w:r>
        <w:t>s 19A</w:t>
      </w:r>
      <w:r>
        <w:tab/>
        <w:t xml:space="preserve">ins </w:t>
      </w:r>
      <w:hyperlink r:id="rId30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8</w:t>
      </w:r>
    </w:p>
    <w:p w14:paraId="72E46C1A" w14:textId="56C03249" w:rsidR="00730DAF" w:rsidRDefault="00730DAF">
      <w:pPr>
        <w:pStyle w:val="AmdtsEntries"/>
      </w:pPr>
      <w:r>
        <w:tab/>
        <w:t xml:space="preserve">sub </w:t>
      </w:r>
      <w:hyperlink r:id="rId302"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 </w:t>
      </w:r>
      <w:hyperlink r:id="rId30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9</w:t>
      </w:r>
    </w:p>
    <w:p w14:paraId="4014155C" w14:textId="4AD9DB9A" w:rsidR="00B95CE8" w:rsidRPr="00B95CE8" w:rsidRDefault="00B95CE8">
      <w:pPr>
        <w:pStyle w:val="AmdtsEntries"/>
      </w:pPr>
      <w:r>
        <w:tab/>
        <w:t xml:space="preserve">am </w:t>
      </w:r>
      <w:hyperlink r:id="rId304" w:tooltip="Veterinary Practice Act 2018" w:history="1">
        <w:r>
          <w:rPr>
            <w:rStyle w:val="charCitHyperlinkAbbrev"/>
          </w:rPr>
          <w:t>A2018</w:t>
        </w:r>
        <w:r>
          <w:rPr>
            <w:rStyle w:val="charCitHyperlinkAbbrev"/>
          </w:rPr>
          <w:noBreakHyphen/>
          <w:t>32</w:t>
        </w:r>
      </w:hyperlink>
      <w:r>
        <w:t xml:space="preserve"> amdt 3.3</w:t>
      </w:r>
    </w:p>
    <w:p w14:paraId="5D844442" w14:textId="77777777" w:rsidR="00730DAF" w:rsidRDefault="00577105">
      <w:pPr>
        <w:pStyle w:val="AmdtsEntryHd"/>
      </w:pPr>
      <w:r w:rsidRPr="00096227">
        <w:t>Exception—conduct in accordance with approved code of practice or mandatory code of practice</w:t>
      </w:r>
    </w:p>
    <w:p w14:paraId="363B9003" w14:textId="6A66DC7D" w:rsidR="00730DAF" w:rsidRDefault="00730DAF">
      <w:pPr>
        <w:pStyle w:val="AmdtsEntries"/>
        <w:keepNext/>
      </w:pPr>
      <w:r w:rsidRPr="00C41278">
        <w:t>s 20</w:t>
      </w:r>
      <w:r w:rsidRPr="00C41278">
        <w:tab/>
      </w:r>
      <w:r w:rsidRPr="00C41278">
        <w:rPr>
          <w:rStyle w:val="charUnderline"/>
          <w:u w:val="none"/>
        </w:rPr>
        <w:t xml:space="preserve">am </w:t>
      </w:r>
      <w:hyperlink r:id="rId305" w:tooltip="Animal Welfare (Amendment) Act 1997" w:history="1">
        <w:r w:rsidR="00972798" w:rsidRPr="00C41278">
          <w:rPr>
            <w:rStyle w:val="Hyperlink"/>
            <w:u w:val="none"/>
          </w:rPr>
          <w:t>A1997</w:t>
        </w:r>
        <w:r w:rsidR="00972798" w:rsidRPr="00C41278">
          <w:rPr>
            <w:rStyle w:val="Hyperlink"/>
            <w:u w:val="none"/>
          </w:rPr>
          <w:noBreakHyphen/>
          <w:t>45</w:t>
        </w:r>
      </w:hyperlink>
      <w:r w:rsidRPr="00C41278">
        <w:rPr>
          <w:rStyle w:val="charUnderline"/>
          <w:u w:val="none"/>
        </w:rPr>
        <w:t xml:space="preserve"> s 5, s 5A (as am </w:t>
      </w:r>
      <w:hyperlink r:id="rId306" w:tooltip="Criminal Code Harmonisation Act 2005" w:history="1">
        <w:r w:rsidR="00972798" w:rsidRPr="00C41278">
          <w:rPr>
            <w:rStyle w:val="Hyperlink"/>
            <w:u w:val="none"/>
          </w:rPr>
          <w:t>A2005</w:t>
        </w:r>
        <w:r w:rsidR="00972798" w:rsidRPr="00C41278">
          <w:rPr>
            <w:rStyle w:val="Hyperlink"/>
            <w:u w:val="none"/>
          </w:rPr>
          <w:noBreakHyphen/>
          <w:t>54</w:t>
        </w:r>
      </w:hyperlink>
      <w:r w:rsidRPr="00C41278">
        <w:rPr>
          <w:rStyle w:val="charUnderline"/>
          <w:u w:val="none"/>
        </w:rPr>
        <w:t xml:space="preserve"> amdt 1.31)</w:t>
      </w:r>
      <w:r w:rsidR="00C41278" w:rsidRPr="00C855C1">
        <w:t xml:space="preserve"> (</w:t>
      </w:r>
      <w:hyperlink r:id="rId307" w:tooltip="Animal Welfare (Amendment) Act 1997" w:history="1">
        <w:r w:rsidR="00C41278" w:rsidRPr="00C855C1">
          <w:rPr>
            <w:rStyle w:val="Hyperlink"/>
            <w:u w:val="none"/>
          </w:rPr>
          <w:t>A1997</w:t>
        </w:r>
        <w:r w:rsidR="00C41278" w:rsidRPr="00C855C1">
          <w:rPr>
            <w:rStyle w:val="Hyperlink"/>
            <w:u w:val="none"/>
          </w:rPr>
          <w:noBreakHyphen/>
          <w:t>45</w:t>
        </w:r>
      </w:hyperlink>
      <w:r w:rsidR="00C41278">
        <w:t xml:space="preserve"> rep before commenced by </w:t>
      </w:r>
      <w:hyperlink r:id="rId308" w:tooltip="Animal Welfare (Factory Farming) Amendment Act 2014" w:history="1">
        <w:r w:rsidR="00C41278">
          <w:rPr>
            <w:rStyle w:val="charCitHyperlinkAbbrev"/>
          </w:rPr>
          <w:t>A2014</w:t>
        </w:r>
        <w:r w:rsidR="00C41278">
          <w:rPr>
            <w:rStyle w:val="charCitHyperlinkAbbrev"/>
          </w:rPr>
          <w:noBreakHyphen/>
          <w:t>3</w:t>
        </w:r>
      </w:hyperlink>
      <w:r w:rsidR="00C41278">
        <w:t xml:space="preserve"> s 4)</w:t>
      </w:r>
      <w:r w:rsidRPr="00C41278">
        <w:t xml:space="preserve">; </w:t>
      </w:r>
      <w:hyperlink r:id="rId309" w:tooltip="Animal Welfare Amendment Act 2000" w:history="1">
        <w:r w:rsidR="00972798" w:rsidRPr="00C41278">
          <w:rPr>
            <w:rStyle w:val="charCitHyperlinkAbbrev"/>
          </w:rPr>
          <w:t>A2000</w:t>
        </w:r>
        <w:r w:rsidR="00972798" w:rsidRPr="00C41278">
          <w:rPr>
            <w:rStyle w:val="charCitHyperlinkAbbrev"/>
          </w:rPr>
          <w:noBreakHyphen/>
          <w:t>72</w:t>
        </w:r>
      </w:hyperlink>
      <w:r>
        <w:t xml:space="preserve"> s 9</w:t>
      </w:r>
    </w:p>
    <w:p w14:paraId="26109C7B" w14:textId="49966F7A" w:rsidR="00730DAF" w:rsidRDefault="00730DAF" w:rsidP="000862B7">
      <w:pPr>
        <w:pStyle w:val="AmdtsEntries"/>
        <w:keepNext/>
      </w:pPr>
      <w:r>
        <w:tab/>
        <w:t xml:space="preserve">sub </w:t>
      </w:r>
      <w:hyperlink r:id="rId310"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14:paraId="664FE8E8" w14:textId="3B22A737" w:rsidR="00730DAF" w:rsidRDefault="00730DAF">
      <w:pPr>
        <w:pStyle w:val="AmdtsEntries"/>
      </w:pPr>
      <w:r>
        <w:tab/>
        <w:t xml:space="preserve">am </w:t>
      </w:r>
      <w:hyperlink r:id="rId31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20</w:t>
      </w:r>
    </w:p>
    <w:p w14:paraId="22A6FE66" w14:textId="2FABA4DE" w:rsidR="00577105" w:rsidRDefault="00577105">
      <w:pPr>
        <w:pStyle w:val="AmdtsEntries"/>
      </w:pPr>
      <w:r>
        <w:tab/>
        <w:t xml:space="preserve">sub </w:t>
      </w:r>
      <w:hyperlink r:id="rId312"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4</w:t>
      </w:r>
    </w:p>
    <w:p w14:paraId="7B7A5B07" w14:textId="65CE8DE3" w:rsidR="006F2132" w:rsidRPr="00993ADB" w:rsidRDefault="00FB2513">
      <w:pPr>
        <w:pStyle w:val="AmdtsEntries"/>
      </w:pPr>
      <w:r>
        <w:tab/>
        <w:t xml:space="preserve">am </w:t>
      </w:r>
      <w:hyperlink r:id="rId313" w:tooltip="Animal Welfare (Factory Farming) Amendment Act 2014" w:history="1">
        <w:r>
          <w:rPr>
            <w:rStyle w:val="charCitHyperlinkAbbrev"/>
          </w:rPr>
          <w:t>A2014</w:t>
        </w:r>
        <w:r>
          <w:rPr>
            <w:rStyle w:val="charCitHyperlinkAbbrev"/>
          </w:rPr>
          <w:noBreakHyphen/>
          <w:t>3</w:t>
        </w:r>
      </w:hyperlink>
      <w:r>
        <w:t xml:space="preserve"> s</w:t>
      </w:r>
      <w:r w:rsidR="00701F4C">
        <w:t>s</w:t>
      </w:r>
      <w:r>
        <w:t xml:space="preserve"> 8</w:t>
      </w:r>
      <w:r w:rsidR="00701F4C">
        <w:t>-10</w:t>
      </w:r>
      <w:r>
        <w:t>; pars renum R21 LA</w:t>
      </w:r>
      <w:r w:rsidR="006F2132">
        <w:t xml:space="preserve">; </w:t>
      </w:r>
      <w:hyperlink r:id="rId314" w:tooltip="Animal Welfare Amendment Act 2016" w:history="1">
        <w:r w:rsidR="006F2132" w:rsidRPr="002E4B64">
          <w:rPr>
            <w:rStyle w:val="charCitHyperlinkAbbrev"/>
          </w:rPr>
          <w:t>A2016</w:t>
        </w:r>
        <w:r w:rsidR="006F2132" w:rsidRPr="002E4B64">
          <w:rPr>
            <w:rStyle w:val="charCitHyperlinkAbbrev"/>
          </w:rPr>
          <w:noBreakHyphen/>
          <w:t>19</w:t>
        </w:r>
      </w:hyperlink>
      <w:r w:rsidR="006F2132">
        <w:t xml:space="preserve"> s 7</w:t>
      </w:r>
      <w:r w:rsidR="00993ADB">
        <w:t xml:space="preserve">; </w:t>
      </w:r>
      <w:hyperlink r:id="rId315" w:tooltip="Veterinary Practice Act 2018" w:history="1">
        <w:r w:rsidR="00993ADB">
          <w:rPr>
            <w:rStyle w:val="charCitHyperlinkAbbrev"/>
          </w:rPr>
          <w:t>A2018</w:t>
        </w:r>
        <w:r w:rsidR="00993ADB">
          <w:rPr>
            <w:rStyle w:val="charCitHyperlinkAbbrev"/>
          </w:rPr>
          <w:noBreakHyphen/>
          <w:t>32</w:t>
        </w:r>
      </w:hyperlink>
      <w:r w:rsidR="00993ADB">
        <w:t xml:space="preserve"> amdt 3.4</w:t>
      </w:r>
      <w:r w:rsidR="00CF7196">
        <w:t xml:space="preserve">; </w:t>
      </w:r>
      <w:hyperlink r:id="rId316" w:tooltip="Animal Welfare Legislation Amendment Act 2019" w:history="1">
        <w:r w:rsidR="00CF7196" w:rsidRPr="00BA51F8">
          <w:rPr>
            <w:rStyle w:val="charCitHyperlinkAbbrev"/>
          </w:rPr>
          <w:t>A2019-35</w:t>
        </w:r>
      </w:hyperlink>
      <w:r w:rsidR="00CF7196">
        <w:t xml:space="preserve"> s 24</w:t>
      </w:r>
    </w:p>
    <w:p w14:paraId="200322CA" w14:textId="77777777" w:rsidR="00730DAF" w:rsidRDefault="00730DAF">
      <w:pPr>
        <w:pStyle w:val="AmdtsEntryHd"/>
      </w:pPr>
      <w:r>
        <w:t>Contents</w:t>
      </w:r>
    </w:p>
    <w:p w14:paraId="335A73FA" w14:textId="4665CD1D" w:rsidR="00730DAF" w:rsidRDefault="00730DAF">
      <w:pPr>
        <w:pStyle w:val="AmdtsEntries"/>
      </w:pPr>
      <w:r>
        <w:t>s 21</w:t>
      </w:r>
      <w:r>
        <w:tab/>
        <w:t xml:space="preserve">am </w:t>
      </w:r>
      <w:hyperlink r:id="rId317" w:tooltip="Nature Conservation (Amendment) Act (No 2) 1994" w:history="1">
        <w:r w:rsidR="00972798" w:rsidRPr="00972798">
          <w:rPr>
            <w:rStyle w:val="charCitHyperlinkAbbrev"/>
          </w:rPr>
          <w:t>A1994</w:t>
        </w:r>
        <w:r w:rsidR="00972798" w:rsidRPr="00972798">
          <w:rPr>
            <w:rStyle w:val="charCitHyperlinkAbbrev"/>
          </w:rPr>
          <w:noBreakHyphen/>
          <w:t>110</w:t>
        </w:r>
      </w:hyperlink>
      <w:r>
        <w:t xml:space="preserve"> sch 2 pt 2</w:t>
      </w:r>
      <w:r w:rsidR="0067464E">
        <w:t xml:space="preserve">; </w:t>
      </w:r>
      <w:hyperlink r:id="rId318" w:tooltip="Domestic Animals (Breeding) Legislation Amendment Act 2015" w:history="1">
        <w:r w:rsidR="0067464E">
          <w:rPr>
            <w:rStyle w:val="charCitHyperlinkAbbrev"/>
          </w:rPr>
          <w:t>A2015</w:t>
        </w:r>
        <w:r w:rsidR="0067464E">
          <w:rPr>
            <w:rStyle w:val="charCitHyperlinkAbbrev"/>
          </w:rPr>
          <w:noBreakHyphen/>
          <w:t>9</w:t>
        </w:r>
      </w:hyperlink>
      <w:r w:rsidR="0067464E">
        <w:t xml:space="preserve"> s 6; pars renum R23 LA</w:t>
      </w:r>
      <w:r w:rsidR="007D4D8A">
        <w:t xml:space="preserve">; </w:t>
      </w:r>
      <w:hyperlink r:id="rId319" w:tooltip="Animal Welfare Legislation Amendment Act 2019" w:history="1">
        <w:r w:rsidR="007D4D8A" w:rsidRPr="00BA51F8">
          <w:rPr>
            <w:rStyle w:val="charCitHyperlinkAbbrev"/>
          </w:rPr>
          <w:t>A2019-35</w:t>
        </w:r>
      </w:hyperlink>
      <w:r w:rsidR="007D4D8A">
        <w:t xml:space="preserve"> s 21</w:t>
      </w:r>
      <w:r w:rsidR="005364F9">
        <w:t>, s 25; pars renum R31 LA</w:t>
      </w:r>
      <w:r w:rsidR="008E2756" w:rsidRPr="0029061E">
        <w:t xml:space="preserve">; </w:t>
      </w:r>
      <w:hyperlink r:id="rId320" w:tooltip="Biosecurity Legislation Amendment Act 2024" w:history="1">
        <w:r w:rsidR="008E2756" w:rsidRPr="0029061E">
          <w:rPr>
            <w:rStyle w:val="charCitHyperlinkAbbrev"/>
          </w:rPr>
          <w:t>A2024</w:t>
        </w:r>
        <w:r w:rsidR="008E2756" w:rsidRPr="0029061E">
          <w:rPr>
            <w:rStyle w:val="charCitHyperlinkAbbrev"/>
          </w:rPr>
          <w:noBreakHyphen/>
          <w:t>11</w:t>
        </w:r>
      </w:hyperlink>
      <w:r w:rsidR="008E2756" w:rsidRPr="0029061E">
        <w:t xml:space="preserve"> amdt 3.5</w:t>
      </w:r>
    </w:p>
    <w:p w14:paraId="30201A6F" w14:textId="77777777" w:rsidR="00730DAF" w:rsidRDefault="008C7E15">
      <w:pPr>
        <w:pStyle w:val="AmdtsEntryHd"/>
      </w:pPr>
      <w:r w:rsidRPr="00096227">
        <w:lastRenderedPageBreak/>
        <w:t>Approved code of practice</w:t>
      </w:r>
    </w:p>
    <w:p w14:paraId="5AA2DB48" w14:textId="5E77DA45" w:rsidR="008C7E15" w:rsidRPr="008C7E15" w:rsidRDefault="008C7E15" w:rsidP="00DF1E09">
      <w:pPr>
        <w:pStyle w:val="AmdtsEntries"/>
        <w:keepNext/>
      </w:pPr>
      <w:r>
        <w:t>s 22 hdg</w:t>
      </w:r>
      <w:r>
        <w:tab/>
        <w:t xml:space="preserve">sub </w:t>
      </w:r>
      <w:hyperlink r:id="rId321"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5</w:t>
      </w:r>
    </w:p>
    <w:p w14:paraId="34C33385" w14:textId="351549EF" w:rsidR="00730DAF" w:rsidRDefault="00730DAF">
      <w:pPr>
        <w:pStyle w:val="AmdtsEntries"/>
      </w:pPr>
      <w:r>
        <w:t>s 22</w:t>
      </w:r>
      <w:r>
        <w:tab/>
        <w:t xml:space="preserve">sub </w:t>
      </w:r>
      <w:hyperlink r:id="rId322"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1.175</w:t>
      </w:r>
    </w:p>
    <w:p w14:paraId="3F9C5167" w14:textId="77777777" w:rsidR="00730DAF" w:rsidRDefault="008C7E15">
      <w:pPr>
        <w:pStyle w:val="AmdtsEntryHd"/>
      </w:pPr>
      <w:r w:rsidRPr="00096227">
        <w:t>Mandatory code of practice</w:t>
      </w:r>
    </w:p>
    <w:p w14:paraId="6AEBBF52" w14:textId="0D4185C0" w:rsidR="00730DAF" w:rsidRDefault="00730DAF">
      <w:pPr>
        <w:pStyle w:val="AmdtsEntries"/>
        <w:keepNext/>
      </w:pPr>
      <w:r>
        <w:t>s 23</w:t>
      </w:r>
      <w:r>
        <w:tab/>
        <w:t xml:space="preserve">am </w:t>
      </w:r>
      <w:hyperlink r:id="rId32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1.8</w:t>
      </w:r>
    </w:p>
    <w:p w14:paraId="7117A3FF" w14:textId="21B3BC48" w:rsidR="00730DAF" w:rsidRDefault="00730DAF">
      <w:pPr>
        <w:pStyle w:val="AmdtsEntries"/>
      </w:pPr>
      <w:r>
        <w:tab/>
        <w:t xml:space="preserve">om </w:t>
      </w:r>
      <w:hyperlink r:id="rId324"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1.175</w:t>
      </w:r>
    </w:p>
    <w:p w14:paraId="32FB6D8A" w14:textId="5E3F79D4" w:rsidR="008C7E15" w:rsidRDefault="008C7E15">
      <w:pPr>
        <w:pStyle w:val="AmdtsEntries"/>
      </w:pPr>
      <w:r>
        <w:tab/>
        <w:t xml:space="preserve">ins </w:t>
      </w:r>
      <w:hyperlink r:id="rId325"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6</w:t>
      </w:r>
    </w:p>
    <w:p w14:paraId="72A6235E" w14:textId="77777777" w:rsidR="00730DAF" w:rsidRDefault="00730DAF">
      <w:pPr>
        <w:pStyle w:val="AmdtsEntryHd"/>
      </w:pPr>
      <w:r>
        <w:t xml:space="preserve">Publication </w:t>
      </w:r>
    </w:p>
    <w:p w14:paraId="6AA7BDFD" w14:textId="37322479" w:rsidR="00730DAF" w:rsidRDefault="00730DAF">
      <w:pPr>
        <w:pStyle w:val="AmdtsEntries"/>
      </w:pPr>
      <w:r>
        <w:t>s 24</w:t>
      </w:r>
      <w:r>
        <w:tab/>
        <w:t xml:space="preserve">am </w:t>
      </w:r>
      <w:hyperlink r:id="rId326"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1.176</w:t>
      </w:r>
      <w:r w:rsidR="00054523">
        <w:t xml:space="preserve">; </w:t>
      </w:r>
      <w:hyperlink r:id="rId327" w:tooltip="Animal Welfare Amendment Act 2010" w:history="1">
        <w:r w:rsidR="00972798" w:rsidRPr="00972798">
          <w:rPr>
            <w:rStyle w:val="charCitHyperlinkAbbrev"/>
          </w:rPr>
          <w:t>A2010</w:t>
        </w:r>
        <w:r w:rsidR="00972798" w:rsidRPr="00972798">
          <w:rPr>
            <w:rStyle w:val="charCitHyperlinkAbbrev"/>
          </w:rPr>
          <w:noBreakHyphen/>
          <w:t>14</w:t>
        </w:r>
      </w:hyperlink>
      <w:r w:rsidR="00054523">
        <w:t xml:space="preserve"> s 7</w:t>
      </w:r>
      <w:r w:rsidR="001E5A28">
        <w:t xml:space="preserve">; </w:t>
      </w:r>
      <w:hyperlink r:id="rId328" w:tooltip="Red Tape Reduction Legislation Amendment Act 2015" w:history="1">
        <w:r w:rsidR="001E5A28">
          <w:rPr>
            <w:rStyle w:val="charCitHyperlinkAbbrev"/>
          </w:rPr>
          <w:t>A2015</w:t>
        </w:r>
        <w:r w:rsidR="001E5A28">
          <w:rPr>
            <w:rStyle w:val="charCitHyperlinkAbbrev"/>
          </w:rPr>
          <w:noBreakHyphen/>
          <w:t>33</w:t>
        </w:r>
      </w:hyperlink>
      <w:r w:rsidR="001E5A28">
        <w:t xml:space="preserve"> amdt 1.16</w:t>
      </w:r>
    </w:p>
    <w:p w14:paraId="40308207" w14:textId="77777777" w:rsidR="00500789" w:rsidRDefault="00500789" w:rsidP="00500789">
      <w:pPr>
        <w:pStyle w:val="AmdtsEntryHd"/>
      </w:pPr>
      <w:r w:rsidRPr="00096227">
        <w:t>Reckless failure to comply with mandatory code of practice</w:t>
      </w:r>
    </w:p>
    <w:p w14:paraId="1FF92EB2" w14:textId="43C96BFE" w:rsidR="00500789" w:rsidRPr="00500789" w:rsidRDefault="00500789" w:rsidP="00500789">
      <w:pPr>
        <w:pStyle w:val="AmdtsEntries"/>
      </w:pPr>
      <w:r>
        <w:t>s 24A</w:t>
      </w:r>
      <w:r>
        <w:tab/>
        <w:t xml:space="preserve">ins </w:t>
      </w:r>
      <w:hyperlink r:id="rId329"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8</w:t>
      </w:r>
    </w:p>
    <w:p w14:paraId="35812893" w14:textId="77777777" w:rsidR="00500789" w:rsidRDefault="00500789" w:rsidP="00500789">
      <w:pPr>
        <w:pStyle w:val="AmdtsEntryHd"/>
      </w:pPr>
      <w:r w:rsidRPr="00096227">
        <w:t>Failure to comply with mandatory code of practice</w:t>
      </w:r>
    </w:p>
    <w:p w14:paraId="36FE54F0" w14:textId="4B2B8955" w:rsidR="00500789" w:rsidRDefault="00500789" w:rsidP="00500789">
      <w:pPr>
        <w:pStyle w:val="AmdtsEntries"/>
      </w:pPr>
      <w:r>
        <w:t>s 24B</w:t>
      </w:r>
      <w:r>
        <w:tab/>
        <w:t xml:space="preserve">ins </w:t>
      </w:r>
      <w:hyperlink r:id="rId330"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8</w:t>
      </w:r>
    </w:p>
    <w:p w14:paraId="560D443E" w14:textId="1E3F8836" w:rsidR="00CF7196" w:rsidRPr="00500789" w:rsidRDefault="00CF7196" w:rsidP="00500789">
      <w:pPr>
        <w:pStyle w:val="AmdtsEntries"/>
      </w:pPr>
      <w:r>
        <w:tab/>
        <w:t xml:space="preserve">am </w:t>
      </w:r>
      <w:hyperlink r:id="rId331" w:tooltip="Animal Welfare Legislation Amendment Act 2019" w:history="1">
        <w:r w:rsidRPr="00BA51F8">
          <w:rPr>
            <w:rStyle w:val="charCitHyperlinkAbbrev"/>
          </w:rPr>
          <w:t>A2019-35</w:t>
        </w:r>
      </w:hyperlink>
      <w:r>
        <w:t xml:space="preserve"> s 26; ss renum R30 LA</w:t>
      </w:r>
    </w:p>
    <w:p w14:paraId="55FFDC2F" w14:textId="77777777" w:rsidR="00500789" w:rsidRDefault="00500789" w:rsidP="00500789">
      <w:pPr>
        <w:pStyle w:val="AmdtsEntryHd"/>
      </w:pPr>
      <w:r w:rsidRPr="00096227">
        <w:t>Direction to comply with mandatory code</w:t>
      </w:r>
    </w:p>
    <w:p w14:paraId="53AED2DC" w14:textId="280CA5C1" w:rsidR="00500789" w:rsidRDefault="00500789" w:rsidP="00500789">
      <w:pPr>
        <w:pStyle w:val="AmdtsEntries"/>
      </w:pPr>
      <w:r>
        <w:t>s 24C</w:t>
      </w:r>
      <w:r>
        <w:tab/>
        <w:t xml:space="preserve">ins </w:t>
      </w:r>
      <w:hyperlink r:id="rId332"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8</w:t>
      </w:r>
    </w:p>
    <w:p w14:paraId="74DC2F50" w14:textId="0B722D52" w:rsidR="008D275A" w:rsidRPr="00500789" w:rsidRDefault="008D275A" w:rsidP="00500789">
      <w:pPr>
        <w:pStyle w:val="AmdtsEntries"/>
      </w:pPr>
      <w:r>
        <w:tab/>
        <w:t xml:space="preserve">am </w:t>
      </w:r>
      <w:hyperlink r:id="rId333" w:tooltip="Animal Welfare Legislation Amendment Act 2019" w:history="1">
        <w:r w:rsidRPr="00BA51F8">
          <w:rPr>
            <w:rStyle w:val="charCitHyperlinkAbbrev"/>
          </w:rPr>
          <w:t>A2019-35</w:t>
        </w:r>
      </w:hyperlink>
      <w:r>
        <w:t xml:space="preserve"> ss 27-</w:t>
      </w:r>
      <w:r w:rsidR="0044789B">
        <w:t>30</w:t>
      </w:r>
      <w:r>
        <w:t>; pars renum R30 LA</w:t>
      </w:r>
    </w:p>
    <w:p w14:paraId="3E1017C2" w14:textId="77777777" w:rsidR="0044789B" w:rsidRDefault="0044789B">
      <w:pPr>
        <w:pStyle w:val="AmdtsEntryHd"/>
      </w:pPr>
      <w:r>
        <w:t>Failure to comply with direction to comply with mandatory code</w:t>
      </w:r>
    </w:p>
    <w:p w14:paraId="0A6C4585" w14:textId="05B967CF" w:rsidR="0044789B" w:rsidRPr="0044789B" w:rsidRDefault="0044789B" w:rsidP="0044789B">
      <w:pPr>
        <w:pStyle w:val="AmdtsEntries"/>
      </w:pPr>
      <w:r>
        <w:t>s 24D</w:t>
      </w:r>
      <w:r>
        <w:tab/>
        <w:t xml:space="preserve">ins </w:t>
      </w:r>
      <w:hyperlink r:id="rId334" w:tooltip="Animal Welfare Legislation Amendment Act 2019" w:history="1">
        <w:r w:rsidRPr="00BA51F8">
          <w:rPr>
            <w:rStyle w:val="charCitHyperlinkAbbrev"/>
          </w:rPr>
          <w:t>A2019-35</w:t>
        </w:r>
      </w:hyperlink>
      <w:r>
        <w:t xml:space="preserve"> s 31</w:t>
      </w:r>
    </w:p>
    <w:p w14:paraId="76B3C333" w14:textId="77777777" w:rsidR="00905350" w:rsidRDefault="00905350">
      <w:pPr>
        <w:pStyle w:val="AmdtsEntryHd"/>
      </w:pPr>
      <w:r w:rsidRPr="00835161">
        <w:t>Pet businesses</w:t>
      </w:r>
    </w:p>
    <w:p w14:paraId="69546B18" w14:textId="2D889175" w:rsidR="00905350" w:rsidRPr="00905350" w:rsidRDefault="00905350" w:rsidP="00905350">
      <w:pPr>
        <w:pStyle w:val="AmdtsEntries"/>
      </w:pPr>
      <w:r>
        <w:t>pt 3A hdg</w:t>
      </w:r>
      <w:r>
        <w:tab/>
        <w:t xml:space="preserve">ins </w:t>
      </w:r>
      <w:hyperlink r:id="rId335" w:tooltip="Animal Welfare Legislation Amendment Act 2019" w:history="1">
        <w:r w:rsidRPr="00BA51F8">
          <w:rPr>
            <w:rStyle w:val="charCitHyperlinkAbbrev"/>
          </w:rPr>
          <w:t>A2019-35</w:t>
        </w:r>
      </w:hyperlink>
      <w:r>
        <w:t xml:space="preserve"> s 32</w:t>
      </w:r>
    </w:p>
    <w:p w14:paraId="669D6364" w14:textId="77777777" w:rsidR="00905350" w:rsidRDefault="00905350" w:rsidP="00905350">
      <w:pPr>
        <w:pStyle w:val="AmdtsEntryHd"/>
      </w:pPr>
      <w:r w:rsidRPr="00835161">
        <w:t>Preliminary</w:t>
      </w:r>
    </w:p>
    <w:p w14:paraId="3EFACDD8" w14:textId="35506A2F" w:rsidR="00905350" w:rsidRPr="00905350" w:rsidRDefault="00905350" w:rsidP="00905350">
      <w:pPr>
        <w:pStyle w:val="AmdtsEntries"/>
      </w:pPr>
      <w:r>
        <w:t>div 3A.1 hdg</w:t>
      </w:r>
      <w:r>
        <w:tab/>
        <w:t xml:space="preserve">ins </w:t>
      </w:r>
      <w:hyperlink r:id="rId336" w:tooltip="Animal Welfare Legislation Amendment Act 2019" w:history="1">
        <w:r w:rsidRPr="00BA51F8">
          <w:rPr>
            <w:rStyle w:val="charCitHyperlinkAbbrev"/>
          </w:rPr>
          <w:t>A2019-35</w:t>
        </w:r>
      </w:hyperlink>
      <w:r>
        <w:t xml:space="preserve"> s 32</w:t>
      </w:r>
    </w:p>
    <w:p w14:paraId="36B79B21" w14:textId="77777777" w:rsidR="00905350" w:rsidRDefault="00905350" w:rsidP="00905350">
      <w:pPr>
        <w:pStyle w:val="AmdtsEntryHd"/>
      </w:pPr>
      <w:r w:rsidRPr="00835161">
        <w:t>Definitions—pt 3A</w:t>
      </w:r>
    </w:p>
    <w:p w14:paraId="3CC71BA7" w14:textId="328D9460" w:rsidR="00905350" w:rsidRDefault="00905350" w:rsidP="00905350">
      <w:pPr>
        <w:pStyle w:val="AmdtsEntries"/>
      </w:pPr>
      <w:r>
        <w:t>s 24E</w:t>
      </w:r>
      <w:r>
        <w:tab/>
        <w:t xml:space="preserve">ins </w:t>
      </w:r>
      <w:hyperlink r:id="rId337" w:tooltip="Animal Welfare Legislation Amendment Act 2019" w:history="1">
        <w:r w:rsidRPr="00BA51F8">
          <w:rPr>
            <w:rStyle w:val="charCitHyperlinkAbbrev"/>
          </w:rPr>
          <w:t>A2019-35</w:t>
        </w:r>
      </w:hyperlink>
      <w:r>
        <w:t xml:space="preserve"> s 32</w:t>
      </w:r>
    </w:p>
    <w:p w14:paraId="3D7CA744" w14:textId="204B9636" w:rsidR="00905350" w:rsidRPr="00905350" w:rsidRDefault="00905350" w:rsidP="00905350">
      <w:pPr>
        <w:pStyle w:val="AmdtsEntries"/>
      </w:pPr>
      <w:r>
        <w:tab/>
        <w:t xml:space="preserve">def </w:t>
      </w:r>
      <w:r w:rsidRPr="00905350">
        <w:rPr>
          <w:rStyle w:val="charBoldItals"/>
        </w:rPr>
        <w:t>board</w:t>
      </w:r>
      <w:r>
        <w:t xml:space="preserve"> ins </w:t>
      </w:r>
      <w:hyperlink r:id="rId338" w:tooltip="Animal Welfare Legislation Amendment Act 2019" w:history="1">
        <w:r w:rsidRPr="00BA51F8">
          <w:rPr>
            <w:rStyle w:val="charCitHyperlinkAbbrev"/>
          </w:rPr>
          <w:t>A2019-35</w:t>
        </w:r>
      </w:hyperlink>
      <w:r>
        <w:t xml:space="preserve"> s 32</w:t>
      </w:r>
    </w:p>
    <w:p w14:paraId="7229AE1F" w14:textId="1AA8F176" w:rsidR="00A12004" w:rsidRPr="00905350" w:rsidRDefault="00A12004" w:rsidP="00A12004">
      <w:pPr>
        <w:pStyle w:val="AmdtsEntries"/>
      </w:pPr>
      <w:r>
        <w:tab/>
        <w:t xml:space="preserve">def </w:t>
      </w:r>
      <w:r>
        <w:rPr>
          <w:rStyle w:val="charBoldItals"/>
        </w:rPr>
        <w:t>breeding licence</w:t>
      </w:r>
      <w:r>
        <w:t xml:space="preserve"> ins </w:t>
      </w:r>
      <w:hyperlink r:id="rId339" w:tooltip="Animal Welfare Legislation Amendment Act 2019" w:history="1">
        <w:r w:rsidRPr="00BA51F8">
          <w:rPr>
            <w:rStyle w:val="charCitHyperlinkAbbrev"/>
          </w:rPr>
          <w:t>A2019-35</w:t>
        </w:r>
      </w:hyperlink>
      <w:r>
        <w:t xml:space="preserve"> s 32</w:t>
      </w:r>
    </w:p>
    <w:p w14:paraId="4409D3F9" w14:textId="735265D2" w:rsidR="00A12004" w:rsidRPr="00905350" w:rsidRDefault="00A12004" w:rsidP="00A12004">
      <w:pPr>
        <w:pStyle w:val="AmdtsEntries"/>
      </w:pPr>
      <w:r>
        <w:tab/>
        <w:t xml:space="preserve">def </w:t>
      </w:r>
      <w:r>
        <w:rPr>
          <w:rStyle w:val="charBoldItals"/>
        </w:rPr>
        <w:t>pet business</w:t>
      </w:r>
      <w:r>
        <w:t xml:space="preserve"> ins </w:t>
      </w:r>
      <w:hyperlink r:id="rId340" w:tooltip="Animal Welfare Legislation Amendment Act 2019" w:history="1">
        <w:r w:rsidRPr="00BA51F8">
          <w:rPr>
            <w:rStyle w:val="charCitHyperlinkAbbrev"/>
          </w:rPr>
          <w:t>A2019-35</w:t>
        </w:r>
      </w:hyperlink>
      <w:r>
        <w:t xml:space="preserve"> s 32</w:t>
      </w:r>
    </w:p>
    <w:p w14:paraId="4815C2E9" w14:textId="4FEF11CB" w:rsidR="00A12004" w:rsidRPr="00905350" w:rsidRDefault="00A12004" w:rsidP="00A12004">
      <w:pPr>
        <w:pStyle w:val="AmdtsEntries"/>
      </w:pPr>
      <w:r>
        <w:tab/>
        <w:t xml:space="preserve">def </w:t>
      </w:r>
      <w:r w:rsidR="000371A1">
        <w:rPr>
          <w:rStyle w:val="charBoldItals"/>
        </w:rPr>
        <w:t>pet shop</w:t>
      </w:r>
      <w:r>
        <w:t xml:space="preserve"> ins </w:t>
      </w:r>
      <w:hyperlink r:id="rId341" w:tooltip="Animal Welfare Legislation Amendment Act 2019" w:history="1">
        <w:r w:rsidRPr="00BA51F8">
          <w:rPr>
            <w:rStyle w:val="charCitHyperlinkAbbrev"/>
          </w:rPr>
          <w:t>A2019-35</w:t>
        </w:r>
      </w:hyperlink>
      <w:r>
        <w:t xml:space="preserve"> s 32</w:t>
      </w:r>
    </w:p>
    <w:p w14:paraId="05E33B1E" w14:textId="77777777" w:rsidR="000371A1" w:rsidRDefault="000371A1" w:rsidP="000371A1">
      <w:pPr>
        <w:pStyle w:val="AmdtsEntryHd"/>
      </w:pPr>
      <w:r w:rsidRPr="00835161">
        <w:t>Pet business licensing</w:t>
      </w:r>
    </w:p>
    <w:p w14:paraId="795F9289" w14:textId="5AB62F7F" w:rsidR="000371A1" w:rsidRPr="00905350" w:rsidRDefault="000371A1" w:rsidP="000371A1">
      <w:pPr>
        <w:pStyle w:val="AmdtsEntries"/>
      </w:pPr>
      <w:r>
        <w:t>div 3A.2 hdg</w:t>
      </w:r>
      <w:r>
        <w:tab/>
        <w:t xml:space="preserve">ins </w:t>
      </w:r>
      <w:hyperlink r:id="rId342" w:tooltip="Animal Welfare Legislation Amendment Act 2019" w:history="1">
        <w:r w:rsidRPr="00BA51F8">
          <w:rPr>
            <w:rStyle w:val="charCitHyperlinkAbbrev"/>
          </w:rPr>
          <w:t>A2019-35</w:t>
        </w:r>
      </w:hyperlink>
      <w:r>
        <w:t xml:space="preserve"> s 32</w:t>
      </w:r>
    </w:p>
    <w:p w14:paraId="62858B27" w14:textId="77777777" w:rsidR="000371A1" w:rsidRDefault="000371A1" w:rsidP="000371A1">
      <w:pPr>
        <w:pStyle w:val="AmdtsEntryHd"/>
      </w:pPr>
      <w:r w:rsidRPr="00835161">
        <w:t>Pet business licence application</w:t>
      </w:r>
    </w:p>
    <w:p w14:paraId="38383AE6" w14:textId="7B2A5527" w:rsidR="000371A1" w:rsidRDefault="000371A1" w:rsidP="000371A1">
      <w:pPr>
        <w:pStyle w:val="AmdtsEntries"/>
      </w:pPr>
      <w:r>
        <w:t>s 24F</w:t>
      </w:r>
      <w:r>
        <w:tab/>
        <w:t xml:space="preserve">ins </w:t>
      </w:r>
      <w:hyperlink r:id="rId343" w:tooltip="Animal Welfare Legislation Amendment Act 2019" w:history="1">
        <w:r w:rsidRPr="00BA51F8">
          <w:rPr>
            <w:rStyle w:val="charCitHyperlinkAbbrev"/>
          </w:rPr>
          <w:t>A2019-35</w:t>
        </w:r>
      </w:hyperlink>
      <w:r>
        <w:t xml:space="preserve"> s 32</w:t>
      </w:r>
    </w:p>
    <w:p w14:paraId="60385A53" w14:textId="77777777" w:rsidR="002C35AF" w:rsidRDefault="002C35AF" w:rsidP="002C35AF">
      <w:pPr>
        <w:pStyle w:val="AmdtsEntryHd"/>
      </w:pPr>
      <w:r w:rsidRPr="00835161">
        <w:t>Issue of pet business licence</w:t>
      </w:r>
    </w:p>
    <w:p w14:paraId="6CEE1B02" w14:textId="1E12570D" w:rsidR="002C35AF" w:rsidRDefault="002C35AF" w:rsidP="002C35AF">
      <w:pPr>
        <w:pStyle w:val="AmdtsEntries"/>
      </w:pPr>
      <w:r>
        <w:t>s 24G</w:t>
      </w:r>
      <w:r>
        <w:tab/>
        <w:t xml:space="preserve">ins </w:t>
      </w:r>
      <w:hyperlink r:id="rId344" w:tooltip="Animal Welfare Legislation Amendment Act 2019" w:history="1">
        <w:r w:rsidRPr="00BA51F8">
          <w:rPr>
            <w:rStyle w:val="charCitHyperlinkAbbrev"/>
          </w:rPr>
          <w:t>A2019-35</w:t>
        </w:r>
      </w:hyperlink>
      <w:r>
        <w:t xml:space="preserve"> s 32</w:t>
      </w:r>
    </w:p>
    <w:p w14:paraId="058F1B69" w14:textId="77777777" w:rsidR="002C35AF" w:rsidRDefault="002C35AF" w:rsidP="002C35AF">
      <w:pPr>
        <w:pStyle w:val="AmdtsEntryHd"/>
      </w:pPr>
      <w:r w:rsidRPr="00835161">
        <w:t>Pet business licence term and form</w:t>
      </w:r>
    </w:p>
    <w:p w14:paraId="5E1B2C09" w14:textId="2C83A980" w:rsidR="002C35AF" w:rsidRDefault="002C35AF" w:rsidP="002C35AF">
      <w:pPr>
        <w:pStyle w:val="AmdtsEntries"/>
      </w:pPr>
      <w:r>
        <w:t>s 24H</w:t>
      </w:r>
      <w:r>
        <w:tab/>
        <w:t xml:space="preserve">ins </w:t>
      </w:r>
      <w:hyperlink r:id="rId345" w:tooltip="Animal Welfare Legislation Amendment Act 2019" w:history="1">
        <w:r w:rsidRPr="00BA51F8">
          <w:rPr>
            <w:rStyle w:val="charCitHyperlinkAbbrev"/>
          </w:rPr>
          <w:t>A2019-35</w:t>
        </w:r>
      </w:hyperlink>
      <w:r>
        <w:t xml:space="preserve"> s 32</w:t>
      </w:r>
    </w:p>
    <w:p w14:paraId="53754B81" w14:textId="77777777" w:rsidR="002C35AF" w:rsidRDefault="002C35AF" w:rsidP="002C35AF">
      <w:pPr>
        <w:pStyle w:val="AmdtsEntryHd"/>
      </w:pPr>
      <w:r w:rsidRPr="00835161">
        <w:t>Conditions for pet business licence</w:t>
      </w:r>
    </w:p>
    <w:p w14:paraId="55DE85D4" w14:textId="74ACD8CD" w:rsidR="002C35AF" w:rsidRDefault="002C35AF" w:rsidP="002C35AF">
      <w:pPr>
        <w:pStyle w:val="AmdtsEntries"/>
      </w:pPr>
      <w:r>
        <w:t>s 24I</w:t>
      </w:r>
      <w:r>
        <w:tab/>
        <w:t xml:space="preserve">ins </w:t>
      </w:r>
      <w:hyperlink r:id="rId346" w:tooltip="Animal Welfare Legislation Amendment Act 2019" w:history="1">
        <w:r w:rsidRPr="00BA51F8">
          <w:rPr>
            <w:rStyle w:val="charCitHyperlinkAbbrev"/>
          </w:rPr>
          <w:t>A2019-35</w:t>
        </w:r>
      </w:hyperlink>
      <w:r>
        <w:t xml:space="preserve"> s 32</w:t>
      </w:r>
    </w:p>
    <w:p w14:paraId="54C0FA6B" w14:textId="77777777" w:rsidR="002C35AF" w:rsidRDefault="002C35AF" w:rsidP="002C35AF">
      <w:pPr>
        <w:pStyle w:val="AmdtsEntryHd"/>
      </w:pPr>
      <w:r w:rsidRPr="00835161">
        <w:lastRenderedPageBreak/>
        <w:t>Transfer application</w:t>
      </w:r>
    </w:p>
    <w:p w14:paraId="0A53C400" w14:textId="55135F5A" w:rsidR="002C35AF" w:rsidRDefault="002C35AF" w:rsidP="002C35AF">
      <w:pPr>
        <w:pStyle w:val="AmdtsEntries"/>
      </w:pPr>
      <w:r>
        <w:t>s 24J</w:t>
      </w:r>
      <w:r>
        <w:tab/>
        <w:t xml:space="preserve">ins </w:t>
      </w:r>
      <w:hyperlink r:id="rId347" w:tooltip="Animal Welfare Legislation Amendment Act 2019" w:history="1">
        <w:r w:rsidRPr="00BA51F8">
          <w:rPr>
            <w:rStyle w:val="charCitHyperlinkAbbrev"/>
          </w:rPr>
          <w:t>A2019-35</w:t>
        </w:r>
      </w:hyperlink>
      <w:r>
        <w:t xml:space="preserve"> s 32</w:t>
      </w:r>
    </w:p>
    <w:p w14:paraId="4A92E168" w14:textId="77777777" w:rsidR="002C35AF" w:rsidRDefault="002C35AF" w:rsidP="002C35AF">
      <w:pPr>
        <w:pStyle w:val="AmdtsEntryHd"/>
      </w:pPr>
      <w:r w:rsidRPr="00835161">
        <w:t>Transfer decision</w:t>
      </w:r>
    </w:p>
    <w:p w14:paraId="7FDE2F77" w14:textId="5802C09A" w:rsidR="002C35AF" w:rsidRDefault="002C35AF" w:rsidP="002C35AF">
      <w:pPr>
        <w:pStyle w:val="AmdtsEntries"/>
      </w:pPr>
      <w:r>
        <w:t>s 24K</w:t>
      </w:r>
      <w:r>
        <w:tab/>
        <w:t xml:space="preserve">ins </w:t>
      </w:r>
      <w:hyperlink r:id="rId348" w:tooltip="Animal Welfare Legislation Amendment Act 2019" w:history="1">
        <w:r w:rsidRPr="00BA51F8">
          <w:rPr>
            <w:rStyle w:val="charCitHyperlinkAbbrev"/>
          </w:rPr>
          <w:t>A2019-35</w:t>
        </w:r>
      </w:hyperlink>
      <w:r>
        <w:t xml:space="preserve"> s 32</w:t>
      </w:r>
    </w:p>
    <w:p w14:paraId="09CFDC86" w14:textId="77777777" w:rsidR="002C35AF" w:rsidRDefault="002C35AF" w:rsidP="002C35AF">
      <w:pPr>
        <w:pStyle w:val="AmdtsEntryHd"/>
      </w:pPr>
      <w:r w:rsidRPr="00835161">
        <w:t>Renewal application</w:t>
      </w:r>
    </w:p>
    <w:p w14:paraId="064BB090" w14:textId="312608F9" w:rsidR="002C35AF" w:rsidRDefault="002C35AF" w:rsidP="002C35AF">
      <w:pPr>
        <w:pStyle w:val="AmdtsEntries"/>
      </w:pPr>
      <w:r>
        <w:t>s 24L</w:t>
      </w:r>
      <w:r>
        <w:tab/>
        <w:t xml:space="preserve">ins </w:t>
      </w:r>
      <w:hyperlink r:id="rId349" w:tooltip="Animal Welfare Legislation Amendment Act 2019" w:history="1">
        <w:r w:rsidRPr="00BA51F8">
          <w:rPr>
            <w:rStyle w:val="charCitHyperlinkAbbrev"/>
          </w:rPr>
          <w:t>A2019-35</w:t>
        </w:r>
      </w:hyperlink>
      <w:r>
        <w:t xml:space="preserve"> s 32</w:t>
      </w:r>
    </w:p>
    <w:p w14:paraId="20C13A6A" w14:textId="77777777" w:rsidR="002C35AF" w:rsidRDefault="002C35AF" w:rsidP="002C35AF">
      <w:pPr>
        <w:pStyle w:val="AmdtsEntryHd"/>
      </w:pPr>
      <w:r w:rsidRPr="00835161">
        <w:t>Renewal decision</w:t>
      </w:r>
    </w:p>
    <w:p w14:paraId="2FEAAD88" w14:textId="103DCBB3" w:rsidR="002C35AF" w:rsidRDefault="002C35AF" w:rsidP="002C35AF">
      <w:pPr>
        <w:pStyle w:val="AmdtsEntries"/>
      </w:pPr>
      <w:r>
        <w:t>s 24M</w:t>
      </w:r>
      <w:r>
        <w:tab/>
        <w:t xml:space="preserve">ins </w:t>
      </w:r>
      <w:hyperlink r:id="rId350" w:tooltip="Animal Welfare Legislation Amendment Act 2019" w:history="1">
        <w:r w:rsidRPr="00BA51F8">
          <w:rPr>
            <w:rStyle w:val="charCitHyperlinkAbbrev"/>
          </w:rPr>
          <w:t>A2019-35</w:t>
        </w:r>
      </w:hyperlink>
      <w:r>
        <w:t xml:space="preserve"> s 32</w:t>
      </w:r>
    </w:p>
    <w:p w14:paraId="590FF6A6" w14:textId="77777777" w:rsidR="002C35AF" w:rsidRDefault="002C35AF" w:rsidP="002C35AF">
      <w:pPr>
        <w:pStyle w:val="AmdtsEntryHd"/>
      </w:pPr>
      <w:r w:rsidRPr="00835161">
        <w:t>Amendment of pet business licence</w:t>
      </w:r>
    </w:p>
    <w:p w14:paraId="547619A4" w14:textId="2C7DE39F" w:rsidR="002C35AF" w:rsidRDefault="002C35AF" w:rsidP="002C35AF">
      <w:pPr>
        <w:pStyle w:val="AmdtsEntries"/>
      </w:pPr>
      <w:r>
        <w:t>s 24N</w:t>
      </w:r>
      <w:r>
        <w:tab/>
        <w:t xml:space="preserve">ins </w:t>
      </w:r>
      <w:hyperlink r:id="rId351" w:tooltip="Animal Welfare Legislation Amendment Act 2019" w:history="1">
        <w:r w:rsidRPr="00BA51F8">
          <w:rPr>
            <w:rStyle w:val="charCitHyperlinkAbbrev"/>
          </w:rPr>
          <w:t>A2019-35</w:t>
        </w:r>
      </w:hyperlink>
      <w:r>
        <w:t xml:space="preserve"> s 32</w:t>
      </w:r>
    </w:p>
    <w:p w14:paraId="51C29287" w14:textId="77777777" w:rsidR="002C35AF" w:rsidRDefault="002C35AF" w:rsidP="002C35AF">
      <w:pPr>
        <w:pStyle w:val="AmdtsEntryHd"/>
      </w:pPr>
      <w:r w:rsidRPr="00835161">
        <w:t>Authority may request more information</w:t>
      </w:r>
    </w:p>
    <w:p w14:paraId="307C18BD" w14:textId="22629E59" w:rsidR="002C35AF" w:rsidRDefault="002C35AF" w:rsidP="002C35AF">
      <w:pPr>
        <w:pStyle w:val="AmdtsEntries"/>
      </w:pPr>
      <w:r>
        <w:t>s 24O</w:t>
      </w:r>
      <w:r>
        <w:tab/>
        <w:t xml:space="preserve">ins </w:t>
      </w:r>
      <w:hyperlink r:id="rId352" w:tooltip="Animal Welfare Legislation Amendment Act 2019" w:history="1">
        <w:r w:rsidRPr="00BA51F8">
          <w:rPr>
            <w:rStyle w:val="charCitHyperlinkAbbrev"/>
          </w:rPr>
          <w:t>A2019-35</w:t>
        </w:r>
      </w:hyperlink>
      <w:r>
        <w:t xml:space="preserve"> s 32</w:t>
      </w:r>
    </w:p>
    <w:p w14:paraId="23CDE061" w14:textId="77777777" w:rsidR="004016E3" w:rsidRDefault="004016E3" w:rsidP="004016E3">
      <w:pPr>
        <w:pStyle w:val="AmdtsEntryHd"/>
      </w:pPr>
      <w:r w:rsidRPr="00835161">
        <w:t>Pet business offences</w:t>
      </w:r>
    </w:p>
    <w:p w14:paraId="2C25BB49" w14:textId="03EB08C5" w:rsidR="004016E3" w:rsidRPr="00905350" w:rsidRDefault="004016E3" w:rsidP="004016E3">
      <w:pPr>
        <w:pStyle w:val="AmdtsEntries"/>
      </w:pPr>
      <w:r>
        <w:t>div 3A.3 hdg</w:t>
      </w:r>
      <w:r>
        <w:tab/>
        <w:t xml:space="preserve">ins </w:t>
      </w:r>
      <w:hyperlink r:id="rId353" w:tooltip="Animal Welfare Legislation Amendment Act 2019" w:history="1">
        <w:r w:rsidRPr="00BA51F8">
          <w:rPr>
            <w:rStyle w:val="charCitHyperlinkAbbrev"/>
          </w:rPr>
          <w:t>A2019-35</w:t>
        </w:r>
      </w:hyperlink>
      <w:r>
        <w:t xml:space="preserve"> s 32</w:t>
      </w:r>
    </w:p>
    <w:p w14:paraId="3E8EB563" w14:textId="77777777" w:rsidR="004016E3" w:rsidRDefault="004016E3" w:rsidP="004016E3">
      <w:pPr>
        <w:pStyle w:val="AmdtsEntryHd"/>
      </w:pPr>
      <w:r w:rsidRPr="00835161">
        <w:t>Pet shops—failure to keep records</w:t>
      </w:r>
    </w:p>
    <w:p w14:paraId="03D176F4" w14:textId="4B5B568D" w:rsidR="004016E3" w:rsidRDefault="004016E3" w:rsidP="004016E3">
      <w:pPr>
        <w:pStyle w:val="AmdtsEntries"/>
      </w:pPr>
      <w:r>
        <w:t>s 24P</w:t>
      </w:r>
      <w:r>
        <w:tab/>
        <w:t xml:space="preserve">ins </w:t>
      </w:r>
      <w:hyperlink r:id="rId354" w:tooltip="Animal Welfare Legislation Amendment Act 2019" w:history="1">
        <w:r w:rsidRPr="00BA51F8">
          <w:rPr>
            <w:rStyle w:val="charCitHyperlinkAbbrev"/>
          </w:rPr>
          <w:t>A2019-35</w:t>
        </w:r>
      </w:hyperlink>
      <w:r>
        <w:t xml:space="preserve"> s 32</w:t>
      </w:r>
    </w:p>
    <w:p w14:paraId="15CD15E8" w14:textId="77777777" w:rsidR="004016E3" w:rsidRDefault="004016E3" w:rsidP="004016E3">
      <w:pPr>
        <w:pStyle w:val="AmdtsEntryHd"/>
      </w:pPr>
      <w:r w:rsidRPr="00835161">
        <w:t>Pet shops—failure to share records</w:t>
      </w:r>
    </w:p>
    <w:p w14:paraId="77CE1FA6" w14:textId="45A163B1" w:rsidR="004016E3" w:rsidRDefault="004016E3" w:rsidP="004016E3">
      <w:pPr>
        <w:pStyle w:val="AmdtsEntries"/>
      </w:pPr>
      <w:r>
        <w:t>s 24Q</w:t>
      </w:r>
      <w:r>
        <w:tab/>
        <w:t xml:space="preserve">ins </w:t>
      </w:r>
      <w:hyperlink r:id="rId355" w:tooltip="Animal Welfare Legislation Amendment Act 2019" w:history="1">
        <w:r w:rsidRPr="00BA51F8">
          <w:rPr>
            <w:rStyle w:val="charCitHyperlinkAbbrev"/>
          </w:rPr>
          <w:t>A2019-35</w:t>
        </w:r>
      </w:hyperlink>
      <w:r>
        <w:t xml:space="preserve"> s 32</w:t>
      </w:r>
    </w:p>
    <w:p w14:paraId="39A11040" w14:textId="77777777" w:rsidR="00185C9C" w:rsidRDefault="00185C9C" w:rsidP="00185C9C">
      <w:pPr>
        <w:pStyle w:val="AmdtsEntryHd"/>
      </w:pPr>
      <w:r w:rsidRPr="00835161">
        <w:t>Operating pet business without pet business licence</w:t>
      </w:r>
    </w:p>
    <w:p w14:paraId="72F94548" w14:textId="7D9C26B3" w:rsidR="00185C9C" w:rsidRDefault="00185C9C" w:rsidP="00185C9C">
      <w:pPr>
        <w:pStyle w:val="AmdtsEntries"/>
      </w:pPr>
      <w:r>
        <w:t>s 24R</w:t>
      </w:r>
      <w:r>
        <w:tab/>
        <w:t xml:space="preserve">ins </w:t>
      </w:r>
      <w:hyperlink r:id="rId356" w:tooltip="Animal Welfare Legislation Amendment Act 2019" w:history="1">
        <w:r w:rsidRPr="00BA51F8">
          <w:rPr>
            <w:rStyle w:val="charCitHyperlinkAbbrev"/>
          </w:rPr>
          <w:t>A2019-35</w:t>
        </w:r>
      </w:hyperlink>
      <w:r>
        <w:t xml:space="preserve"> s 32</w:t>
      </w:r>
    </w:p>
    <w:p w14:paraId="5FE3D9C9" w14:textId="77777777" w:rsidR="00A4176B" w:rsidRDefault="00A4176B" w:rsidP="00A4176B">
      <w:pPr>
        <w:pStyle w:val="AmdtsEntryHd"/>
      </w:pPr>
      <w:r w:rsidRPr="00835161">
        <w:t>Breach of pet business licence</w:t>
      </w:r>
    </w:p>
    <w:p w14:paraId="4326CCF6" w14:textId="20064E88" w:rsidR="00A4176B" w:rsidRDefault="00A4176B" w:rsidP="00A4176B">
      <w:pPr>
        <w:pStyle w:val="AmdtsEntries"/>
      </w:pPr>
      <w:r>
        <w:t>s 24S</w:t>
      </w:r>
      <w:r>
        <w:tab/>
        <w:t xml:space="preserve">ins </w:t>
      </w:r>
      <w:hyperlink r:id="rId357" w:tooltip="Animal Welfare Legislation Amendment Act 2019" w:history="1">
        <w:r w:rsidRPr="00BA51F8">
          <w:rPr>
            <w:rStyle w:val="charCitHyperlinkAbbrev"/>
          </w:rPr>
          <w:t>A2019-35</w:t>
        </w:r>
      </w:hyperlink>
      <w:r>
        <w:t xml:space="preserve"> s 32</w:t>
      </w:r>
    </w:p>
    <w:p w14:paraId="06D38277" w14:textId="0DCAB51F" w:rsidR="00737F17" w:rsidRDefault="00737F17">
      <w:pPr>
        <w:pStyle w:val="AmdtsEntryHd"/>
        <w:rPr>
          <w:color w:val="000000"/>
          <w:shd w:val="clear" w:color="auto" w:fill="FFFFFF"/>
        </w:rPr>
      </w:pPr>
      <w:r w:rsidRPr="002B3761">
        <w:rPr>
          <w:color w:val="000000"/>
          <w:shd w:val="clear" w:color="auto" w:fill="FFFFFF"/>
        </w:rPr>
        <w:t>Using or breeding animals for research or teaching</w:t>
      </w:r>
    </w:p>
    <w:p w14:paraId="34932846" w14:textId="61A52461" w:rsidR="00737F17" w:rsidRPr="00737F17" w:rsidRDefault="00737F17" w:rsidP="00737F17">
      <w:pPr>
        <w:pStyle w:val="AmdtsEntries"/>
      </w:pPr>
      <w:r>
        <w:t>pt 4 hdg</w:t>
      </w:r>
      <w:r>
        <w:tab/>
        <w:t xml:space="preserve">sub </w:t>
      </w:r>
      <w:hyperlink r:id="rId358" w:tooltip="Animal Management and Welfare Legislation Amendment Act 2023" w:history="1">
        <w:r>
          <w:rPr>
            <w:rStyle w:val="charCitHyperlinkAbbrev"/>
          </w:rPr>
          <w:t>A2023</w:t>
        </w:r>
        <w:r>
          <w:rPr>
            <w:rStyle w:val="charCitHyperlinkAbbrev"/>
          </w:rPr>
          <w:noBreakHyphen/>
          <w:t>1</w:t>
        </w:r>
      </w:hyperlink>
      <w:r>
        <w:t xml:space="preserve"> s 4</w:t>
      </w:r>
    </w:p>
    <w:p w14:paraId="4291C425" w14:textId="1AC4B153" w:rsidR="00730DAF" w:rsidRDefault="00730DAF">
      <w:pPr>
        <w:pStyle w:val="AmdtsEntryHd"/>
      </w:pPr>
      <w:r>
        <w:t>Licences</w:t>
      </w:r>
    </w:p>
    <w:p w14:paraId="6D1EA3EB" w14:textId="7892D92F" w:rsidR="00730DAF" w:rsidRDefault="00730DAF" w:rsidP="009533ED">
      <w:pPr>
        <w:pStyle w:val="AmdtsEntries"/>
        <w:keepNext/>
      </w:pPr>
      <w:r>
        <w:t>div 4.1 hdg</w:t>
      </w:r>
      <w:r>
        <w:tab/>
        <w:t xml:space="preserve">(prev pt 4 div 1 hdg) renum R4 LA (see </w:t>
      </w:r>
      <w:hyperlink r:id="rId35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14:paraId="4B835E77" w14:textId="64219C8A" w:rsidR="00730DAF" w:rsidRDefault="00730DAF">
      <w:pPr>
        <w:pStyle w:val="AmdtsEntries"/>
      </w:pPr>
      <w:r>
        <w:tab/>
        <w:t xml:space="preserve">sub </w:t>
      </w:r>
      <w:hyperlink r:id="rId36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14:paraId="34EA455D" w14:textId="7A2958DC" w:rsidR="00D00133" w:rsidRDefault="00737F17" w:rsidP="00D00133">
      <w:pPr>
        <w:pStyle w:val="AmdtsEntryHd"/>
      </w:pPr>
      <w:r w:rsidRPr="002B3761">
        <w:rPr>
          <w:color w:val="000000"/>
        </w:rPr>
        <w:t>Using or breeding animals without licence</w:t>
      </w:r>
    </w:p>
    <w:p w14:paraId="7AC0C881" w14:textId="46EA9BBC" w:rsidR="00737F17" w:rsidRDefault="00737F17">
      <w:pPr>
        <w:pStyle w:val="AmdtsEntries"/>
        <w:keepNext/>
      </w:pPr>
      <w:r>
        <w:t>s 25 hdg</w:t>
      </w:r>
      <w:r>
        <w:tab/>
        <w:t xml:space="preserve">sub </w:t>
      </w:r>
      <w:hyperlink r:id="rId361" w:tooltip="Animal Management and Welfare Legislation Amendment Act 2023" w:history="1">
        <w:r>
          <w:rPr>
            <w:rStyle w:val="charCitHyperlinkAbbrev"/>
          </w:rPr>
          <w:t>A2023</w:t>
        </w:r>
        <w:r>
          <w:rPr>
            <w:rStyle w:val="charCitHyperlinkAbbrev"/>
          </w:rPr>
          <w:noBreakHyphen/>
          <w:t>1</w:t>
        </w:r>
      </w:hyperlink>
      <w:r>
        <w:t xml:space="preserve"> s 5</w:t>
      </w:r>
    </w:p>
    <w:p w14:paraId="6A32F6CC" w14:textId="19239E82" w:rsidR="00730DAF" w:rsidRDefault="00730DAF">
      <w:pPr>
        <w:pStyle w:val="AmdtsEntries"/>
        <w:keepNext/>
      </w:pPr>
      <w:r>
        <w:t>s 25</w:t>
      </w:r>
      <w:r>
        <w:tab/>
        <w:t xml:space="preserve">am </w:t>
      </w:r>
      <w:hyperlink r:id="rId362"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w:t>
      </w:r>
    </w:p>
    <w:p w14:paraId="4032E0E0" w14:textId="27F6950D" w:rsidR="00730DAF" w:rsidRDefault="00730DAF">
      <w:pPr>
        <w:pStyle w:val="AmdtsEntries"/>
      </w:pPr>
      <w:r>
        <w:tab/>
        <w:t xml:space="preserve">sub </w:t>
      </w:r>
      <w:hyperlink r:id="rId36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10; </w:t>
      </w:r>
      <w:hyperlink r:id="rId364"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1.12; </w:t>
      </w:r>
      <w:hyperlink r:id="rId36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14:paraId="7AE9D95F" w14:textId="38414C2D" w:rsidR="00730DAF" w:rsidRDefault="00730DAF">
      <w:pPr>
        <w:pStyle w:val="AmdtsEntries"/>
      </w:pPr>
      <w:r>
        <w:tab/>
        <w:t xml:space="preserve">am </w:t>
      </w:r>
      <w:hyperlink r:id="rId366"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14:paraId="78451635" w14:textId="77777777" w:rsidR="00730DAF" w:rsidRDefault="00730DAF">
      <w:pPr>
        <w:pStyle w:val="AmdtsEntryHd"/>
      </w:pPr>
      <w:r>
        <w:t>Application for licence</w:t>
      </w:r>
    </w:p>
    <w:p w14:paraId="0D71E379" w14:textId="328EFAF0" w:rsidR="00730DAF" w:rsidRDefault="00730DAF" w:rsidP="002F5983">
      <w:pPr>
        <w:pStyle w:val="AmdtsEntries"/>
        <w:keepNext/>
      </w:pPr>
      <w:r>
        <w:t>s 26</w:t>
      </w:r>
      <w:r>
        <w:tab/>
        <w:t xml:space="preserve">am </w:t>
      </w:r>
      <w:hyperlink r:id="rId36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1.9; </w:t>
      </w:r>
      <w:hyperlink r:id="rId368"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amdts 1.177-1.179</w:t>
      </w:r>
    </w:p>
    <w:p w14:paraId="653041F1" w14:textId="7E1A9DF3" w:rsidR="00730DAF" w:rsidRDefault="00730DAF">
      <w:pPr>
        <w:pStyle w:val="AmdtsEntries"/>
      </w:pPr>
      <w:r>
        <w:tab/>
        <w:t xml:space="preserve">sub </w:t>
      </w:r>
      <w:hyperlink r:id="rId36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14:paraId="1C395256" w14:textId="1C9D3305" w:rsidR="00FC3FD0" w:rsidRDefault="00FC3FD0">
      <w:pPr>
        <w:pStyle w:val="AmdtsEntries"/>
      </w:pPr>
      <w:r>
        <w:tab/>
        <w:t xml:space="preserve">am </w:t>
      </w:r>
      <w:hyperlink r:id="rId370" w:tooltip="Statute Law Amendment Act 2021" w:history="1">
        <w:r>
          <w:rPr>
            <w:rStyle w:val="charCitHyperlinkAbbrev"/>
          </w:rPr>
          <w:t>A2021-12</w:t>
        </w:r>
      </w:hyperlink>
      <w:r>
        <w:t xml:space="preserve"> amdt 3.3</w:t>
      </w:r>
    </w:p>
    <w:p w14:paraId="075EA21B" w14:textId="77777777" w:rsidR="00730DAF" w:rsidRDefault="00730DAF">
      <w:pPr>
        <w:pStyle w:val="AmdtsEntryHd"/>
      </w:pPr>
      <w:r>
        <w:t>Decision about licence application</w:t>
      </w:r>
    </w:p>
    <w:p w14:paraId="547D9A55" w14:textId="009F86BE" w:rsidR="00730DAF" w:rsidRDefault="00730DAF">
      <w:pPr>
        <w:pStyle w:val="AmdtsEntries"/>
      </w:pPr>
      <w:r>
        <w:t>s 27</w:t>
      </w:r>
      <w:r>
        <w:tab/>
        <w:t xml:space="preserve">sub </w:t>
      </w:r>
      <w:hyperlink r:id="rId37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14:paraId="71969561" w14:textId="51C59DF1" w:rsidR="00A3660F" w:rsidRDefault="00A3660F" w:rsidP="00A3660F">
      <w:pPr>
        <w:pStyle w:val="AmdtsEntries"/>
      </w:pPr>
      <w:r>
        <w:tab/>
        <w:t xml:space="preserve">am </w:t>
      </w:r>
      <w:hyperlink r:id="rId372" w:tooltip="Nature Conservation Act 2014" w:history="1">
        <w:r>
          <w:rPr>
            <w:rStyle w:val="charCitHyperlinkAbbrev"/>
          </w:rPr>
          <w:t>A2014</w:t>
        </w:r>
        <w:r>
          <w:rPr>
            <w:rStyle w:val="charCitHyperlinkAbbrev"/>
          </w:rPr>
          <w:noBreakHyphen/>
          <w:t>59</w:t>
        </w:r>
      </w:hyperlink>
      <w:r>
        <w:t xml:space="preserve"> amdt 2.2</w:t>
      </w:r>
    </w:p>
    <w:p w14:paraId="38ED96A9" w14:textId="77777777" w:rsidR="00730DAF" w:rsidRDefault="00730DAF">
      <w:pPr>
        <w:pStyle w:val="AmdtsEntryHd"/>
      </w:pPr>
      <w:r>
        <w:lastRenderedPageBreak/>
        <w:t>Licence conditions</w:t>
      </w:r>
    </w:p>
    <w:p w14:paraId="0DB9A4F1" w14:textId="3F36C4BB" w:rsidR="00730DAF" w:rsidRDefault="00730DAF" w:rsidP="00D748B8">
      <w:pPr>
        <w:pStyle w:val="AmdtsEntries"/>
        <w:keepNext/>
      </w:pPr>
      <w:r>
        <w:t>s 28</w:t>
      </w:r>
      <w:r>
        <w:tab/>
        <w:t xml:space="preserve">am </w:t>
      </w:r>
      <w:hyperlink r:id="rId37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1.10, 1.11; </w:t>
      </w:r>
      <w:hyperlink r:id="rId374"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1.180</w:t>
      </w:r>
    </w:p>
    <w:p w14:paraId="25F97956" w14:textId="55E2CF56" w:rsidR="00730DAF" w:rsidRDefault="00730DAF" w:rsidP="00D748B8">
      <w:pPr>
        <w:pStyle w:val="AmdtsEntries"/>
        <w:keepNext/>
      </w:pPr>
      <w:r>
        <w:tab/>
        <w:t xml:space="preserve">sub </w:t>
      </w:r>
      <w:hyperlink r:id="rId37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14:paraId="6EB08C2A" w14:textId="17D24DA4" w:rsidR="0044789B" w:rsidRDefault="0044789B">
      <w:pPr>
        <w:pStyle w:val="AmdtsEntries"/>
      </w:pPr>
      <w:r>
        <w:tab/>
        <w:t xml:space="preserve">am </w:t>
      </w:r>
      <w:hyperlink r:id="rId376" w:tooltip="Animal Welfare Legislation Amendment Act 2019" w:history="1">
        <w:r w:rsidRPr="00BA51F8">
          <w:rPr>
            <w:rStyle w:val="charCitHyperlinkAbbrev"/>
          </w:rPr>
          <w:t>A2019-35</w:t>
        </w:r>
      </w:hyperlink>
      <w:r>
        <w:t xml:space="preserve"> s 33</w:t>
      </w:r>
    </w:p>
    <w:p w14:paraId="05FE22BE" w14:textId="77777777" w:rsidR="00730DAF" w:rsidRDefault="00730DAF">
      <w:pPr>
        <w:pStyle w:val="AmdtsEntryHd"/>
      </w:pPr>
      <w:r>
        <w:t>Form of licence</w:t>
      </w:r>
    </w:p>
    <w:p w14:paraId="018793B1" w14:textId="6B90D9F1" w:rsidR="00730DAF" w:rsidRDefault="00730DAF">
      <w:pPr>
        <w:pStyle w:val="AmdtsEntries"/>
      </w:pPr>
      <w:r>
        <w:t>s 29</w:t>
      </w:r>
      <w:r>
        <w:tab/>
        <w:t xml:space="preserve">sub </w:t>
      </w:r>
      <w:hyperlink r:id="rId37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14:paraId="49399769" w14:textId="77777777" w:rsidR="00730DAF" w:rsidRDefault="00730DAF">
      <w:pPr>
        <w:pStyle w:val="AmdtsEntryHd"/>
      </w:pPr>
      <w:r>
        <w:t>Term of licence</w:t>
      </w:r>
    </w:p>
    <w:p w14:paraId="41727422" w14:textId="12612650" w:rsidR="00730DAF" w:rsidRDefault="00730DAF">
      <w:pPr>
        <w:pStyle w:val="AmdtsEntries"/>
      </w:pPr>
      <w:r>
        <w:t>s 30</w:t>
      </w:r>
      <w:r>
        <w:tab/>
        <w:t xml:space="preserve">sub </w:t>
      </w:r>
      <w:hyperlink r:id="rId37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14:paraId="5EDE0B40" w14:textId="77777777" w:rsidR="00730DAF" w:rsidRDefault="00730DAF">
      <w:pPr>
        <w:pStyle w:val="AmdtsEntryHd"/>
      </w:pPr>
      <w:r>
        <w:t>Licensees—request for information and documents</w:t>
      </w:r>
    </w:p>
    <w:p w14:paraId="07627A5C" w14:textId="1DDEEDB2" w:rsidR="00730DAF" w:rsidRDefault="00730DAF">
      <w:pPr>
        <w:pStyle w:val="AmdtsEntries"/>
      </w:pPr>
      <w:r>
        <w:t>s 31</w:t>
      </w:r>
      <w:r>
        <w:tab/>
        <w:t xml:space="preserve">sub </w:t>
      </w:r>
      <w:hyperlink r:id="rId37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14:paraId="67FCC24F" w14:textId="77777777" w:rsidR="00730DAF" w:rsidRDefault="00730DAF">
      <w:pPr>
        <w:pStyle w:val="AmdtsEntryHd"/>
      </w:pPr>
      <w:r>
        <w:t>Licence renewal</w:t>
      </w:r>
    </w:p>
    <w:p w14:paraId="66B734F4" w14:textId="2FBD67EE" w:rsidR="00730DAF" w:rsidRDefault="00730DAF">
      <w:pPr>
        <w:pStyle w:val="AmdtsEntries"/>
        <w:keepNext/>
      </w:pPr>
      <w:r>
        <w:t>s 32</w:t>
      </w:r>
      <w:r>
        <w:tab/>
        <w:t xml:space="preserve">sub </w:t>
      </w:r>
      <w:hyperlink r:id="rId38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1.12</w:t>
      </w:r>
    </w:p>
    <w:p w14:paraId="1D774FD5" w14:textId="54A78178" w:rsidR="00730DAF" w:rsidRDefault="00730DAF">
      <w:pPr>
        <w:pStyle w:val="AmdtsEntries"/>
      </w:pPr>
      <w:r>
        <w:tab/>
        <w:t xml:space="preserve">am </w:t>
      </w:r>
      <w:hyperlink r:id="rId381"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1.181, amdt 1.182</w:t>
      </w:r>
    </w:p>
    <w:p w14:paraId="053E5408" w14:textId="6ADDF06A" w:rsidR="00730DAF" w:rsidRDefault="00730DAF">
      <w:pPr>
        <w:pStyle w:val="AmdtsEntries"/>
      </w:pPr>
      <w:r>
        <w:tab/>
        <w:t xml:space="preserve">sub </w:t>
      </w:r>
      <w:hyperlink r:id="rId38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14:paraId="432A6C7B" w14:textId="77777777" w:rsidR="00730DAF" w:rsidRDefault="00730DAF">
      <w:pPr>
        <w:pStyle w:val="AmdtsEntryHd"/>
      </w:pPr>
      <w:r>
        <w:t>Licensee to notify change of name or address</w:t>
      </w:r>
    </w:p>
    <w:p w14:paraId="4D907FA7" w14:textId="0EF75536" w:rsidR="00730DAF" w:rsidRDefault="00730DAF">
      <w:pPr>
        <w:pStyle w:val="AmdtsEntries"/>
      </w:pPr>
      <w:r>
        <w:t>s 33</w:t>
      </w:r>
      <w:r>
        <w:tab/>
        <w:t xml:space="preserve">sub </w:t>
      </w:r>
      <w:hyperlink r:id="rId38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14:paraId="3B7E02C2" w14:textId="77777777" w:rsidR="00730DAF" w:rsidRDefault="00730DAF">
      <w:pPr>
        <w:pStyle w:val="AmdtsEntryHd"/>
      </w:pPr>
      <w:r>
        <w:t>Amendment of licence</w:t>
      </w:r>
    </w:p>
    <w:p w14:paraId="6C3CA530" w14:textId="4EC0EEB9" w:rsidR="00730DAF" w:rsidRDefault="00730DAF">
      <w:pPr>
        <w:pStyle w:val="AmdtsEntries"/>
      </w:pPr>
      <w:r>
        <w:t>s 34</w:t>
      </w:r>
      <w:r>
        <w:tab/>
        <w:t xml:space="preserve">sub </w:t>
      </w:r>
      <w:hyperlink r:id="rId38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14:paraId="6D9A2509" w14:textId="2C62BB1B" w:rsidR="004357F2" w:rsidRDefault="004357F2">
      <w:pPr>
        <w:pStyle w:val="AmdtsEntries"/>
      </w:pPr>
      <w:r>
        <w:tab/>
        <w:t xml:space="preserve">am </w:t>
      </w:r>
      <w:hyperlink r:id="rId385"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1.24</w:t>
      </w:r>
      <w:r w:rsidR="00FC3FD0">
        <w:t xml:space="preserve">; </w:t>
      </w:r>
      <w:hyperlink r:id="rId386" w:tooltip="Statute Law Amendment Act 2021" w:history="1">
        <w:r w:rsidR="00FC3FD0">
          <w:rPr>
            <w:rStyle w:val="charCitHyperlinkAbbrev"/>
          </w:rPr>
          <w:t>A2021-12</w:t>
        </w:r>
      </w:hyperlink>
      <w:r w:rsidR="00FC3FD0">
        <w:t xml:space="preserve"> amdt 3.3</w:t>
      </w:r>
    </w:p>
    <w:p w14:paraId="4D8BBB30" w14:textId="77777777" w:rsidR="00730DAF" w:rsidRDefault="00730DAF">
      <w:pPr>
        <w:pStyle w:val="AmdtsEntryHd"/>
      </w:pPr>
      <w:r>
        <w:t>Surrender of licences</w:t>
      </w:r>
    </w:p>
    <w:p w14:paraId="0498F017" w14:textId="2FCA504E" w:rsidR="00730DAF" w:rsidRDefault="00730DAF">
      <w:pPr>
        <w:pStyle w:val="AmdtsEntries"/>
      </w:pPr>
      <w:r>
        <w:t>s 35</w:t>
      </w:r>
      <w:r>
        <w:tab/>
        <w:t xml:space="preserve">sub </w:t>
      </w:r>
      <w:hyperlink r:id="rId38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14:paraId="7A3F590D" w14:textId="77777777" w:rsidR="00730DAF" w:rsidRDefault="00730DAF">
      <w:pPr>
        <w:pStyle w:val="AmdtsEntryHd"/>
      </w:pPr>
      <w:r>
        <w:t>Authorisations</w:t>
      </w:r>
    </w:p>
    <w:p w14:paraId="6B48387D" w14:textId="2723C766" w:rsidR="00730DAF" w:rsidRDefault="00730DAF">
      <w:pPr>
        <w:pStyle w:val="AmdtsEntries"/>
      </w:pPr>
      <w:r>
        <w:t>div 4.2 hdg</w:t>
      </w:r>
      <w:r>
        <w:tab/>
        <w:t xml:space="preserve">(prev pt 4 div 2 hdg) renum R4 LA (see </w:t>
      </w:r>
      <w:hyperlink r:id="rId38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14:paraId="4CABFB7C" w14:textId="39E9BBC0" w:rsidR="00730DAF" w:rsidRDefault="00730DAF">
      <w:pPr>
        <w:pStyle w:val="AmdtsEntries"/>
      </w:pPr>
      <w:r>
        <w:tab/>
        <w:t xml:space="preserve">sub </w:t>
      </w:r>
      <w:hyperlink r:id="rId38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14:paraId="7CDBA96C" w14:textId="77777777" w:rsidR="0044789B" w:rsidRDefault="0044789B">
      <w:pPr>
        <w:pStyle w:val="AmdtsEntryHd"/>
      </w:pPr>
      <w:r>
        <w:t xml:space="preserve">Meaning of </w:t>
      </w:r>
      <w:r>
        <w:rPr>
          <w:rStyle w:val="charItals"/>
        </w:rPr>
        <w:t>authorised staff member</w:t>
      </w:r>
      <w:r>
        <w:t>—div 4.2</w:t>
      </w:r>
    </w:p>
    <w:p w14:paraId="11FF8B39" w14:textId="33BF84E8" w:rsidR="0044789B" w:rsidRPr="0044789B" w:rsidRDefault="0044789B" w:rsidP="0044789B">
      <w:pPr>
        <w:pStyle w:val="AmdtsEntries"/>
      </w:pPr>
      <w:r>
        <w:t>s 35</w:t>
      </w:r>
      <w:r w:rsidR="00E13036">
        <w:t>A</w:t>
      </w:r>
      <w:r w:rsidR="00E13036">
        <w:tab/>
        <w:t xml:space="preserve">ins </w:t>
      </w:r>
      <w:hyperlink r:id="rId390" w:tooltip="Animal Welfare Legislation Amendment Act 2019" w:history="1">
        <w:r w:rsidR="00E13036" w:rsidRPr="00BA51F8">
          <w:rPr>
            <w:rStyle w:val="charCitHyperlinkAbbrev"/>
          </w:rPr>
          <w:t>A2019-35</w:t>
        </w:r>
      </w:hyperlink>
      <w:r w:rsidR="00E13036">
        <w:t xml:space="preserve"> s 34</w:t>
      </w:r>
    </w:p>
    <w:p w14:paraId="138CCE45" w14:textId="77777777" w:rsidR="00730DAF" w:rsidRDefault="00730DAF">
      <w:pPr>
        <w:pStyle w:val="AmdtsEntryHd"/>
      </w:pPr>
      <w:r>
        <w:t>Research and teaching using and breeding animals</w:t>
      </w:r>
    </w:p>
    <w:p w14:paraId="1BD1E843" w14:textId="05AC2C2F" w:rsidR="00730DAF" w:rsidRDefault="00730DAF">
      <w:pPr>
        <w:pStyle w:val="AmdtsEntries"/>
        <w:keepNext/>
      </w:pPr>
      <w:r>
        <w:t>s 36</w:t>
      </w:r>
      <w:r>
        <w:tab/>
        <w:t xml:space="preserve">am </w:t>
      </w:r>
      <w:hyperlink r:id="rId391"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39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1.47</w:t>
      </w:r>
    </w:p>
    <w:p w14:paraId="5EC818D9" w14:textId="6558F9B7" w:rsidR="00730DAF" w:rsidRDefault="00730DAF">
      <w:pPr>
        <w:pStyle w:val="AmdtsEntries"/>
      </w:pPr>
      <w:r>
        <w:tab/>
        <w:t xml:space="preserve">sub </w:t>
      </w:r>
      <w:hyperlink r:id="rId393"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1.13; </w:t>
      </w:r>
      <w:hyperlink r:id="rId39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14:paraId="3D6E13C0" w14:textId="77777777" w:rsidR="00730DAF" w:rsidRDefault="00730DAF">
      <w:pPr>
        <w:pStyle w:val="AmdtsEntryHd"/>
      </w:pPr>
      <w:r>
        <w:t>Application for authorisation</w:t>
      </w:r>
    </w:p>
    <w:p w14:paraId="42F87B33" w14:textId="382EA1A9" w:rsidR="00730DAF" w:rsidRDefault="00730DAF">
      <w:pPr>
        <w:pStyle w:val="AmdtsEntries"/>
        <w:keepNext/>
      </w:pPr>
      <w:r>
        <w:t>s 37</w:t>
      </w:r>
      <w:r>
        <w:tab/>
        <w:t xml:space="preserve">am </w:t>
      </w:r>
      <w:hyperlink r:id="rId395"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39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11</w:t>
      </w:r>
    </w:p>
    <w:p w14:paraId="519B342F" w14:textId="2700B0A7" w:rsidR="00730DAF" w:rsidRDefault="00730DAF">
      <w:pPr>
        <w:pStyle w:val="AmdtsEntries"/>
      </w:pPr>
      <w:r>
        <w:tab/>
        <w:t xml:space="preserve">sub </w:t>
      </w:r>
      <w:hyperlink r:id="rId397"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1.14; </w:t>
      </w:r>
      <w:hyperlink r:id="rId39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14:paraId="4A2DD50D" w14:textId="495F4F8A" w:rsidR="00E13036" w:rsidRDefault="00E13036">
      <w:pPr>
        <w:pStyle w:val="AmdtsEntries"/>
      </w:pPr>
      <w:r>
        <w:tab/>
        <w:t xml:space="preserve">am </w:t>
      </w:r>
      <w:hyperlink r:id="rId399" w:tooltip="Animal Welfare Legislation Amendment Act 2019" w:history="1">
        <w:r w:rsidRPr="00BA51F8">
          <w:rPr>
            <w:rStyle w:val="charCitHyperlinkAbbrev"/>
          </w:rPr>
          <w:t>A2019-35</w:t>
        </w:r>
      </w:hyperlink>
      <w:r>
        <w:t xml:space="preserve"> s 35, s 36; ss renum R30 LA</w:t>
      </w:r>
      <w:r w:rsidR="00FC3FD0">
        <w:t xml:space="preserve">; </w:t>
      </w:r>
      <w:hyperlink r:id="rId400" w:tooltip="Statute Law Amendment Act 2021" w:history="1">
        <w:r w:rsidR="00FC3FD0">
          <w:rPr>
            <w:rStyle w:val="charCitHyperlinkAbbrev"/>
          </w:rPr>
          <w:t>A2021-12</w:t>
        </w:r>
      </w:hyperlink>
      <w:r w:rsidR="00FC3FD0">
        <w:t xml:space="preserve"> amdt 3.3</w:t>
      </w:r>
    </w:p>
    <w:p w14:paraId="5B5335BA" w14:textId="77777777" w:rsidR="00730DAF" w:rsidRDefault="00730DAF">
      <w:pPr>
        <w:pStyle w:val="AmdtsEntryHd"/>
      </w:pPr>
      <w:r>
        <w:t>Decision about authorisation application</w:t>
      </w:r>
    </w:p>
    <w:p w14:paraId="224110E4" w14:textId="6EEF0CE0" w:rsidR="00730DAF" w:rsidRDefault="00730DAF">
      <w:pPr>
        <w:pStyle w:val="AmdtsEntries"/>
      </w:pPr>
      <w:r>
        <w:t>s 38</w:t>
      </w:r>
      <w:r>
        <w:tab/>
        <w:t xml:space="preserve">am </w:t>
      </w:r>
      <w:hyperlink r:id="rId40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1.13, 1.14; </w:t>
      </w:r>
      <w:hyperlink r:id="rId402"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1.183</w:t>
      </w:r>
    </w:p>
    <w:p w14:paraId="3531B905" w14:textId="6CA78960" w:rsidR="00730DAF" w:rsidRDefault="00730DAF">
      <w:pPr>
        <w:pStyle w:val="AmdtsEntries"/>
      </w:pPr>
      <w:r>
        <w:tab/>
        <w:t xml:space="preserve">sub </w:t>
      </w:r>
      <w:hyperlink r:id="rId40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14:paraId="4F93C583" w14:textId="5C4D0DED" w:rsidR="00A3660F" w:rsidRDefault="00A3660F" w:rsidP="00A3660F">
      <w:pPr>
        <w:pStyle w:val="AmdtsEntries"/>
      </w:pPr>
      <w:r>
        <w:tab/>
        <w:t xml:space="preserve">am </w:t>
      </w:r>
      <w:hyperlink r:id="rId404" w:tooltip="Nature Conservation Act 2014" w:history="1">
        <w:r>
          <w:rPr>
            <w:rStyle w:val="charCitHyperlinkAbbrev"/>
          </w:rPr>
          <w:t>A2014</w:t>
        </w:r>
        <w:r>
          <w:rPr>
            <w:rStyle w:val="charCitHyperlinkAbbrev"/>
          </w:rPr>
          <w:noBreakHyphen/>
          <w:t>59</w:t>
        </w:r>
      </w:hyperlink>
      <w:r>
        <w:t xml:space="preserve"> amdt 2.3</w:t>
      </w:r>
      <w:r w:rsidR="00E13036">
        <w:t xml:space="preserve">; </w:t>
      </w:r>
      <w:hyperlink r:id="rId405" w:tooltip="Animal Welfare Legislation Amendment Act 2019" w:history="1">
        <w:r w:rsidR="00E13036" w:rsidRPr="00BA51F8">
          <w:rPr>
            <w:rStyle w:val="charCitHyperlinkAbbrev"/>
          </w:rPr>
          <w:t>A2019-35</w:t>
        </w:r>
      </w:hyperlink>
      <w:r w:rsidR="00E13036">
        <w:t xml:space="preserve"> s 37, s 38</w:t>
      </w:r>
    </w:p>
    <w:p w14:paraId="730D247A" w14:textId="77777777" w:rsidR="00730DAF" w:rsidRDefault="00730DAF">
      <w:pPr>
        <w:pStyle w:val="AmdtsEntryHd"/>
      </w:pPr>
      <w:r>
        <w:lastRenderedPageBreak/>
        <w:t>Authorisation conditions</w:t>
      </w:r>
    </w:p>
    <w:p w14:paraId="5A3D601E" w14:textId="3BB3984D" w:rsidR="00730DAF" w:rsidRDefault="00730DAF" w:rsidP="00D748B8">
      <w:pPr>
        <w:pStyle w:val="AmdtsEntries"/>
        <w:keepNext/>
      </w:pPr>
      <w:r>
        <w:t>s 39</w:t>
      </w:r>
      <w:r>
        <w:tab/>
        <w:t xml:space="preserve">sub </w:t>
      </w:r>
      <w:hyperlink r:id="rId40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14:paraId="7F9D4C37" w14:textId="72C5F748" w:rsidR="00E13036" w:rsidRDefault="00E13036">
      <w:pPr>
        <w:pStyle w:val="AmdtsEntries"/>
      </w:pPr>
      <w:r>
        <w:tab/>
        <w:t xml:space="preserve">am </w:t>
      </w:r>
      <w:hyperlink r:id="rId407" w:tooltip="Animal Welfare Legislation Amendment Act 2019" w:history="1">
        <w:r w:rsidRPr="00BA51F8">
          <w:rPr>
            <w:rStyle w:val="charCitHyperlinkAbbrev"/>
          </w:rPr>
          <w:t>A2019-35</w:t>
        </w:r>
      </w:hyperlink>
      <w:r>
        <w:t xml:space="preserve"> s 39</w:t>
      </w:r>
    </w:p>
    <w:p w14:paraId="5081DAB5" w14:textId="77777777" w:rsidR="00730DAF" w:rsidRDefault="00730DAF">
      <w:pPr>
        <w:pStyle w:val="AmdtsEntryHd"/>
      </w:pPr>
      <w:r>
        <w:t>Form of authorisation</w:t>
      </w:r>
    </w:p>
    <w:p w14:paraId="20B02DFE" w14:textId="06238797" w:rsidR="00730DAF" w:rsidRDefault="00730DAF">
      <w:pPr>
        <w:pStyle w:val="AmdtsEntries"/>
      </w:pPr>
      <w:r>
        <w:t>s 40</w:t>
      </w:r>
      <w:r>
        <w:tab/>
        <w:t xml:space="preserve">am </w:t>
      </w:r>
      <w:hyperlink r:id="rId40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1.15</w:t>
      </w:r>
    </w:p>
    <w:p w14:paraId="21E133C1" w14:textId="7AA3B54C" w:rsidR="00730DAF" w:rsidRDefault="00730DAF">
      <w:pPr>
        <w:pStyle w:val="AmdtsEntries"/>
      </w:pPr>
      <w:r>
        <w:tab/>
        <w:t xml:space="preserve">sub </w:t>
      </w:r>
      <w:hyperlink r:id="rId40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14:paraId="578B3BB8" w14:textId="447C6A61" w:rsidR="00E13036" w:rsidRDefault="00E13036">
      <w:pPr>
        <w:pStyle w:val="AmdtsEntries"/>
      </w:pPr>
      <w:r>
        <w:tab/>
        <w:t xml:space="preserve">am </w:t>
      </w:r>
      <w:hyperlink r:id="rId410" w:tooltip="Animal Welfare Legislation Amendment Act 2019" w:history="1">
        <w:r w:rsidRPr="00BA51F8">
          <w:rPr>
            <w:rStyle w:val="charCitHyperlinkAbbrev"/>
          </w:rPr>
          <w:t>A2019-35</w:t>
        </w:r>
      </w:hyperlink>
      <w:r>
        <w:t xml:space="preserve"> s 40; pars renum R30 LA</w:t>
      </w:r>
    </w:p>
    <w:p w14:paraId="137EDC0F" w14:textId="77777777" w:rsidR="00730DAF" w:rsidRDefault="00730DAF">
      <w:pPr>
        <w:pStyle w:val="AmdtsEntryHd"/>
      </w:pPr>
      <w:r>
        <w:t>Term of authorisation</w:t>
      </w:r>
    </w:p>
    <w:p w14:paraId="04CCF99A" w14:textId="3C5AEE48" w:rsidR="00730DAF" w:rsidRDefault="00730DAF">
      <w:pPr>
        <w:pStyle w:val="AmdtsEntries"/>
      </w:pPr>
      <w:r>
        <w:t>s 41</w:t>
      </w:r>
      <w:r>
        <w:tab/>
        <w:t xml:space="preserve">sub </w:t>
      </w:r>
      <w:hyperlink r:id="rId41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14:paraId="46904DBB" w14:textId="77777777" w:rsidR="00730DAF" w:rsidRDefault="00FD184D">
      <w:pPr>
        <w:pStyle w:val="AmdtsEntryHd"/>
      </w:pPr>
      <w:r>
        <w:t>Identity card for authorisation holders</w:t>
      </w:r>
    </w:p>
    <w:p w14:paraId="2902CF09" w14:textId="0A27B38E" w:rsidR="00730DAF" w:rsidRDefault="00730DAF" w:rsidP="00DF1E09">
      <w:pPr>
        <w:pStyle w:val="AmdtsEntries"/>
        <w:keepNext/>
      </w:pPr>
      <w:r>
        <w:t>s 42 hdg</w:t>
      </w:r>
      <w:r>
        <w:tab/>
        <w:t xml:space="preserve">am </w:t>
      </w:r>
      <w:hyperlink r:id="rId412"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14:paraId="6BCD4669" w14:textId="3273D18D" w:rsidR="00730DAF" w:rsidRDefault="00730DAF">
      <w:pPr>
        <w:pStyle w:val="AmdtsEntries"/>
        <w:keepNext/>
      </w:pPr>
      <w:r>
        <w:t>s 42</w:t>
      </w:r>
      <w:r>
        <w:tab/>
        <w:t xml:space="preserve">am </w:t>
      </w:r>
      <w:hyperlink r:id="rId413"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41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1.16, amdt 1.17; </w:t>
      </w:r>
      <w:hyperlink r:id="rId415"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1.184</w:t>
      </w:r>
    </w:p>
    <w:p w14:paraId="3D13288D" w14:textId="3800EFA3" w:rsidR="00730DAF" w:rsidRDefault="00730DAF">
      <w:pPr>
        <w:pStyle w:val="AmdtsEntries"/>
      </w:pPr>
      <w:r>
        <w:tab/>
        <w:t xml:space="preserve">sub </w:t>
      </w:r>
      <w:hyperlink r:id="rId416"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1.15; </w:t>
      </w:r>
      <w:hyperlink r:id="rId41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14:paraId="23076D2F" w14:textId="793E802C" w:rsidR="00730DAF" w:rsidRDefault="00730DAF">
      <w:pPr>
        <w:pStyle w:val="AmdtsEntries"/>
      </w:pPr>
      <w:r>
        <w:tab/>
        <w:t xml:space="preserve">am </w:t>
      </w:r>
      <w:hyperlink r:id="rId418"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3.17, amdt 3.18, amdt 3.26</w:t>
      </w:r>
    </w:p>
    <w:p w14:paraId="6EF4743F" w14:textId="30B396D8" w:rsidR="00FD184D" w:rsidRDefault="00FD184D">
      <w:pPr>
        <w:pStyle w:val="AmdtsEntries"/>
      </w:pPr>
      <w:r>
        <w:tab/>
        <w:t xml:space="preserve">sub </w:t>
      </w:r>
      <w:hyperlink r:id="rId419" w:tooltip="Animal Welfare Legislation Amendment Act 2019" w:history="1">
        <w:r w:rsidRPr="00BA51F8">
          <w:rPr>
            <w:rStyle w:val="charCitHyperlinkAbbrev"/>
          </w:rPr>
          <w:t>A2019-35</w:t>
        </w:r>
      </w:hyperlink>
      <w:r>
        <w:t xml:space="preserve"> s 41</w:t>
      </w:r>
    </w:p>
    <w:p w14:paraId="331C7C5D" w14:textId="77777777" w:rsidR="00730DAF" w:rsidRDefault="00730DAF">
      <w:pPr>
        <w:pStyle w:val="AmdtsEntryHd"/>
      </w:pPr>
      <w:r>
        <w:t>Authorisation holders—request for information and documents</w:t>
      </w:r>
    </w:p>
    <w:p w14:paraId="66DBCFC7" w14:textId="6A646B19" w:rsidR="00730DAF" w:rsidRDefault="00730DAF" w:rsidP="004357F2">
      <w:pPr>
        <w:pStyle w:val="AmdtsEntries"/>
        <w:keepNext/>
      </w:pPr>
      <w:r>
        <w:t>s 43 hdg</w:t>
      </w:r>
      <w:r>
        <w:tab/>
        <w:t xml:space="preserve">am </w:t>
      </w:r>
      <w:hyperlink r:id="rId420"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14:paraId="19BEF6E3" w14:textId="6A7E494C" w:rsidR="00730DAF" w:rsidRDefault="00730DAF">
      <w:pPr>
        <w:pStyle w:val="AmdtsEntries"/>
      </w:pPr>
      <w:r>
        <w:t>s 43</w:t>
      </w:r>
      <w:r>
        <w:tab/>
        <w:t xml:space="preserve">sub </w:t>
      </w:r>
      <w:hyperlink r:id="rId42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14:paraId="4E122407" w14:textId="5ED5271E" w:rsidR="00730DAF" w:rsidRDefault="00730DAF">
      <w:pPr>
        <w:pStyle w:val="AmdtsEntries"/>
      </w:pPr>
      <w:r>
        <w:tab/>
        <w:t xml:space="preserve">am </w:t>
      </w:r>
      <w:hyperlink r:id="rId422"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14:paraId="28FCF7E9" w14:textId="77777777" w:rsidR="00730DAF" w:rsidRDefault="00730DAF">
      <w:pPr>
        <w:pStyle w:val="AmdtsEntryHd"/>
      </w:pPr>
      <w:r>
        <w:t>Authorisation renewal</w:t>
      </w:r>
    </w:p>
    <w:p w14:paraId="0BBF778B" w14:textId="70703289" w:rsidR="00730DAF" w:rsidRDefault="00730DAF">
      <w:pPr>
        <w:pStyle w:val="AmdtsEntries"/>
        <w:keepNext/>
      </w:pPr>
      <w:r>
        <w:t>s 44</w:t>
      </w:r>
      <w:r>
        <w:tab/>
        <w:t xml:space="preserve">sub </w:t>
      </w:r>
      <w:hyperlink r:id="rId42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1.18</w:t>
      </w:r>
    </w:p>
    <w:p w14:paraId="4B59D76D" w14:textId="5999C427" w:rsidR="00730DAF" w:rsidRDefault="00730DAF" w:rsidP="00E968F6">
      <w:pPr>
        <w:pStyle w:val="AmdtsEntries"/>
        <w:keepNext/>
      </w:pPr>
      <w:r>
        <w:tab/>
        <w:t xml:space="preserve">am </w:t>
      </w:r>
      <w:hyperlink r:id="rId424"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1.185, amdt 1.186</w:t>
      </w:r>
    </w:p>
    <w:p w14:paraId="50AA58D2" w14:textId="55FCE681" w:rsidR="00730DAF" w:rsidRDefault="00730DAF">
      <w:pPr>
        <w:pStyle w:val="AmdtsEntries"/>
      </w:pPr>
      <w:r>
        <w:tab/>
        <w:t xml:space="preserve">sub </w:t>
      </w:r>
      <w:hyperlink r:id="rId42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14:paraId="321E6388" w14:textId="1301F4EC" w:rsidR="00730DAF" w:rsidRDefault="00730DAF">
      <w:pPr>
        <w:pStyle w:val="AmdtsEntries"/>
      </w:pPr>
      <w:r>
        <w:tab/>
        <w:t xml:space="preserve">am </w:t>
      </w:r>
      <w:hyperlink r:id="rId426"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14:paraId="52DD19D1" w14:textId="77777777" w:rsidR="00730DAF" w:rsidRDefault="00730DAF">
      <w:pPr>
        <w:pStyle w:val="AmdtsEntryHd"/>
      </w:pPr>
      <w:r>
        <w:t>Authorisation holder to notify change of name or address</w:t>
      </w:r>
    </w:p>
    <w:p w14:paraId="073456B9" w14:textId="0B5B40A6" w:rsidR="00730DAF" w:rsidRDefault="00730DAF">
      <w:pPr>
        <w:pStyle w:val="AmdtsEntries"/>
      </w:pPr>
      <w:r>
        <w:t>s 45 hdg</w:t>
      </w:r>
      <w:r>
        <w:tab/>
        <w:t xml:space="preserve">am </w:t>
      </w:r>
      <w:hyperlink r:id="rId427"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14:paraId="7DEFAAFB" w14:textId="16D2D6F3" w:rsidR="00730DAF" w:rsidRDefault="00730DAF">
      <w:pPr>
        <w:pStyle w:val="AmdtsEntries"/>
      </w:pPr>
      <w:r>
        <w:t>s 45</w:t>
      </w:r>
      <w:r>
        <w:tab/>
        <w:t xml:space="preserve">sub </w:t>
      </w:r>
      <w:hyperlink r:id="rId42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14:paraId="6E7F4CBA" w14:textId="044487E0" w:rsidR="00730DAF" w:rsidRDefault="00730DAF">
      <w:pPr>
        <w:pStyle w:val="AmdtsEntries"/>
      </w:pPr>
      <w:r>
        <w:tab/>
        <w:t xml:space="preserve">am </w:t>
      </w:r>
      <w:hyperlink r:id="rId429"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14:paraId="24AF6AFE" w14:textId="77777777" w:rsidR="00730DAF" w:rsidRDefault="00730DAF">
      <w:pPr>
        <w:pStyle w:val="AmdtsEntryHd"/>
      </w:pPr>
      <w:r>
        <w:t>Amendment of authorisation</w:t>
      </w:r>
    </w:p>
    <w:p w14:paraId="78A849A4" w14:textId="03033614" w:rsidR="00730DAF" w:rsidRDefault="00730DAF">
      <w:pPr>
        <w:pStyle w:val="AmdtsEntries"/>
      </w:pPr>
      <w:r>
        <w:t>s 46</w:t>
      </w:r>
      <w:r>
        <w:tab/>
        <w:t xml:space="preserve">sub </w:t>
      </w:r>
      <w:hyperlink r:id="rId43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14:paraId="6B1E21B2" w14:textId="048FC23C" w:rsidR="004357F2" w:rsidRDefault="00730DAF" w:rsidP="004357F2">
      <w:pPr>
        <w:pStyle w:val="AmdtsEntries"/>
      </w:pPr>
      <w:r>
        <w:tab/>
        <w:t xml:space="preserve">am </w:t>
      </w:r>
      <w:hyperlink r:id="rId431"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r w:rsidR="00A421F7">
        <w:t xml:space="preserve">; </w:t>
      </w:r>
      <w:hyperlink r:id="rId432"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rsidR="004357F2">
        <w:t xml:space="preserve"> amdt 1.24</w:t>
      </w:r>
      <w:r w:rsidR="00EA6A09">
        <w:t xml:space="preserve">; </w:t>
      </w:r>
      <w:hyperlink r:id="rId433" w:tooltip="Statute Law Amendment Act 2021" w:history="1">
        <w:r w:rsidR="00EA6A09">
          <w:rPr>
            <w:rStyle w:val="charCitHyperlinkAbbrev"/>
          </w:rPr>
          <w:t>A2021-12</w:t>
        </w:r>
      </w:hyperlink>
      <w:r w:rsidR="00EA6A09">
        <w:t xml:space="preserve"> amdt</w:t>
      </w:r>
      <w:r w:rsidR="00D748B8">
        <w:t> </w:t>
      </w:r>
      <w:r w:rsidR="00EA6A09">
        <w:t>3.3</w:t>
      </w:r>
    </w:p>
    <w:p w14:paraId="7DFF9316" w14:textId="77777777" w:rsidR="00730DAF" w:rsidRDefault="00730DAF">
      <w:pPr>
        <w:pStyle w:val="AmdtsEntryHd"/>
      </w:pPr>
      <w:r>
        <w:t>Cessation of effect of authorisation</w:t>
      </w:r>
    </w:p>
    <w:p w14:paraId="50BAA2B6" w14:textId="1D21A795" w:rsidR="00730DAF" w:rsidRDefault="00730DAF">
      <w:pPr>
        <w:pStyle w:val="AmdtsEntries"/>
      </w:pPr>
      <w:r>
        <w:t>s 47</w:t>
      </w:r>
      <w:r>
        <w:tab/>
        <w:t xml:space="preserve">sub </w:t>
      </w:r>
      <w:hyperlink r:id="rId43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14:paraId="2300F35D" w14:textId="77777777" w:rsidR="00730DAF" w:rsidRDefault="00730DAF">
      <w:pPr>
        <w:pStyle w:val="AmdtsEntryHd"/>
      </w:pPr>
      <w:r>
        <w:t>Surrender of authorisations</w:t>
      </w:r>
    </w:p>
    <w:p w14:paraId="7685090E" w14:textId="7B7C0C05" w:rsidR="00730DAF" w:rsidRDefault="00730DAF">
      <w:pPr>
        <w:pStyle w:val="AmdtsEntries"/>
      </w:pPr>
      <w:r>
        <w:t>s 48</w:t>
      </w:r>
      <w:r>
        <w:tab/>
        <w:t xml:space="preserve">sub </w:t>
      </w:r>
      <w:hyperlink r:id="rId43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14:paraId="68B948DB" w14:textId="752CF063" w:rsidR="00730DAF" w:rsidRDefault="00730DAF">
      <w:pPr>
        <w:pStyle w:val="AmdtsEntries"/>
      </w:pPr>
      <w:r>
        <w:tab/>
        <w:t xml:space="preserve">am </w:t>
      </w:r>
      <w:hyperlink r:id="rId436"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14:paraId="272CF39E" w14:textId="77777777" w:rsidR="00730DAF" w:rsidRDefault="00730DAF">
      <w:pPr>
        <w:pStyle w:val="AmdtsEntryHd"/>
      </w:pPr>
      <w:r>
        <w:t>Return of cancelled and suspended authorisations</w:t>
      </w:r>
    </w:p>
    <w:p w14:paraId="028ACA1F" w14:textId="47402EB8" w:rsidR="00730DAF" w:rsidRDefault="00730DAF">
      <w:pPr>
        <w:pStyle w:val="AmdtsEntries"/>
        <w:keepNext/>
      </w:pPr>
      <w:r>
        <w:t>s 49</w:t>
      </w:r>
      <w:r>
        <w:tab/>
        <w:t xml:space="preserve">am </w:t>
      </w:r>
      <w:hyperlink r:id="rId437"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43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1.48</w:t>
      </w:r>
    </w:p>
    <w:p w14:paraId="2178B2F2" w14:textId="1E804204" w:rsidR="00730DAF" w:rsidRDefault="00730DAF">
      <w:pPr>
        <w:pStyle w:val="AmdtsEntries"/>
      </w:pPr>
      <w:r>
        <w:tab/>
        <w:t xml:space="preserve">sub </w:t>
      </w:r>
      <w:hyperlink r:id="rId439"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1.16</w:t>
      </w:r>
    </w:p>
    <w:p w14:paraId="2E75C3C9" w14:textId="4B787616" w:rsidR="00730DAF" w:rsidRDefault="00730DAF">
      <w:pPr>
        <w:pStyle w:val="AmdtsEntries"/>
      </w:pPr>
      <w:r>
        <w:tab/>
        <w:t xml:space="preserve">om </w:t>
      </w:r>
      <w:hyperlink r:id="rId44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14:paraId="76E4C6A4" w14:textId="77777777" w:rsidR="00730DAF" w:rsidRDefault="00730DAF">
      <w:pPr>
        <w:pStyle w:val="AmdtsEntryHd"/>
      </w:pPr>
      <w:r>
        <w:lastRenderedPageBreak/>
        <w:t>Interstate researchers</w:t>
      </w:r>
    </w:p>
    <w:p w14:paraId="41A56C80" w14:textId="122C1DAE" w:rsidR="00730DAF" w:rsidRDefault="00730DAF">
      <w:pPr>
        <w:pStyle w:val="AmdtsEntries"/>
        <w:keepNext/>
      </w:pPr>
      <w:r>
        <w:t>div 4.3 hdg</w:t>
      </w:r>
      <w:r>
        <w:tab/>
        <w:t xml:space="preserve">(prev pt 4 div 2A hdg) ins </w:t>
      </w:r>
      <w:hyperlink r:id="rId44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12</w:t>
      </w:r>
    </w:p>
    <w:p w14:paraId="02404C23" w14:textId="34FFE9D7" w:rsidR="00730DAF" w:rsidRDefault="00730DAF">
      <w:pPr>
        <w:pStyle w:val="AmdtsEntries"/>
      </w:pPr>
      <w:r>
        <w:tab/>
        <w:t xml:space="preserve">renum R4 LA (see </w:t>
      </w:r>
      <w:hyperlink r:id="rId44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14:paraId="77B581D3" w14:textId="77777777" w:rsidR="00730DAF" w:rsidRDefault="00730DAF">
      <w:pPr>
        <w:pStyle w:val="AmdtsEntryHd"/>
      </w:pPr>
      <w:r>
        <w:t>Notification</w:t>
      </w:r>
    </w:p>
    <w:p w14:paraId="094274D1" w14:textId="0C9C2404" w:rsidR="00730DAF" w:rsidRDefault="00730DAF">
      <w:pPr>
        <w:pStyle w:val="AmdtsEntries"/>
        <w:keepNext/>
      </w:pPr>
      <w:r>
        <w:t>s 49A</w:t>
      </w:r>
      <w:r>
        <w:tab/>
        <w:t xml:space="preserve">ins </w:t>
      </w:r>
      <w:hyperlink r:id="rId44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12</w:t>
      </w:r>
    </w:p>
    <w:p w14:paraId="55883564" w14:textId="0051D9EE" w:rsidR="00730DAF" w:rsidRDefault="00730DAF">
      <w:pPr>
        <w:pStyle w:val="AmdtsEntries"/>
      </w:pPr>
      <w:r>
        <w:tab/>
        <w:t xml:space="preserve">am </w:t>
      </w:r>
      <w:hyperlink r:id="rId444"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1.187</w:t>
      </w:r>
      <w:r w:rsidR="00EA6A09">
        <w:t xml:space="preserve">; </w:t>
      </w:r>
      <w:hyperlink r:id="rId445" w:tooltip="Statute Law Amendment Act 2021" w:history="1">
        <w:r w:rsidR="00EA6A09">
          <w:rPr>
            <w:rStyle w:val="charCitHyperlinkAbbrev"/>
          </w:rPr>
          <w:t>A2021-12</w:t>
        </w:r>
      </w:hyperlink>
      <w:r w:rsidR="00EA6A09">
        <w:t xml:space="preserve"> amdt 3.3</w:t>
      </w:r>
    </w:p>
    <w:p w14:paraId="65751165" w14:textId="77777777" w:rsidR="00730DAF" w:rsidRDefault="00730DAF">
      <w:pPr>
        <w:pStyle w:val="AmdtsEntryHd"/>
      </w:pPr>
      <w:r>
        <w:t>Interstate researchers’ authorisation in the ACT</w:t>
      </w:r>
    </w:p>
    <w:p w14:paraId="57294840" w14:textId="3DF1F3E5" w:rsidR="00730DAF" w:rsidRDefault="00730DAF" w:rsidP="000862B7">
      <w:pPr>
        <w:pStyle w:val="AmdtsEntries"/>
        <w:keepNext/>
      </w:pPr>
      <w:r>
        <w:t>s 49B</w:t>
      </w:r>
      <w:r>
        <w:tab/>
        <w:t xml:space="preserve">ins </w:t>
      </w:r>
      <w:hyperlink r:id="rId44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12</w:t>
      </w:r>
    </w:p>
    <w:p w14:paraId="65C5A30D" w14:textId="52976CDF" w:rsidR="00500789" w:rsidRDefault="00500789">
      <w:pPr>
        <w:pStyle w:val="AmdtsEntries"/>
      </w:pPr>
      <w:r>
        <w:tab/>
        <w:t xml:space="preserve">am </w:t>
      </w:r>
      <w:hyperlink r:id="rId447"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9</w:t>
      </w:r>
      <w:r w:rsidR="00FD184D">
        <w:t xml:space="preserve">; </w:t>
      </w:r>
      <w:hyperlink r:id="rId448" w:tooltip="Animal Welfare Legislation Amendment Act 2019" w:history="1">
        <w:r w:rsidR="00FD184D" w:rsidRPr="00BA51F8">
          <w:rPr>
            <w:rStyle w:val="charCitHyperlinkAbbrev"/>
          </w:rPr>
          <w:t>A2019-35</w:t>
        </w:r>
      </w:hyperlink>
      <w:r w:rsidR="00FD184D">
        <w:t xml:space="preserve"> s 42</w:t>
      </w:r>
    </w:p>
    <w:p w14:paraId="6A0D27D3" w14:textId="77777777" w:rsidR="00730DAF" w:rsidRDefault="00730DAF">
      <w:pPr>
        <w:pStyle w:val="AmdtsEntryHd"/>
      </w:pPr>
      <w:r>
        <w:t>Animal ethics committees</w:t>
      </w:r>
    </w:p>
    <w:p w14:paraId="15BDBE65" w14:textId="11AB31C0" w:rsidR="00730DAF" w:rsidRDefault="00730DAF">
      <w:pPr>
        <w:pStyle w:val="AmdtsEntries"/>
      </w:pPr>
      <w:r>
        <w:t>div 4.4 hdg</w:t>
      </w:r>
      <w:r>
        <w:tab/>
        <w:t xml:space="preserve">(prev pt 4 div 3 hdg) renum R4 LA (see </w:t>
      </w:r>
      <w:hyperlink r:id="rId44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14:paraId="2B3DDC05" w14:textId="7143014B" w:rsidR="00730DAF" w:rsidRDefault="00730DAF">
      <w:pPr>
        <w:pStyle w:val="AmdtsEntries"/>
      </w:pPr>
      <w:r>
        <w:tab/>
        <w:t xml:space="preserve">sub </w:t>
      </w:r>
      <w:hyperlink r:id="rId45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12</w:t>
      </w:r>
    </w:p>
    <w:p w14:paraId="7F2E6F8C" w14:textId="77777777" w:rsidR="00730DAF" w:rsidRDefault="00730DAF">
      <w:pPr>
        <w:pStyle w:val="AmdtsEntryHd"/>
      </w:pPr>
      <w:r>
        <w:t>Animal ethics committees</w:t>
      </w:r>
    </w:p>
    <w:p w14:paraId="337A55DB" w14:textId="2ED79099" w:rsidR="00730DAF" w:rsidRDefault="00730DAF">
      <w:pPr>
        <w:pStyle w:val="AmdtsEntries"/>
      </w:pPr>
      <w:r>
        <w:t>s 50</w:t>
      </w:r>
      <w:r>
        <w:tab/>
        <w:t xml:space="preserve">sub </w:t>
      </w:r>
      <w:hyperlink r:id="rId45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12</w:t>
      </w:r>
    </w:p>
    <w:p w14:paraId="773C801B" w14:textId="77777777" w:rsidR="00730DAF" w:rsidRDefault="00730DAF">
      <w:pPr>
        <w:pStyle w:val="AmdtsEntryHd"/>
      </w:pPr>
      <w:r>
        <w:t>Circuses and travelling zoos</w:t>
      </w:r>
    </w:p>
    <w:p w14:paraId="670B8BEF" w14:textId="1F7926F9" w:rsidR="00730DAF" w:rsidRDefault="00730DAF">
      <w:pPr>
        <w:pStyle w:val="AmdtsEntries"/>
      </w:pPr>
      <w:r>
        <w:t>pt 5 hdg</w:t>
      </w:r>
      <w:r>
        <w:tab/>
        <w:t xml:space="preserve">sub </w:t>
      </w:r>
      <w:hyperlink r:id="rId45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14:paraId="4104410B" w14:textId="77777777" w:rsidR="00730DAF" w:rsidRDefault="00730DAF">
      <w:pPr>
        <w:pStyle w:val="AmdtsEntryHd"/>
      </w:pPr>
      <w:r>
        <w:t>Preliminary</w:t>
      </w:r>
    </w:p>
    <w:p w14:paraId="5B400814" w14:textId="6E58BD30" w:rsidR="00730DAF" w:rsidRDefault="00730DAF">
      <w:pPr>
        <w:pStyle w:val="AmdtsEntries"/>
      </w:pPr>
      <w:r>
        <w:t>div 5.1 hdg</w:t>
      </w:r>
      <w:r>
        <w:tab/>
        <w:t xml:space="preserve">ins </w:t>
      </w:r>
      <w:hyperlink r:id="rId45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14:paraId="4282D33D" w14:textId="77777777" w:rsidR="00730DAF" w:rsidRDefault="00730DAF">
      <w:pPr>
        <w:pStyle w:val="AmdtsEntryHd"/>
      </w:pPr>
      <w:r>
        <w:t xml:space="preserve">Meaning of </w:t>
      </w:r>
      <w:r>
        <w:rPr>
          <w:rStyle w:val="charItals"/>
        </w:rPr>
        <w:t>prohibited animal</w:t>
      </w:r>
      <w:r>
        <w:t>—pt 5</w:t>
      </w:r>
    </w:p>
    <w:p w14:paraId="2FEE9B2F" w14:textId="40A451A7" w:rsidR="00730DAF" w:rsidRDefault="00730DAF">
      <w:pPr>
        <w:pStyle w:val="AmdtsEntries"/>
        <w:keepNext/>
      </w:pPr>
      <w:r>
        <w:t>s 51</w:t>
      </w:r>
      <w:r>
        <w:tab/>
        <w:t xml:space="preserve">am </w:t>
      </w:r>
      <w:hyperlink r:id="rId454"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45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w:t>
      </w:r>
    </w:p>
    <w:p w14:paraId="6FC4339C" w14:textId="6851D37D" w:rsidR="00730DAF" w:rsidRDefault="00730DAF">
      <w:pPr>
        <w:pStyle w:val="AmdtsEntries"/>
      </w:pPr>
      <w:r>
        <w:tab/>
        <w:t xml:space="preserve">sub </w:t>
      </w:r>
      <w:hyperlink r:id="rId456"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1.17; </w:t>
      </w:r>
      <w:hyperlink r:id="rId45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14:paraId="54FCEA32" w14:textId="77777777" w:rsidR="00730DAF" w:rsidRDefault="00730DAF">
      <w:pPr>
        <w:pStyle w:val="AmdtsEntryHd"/>
      </w:pPr>
      <w:r>
        <w:t>Offences</w:t>
      </w:r>
    </w:p>
    <w:p w14:paraId="05B16A31" w14:textId="6528E41C" w:rsidR="00730DAF" w:rsidRDefault="00730DAF">
      <w:pPr>
        <w:pStyle w:val="AmdtsEntries"/>
      </w:pPr>
      <w:r>
        <w:t>div 5.2 hdg</w:t>
      </w:r>
      <w:r>
        <w:tab/>
        <w:t xml:space="preserve">ins </w:t>
      </w:r>
      <w:hyperlink r:id="rId45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14:paraId="02438E1B" w14:textId="77777777" w:rsidR="00730DAF" w:rsidRDefault="00730DAF">
      <w:pPr>
        <w:pStyle w:val="AmdtsEntryHd"/>
      </w:pPr>
      <w:r>
        <w:t>Circuses</w:t>
      </w:r>
    </w:p>
    <w:p w14:paraId="74AF4D0A" w14:textId="31982336" w:rsidR="00730DAF" w:rsidRDefault="00730DAF">
      <w:pPr>
        <w:pStyle w:val="AmdtsEntries"/>
      </w:pPr>
      <w:r>
        <w:t>s 52</w:t>
      </w:r>
      <w:r>
        <w:tab/>
        <w:t xml:space="preserve">am </w:t>
      </w:r>
      <w:hyperlink r:id="rId45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1.19</w:t>
      </w:r>
    </w:p>
    <w:p w14:paraId="042B716C" w14:textId="6B1575D5" w:rsidR="00730DAF" w:rsidRDefault="00730DAF">
      <w:pPr>
        <w:pStyle w:val="AmdtsEntries"/>
      </w:pPr>
      <w:r>
        <w:tab/>
        <w:t xml:space="preserve">sub </w:t>
      </w:r>
      <w:hyperlink r:id="rId46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14:paraId="11AAFF4C" w14:textId="77777777" w:rsidR="00730DAF" w:rsidRDefault="00730DAF">
      <w:pPr>
        <w:pStyle w:val="AmdtsEntryHd"/>
      </w:pPr>
      <w:r>
        <w:t>Travelling zoos</w:t>
      </w:r>
    </w:p>
    <w:p w14:paraId="6810CFE3" w14:textId="3871856F" w:rsidR="00730DAF" w:rsidRDefault="00730DAF">
      <w:pPr>
        <w:pStyle w:val="AmdtsEntries"/>
      </w:pPr>
      <w:r>
        <w:t>s 53</w:t>
      </w:r>
      <w:r>
        <w:tab/>
        <w:t xml:space="preserve">am </w:t>
      </w:r>
      <w:hyperlink r:id="rId46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1.20; </w:t>
      </w:r>
      <w:hyperlink r:id="rId462"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amdts 1.188-1.190</w:t>
      </w:r>
    </w:p>
    <w:p w14:paraId="68042A07" w14:textId="2F334510" w:rsidR="00730DAF" w:rsidRDefault="00730DAF">
      <w:pPr>
        <w:pStyle w:val="AmdtsEntries"/>
      </w:pPr>
      <w:r>
        <w:tab/>
        <w:t xml:space="preserve">sub </w:t>
      </w:r>
      <w:hyperlink r:id="rId46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14:paraId="02CD4456" w14:textId="77777777" w:rsidR="00730DAF" w:rsidRDefault="00730DAF">
      <w:pPr>
        <w:pStyle w:val="AmdtsEntryHd"/>
      </w:pPr>
      <w:r>
        <w:t>Circus and travelling zoo permits</w:t>
      </w:r>
    </w:p>
    <w:p w14:paraId="17C3390A" w14:textId="14B24592" w:rsidR="00730DAF" w:rsidRDefault="00730DAF">
      <w:pPr>
        <w:pStyle w:val="AmdtsEntries"/>
      </w:pPr>
      <w:r>
        <w:t>div 5.3 hdg</w:t>
      </w:r>
      <w:r>
        <w:tab/>
        <w:t xml:space="preserve">ins </w:t>
      </w:r>
      <w:hyperlink r:id="rId46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14:paraId="376FE50A" w14:textId="77777777" w:rsidR="00730DAF" w:rsidRDefault="00730DAF">
      <w:pPr>
        <w:pStyle w:val="AmdtsEntryHd"/>
      </w:pPr>
      <w:r>
        <w:t>Application for circus or travelling zoo permit</w:t>
      </w:r>
    </w:p>
    <w:p w14:paraId="5AB28826" w14:textId="7A8532D4" w:rsidR="00730DAF" w:rsidRDefault="00730DAF">
      <w:pPr>
        <w:pStyle w:val="AmdtsEntries"/>
      </w:pPr>
      <w:r>
        <w:t>s 54</w:t>
      </w:r>
      <w:r>
        <w:tab/>
        <w:t xml:space="preserve">am </w:t>
      </w:r>
      <w:hyperlink r:id="rId46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1.21, 1.22; </w:t>
      </w:r>
      <w:hyperlink r:id="rId466"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1.191</w:t>
      </w:r>
    </w:p>
    <w:p w14:paraId="0E1DF9A4" w14:textId="723B155F" w:rsidR="00730DAF" w:rsidRDefault="00730DAF">
      <w:pPr>
        <w:pStyle w:val="AmdtsEntries"/>
      </w:pPr>
      <w:r>
        <w:tab/>
        <w:t xml:space="preserve">sub </w:t>
      </w:r>
      <w:hyperlink r:id="rId46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14:paraId="674F16F1" w14:textId="77E5324B" w:rsidR="00EA6A09" w:rsidRDefault="00EA6A09">
      <w:pPr>
        <w:pStyle w:val="AmdtsEntries"/>
      </w:pPr>
      <w:r>
        <w:tab/>
        <w:t xml:space="preserve">am </w:t>
      </w:r>
      <w:hyperlink r:id="rId468" w:tooltip="Statute Law Amendment Act 2021" w:history="1">
        <w:r>
          <w:rPr>
            <w:rStyle w:val="charCitHyperlinkAbbrev"/>
          </w:rPr>
          <w:t>A2021-12</w:t>
        </w:r>
      </w:hyperlink>
      <w:r>
        <w:t xml:space="preserve"> amdt 3.3</w:t>
      </w:r>
    </w:p>
    <w:p w14:paraId="2EFEC845" w14:textId="77777777" w:rsidR="00730DAF" w:rsidRDefault="00730DAF">
      <w:pPr>
        <w:pStyle w:val="AmdtsEntryHd"/>
      </w:pPr>
      <w:r>
        <w:t>Decision about circus or travelling zoo permit application</w:t>
      </w:r>
    </w:p>
    <w:p w14:paraId="7F55C1AD" w14:textId="2FDEBADF" w:rsidR="00730DAF" w:rsidRDefault="00730DAF">
      <w:pPr>
        <w:pStyle w:val="AmdtsEntries"/>
      </w:pPr>
      <w:r>
        <w:t>s 55</w:t>
      </w:r>
      <w:r>
        <w:tab/>
        <w:t xml:space="preserve">sub </w:t>
      </w:r>
      <w:hyperlink r:id="rId46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14:paraId="17F3F60C" w14:textId="233AE6E6" w:rsidR="00A3660F" w:rsidRDefault="00A3660F" w:rsidP="00A3660F">
      <w:pPr>
        <w:pStyle w:val="AmdtsEntries"/>
      </w:pPr>
      <w:r>
        <w:tab/>
        <w:t xml:space="preserve">am </w:t>
      </w:r>
      <w:hyperlink r:id="rId470" w:tooltip="Nature Conservation Act 2014" w:history="1">
        <w:r>
          <w:rPr>
            <w:rStyle w:val="charCitHyperlinkAbbrev"/>
          </w:rPr>
          <w:t>A2014</w:t>
        </w:r>
        <w:r>
          <w:rPr>
            <w:rStyle w:val="charCitHyperlinkAbbrev"/>
          </w:rPr>
          <w:noBreakHyphen/>
          <w:t>59</w:t>
        </w:r>
      </w:hyperlink>
      <w:r>
        <w:t xml:space="preserve"> amdt 2.4</w:t>
      </w:r>
    </w:p>
    <w:p w14:paraId="0532E8EE" w14:textId="77777777" w:rsidR="00730DAF" w:rsidRDefault="00730DAF">
      <w:pPr>
        <w:pStyle w:val="AmdtsEntryHd"/>
      </w:pPr>
      <w:r>
        <w:lastRenderedPageBreak/>
        <w:t>Circus or travelling zoo permit conditions</w:t>
      </w:r>
    </w:p>
    <w:p w14:paraId="0D1E9947" w14:textId="3A7F9B00" w:rsidR="00730DAF" w:rsidRDefault="00730DAF">
      <w:pPr>
        <w:pStyle w:val="AmdtsEntries"/>
      </w:pPr>
      <w:r>
        <w:t>s 56</w:t>
      </w:r>
      <w:r>
        <w:tab/>
        <w:t xml:space="preserve">sub </w:t>
      </w:r>
      <w:hyperlink r:id="rId47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14:paraId="69EAEFB7" w14:textId="20A7A687" w:rsidR="00FD184D" w:rsidRDefault="00FD184D">
      <w:pPr>
        <w:pStyle w:val="AmdtsEntries"/>
      </w:pPr>
      <w:r>
        <w:tab/>
        <w:t xml:space="preserve">am </w:t>
      </w:r>
      <w:hyperlink r:id="rId472" w:tooltip="Animal Welfare Legislation Amendment Act 2019" w:history="1">
        <w:r w:rsidRPr="00BA51F8">
          <w:rPr>
            <w:rStyle w:val="charCitHyperlinkAbbrev"/>
          </w:rPr>
          <w:t>A2019-35</w:t>
        </w:r>
      </w:hyperlink>
      <w:r>
        <w:t xml:space="preserve"> s 43</w:t>
      </w:r>
    </w:p>
    <w:p w14:paraId="74FB1EC9" w14:textId="77777777" w:rsidR="00730DAF" w:rsidRDefault="00730DAF">
      <w:pPr>
        <w:pStyle w:val="AmdtsEntryHd"/>
      </w:pPr>
      <w:r>
        <w:t>Form of circus or travelling zoo permit</w:t>
      </w:r>
    </w:p>
    <w:p w14:paraId="60D90705" w14:textId="204C4171" w:rsidR="00730DAF" w:rsidRDefault="00730DAF">
      <w:pPr>
        <w:pStyle w:val="AmdtsEntries"/>
      </w:pPr>
      <w:r>
        <w:t>s 57</w:t>
      </w:r>
      <w:r>
        <w:tab/>
        <w:t xml:space="preserve">sub </w:t>
      </w:r>
      <w:hyperlink r:id="rId47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14:paraId="00EF2A5B" w14:textId="77777777" w:rsidR="00730DAF" w:rsidRDefault="00730DAF">
      <w:pPr>
        <w:pStyle w:val="AmdtsEntryHd"/>
      </w:pPr>
      <w:r>
        <w:t>Term of circus or travelling zoo permit</w:t>
      </w:r>
    </w:p>
    <w:p w14:paraId="723888DF" w14:textId="058464E9" w:rsidR="00730DAF" w:rsidRDefault="00730DAF">
      <w:pPr>
        <w:pStyle w:val="AmdtsEntries"/>
      </w:pPr>
      <w:r>
        <w:t>s 58</w:t>
      </w:r>
      <w:r>
        <w:tab/>
        <w:t xml:space="preserve">sub </w:t>
      </w:r>
      <w:hyperlink r:id="rId47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14:paraId="7DE7CC78" w14:textId="77777777" w:rsidR="00730DAF" w:rsidRDefault="00730DAF">
      <w:pPr>
        <w:pStyle w:val="AmdtsEntryHd"/>
      </w:pPr>
      <w:r>
        <w:t>Circus or travelling zoo permit-holder to notify change of name or address</w:t>
      </w:r>
    </w:p>
    <w:p w14:paraId="409C0DE8" w14:textId="77636B04" w:rsidR="00730DAF" w:rsidRDefault="00730DAF">
      <w:pPr>
        <w:pStyle w:val="AmdtsEntries"/>
        <w:keepNext/>
      </w:pPr>
      <w:r>
        <w:t>s 59</w:t>
      </w:r>
      <w:r>
        <w:tab/>
        <w:t xml:space="preserve">am </w:t>
      </w:r>
      <w:hyperlink r:id="rId475"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47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1.48</w:t>
      </w:r>
    </w:p>
    <w:p w14:paraId="3DCE4FED" w14:textId="0A4EE2F5" w:rsidR="00730DAF" w:rsidRDefault="00730DAF">
      <w:pPr>
        <w:pStyle w:val="AmdtsEntries"/>
      </w:pPr>
      <w:r>
        <w:tab/>
        <w:t xml:space="preserve">sub </w:t>
      </w:r>
      <w:hyperlink r:id="rId477"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1.18; </w:t>
      </w:r>
      <w:hyperlink r:id="rId47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14:paraId="2EDD1E5A" w14:textId="77777777" w:rsidR="00730DAF" w:rsidRDefault="00730DAF">
      <w:pPr>
        <w:pStyle w:val="AmdtsEntryHd"/>
      </w:pPr>
      <w:r>
        <w:t>Amendment of circus or travelling zoo permit</w:t>
      </w:r>
    </w:p>
    <w:p w14:paraId="73E221B5" w14:textId="46D15AC0" w:rsidR="00730DAF" w:rsidRDefault="00730DAF">
      <w:pPr>
        <w:pStyle w:val="AmdtsEntries"/>
      </w:pPr>
      <w:r>
        <w:t>s 59A</w:t>
      </w:r>
      <w:r>
        <w:tab/>
        <w:t xml:space="preserve">ins </w:t>
      </w:r>
      <w:hyperlink r:id="rId47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14:paraId="453413BD" w14:textId="7153AE6C" w:rsidR="004357F2" w:rsidRDefault="004357F2">
      <w:pPr>
        <w:pStyle w:val="AmdtsEntries"/>
      </w:pPr>
      <w:r>
        <w:tab/>
        <w:t xml:space="preserve">am </w:t>
      </w:r>
      <w:hyperlink r:id="rId480"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1.24</w:t>
      </w:r>
      <w:r w:rsidR="00EA6A09">
        <w:t xml:space="preserve">; </w:t>
      </w:r>
      <w:hyperlink r:id="rId481" w:tooltip="Statute Law Amendment Act 2021" w:history="1">
        <w:r w:rsidR="00EA6A09">
          <w:rPr>
            <w:rStyle w:val="charCitHyperlinkAbbrev"/>
          </w:rPr>
          <w:t>A2021-12</w:t>
        </w:r>
      </w:hyperlink>
      <w:r w:rsidR="00EA6A09">
        <w:t xml:space="preserve"> amdt 3.3</w:t>
      </w:r>
    </w:p>
    <w:p w14:paraId="79E62494" w14:textId="77777777" w:rsidR="00730DAF" w:rsidRDefault="00730DAF">
      <w:pPr>
        <w:pStyle w:val="AmdtsEntryHd"/>
      </w:pPr>
      <w:r>
        <w:t>Trapping offences</w:t>
      </w:r>
    </w:p>
    <w:p w14:paraId="0D1649B0" w14:textId="5E0F091B" w:rsidR="00730DAF" w:rsidRDefault="00730DAF">
      <w:pPr>
        <w:pStyle w:val="AmdtsEntries"/>
        <w:keepNext/>
      </w:pPr>
      <w:r>
        <w:t>div 6.1 hdg</w:t>
      </w:r>
      <w:r>
        <w:tab/>
        <w:t xml:space="preserve">(prev pt 6 div 1 hdg) renum R4 LA (see </w:t>
      </w:r>
      <w:hyperlink r:id="rId48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14:paraId="2B15AB99" w14:textId="1E15C455" w:rsidR="00730DAF" w:rsidRDefault="00730DAF">
      <w:pPr>
        <w:pStyle w:val="AmdtsEntries"/>
      </w:pPr>
      <w:r>
        <w:tab/>
        <w:t xml:space="preserve">sub </w:t>
      </w:r>
      <w:hyperlink r:id="rId483"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1.19</w:t>
      </w:r>
    </w:p>
    <w:p w14:paraId="7964CB12" w14:textId="77777777" w:rsidR="00730DAF" w:rsidRDefault="00730DAF">
      <w:pPr>
        <w:pStyle w:val="AmdtsEntryHd"/>
      </w:pPr>
      <w:r>
        <w:t>Steel-jawed traps and prohibited traps</w:t>
      </w:r>
    </w:p>
    <w:p w14:paraId="2ACF5E1D" w14:textId="1C08F4CD" w:rsidR="00730DAF" w:rsidRDefault="00730DAF">
      <w:pPr>
        <w:pStyle w:val="AmdtsEntries"/>
        <w:keepNext/>
      </w:pPr>
      <w:r>
        <w:t>s 60</w:t>
      </w:r>
      <w:r>
        <w:tab/>
        <w:t xml:space="preserve">am </w:t>
      </w:r>
      <w:hyperlink r:id="rId484"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48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 amdt 1.48</w:t>
      </w:r>
    </w:p>
    <w:p w14:paraId="705A39A7" w14:textId="178EA8BF" w:rsidR="00730DAF" w:rsidRDefault="00730DAF">
      <w:pPr>
        <w:pStyle w:val="AmdtsEntries"/>
      </w:pPr>
      <w:r>
        <w:tab/>
        <w:t xml:space="preserve">sub </w:t>
      </w:r>
      <w:hyperlink r:id="rId486"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1.19</w:t>
      </w:r>
    </w:p>
    <w:p w14:paraId="5062A192" w14:textId="436F6D14" w:rsidR="00FD184D" w:rsidRDefault="00FD184D">
      <w:pPr>
        <w:pStyle w:val="AmdtsEntries"/>
      </w:pPr>
      <w:r>
        <w:tab/>
        <w:t xml:space="preserve">am </w:t>
      </w:r>
      <w:hyperlink r:id="rId487" w:tooltip="Animal Welfare Legislation Amendment Act 2019" w:history="1">
        <w:r w:rsidRPr="00BA51F8">
          <w:rPr>
            <w:rStyle w:val="charCitHyperlinkAbbrev"/>
          </w:rPr>
          <w:t>A2019-35</w:t>
        </w:r>
      </w:hyperlink>
      <w:r>
        <w:t xml:space="preserve"> ss 44-46; ss renum R30 LA</w:t>
      </w:r>
    </w:p>
    <w:p w14:paraId="72DD3913" w14:textId="77777777" w:rsidR="00730DAF" w:rsidRDefault="00730DAF">
      <w:pPr>
        <w:pStyle w:val="AmdtsEntryHd"/>
      </w:pPr>
      <w:r>
        <w:t>Restricted traps</w:t>
      </w:r>
    </w:p>
    <w:p w14:paraId="2BE38258" w14:textId="75C1E5A5" w:rsidR="00730DAF" w:rsidRDefault="00730DAF">
      <w:pPr>
        <w:pStyle w:val="AmdtsEntries"/>
        <w:keepNext/>
      </w:pPr>
      <w:r>
        <w:t>s 61</w:t>
      </w:r>
      <w:r>
        <w:tab/>
        <w:t xml:space="preserve">am </w:t>
      </w:r>
      <w:hyperlink r:id="rId488"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48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1.46</w:t>
      </w:r>
    </w:p>
    <w:p w14:paraId="520C27EF" w14:textId="0799BD3A" w:rsidR="00730DAF" w:rsidRDefault="00730DAF">
      <w:pPr>
        <w:pStyle w:val="AmdtsEntries"/>
      </w:pPr>
      <w:r>
        <w:tab/>
        <w:t xml:space="preserve">sub </w:t>
      </w:r>
      <w:hyperlink r:id="rId490"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1.19</w:t>
      </w:r>
    </w:p>
    <w:p w14:paraId="3764DDFB" w14:textId="1A28A398" w:rsidR="004C5603" w:rsidRDefault="004C5603">
      <w:pPr>
        <w:pStyle w:val="AmdtsEntries"/>
      </w:pPr>
      <w:r>
        <w:tab/>
        <w:t xml:space="preserve">om </w:t>
      </w:r>
      <w:hyperlink r:id="rId491" w:tooltip="Animal Welfare Legislation Amendment Act 2019" w:history="1">
        <w:r w:rsidRPr="00BA51F8">
          <w:rPr>
            <w:rStyle w:val="charCitHyperlinkAbbrev"/>
          </w:rPr>
          <w:t>A2019-35</w:t>
        </w:r>
      </w:hyperlink>
      <w:r>
        <w:t xml:space="preserve"> s 47</w:t>
      </w:r>
    </w:p>
    <w:p w14:paraId="33A4BE13" w14:textId="77777777" w:rsidR="00730DAF" w:rsidRDefault="00730DAF">
      <w:pPr>
        <w:pStyle w:val="AmdtsEntryHd"/>
      </w:pPr>
      <w:r>
        <w:t>Trapping—general</w:t>
      </w:r>
    </w:p>
    <w:p w14:paraId="521CBB37" w14:textId="1FBA3B37" w:rsidR="00730DAF" w:rsidRDefault="00730DAF">
      <w:pPr>
        <w:pStyle w:val="AmdtsEntries"/>
        <w:keepNext/>
      </w:pPr>
      <w:r>
        <w:t>s 62</w:t>
      </w:r>
      <w:r>
        <w:tab/>
        <w:t xml:space="preserve">am </w:t>
      </w:r>
      <w:hyperlink r:id="rId492"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49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1.23, amdt 1.24</w:t>
      </w:r>
    </w:p>
    <w:p w14:paraId="3346FE6E" w14:textId="78CB9FBC" w:rsidR="00730DAF" w:rsidRDefault="00730DAF">
      <w:pPr>
        <w:pStyle w:val="AmdtsEntries"/>
      </w:pPr>
      <w:r>
        <w:tab/>
        <w:t xml:space="preserve">sub </w:t>
      </w:r>
      <w:hyperlink r:id="rId494"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1.19</w:t>
      </w:r>
    </w:p>
    <w:p w14:paraId="459B8672" w14:textId="609E0D51" w:rsidR="00730DAF" w:rsidRDefault="00730DAF">
      <w:pPr>
        <w:pStyle w:val="AmdtsEntries"/>
      </w:pPr>
      <w:r>
        <w:tab/>
        <w:t xml:space="preserve">am </w:t>
      </w:r>
      <w:hyperlink r:id="rId49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14</w:t>
      </w:r>
    </w:p>
    <w:p w14:paraId="7A819E00" w14:textId="6716C420" w:rsidR="004C5603" w:rsidRDefault="004C5603">
      <w:pPr>
        <w:pStyle w:val="AmdtsEntries"/>
      </w:pPr>
      <w:r>
        <w:tab/>
        <w:t xml:space="preserve">sub </w:t>
      </w:r>
      <w:hyperlink r:id="rId496" w:tooltip="Animal Welfare Legislation Amendment Act 2019" w:history="1">
        <w:r w:rsidRPr="00BA51F8">
          <w:rPr>
            <w:rStyle w:val="charCitHyperlinkAbbrev"/>
          </w:rPr>
          <w:t>A2019-35</w:t>
        </w:r>
      </w:hyperlink>
      <w:r>
        <w:t xml:space="preserve"> s 48</w:t>
      </w:r>
    </w:p>
    <w:p w14:paraId="599756FE" w14:textId="77777777" w:rsidR="00730DAF" w:rsidRDefault="00730DAF">
      <w:pPr>
        <w:pStyle w:val="AmdtsEntryHd"/>
      </w:pPr>
      <w:r>
        <w:t>Trapping permits</w:t>
      </w:r>
    </w:p>
    <w:p w14:paraId="1DF124D1" w14:textId="0B31D50D" w:rsidR="00730DAF" w:rsidRDefault="00730DAF">
      <w:pPr>
        <w:pStyle w:val="AmdtsEntries"/>
        <w:keepNext/>
      </w:pPr>
      <w:r>
        <w:t>div 6.2 hdg</w:t>
      </w:r>
      <w:r>
        <w:tab/>
        <w:t xml:space="preserve">(prev pt 6 div 2 hdg) renum R4 LA (see </w:t>
      </w:r>
      <w:hyperlink r:id="rId49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14:paraId="471E37E6" w14:textId="1D20ED8B" w:rsidR="00730DAF" w:rsidRDefault="00730DAF">
      <w:pPr>
        <w:pStyle w:val="AmdtsEntries"/>
      </w:pPr>
      <w:r>
        <w:tab/>
        <w:t xml:space="preserve">sub </w:t>
      </w:r>
      <w:hyperlink r:id="rId49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14:paraId="6D534174" w14:textId="77777777" w:rsidR="00730DAF" w:rsidRDefault="00730DAF">
      <w:pPr>
        <w:pStyle w:val="AmdtsEntryHd"/>
      </w:pPr>
      <w:r>
        <w:t>Application for trapping permit</w:t>
      </w:r>
    </w:p>
    <w:p w14:paraId="2E02E33F" w14:textId="7508D66A" w:rsidR="00730DAF" w:rsidRDefault="00730DAF">
      <w:pPr>
        <w:pStyle w:val="AmdtsEntries"/>
      </w:pPr>
      <w:r>
        <w:t>s 63</w:t>
      </w:r>
      <w:r>
        <w:tab/>
        <w:t xml:space="preserve">om </w:t>
      </w:r>
      <w:hyperlink r:id="rId499"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1.19</w:t>
      </w:r>
    </w:p>
    <w:p w14:paraId="3FD4B523" w14:textId="5048CD13" w:rsidR="00730DAF" w:rsidRDefault="00730DAF">
      <w:pPr>
        <w:pStyle w:val="AmdtsEntries"/>
      </w:pPr>
      <w:r>
        <w:tab/>
        <w:t xml:space="preserve">ins </w:t>
      </w:r>
      <w:hyperlink r:id="rId50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14:paraId="1258BCE0" w14:textId="7E9477A9" w:rsidR="00EA6A09" w:rsidRDefault="00EA6A09">
      <w:pPr>
        <w:pStyle w:val="AmdtsEntries"/>
      </w:pPr>
      <w:r>
        <w:tab/>
        <w:t xml:space="preserve">am </w:t>
      </w:r>
      <w:hyperlink r:id="rId501" w:tooltip="Statute Law Amendment Act 2021" w:history="1">
        <w:r>
          <w:rPr>
            <w:rStyle w:val="charCitHyperlinkAbbrev"/>
          </w:rPr>
          <w:t>A2021-12</w:t>
        </w:r>
      </w:hyperlink>
      <w:r>
        <w:t xml:space="preserve"> amdt 3.3</w:t>
      </w:r>
    </w:p>
    <w:p w14:paraId="5E35E3F8" w14:textId="77777777" w:rsidR="00730DAF" w:rsidRDefault="00730DAF">
      <w:pPr>
        <w:pStyle w:val="AmdtsEntryHd"/>
      </w:pPr>
      <w:r>
        <w:t>Decision about trapping permit application</w:t>
      </w:r>
    </w:p>
    <w:p w14:paraId="54777C48" w14:textId="0F1A2BE7" w:rsidR="00730DAF" w:rsidRDefault="00730DAF">
      <w:pPr>
        <w:pStyle w:val="AmdtsEntries"/>
      </w:pPr>
      <w:r>
        <w:t>s 64</w:t>
      </w:r>
      <w:r>
        <w:tab/>
        <w:t xml:space="preserve">am </w:t>
      </w:r>
      <w:hyperlink r:id="rId50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1.25; </w:t>
      </w:r>
      <w:hyperlink r:id="rId503"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amdts 1.192-1.194</w:t>
      </w:r>
    </w:p>
    <w:p w14:paraId="06E7B22C" w14:textId="432749AA" w:rsidR="00730DAF" w:rsidRDefault="00730DAF">
      <w:pPr>
        <w:pStyle w:val="AmdtsEntries"/>
      </w:pPr>
      <w:r>
        <w:tab/>
        <w:t xml:space="preserve">sub </w:t>
      </w:r>
      <w:hyperlink r:id="rId50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14:paraId="01AAF790" w14:textId="77777777" w:rsidR="00730DAF" w:rsidRDefault="00730DAF">
      <w:pPr>
        <w:pStyle w:val="AmdtsEntryHd"/>
      </w:pPr>
      <w:r>
        <w:lastRenderedPageBreak/>
        <w:t>Trapping permit conditions</w:t>
      </w:r>
    </w:p>
    <w:p w14:paraId="16E7FDEC" w14:textId="3E00478C" w:rsidR="00730DAF" w:rsidRDefault="00730DAF">
      <w:pPr>
        <w:pStyle w:val="AmdtsEntries"/>
      </w:pPr>
      <w:r>
        <w:t>s 65</w:t>
      </w:r>
      <w:r>
        <w:tab/>
        <w:t xml:space="preserve">am </w:t>
      </w:r>
      <w:hyperlink r:id="rId50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1.26, 1.27; </w:t>
      </w:r>
      <w:hyperlink r:id="rId506"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1.195</w:t>
      </w:r>
    </w:p>
    <w:p w14:paraId="5D04F976" w14:textId="5816617E" w:rsidR="00730DAF" w:rsidRDefault="00730DAF">
      <w:pPr>
        <w:pStyle w:val="AmdtsEntries"/>
      </w:pPr>
      <w:r>
        <w:tab/>
        <w:t xml:space="preserve">sub </w:t>
      </w:r>
      <w:hyperlink r:id="rId50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14:paraId="22E31396" w14:textId="38A53BD4" w:rsidR="004C5603" w:rsidRDefault="004C5603">
      <w:pPr>
        <w:pStyle w:val="AmdtsEntries"/>
      </w:pPr>
      <w:r>
        <w:tab/>
        <w:t xml:space="preserve">am </w:t>
      </w:r>
      <w:hyperlink r:id="rId508" w:tooltip="Animal Welfare Legislation Amendment Act 2019" w:history="1">
        <w:r w:rsidRPr="00BA51F8">
          <w:rPr>
            <w:rStyle w:val="charCitHyperlinkAbbrev"/>
          </w:rPr>
          <w:t>A2019-35</w:t>
        </w:r>
      </w:hyperlink>
      <w:r>
        <w:t xml:space="preserve"> s 49</w:t>
      </w:r>
    </w:p>
    <w:p w14:paraId="7C7334A9" w14:textId="77777777" w:rsidR="00730DAF" w:rsidRDefault="00730DAF">
      <w:pPr>
        <w:pStyle w:val="AmdtsEntryHd"/>
      </w:pPr>
      <w:r>
        <w:t>Form of trapping permit</w:t>
      </w:r>
    </w:p>
    <w:p w14:paraId="6AB8290F" w14:textId="166ECD3B" w:rsidR="00730DAF" w:rsidRDefault="00730DAF">
      <w:pPr>
        <w:pStyle w:val="AmdtsEntries"/>
      </w:pPr>
      <w:r>
        <w:t>s 66</w:t>
      </w:r>
      <w:r>
        <w:tab/>
        <w:t xml:space="preserve">sub </w:t>
      </w:r>
      <w:hyperlink r:id="rId50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14:paraId="360C136B" w14:textId="77777777" w:rsidR="00730DAF" w:rsidRDefault="00730DAF">
      <w:pPr>
        <w:pStyle w:val="AmdtsEntryHd"/>
      </w:pPr>
      <w:r>
        <w:t>Term of trapping permit</w:t>
      </w:r>
    </w:p>
    <w:p w14:paraId="0851CA17" w14:textId="04DEF067" w:rsidR="00730DAF" w:rsidRDefault="00730DAF">
      <w:pPr>
        <w:pStyle w:val="AmdtsEntries"/>
      </w:pPr>
      <w:r>
        <w:t>s 67</w:t>
      </w:r>
      <w:r>
        <w:tab/>
        <w:t xml:space="preserve">sub </w:t>
      </w:r>
      <w:hyperlink r:id="rId51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14:paraId="44C27C24" w14:textId="77777777" w:rsidR="00730DAF" w:rsidRDefault="00730DAF">
      <w:pPr>
        <w:pStyle w:val="AmdtsEntryHd"/>
      </w:pPr>
      <w:r>
        <w:t>Trapping permit-holders—request for information and documents</w:t>
      </w:r>
    </w:p>
    <w:p w14:paraId="74215C39" w14:textId="1B96EDE7" w:rsidR="00730DAF" w:rsidRDefault="00730DAF">
      <w:pPr>
        <w:pStyle w:val="AmdtsEntries"/>
      </w:pPr>
      <w:r>
        <w:t>s 68</w:t>
      </w:r>
      <w:r>
        <w:tab/>
        <w:t xml:space="preserve">sub </w:t>
      </w:r>
      <w:hyperlink r:id="rId51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14:paraId="3EDBED2B" w14:textId="77777777" w:rsidR="00730DAF" w:rsidRDefault="00730DAF">
      <w:pPr>
        <w:pStyle w:val="AmdtsEntryHd"/>
      </w:pPr>
      <w:r>
        <w:t>Trapping permit renewal</w:t>
      </w:r>
    </w:p>
    <w:p w14:paraId="16266B35" w14:textId="69F10031" w:rsidR="00730DAF" w:rsidRDefault="00730DAF">
      <w:pPr>
        <w:pStyle w:val="AmdtsEntries"/>
        <w:keepNext/>
      </w:pPr>
      <w:r>
        <w:t>s 69</w:t>
      </w:r>
      <w:r>
        <w:tab/>
        <w:t xml:space="preserve">sub </w:t>
      </w:r>
      <w:hyperlink r:id="rId51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1.28</w:t>
      </w:r>
    </w:p>
    <w:p w14:paraId="5AEB88E6" w14:textId="0CDA682A" w:rsidR="00730DAF" w:rsidRDefault="00730DAF" w:rsidP="000862B7">
      <w:pPr>
        <w:pStyle w:val="AmdtsEntries"/>
        <w:keepNext/>
      </w:pPr>
      <w:r>
        <w:tab/>
        <w:t xml:space="preserve">am </w:t>
      </w:r>
      <w:hyperlink r:id="rId513"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1.196, amdt 1.197</w:t>
      </w:r>
    </w:p>
    <w:p w14:paraId="18EFC5AF" w14:textId="3487C39F" w:rsidR="00730DAF" w:rsidRDefault="00730DAF">
      <w:pPr>
        <w:pStyle w:val="AmdtsEntries"/>
      </w:pPr>
      <w:r>
        <w:tab/>
        <w:t xml:space="preserve">sub </w:t>
      </w:r>
      <w:hyperlink r:id="rId51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14:paraId="417F9427" w14:textId="77777777" w:rsidR="00730DAF" w:rsidRDefault="00730DAF">
      <w:pPr>
        <w:pStyle w:val="AmdtsEntryHd"/>
      </w:pPr>
      <w:r>
        <w:t>Trapping permit-holder to notify change of name or address</w:t>
      </w:r>
    </w:p>
    <w:p w14:paraId="5663843E" w14:textId="5CABBC89" w:rsidR="00730DAF" w:rsidRDefault="00730DAF">
      <w:pPr>
        <w:pStyle w:val="AmdtsEntries"/>
      </w:pPr>
      <w:r>
        <w:t>s 70</w:t>
      </w:r>
      <w:r>
        <w:tab/>
        <w:t xml:space="preserve">sub </w:t>
      </w:r>
      <w:hyperlink r:id="rId51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14:paraId="42D523D4" w14:textId="77777777" w:rsidR="00730DAF" w:rsidRDefault="00730DAF">
      <w:pPr>
        <w:pStyle w:val="AmdtsEntryHd"/>
      </w:pPr>
      <w:r>
        <w:t>Amendment of trapping permit</w:t>
      </w:r>
    </w:p>
    <w:p w14:paraId="05CC45AD" w14:textId="3B418BDD" w:rsidR="00730DAF" w:rsidRDefault="00730DAF">
      <w:pPr>
        <w:pStyle w:val="AmdtsEntries"/>
      </w:pPr>
      <w:r>
        <w:t>s 71</w:t>
      </w:r>
      <w:r>
        <w:tab/>
        <w:t xml:space="preserve">sub </w:t>
      </w:r>
      <w:hyperlink r:id="rId51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14:paraId="0899A02B" w14:textId="12E632CE" w:rsidR="004357F2" w:rsidRDefault="004357F2">
      <w:pPr>
        <w:pStyle w:val="AmdtsEntries"/>
      </w:pPr>
      <w:r>
        <w:tab/>
        <w:t xml:space="preserve">am </w:t>
      </w:r>
      <w:hyperlink r:id="rId517"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1.24</w:t>
      </w:r>
      <w:r w:rsidR="00EA6A09">
        <w:t xml:space="preserve">; </w:t>
      </w:r>
      <w:hyperlink r:id="rId518" w:tooltip="Statute Law Amendment Act 2021" w:history="1">
        <w:r w:rsidR="00EA6A09">
          <w:rPr>
            <w:rStyle w:val="charCitHyperlinkAbbrev"/>
          </w:rPr>
          <w:t>A2021-12</w:t>
        </w:r>
      </w:hyperlink>
      <w:r w:rsidR="00EA6A09">
        <w:t xml:space="preserve"> amdt 3.3</w:t>
      </w:r>
    </w:p>
    <w:p w14:paraId="08A24C72" w14:textId="77777777" w:rsidR="00730DAF" w:rsidRDefault="00730DAF">
      <w:pPr>
        <w:pStyle w:val="AmdtsEntryHd"/>
      </w:pPr>
      <w:r>
        <w:t>Surrender of trapping permits</w:t>
      </w:r>
    </w:p>
    <w:p w14:paraId="555B5514" w14:textId="09349B41" w:rsidR="00730DAF" w:rsidRDefault="00730DAF">
      <w:pPr>
        <w:pStyle w:val="AmdtsEntries"/>
      </w:pPr>
      <w:r>
        <w:t>s 72</w:t>
      </w:r>
      <w:r>
        <w:tab/>
        <w:t xml:space="preserve">sub </w:t>
      </w:r>
      <w:hyperlink r:id="rId51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14:paraId="2BDBCBCA" w14:textId="77777777" w:rsidR="00730DAF" w:rsidRDefault="00730DAF">
      <w:pPr>
        <w:pStyle w:val="AmdtsEntryHd"/>
      </w:pPr>
      <w:r>
        <w:t>Return of cancelled and suspended trapping permits</w:t>
      </w:r>
    </w:p>
    <w:p w14:paraId="2A25D0F6" w14:textId="0006FF85" w:rsidR="00730DAF" w:rsidRDefault="00730DAF">
      <w:pPr>
        <w:pStyle w:val="AmdtsEntries"/>
        <w:keepNext/>
      </w:pPr>
      <w:r>
        <w:t>s 73</w:t>
      </w:r>
      <w:r>
        <w:tab/>
        <w:t xml:space="preserve">am </w:t>
      </w:r>
      <w:hyperlink r:id="rId520"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52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1.48</w:t>
      </w:r>
    </w:p>
    <w:p w14:paraId="07CE3946" w14:textId="3FA7062B" w:rsidR="00730DAF" w:rsidRDefault="00730DAF">
      <w:pPr>
        <w:pStyle w:val="AmdtsEntries"/>
      </w:pPr>
      <w:r>
        <w:tab/>
        <w:t xml:space="preserve">sub </w:t>
      </w:r>
      <w:hyperlink r:id="rId522"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1.20</w:t>
      </w:r>
    </w:p>
    <w:p w14:paraId="0D77E5FC" w14:textId="11D195AC" w:rsidR="00730DAF" w:rsidRDefault="00730DAF">
      <w:pPr>
        <w:pStyle w:val="AmdtsEntries"/>
      </w:pPr>
      <w:r>
        <w:tab/>
        <w:t xml:space="preserve">om </w:t>
      </w:r>
      <w:hyperlink r:id="rId52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14:paraId="4BBEA6D3" w14:textId="77777777" w:rsidR="00730DAF" w:rsidRDefault="00730DAF">
      <w:pPr>
        <w:pStyle w:val="AmdtsEntryHd"/>
      </w:pPr>
      <w:r>
        <w:t>Regulatory action</w:t>
      </w:r>
    </w:p>
    <w:p w14:paraId="6C12C1EB" w14:textId="123D7AB5" w:rsidR="00730DAF" w:rsidRDefault="00730DAF">
      <w:pPr>
        <w:pStyle w:val="AmdtsEntries"/>
      </w:pPr>
      <w:r>
        <w:t>s 6A hdg</w:t>
      </w:r>
      <w:r>
        <w:tab/>
        <w:t xml:space="preserve">ins </w:t>
      </w:r>
      <w:hyperlink r:id="rId52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14:paraId="26A64956" w14:textId="77777777" w:rsidR="00730DAF" w:rsidRDefault="00730DAF">
      <w:pPr>
        <w:pStyle w:val="AmdtsEntryHd"/>
      </w:pPr>
      <w:r>
        <w:t>Definitions—pt 6A</w:t>
      </w:r>
    </w:p>
    <w:p w14:paraId="5458308C" w14:textId="1BA0CC58" w:rsidR="00730DAF" w:rsidRDefault="00730DAF">
      <w:pPr>
        <w:pStyle w:val="AmdtsEntries"/>
      </w:pPr>
      <w:r>
        <w:t>s 73A</w:t>
      </w:r>
      <w:r>
        <w:tab/>
        <w:t xml:space="preserve">ins </w:t>
      </w:r>
      <w:hyperlink r:id="rId52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14:paraId="564B4F90" w14:textId="67D9E129" w:rsidR="00730DAF" w:rsidRDefault="00730DAF">
      <w:pPr>
        <w:pStyle w:val="AmdtsEntries"/>
      </w:pPr>
      <w:r>
        <w:tab/>
        <w:t xml:space="preserve">def </w:t>
      </w:r>
      <w:r w:rsidRPr="00972798">
        <w:rPr>
          <w:rStyle w:val="charBoldItals"/>
        </w:rPr>
        <w:t xml:space="preserve">approval </w:t>
      </w:r>
      <w:r>
        <w:t xml:space="preserve">ins </w:t>
      </w:r>
      <w:hyperlink r:id="rId52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14:paraId="223825F3" w14:textId="0A41FDD3" w:rsidR="00A4176B" w:rsidRPr="00972798" w:rsidRDefault="00A4176B" w:rsidP="00A4176B">
      <w:pPr>
        <w:pStyle w:val="AmdtsEntriesDefL2"/>
      </w:pPr>
      <w:r>
        <w:tab/>
        <w:t xml:space="preserve">am </w:t>
      </w:r>
      <w:hyperlink r:id="rId527" w:tooltip="Animal Welfare Legislation Amendment Act 2019" w:history="1">
        <w:r w:rsidRPr="00BA51F8">
          <w:rPr>
            <w:rStyle w:val="charCitHyperlinkAbbrev"/>
          </w:rPr>
          <w:t>A2019-35</w:t>
        </w:r>
      </w:hyperlink>
      <w:r>
        <w:t xml:space="preserve"> s 50; pars renum R31 LA</w:t>
      </w:r>
    </w:p>
    <w:p w14:paraId="5F149E90" w14:textId="174C2E86" w:rsidR="00730DAF" w:rsidRPr="00972798" w:rsidRDefault="00730DAF">
      <w:pPr>
        <w:pStyle w:val="AmdtsEntries"/>
      </w:pPr>
      <w:r>
        <w:tab/>
        <w:t xml:space="preserve">def </w:t>
      </w:r>
      <w:r w:rsidRPr="00972798">
        <w:rPr>
          <w:rStyle w:val="charBoldItals"/>
        </w:rPr>
        <w:t xml:space="preserve">approved person </w:t>
      </w:r>
      <w:r>
        <w:t xml:space="preserve">ins </w:t>
      </w:r>
      <w:hyperlink r:id="rId52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14:paraId="3513D880" w14:textId="319C31BC" w:rsidR="00730DAF" w:rsidRDefault="00730DAF">
      <w:pPr>
        <w:pStyle w:val="AmdtsEntries"/>
      </w:pPr>
      <w:r>
        <w:tab/>
        <w:t xml:space="preserve">def </w:t>
      </w:r>
      <w:r w:rsidRPr="00972798">
        <w:rPr>
          <w:rStyle w:val="charBoldItals"/>
        </w:rPr>
        <w:t xml:space="preserve">regulatory body </w:t>
      </w:r>
      <w:r>
        <w:t xml:space="preserve">ins </w:t>
      </w:r>
      <w:hyperlink r:id="rId52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14:paraId="55656657" w14:textId="1358D3A8" w:rsidR="00730DAF" w:rsidRDefault="00730DAF">
      <w:pPr>
        <w:pStyle w:val="AmdtsEntriesDefL2"/>
      </w:pPr>
      <w:r>
        <w:tab/>
        <w:t xml:space="preserve">am </w:t>
      </w:r>
      <w:hyperlink r:id="rId530"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r w:rsidR="00A4176B">
        <w:t xml:space="preserve">; </w:t>
      </w:r>
      <w:hyperlink r:id="rId531" w:tooltip="Animal Welfare Legislation Amendment Act 2019" w:history="1">
        <w:r w:rsidR="00A4176B" w:rsidRPr="00BA51F8">
          <w:rPr>
            <w:rStyle w:val="charCitHyperlinkAbbrev"/>
          </w:rPr>
          <w:t>A2019-35</w:t>
        </w:r>
      </w:hyperlink>
      <w:r w:rsidR="00A4176B">
        <w:t xml:space="preserve"> s 51</w:t>
      </w:r>
    </w:p>
    <w:p w14:paraId="2E13E828" w14:textId="77777777" w:rsidR="00730DAF" w:rsidRDefault="00730DAF">
      <w:pPr>
        <w:pStyle w:val="AmdtsEntryHd"/>
      </w:pPr>
      <w:r>
        <w:t>Grounds for regulatory action</w:t>
      </w:r>
    </w:p>
    <w:p w14:paraId="4CBE041F" w14:textId="48625B01" w:rsidR="00730DAF" w:rsidRDefault="00730DAF" w:rsidP="00C609EC">
      <w:pPr>
        <w:pStyle w:val="AmdtsEntries"/>
        <w:keepNext/>
      </w:pPr>
      <w:r>
        <w:t>s 73B</w:t>
      </w:r>
      <w:r>
        <w:tab/>
        <w:t xml:space="preserve">ins </w:t>
      </w:r>
      <w:hyperlink r:id="rId53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14:paraId="30B0FEF1" w14:textId="7A955DA9" w:rsidR="00730DAF" w:rsidRDefault="00730DAF">
      <w:pPr>
        <w:pStyle w:val="AmdtsEntries"/>
      </w:pPr>
      <w:r>
        <w:tab/>
        <w:t xml:space="preserve">am </w:t>
      </w:r>
      <w:hyperlink r:id="rId533"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r w:rsidR="00652396">
        <w:t xml:space="preserve">; </w:t>
      </w:r>
      <w:hyperlink r:id="rId534" w:tooltip="Animal Welfare Legislation Amendment Act 2019" w:history="1">
        <w:r w:rsidR="00652396" w:rsidRPr="00BA51F8">
          <w:rPr>
            <w:rStyle w:val="charCitHyperlinkAbbrev"/>
          </w:rPr>
          <w:t>A2019-35</w:t>
        </w:r>
      </w:hyperlink>
      <w:r w:rsidR="00652396">
        <w:t xml:space="preserve"> s 52; pars renum R30 LA</w:t>
      </w:r>
      <w:r w:rsidR="00904B72">
        <w:t xml:space="preserve">; </w:t>
      </w:r>
      <w:hyperlink r:id="rId535" w:tooltip="Animal Welfare Legislation Amendment Act 2019" w:history="1">
        <w:r w:rsidR="00904B72" w:rsidRPr="00BA51F8">
          <w:rPr>
            <w:rStyle w:val="charCitHyperlinkAbbrev"/>
          </w:rPr>
          <w:t>A2019-35</w:t>
        </w:r>
      </w:hyperlink>
      <w:r w:rsidR="00904B72">
        <w:t xml:space="preserve"> s 53, s 54; pars renum R31 LA</w:t>
      </w:r>
    </w:p>
    <w:p w14:paraId="113129B0" w14:textId="77777777" w:rsidR="00730DAF" w:rsidRDefault="00730DAF">
      <w:pPr>
        <w:pStyle w:val="AmdtsEntryHd"/>
      </w:pPr>
      <w:r>
        <w:t>Regulatory action</w:t>
      </w:r>
    </w:p>
    <w:p w14:paraId="2618F904" w14:textId="1056AB13" w:rsidR="00730DAF" w:rsidRDefault="00730DAF">
      <w:pPr>
        <w:pStyle w:val="AmdtsEntries"/>
      </w:pPr>
      <w:r>
        <w:t>s 73C</w:t>
      </w:r>
      <w:r>
        <w:tab/>
        <w:t xml:space="preserve">ins </w:t>
      </w:r>
      <w:hyperlink r:id="rId53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14:paraId="2715CB26" w14:textId="77777777" w:rsidR="00730DAF" w:rsidRDefault="00730DAF">
      <w:pPr>
        <w:pStyle w:val="AmdtsEntryHd"/>
      </w:pPr>
      <w:r>
        <w:lastRenderedPageBreak/>
        <w:t>Taking regulatory action</w:t>
      </w:r>
    </w:p>
    <w:p w14:paraId="0A1F293B" w14:textId="23925CE3" w:rsidR="00730DAF" w:rsidRDefault="00730DAF">
      <w:pPr>
        <w:pStyle w:val="AmdtsEntries"/>
      </w:pPr>
      <w:r>
        <w:t>s 73D</w:t>
      </w:r>
      <w:r>
        <w:tab/>
        <w:t xml:space="preserve">ins </w:t>
      </w:r>
      <w:hyperlink r:id="rId53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14:paraId="687D674A" w14:textId="0CCD27D6" w:rsidR="004357F2" w:rsidRDefault="004357F2">
      <w:pPr>
        <w:pStyle w:val="AmdtsEntries"/>
      </w:pPr>
      <w:r>
        <w:tab/>
        <w:t xml:space="preserve">am </w:t>
      </w:r>
      <w:hyperlink r:id="rId538"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1.24</w:t>
      </w:r>
    </w:p>
    <w:p w14:paraId="2DF07E31" w14:textId="77777777" w:rsidR="00730DAF" w:rsidRDefault="00730DAF">
      <w:pPr>
        <w:pStyle w:val="AmdtsEntryHd"/>
      </w:pPr>
      <w:r>
        <w:t>Immediate suspension</w:t>
      </w:r>
    </w:p>
    <w:p w14:paraId="7E25DE63" w14:textId="39FCD6F5" w:rsidR="00730DAF" w:rsidRDefault="00730DAF">
      <w:pPr>
        <w:pStyle w:val="AmdtsEntries"/>
      </w:pPr>
      <w:r>
        <w:t>s 73E</w:t>
      </w:r>
      <w:r>
        <w:tab/>
        <w:t xml:space="preserve">ins </w:t>
      </w:r>
      <w:hyperlink r:id="rId53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14:paraId="0DD16BD6" w14:textId="77777777" w:rsidR="00730DAF" w:rsidRDefault="00730DAF">
      <w:pPr>
        <w:pStyle w:val="AmdtsEntryHd"/>
      </w:pPr>
      <w:r>
        <w:t>Effect of suspension</w:t>
      </w:r>
    </w:p>
    <w:p w14:paraId="3622AB90" w14:textId="3369A222" w:rsidR="00730DAF" w:rsidRDefault="00730DAF">
      <w:pPr>
        <w:pStyle w:val="AmdtsEntries"/>
      </w:pPr>
      <w:r>
        <w:t>s 73F</w:t>
      </w:r>
      <w:r>
        <w:tab/>
        <w:t xml:space="preserve">ins </w:t>
      </w:r>
      <w:hyperlink r:id="rId54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14:paraId="6B1C7D57" w14:textId="51183C1B" w:rsidR="00730DAF" w:rsidRDefault="00730DAF">
      <w:pPr>
        <w:pStyle w:val="AmdtsEntries"/>
      </w:pPr>
      <w:r>
        <w:tab/>
        <w:t xml:space="preserve">am </w:t>
      </w:r>
      <w:hyperlink r:id="rId541"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14:paraId="3F015E21" w14:textId="77777777" w:rsidR="00730DAF" w:rsidRDefault="00730DAF">
      <w:pPr>
        <w:pStyle w:val="AmdtsEntryHd"/>
      </w:pPr>
      <w:r>
        <w:t>Return of amended, suspended or cancelled approvals</w:t>
      </w:r>
    </w:p>
    <w:p w14:paraId="3284E4A4" w14:textId="45638CF2" w:rsidR="00730DAF" w:rsidRDefault="00730DAF">
      <w:pPr>
        <w:pStyle w:val="AmdtsEntries"/>
      </w:pPr>
      <w:r>
        <w:t>s 73G</w:t>
      </w:r>
      <w:r>
        <w:tab/>
        <w:t xml:space="preserve">ins </w:t>
      </w:r>
      <w:hyperlink r:id="rId54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14:paraId="2F443A73" w14:textId="4E7419CA" w:rsidR="004357F2" w:rsidRDefault="004357F2">
      <w:pPr>
        <w:pStyle w:val="AmdtsEntries"/>
      </w:pPr>
      <w:r>
        <w:tab/>
        <w:t xml:space="preserve">am </w:t>
      </w:r>
      <w:hyperlink r:id="rId543"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1.25</w:t>
      </w:r>
      <w:r w:rsidR="003E272A">
        <w:t xml:space="preserve">; </w:t>
      </w:r>
      <w:hyperlink r:id="rId544" w:tooltip="Animal Welfare Legislation Amendment Act 2019" w:history="1">
        <w:r w:rsidR="003E272A" w:rsidRPr="00BA51F8">
          <w:rPr>
            <w:rStyle w:val="charCitHyperlinkAbbrev"/>
          </w:rPr>
          <w:t>A2019-35</w:t>
        </w:r>
      </w:hyperlink>
      <w:r w:rsidR="003E272A">
        <w:t xml:space="preserve"> s 55</w:t>
      </w:r>
    </w:p>
    <w:p w14:paraId="67832391" w14:textId="77777777" w:rsidR="00730DAF" w:rsidRDefault="00730DAF">
      <w:pPr>
        <w:pStyle w:val="AmdtsEntryHd"/>
      </w:pPr>
      <w:r>
        <w:t>Action by regulatory body in relation to amended or suspended approval</w:t>
      </w:r>
    </w:p>
    <w:p w14:paraId="2CF8710E" w14:textId="5677C611" w:rsidR="00730DAF" w:rsidRDefault="00730DAF">
      <w:pPr>
        <w:pStyle w:val="AmdtsEntries"/>
      </w:pPr>
      <w:r>
        <w:t>s 73H</w:t>
      </w:r>
      <w:r>
        <w:tab/>
        <w:t xml:space="preserve">ins </w:t>
      </w:r>
      <w:hyperlink r:id="rId54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14:paraId="5215F7D5" w14:textId="481DFFCB" w:rsidR="00904B72" w:rsidRDefault="00904B72">
      <w:pPr>
        <w:pStyle w:val="AmdtsEntries"/>
      </w:pPr>
      <w:r>
        <w:tab/>
        <w:t xml:space="preserve">am </w:t>
      </w:r>
      <w:hyperlink r:id="rId546" w:tooltip="Animal Welfare Legislation Amendment Act 2019" w:history="1">
        <w:r w:rsidRPr="00BA51F8">
          <w:rPr>
            <w:rStyle w:val="charCitHyperlinkAbbrev"/>
          </w:rPr>
          <w:t>A2019-35</w:t>
        </w:r>
      </w:hyperlink>
      <w:r>
        <w:t xml:space="preserve"> s 56; pars renum R31 LA</w:t>
      </w:r>
    </w:p>
    <w:p w14:paraId="2FD186BD" w14:textId="77777777" w:rsidR="00730DAF" w:rsidRDefault="00730DAF">
      <w:pPr>
        <w:pStyle w:val="AmdtsEntryHd"/>
      </w:pPr>
      <w:r>
        <w:t>Preliminary</w:t>
      </w:r>
    </w:p>
    <w:p w14:paraId="142ACAC4" w14:textId="6A06A9E3" w:rsidR="00730DAF" w:rsidRDefault="00730DAF">
      <w:pPr>
        <w:pStyle w:val="AmdtsEntries"/>
      </w:pPr>
      <w:r>
        <w:t>div 7.1 hdg</w:t>
      </w:r>
      <w:r>
        <w:tab/>
        <w:t xml:space="preserve">(prev pt 7 div 1 hdg) renum R4 LA (see </w:t>
      </w:r>
      <w:hyperlink r:id="rId54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14:paraId="48B18D54" w14:textId="77777777" w:rsidR="00730DAF" w:rsidRDefault="00730DAF">
      <w:pPr>
        <w:pStyle w:val="AmdtsEntryHd"/>
      </w:pPr>
      <w:r>
        <w:t>Definitions—pt 7</w:t>
      </w:r>
    </w:p>
    <w:p w14:paraId="5E87BE55" w14:textId="37065477" w:rsidR="00730DAF" w:rsidRDefault="00730DAF">
      <w:pPr>
        <w:pStyle w:val="AmdtsEntries"/>
        <w:keepNext/>
      </w:pPr>
      <w:r>
        <w:t>s 74</w:t>
      </w:r>
      <w:r>
        <w:tab/>
        <w:t xml:space="preserve">am </w:t>
      </w:r>
      <w:hyperlink r:id="rId548"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w:t>
      </w:r>
    </w:p>
    <w:p w14:paraId="189DB586" w14:textId="0F7B8798" w:rsidR="00730DAF" w:rsidRDefault="00730DAF">
      <w:pPr>
        <w:pStyle w:val="AmdtsEntries"/>
      </w:pPr>
      <w:r>
        <w:tab/>
        <w:t xml:space="preserve">sub </w:t>
      </w:r>
      <w:hyperlink r:id="rId54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1.29</w:t>
      </w:r>
    </w:p>
    <w:p w14:paraId="754985B5" w14:textId="77777777" w:rsidR="00730DAF" w:rsidRDefault="00730DAF">
      <w:pPr>
        <w:pStyle w:val="AmdtsEntryHd"/>
      </w:pPr>
      <w:r>
        <w:t>Protection from liability</w:t>
      </w:r>
    </w:p>
    <w:p w14:paraId="209B5B28" w14:textId="4EB210A1" w:rsidR="00730DAF" w:rsidRDefault="00730DAF">
      <w:pPr>
        <w:pStyle w:val="AmdtsEntries"/>
      </w:pPr>
      <w:r>
        <w:t>s 75</w:t>
      </w:r>
      <w:r>
        <w:tab/>
        <w:t xml:space="preserve">sub </w:t>
      </w:r>
      <w:hyperlink r:id="rId550"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3.19</w:t>
      </w:r>
    </w:p>
    <w:p w14:paraId="0304BE50" w14:textId="77777777" w:rsidR="00730DAF" w:rsidRDefault="00730DAF">
      <w:pPr>
        <w:pStyle w:val="AmdtsEntryHd"/>
      </w:pPr>
      <w:r>
        <w:t>Public access</w:t>
      </w:r>
    </w:p>
    <w:p w14:paraId="6805C00D" w14:textId="249EC60D" w:rsidR="00730DAF" w:rsidRDefault="00730DAF">
      <w:pPr>
        <w:pStyle w:val="AmdtsEntries"/>
      </w:pPr>
      <w:r>
        <w:t>s 75A</w:t>
      </w:r>
      <w:r>
        <w:tab/>
        <w:t xml:space="preserve">ins </w:t>
      </w:r>
      <w:hyperlink r:id="rId551" w:tooltip="Animal Welfare (Amendment) Act 1997" w:history="1">
        <w:r w:rsidR="00972798" w:rsidRPr="00972798">
          <w:rPr>
            <w:rStyle w:val="charCitHyperlinkAbbrev"/>
          </w:rPr>
          <w:t>A1997</w:t>
        </w:r>
        <w:r w:rsidR="00972798" w:rsidRPr="00972798">
          <w:rPr>
            <w:rStyle w:val="charCitHyperlinkAbbrev"/>
          </w:rPr>
          <w:noBreakHyphen/>
          <w:t>45</w:t>
        </w:r>
      </w:hyperlink>
      <w:r>
        <w:t xml:space="preserve"> s 6</w:t>
      </w:r>
    </w:p>
    <w:p w14:paraId="3FA5AD62" w14:textId="520CD5BA" w:rsidR="003E272A" w:rsidRDefault="003E272A">
      <w:pPr>
        <w:pStyle w:val="AmdtsEntries"/>
      </w:pPr>
      <w:r>
        <w:tab/>
        <w:t xml:space="preserve">am </w:t>
      </w:r>
      <w:hyperlink r:id="rId552" w:tooltip="Animal Welfare Legislation Amendment Act 2019" w:history="1">
        <w:r w:rsidRPr="00BA51F8">
          <w:rPr>
            <w:rStyle w:val="charCitHyperlinkAbbrev"/>
          </w:rPr>
          <w:t>A2019-35</w:t>
        </w:r>
      </w:hyperlink>
      <w:r>
        <w:t xml:space="preserve"> s 57</w:t>
      </w:r>
    </w:p>
    <w:p w14:paraId="51F96058" w14:textId="77777777" w:rsidR="00730DAF" w:rsidRDefault="00730DAF">
      <w:pPr>
        <w:pStyle w:val="AmdtsEntryHd"/>
      </w:pPr>
      <w:r>
        <w:t>Inspectors and authorised officers</w:t>
      </w:r>
    </w:p>
    <w:p w14:paraId="66F1DE57" w14:textId="58B151C6" w:rsidR="00730DAF" w:rsidRDefault="00730DAF">
      <w:pPr>
        <w:pStyle w:val="AmdtsEntries"/>
        <w:keepNext/>
      </w:pPr>
      <w:r>
        <w:t>div 7.2 hdg</w:t>
      </w:r>
      <w:r>
        <w:tab/>
        <w:t xml:space="preserve">(prev pt 7 div 2 hdg) sub </w:t>
      </w:r>
      <w:hyperlink r:id="rId553"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 3 sch</w:t>
      </w:r>
    </w:p>
    <w:p w14:paraId="67EBAFA8" w14:textId="48AA4FD6" w:rsidR="00730DAF" w:rsidRDefault="00730DAF">
      <w:pPr>
        <w:pStyle w:val="AmdtsEntries"/>
      </w:pPr>
      <w:r>
        <w:tab/>
        <w:t xml:space="preserve">renum R4 LA (see </w:t>
      </w:r>
      <w:hyperlink r:id="rId55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14:paraId="57BEAA21" w14:textId="77777777" w:rsidR="00730DAF" w:rsidRDefault="00730DAF">
      <w:pPr>
        <w:pStyle w:val="AmdtsEntryHd"/>
      </w:pPr>
      <w:r>
        <w:t>Inspectors</w:t>
      </w:r>
    </w:p>
    <w:p w14:paraId="4891959F" w14:textId="3174EB31" w:rsidR="00730DAF" w:rsidRDefault="00730DAF">
      <w:pPr>
        <w:pStyle w:val="AmdtsEntries"/>
      </w:pPr>
      <w:r>
        <w:t>s 76</w:t>
      </w:r>
      <w:r>
        <w:tab/>
        <w:t xml:space="preserve">sub </w:t>
      </w:r>
      <w:hyperlink r:id="rId555"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 </w:t>
      </w:r>
      <w:hyperlink r:id="rId55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1.30; </w:t>
      </w:r>
      <w:hyperlink r:id="rId55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17</w:t>
      </w:r>
    </w:p>
    <w:p w14:paraId="1425C23E" w14:textId="77777777" w:rsidR="00730DAF" w:rsidRDefault="00730DAF">
      <w:pPr>
        <w:pStyle w:val="AmdtsEntries"/>
      </w:pPr>
      <w:r>
        <w:tab/>
        <w:t>(3)-(5) exp 27 March 2008 (s 76 (5) (LA s 88 declaration applies))</w:t>
      </w:r>
    </w:p>
    <w:p w14:paraId="079970F6" w14:textId="6C1E0B7A" w:rsidR="0065077C" w:rsidRDefault="0065077C">
      <w:pPr>
        <w:pStyle w:val="AmdtsEntries"/>
      </w:pPr>
      <w:r>
        <w:tab/>
        <w:t xml:space="preserve">am </w:t>
      </w:r>
      <w:hyperlink r:id="rId558" w:tooltip="Administrative (One ACT Public Service Miscellaneous Amendments) Act 2011" w:history="1">
        <w:r w:rsidR="00972798" w:rsidRPr="00972798">
          <w:rPr>
            <w:rStyle w:val="charCitHyperlinkAbbrev"/>
          </w:rPr>
          <w:t>A2011</w:t>
        </w:r>
        <w:r w:rsidR="00972798" w:rsidRPr="00972798">
          <w:rPr>
            <w:rStyle w:val="charCitHyperlinkAbbrev"/>
          </w:rPr>
          <w:noBreakHyphen/>
          <w:t>22</w:t>
        </w:r>
      </w:hyperlink>
      <w:r>
        <w:t xml:space="preserve"> amdt </w:t>
      </w:r>
      <w:r w:rsidR="00330682">
        <w:t>1.38</w:t>
      </w:r>
    </w:p>
    <w:p w14:paraId="248F35D5" w14:textId="77777777" w:rsidR="00730DAF" w:rsidRDefault="00730DAF">
      <w:pPr>
        <w:pStyle w:val="AmdtsEntryHd"/>
      </w:pPr>
      <w:r>
        <w:t>Authorised officers</w:t>
      </w:r>
    </w:p>
    <w:p w14:paraId="2510E327" w14:textId="03013E18" w:rsidR="00730DAF" w:rsidRDefault="00730DAF">
      <w:pPr>
        <w:pStyle w:val="AmdtsEntries"/>
      </w:pPr>
      <w:r>
        <w:t>s 77</w:t>
      </w:r>
      <w:r>
        <w:tab/>
        <w:t xml:space="preserve">sub </w:t>
      </w:r>
      <w:hyperlink r:id="rId559"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 </w:t>
      </w:r>
      <w:hyperlink r:id="rId56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1.30; </w:t>
      </w:r>
      <w:hyperlink r:id="rId56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17</w:t>
      </w:r>
    </w:p>
    <w:p w14:paraId="13E7208B" w14:textId="77777777" w:rsidR="00730DAF" w:rsidRDefault="00730DAF">
      <w:pPr>
        <w:pStyle w:val="AmdtsEntries"/>
      </w:pPr>
      <w:r>
        <w:tab/>
        <w:t>(3)-(5) exp 27 March 2008 (s 77 (5) (LA s 88 declaration applies))</w:t>
      </w:r>
    </w:p>
    <w:p w14:paraId="24D83204" w14:textId="78C4F669" w:rsidR="0065077C" w:rsidRDefault="0065077C" w:rsidP="0065077C">
      <w:pPr>
        <w:pStyle w:val="AmdtsEntries"/>
      </w:pPr>
      <w:r>
        <w:tab/>
        <w:t xml:space="preserve">am </w:t>
      </w:r>
      <w:hyperlink r:id="rId562" w:tooltip="Administrative (One ACT Public Service Miscellaneous Amendments) Act 2011" w:history="1">
        <w:r w:rsidR="00972798" w:rsidRPr="00972798">
          <w:rPr>
            <w:rStyle w:val="charCitHyperlinkAbbrev"/>
          </w:rPr>
          <w:t>A2011</w:t>
        </w:r>
        <w:r w:rsidR="00972798" w:rsidRPr="00972798">
          <w:rPr>
            <w:rStyle w:val="charCitHyperlinkAbbrev"/>
          </w:rPr>
          <w:noBreakHyphen/>
          <w:t>22</w:t>
        </w:r>
      </w:hyperlink>
      <w:r>
        <w:t xml:space="preserve"> amdt </w:t>
      </w:r>
      <w:r w:rsidR="00330682">
        <w:t>1.38</w:t>
      </w:r>
      <w:r w:rsidR="00993ADB">
        <w:t xml:space="preserve">; </w:t>
      </w:r>
      <w:hyperlink r:id="rId563" w:tooltip="Veterinary Practice Act 2018" w:history="1">
        <w:r w:rsidR="00993ADB">
          <w:rPr>
            <w:rStyle w:val="charCitHyperlinkAbbrev"/>
          </w:rPr>
          <w:t>A2018</w:t>
        </w:r>
        <w:r w:rsidR="00993ADB">
          <w:rPr>
            <w:rStyle w:val="charCitHyperlinkAbbrev"/>
          </w:rPr>
          <w:noBreakHyphen/>
          <w:t>32</w:t>
        </w:r>
      </w:hyperlink>
      <w:r w:rsidR="00993ADB">
        <w:t xml:space="preserve"> amdt 3.3</w:t>
      </w:r>
    </w:p>
    <w:p w14:paraId="15037BCD" w14:textId="7D4B6A5F" w:rsidR="003E272A" w:rsidRPr="00993ADB" w:rsidRDefault="003E272A" w:rsidP="0065077C">
      <w:pPr>
        <w:pStyle w:val="AmdtsEntries"/>
      </w:pPr>
      <w:r>
        <w:tab/>
        <w:t xml:space="preserve">sub </w:t>
      </w:r>
      <w:hyperlink r:id="rId564" w:tooltip="Animal Welfare Legislation Amendment Act 2019" w:history="1">
        <w:r w:rsidRPr="00BA51F8">
          <w:rPr>
            <w:rStyle w:val="charCitHyperlinkAbbrev"/>
          </w:rPr>
          <w:t>A2019-35</w:t>
        </w:r>
      </w:hyperlink>
      <w:r>
        <w:t xml:space="preserve"> s 58</w:t>
      </w:r>
    </w:p>
    <w:p w14:paraId="41B131BA" w14:textId="77777777" w:rsidR="00730DAF" w:rsidRDefault="00730DAF">
      <w:pPr>
        <w:pStyle w:val="AmdtsEntryHd"/>
      </w:pPr>
      <w:r>
        <w:lastRenderedPageBreak/>
        <w:t>Identity cards</w:t>
      </w:r>
    </w:p>
    <w:p w14:paraId="45CD86A2" w14:textId="20BB37AF" w:rsidR="00730DAF" w:rsidRDefault="00730DAF">
      <w:pPr>
        <w:pStyle w:val="AmdtsEntries"/>
        <w:keepNext/>
      </w:pPr>
      <w:r>
        <w:t>s 78</w:t>
      </w:r>
      <w:r>
        <w:tab/>
        <w:t xml:space="preserve">sub </w:t>
      </w:r>
      <w:hyperlink r:id="rId565" w:tooltip="Statutory Offices (Miscellaneous Provisions) Act 1994" w:history="1">
        <w:r w:rsidR="004E01F1" w:rsidRPr="004E01F1">
          <w:rPr>
            <w:rStyle w:val="charCitHyperlinkAbbrev"/>
          </w:rPr>
          <w:t>A1994</w:t>
        </w:r>
        <w:r w:rsidR="004E01F1" w:rsidRPr="004E01F1">
          <w:rPr>
            <w:rStyle w:val="charCitHyperlinkAbbrev"/>
          </w:rPr>
          <w:noBreakHyphen/>
          <w:t>97</w:t>
        </w:r>
      </w:hyperlink>
      <w:r>
        <w:t xml:space="preserve"> sch</w:t>
      </w:r>
    </w:p>
    <w:p w14:paraId="78B2DB6D" w14:textId="11B7718E" w:rsidR="00730DAF" w:rsidRDefault="00730DAF">
      <w:pPr>
        <w:pStyle w:val="AmdtsEntries"/>
        <w:keepNext/>
      </w:pPr>
      <w:r>
        <w:tab/>
        <w:t xml:space="preserve">am </w:t>
      </w:r>
      <w:hyperlink r:id="rId566"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56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1.31</w:t>
      </w:r>
    </w:p>
    <w:p w14:paraId="0098D7FE" w14:textId="27074C08" w:rsidR="00730DAF" w:rsidRDefault="00730DAF">
      <w:pPr>
        <w:pStyle w:val="AmdtsEntries"/>
        <w:keepNext/>
      </w:pPr>
      <w:r>
        <w:tab/>
        <w:t xml:space="preserve">sub </w:t>
      </w:r>
      <w:hyperlink r:id="rId568"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1.21</w:t>
      </w:r>
    </w:p>
    <w:p w14:paraId="02A2D443" w14:textId="77777777" w:rsidR="00730DAF" w:rsidRDefault="00730DAF">
      <w:pPr>
        <w:pStyle w:val="AmdtsEntries"/>
      </w:pPr>
      <w:r>
        <w:tab/>
        <w:t>(6)-(8) exp 24 November 2005 (s 78 (8))</w:t>
      </w:r>
    </w:p>
    <w:p w14:paraId="3BB5CF87" w14:textId="26AF4A86" w:rsidR="00730DAF" w:rsidRDefault="00730DAF">
      <w:pPr>
        <w:pStyle w:val="AmdtsEntries"/>
      </w:pPr>
      <w:r>
        <w:tab/>
        <w:t xml:space="preserve">am </w:t>
      </w:r>
      <w:hyperlink r:id="rId569" w:tooltip="Statute Law Amendment Act 2007 (No 3)" w:history="1">
        <w:r w:rsidR="00972798" w:rsidRPr="00972798">
          <w:rPr>
            <w:rStyle w:val="charCitHyperlinkAbbrev"/>
          </w:rPr>
          <w:t>A2007</w:t>
        </w:r>
        <w:r w:rsidR="00972798" w:rsidRPr="00972798">
          <w:rPr>
            <w:rStyle w:val="charCitHyperlinkAbbrev"/>
          </w:rPr>
          <w:noBreakHyphen/>
          <w:t>39</w:t>
        </w:r>
      </w:hyperlink>
      <w:r>
        <w:t xml:space="preserve"> amdt 3.8; </w:t>
      </w:r>
      <w:hyperlink r:id="rId570"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amdts 3.20-3.23; ss renum R15 LA</w:t>
      </w:r>
      <w:r w:rsidR="0065077C">
        <w:t xml:space="preserve">; </w:t>
      </w:r>
      <w:hyperlink r:id="rId571" w:tooltip="Administrative (One ACT Public Service Miscellaneous Amendments) Act 2011" w:history="1">
        <w:r w:rsidR="00972798" w:rsidRPr="00972798">
          <w:rPr>
            <w:rStyle w:val="charCitHyperlinkAbbrev"/>
          </w:rPr>
          <w:t>A2011</w:t>
        </w:r>
        <w:r w:rsidR="00972798" w:rsidRPr="00972798">
          <w:rPr>
            <w:rStyle w:val="charCitHyperlinkAbbrev"/>
          </w:rPr>
          <w:noBreakHyphen/>
          <w:t>22</w:t>
        </w:r>
      </w:hyperlink>
      <w:r w:rsidR="0065077C">
        <w:t xml:space="preserve"> amdt </w:t>
      </w:r>
      <w:r w:rsidR="00330682">
        <w:t>1.38</w:t>
      </w:r>
      <w:r w:rsidR="00AC5C3E">
        <w:t xml:space="preserve">; </w:t>
      </w:r>
      <w:hyperlink r:id="rId572" w:tooltip="Animal Welfare Legislation Amendment Act 2019" w:history="1">
        <w:r w:rsidR="00AC5C3E" w:rsidRPr="00BA51F8">
          <w:rPr>
            <w:rStyle w:val="charCitHyperlinkAbbrev"/>
          </w:rPr>
          <w:t>A2019-35</w:t>
        </w:r>
      </w:hyperlink>
      <w:r w:rsidR="00AC5C3E">
        <w:t xml:space="preserve"> s 59</w:t>
      </w:r>
    </w:p>
    <w:p w14:paraId="48E7546E" w14:textId="77777777" w:rsidR="00730DAF" w:rsidRDefault="00730DAF">
      <w:pPr>
        <w:pStyle w:val="AmdtsEntryHd"/>
      </w:pPr>
      <w:r>
        <w:t>Identity cards</w:t>
      </w:r>
    </w:p>
    <w:p w14:paraId="6D9EDE25" w14:textId="5888F1AB" w:rsidR="00730DAF" w:rsidRDefault="00730DAF">
      <w:pPr>
        <w:pStyle w:val="AmdtsEntries"/>
      </w:pPr>
      <w:r>
        <w:t>s 79</w:t>
      </w:r>
      <w:r>
        <w:tab/>
        <w:t xml:space="preserve">om </w:t>
      </w:r>
      <w:hyperlink r:id="rId573"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w:t>
      </w:r>
    </w:p>
    <w:p w14:paraId="02BD17A6" w14:textId="77777777" w:rsidR="00730DAF" w:rsidRDefault="00730DAF">
      <w:pPr>
        <w:pStyle w:val="AmdtsEntryHd"/>
      </w:pPr>
      <w:r>
        <w:t>Powers of inspectors</w:t>
      </w:r>
    </w:p>
    <w:p w14:paraId="2B40E57E" w14:textId="1CCA2390" w:rsidR="00730DAF" w:rsidRDefault="00730DAF">
      <w:pPr>
        <w:pStyle w:val="AmdtsEntries"/>
      </w:pPr>
      <w:r>
        <w:t>div 7.3 hdg</w:t>
      </w:r>
      <w:r>
        <w:tab/>
        <w:t xml:space="preserve">(prev pt 7 div 3 hdg) renum R4 LA (see </w:t>
      </w:r>
      <w:hyperlink r:id="rId57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14:paraId="73B0D05D" w14:textId="77777777" w:rsidR="00730DAF" w:rsidRDefault="00730DAF">
      <w:pPr>
        <w:pStyle w:val="AmdtsEntryHd"/>
      </w:pPr>
      <w:r>
        <w:t>Definitions—div 7.3</w:t>
      </w:r>
    </w:p>
    <w:p w14:paraId="61367C77" w14:textId="0575465B" w:rsidR="00730DAF" w:rsidRDefault="00730DAF">
      <w:pPr>
        <w:pStyle w:val="AmdtsEntries"/>
        <w:keepNext/>
      </w:pPr>
      <w:r>
        <w:t>s 80 hdg</w:t>
      </w:r>
      <w:r>
        <w:tab/>
        <w:t xml:space="preserve">sub </w:t>
      </w:r>
      <w:hyperlink r:id="rId57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13</w:t>
      </w:r>
    </w:p>
    <w:p w14:paraId="0251C4AA" w14:textId="71A08B50" w:rsidR="00730DAF" w:rsidRDefault="00730DAF">
      <w:pPr>
        <w:pStyle w:val="AmdtsEntries"/>
      </w:pPr>
      <w:r>
        <w:t>s 80</w:t>
      </w:r>
      <w:r>
        <w:tab/>
        <w:t xml:space="preserve">def </w:t>
      </w:r>
      <w:r w:rsidRPr="00972798">
        <w:rPr>
          <w:rStyle w:val="charBoldItals"/>
        </w:rPr>
        <w:t>business premises</w:t>
      </w:r>
      <w:r>
        <w:t xml:space="preserve"> ins </w:t>
      </w:r>
      <w:hyperlink r:id="rId57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13</w:t>
      </w:r>
    </w:p>
    <w:p w14:paraId="15F262A9" w14:textId="77777777" w:rsidR="00730DAF" w:rsidRDefault="00730DAF">
      <w:pPr>
        <w:pStyle w:val="AmdtsEntryHd"/>
      </w:pPr>
      <w:r>
        <w:t>Powers of entry and search</w:t>
      </w:r>
    </w:p>
    <w:p w14:paraId="0EBFAA04" w14:textId="3308DE8B" w:rsidR="00730DAF" w:rsidRPr="00993ADB" w:rsidRDefault="00730DAF">
      <w:pPr>
        <w:pStyle w:val="AmdtsEntries"/>
      </w:pPr>
      <w:r>
        <w:t>s 81</w:t>
      </w:r>
      <w:r>
        <w:tab/>
        <w:t xml:space="preserve">am </w:t>
      </w:r>
      <w:hyperlink r:id="rId57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14</w:t>
      </w:r>
      <w:r w:rsidR="00993ADB">
        <w:t xml:space="preserve">; </w:t>
      </w:r>
      <w:hyperlink r:id="rId578" w:tooltip="Veterinary Practice Act 2018" w:history="1">
        <w:r w:rsidR="00993ADB">
          <w:rPr>
            <w:rStyle w:val="charCitHyperlinkAbbrev"/>
          </w:rPr>
          <w:t>A2018</w:t>
        </w:r>
        <w:r w:rsidR="00993ADB">
          <w:rPr>
            <w:rStyle w:val="charCitHyperlinkAbbrev"/>
          </w:rPr>
          <w:noBreakHyphen/>
          <w:t>32</w:t>
        </w:r>
      </w:hyperlink>
      <w:r w:rsidR="00993ADB">
        <w:t xml:space="preserve"> amdt 3.3</w:t>
      </w:r>
    </w:p>
    <w:p w14:paraId="69EA23E8" w14:textId="77777777" w:rsidR="00AC5C3E" w:rsidRDefault="00AC5C3E">
      <w:pPr>
        <w:pStyle w:val="AmdtsEntryHd"/>
      </w:pPr>
      <w:r>
        <w:t>Power to seize animals—inspectors</w:t>
      </w:r>
    </w:p>
    <w:p w14:paraId="56706DEC" w14:textId="3503848E" w:rsidR="00AC5C3E" w:rsidRPr="00AC5C3E" w:rsidRDefault="00AC5C3E" w:rsidP="00AC5C3E">
      <w:pPr>
        <w:pStyle w:val="AmdtsEntries"/>
      </w:pPr>
      <w:r>
        <w:t>s 81A</w:t>
      </w:r>
      <w:r>
        <w:tab/>
        <w:t xml:space="preserve">ins </w:t>
      </w:r>
      <w:hyperlink r:id="rId579" w:tooltip="Animal Welfare Legislation Amendment Act 2019" w:history="1">
        <w:r w:rsidRPr="00BA51F8">
          <w:rPr>
            <w:rStyle w:val="charCitHyperlinkAbbrev"/>
          </w:rPr>
          <w:t>A2019-35</w:t>
        </w:r>
      </w:hyperlink>
      <w:r>
        <w:t xml:space="preserve"> s 60</w:t>
      </w:r>
    </w:p>
    <w:p w14:paraId="3235CD21" w14:textId="77777777" w:rsidR="00730DAF" w:rsidRDefault="00730DAF">
      <w:pPr>
        <w:pStyle w:val="AmdtsEntryHd"/>
      </w:pPr>
      <w:r>
        <w:t>Powers of inspectors</w:t>
      </w:r>
    </w:p>
    <w:p w14:paraId="550B2F06" w14:textId="39A5DF08" w:rsidR="00730DAF" w:rsidRDefault="00730DAF">
      <w:pPr>
        <w:pStyle w:val="AmdtsEntries"/>
        <w:keepNext/>
      </w:pPr>
      <w:r>
        <w:t>s 82 hdg</w:t>
      </w:r>
      <w:r>
        <w:tab/>
        <w:t xml:space="preserve">sub </w:t>
      </w:r>
      <w:hyperlink r:id="rId58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15</w:t>
      </w:r>
    </w:p>
    <w:p w14:paraId="2917D053" w14:textId="5E25D114" w:rsidR="00730DAF" w:rsidRDefault="00730DAF">
      <w:pPr>
        <w:pStyle w:val="AmdtsEntries"/>
      </w:pPr>
      <w:r>
        <w:t>s 82</w:t>
      </w:r>
      <w:r>
        <w:tab/>
        <w:t xml:space="preserve">am </w:t>
      </w:r>
      <w:hyperlink r:id="rId581"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58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15; </w:t>
      </w:r>
      <w:hyperlink r:id="rId583"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1.22</w:t>
      </w:r>
      <w:r w:rsidR="006F2132">
        <w:t xml:space="preserve">; </w:t>
      </w:r>
      <w:hyperlink r:id="rId584" w:tooltip="Animal Welfare Amendment Act 2016" w:history="1">
        <w:r w:rsidR="006F2132" w:rsidRPr="002E4B64">
          <w:rPr>
            <w:rStyle w:val="charCitHyperlinkAbbrev"/>
          </w:rPr>
          <w:t>A2016</w:t>
        </w:r>
        <w:r w:rsidR="006F2132" w:rsidRPr="002E4B64">
          <w:rPr>
            <w:rStyle w:val="charCitHyperlinkAbbrev"/>
          </w:rPr>
          <w:noBreakHyphen/>
          <w:t>19</w:t>
        </w:r>
      </w:hyperlink>
      <w:r w:rsidR="006F2132">
        <w:t xml:space="preserve"> s 8, s 9; pars renum R26 LA</w:t>
      </w:r>
      <w:r w:rsidR="00AC5C3E">
        <w:t xml:space="preserve">; </w:t>
      </w:r>
      <w:hyperlink r:id="rId585" w:tooltip="Animal Welfare Legislation Amendment Act 2019" w:history="1">
        <w:r w:rsidR="00AC5C3E" w:rsidRPr="00BA51F8">
          <w:rPr>
            <w:rStyle w:val="charCitHyperlinkAbbrev"/>
          </w:rPr>
          <w:t>A2019-35</w:t>
        </w:r>
      </w:hyperlink>
      <w:r w:rsidR="00AC5C3E">
        <w:t xml:space="preserve"> ss 61-65</w:t>
      </w:r>
      <w:r w:rsidR="003E29A7">
        <w:t>; pars renum R30 LA</w:t>
      </w:r>
    </w:p>
    <w:p w14:paraId="119FBD26" w14:textId="77777777" w:rsidR="006F2132" w:rsidRDefault="00AC5C3E">
      <w:pPr>
        <w:pStyle w:val="AmdtsEntryHd"/>
      </w:pPr>
      <w:r>
        <w:rPr>
          <w:lang w:eastAsia="en-AU"/>
        </w:rPr>
        <w:t>Direction to give personal details—inspector</w:t>
      </w:r>
    </w:p>
    <w:p w14:paraId="382808BD" w14:textId="102F09AC" w:rsidR="00AC5C3E" w:rsidRDefault="00AC5C3E" w:rsidP="006F2132">
      <w:pPr>
        <w:pStyle w:val="AmdtsEntries"/>
      </w:pPr>
      <w:r>
        <w:t>s 82A hdg</w:t>
      </w:r>
      <w:r>
        <w:tab/>
        <w:t xml:space="preserve">sub </w:t>
      </w:r>
      <w:hyperlink r:id="rId586" w:tooltip="Animal Welfare Legislation Amendment Act 2019" w:history="1">
        <w:r w:rsidRPr="00BA51F8">
          <w:rPr>
            <w:rStyle w:val="charCitHyperlinkAbbrev"/>
          </w:rPr>
          <w:t>A2019-35</w:t>
        </w:r>
      </w:hyperlink>
      <w:r>
        <w:t xml:space="preserve"> s 66</w:t>
      </w:r>
    </w:p>
    <w:p w14:paraId="72E3FB65" w14:textId="567D94F7" w:rsidR="006F2132" w:rsidRDefault="006F2132" w:rsidP="006F2132">
      <w:pPr>
        <w:pStyle w:val="AmdtsEntries"/>
      </w:pPr>
      <w:r>
        <w:t>s 82A</w:t>
      </w:r>
      <w:r>
        <w:tab/>
        <w:t xml:space="preserve">ins </w:t>
      </w:r>
      <w:hyperlink r:id="rId587" w:tooltip="Animal Welfare Amendment Act 2016" w:history="1">
        <w:r w:rsidRPr="002E4B64">
          <w:rPr>
            <w:rStyle w:val="charCitHyperlinkAbbrev"/>
          </w:rPr>
          <w:t>A2016</w:t>
        </w:r>
        <w:r w:rsidRPr="002E4B64">
          <w:rPr>
            <w:rStyle w:val="charCitHyperlinkAbbrev"/>
          </w:rPr>
          <w:noBreakHyphen/>
          <w:t>19</w:t>
        </w:r>
      </w:hyperlink>
      <w:r>
        <w:t xml:space="preserve"> s 10</w:t>
      </w:r>
    </w:p>
    <w:p w14:paraId="2F304F7F" w14:textId="6FF0986E" w:rsidR="00BF40FB" w:rsidRPr="006F2132" w:rsidRDefault="00BF40FB" w:rsidP="006F2132">
      <w:pPr>
        <w:pStyle w:val="AmdtsEntries"/>
      </w:pPr>
      <w:r>
        <w:tab/>
        <w:t xml:space="preserve">am </w:t>
      </w:r>
      <w:hyperlink r:id="rId588" w:tooltip="Animal Welfare Legislation Amendment Act 2019" w:history="1">
        <w:r w:rsidRPr="00BA51F8">
          <w:rPr>
            <w:rStyle w:val="charCitHyperlinkAbbrev"/>
          </w:rPr>
          <w:t>A2019-35</w:t>
        </w:r>
      </w:hyperlink>
      <w:r>
        <w:t xml:space="preserve"> ss 67-69</w:t>
      </w:r>
    </w:p>
    <w:p w14:paraId="6B669413" w14:textId="77777777" w:rsidR="006F2132" w:rsidRDefault="006F2132">
      <w:pPr>
        <w:pStyle w:val="AmdtsEntryHd"/>
      </w:pPr>
      <w:r w:rsidRPr="00B75078">
        <w:rPr>
          <w:lang w:eastAsia="en-AU"/>
        </w:rPr>
        <w:t>Offence—fail to comply with inspector’s direction to give name and address</w:t>
      </w:r>
    </w:p>
    <w:p w14:paraId="594B8E0B" w14:textId="3F50D806" w:rsidR="006F2132" w:rsidRPr="006F2132" w:rsidRDefault="006F2132" w:rsidP="006F2132">
      <w:pPr>
        <w:pStyle w:val="AmdtsEntries"/>
      </w:pPr>
      <w:r>
        <w:t>s 82B</w:t>
      </w:r>
      <w:r>
        <w:tab/>
        <w:t xml:space="preserve">ins </w:t>
      </w:r>
      <w:hyperlink r:id="rId589" w:tooltip="Animal Welfare Amendment Act 2016" w:history="1">
        <w:r w:rsidRPr="002E4B64">
          <w:rPr>
            <w:rStyle w:val="charCitHyperlinkAbbrev"/>
          </w:rPr>
          <w:t>A2016</w:t>
        </w:r>
        <w:r w:rsidRPr="002E4B64">
          <w:rPr>
            <w:rStyle w:val="charCitHyperlinkAbbrev"/>
          </w:rPr>
          <w:noBreakHyphen/>
          <w:t>19</w:t>
        </w:r>
      </w:hyperlink>
      <w:r>
        <w:t xml:space="preserve"> s 10</w:t>
      </w:r>
    </w:p>
    <w:p w14:paraId="429520A0" w14:textId="77777777" w:rsidR="00730DAF" w:rsidRDefault="00730DAF">
      <w:pPr>
        <w:pStyle w:val="AmdtsEntryHd"/>
      </w:pPr>
      <w:r>
        <w:t>Powers of authorised officers</w:t>
      </w:r>
    </w:p>
    <w:p w14:paraId="6E1171CA" w14:textId="092D1618" w:rsidR="00730DAF" w:rsidRDefault="00730DAF">
      <w:pPr>
        <w:pStyle w:val="AmdtsEntries"/>
      </w:pPr>
      <w:r>
        <w:t>div 7.4 hdg</w:t>
      </w:r>
      <w:r>
        <w:tab/>
        <w:t xml:space="preserve">(prev pt 7 div 4 hdg) renum R4 LA (see </w:t>
      </w:r>
      <w:hyperlink r:id="rId59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14:paraId="2E474027" w14:textId="77777777" w:rsidR="00730DAF" w:rsidRDefault="00730DAF">
      <w:pPr>
        <w:pStyle w:val="AmdtsEntryHd"/>
      </w:pPr>
      <w:r>
        <w:t>Research and educational institutions—powers of entry and search</w:t>
      </w:r>
    </w:p>
    <w:p w14:paraId="7E74F60D" w14:textId="4CD0B199" w:rsidR="00730DAF" w:rsidRDefault="00730DAF">
      <w:pPr>
        <w:pStyle w:val="AmdtsEntries"/>
      </w:pPr>
      <w:r>
        <w:t>s 83</w:t>
      </w:r>
      <w:r>
        <w:tab/>
        <w:t xml:space="preserve">am </w:t>
      </w:r>
      <w:hyperlink r:id="rId59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16</w:t>
      </w:r>
      <w:r w:rsidR="00BF40FB">
        <w:t xml:space="preserve">; </w:t>
      </w:r>
      <w:hyperlink r:id="rId592" w:tooltip="Animal Welfare Legislation Amendment Act 2019" w:history="1">
        <w:r w:rsidR="00BF40FB" w:rsidRPr="00BA51F8">
          <w:rPr>
            <w:rStyle w:val="charCitHyperlinkAbbrev"/>
          </w:rPr>
          <w:t>A2019-35</w:t>
        </w:r>
      </w:hyperlink>
      <w:r w:rsidR="00BF40FB">
        <w:t xml:space="preserve"> s 70</w:t>
      </w:r>
    </w:p>
    <w:p w14:paraId="6810416A" w14:textId="77777777" w:rsidR="00BF40FB" w:rsidRDefault="00BF40FB">
      <w:pPr>
        <w:pStyle w:val="AmdtsEntryHd"/>
      </w:pPr>
      <w:r>
        <w:t>Power to seize animals—authorised officers</w:t>
      </w:r>
    </w:p>
    <w:p w14:paraId="52AA608A" w14:textId="3B19A348" w:rsidR="00BF40FB" w:rsidRPr="00BF40FB" w:rsidRDefault="00BF40FB" w:rsidP="00BF40FB">
      <w:pPr>
        <w:pStyle w:val="AmdtsEntries"/>
      </w:pPr>
      <w:r>
        <w:t>s 83A</w:t>
      </w:r>
      <w:r>
        <w:tab/>
        <w:t xml:space="preserve">ins </w:t>
      </w:r>
      <w:hyperlink r:id="rId593" w:tooltip="Animal Welfare Legislation Amendment Act 2019" w:history="1">
        <w:r w:rsidRPr="00BA51F8">
          <w:rPr>
            <w:rStyle w:val="charCitHyperlinkAbbrev"/>
          </w:rPr>
          <w:t>A2019-35</w:t>
        </w:r>
      </w:hyperlink>
      <w:r>
        <w:t xml:space="preserve"> s 71</w:t>
      </w:r>
    </w:p>
    <w:p w14:paraId="6D467096" w14:textId="77777777" w:rsidR="00730DAF" w:rsidRDefault="00730DAF">
      <w:pPr>
        <w:pStyle w:val="AmdtsEntryHd"/>
      </w:pPr>
      <w:r>
        <w:t>Powers of authorised officers</w:t>
      </w:r>
    </w:p>
    <w:p w14:paraId="425A1E42" w14:textId="1AF43A67" w:rsidR="00730DAF" w:rsidRDefault="00730DAF">
      <w:pPr>
        <w:pStyle w:val="AmdtsEntries"/>
      </w:pPr>
      <w:r>
        <w:t>s 84</w:t>
      </w:r>
      <w:r>
        <w:tab/>
        <w:t xml:space="preserve">am </w:t>
      </w:r>
      <w:hyperlink r:id="rId594"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59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17; </w:t>
      </w:r>
      <w:hyperlink r:id="rId596"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1.23</w:t>
      </w:r>
      <w:r w:rsidR="006F2132">
        <w:t xml:space="preserve">; </w:t>
      </w:r>
      <w:hyperlink r:id="rId597" w:tooltip="Animal Welfare Amendment Act 2016" w:history="1">
        <w:r w:rsidR="006F2132" w:rsidRPr="002E4B64">
          <w:rPr>
            <w:rStyle w:val="charCitHyperlinkAbbrev"/>
          </w:rPr>
          <w:t>A2016</w:t>
        </w:r>
        <w:r w:rsidR="006F2132" w:rsidRPr="002E4B64">
          <w:rPr>
            <w:rStyle w:val="charCitHyperlinkAbbrev"/>
          </w:rPr>
          <w:noBreakHyphen/>
          <w:t>19</w:t>
        </w:r>
      </w:hyperlink>
      <w:r w:rsidR="006F2132">
        <w:t xml:space="preserve"> s 11, s 12; pars renum R26 LA</w:t>
      </w:r>
      <w:r w:rsidR="00715B4E">
        <w:t xml:space="preserve">; </w:t>
      </w:r>
      <w:hyperlink r:id="rId598" w:tooltip="Animal Welfare Legislation Amendment Act 2019" w:history="1">
        <w:r w:rsidR="00715B4E" w:rsidRPr="00BA51F8">
          <w:rPr>
            <w:rStyle w:val="charCitHyperlinkAbbrev"/>
          </w:rPr>
          <w:t>A2019-35</w:t>
        </w:r>
      </w:hyperlink>
      <w:r w:rsidR="00715B4E">
        <w:t xml:space="preserve"> ss 72</w:t>
      </w:r>
      <w:r w:rsidR="00715B4E">
        <w:noBreakHyphen/>
        <w:t>74; pars renum R30 LA</w:t>
      </w:r>
    </w:p>
    <w:p w14:paraId="164795E2" w14:textId="77777777" w:rsidR="006F2132" w:rsidRDefault="006F2132">
      <w:pPr>
        <w:pStyle w:val="AmdtsEntryHd"/>
      </w:pPr>
      <w:r w:rsidRPr="00B75078">
        <w:rPr>
          <w:lang w:eastAsia="en-AU"/>
        </w:rPr>
        <w:lastRenderedPageBreak/>
        <w:t>Direction to give name and address—authorised officer</w:t>
      </w:r>
    </w:p>
    <w:p w14:paraId="534DB2A7" w14:textId="6348A15B" w:rsidR="006F2132" w:rsidRPr="006F2132" w:rsidRDefault="006F2132" w:rsidP="006F2132">
      <w:pPr>
        <w:pStyle w:val="AmdtsEntries"/>
      </w:pPr>
      <w:r>
        <w:t>s 84AA</w:t>
      </w:r>
      <w:r>
        <w:tab/>
        <w:t xml:space="preserve">ins </w:t>
      </w:r>
      <w:hyperlink r:id="rId599" w:tooltip="Animal Welfare Amendment Act 2016" w:history="1">
        <w:r w:rsidRPr="002E4B64">
          <w:rPr>
            <w:rStyle w:val="charCitHyperlinkAbbrev"/>
          </w:rPr>
          <w:t>A2016</w:t>
        </w:r>
        <w:r w:rsidRPr="002E4B64">
          <w:rPr>
            <w:rStyle w:val="charCitHyperlinkAbbrev"/>
          </w:rPr>
          <w:noBreakHyphen/>
          <w:t>19</w:t>
        </w:r>
      </w:hyperlink>
      <w:r>
        <w:t xml:space="preserve"> s 13</w:t>
      </w:r>
    </w:p>
    <w:p w14:paraId="66CB894E" w14:textId="77777777" w:rsidR="006F2132" w:rsidRDefault="006F2132">
      <w:pPr>
        <w:pStyle w:val="AmdtsEntryHd"/>
      </w:pPr>
      <w:r w:rsidRPr="00B75078">
        <w:rPr>
          <w:lang w:eastAsia="en-AU"/>
        </w:rPr>
        <w:t>Offence—fail to comply with authorised officer’s direction to give name and address</w:t>
      </w:r>
    </w:p>
    <w:p w14:paraId="295F70F8" w14:textId="18E806E1" w:rsidR="006F2132" w:rsidRPr="006F2132" w:rsidRDefault="006F2132" w:rsidP="006F2132">
      <w:pPr>
        <w:pStyle w:val="AmdtsEntries"/>
      </w:pPr>
      <w:r>
        <w:t>s 84AB</w:t>
      </w:r>
      <w:r>
        <w:tab/>
        <w:t xml:space="preserve">ins </w:t>
      </w:r>
      <w:hyperlink r:id="rId600" w:tooltip="Animal Welfare Amendment Act 2016" w:history="1">
        <w:r w:rsidRPr="002E4B64">
          <w:rPr>
            <w:rStyle w:val="charCitHyperlinkAbbrev"/>
          </w:rPr>
          <w:t>A2016</w:t>
        </w:r>
        <w:r w:rsidRPr="002E4B64">
          <w:rPr>
            <w:rStyle w:val="charCitHyperlinkAbbrev"/>
          </w:rPr>
          <w:noBreakHyphen/>
          <w:t>19</w:t>
        </w:r>
      </w:hyperlink>
      <w:r>
        <w:t xml:space="preserve"> s 13</w:t>
      </w:r>
    </w:p>
    <w:p w14:paraId="4D7DA8B1" w14:textId="77777777" w:rsidR="00730DAF" w:rsidRDefault="00730DAF">
      <w:pPr>
        <w:pStyle w:val="AmdtsEntryHd"/>
      </w:pPr>
      <w:r>
        <w:t xml:space="preserve">Powers of veterinary </w:t>
      </w:r>
      <w:r w:rsidR="009C4273">
        <w:t>practitioners</w:t>
      </w:r>
    </w:p>
    <w:p w14:paraId="68BD7CE5" w14:textId="3385A39E" w:rsidR="00730DAF" w:rsidRDefault="00730DAF">
      <w:pPr>
        <w:pStyle w:val="AmdtsEntries"/>
        <w:keepNext/>
      </w:pPr>
      <w:r>
        <w:t>div 7.5 hdg</w:t>
      </w:r>
      <w:r>
        <w:tab/>
        <w:t xml:space="preserve">(prev pt 7 div 4A hdg) ins </w:t>
      </w:r>
      <w:hyperlink r:id="rId60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18</w:t>
      </w:r>
    </w:p>
    <w:p w14:paraId="486D3AED" w14:textId="1E66B34D" w:rsidR="00730DAF" w:rsidRDefault="00730DAF">
      <w:pPr>
        <w:pStyle w:val="AmdtsEntries"/>
      </w:pPr>
      <w:r>
        <w:tab/>
        <w:t xml:space="preserve">renum R4 LA (see </w:t>
      </w:r>
      <w:hyperlink r:id="rId60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14:paraId="217A78DB" w14:textId="492E482D" w:rsidR="00993ADB" w:rsidRPr="00993ADB" w:rsidRDefault="00993ADB">
      <w:pPr>
        <w:pStyle w:val="AmdtsEntries"/>
      </w:pPr>
      <w:r>
        <w:tab/>
        <w:t xml:space="preserve">am </w:t>
      </w:r>
      <w:hyperlink r:id="rId603" w:tooltip="Veterinary Practice Act 2018" w:history="1">
        <w:r>
          <w:rPr>
            <w:rStyle w:val="charCitHyperlinkAbbrev"/>
          </w:rPr>
          <w:t>A2018</w:t>
        </w:r>
        <w:r>
          <w:rPr>
            <w:rStyle w:val="charCitHyperlinkAbbrev"/>
          </w:rPr>
          <w:noBreakHyphen/>
          <w:t>32</w:t>
        </w:r>
      </w:hyperlink>
      <w:r>
        <w:t xml:space="preserve"> amdt 3.4</w:t>
      </w:r>
    </w:p>
    <w:p w14:paraId="727B2C78" w14:textId="77777777" w:rsidR="00730DAF" w:rsidRDefault="00730DAF">
      <w:pPr>
        <w:pStyle w:val="AmdtsEntryHd"/>
      </w:pPr>
      <w:r>
        <w:t xml:space="preserve">Powers of veterinary </w:t>
      </w:r>
      <w:r w:rsidR="009C4273">
        <w:t xml:space="preserve">practitioners </w:t>
      </w:r>
      <w:r>
        <w:t>regarding seized animals and carcasses</w:t>
      </w:r>
    </w:p>
    <w:p w14:paraId="7A65D94C" w14:textId="2FCE1F4E" w:rsidR="00993ADB" w:rsidRPr="00993ADB" w:rsidRDefault="00993ADB" w:rsidP="00C56BE2">
      <w:pPr>
        <w:pStyle w:val="AmdtsEntries"/>
        <w:keepNext/>
      </w:pPr>
      <w:r>
        <w:t>s 84A hdg</w:t>
      </w:r>
      <w:r>
        <w:tab/>
        <w:t xml:space="preserve">am </w:t>
      </w:r>
      <w:hyperlink r:id="rId604" w:tooltip="Veterinary Practice Act 2018" w:history="1">
        <w:r>
          <w:rPr>
            <w:rStyle w:val="charCitHyperlinkAbbrev"/>
          </w:rPr>
          <w:t>A2018</w:t>
        </w:r>
        <w:r>
          <w:rPr>
            <w:rStyle w:val="charCitHyperlinkAbbrev"/>
          </w:rPr>
          <w:noBreakHyphen/>
          <w:t>32</w:t>
        </w:r>
      </w:hyperlink>
      <w:r>
        <w:t xml:space="preserve"> amdt 3.4</w:t>
      </w:r>
    </w:p>
    <w:p w14:paraId="304E336B" w14:textId="6AC93055" w:rsidR="00730DAF" w:rsidRDefault="00730DAF" w:rsidP="00C56BE2">
      <w:pPr>
        <w:pStyle w:val="AmdtsEntries"/>
        <w:keepNext/>
      </w:pPr>
      <w:r>
        <w:t>s 84A</w:t>
      </w:r>
      <w:r>
        <w:tab/>
        <w:t xml:space="preserve">ins </w:t>
      </w:r>
      <w:hyperlink r:id="rId60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18</w:t>
      </w:r>
    </w:p>
    <w:p w14:paraId="43175E9F" w14:textId="044AEA00" w:rsidR="00993ADB" w:rsidRPr="00993ADB" w:rsidRDefault="00993ADB">
      <w:pPr>
        <w:pStyle w:val="AmdtsEntries"/>
      </w:pPr>
      <w:r>
        <w:tab/>
        <w:t xml:space="preserve">am </w:t>
      </w:r>
      <w:hyperlink r:id="rId606" w:tooltip="Veterinary Practice Act 2018" w:history="1">
        <w:r>
          <w:rPr>
            <w:rStyle w:val="charCitHyperlinkAbbrev"/>
          </w:rPr>
          <w:t>A2018</w:t>
        </w:r>
        <w:r>
          <w:rPr>
            <w:rStyle w:val="charCitHyperlinkAbbrev"/>
          </w:rPr>
          <w:noBreakHyphen/>
          <w:t>32</w:t>
        </w:r>
      </w:hyperlink>
      <w:r>
        <w:t xml:space="preserve"> amdt 3.3</w:t>
      </w:r>
      <w:r w:rsidR="00715B4E">
        <w:t xml:space="preserve">; </w:t>
      </w:r>
      <w:hyperlink r:id="rId607" w:tooltip="Animal Welfare Legislation Amendment Act 2019" w:history="1">
        <w:r w:rsidR="008D6177" w:rsidRPr="00BA51F8">
          <w:rPr>
            <w:rStyle w:val="charCitHyperlinkAbbrev"/>
          </w:rPr>
          <w:t>A2019-35</w:t>
        </w:r>
      </w:hyperlink>
      <w:r w:rsidR="00715B4E">
        <w:t xml:space="preserve"> s 75</w:t>
      </w:r>
    </w:p>
    <w:p w14:paraId="7295CFED" w14:textId="77777777" w:rsidR="00730DAF" w:rsidRDefault="00730DAF">
      <w:pPr>
        <w:pStyle w:val="AmdtsEntryHd"/>
      </w:pPr>
      <w:r>
        <w:t xml:space="preserve">Alleviation of suffering—powers of inspectors, authorised officers and veterinary </w:t>
      </w:r>
      <w:r w:rsidR="009C4273">
        <w:t>practitioners</w:t>
      </w:r>
    </w:p>
    <w:p w14:paraId="7856B2F3" w14:textId="16E463D8" w:rsidR="00730DAF" w:rsidRDefault="00730DAF" w:rsidP="00DF1E09">
      <w:pPr>
        <w:pStyle w:val="AmdtsEntries"/>
        <w:keepNext/>
      </w:pPr>
      <w:r>
        <w:t>div 7.6 hdg</w:t>
      </w:r>
      <w:r>
        <w:tab/>
        <w:t xml:space="preserve">(prev pt 7 div 5 hdg) renum R4 LA (see </w:t>
      </w:r>
      <w:hyperlink r:id="rId60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14:paraId="311C1E39" w14:textId="22DD2B48" w:rsidR="00993ADB" w:rsidRPr="00993ADB" w:rsidRDefault="00993ADB">
      <w:pPr>
        <w:pStyle w:val="AmdtsEntries"/>
      </w:pPr>
      <w:r>
        <w:tab/>
        <w:t xml:space="preserve">am </w:t>
      </w:r>
      <w:hyperlink r:id="rId609" w:tooltip="Veterinary Practice Act 2018" w:history="1">
        <w:r>
          <w:rPr>
            <w:rStyle w:val="charCitHyperlinkAbbrev"/>
          </w:rPr>
          <w:t>A2018</w:t>
        </w:r>
        <w:r>
          <w:rPr>
            <w:rStyle w:val="charCitHyperlinkAbbrev"/>
          </w:rPr>
          <w:noBreakHyphen/>
          <w:t>32</w:t>
        </w:r>
      </w:hyperlink>
      <w:r>
        <w:t xml:space="preserve"> amdt 3.4</w:t>
      </w:r>
    </w:p>
    <w:p w14:paraId="1EC0339F" w14:textId="77777777" w:rsidR="00730DAF" w:rsidRDefault="00730DAF">
      <w:pPr>
        <w:pStyle w:val="AmdtsEntryHd"/>
      </w:pPr>
      <w:r>
        <w:t>Inspectors and authorised officers</w:t>
      </w:r>
    </w:p>
    <w:p w14:paraId="4E89161B" w14:textId="331FF2FF" w:rsidR="00730DAF" w:rsidRPr="00502B85" w:rsidRDefault="00730DAF">
      <w:pPr>
        <w:pStyle w:val="AmdtsEntries"/>
      </w:pPr>
      <w:r>
        <w:t>s 85</w:t>
      </w:r>
      <w:r>
        <w:tab/>
        <w:t xml:space="preserve">am </w:t>
      </w:r>
      <w:hyperlink r:id="rId610"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61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19; </w:t>
      </w:r>
      <w:hyperlink r:id="rId612"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1.24</w:t>
      </w:r>
      <w:r w:rsidR="00502B85">
        <w:t xml:space="preserve">; </w:t>
      </w:r>
      <w:hyperlink r:id="rId613" w:tooltip="Veterinary Practice Act 2018" w:history="1">
        <w:r w:rsidR="00502B85">
          <w:rPr>
            <w:rStyle w:val="charCitHyperlinkAbbrev"/>
          </w:rPr>
          <w:t>A2018</w:t>
        </w:r>
        <w:r w:rsidR="00502B85">
          <w:rPr>
            <w:rStyle w:val="charCitHyperlinkAbbrev"/>
          </w:rPr>
          <w:noBreakHyphen/>
          <w:t>32</w:t>
        </w:r>
      </w:hyperlink>
      <w:r w:rsidR="00502B85">
        <w:t xml:space="preserve"> amdt 3.3</w:t>
      </w:r>
      <w:r w:rsidR="008D6177">
        <w:t xml:space="preserve">; </w:t>
      </w:r>
      <w:hyperlink r:id="rId614" w:tooltip="Animal Welfare Legislation Amendment Act 2019" w:history="1">
        <w:r w:rsidR="008D6177" w:rsidRPr="00BA51F8">
          <w:rPr>
            <w:rStyle w:val="charCitHyperlinkAbbrev"/>
          </w:rPr>
          <w:t>A2019-35</w:t>
        </w:r>
      </w:hyperlink>
      <w:r w:rsidR="008D6177">
        <w:t xml:space="preserve"> ss 76-80; ss renum R30 LA</w:t>
      </w:r>
    </w:p>
    <w:p w14:paraId="7C21DE40" w14:textId="77777777" w:rsidR="00730DAF" w:rsidRDefault="00730DAF">
      <w:pPr>
        <w:pStyle w:val="AmdtsEntryHd"/>
      </w:pPr>
      <w:r>
        <w:t xml:space="preserve">Veterinary </w:t>
      </w:r>
      <w:r w:rsidR="009C4273">
        <w:t>practitioners</w:t>
      </w:r>
    </w:p>
    <w:p w14:paraId="3A58324A" w14:textId="559A90B8" w:rsidR="00502B85" w:rsidRPr="00502B85" w:rsidRDefault="00502B85">
      <w:pPr>
        <w:pStyle w:val="AmdtsEntries"/>
      </w:pPr>
      <w:r>
        <w:t>s 86 hdg</w:t>
      </w:r>
      <w:r>
        <w:tab/>
        <w:t xml:space="preserve">am </w:t>
      </w:r>
      <w:hyperlink r:id="rId615" w:tooltip="Veterinary Practice Act 2018" w:history="1">
        <w:r>
          <w:rPr>
            <w:rStyle w:val="charCitHyperlinkAbbrev"/>
          </w:rPr>
          <w:t>A2018</w:t>
        </w:r>
        <w:r>
          <w:rPr>
            <w:rStyle w:val="charCitHyperlinkAbbrev"/>
          </w:rPr>
          <w:noBreakHyphen/>
          <w:t>32</w:t>
        </w:r>
      </w:hyperlink>
      <w:r>
        <w:t xml:space="preserve"> amdt 3.4</w:t>
      </w:r>
    </w:p>
    <w:p w14:paraId="648E103B" w14:textId="1A8CD6EE" w:rsidR="00730DAF" w:rsidRPr="00502B85" w:rsidRDefault="00730DAF">
      <w:pPr>
        <w:pStyle w:val="AmdtsEntries"/>
      </w:pPr>
      <w:r>
        <w:t>s 86</w:t>
      </w:r>
      <w:r>
        <w:tab/>
        <w:t xml:space="preserve">am </w:t>
      </w:r>
      <w:hyperlink r:id="rId61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20</w:t>
      </w:r>
      <w:r w:rsidR="00502B85">
        <w:t xml:space="preserve">; </w:t>
      </w:r>
      <w:hyperlink r:id="rId617" w:tooltip="Veterinary Practice Act 2018" w:history="1">
        <w:r w:rsidR="00502B85">
          <w:rPr>
            <w:rStyle w:val="charCitHyperlinkAbbrev"/>
          </w:rPr>
          <w:t>A2018</w:t>
        </w:r>
        <w:r w:rsidR="00502B85">
          <w:rPr>
            <w:rStyle w:val="charCitHyperlinkAbbrev"/>
          </w:rPr>
          <w:noBreakHyphen/>
          <w:t>32</w:t>
        </w:r>
      </w:hyperlink>
      <w:r w:rsidR="00502B85">
        <w:t xml:space="preserve"> amdt 3.3</w:t>
      </w:r>
    </w:p>
    <w:p w14:paraId="39118EFC" w14:textId="77777777" w:rsidR="008D6177" w:rsidRDefault="008D6177">
      <w:pPr>
        <w:pStyle w:val="AmdtsEntryHd"/>
      </w:pPr>
      <w:r>
        <w:t>Dealing with seized animals</w:t>
      </w:r>
    </w:p>
    <w:p w14:paraId="71A7346F" w14:textId="26E60F11" w:rsidR="008D6177" w:rsidRPr="008D6177" w:rsidRDefault="008D6177" w:rsidP="008D6177">
      <w:pPr>
        <w:pStyle w:val="AmdtsEntries"/>
      </w:pPr>
      <w:r>
        <w:t>div 7.6A hdg</w:t>
      </w:r>
      <w:r>
        <w:tab/>
        <w:t xml:space="preserve">ins </w:t>
      </w:r>
      <w:hyperlink r:id="rId618" w:tooltip="Animal Welfare Legislation Amendment Act 2019" w:history="1">
        <w:r w:rsidRPr="00BA51F8">
          <w:rPr>
            <w:rStyle w:val="charCitHyperlinkAbbrev"/>
          </w:rPr>
          <w:t>A2019-35</w:t>
        </w:r>
      </w:hyperlink>
      <w:r>
        <w:t xml:space="preserve"> s 81</w:t>
      </w:r>
    </w:p>
    <w:p w14:paraId="36936CD4" w14:textId="77777777" w:rsidR="008D6177" w:rsidRDefault="008D6177" w:rsidP="008D6177">
      <w:pPr>
        <w:pStyle w:val="AmdtsEntryHd"/>
      </w:pPr>
      <w:r>
        <w:t>Animal welfare entities</w:t>
      </w:r>
    </w:p>
    <w:p w14:paraId="50C2C713" w14:textId="4BAC9513" w:rsidR="008D6177" w:rsidRPr="008D6177" w:rsidRDefault="008D6177" w:rsidP="008D6177">
      <w:pPr>
        <w:pStyle w:val="AmdtsEntries"/>
      </w:pPr>
      <w:r>
        <w:t>s 86A</w:t>
      </w:r>
      <w:r>
        <w:tab/>
        <w:t xml:space="preserve">ins </w:t>
      </w:r>
      <w:hyperlink r:id="rId619" w:tooltip="Animal Welfare Legislation Amendment Act 2019" w:history="1">
        <w:r w:rsidRPr="00BA51F8">
          <w:rPr>
            <w:rStyle w:val="charCitHyperlinkAbbrev"/>
          </w:rPr>
          <w:t>A2019-35</w:t>
        </w:r>
      </w:hyperlink>
      <w:r>
        <w:t xml:space="preserve"> s 81</w:t>
      </w:r>
    </w:p>
    <w:p w14:paraId="5B5BF75F" w14:textId="77777777" w:rsidR="008D6177" w:rsidRDefault="008D6177" w:rsidP="008D6177">
      <w:pPr>
        <w:pStyle w:val="AmdtsEntryHd"/>
      </w:pPr>
      <w:r>
        <w:t>Accommodation of seized animals</w:t>
      </w:r>
    </w:p>
    <w:p w14:paraId="722DDEAF" w14:textId="4609D7D4" w:rsidR="008D6177" w:rsidRPr="008D6177" w:rsidRDefault="008D6177" w:rsidP="008D6177">
      <w:pPr>
        <w:pStyle w:val="AmdtsEntries"/>
      </w:pPr>
      <w:r>
        <w:t>s 86B</w:t>
      </w:r>
      <w:r>
        <w:tab/>
        <w:t xml:space="preserve">ins </w:t>
      </w:r>
      <w:hyperlink r:id="rId620" w:tooltip="Animal Welfare Legislation Amendment Act 2019" w:history="1">
        <w:r w:rsidRPr="00BA51F8">
          <w:rPr>
            <w:rStyle w:val="charCitHyperlinkAbbrev"/>
          </w:rPr>
          <w:t>A2019-35</w:t>
        </w:r>
      </w:hyperlink>
      <w:r>
        <w:t xml:space="preserve"> s 81</w:t>
      </w:r>
    </w:p>
    <w:p w14:paraId="64C4E458" w14:textId="77777777" w:rsidR="008D6177" w:rsidRDefault="008D6177" w:rsidP="008D6177">
      <w:pPr>
        <w:pStyle w:val="AmdtsEntryHd"/>
      </w:pPr>
      <w:r>
        <w:t>Selling or rehoming seized animals</w:t>
      </w:r>
    </w:p>
    <w:p w14:paraId="7078FF13" w14:textId="473176DD" w:rsidR="008D6177" w:rsidRPr="008D6177" w:rsidRDefault="008D6177" w:rsidP="008D6177">
      <w:pPr>
        <w:pStyle w:val="AmdtsEntries"/>
      </w:pPr>
      <w:r>
        <w:t>s 86C</w:t>
      </w:r>
      <w:r>
        <w:tab/>
        <w:t xml:space="preserve">ins </w:t>
      </w:r>
      <w:hyperlink r:id="rId621" w:tooltip="Animal Welfare Legislation Amendment Act 2019" w:history="1">
        <w:r w:rsidRPr="00BA51F8">
          <w:rPr>
            <w:rStyle w:val="charCitHyperlinkAbbrev"/>
          </w:rPr>
          <w:t>A2019-35</w:t>
        </w:r>
      </w:hyperlink>
      <w:r>
        <w:t xml:space="preserve"> s 81</w:t>
      </w:r>
    </w:p>
    <w:p w14:paraId="6CDE6673" w14:textId="77777777" w:rsidR="00A276C3" w:rsidRDefault="00A276C3" w:rsidP="00A276C3">
      <w:pPr>
        <w:pStyle w:val="AmdtsEntryHd"/>
      </w:pPr>
      <w:r>
        <w:t>Destroying seized animals</w:t>
      </w:r>
    </w:p>
    <w:p w14:paraId="2B0D2F02" w14:textId="431AE032" w:rsidR="00A276C3" w:rsidRPr="008D6177" w:rsidRDefault="00A276C3" w:rsidP="00A276C3">
      <w:pPr>
        <w:pStyle w:val="AmdtsEntries"/>
      </w:pPr>
      <w:r>
        <w:t>s 86D</w:t>
      </w:r>
      <w:r>
        <w:tab/>
        <w:t xml:space="preserve">ins </w:t>
      </w:r>
      <w:hyperlink r:id="rId622" w:tooltip="Animal Welfare Legislation Amendment Act 2019" w:history="1">
        <w:r w:rsidRPr="00BA51F8">
          <w:rPr>
            <w:rStyle w:val="charCitHyperlinkAbbrev"/>
          </w:rPr>
          <w:t>A2019-35</w:t>
        </w:r>
      </w:hyperlink>
      <w:r>
        <w:t xml:space="preserve"> s 81</w:t>
      </w:r>
    </w:p>
    <w:p w14:paraId="33D1227D" w14:textId="77777777" w:rsidR="00A276C3" w:rsidRDefault="00A276C3" w:rsidP="00A276C3">
      <w:pPr>
        <w:pStyle w:val="AmdtsEntryHd"/>
      </w:pPr>
      <w:r>
        <w:t>Temporary prohibition on animal ownership etc</w:t>
      </w:r>
    </w:p>
    <w:p w14:paraId="7924E92D" w14:textId="1C54430C" w:rsidR="00A276C3" w:rsidRPr="008D6177" w:rsidRDefault="00A276C3" w:rsidP="00A276C3">
      <w:pPr>
        <w:pStyle w:val="AmdtsEntries"/>
      </w:pPr>
      <w:r>
        <w:t>s 86E</w:t>
      </w:r>
      <w:r>
        <w:tab/>
        <w:t xml:space="preserve">ins </w:t>
      </w:r>
      <w:hyperlink r:id="rId623" w:tooltip="Animal Welfare Legislation Amendment Act 2019" w:history="1">
        <w:r w:rsidRPr="00BA51F8">
          <w:rPr>
            <w:rStyle w:val="charCitHyperlinkAbbrev"/>
          </w:rPr>
          <w:t>A2019-35</w:t>
        </w:r>
      </w:hyperlink>
      <w:r>
        <w:t xml:space="preserve"> s 81</w:t>
      </w:r>
    </w:p>
    <w:p w14:paraId="18126666" w14:textId="77777777" w:rsidR="00730DAF" w:rsidRDefault="00730DAF">
      <w:pPr>
        <w:pStyle w:val="AmdtsEntryHd"/>
      </w:pPr>
      <w:r>
        <w:t>Consent to entry, reports and search warrants</w:t>
      </w:r>
    </w:p>
    <w:p w14:paraId="14EF250F" w14:textId="0B686DB0" w:rsidR="00730DAF" w:rsidRDefault="00730DAF">
      <w:pPr>
        <w:pStyle w:val="AmdtsEntries"/>
      </w:pPr>
      <w:r>
        <w:t>div 7.7 hdg</w:t>
      </w:r>
      <w:r>
        <w:tab/>
        <w:t xml:space="preserve">(prev pt 7 div 6 hdg) renum R4 LA (see </w:t>
      </w:r>
      <w:hyperlink r:id="rId62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14:paraId="356D674C" w14:textId="77777777" w:rsidR="00A276C3" w:rsidRDefault="00A276C3">
      <w:pPr>
        <w:pStyle w:val="AmdtsEntryHd"/>
      </w:pPr>
      <w:r>
        <w:t>Consent to entry</w:t>
      </w:r>
    </w:p>
    <w:p w14:paraId="4120A6F3" w14:textId="25B3EEE3" w:rsidR="00A276C3" w:rsidRPr="00A276C3" w:rsidRDefault="00A276C3" w:rsidP="00A276C3">
      <w:pPr>
        <w:pStyle w:val="AmdtsEntries"/>
      </w:pPr>
      <w:r>
        <w:t>s 88</w:t>
      </w:r>
      <w:r>
        <w:tab/>
        <w:t xml:space="preserve">am </w:t>
      </w:r>
      <w:hyperlink r:id="rId625" w:tooltip="Animal Welfare Legislation Amendment Act 2019" w:history="1">
        <w:r w:rsidRPr="00BA51F8">
          <w:rPr>
            <w:rStyle w:val="charCitHyperlinkAbbrev"/>
          </w:rPr>
          <w:t>A2019-35</w:t>
        </w:r>
      </w:hyperlink>
      <w:r>
        <w:t xml:space="preserve"> s 82, s 83</w:t>
      </w:r>
    </w:p>
    <w:p w14:paraId="1CB1980A" w14:textId="77777777" w:rsidR="00730DAF" w:rsidRDefault="00730DAF">
      <w:pPr>
        <w:pStyle w:val="AmdtsEntryHd"/>
      </w:pPr>
      <w:r>
        <w:lastRenderedPageBreak/>
        <w:t>Reports</w:t>
      </w:r>
    </w:p>
    <w:p w14:paraId="6422705A" w14:textId="72908BB2" w:rsidR="00730DAF" w:rsidRDefault="00730DAF">
      <w:pPr>
        <w:pStyle w:val="AmdtsEntries"/>
      </w:pPr>
      <w:r>
        <w:t>s 89</w:t>
      </w:r>
      <w:r>
        <w:tab/>
        <w:t xml:space="preserve">am </w:t>
      </w:r>
      <w:hyperlink r:id="rId62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21</w:t>
      </w:r>
    </w:p>
    <w:p w14:paraId="183D19CB" w14:textId="77777777" w:rsidR="00730DAF" w:rsidRDefault="00730DAF">
      <w:pPr>
        <w:pStyle w:val="AmdtsEntryHd"/>
      </w:pPr>
      <w:r>
        <w:t xml:space="preserve">Offences in relation to veterinary </w:t>
      </w:r>
      <w:r w:rsidR="009C4273">
        <w:t>practitioners</w:t>
      </w:r>
    </w:p>
    <w:p w14:paraId="7B134634" w14:textId="39981F35" w:rsidR="00730DAF" w:rsidRDefault="00730DAF">
      <w:pPr>
        <w:pStyle w:val="AmdtsEntries"/>
        <w:keepNext/>
      </w:pPr>
      <w:r>
        <w:t>div 7.8 hdg</w:t>
      </w:r>
      <w:r>
        <w:tab/>
        <w:t xml:space="preserve">(prev pt 7 div 7 hdg) renum R4 LA (see </w:t>
      </w:r>
      <w:hyperlink r:id="rId62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14:paraId="2D792158" w14:textId="2CD4C5C4" w:rsidR="00730DAF" w:rsidRDefault="00730DAF">
      <w:pPr>
        <w:pStyle w:val="AmdtsEntries"/>
      </w:pPr>
      <w:r>
        <w:tab/>
        <w:t xml:space="preserve">sub </w:t>
      </w:r>
      <w:hyperlink r:id="rId628"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1.25</w:t>
      </w:r>
    </w:p>
    <w:p w14:paraId="1B00E88A" w14:textId="018BB779" w:rsidR="00502B85" w:rsidRPr="00502B85" w:rsidRDefault="00502B85">
      <w:pPr>
        <w:pStyle w:val="AmdtsEntries"/>
      </w:pPr>
      <w:r>
        <w:tab/>
        <w:t xml:space="preserve">am </w:t>
      </w:r>
      <w:hyperlink r:id="rId629" w:tooltip="Veterinary Practice Act 2018" w:history="1">
        <w:r>
          <w:rPr>
            <w:rStyle w:val="charCitHyperlinkAbbrev"/>
          </w:rPr>
          <w:t>A2018</w:t>
        </w:r>
        <w:r>
          <w:rPr>
            <w:rStyle w:val="charCitHyperlinkAbbrev"/>
          </w:rPr>
          <w:noBreakHyphen/>
          <w:t>32</w:t>
        </w:r>
      </w:hyperlink>
      <w:r>
        <w:t xml:space="preserve"> amdt 3.4</w:t>
      </w:r>
    </w:p>
    <w:p w14:paraId="0CE5B91F" w14:textId="77777777" w:rsidR="00730DAF" w:rsidRDefault="00730DAF">
      <w:pPr>
        <w:pStyle w:val="AmdtsEntryHd"/>
      </w:pPr>
      <w:r>
        <w:t xml:space="preserve">Obstructing etc veterinary </w:t>
      </w:r>
      <w:r w:rsidR="009C4273">
        <w:t>practitioner</w:t>
      </w:r>
    </w:p>
    <w:p w14:paraId="63FB9C92" w14:textId="6FADF922" w:rsidR="00913F4D" w:rsidRPr="00502B85" w:rsidRDefault="00913F4D" w:rsidP="00C56BE2">
      <w:pPr>
        <w:pStyle w:val="AmdtsEntries"/>
        <w:keepNext/>
      </w:pPr>
      <w:r>
        <w:t>s 91 hdg</w:t>
      </w:r>
      <w:r>
        <w:tab/>
        <w:t xml:space="preserve">am </w:t>
      </w:r>
      <w:hyperlink r:id="rId630" w:tooltip="Veterinary Practice Act 2018" w:history="1">
        <w:r>
          <w:rPr>
            <w:rStyle w:val="charCitHyperlinkAbbrev"/>
          </w:rPr>
          <w:t>A2018</w:t>
        </w:r>
        <w:r>
          <w:rPr>
            <w:rStyle w:val="charCitHyperlinkAbbrev"/>
          </w:rPr>
          <w:noBreakHyphen/>
          <w:t>32</w:t>
        </w:r>
      </w:hyperlink>
      <w:r>
        <w:t xml:space="preserve"> amdt 3.3</w:t>
      </w:r>
    </w:p>
    <w:p w14:paraId="46B283BA" w14:textId="23C2E993" w:rsidR="00730DAF" w:rsidRDefault="00730DAF">
      <w:pPr>
        <w:pStyle w:val="AmdtsEntries"/>
        <w:keepNext/>
      </w:pPr>
      <w:r>
        <w:t>s 91</w:t>
      </w:r>
      <w:r>
        <w:tab/>
        <w:t xml:space="preserve">am </w:t>
      </w:r>
      <w:hyperlink r:id="rId631"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63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1.32; </w:t>
      </w:r>
      <w:hyperlink r:id="rId633" w:tooltip="Criminal Code (Theft, Fraud, Bribery and Related Offences) Amendment Act 2004" w:history="1">
        <w:r w:rsidR="00972798" w:rsidRPr="00972798">
          <w:rPr>
            <w:rStyle w:val="charCitHyperlinkAbbrev"/>
          </w:rPr>
          <w:t>A2004</w:t>
        </w:r>
        <w:r w:rsidR="00972798" w:rsidRPr="00972798">
          <w:rPr>
            <w:rStyle w:val="charCitHyperlinkAbbrev"/>
          </w:rPr>
          <w:noBreakHyphen/>
          <w:t>15</w:t>
        </w:r>
      </w:hyperlink>
      <w:r>
        <w:t xml:space="preserve"> amdt 2.12</w:t>
      </w:r>
    </w:p>
    <w:p w14:paraId="4974459F" w14:textId="716A35E8" w:rsidR="00730DAF" w:rsidRDefault="00730DAF">
      <w:pPr>
        <w:pStyle w:val="AmdtsEntries"/>
      </w:pPr>
      <w:r>
        <w:tab/>
        <w:t xml:space="preserve">sub </w:t>
      </w:r>
      <w:hyperlink r:id="rId634"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1.25</w:t>
      </w:r>
    </w:p>
    <w:p w14:paraId="0C9FB071" w14:textId="0F0B665B" w:rsidR="00502B85" w:rsidRPr="00502B85" w:rsidRDefault="00502B85">
      <w:pPr>
        <w:pStyle w:val="AmdtsEntries"/>
      </w:pPr>
      <w:r>
        <w:tab/>
        <w:t xml:space="preserve">am </w:t>
      </w:r>
      <w:hyperlink r:id="rId635" w:tooltip="Veterinary Practice Act 2018" w:history="1">
        <w:r>
          <w:rPr>
            <w:rStyle w:val="charCitHyperlinkAbbrev"/>
          </w:rPr>
          <w:t>A2018</w:t>
        </w:r>
        <w:r>
          <w:rPr>
            <w:rStyle w:val="charCitHyperlinkAbbrev"/>
          </w:rPr>
          <w:noBreakHyphen/>
          <w:t>32</w:t>
        </w:r>
      </w:hyperlink>
      <w:r>
        <w:t xml:space="preserve"> amdt 3.2, amdt 3.3</w:t>
      </w:r>
    </w:p>
    <w:p w14:paraId="6540A40F" w14:textId="77777777" w:rsidR="00730DAF" w:rsidRDefault="00730DAF">
      <w:pPr>
        <w:pStyle w:val="AmdtsEntryHd"/>
      </w:pPr>
      <w:r>
        <w:t>False information</w:t>
      </w:r>
    </w:p>
    <w:p w14:paraId="7BE2B873" w14:textId="4369D9DA" w:rsidR="00730DAF" w:rsidRDefault="00730DAF">
      <w:pPr>
        <w:pStyle w:val="AmdtsEntries"/>
        <w:keepNext/>
      </w:pPr>
      <w:r>
        <w:t>s 92</w:t>
      </w:r>
      <w:r>
        <w:tab/>
        <w:t xml:space="preserve">am </w:t>
      </w:r>
      <w:hyperlink r:id="rId636"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63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1.46</w:t>
      </w:r>
    </w:p>
    <w:p w14:paraId="43CB0E49" w14:textId="370A786A" w:rsidR="00730DAF" w:rsidRDefault="00730DAF">
      <w:pPr>
        <w:pStyle w:val="AmdtsEntries"/>
      </w:pPr>
      <w:r>
        <w:tab/>
        <w:t xml:space="preserve">om </w:t>
      </w:r>
      <w:hyperlink r:id="rId638"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1.25</w:t>
      </w:r>
    </w:p>
    <w:p w14:paraId="5FEFDFC2" w14:textId="77777777" w:rsidR="00730DAF" w:rsidRDefault="00730DAF">
      <w:pPr>
        <w:pStyle w:val="AmdtsEntryHd"/>
      </w:pPr>
      <w:r>
        <w:t>Compensation for animal injury and death</w:t>
      </w:r>
    </w:p>
    <w:p w14:paraId="1067FC22" w14:textId="3392FCE0" w:rsidR="00730DAF" w:rsidRDefault="00730DAF">
      <w:pPr>
        <w:pStyle w:val="AmdtsEntries"/>
      </w:pPr>
      <w:r>
        <w:t>div 7.9 hdg</w:t>
      </w:r>
      <w:r>
        <w:tab/>
        <w:t xml:space="preserve">(prev pt 7 div 8 hdg) renum R4 LA (see </w:t>
      </w:r>
      <w:hyperlink r:id="rId63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14:paraId="004051FD" w14:textId="77777777" w:rsidR="00730DAF" w:rsidRDefault="00730DAF">
      <w:pPr>
        <w:pStyle w:val="AmdtsEntryHd"/>
      </w:pPr>
      <w:r>
        <w:t>Definitions—div 7.9</w:t>
      </w:r>
    </w:p>
    <w:p w14:paraId="3E95FBC6" w14:textId="61F2110F" w:rsidR="00730DAF" w:rsidRDefault="00730DAF">
      <w:pPr>
        <w:pStyle w:val="AmdtsEntries"/>
      </w:pPr>
      <w:r>
        <w:t>s 93</w:t>
      </w:r>
      <w:r>
        <w:tab/>
        <w:t xml:space="preserve">sub </w:t>
      </w:r>
      <w:hyperlink r:id="rId64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22</w:t>
      </w:r>
    </w:p>
    <w:p w14:paraId="1AE8C2DC" w14:textId="7F07FB73" w:rsidR="00A276C3" w:rsidRDefault="00A276C3">
      <w:pPr>
        <w:pStyle w:val="AmdtsEntries"/>
      </w:pPr>
      <w:r>
        <w:tab/>
        <w:t xml:space="preserve">def </w:t>
      </w:r>
      <w:r w:rsidRPr="00A276C3">
        <w:rPr>
          <w:rStyle w:val="charBoldItals"/>
        </w:rPr>
        <w:t>officer</w:t>
      </w:r>
      <w:r>
        <w:t xml:space="preserve"> am </w:t>
      </w:r>
      <w:hyperlink r:id="rId641" w:tooltip="Animal Welfare Legislation Amendment Act 2019" w:history="1">
        <w:r w:rsidRPr="00BA51F8">
          <w:rPr>
            <w:rStyle w:val="charCitHyperlinkAbbrev"/>
          </w:rPr>
          <w:t>A2019-35</w:t>
        </w:r>
      </w:hyperlink>
      <w:r>
        <w:t xml:space="preserve"> s 84</w:t>
      </w:r>
    </w:p>
    <w:p w14:paraId="6E88314F" w14:textId="77777777" w:rsidR="00730DAF" w:rsidRDefault="00730DAF">
      <w:pPr>
        <w:pStyle w:val="AmdtsEntryHd"/>
      </w:pPr>
      <w:r>
        <w:t>Right to compensation</w:t>
      </w:r>
    </w:p>
    <w:p w14:paraId="79D89729" w14:textId="57EA97DC" w:rsidR="00730DAF" w:rsidRDefault="00730DAF">
      <w:pPr>
        <w:pStyle w:val="AmdtsEntries"/>
      </w:pPr>
      <w:r>
        <w:t>s 94</w:t>
      </w:r>
      <w:r>
        <w:tab/>
        <w:t xml:space="preserve">am </w:t>
      </w:r>
      <w:hyperlink r:id="rId64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18</w:t>
      </w:r>
    </w:p>
    <w:p w14:paraId="052BFCA7" w14:textId="77777777" w:rsidR="00730DAF" w:rsidRDefault="00730DAF">
      <w:pPr>
        <w:pStyle w:val="AmdtsEntryHd"/>
      </w:pPr>
      <w:r>
        <w:t>Compensation claims</w:t>
      </w:r>
    </w:p>
    <w:p w14:paraId="038856C8" w14:textId="2F8B5F4A" w:rsidR="00730DAF" w:rsidRDefault="00730DAF">
      <w:pPr>
        <w:pStyle w:val="AmdtsEntries"/>
      </w:pPr>
      <w:r>
        <w:t>s 95</w:t>
      </w:r>
      <w:r>
        <w:tab/>
        <w:t xml:space="preserve">am </w:t>
      </w:r>
      <w:hyperlink r:id="rId64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1.33; </w:t>
      </w:r>
      <w:hyperlink r:id="rId644"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1.198, amdt 1.199</w:t>
      </w:r>
      <w:r w:rsidR="00EA6A09">
        <w:t xml:space="preserve">; </w:t>
      </w:r>
      <w:hyperlink r:id="rId645" w:tooltip="Statute Law Amendment Act 2021" w:history="1">
        <w:r w:rsidR="00EA6A09">
          <w:rPr>
            <w:rStyle w:val="charCitHyperlinkAbbrev"/>
          </w:rPr>
          <w:t>A2021-12</w:t>
        </w:r>
      </w:hyperlink>
      <w:r w:rsidR="00EA6A09">
        <w:t xml:space="preserve"> amdt 3.3</w:t>
      </w:r>
    </w:p>
    <w:p w14:paraId="2075EE68" w14:textId="77777777" w:rsidR="00730DAF" w:rsidRDefault="00730DAF">
      <w:pPr>
        <w:pStyle w:val="AmdtsEntryHd"/>
      </w:pPr>
      <w:r>
        <w:t>Evidence</w:t>
      </w:r>
    </w:p>
    <w:p w14:paraId="6747C4A6" w14:textId="1756BC8F" w:rsidR="00730DAF" w:rsidRDefault="00730DAF">
      <w:pPr>
        <w:pStyle w:val="AmdtsEntries"/>
      </w:pPr>
      <w:r>
        <w:t>div 7.10 hdg</w:t>
      </w:r>
      <w:r>
        <w:tab/>
        <w:t xml:space="preserve">(prev p 7 div 9 hdg) renum R4 LA (see </w:t>
      </w:r>
      <w:hyperlink r:id="rId64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14:paraId="47500F56" w14:textId="77777777" w:rsidR="00730DAF" w:rsidRDefault="00730DAF">
      <w:pPr>
        <w:pStyle w:val="AmdtsEntryHd"/>
      </w:pPr>
      <w:r>
        <w:t>Certificate evidence</w:t>
      </w:r>
    </w:p>
    <w:p w14:paraId="656939D2" w14:textId="3E3D9EF0" w:rsidR="00730DAF" w:rsidRDefault="00730DAF">
      <w:pPr>
        <w:pStyle w:val="AmdtsEntries"/>
      </w:pPr>
      <w:r>
        <w:t>s 98</w:t>
      </w:r>
      <w:r>
        <w:tab/>
        <w:t xml:space="preserve">am </w:t>
      </w:r>
      <w:hyperlink r:id="rId64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ss 19-21; </w:t>
      </w:r>
      <w:hyperlink r:id="rId648" w:tooltip="Statute Law Amendment Act 2007 (No 3)" w:history="1">
        <w:r w:rsidR="00972798" w:rsidRPr="00972798">
          <w:rPr>
            <w:rStyle w:val="charCitHyperlinkAbbrev"/>
          </w:rPr>
          <w:t>A2007</w:t>
        </w:r>
        <w:r w:rsidR="00972798" w:rsidRPr="00972798">
          <w:rPr>
            <w:rStyle w:val="charCitHyperlinkAbbrev"/>
          </w:rPr>
          <w:noBreakHyphen/>
          <w:t>39</w:t>
        </w:r>
      </w:hyperlink>
      <w:r>
        <w:t xml:space="preserve"> amdt 3.9, amdt 3.10</w:t>
      </w:r>
      <w:r w:rsidR="0068552E">
        <w:t xml:space="preserve">; </w:t>
      </w:r>
      <w:hyperlink r:id="rId649" w:tooltip="Evidence (Consequential Amendments) Act 2011" w:history="1">
        <w:r w:rsidR="00972798" w:rsidRPr="00972798">
          <w:rPr>
            <w:rStyle w:val="charCitHyperlinkAbbrev"/>
          </w:rPr>
          <w:t>A2011</w:t>
        </w:r>
        <w:r w:rsidR="00972798" w:rsidRPr="00972798">
          <w:rPr>
            <w:rStyle w:val="charCitHyperlinkAbbrev"/>
          </w:rPr>
          <w:noBreakHyphen/>
          <w:t>48</w:t>
        </w:r>
      </w:hyperlink>
      <w:r w:rsidR="0068552E">
        <w:t xml:space="preserve"> amdt 1.3</w:t>
      </w:r>
      <w:r w:rsidR="00547587">
        <w:t xml:space="preserve">; </w:t>
      </w:r>
      <w:hyperlink r:id="rId650" w:tooltip="Animal Welfare Legislation Amendment Act 2019" w:history="1">
        <w:r w:rsidR="00547587" w:rsidRPr="00BA51F8">
          <w:rPr>
            <w:rStyle w:val="charCitHyperlinkAbbrev"/>
          </w:rPr>
          <w:t>A2019-35</w:t>
        </w:r>
      </w:hyperlink>
      <w:r w:rsidR="00547587">
        <w:t xml:space="preserve"> s 85, s 86</w:t>
      </w:r>
    </w:p>
    <w:p w14:paraId="10DC167E" w14:textId="77777777" w:rsidR="00730DAF" w:rsidRDefault="00730DAF">
      <w:pPr>
        <w:pStyle w:val="AmdtsEntryHd"/>
      </w:pPr>
      <w:r>
        <w:t>Acts and omissions of representatives</w:t>
      </w:r>
    </w:p>
    <w:p w14:paraId="66579425" w14:textId="7589BF3C" w:rsidR="00730DAF" w:rsidRDefault="00730DAF">
      <w:pPr>
        <w:pStyle w:val="AmdtsEntries"/>
      </w:pPr>
      <w:r>
        <w:t>s 99</w:t>
      </w:r>
      <w:r>
        <w:tab/>
        <w:t xml:space="preserve">sub </w:t>
      </w:r>
      <w:hyperlink r:id="rId651" w:tooltip="Criminal Code (Theft, Fraud, Bribery and Related Offences) Amendment Act 2004" w:history="1">
        <w:r w:rsidR="00972798" w:rsidRPr="00972798">
          <w:rPr>
            <w:rStyle w:val="charCitHyperlinkAbbrev"/>
          </w:rPr>
          <w:t>A2004</w:t>
        </w:r>
        <w:r w:rsidR="00972798" w:rsidRPr="00972798">
          <w:rPr>
            <w:rStyle w:val="charCitHyperlinkAbbrev"/>
          </w:rPr>
          <w:noBreakHyphen/>
          <w:t>15</w:t>
        </w:r>
      </w:hyperlink>
      <w:r>
        <w:t xml:space="preserve"> amdt 1.1</w:t>
      </w:r>
    </w:p>
    <w:p w14:paraId="48DB4E5F" w14:textId="77777777" w:rsidR="00730DAF" w:rsidRDefault="00730DAF">
      <w:pPr>
        <w:pStyle w:val="AmdtsEntryHd"/>
      </w:pPr>
      <w:r>
        <w:t>Court orders and corporate penalties</w:t>
      </w:r>
    </w:p>
    <w:p w14:paraId="205A60D0" w14:textId="2F6FAB33" w:rsidR="00730DAF" w:rsidRDefault="00730DAF">
      <w:pPr>
        <w:pStyle w:val="AmdtsEntries"/>
      </w:pPr>
      <w:r>
        <w:t>div 7.11 hdg</w:t>
      </w:r>
      <w:r>
        <w:tab/>
        <w:t xml:space="preserve">(prev pt 7 div 10 hdg) renum R4 LA (see </w:t>
      </w:r>
      <w:hyperlink r:id="rId65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14:paraId="4640DE49" w14:textId="77777777" w:rsidR="006F2132" w:rsidRDefault="006F2132">
      <w:pPr>
        <w:pStyle w:val="AmdtsEntryHd"/>
      </w:pPr>
      <w:r w:rsidRPr="00B75078">
        <w:t>Animal offences—court orders (interim)</w:t>
      </w:r>
    </w:p>
    <w:p w14:paraId="419C5E60" w14:textId="400A9DE2" w:rsidR="006F2132" w:rsidRDefault="006F2132" w:rsidP="006F2132">
      <w:pPr>
        <w:pStyle w:val="AmdtsEntries"/>
      </w:pPr>
      <w:r>
        <w:t>s 100A</w:t>
      </w:r>
      <w:r>
        <w:tab/>
        <w:t xml:space="preserve">ins </w:t>
      </w:r>
      <w:hyperlink r:id="rId653" w:tooltip="Animal Welfare Amendment Act 2016" w:history="1">
        <w:r w:rsidRPr="002E4B64">
          <w:rPr>
            <w:rStyle w:val="charCitHyperlinkAbbrev"/>
          </w:rPr>
          <w:t>A2016</w:t>
        </w:r>
        <w:r w:rsidRPr="002E4B64">
          <w:rPr>
            <w:rStyle w:val="charCitHyperlinkAbbrev"/>
          </w:rPr>
          <w:noBreakHyphen/>
          <w:t>19</w:t>
        </w:r>
      </w:hyperlink>
      <w:r>
        <w:t xml:space="preserve"> s 14</w:t>
      </w:r>
    </w:p>
    <w:p w14:paraId="26DD6A22" w14:textId="2AA319F5" w:rsidR="00DB351D" w:rsidRPr="006F2132" w:rsidRDefault="00DB351D" w:rsidP="006F2132">
      <w:pPr>
        <w:pStyle w:val="AmdtsEntries"/>
      </w:pPr>
      <w:r>
        <w:tab/>
        <w:t xml:space="preserve">am </w:t>
      </w:r>
      <w:hyperlink r:id="rId654" w:tooltip="Animal Welfare Legislation Amendment Act 2019" w:history="1">
        <w:r w:rsidRPr="00BA51F8">
          <w:rPr>
            <w:rStyle w:val="charCitHyperlinkAbbrev"/>
          </w:rPr>
          <w:t>A2019-35</w:t>
        </w:r>
      </w:hyperlink>
      <w:r>
        <w:t xml:space="preserve"> ss 87-93; ss renum R30 LA</w:t>
      </w:r>
    </w:p>
    <w:p w14:paraId="173D6B5A" w14:textId="77777777" w:rsidR="00730DAF" w:rsidRDefault="00730DAF">
      <w:pPr>
        <w:pStyle w:val="AmdtsEntryHd"/>
      </w:pPr>
      <w:r>
        <w:t>Animal offences—court orders (general)</w:t>
      </w:r>
    </w:p>
    <w:p w14:paraId="2A4C1CBC" w14:textId="43043866" w:rsidR="00730DAF" w:rsidRDefault="00730DAF">
      <w:pPr>
        <w:pStyle w:val="AmdtsEntries"/>
      </w:pPr>
      <w:r>
        <w:t>s 101</w:t>
      </w:r>
      <w:r>
        <w:tab/>
        <w:t xml:space="preserve">am </w:t>
      </w:r>
      <w:hyperlink r:id="rId655"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65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1.34, amdt 1.46; </w:t>
      </w:r>
      <w:hyperlink r:id="rId657"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1.26</w:t>
      </w:r>
      <w:r w:rsidR="006F2132">
        <w:t xml:space="preserve">; </w:t>
      </w:r>
      <w:hyperlink r:id="rId658" w:tooltip="Animal Welfare Amendment Act 2016" w:history="1">
        <w:r w:rsidR="006F2132" w:rsidRPr="002E4B64">
          <w:rPr>
            <w:rStyle w:val="charCitHyperlinkAbbrev"/>
          </w:rPr>
          <w:t>A2016</w:t>
        </w:r>
        <w:r w:rsidR="006F2132" w:rsidRPr="002E4B64">
          <w:rPr>
            <w:rStyle w:val="charCitHyperlinkAbbrev"/>
          </w:rPr>
          <w:noBreakHyphen/>
          <w:t>19</w:t>
        </w:r>
      </w:hyperlink>
      <w:r w:rsidR="006F2132">
        <w:t xml:space="preserve"> s 15, s 16</w:t>
      </w:r>
      <w:r w:rsidR="00DB351D">
        <w:t xml:space="preserve">; </w:t>
      </w:r>
      <w:hyperlink r:id="rId659" w:tooltip="Animal Welfare Legislation Amendment Act 2019" w:history="1">
        <w:r w:rsidR="00DB351D" w:rsidRPr="00BA51F8">
          <w:rPr>
            <w:rStyle w:val="charCitHyperlinkAbbrev"/>
          </w:rPr>
          <w:t>A2019-35</w:t>
        </w:r>
      </w:hyperlink>
      <w:r w:rsidR="00DB351D">
        <w:t xml:space="preserve"> ss 94</w:t>
      </w:r>
      <w:r w:rsidR="00DB351D">
        <w:noBreakHyphen/>
        <w:t>99; ss</w:t>
      </w:r>
      <w:r w:rsidR="007C5F2C">
        <w:t> </w:t>
      </w:r>
      <w:r w:rsidR="00DB351D">
        <w:t>renum R30 LA</w:t>
      </w:r>
    </w:p>
    <w:p w14:paraId="44F72540" w14:textId="77777777" w:rsidR="00DB351D" w:rsidRDefault="00C54523">
      <w:pPr>
        <w:pStyle w:val="AmdtsEntryHd"/>
      </w:pPr>
      <w:r w:rsidRPr="00835161">
        <w:lastRenderedPageBreak/>
        <w:t>Animal offences—permanent prohibition on animal ownership etc</w:t>
      </w:r>
    </w:p>
    <w:p w14:paraId="585CD0A1" w14:textId="27127E3C" w:rsidR="00C54523" w:rsidRPr="00C54523" w:rsidRDefault="00C54523" w:rsidP="00C54523">
      <w:pPr>
        <w:pStyle w:val="AmdtsEntries"/>
      </w:pPr>
      <w:r>
        <w:t>s 101A</w:t>
      </w:r>
      <w:r>
        <w:tab/>
        <w:t xml:space="preserve">ins </w:t>
      </w:r>
      <w:hyperlink r:id="rId660" w:tooltip="Animal Welfare Legislation Amendment Act 2019" w:history="1">
        <w:r w:rsidRPr="00BA51F8">
          <w:rPr>
            <w:rStyle w:val="charCitHyperlinkAbbrev"/>
          </w:rPr>
          <w:t>A2019-35</w:t>
        </w:r>
      </w:hyperlink>
      <w:r>
        <w:t xml:space="preserve"> s 100</w:t>
      </w:r>
    </w:p>
    <w:p w14:paraId="7BBC9C28" w14:textId="77777777" w:rsidR="00C54523" w:rsidRDefault="00C54523" w:rsidP="00C54523">
      <w:pPr>
        <w:pStyle w:val="AmdtsEntryHd"/>
      </w:pPr>
      <w:r w:rsidRPr="00835161">
        <w:t>Animal offences—setting aside permanent prohibition order</w:t>
      </w:r>
    </w:p>
    <w:p w14:paraId="0DBFAB69" w14:textId="01E05D90" w:rsidR="00C54523" w:rsidRPr="00C54523" w:rsidRDefault="00C54523" w:rsidP="00C54523">
      <w:pPr>
        <w:pStyle w:val="AmdtsEntries"/>
      </w:pPr>
      <w:r>
        <w:t>s 101B</w:t>
      </w:r>
      <w:r>
        <w:tab/>
        <w:t xml:space="preserve">ins </w:t>
      </w:r>
      <w:hyperlink r:id="rId661" w:tooltip="Animal Welfare Legislation Amendment Act 2019" w:history="1">
        <w:r w:rsidRPr="00BA51F8">
          <w:rPr>
            <w:rStyle w:val="charCitHyperlinkAbbrev"/>
          </w:rPr>
          <w:t>A2019-35</w:t>
        </w:r>
      </w:hyperlink>
      <w:r>
        <w:t xml:space="preserve"> s 100</w:t>
      </w:r>
    </w:p>
    <w:p w14:paraId="0D1F9ECF" w14:textId="77777777" w:rsidR="00C54523" w:rsidRDefault="00C54523" w:rsidP="00C54523">
      <w:pPr>
        <w:pStyle w:val="AmdtsEntryHd"/>
      </w:pPr>
      <w:r w:rsidRPr="00835161">
        <w:t>Prohibition order in special circumstances</w:t>
      </w:r>
    </w:p>
    <w:p w14:paraId="111C1F81" w14:textId="0B7FA3A4" w:rsidR="00C54523" w:rsidRPr="00C54523" w:rsidRDefault="00C54523" w:rsidP="00C54523">
      <w:pPr>
        <w:pStyle w:val="AmdtsEntries"/>
      </w:pPr>
      <w:r>
        <w:t>s 101C</w:t>
      </w:r>
      <w:r>
        <w:tab/>
        <w:t xml:space="preserve">ins </w:t>
      </w:r>
      <w:hyperlink r:id="rId662" w:tooltip="Animal Welfare Legislation Amendment Act 2019" w:history="1">
        <w:r w:rsidRPr="00BA51F8">
          <w:rPr>
            <w:rStyle w:val="charCitHyperlinkAbbrev"/>
          </w:rPr>
          <w:t>A2019-35</w:t>
        </w:r>
      </w:hyperlink>
      <w:r>
        <w:t xml:space="preserve"> s 100</w:t>
      </w:r>
    </w:p>
    <w:p w14:paraId="7EF14318" w14:textId="77777777" w:rsidR="00730DAF" w:rsidRDefault="00730DAF">
      <w:pPr>
        <w:pStyle w:val="AmdtsEntryHd"/>
      </w:pPr>
      <w:r>
        <w:t>Animal offences—court orders (costs and proceeds of disposal)</w:t>
      </w:r>
    </w:p>
    <w:p w14:paraId="08A7E882" w14:textId="61949B08" w:rsidR="00730DAF" w:rsidRDefault="00730DAF">
      <w:pPr>
        <w:pStyle w:val="AmdtsEntries"/>
      </w:pPr>
      <w:r>
        <w:t>s 102</w:t>
      </w:r>
      <w:r>
        <w:tab/>
        <w:t xml:space="preserve">am </w:t>
      </w:r>
      <w:hyperlink r:id="rId66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1.35</w:t>
      </w:r>
    </w:p>
    <w:p w14:paraId="2C8F6F36" w14:textId="77777777" w:rsidR="00730DAF" w:rsidRDefault="006F2132">
      <w:pPr>
        <w:pStyle w:val="AmdtsEntryHd"/>
      </w:pPr>
      <w:r w:rsidRPr="00B75078">
        <w:t>Prohibited item and trap offences—court orders (general)</w:t>
      </w:r>
    </w:p>
    <w:p w14:paraId="15AA35FF" w14:textId="7DD243EF" w:rsidR="006F2132" w:rsidRDefault="006F2132">
      <w:pPr>
        <w:pStyle w:val="AmdtsEntries"/>
        <w:keepNext/>
      </w:pPr>
      <w:r>
        <w:t>s 103 hdg</w:t>
      </w:r>
      <w:r>
        <w:tab/>
        <w:t xml:space="preserve">sub </w:t>
      </w:r>
      <w:hyperlink r:id="rId664" w:tooltip="Animal Welfare Amendment Act 2016" w:history="1">
        <w:r w:rsidRPr="002E4B64">
          <w:rPr>
            <w:rStyle w:val="charCitHyperlinkAbbrev"/>
          </w:rPr>
          <w:t>A2016</w:t>
        </w:r>
        <w:r w:rsidRPr="002E4B64">
          <w:rPr>
            <w:rStyle w:val="charCitHyperlinkAbbrev"/>
          </w:rPr>
          <w:noBreakHyphen/>
          <w:t>19</w:t>
        </w:r>
      </w:hyperlink>
      <w:r>
        <w:t xml:space="preserve"> s 17</w:t>
      </w:r>
    </w:p>
    <w:p w14:paraId="3DE64723" w14:textId="30FC2DAC" w:rsidR="00730DAF" w:rsidRDefault="00730DAF">
      <w:pPr>
        <w:pStyle w:val="AmdtsEntries"/>
        <w:keepNext/>
      </w:pPr>
      <w:r>
        <w:t>s 103</w:t>
      </w:r>
      <w:r>
        <w:tab/>
        <w:t xml:space="preserve">am </w:t>
      </w:r>
      <w:hyperlink r:id="rId665"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66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1.36, amdt 1.46; </w:t>
      </w:r>
      <w:hyperlink r:id="rId667"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1.27; </w:t>
      </w:r>
      <w:hyperlink r:id="rId66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22</w:t>
      </w:r>
      <w:r w:rsidR="00ED6C1A">
        <w:t xml:space="preserve">; </w:t>
      </w:r>
      <w:hyperlink r:id="rId669" w:tooltip="Animal Welfare Amendment Act 2016" w:history="1">
        <w:r w:rsidR="00ED6C1A" w:rsidRPr="002E4B64">
          <w:rPr>
            <w:rStyle w:val="charCitHyperlinkAbbrev"/>
          </w:rPr>
          <w:t>A2016</w:t>
        </w:r>
        <w:r w:rsidR="00ED6C1A" w:rsidRPr="002E4B64">
          <w:rPr>
            <w:rStyle w:val="charCitHyperlinkAbbrev"/>
          </w:rPr>
          <w:noBreakHyphen/>
          <w:t>19</w:t>
        </w:r>
      </w:hyperlink>
      <w:r w:rsidR="00ED6C1A">
        <w:t xml:space="preserve"> ss 18-21</w:t>
      </w:r>
    </w:p>
    <w:p w14:paraId="4643D8D7" w14:textId="77777777" w:rsidR="00730DAF" w:rsidRDefault="00CB062E">
      <w:pPr>
        <w:pStyle w:val="AmdtsEntryHd"/>
      </w:pPr>
      <w:r w:rsidRPr="00B75078">
        <w:t>Prohibited item</w:t>
      </w:r>
      <w:r w:rsidR="00730DAF">
        <w:t xml:space="preserve"> and trap offences—court orders (costs and proceeds of disposal)</w:t>
      </w:r>
    </w:p>
    <w:p w14:paraId="33E282C1" w14:textId="669E9EEA" w:rsidR="00ED6C1A" w:rsidRDefault="00ED6C1A">
      <w:pPr>
        <w:pStyle w:val="AmdtsEntries"/>
      </w:pPr>
      <w:r>
        <w:t>s 104 hdg</w:t>
      </w:r>
      <w:r>
        <w:tab/>
        <w:t xml:space="preserve">sub </w:t>
      </w:r>
      <w:hyperlink r:id="rId670" w:tooltip="Animal Welfare Amendment Act 2016" w:history="1">
        <w:r w:rsidRPr="002E4B64">
          <w:rPr>
            <w:rStyle w:val="charCitHyperlinkAbbrev"/>
          </w:rPr>
          <w:t>A2016</w:t>
        </w:r>
        <w:r w:rsidRPr="002E4B64">
          <w:rPr>
            <w:rStyle w:val="charCitHyperlinkAbbrev"/>
          </w:rPr>
          <w:noBreakHyphen/>
          <w:t>19</w:t>
        </w:r>
      </w:hyperlink>
      <w:r>
        <w:t xml:space="preserve"> s 22</w:t>
      </w:r>
    </w:p>
    <w:p w14:paraId="13BEE701" w14:textId="4BA67597" w:rsidR="00730DAF" w:rsidRDefault="00730DAF">
      <w:pPr>
        <w:pStyle w:val="AmdtsEntries"/>
      </w:pPr>
      <w:r>
        <w:t>s 104</w:t>
      </w:r>
      <w:r>
        <w:tab/>
        <w:t xml:space="preserve">am </w:t>
      </w:r>
      <w:hyperlink r:id="rId67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1.37</w:t>
      </w:r>
      <w:r w:rsidR="00ED6C1A">
        <w:t xml:space="preserve">; </w:t>
      </w:r>
      <w:hyperlink r:id="rId672" w:tooltip="Animal Welfare Amendment Act 2016" w:history="1">
        <w:r w:rsidR="00ED6C1A" w:rsidRPr="002E4B64">
          <w:rPr>
            <w:rStyle w:val="charCitHyperlinkAbbrev"/>
          </w:rPr>
          <w:t>A2016</w:t>
        </w:r>
        <w:r w:rsidR="00ED6C1A" w:rsidRPr="002E4B64">
          <w:rPr>
            <w:rStyle w:val="charCitHyperlinkAbbrev"/>
          </w:rPr>
          <w:noBreakHyphen/>
          <w:t>19</w:t>
        </w:r>
      </w:hyperlink>
      <w:r w:rsidR="00ED6C1A">
        <w:t xml:space="preserve"> s 23</w:t>
      </w:r>
    </w:p>
    <w:p w14:paraId="1DB0D061" w14:textId="77777777" w:rsidR="00730DAF" w:rsidRDefault="00730DAF">
      <w:pPr>
        <w:pStyle w:val="AmdtsEntryHd"/>
      </w:pPr>
      <w:r>
        <w:t>Court orders—offences involving violence</w:t>
      </w:r>
    </w:p>
    <w:p w14:paraId="2336E9DD" w14:textId="4F483833" w:rsidR="00730DAF" w:rsidRDefault="00730DAF">
      <w:pPr>
        <w:pStyle w:val="AmdtsEntries"/>
      </w:pPr>
      <w:r>
        <w:t>s 104A</w:t>
      </w:r>
      <w:r>
        <w:tab/>
        <w:t xml:space="preserve">ins </w:t>
      </w:r>
      <w:hyperlink r:id="rId673" w:tooltip="Animal Legislation (Penalties) Amendment Act 2004" w:history="1">
        <w:r w:rsidR="00972798" w:rsidRPr="00972798">
          <w:rPr>
            <w:rStyle w:val="charCitHyperlinkAbbrev"/>
          </w:rPr>
          <w:t>A2004</w:t>
        </w:r>
        <w:r w:rsidR="00972798" w:rsidRPr="00972798">
          <w:rPr>
            <w:rStyle w:val="charCitHyperlinkAbbrev"/>
          </w:rPr>
          <w:noBreakHyphen/>
          <w:t>50</w:t>
        </w:r>
      </w:hyperlink>
      <w:r>
        <w:t xml:space="preserve"> s 4</w:t>
      </w:r>
    </w:p>
    <w:p w14:paraId="0CB687D9" w14:textId="77777777" w:rsidR="00730DAF" w:rsidRDefault="00730DAF">
      <w:pPr>
        <w:pStyle w:val="AmdtsEntryHd"/>
      </w:pPr>
      <w:r>
        <w:t>Corporations—penalties</w:t>
      </w:r>
    </w:p>
    <w:p w14:paraId="51864B06" w14:textId="555DE50B" w:rsidR="00730DAF" w:rsidRDefault="00730DAF">
      <w:pPr>
        <w:pStyle w:val="AmdtsEntries"/>
      </w:pPr>
      <w:r>
        <w:t>s 106</w:t>
      </w:r>
      <w:r>
        <w:tab/>
        <w:t xml:space="preserve">om </w:t>
      </w:r>
      <w:hyperlink r:id="rId674"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w:t>
      </w:r>
    </w:p>
    <w:p w14:paraId="27F9120D" w14:textId="77777777" w:rsidR="00730DAF" w:rsidRDefault="00A421F7">
      <w:pPr>
        <w:pStyle w:val="AmdtsEntryHd"/>
      </w:pPr>
      <w:r>
        <w:t>Notification</w:t>
      </w:r>
      <w:r w:rsidR="004357F2">
        <w:t xml:space="preserve"> and r</w:t>
      </w:r>
      <w:r w:rsidR="00730DAF">
        <w:t>eview of decisions</w:t>
      </w:r>
    </w:p>
    <w:p w14:paraId="193653A4" w14:textId="73F90377" w:rsidR="00730DAF" w:rsidRDefault="00730DAF">
      <w:pPr>
        <w:pStyle w:val="AmdtsEntries"/>
      </w:pPr>
      <w:r>
        <w:t>pt 8 hdg</w:t>
      </w:r>
      <w:r>
        <w:tab/>
        <w:t xml:space="preserve">sub </w:t>
      </w:r>
      <w:hyperlink r:id="rId67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23</w:t>
      </w:r>
      <w:r w:rsidR="004357F2">
        <w:t xml:space="preserve">; </w:t>
      </w:r>
      <w:hyperlink r:id="rId676"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rsidR="004357F2">
        <w:t xml:space="preserve"> amdt 1.26</w:t>
      </w:r>
    </w:p>
    <w:p w14:paraId="54338907" w14:textId="77777777" w:rsidR="00730DAF" w:rsidRDefault="00730DAF">
      <w:pPr>
        <w:pStyle w:val="AmdtsEntryHd"/>
      </w:pPr>
      <w:r>
        <w:rPr>
          <w:noProof/>
        </w:rPr>
        <w:t xml:space="preserve">Meaning of </w:t>
      </w:r>
      <w:r>
        <w:rPr>
          <w:rStyle w:val="charItals"/>
        </w:rPr>
        <w:t>reviewable decision</w:t>
      </w:r>
      <w:r>
        <w:rPr>
          <w:b w:val="0"/>
          <w:bCs/>
          <w:noProof/>
        </w:rPr>
        <w:t>—</w:t>
      </w:r>
      <w:r>
        <w:rPr>
          <w:noProof/>
        </w:rPr>
        <w:t>pt 8</w:t>
      </w:r>
    </w:p>
    <w:p w14:paraId="581CB233" w14:textId="4BE60551" w:rsidR="00730DAF" w:rsidRDefault="00730DAF">
      <w:pPr>
        <w:pStyle w:val="AmdtsEntries"/>
      </w:pPr>
      <w:r>
        <w:t>s 107</w:t>
      </w:r>
      <w:r>
        <w:tab/>
        <w:t xml:space="preserve">am </w:t>
      </w:r>
      <w:hyperlink r:id="rId677" w:tooltip="Administrative Appeals (Consequential Amendments) Act 1994" w:history="1">
        <w:r w:rsidR="00972798" w:rsidRPr="00972798">
          <w:rPr>
            <w:rStyle w:val="charCitHyperlinkAbbrev"/>
          </w:rPr>
          <w:t>A1994</w:t>
        </w:r>
        <w:r w:rsidR="00972798" w:rsidRPr="00972798">
          <w:rPr>
            <w:rStyle w:val="charCitHyperlinkAbbrev"/>
          </w:rPr>
          <w:noBreakHyphen/>
          <w:t>60</w:t>
        </w:r>
      </w:hyperlink>
      <w:r>
        <w:t xml:space="preserve"> sch 1; </w:t>
      </w:r>
      <w:hyperlink r:id="rId67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23</w:t>
      </w:r>
    </w:p>
    <w:p w14:paraId="5FED3481" w14:textId="11A38C47" w:rsidR="00730DAF" w:rsidRDefault="00730DAF">
      <w:pPr>
        <w:pStyle w:val="AmdtsEntries"/>
      </w:pPr>
      <w:r>
        <w:tab/>
        <w:t xml:space="preserve">sub </w:t>
      </w:r>
      <w:hyperlink r:id="rId67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23</w:t>
      </w:r>
      <w:r w:rsidR="004357F2">
        <w:t xml:space="preserve">; </w:t>
      </w:r>
      <w:hyperlink r:id="rId680"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rsidR="004357F2">
        <w:t xml:space="preserve"> amdt 1.26</w:t>
      </w:r>
    </w:p>
    <w:p w14:paraId="2A041ADF" w14:textId="77777777" w:rsidR="00730DAF" w:rsidRDefault="00A421F7">
      <w:pPr>
        <w:pStyle w:val="AmdtsEntryHd"/>
      </w:pPr>
      <w:r>
        <w:t>Reviewable decision notices</w:t>
      </w:r>
    </w:p>
    <w:p w14:paraId="7A87A6F6" w14:textId="762C6521" w:rsidR="00730DAF" w:rsidRDefault="00730DAF">
      <w:pPr>
        <w:pStyle w:val="AmdtsEntries"/>
      </w:pPr>
      <w:r>
        <w:t>s 107A</w:t>
      </w:r>
      <w:r>
        <w:tab/>
        <w:t xml:space="preserve">ins </w:t>
      </w:r>
      <w:hyperlink r:id="rId68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23</w:t>
      </w:r>
    </w:p>
    <w:p w14:paraId="411D3649" w14:textId="05F9D4A7" w:rsidR="004357F2" w:rsidRDefault="004357F2">
      <w:pPr>
        <w:pStyle w:val="AmdtsEntries"/>
      </w:pPr>
      <w:r>
        <w:tab/>
        <w:t xml:space="preserve">sub </w:t>
      </w:r>
      <w:hyperlink r:id="rId682"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1.26</w:t>
      </w:r>
    </w:p>
    <w:p w14:paraId="18B85F5F" w14:textId="77777777" w:rsidR="00730DAF" w:rsidRDefault="00A421F7">
      <w:pPr>
        <w:pStyle w:val="AmdtsEntryHd"/>
      </w:pPr>
      <w:r>
        <w:t>Applications for review</w:t>
      </w:r>
    </w:p>
    <w:p w14:paraId="742F729C" w14:textId="61B4F01A" w:rsidR="00730DAF" w:rsidRDefault="00730DAF">
      <w:pPr>
        <w:pStyle w:val="AmdtsEntries"/>
      </w:pPr>
      <w:r>
        <w:t>s 108</w:t>
      </w:r>
      <w:r>
        <w:tab/>
        <w:t xml:space="preserve">am </w:t>
      </w:r>
      <w:hyperlink r:id="rId683" w:tooltip="Administrative Appeals (Consequential Amendments) Act 1994" w:history="1">
        <w:r w:rsidR="00972798" w:rsidRPr="00972798">
          <w:rPr>
            <w:rStyle w:val="charCitHyperlinkAbbrev"/>
          </w:rPr>
          <w:t>A1994</w:t>
        </w:r>
        <w:r w:rsidR="00972798" w:rsidRPr="00972798">
          <w:rPr>
            <w:rStyle w:val="charCitHyperlinkAbbrev"/>
          </w:rPr>
          <w:noBreakHyphen/>
          <w:t>60</w:t>
        </w:r>
      </w:hyperlink>
      <w:r>
        <w:t xml:space="preserve"> sch 1</w:t>
      </w:r>
    </w:p>
    <w:p w14:paraId="5B4CC63A" w14:textId="66837460" w:rsidR="00730DAF" w:rsidRDefault="00730DAF">
      <w:pPr>
        <w:pStyle w:val="AmdtsEntries"/>
      </w:pPr>
      <w:r>
        <w:tab/>
        <w:t xml:space="preserve">sub </w:t>
      </w:r>
      <w:hyperlink r:id="rId68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23</w:t>
      </w:r>
      <w:r w:rsidR="004357F2">
        <w:t xml:space="preserve">; </w:t>
      </w:r>
      <w:hyperlink r:id="rId685"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rsidR="004357F2">
        <w:t xml:space="preserve"> amdt 1.26</w:t>
      </w:r>
    </w:p>
    <w:p w14:paraId="2B5D8D24" w14:textId="77777777" w:rsidR="00730DAF" w:rsidRDefault="00730DAF">
      <w:pPr>
        <w:pStyle w:val="AmdtsEntryHd"/>
      </w:pPr>
      <w:r>
        <w:t>Establishment and functions</w:t>
      </w:r>
    </w:p>
    <w:p w14:paraId="3EFC7166" w14:textId="0A8FDC43" w:rsidR="00730DAF" w:rsidRDefault="00730DAF">
      <w:pPr>
        <w:pStyle w:val="AmdtsEntries"/>
      </w:pPr>
      <w:r>
        <w:t>s 109</w:t>
      </w:r>
      <w:r>
        <w:tab/>
        <w:t xml:space="preserve">am </w:t>
      </w:r>
      <w:hyperlink r:id="rId68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24, s 25</w:t>
      </w:r>
      <w:r w:rsidR="005D4B55">
        <w:t xml:space="preserve">; </w:t>
      </w:r>
      <w:hyperlink r:id="rId687" w:tooltip="Animal Welfare Amendment Act 2010" w:history="1">
        <w:r w:rsidR="00972798" w:rsidRPr="00972798">
          <w:rPr>
            <w:rStyle w:val="charCitHyperlinkAbbrev"/>
          </w:rPr>
          <w:t>A2010</w:t>
        </w:r>
        <w:r w:rsidR="00972798" w:rsidRPr="00972798">
          <w:rPr>
            <w:rStyle w:val="charCitHyperlinkAbbrev"/>
          </w:rPr>
          <w:noBreakHyphen/>
          <w:t>14</w:t>
        </w:r>
      </w:hyperlink>
      <w:r w:rsidR="005D4B55">
        <w:t xml:space="preserve"> s 10</w:t>
      </w:r>
      <w:r w:rsidR="00C54523">
        <w:t xml:space="preserve">; </w:t>
      </w:r>
      <w:hyperlink r:id="rId688" w:tooltip="Animal Welfare Legislation Amendment Act 2019" w:history="1">
        <w:r w:rsidR="00C54523" w:rsidRPr="00BA51F8">
          <w:rPr>
            <w:rStyle w:val="charCitHyperlinkAbbrev"/>
          </w:rPr>
          <w:t>A2019-35</w:t>
        </w:r>
      </w:hyperlink>
      <w:r w:rsidR="00C54523">
        <w:t xml:space="preserve"> s 101, s 102; pars renum R30 LA</w:t>
      </w:r>
    </w:p>
    <w:p w14:paraId="75972F4B" w14:textId="77777777" w:rsidR="00C54523" w:rsidRDefault="00C54523">
      <w:pPr>
        <w:pStyle w:val="AmdtsEntryHd"/>
      </w:pPr>
      <w:r w:rsidRPr="00835161">
        <w:t>Rescuing animal at risk in locked vehicle</w:t>
      </w:r>
    </w:p>
    <w:p w14:paraId="43FE36E6" w14:textId="79EA656B" w:rsidR="00C54523" w:rsidRPr="00C54523" w:rsidRDefault="00C54523" w:rsidP="00C54523">
      <w:pPr>
        <w:pStyle w:val="AmdtsEntries"/>
      </w:pPr>
      <w:r>
        <w:t>s 109A</w:t>
      </w:r>
      <w:r>
        <w:tab/>
        <w:t xml:space="preserve">ins </w:t>
      </w:r>
      <w:hyperlink r:id="rId689" w:tooltip="Animal Welfare Legislation Amendment Act 2019" w:history="1">
        <w:r w:rsidR="005F4662" w:rsidRPr="00BA51F8">
          <w:rPr>
            <w:rStyle w:val="charCitHyperlinkAbbrev"/>
          </w:rPr>
          <w:t>A2019-35</w:t>
        </w:r>
      </w:hyperlink>
      <w:r>
        <w:t xml:space="preserve"> s 103</w:t>
      </w:r>
    </w:p>
    <w:p w14:paraId="0A8CE9B4" w14:textId="77777777" w:rsidR="00730DAF" w:rsidRDefault="00730DAF">
      <w:pPr>
        <w:pStyle w:val="AmdtsEntryHd"/>
      </w:pPr>
      <w:r>
        <w:t>Determination of fees</w:t>
      </w:r>
    </w:p>
    <w:p w14:paraId="5AEE5131" w14:textId="4B9727EF" w:rsidR="00730DAF" w:rsidRDefault="00730DAF">
      <w:pPr>
        <w:pStyle w:val="AmdtsEntries"/>
      </w:pPr>
      <w:r>
        <w:t>s 110</w:t>
      </w:r>
      <w:r>
        <w:tab/>
        <w:t xml:space="preserve">sub </w:t>
      </w:r>
      <w:hyperlink r:id="rId69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1.38; </w:t>
      </w:r>
      <w:hyperlink r:id="rId691"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1.200</w:t>
      </w:r>
    </w:p>
    <w:p w14:paraId="03ADA47D" w14:textId="77777777" w:rsidR="00730DAF" w:rsidRDefault="00730DAF">
      <w:pPr>
        <w:pStyle w:val="AmdtsEntryHd"/>
      </w:pPr>
      <w:r>
        <w:lastRenderedPageBreak/>
        <w:t>Approved forms</w:t>
      </w:r>
    </w:p>
    <w:p w14:paraId="378C012A" w14:textId="42432D01" w:rsidR="00730DAF" w:rsidRDefault="00730DAF">
      <w:pPr>
        <w:pStyle w:val="AmdtsEntries"/>
        <w:keepNext/>
      </w:pPr>
      <w:r>
        <w:t>s 110A</w:t>
      </w:r>
      <w:r>
        <w:tab/>
        <w:t xml:space="preserve">ins </w:t>
      </w:r>
      <w:hyperlink r:id="rId69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1.38</w:t>
      </w:r>
    </w:p>
    <w:p w14:paraId="1115731D" w14:textId="0E1B64A9" w:rsidR="00730DAF" w:rsidRDefault="00730DAF">
      <w:pPr>
        <w:pStyle w:val="AmdtsEntries"/>
      </w:pPr>
      <w:r>
        <w:tab/>
        <w:t xml:space="preserve">sub </w:t>
      </w:r>
      <w:hyperlink r:id="rId693"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1.200</w:t>
      </w:r>
    </w:p>
    <w:p w14:paraId="7EEDE49E" w14:textId="05E466EE" w:rsidR="00730DAF" w:rsidRDefault="00730DAF">
      <w:pPr>
        <w:pStyle w:val="AmdtsEntries"/>
      </w:pPr>
      <w:r>
        <w:tab/>
        <w:t xml:space="preserve">am </w:t>
      </w:r>
      <w:hyperlink r:id="rId69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26</w:t>
      </w:r>
    </w:p>
    <w:p w14:paraId="21F23F90" w14:textId="00920620" w:rsidR="00EA6A09" w:rsidRDefault="00EA6A09">
      <w:pPr>
        <w:pStyle w:val="AmdtsEntries"/>
      </w:pPr>
      <w:r>
        <w:tab/>
        <w:t xml:space="preserve">om </w:t>
      </w:r>
      <w:hyperlink r:id="rId695" w:tooltip="Statute Law Amendment Act 2021" w:history="1">
        <w:r>
          <w:rPr>
            <w:rStyle w:val="charCitHyperlinkAbbrev"/>
          </w:rPr>
          <w:t>A2021-12</w:t>
        </w:r>
      </w:hyperlink>
      <w:r>
        <w:t xml:space="preserve"> amdt 3.4</w:t>
      </w:r>
    </w:p>
    <w:p w14:paraId="07686D60" w14:textId="77777777" w:rsidR="00730DAF" w:rsidRDefault="00730DAF">
      <w:pPr>
        <w:pStyle w:val="AmdtsEntryHd"/>
      </w:pPr>
      <w:r>
        <w:t>Exemptions by regulations</w:t>
      </w:r>
    </w:p>
    <w:p w14:paraId="4C38A59C" w14:textId="451287D7" w:rsidR="00730DAF" w:rsidRDefault="00730DAF">
      <w:pPr>
        <w:pStyle w:val="AmdtsEntries"/>
      </w:pPr>
      <w:r>
        <w:t>s 111</w:t>
      </w:r>
      <w:r>
        <w:tab/>
        <w:t xml:space="preserve">am </w:t>
      </w:r>
      <w:hyperlink r:id="rId696"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1.201, amdt 1.202</w:t>
      </w:r>
    </w:p>
    <w:p w14:paraId="3436322E" w14:textId="77777777" w:rsidR="00730DAF" w:rsidRDefault="00730DAF">
      <w:pPr>
        <w:pStyle w:val="AmdtsEntryHd"/>
      </w:pPr>
      <w:r>
        <w:t>Regulation-making power</w:t>
      </w:r>
    </w:p>
    <w:p w14:paraId="1E2FE6C1" w14:textId="4FAEA62B" w:rsidR="00730DAF" w:rsidRDefault="00730DAF">
      <w:pPr>
        <w:pStyle w:val="AmdtsEntries"/>
        <w:keepNext/>
      </w:pPr>
      <w:r>
        <w:t>s 112</w:t>
      </w:r>
      <w:r w:rsidR="00A369DE">
        <w:t xml:space="preserve"> hdg</w:t>
      </w:r>
      <w:r>
        <w:tab/>
        <w:t xml:space="preserve">sub </w:t>
      </w:r>
      <w:hyperlink r:id="rId69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1.39</w:t>
      </w:r>
    </w:p>
    <w:p w14:paraId="2EB43E00" w14:textId="48AE81D4" w:rsidR="00730DAF" w:rsidRDefault="00730DAF">
      <w:pPr>
        <w:pStyle w:val="AmdtsEntries"/>
      </w:pPr>
      <w:r>
        <w:t>s 112</w:t>
      </w:r>
      <w:r>
        <w:tab/>
        <w:t xml:space="preserve">am </w:t>
      </w:r>
      <w:hyperlink r:id="rId698"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69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amdts 1.39-1.41; </w:t>
      </w:r>
      <w:hyperlink r:id="rId700"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amdts 1.203-1.205; </w:t>
      </w:r>
      <w:hyperlink r:id="rId70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27</w:t>
      </w:r>
      <w:r w:rsidR="004F74C5">
        <w:t xml:space="preserve">; </w:t>
      </w:r>
      <w:hyperlink r:id="rId702" w:tooltip="Animal Welfare Amendment Act 2010" w:history="1">
        <w:r w:rsidR="00972798" w:rsidRPr="00972798">
          <w:rPr>
            <w:rStyle w:val="charCitHyperlinkAbbrev"/>
          </w:rPr>
          <w:t>A2010</w:t>
        </w:r>
        <w:r w:rsidR="00972798" w:rsidRPr="00972798">
          <w:rPr>
            <w:rStyle w:val="charCitHyperlinkAbbrev"/>
          </w:rPr>
          <w:noBreakHyphen/>
          <w:t>14</w:t>
        </w:r>
      </w:hyperlink>
      <w:r w:rsidR="004F74C5">
        <w:t xml:space="preserve"> s 11</w:t>
      </w:r>
      <w:r w:rsidR="005F4662">
        <w:t>;</w:t>
      </w:r>
      <w:r w:rsidR="00743B98">
        <w:br/>
      </w:r>
      <w:hyperlink r:id="rId703" w:tooltip="Animal Welfare Legislation Amendment Act 2019" w:history="1">
        <w:r w:rsidR="005F4662" w:rsidRPr="00BA51F8">
          <w:rPr>
            <w:rStyle w:val="charCitHyperlinkAbbrev"/>
          </w:rPr>
          <w:t>A2019-35</w:t>
        </w:r>
      </w:hyperlink>
      <w:r w:rsidR="005F4662">
        <w:t xml:space="preserve"> s 104</w:t>
      </w:r>
    </w:p>
    <w:p w14:paraId="53BB4F34" w14:textId="77777777" w:rsidR="00730DAF" w:rsidRDefault="00730DAF" w:rsidP="002F5983">
      <w:pPr>
        <w:pStyle w:val="AmdtsEntryHd"/>
      </w:pPr>
      <w:r>
        <w:t>Transitional</w:t>
      </w:r>
    </w:p>
    <w:p w14:paraId="53DA697D" w14:textId="3EBE363D" w:rsidR="00730DAF" w:rsidRDefault="00730DAF" w:rsidP="002F5983">
      <w:pPr>
        <w:pStyle w:val="AmdtsEntries"/>
        <w:keepNext/>
      </w:pPr>
      <w:r>
        <w:t>pt 11 hdg</w:t>
      </w:r>
      <w:r>
        <w:tab/>
        <w:t xml:space="preserve">om </w:t>
      </w:r>
      <w:hyperlink r:id="rId70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1.42</w:t>
      </w:r>
    </w:p>
    <w:p w14:paraId="7D0DB3F4" w14:textId="32C90898" w:rsidR="00730DAF" w:rsidRDefault="00730DAF" w:rsidP="002F5983">
      <w:pPr>
        <w:pStyle w:val="AmdtsEntries"/>
        <w:keepNext/>
      </w:pPr>
      <w:r>
        <w:tab/>
        <w:t xml:space="preserve">ins </w:t>
      </w:r>
      <w:hyperlink r:id="rId70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14:paraId="11BD85CA" w14:textId="77777777" w:rsidR="00730DAF" w:rsidRPr="000E39BE" w:rsidRDefault="00730DAF">
      <w:pPr>
        <w:pStyle w:val="AmdtsEntries"/>
      </w:pPr>
      <w:r>
        <w:tab/>
      </w:r>
      <w:r w:rsidRPr="000E39BE">
        <w:t>exp 27 March 2009 (s 119)</w:t>
      </w:r>
    </w:p>
    <w:p w14:paraId="2EC24A76" w14:textId="77777777" w:rsidR="00730DAF" w:rsidRDefault="00743B98">
      <w:pPr>
        <w:pStyle w:val="AmdtsEntryHd"/>
      </w:pPr>
      <w:r w:rsidRPr="00835161">
        <w:t>Review of amendments made by Animal Welfare Legislation Amendment Act 2019</w:t>
      </w:r>
    </w:p>
    <w:p w14:paraId="6EAF4D8E" w14:textId="00A658A8" w:rsidR="00730DAF" w:rsidRDefault="00730DAF">
      <w:pPr>
        <w:pStyle w:val="AmdtsEntries"/>
        <w:keepNext/>
      </w:pPr>
      <w:r>
        <w:t>s 113</w:t>
      </w:r>
      <w:r>
        <w:tab/>
        <w:t xml:space="preserve">om </w:t>
      </w:r>
      <w:hyperlink r:id="rId70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1.42</w:t>
      </w:r>
    </w:p>
    <w:p w14:paraId="563F45BC" w14:textId="0ECFFAC2" w:rsidR="00730DAF" w:rsidRDefault="00730DAF">
      <w:pPr>
        <w:pStyle w:val="AmdtsEntries"/>
        <w:keepNext/>
      </w:pPr>
      <w:r>
        <w:tab/>
        <w:t xml:space="preserve">ins </w:t>
      </w:r>
      <w:hyperlink r:id="rId70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14:paraId="54630E98" w14:textId="77777777" w:rsidR="00730DAF" w:rsidRDefault="00730DAF">
      <w:pPr>
        <w:pStyle w:val="AmdtsEntries"/>
        <w:keepNext/>
      </w:pPr>
      <w:r>
        <w:tab/>
      </w:r>
      <w:r w:rsidRPr="000E39BE">
        <w:t>exp 27 March 2009 (s 119)</w:t>
      </w:r>
    </w:p>
    <w:p w14:paraId="7733BA20" w14:textId="62045005" w:rsidR="00D867C1" w:rsidRDefault="00D867C1" w:rsidP="00D867C1">
      <w:pPr>
        <w:pStyle w:val="AmdtsEntries"/>
        <w:keepNext/>
      </w:pPr>
      <w:r>
        <w:tab/>
        <w:t xml:space="preserve">def </w:t>
      </w:r>
      <w:r w:rsidRPr="00972798">
        <w:rPr>
          <w:rStyle w:val="charBoldItals"/>
        </w:rPr>
        <w:t xml:space="preserve">amended Act </w:t>
      </w:r>
      <w:r>
        <w:t xml:space="preserve">ins </w:t>
      </w:r>
      <w:hyperlink r:id="rId708" w:tooltip="Animal Welfare Legislation Amendment Act 2007" w:history="1">
        <w:r w:rsidRPr="00972798">
          <w:rPr>
            <w:rStyle w:val="charCitHyperlinkAbbrev"/>
          </w:rPr>
          <w:t>A2007</w:t>
        </w:r>
        <w:r w:rsidRPr="00972798">
          <w:rPr>
            <w:rStyle w:val="charCitHyperlinkAbbrev"/>
          </w:rPr>
          <w:noBreakHyphen/>
          <w:t>7</w:t>
        </w:r>
      </w:hyperlink>
      <w:r>
        <w:t xml:space="preserve"> s 28</w:t>
      </w:r>
    </w:p>
    <w:p w14:paraId="167866D2" w14:textId="77777777" w:rsidR="00D867C1" w:rsidRDefault="00D867C1" w:rsidP="00D867C1">
      <w:pPr>
        <w:pStyle w:val="AmdtsEntriesDefL2"/>
      </w:pPr>
      <w:r>
        <w:tab/>
      </w:r>
      <w:r w:rsidRPr="000E39BE">
        <w:t>exp 27 March 2009 (s 119)</w:t>
      </w:r>
    </w:p>
    <w:p w14:paraId="240D503F" w14:textId="4928393A" w:rsidR="00D867C1" w:rsidRDefault="00D867C1" w:rsidP="00D867C1">
      <w:pPr>
        <w:pStyle w:val="AmdtsEntries"/>
        <w:keepNext/>
      </w:pPr>
      <w:r>
        <w:tab/>
        <w:t xml:space="preserve">def </w:t>
      </w:r>
      <w:r>
        <w:rPr>
          <w:rStyle w:val="charBoldItals"/>
        </w:rPr>
        <w:t>commencement day</w:t>
      </w:r>
      <w:r>
        <w:rPr>
          <w:b/>
          <w:bCs/>
          <w:i/>
          <w:iCs/>
        </w:rPr>
        <w:t xml:space="preserve"> </w:t>
      </w:r>
      <w:r>
        <w:t xml:space="preserve">ins </w:t>
      </w:r>
      <w:hyperlink r:id="rId709" w:tooltip="Animal Welfare Legislation Amendment Act 2007" w:history="1">
        <w:r w:rsidRPr="00972798">
          <w:rPr>
            <w:rStyle w:val="charCitHyperlinkAbbrev"/>
          </w:rPr>
          <w:t>A2007</w:t>
        </w:r>
        <w:r w:rsidRPr="00972798">
          <w:rPr>
            <w:rStyle w:val="charCitHyperlinkAbbrev"/>
          </w:rPr>
          <w:noBreakHyphen/>
          <w:t>7</w:t>
        </w:r>
      </w:hyperlink>
      <w:r>
        <w:t xml:space="preserve"> s 28</w:t>
      </w:r>
    </w:p>
    <w:p w14:paraId="2DCC3F14" w14:textId="77777777" w:rsidR="00D867C1" w:rsidRDefault="00D867C1" w:rsidP="00D867C1">
      <w:pPr>
        <w:pStyle w:val="AmdtsEntriesDefL2"/>
      </w:pPr>
      <w:r>
        <w:tab/>
      </w:r>
      <w:r w:rsidRPr="000E39BE">
        <w:t>exp 27 March 2009 (s 119)</w:t>
      </w:r>
    </w:p>
    <w:p w14:paraId="0F9CB2F7" w14:textId="4FCF2C4E" w:rsidR="00D867C1" w:rsidRDefault="00D867C1" w:rsidP="00D867C1">
      <w:pPr>
        <w:pStyle w:val="AmdtsEntries"/>
      </w:pPr>
      <w:r>
        <w:tab/>
        <w:t xml:space="preserve">def </w:t>
      </w:r>
      <w:r>
        <w:rPr>
          <w:rStyle w:val="charBoldItals"/>
        </w:rPr>
        <w:t>unamended Act</w:t>
      </w:r>
      <w:r>
        <w:rPr>
          <w:b/>
          <w:bCs/>
          <w:i/>
          <w:iCs/>
        </w:rPr>
        <w:t xml:space="preserve"> </w:t>
      </w:r>
      <w:r>
        <w:t xml:space="preserve">ins </w:t>
      </w:r>
      <w:hyperlink r:id="rId710" w:tooltip="Animal Welfare Legislation Amendment Act 2007" w:history="1">
        <w:r w:rsidRPr="00972798">
          <w:rPr>
            <w:rStyle w:val="charCitHyperlinkAbbrev"/>
          </w:rPr>
          <w:t>A2007</w:t>
        </w:r>
        <w:r w:rsidRPr="00972798">
          <w:rPr>
            <w:rStyle w:val="charCitHyperlinkAbbrev"/>
          </w:rPr>
          <w:noBreakHyphen/>
          <w:t>7</w:t>
        </w:r>
      </w:hyperlink>
      <w:r>
        <w:t xml:space="preserve"> s 28</w:t>
      </w:r>
    </w:p>
    <w:p w14:paraId="098A7943" w14:textId="77777777" w:rsidR="00D867C1" w:rsidRDefault="00D867C1" w:rsidP="00D867C1">
      <w:pPr>
        <w:pStyle w:val="AmdtsEntriesDefL2"/>
      </w:pPr>
      <w:r>
        <w:tab/>
      </w:r>
      <w:r w:rsidRPr="000E39BE">
        <w:t>exp 27 March 2009 (s 119)</w:t>
      </w:r>
    </w:p>
    <w:p w14:paraId="205AB66A" w14:textId="09C190F6" w:rsidR="00743B98" w:rsidRDefault="00743B98">
      <w:pPr>
        <w:pStyle w:val="AmdtsEntries"/>
        <w:keepNext/>
      </w:pPr>
      <w:r>
        <w:tab/>
        <w:t xml:space="preserve">ins </w:t>
      </w:r>
      <w:hyperlink r:id="rId711" w:tooltip="Animal Welfare Legislation Amendment Act 2019" w:history="1">
        <w:r w:rsidR="00A74855" w:rsidRPr="00BA51F8">
          <w:rPr>
            <w:rStyle w:val="charCitHyperlinkAbbrev"/>
          </w:rPr>
          <w:t>A2019-35</w:t>
        </w:r>
      </w:hyperlink>
      <w:r>
        <w:t xml:space="preserve"> s 105</w:t>
      </w:r>
    </w:p>
    <w:p w14:paraId="5314C764" w14:textId="77777777" w:rsidR="00743B98" w:rsidRPr="00743B98" w:rsidRDefault="00743B98">
      <w:pPr>
        <w:pStyle w:val="AmdtsEntries"/>
        <w:keepNext/>
        <w:rPr>
          <w:u w:val="single"/>
        </w:rPr>
      </w:pPr>
      <w:r>
        <w:tab/>
      </w:r>
      <w:r>
        <w:rPr>
          <w:u w:val="single"/>
        </w:rPr>
        <w:t xml:space="preserve">exp 17 October 2025 (s </w:t>
      </w:r>
      <w:r w:rsidR="00A82BD4">
        <w:rPr>
          <w:u w:val="single"/>
        </w:rPr>
        <w:t>113 (3))</w:t>
      </w:r>
    </w:p>
    <w:p w14:paraId="5F321AB9" w14:textId="77777777" w:rsidR="00730DAF" w:rsidRDefault="00730DAF">
      <w:pPr>
        <w:pStyle w:val="AmdtsEntryHd"/>
      </w:pPr>
      <w:r>
        <w:t>Existing licences</w:t>
      </w:r>
    </w:p>
    <w:p w14:paraId="20380B6B" w14:textId="58A4A6F5" w:rsidR="00730DAF" w:rsidRDefault="00730DAF">
      <w:pPr>
        <w:pStyle w:val="AmdtsEntries"/>
      </w:pPr>
      <w:r>
        <w:t>s 114</w:t>
      </w:r>
      <w:r>
        <w:tab/>
        <w:t xml:space="preserve">om </w:t>
      </w:r>
      <w:hyperlink r:id="rId71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1.42</w:t>
      </w:r>
    </w:p>
    <w:p w14:paraId="211AC40A" w14:textId="5B769E37" w:rsidR="00730DAF" w:rsidRDefault="00730DAF">
      <w:pPr>
        <w:pStyle w:val="AmdtsEntries"/>
      </w:pPr>
      <w:r>
        <w:tab/>
        <w:t xml:space="preserve">ins </w:t>
      </w:r>
      <w:hyperlink r:id="rId71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14:paraId="1ADF8801" w14:textId="77777777" w:rsidR="00730DAF" w:rsidRPr="000E39BE" w:rsidRDefault="00730DAF">
      <w:pPr>
        <w:pStyle w:val="AmdtsEntries"/>
      </w:pPr>
      <w:r>
        <w:tab/>
      </w:r>
      <w:r w:rsidRPr="000E39BE">
        <w:t>exp 27 March 2009 (s 119 (LA s 88 declaration applies))</w:t>
      </w:r>
    </w:p>
    <w:p w14:paraId="0C715613" w14:textId="77777777" w:rsidR="00730DAF" w:rsidRDefault="00730DAF">
      <w:pPr>
        <w:pStyle w:val="AmdtsEntryHd"/>
      </w:pPr>
      <w:r>
        <w:t>Existing authorisations</w:t>
      </w:r>
    </w:p>
    <w:p w14:paraId="72FFC3DB" w14:textId="58B14B54" w:rsidR="00730DAF" w:rsidRDefault="00730DAF">
      <w:pPr>
        <w:pStyle w:val="AmdtsEntries"/>
      </w:pPr>
      <w:r>
        <w:t>s 115</w:t>
      </w:r>
      <w:r>
        <w:tab/>
        <w:t xml:space="preserve">ins </w:t>
      </w:r>
      <w:hyperlink r:id="rId71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14:paraId="5909A829" w14:textId="77777777" w:rsidR="00730DAF" w:rsidRPr="000E39BE" w:rsidRDefault="00730DAF">
      <w:pPr>
        <w:pStyle w:val="AmdtsEntries"/>
      </w:pPr>
      <w:r>
        <w:tab/>
      </w:r>
      <w:r w:rsidRPr="000E39BE">
        <w:t>exp 27 March 2009 (s 119 (LA s 88 declaration applies))</w:t>
      </w:r>
    </w:p>
    <w:p w14:paraId="6285139F" w14:textId="77777777" w:rsidR="00730DAF" w:rsidRDefault="00730DAF">
      <w:pPr>
        <w:pStyle w:val="AmdtsEntryHd"/>
      </w:pPr>
      <w:r>
        <w:t>Existing permit</w:t>
      </w:r>
    </w:p>
    <w:p w14:paraId="264E95BA" w14:textId="3A4B1C89" w:rsidR="00730DAF" w:rsidRDefault="00730DAF">
      <w:pPr>
        <w:pStyle w:val="AmdtsEntries"/>
      </w:pPr>
      <w:r>
        <w:t>s 116</w:t>
      </w:r>
      <w:r>
        <w:tab/>
        <w:t xml:space="preserve">ins </w:t>
      </w:r>
      <w:hyperlink r:id="rId71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14:paraId="2FD2C7AE" w14:textId="77777777" w:rsidR="00730DAF" w:rsidRPr="000E39BE" w:rsidRDefault="00730DAF">
      <w:pPr>
        <w:pStyle w:val="AmdtsEntries"/>
      </w:pPr>
      <w:r>
        <w:tab/>
      </w:r>
      <w:r w:rsidRPr="000E39BE">
        <w:t>exp 27 March 2009 (s 119 (LA s 88 declaration applies))</w:t>
      </w:r>
    </w:p>
    <w:p w14:paraId="44432026" w14:textId="77777777" w:rsidR="00730DAF" w:rsidRDefault="00730DAF">
      <w:pPr>
        <w:pStyle w:val="AmdtsEntryHd"/>
      </w:pPr>
      <w:r>
        <w:t>Action under unamended Act</w:t>
      </w:r>
    </w:p>
    <w:p w14:paraId="5E3525A6" w14:textId="07F0641B" w:rsidR="00730DAF" w:rsidRDefault="00730DAF">
      <w:pPr>
        <w:pStyle w:val="AmdtsEntries"/>
      </w:pPr>
      <w:r>
        <w:t>s 117</w:t>
      </w:r>
      <w:r>
        <w:tab/>
        <w:t xml:space="preserve">ins </w:t>
      </w:r>
      <w:hyperlink r:id="rId71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14:paraId="37F234F6" w14:textId="77777777" w:rsidR="00730DAF" w:rsidRPr="000E39BE" w:rsidRDefault="00730DAF">
      <w:pPr>
        <w:pStyle w:val="AmdtsEntries"/>
      </w:pPr>
      <w:r>
        <w:tab/>
      </w:r>
      <w:r w:rsidRPr="000E39BE">
        <w:t>exp 27 March 2009 (s 119)</w:t>
      </w:r>
    </w:p>
    <w:p w14:paraId="61E68B2B" w14:textId="77777777" w:rsidR="00730DAF" w:rsidRDefault="00730DAF">
      <w:pPr>
        <w:pStyle w:val="AmdtsEntryHd"/>
      </w:pPr>
      <w:r>
        <w:lastRenderedPageBreak/>
        <w:t>Transitional regulations</w:t>
      </w:r>
    </w:p>
    <w:p w14:paraId="6475ED99" w14:textId="3DF72ABE" w:rsidR="00730DAF" w:rsidRDefault="00730DAF">
      <w:pPr>
        <w:pStyle w:val="AmdtsEntries"/>
      </w:pPr>
      <w:r>
        <w:t>s 118</w:t>
      </w:r>
      <w:r>
        <w:tab/>
        <w:t xml:space="preserve">ins </w:t>
      </w:r>
      <w:hyperlink r:id="rId71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14:paraId="1B2905E3" w14:textId="77777777" w:rsidR="00730DAF" w:rsidRPr="000E39BE" w:rsidRDefault="00730DAF">
      <w:pPr>
        <w:pStyle w:val="AmdtsEntries"/>
      </w:pPr>
      <w:r>
        <w:tab/>
      </w:r>
      <w:r w:rsidRPr="000E39BE">
        <w:t>exp 27 March 2009 (s 119)</w:t>
      </w:r>
    </w:p>
    <w:p w14:paraId="0FD3A03F" w14:textId="77777777" w:rsidR="00730DAF" w:rsidRDefault="00730DAF">
      <w:pPr>
        <w:pStyle w:val="AmdtsEntryHd"/>
      </w:pPr>
      <w:r>
        <w:t>Expiry—pt 11</w:t>
      </w:r>
    </w:p>
    <w:p w14:paraId="44B74F01" w14:textId="1406E199" w:rsidR="00730DAF" w:rsidRDefault="00730DAF">
      <w:pPr>
        <w:pStyle w:val="AmdtsEntries"/>
      </w:pPr>
      <w:r>
        <w:t>s 119</w:t>
      </w:r>
      <w:r>
        <w:tab/>
        <w:t xml:space="preserve">ins </w:t>
      </w:r>
      <w:hyperlink r:id="rId71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14:paraId="475EA318" w14:textId="77777777" w:rsidR="00730DAF" w:rsidRPr="000E39BE" w:rsidRDefault="00730DAF">
      <w:pPr>
        <w:pStyle w:val="AmdtsEntries"/>
      </w:pPr>
      <w:r>
        <w:tab/>
      </w:r>
      <w:r w:rsidRPr="000E39BE">
        <w:t>exp 27 March 2009 (s 119)</w:t>
      </w:r>
    </w:p>
    <w:p w14:paraId="14A39F5F" w14:textId="77777777" w:rsidR="00701F4C" w:rsidRPr="00C855C1" w:rsidRDefault="00D72754" w:rsidP="00701F4C">
      <w:pPr>
        <w:pStyle w:val="AmdtsEntryHd"/>
      </w:pPr>
      <w:r w:rsidRPr="004F6AEE">
        <w:t>Transitional</w:t>
      </w:r>
      <w:r w:rsidRPr="004F6AEE">
        <w:rPr>
          <w:lang w:val="en-US"/>
        </w:rPr>
        <w:t>—</w:t>
      </w:r>
      <w:r w:rsidRPr="004F6AEE">
        <w:t>Animal Welfare (Factory Farming) Amendment Act 201</w:t>
      </w:r>
      <w:r>
        <w:t>4</w:t>
      </w:r>
    </w:p>
    <w:p w14:paraId="6425B635" w14:textId="6BE348B5" w:rsidR="00701F4C" w:rsidRPr="00C855C1" w:rsidRDefault="00701F4C" w:rsidP="00701F4C">
      <w:pPr>
        <w:pStyle w:val="AmdtsEntries"/>
      </w:pPr>
      <w:r>
        <w:t>pt 12 hdg</w:t>
      </w:r>
      <w:r w:rsidRPr="00C855C1">
        <w:tab/>
        <w:t>ins</w:t>
      </w:r>
      <w:r>
        <w:t xml:space="preserve"> </w:t>
      </w:r>
      <w:hyperlink r:id="rId719" w:tooltip="Animal Welfare (Factory Farming) Amendment Act 2014" w:history="1">
        <w:r>
          <w:rPr>
            <w:rStyle w:val="charCitHyperlinkAbbrev"/>
          </w:rPr>
          <w:t>A2014</w:t>
        </w:r>
        <w:r>
          <w:rPr>
            <w:rStyle w:val="charCitHyperlinkAbbrev"/>
          </w:rPr>
          <w:noBreakHyphen/>
          <w:t>3</w:t>
        </w:r>
      </w:hyperlink>
      <w:r>
        <w:t xml:space="preserve"> s 11</w:t>
      </w:r>
    </w:p>
    <w:p w14:paraId="15CC0006" w14:textId="77777777" w:rsidR="00701F4C" w:rsidRPr="006508FC" w:rsidRDefault="00701F4C" w:rsidP="00701F4C">
      <w:pPr>
        <w:pStyle w:val="AmdtsEntries"/>
        <w:rPr>
          <w:rStyle w:val="charUnderline"/>
          <w:u w:val="none"/>
        </w:rPr>
      </w:pPr>
      <w:r w:rsidRPr="006508FC">
        <w:tab/>
      </w:r>
      <w:r w:rsidRPr="006508FC">
        <w:rPr>
          <w:rStyle w:val="charUnderline"/>
          <w:u w:val="none"/>
        </w:rPr>
        <w:t>exp 16 May 2016 (s 121)</w:t>
      </w:r>
    </w:p>
    <w:p w14:paraId="4E29A7D1" w14:textId="77777777" w:rsidR="00701F4C" w:rsidRPr="00C855C1" w:rsidRDefault="00D72754" w:rsidP="00701F4C">
      <w:pPr>
        <w:pStyle w:val="AmdtsEntryHd"/>
      </w:pPr>
      <w:r w:rsidRPr="004F6AEE">
        <w:t>Existing commercial egg producer</w:t>
      </w:r>
    </w:p>
    <w:p w14:paraId="2F17DB43" w14:textId="24AA2E65" w:rsidR="00701F4C" w:rsidRPr="00C855C1" w:rsidRDefault="00701F4C" w:rsidP="00701F4C">
      <w:pPr>
        <w:pStyle w:val="AmdtsEntries"/>
      </w:pPr>
      <w:r>
        <w:t>s 120</w:t>
      </w:r>
      <w:r w:rsidRPr="00C855C1">
        <w:tab/>
        <w:t>ins</w:t>
      </w:r>
      <w:r>
        <w:t xml:space="preserve"> </w:t>
      </w:r>
      <w:hyperlink r:id="rId720" w:tooltip="Animal Welfare (Factory Farming) Amendment Act 2014" w:history="1">
        <w:r>
          <w:rPr>
            <w:rStyle w:val="charCitHyperlinkAbbrev"/>
          </w:rPr>
          <w:t>A2014</w:t>
        </w:r>
        <w:r>
          <w:rPr>
            <w:rStyle w:val="charCitHyperlinkAbbrev"/>
          </w:rPr>
          <w:noBreakHyphen/>
          <w:t>3</w:t>
        </w:r>
      </w:hyperlink>
      <w:r>
        <w:t xml:space="preserve"> s 11</w:t>
      </w:r>
    </w:p>
    <w:p w14:paraId="4143671E" w14:textId="77777777" w:rsidR="00701F4C" w:rsidRPr="006508FC" w:rsidRDefault="00701F4C" w:rsidP="00701F4C">
      <w:pPr>
        <w:pStyle w:val="AmdtsEntries"/>
        <w:rPr>
          <w:rStyle w:val="charUnderline"/>
          <w:u w:val="none"/>
        </w:rPr>
      </w:pPr>
      <w:r w:rsidRPr="006508FC">
        <w:tab/>
      </w:r>
      <w:r w:rsidRPr="006508FC">
        <w:rPr>
          <w:rStyle w:val="charUnderline"/>
          <w:u w:val="none"/>
        </w:rPr>
        <w:t>exp 16 May 2016 (s 121)</w:t>
      </w:r>
    </w:p>
    <w:p w14:paraId="51D7B234" w14:textId="77777777" w:rsidR="00701F4C" w:rsidRPr="00C855C1" w:rsidRDefault="00D72754" w:rsidP="00701F4C">
      <w:pPr>
        <w:pStyle w:val="AmdtsEntryHd"/>
      </w:pPr>
      <w:r w:rsidRPr="004F6AEE">
        <w:t>Expiry</w:t>
      </w:r>
      <w:r w:rsidRPr="004F6AEE">
        <w:rPr>
          <w:lang w:val="en-US"/>
        </w:rPr>
        <w:t>—pt 12</w:t>
      </w:r>
    </w:p>
    <w:p w14:paraId="5ADC5998" w14:textId="573FEB81" w:rsidR="00701F4C" w:rsidRPr="00C855C1" w:rsidRDefault="00701F4C" w:rsidP="00701F4C">
      <w:pPr>
        <w:pStyle w:val="AmdtsEntries"/>
      </w:pPr>
      <w:r>
        <w:t>s 121</w:t>
      </w:r>
      <w:r w:rsidRPr="00C855C1">
        <w:tab/>
        <w:t>ins</w:t>
      </w:r>
      <w:r>
        <w:t xml:space="preserve"> </w:t>
      </w:r>
      <w:hyperlink r:id="rId721" w:tooltip="Animal Welfare (Factory Farming) Amendment Act 2014" w:history="1">
        <w:r>
          <w:rPr>
            <w:rStyle w:val="charCitHyperlinkAbbrev"/>
          </w:rPr>
          <w:t>A2014</w:t>
        </w:r>
        <w:r>
          <w:rPr>
            <w:rStyle w:val="charCitHyperlinkAbbrev"/>
          </w:rPr>
          <w:noBreakHyphen/>
          <w:t>3</w:t>
        </w:r>
      </w:hyperlink>
      <w:r>
        <w:t xml:space="preserve"> s 11</w:t>
      </w:r>
    </w:p>
    <w:p w14:paraId="5265FADA" w14:textId="77777777" w:rsidR="00701F4C" w:rsidRPr="006508FC" w:rsidRDefault="00701F4C" w:rsidP="00701F4C">
      <w:pPr>
        <w:pStyle w:val="AmdtsEntries"/>
        <w:rPr>
          <w:rStyle w:val="charUnderline"/>
          <w:u w:val="none"/>
        </w:rPr>
      </w:pPr>
      <w:r w:rsidRPr="006508FC">
        <w:tab/>
      </w:r>
      <w:r w:rsidRPr="006508FC">
        <w:rPr>
          <w:rStyle w:val="charUnderline"/>
          <w:u w:val="none"/>
        </w:rPr>
        <w:t>exp 16 May 2016 (s 121)</w:t>
      </w:r>
    </w:p>
    <w:p w14:paraId="2D5566D8" w14:textId="77777777" w:rsidR="00730DAF" w:rsidRDefault="00730DAF">
      <w:pPr>
        <w:pStyle w:val="AmdtsEntryHd"/>
      </w:pPr>
      <w:r>
        <w:t>Schedule</w:t>
      </w:r>
    </w:p>
    <w:p w14:paraId="40574AA7" w14:textId="46887F77" w:rsidR="004357F2" w:rsidRDefault="00730DAF">
      <w:pPr>
        <w:pStyle w:val="AmdtsEntries"/>
      </w:pPr>
      <w:r>
        <w:t>sch</w:t>
      </w:r>
      <w:r>
        <w:tab/>
        <w:t xml:space="preserve">om </w:t>
      </w:r>
      <w:hyperlink r:id="rId72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1.43</w:t>
      </w:r>
    </w:p>
    <w:p w14:paraId="6FD7CEDE" w14:textId="77777777" w:rsidR="00730DAF" w:rsidRDefault="00730DAF">
      <w:pPr>
        <w:pStyle w:val="AmdtsEntryHd"/>
        <w:keepNext w:val="0"/>
        <w:rPr>
          <w:rStyle w:val="CharChapText"/>
        </w:rPr>
      </w:pPr>
      <w:r>
        <w:rPr>
          <w:rStyle w:val="CharChapText"/>
        </w:rPr>
        <w:t>Reviewable decisions</w:t>
      </w:r>
    </w:p>
    <w:p w14:paraId="4528118F" w14:textId="68BF497F" w:rsidR="00730DAF" w:rsidRDefault="00730DAF">
      <w:pPr>
        <w:pStyle w:val="AmdtsEntries"/>
      </w:pPr>
      <w:r>
        <w:t>sch 1</w:t>
      </w:r>
      <w:r>
        <w:tab/>
        <w:t xml:space="preserve">ins </w:t>
      </w:r>
      <w:hyperlink r:id="rId72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29</w:t>
      </w:r>
    </w:p>
    <w:p w14:paraId="2D367EFB" w14:textId="23082B0A" w:rsidR="004357F2" w:rsidRDefault="004357F2">
      <w:pPr>
        <w:pStyle w:val="AmdtsEntries"/>
      </w:pPr>
      <w:r>
        <w:tab/>
        <w:t xml:space="preserve">sub </w:t>
      </w:r>
      <w:hyperlink r:id="rId724"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1.27</w:t>
      </w:r>
    </w:p>
    <w:p w14:paraId="1EB22978" w14:textId="0EF5B304" w:rsidR="00A74855" w:rsidRDefault="00A74855">
      <w:pPr>
        <w:pStyle w:val="AmdtsEntries"/>
      </w:pPr>
      <w:r>
        <w:tab/>
        <w:t xml:space="preserve">am </w:t>
      </w:r>
      <w:hyperlink r:id="rId725" w:tooltip="Animal Welfare Legislation Amendment Act 2019" w:history="1">
        <w:r w:rsidRPr="00BA51F8">
          <w:rPr>
            <w:rStyle w:val="charCitHyperlinkAbbrev"/>
          </w:rPr>
          <w:t>A2019-35</w:t>
        </w:r>
      </w:hyperlink>
      <w:r>
        <w:t xml:space="preserve"> s 107; items renum R30 LA</w:t>
      </w:r>
      <w:r w:rsidR="00547587">
        <w:t xml:space="preserve">; </w:t>
      </w:r>
      <w:hyperlink r:id="rId726" w:tooltip="Animal Welfare Legislation Amendment Act 2019" w:history="1">
        <w:r w:rsidR="00462937" w:rsidRPr="00BA51F8">
          <w:rPr>
            <w:rStyle w:val="charCitHyperlinkAbbrev"/>
          </w:rPr>
          <w:t>A2019-35</w:t>
        </w:r>
      </w:hyperlink>
      <w:r w:rsidR="00547587">
        <w:t xml:space="preserve"> s 106; items renum R31 LA</w:t>
      </w:r>
    </w:p>
    <w:p w14:paraId="33EDA29B" w14:textId="77777777" w:rsidR="00730DAF" w:rsidRDefault="00730DAF">
      <w:pPr>
        <w:pStyle w:val="AmdtsEntryHd"/>
        <w:keepNext w:val="0"/>
      </w:pPr>
      <w:r>
        <w:t>Dictionary</w:t>
      </w:r>
    </w:p>
    <w:p w14:paraId="3E83EF1F" w14:textId="1CC1BC14" w:rsidR="00730DAF" w:rsidRDefault="00730DAF">
      <w:pPr>
        <w:pStyle w:val="AmdtsEntries"/>
      </w:pPr>
      <w:r>
        <w:t>dict</w:t>
      </w:r>
      <w:r>
        <w:tab/>
        <w:t xml:space="preserve">ins </w:t>
      </w:r>
      <w:hyperlink r:id="rId72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1.44 </w:t>
      </w:r>
    </w:p>
    <w:p w14:paraId="667957CB" w14:textId="2756837D" w:rsidR="00730DAF" w:rsidRDefault="00730DAF">
      <w:pPr>
        <w:pStyle w:val="AmdtsEntries"/>
      </w:pPr>
      <w:r>
        <w:tab/>
        <w:t xml:space="preserve">defs reloc from s 4 </w:t>
      </w:r>
      <w:hyperlink r:id="rId72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w:t>
      </w:r>
    </w:p>
    <w:p w14:paraId="5829F74A" w14:textId="22715A85" w:rsidR="00730DAF" w:rsidRDefault="00730DAF">
      <w:pPr>
        <w:pStyle w:val="AmdtsEntries"/>
      </w:pPr>
      <w:r>
        <w:tab/>
        <w:t xml:space="preserve">am </w:t>
      </w:r>
      <w:hyperlink r:id="rId729"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1.207, amdt 1.208</w:t>
      </w:r>
    </w:p>
    <w:p w14:paraId="5D00A4FA" w14:textId="33B2C6FD" w:rsidR="00730DAF" w:rsidRDefault="00730DAF">
      <w:pPr>
        <w:pStyle w:val="AmdtsEntries"/>
      </w:pPr>
      <w:r>
        <w:tab/>
        <w:t xml:space="preserve">sub </w:t>
      </w:r>
      <w:hyperlink r:id="rId73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14:paraId="7CC5F584" w14:textId="0432BEDF" w:rsidR="004357F2" w:rsidRPr="003F53E3" w:rsidRDefault="00915851">
      <w:pPr>
        <w:pStyle w:val="AmdtsEntries"/>
      </w:pPr>
      <w:r>
        <w:tab/>
        <w:t xml:space="preserve">am </w:t>
      </w:r>
      <w:hyperlink r:id="rId731"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1.28, amdt 1.29</w:t>
      </w:r>
      <w:r w:rsidR="00704B7D">
        <w:t xml:space="preserve">; </w:t>
      </w:r>
      <w:hyperlink r:id="rId732" w:tooltip="Administrative (One ACT Public Service Miscellaneous Amendments) Act 2011" w:history="1">
        <w:r w:rsidR="00972798" w:rsidRPr="00972798">
          <w:rPr>
            <w:rStyle w:val="charCitHyperlinkAbbrev"/>
          </w:rPr>
          <w:t>A2011</w:t>
        </w:r>
        <w:r w:rsidR="00972798" w:rsidRPr="00972798">
          <w:rPr>
            <w:rStyle w:val="charCitHyperlinkAbbrev"/>
          </w:rPr>
          <w:noBreakHyphen/>
          <w:t>22</w:t>
        </w:r>
      </w:hyperlink>
      <w:r w:rsidR="00704B7D">
        <w:t xml:space="preserve"> amdt</w:t>
      </w:r>
      <w:r w:rsidR="00AB4F3F">
        <w:t xml:space="preserve"> </w:t>
      </w:r>
      <w:r w:rsidR="00330682">
        <w:t>1.39</w:t>
      </w:r>
      <w:r w:rsidR="003F53E3">
        <w:t xml:space="preserve">; </w:t>
      </w:r>
      <w:hyperlink r:id="rId733" w:tooltip="Veterinary Practice Act 2018" w:history="1">
        <w:r w:rsidR="003F53E3">
          <w:rPr>
            <w:rStyle w:val="charCitHyperlinkAbbrev"/>
          </w:rPr>
          <w:t>A2018</w:t>
        </w:r>
        <w:r w:rsidR="003F53E3">
          <w:rPr>
            <w:rStyle w:val="charCitHyperlinkAbbrev"/>
          </w:rPr>
          <w:noBreakHyphen/>
          <w:t>32</w:t>
        </w:r>
      </w:hyperlink>
      <w:r w:rsidR="003F53E3">
        <w:t xml:space="preserve"> amdt 3.3</w:t>
      </w:r>
      <w:r w:rsidR="00A74855">
        <w:t xml:space="preserve">; </w:t>
      </w:r>
      <w:hyperlink r:id="rId734" w:tooltip="Animal Welfare Legislation Amendment Act 2019" w:history="1">
        <w:r w:rsidR="00A74855" w:rsidRPr="00BA51F8">
          <w:rPr>
            <w:rStyle w:val="charCitHyperlinkAbbrev"/>
          </w:rPr>
          <w:t>A2019-35</w:t>
        </w:r>
      </w:hyperlink>
      <w:r w:rsidR="00A74855">
        <w:t xml:space="preserve"> s 108</w:t>
      </w:r>
      <w:r w:rsidR="00737F17">
        <w:t xml:space="preserve">; </w:t>
      </w:r>
      <w:hyperlink r:id="rId735" w:tooltip="Animal Management and Welfare Legislation Amendment Act 2023" w:history="1">
        <w:r w:rsidR="00737F17">
          <w:rPr>
            <w:rStyle w:val="charCitHyperlinkAbbrev"/>
          </w:rPr>
          <w:t>A2023</w:t>
        </w:r>
        <w:r w:rsidR="00737F17">
          <w:rPr>
            <w:rStyle w:val="charCitHyperlinkAbbrev"/>
          </w:rPr>
          <w:noBreakHyphen/>
          <w:t>1</w:t>
        </w:r>
      </w:hyperlink>
      <w:r w:rsidR="00737F17">
        <w:t xml:space="preserve"> s </w:t>
      </w:r>
      <w:r w:rsidR="000502D6">
        <w:t>6</w:t>
      </w:r>
    </w:p>
    <w:p w14:paraId="5168BBF8" w14:textId="0A7DBA7D" w:rsidR="00730DAF" w:rsidRDefault="00730DAF">
      <w:pPr>
        <w:pStyle w:val="AmdtsEntries"/>
      </w:pPr>
      <w:r>
        <w:tab/>
        <w:t xml:space="preserve">def </w:t>
      </w:r>
      <w:r w:rsidRPr="00972798">
        <w:rPr>
          <w:rStyle w:val="charBoldItals"/>
        </w:rPr>
        <w:t>animal</w:t>
      </w:r>
      <w:r>
        <w:t xml:space="preserve"> sub </w:t>
      </w:r>
      <w:hyperlink r:id="rId73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 </w:t>
      </w:r>
      <w:hyperlink r:id="rId73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14:paraId="39FFEC0A" w14:textId="74A659C1" w:rsidR="00730DAF" w:rsidRDefault="00730DAF" w:rsidP="00C609EC">
      <w:pPr>
        <w:pStyle w:val="AmdtsEntries"/>
        <w:keepNext/>
        <w:rPr>
          <w:color w:val="000000"/>
        </w:rPr>
      </w:pPr>
      <w:r>
        <w:tab/>
        <w:t xml:space="preserve">def </w:t>
      </w:r>
      <w:r w:rsidRPr="00972798">
        <w:rPr>
          <w:rStyle w:val="charBoldItals"/>
        </w:rPr>
        <w:t xml:space="preserve">animal ethics committee </w:t>
      </w:r>
      <w:r>
        <w:rPr>
          <w:color w:val="000000"/>
        </w:rPr>
        <w:t xml:space="preserve">ins </w:t>
      </w:r>
      <w:hyperlink r:id="rId738" w:tooltip="Animal Welfare Legislation Amendment Act 2007" w:history="1">
        <w:r w:rsidR="00972798" w:rsidRPr="00972798">
          <w:rPr>
            <w:rStyle w:val="charCitHyperlinkAbbrev"/>
          </w:rPr>
          <w:t>A2007</w:t>
        </w:r>
        <w:r w:rsidR="00972798" w:rsidRPr="00972798">
          <w:rPr>
            <w:rStyle w:val="charCitHyperlinkAbbrev"/>
          </w:rPr>
          <w:noBreakHyphen/>
          <w:t>7</w:t>
        </w:r>
      </w:hyperlink>
      <w:r>
        <w:rPr>
          <w:color w:val="000000"/>
        </w:rPr>
        <w:t xml:space="preserve"> s 30</w:t>
      </w:r>
    </w:p>
    <w:p w14:paraId="2A0F1865" w14:textId="7FA6D26D" w:rsidR="00730DAF" w:rsidRDefault="00730DAF">
      <w:pPr>
        <w:pStyle w:val="AmdtsEntriesDefL2"/>
      </w:pPr>
      <w:r>
        <w:tab/>
        <w:t xml:space="preserve">am </w:t>
      </w:r>
      <w:hyperlink r:id="rId739"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14:paraId="2027AF96" w14:textId="62AC93AA" w:rsidR="00730DAF" w:rsidRDefault="00730DAF">
      <w:pPr>
        <w:pStyle w:val="AmdtsEntries"/>
      </w:pPr>
      <w:r>
        <w:tab/>
        <w:t xml:space="preserve">def </w:t>
      </w:r>
      <w:r w:rsidRPr="00972798">
        <w:rPr>
          <w:rStyle w:val="charBoldItals"/>
        </w:rPr>
        <w:t xml:space="preserve">animal welfare </w:t>
      </w:r>
      <w:r>
        <w:t xml:space="preserve">sub </w:t>
      </w:r>
      <w:hyperlink r:id="rId74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14:paraId="2D87DF9D" w14:textId="3C283A8D" w:rsidR="00A74855" w:rsidRDefault="00A74855" w:rsidP="00A74855">
      <w:pPr>
        <w:pStyle w:val="AmdtsEntriesDefL2"/>
      </w:pPr>
      <w:r>
        <w:tab/>
        <w:t xml:space="preserve">om </w:t>
      </w:r>
      <w:hyperlink r:id="rId741" w:tooltip="Animal Welfare Legislation Amendment Act 2019" w:history="1">
        <w:r w:rsidRPr="00BA51F8">
          <w:rPr>
            <w:rStyle w:val="charCitHyperlinkAbbrev"/>
          </w:rPr>
          <w:t>A2019-35</w:t>
        </w:r>
      </w:hyperlink>
      <w:r>
        <w:t xml:space="preserve"> s 109</w:t>
      </w:r>
    </w:p>
    <w:p w14:paraId="509A66DF" w14:textId="3378EE5C" w:rsidR="00672C77" w:rsidRDefault="00672C77">
      <w:pPr>
        <w:pStyle w:val="AmdtsEntries"/>
      </w:pPr>
      <w:r>
        <w:tab/>
        <w:t xml:space="preserve">def </w:t>
      </w:r>
      <w:r w:rsidRPr="00672C77">
        <w:rPr>
          <w:rStyle w:val="charBoldItals"/>
        </w:rPr>
        <w:t>animal welfare entity</w:t>
      </w:r>
      <w:r>
        <w:t xml:space="preserve"> ins </w:t>
      </w:r>
      <w:hyperlink r:id="rId742" w:tooltip="Animal Welfare Legislation Amendment Act 2019" w:history="1">
        <w:r w:rsidRPr="00BA51F8">
          <w:rPr>
            <w:rStyle w:val="charCitHyperlinkAbbrev"/>
          </w:rPr>
          <w:t>A2019-35</w:t>
        </w:r>
      </w:hyperlink>
      <w:r>
        <w:t xml:space="preserve"> s 110</w:t>
      </w:r>
    </w:p>
    <w:p w14:paraId="4E6954E0" w14:textId="2A7F7DF2" w:rsidR="00730DAF" w:rsidRDefault="00730DAF">
      <w:pPr>
        <w:pStyle w:val="AmdtsEntries"/>
      </w:pPr>
      <w:r>
        <w:tab/>
        <w:t xml:space="preserve">def </w:t>
      </w:r>
      <w:r w:rsidRPr="00972798">
        <w:rPr>
          <w:rStyle w:val="charBoldItals"/>
        </w:rPr>
        <w:t xml:space="preserve">approval </w:t>
      </w:r>
      <w:r>
        <w:t xml:space="preserve">ins </w:t>
      </w:r>
      <w:hyperlink r:id="rId74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14:paraId="39E9E360" w14:textId="0524BDA3" w:rsidR="00730DAF" w:rsidRDefault="00730DAF">
      <w:pPr>
        <w:pStyle w:val="AmdtsEntries"/>
      </w:pPr>
      <w:r>
        <w:tab/>
        <w:t xml:space="preserve">def </w:t>
      </w:r>
      <w:r w:rsidRPr="00972798">
        <w:rPr>
          <w:rStyle w:val="charBoldItals"/>
        </w:rPr>
        <w:t xml:space="preserve">approved code of practice </w:t>
      </w:r>
      <w:r>
        <w:t xml:space="preserve">sub </w:t>
      </w:r>
      <w:hyperlink r:id="rId74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14:paraId="5CC4B716" w14:textId="25B16964" w:rsidR="00730DAF" w:rsidRDefault="00730DAF">
      <w:pPr>
        <w:pStyle w:val="AmdtsEntries"/>
      </w:pPr>
      <w:r>
        <w:tab/>
        <w:t xml:space="preserve">def </w:t>
      </w:r>
      <w:r w:rsidRPr="00972798">
        <w:rPr>
          <w:rStyle w:val="charBoldItals"/>
        </w:rPr>
        <w:t xml:space="preserve">approved person </w:t>
      </w:r>
      <w:r>
        <w:t xml:space="preserve">ins </w:t>
      </w:r>
      <w:hyperlink r:id="rId74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14:paraId="01B09F56" w14:textId="7BC52054" w:rsidR="00730DAF" w:rsidRDefault="00730DAF">
      <w:pPr>
        <w:pStyle w:val="AmdtsEntries"/>
      </w:pPr>
      <w:r>
        <w:tab/>
        <w:t xml:space="preserve">def </w:t>
      </w:r>
      <w:r w:rsidRPr="00972798">
        <w:rPr>
          <w:rStyle w:val="charBoldItals"/>
        </w:rPr>
        <w:t xml:space="preserve">authorisation </w:t>
      </w:r>
      <w:r>
        <w:t xml:space="preserve">sub </w:t>
      </w:r>
      <w:hyperlink r:id="rId74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14:paraId="6FDD5FA2" w14:textId="57713354" w:rsidR="00730DAF" w:rsidRDefault="00730DAF">
      <w:pPr>
        <w:pStyle w:val="AmdtsEntries"/>
      </w:pPr>
      <w:r>
        <w:tab/>
        <w:t xml:space="preserve">def </w:t>
      </w:r>
      <w:r>
        <w:rPr>
          <w:rStyle w:val="charBoldItals"/>
        </w:rPr>
        <w:t xml:space="preserve">authorisation holder </w:t>
      </w:r>
      <w:r>
        <w:t xml:space="preserve">ins </w:t>
      </w:r>
      <w:hyperlink r:id="rId747"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3.24</w:t>
      </w:r>
    </w:p>
    <w:p w14:paraId="1AAACF4E" w14:textId="04576F04" w:rsidR="00672C77" w:rsidRDefault="00672C77" w:rsidP="00672C77">
      <w:pPr>
        <w:pStyle w:val="AmdtsEntriesDefL2"/>
      </w:pPr>
      <w:r>
        <w:tab/>
        <w:t xml:space="preserve">sub </w:t>
      </w:r>
      <w:hyperlink r:id="rId748" w:tooltip="Animal Welfare Legislation Amendment Act 2019" w:history="1">
        <w:r w:rsidRPr="00BA51F8">
          <w:rPr>
            <w:rStyle w:val="charCitHyperlinkAbbrev"/>
          </w:rPr>
          <w:t>A2019-35</w:t>
        </w:r>
      </w:hyperlink>
      <w:r>
        <w:t xml:space="preserve"> s 111</w:t>
      </w:r>
    </w:p>
    <w:p w14:paraId="25DF9AB6" w14:textId="2DCF6BAE" w:rsidR="00730DAF" w:rsidRDefault="00730DAF">
      <w:pPr>
        <w:pStyle w:val="AmdtsEntries"/>
      </w:pPr>
      <w:r>
        <w:tab/>
        <w:t xml:space="preserve">def </w:t>
      </w:r>
      <w:r w:rsidRPr="00972798">
        <w:rPr>
          <w:rStyle w:val="charBoldItals"/>
        </w:rPr>
        <w:t>authorised officer</w:t>
      </w:r>
      <w:r>
        <w:t xml:space="preserve"> am </w:t>
      </w:r>
      <w:hyperlink r:id="rId749"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w:t>
      </w:r>
    </w:p>
    <w:p w14:paraId="0E3EF483" w14:textId="2AD3E795" w:rsidR="00730DAF" w:rsidRDefault="00730DAF">
      <w:pPr>
        <w:pStyle w:val="AmdtsEntriesDefL2"/>
      </w:pPr>
      <w:r>
        <w:tab/>
        <w:t xml:space="preserve">sub </w:t>
      </w:r>
      <w:hyperlink r:id="rId75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14:paraId="20370881" w14:textId="17E9726B" w:rsidR="00730DAF" w:rsidRDefault="00730DAF">
      <w:pPr>
        <w:pStyle w:val="AmdtsEntries"/>
      </w:pPr>
      <w:r>
        <w:lastRenderedPageBreak/>
        <w:tab/>
        <w:t xml:space="preserve">def </w:t>
      </w:r>
      <w:r w:rsidRPr="00972798">
        <w:rPr>
          <w:rStyle w:val="charBoldItals"/>
        </w:rPr>
        <w:t xml:space="preserve">authorised person </w:t>
      </w:r>
      <w:r>
        <w:t xml:space="preserve">sub </w:t>
      </w:r>
      <w:hyperlink r:id="rId75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14:paraId="7A4DF834" w14:textId="68793863" w:rsidR="00730DAF" w:rsidRDefault="00730DAF">
      <w:pPr>
        <w:pStyle w:val="AmdtsEntriesDefL2"/>
      </w:pPr>
      <w:r>
        <w:tab/>
        <w:t xml:space="preserve">om </w:t>
      </w:r>
      <w:hyperlink r:id="rId752"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3.25</w:t>
      </w:r>
    </w:p>
    <w:p w14:paraId="1C37DDB3" w14:textId="5FF821A4" w:rsidR="00672C77" w:rsidRDefault="00672C77">
      <w:pPr>
        <w:pStyle w:val="AmdtsEntries"/>
      </w:pPr>
      <w:r>
        <w:tab/>
        <w:t xml:space="preserve">def </w:t>
      </w:r>
      <w:r w:rsidRPr="00672C77">
        <w:rPr>
          <w:rStyle w:val="charBoldItals"/>
        </w:rPr>
        <w:t>authorised staff member</w:t>
      </w:r>
      <w:r>
        <w:t xml:space="preserve"> ins </w:t>
      </w:r>
      <w:hyperlink r:id="rId753" w:tooltip="Animal Welfare Legislation Amendment Act 2019" w:history="1">
        <w:r w:rsidRPr="00BA51F8">
          <w:rPr>
            <w:rStyle w:val="charCitHyperlinkAbbrev"/>
          </w:rPr>
          <w:t>A2019-35</w:t>
        </w:r>
      </w:hyperlink>
      <w:r>
        <w:t xml:space="preserve"> s 112</w:t>
      </w:r>
    </w:p>
    <w:p w14:paraId="2640EAC7" w14:textId="7057BC00" w:rsidR="00730DAF" w:rsidRDefault="00730DAF">
      <w:pPr>
        <w:pStyle w:val="AmdtsEntries"/>
      </w:pPr>
      <w:r>
        <w:tab/>
        <w:t xml:space="preserve">def </w:t>
      </w:r>
      <w:r w:rsidRPr="00972798">
        <w:rPr>
          <w:rStyle w:val="charBoldItals"/>
        </w:rPr>
        <w:t>authority</w:t>
      </w:r>
      <w:r>
        <w:t xml:space="preserve"> am </w:t>
      </w:r>
      <w:hyperlink r:id="rId754"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 </w:t>
      </w:r>
      <w:hyperlink r:id="rId75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w:t>
      </w:r>
    </w:p>
    <w:p w14:paraId="237BAA76" w14:textId="1B317C01" w:rsidR="00730DAF" w:rsidRDefault="00730DAF">
      <w:pPr>
        <w:pStyle w:val="AmdtsEntriesDefL2"/>
      </w:pPr>
      <w:r>
        <w:tab/>
        <w:t xml:space="preserve">sub </w:t>
      </w:r>
      <w:hyperlink r:id="rId75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14:paraId="5A47465C" w14:textId="3D407D1B" w:rsidR="00462937" w:rsidRDefault="00462937">
      <w:pPr>
        <w:pStyle w:val="AmdtsEntries"/>
      </w:pPr>
      <w:r>
        <w:tab/>
        <w:t xml:space="preserve">def </w:t>
      </w:r>
      <w:r w:rsidRPr="00462937">
        <w:rPr>
          <w:rStyle w:val="charBoldItals"/>
        </w:rPr>
        <w:t>board</w:t>
      </w:r>
      <w:r>
        <w:t xml:space="preserve"> ins </w:t>
      </w:r>
      <w:hyperlink r:id="rId757" w:tooltip="Animal Welfare Legislation Amendment Act 2019" w:history="1">
        <w:r w:rsidRPr="00BA51F8">
          <w:rPr>
            <w:rStyle w:val="charCitHyperlinkAbbrev"/>
          </w:rPr>
          <w:t>A2019-35</w:t>
        </w:r>
      </w:hyperlink>
      <w:r>
        <w:t xml:space="preserve"> s 113</w:t>
      </w:r>
    </w:p>
    <w:p w14:paraId="7B631AEC" w14:textId="68BF0D26" w:rsidR="00462937" w:rsidRDefault="00462937" w:rsidP="00462937">
      <w:pPr>
        <w:pStyle w:val="AmdtsEntries"/>
      </w:pPr>
      <w:r>
        <w:tab/>
        <w:t xml:space="preserve">def </w:t>
      </w:r>
      <w:r>
        <w:rPr>
          <w:rStyle w:val="charBoldItals"/>
        </w:rPr>
        <w:t>breeding licence</w:t>
      </w:r>
      <w:r>
        <w:t xml:space="preserve"> ins </w:t>
      </w:r>
      <w:hyperlink r:id="rId758" w:tooltip="Animal Welfare Legislation Amendment Act 2019" w:history="1">
        <w:r w:rsidRPr="00BA51F8">
          <w:rPr>
            <w:rStyle w:val="charCitHyperlinkAbbrev"/>
          </w:rPr>
          <w:t>A2019-35</w:t>
        </w:r>
      </w:hyperlink>
      <w:r>
        <w:t xml:space="preserve"> s 113</w:t>
      </w:r>
    </w:p>
    <w:p w14:paraId="240CD855" w14:textId="30C7AC79" w:rsidR="00730DAF" w:rsidRDefault="00730DAF">
      <w:pPr>
        <w:pStyle w:val="AmdtsEntries"/>
      </w:pPr>
      <w:r>
        <w:tab/>
        <w:t xml:space="preserve">def </w:t>
      </w:r>
      <w:r w:rsidRPr="00972798">
        <w:rPr>
          <w:rStyle w:val="charBoldItals"/>
        </w:rPr>
        <w:t xml:space="preserve">business premises </w:t>
      </w:r>
      <w:r>
        <w:t xml:space="preserve">ins </w:t>
      </w:r>
      <w:hyperlink r:id="rId75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14:paraId="1BD3ED74" w14:textId="19F4D8D6" w:rsidR="00730DAF" w:rsidRDefault="00730DAF">
      <w:pPr>
        <w:pStyle w:val="AmdtsEntries"/>
      </w:pPr>
      <w:r>
        <w:tab/>
        <w:t xml:space="preserve">def </w:t>
      </w:r>
      <w:r w:rsidRPr="00972798">
        <w:rPr>
          <w:rStyle w:val="charBoldItals"/>
        </w:rPr>
        <w:t xml:space="preserve">circus permit </w:t>
      </w:r>
      <w:r>
        <w:t xml:space="preserve">sub </w:t>
      </w:r>
      <w:hyperlink r:id="rId76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14:paraId="2C4933F0" w14:textId="6C915BE9" w:rsidR="00730DAF" w:rsidRDefault="00730DAF" w:rsidP="004F3ABC">
      <w:pPr>
        <w:pStyle w:val="AmdtsEntries"/>
        <w:keepNext/>
      </w:pPr>
      <w:r>
        <w:tab/>
        <w:t xml:space="preserve">def </w:t>
      </w:r>
      <w:r w:rsidRPr="00972798">
        <w:rPr>
          <w:rStyle w:val="charBoldItals"/>
        </w:rPr>
        <w:t xml:space="preserve">circus permit-holder </w:t>
      </w:r>
      <w:r>
        <w:t xml:space="preserve">ins </w:t>
      </w:r>
      <w:hyperlink r:id="rId76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14:paraId="0F5A4BE4" w14:textId="083CB2A4" w:rsidR="00672C77" w:rsidRDefault="00672C77" w:rsidP="00672C77">
      <w:pPr>
        <w:pStyle w:val="AmdtsEntriesDefL2"/>
      </w:pPr>
      <w:r>
        <w:tab/>
        <w:t xml:space="preserve">sub </w:t>
      </w:r>
      <w:hyperlink r:id="rId762" w:tooltip="Animal Welfare Legislation Amendment Act 2019" w:history="1">
        <w:r w:rsidRPr="00BA51F8">
          <w:rPr>
            <w:rStyle w:val="charCitHyperlinkAbbrev"/>
          </w:rPr>
          <w:t>A2019-35</w:t>
        </w:r>
      </w:hyperlink>
      <w:r>
        <w:t xml:space="preserve"> s 114</w:t>
      </w:r>
    </w:p>
    <w:p w14:paraId="161E2B2B" w14:textId="12F9717F" w:rsidR="00730DAF" w:rsidRDefault="00730DAF">
      <w:pPr>
        <w:pStyle w:val="AmdtsEntries"/>
      </w:pPr>
      <w:r>
        <w:tab/>
        <w:t xml:space="preserve">def </w:t>
      </w:r>
      <w:r w:rsidRPr="00972798">
        <w:rPr>
          <w:rStyle w:val="charBoldItals"/>
        </w:rPr>
        <w:t xml:space="preserve">commercial trapping permit </w:t>
      </w:r>
      <w:r>
        <w:t xml:space="preserve">sub </w:t>
      </w:r>
      <w:hyperlink r:id="rId76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14:paraId="1E6AD316" w14:textId="0ACD8887" w:rsidR="00672C77" w:rsidRDefault="00672C77" w:rsidP="00672C77">
      <w:pPr>
        <w:pStyle w:val="AmdtsEntriesDefL2"/>
      </w:pPr>
      <w:r>
        <w:tab/>
        <w:t xml:space="preserve">om </w:t>
      </w:r>
      <w:hyperlink r:id="rId764" w:tooltip="Animal Welfare Legislation Amendment Act 2019" w:history="1">
        <w:r w:rsidRPr="00BA51F8">
          <w:rPr>
            <w:rStyle w:val="charCitHyperlinkAbbrev"/>
          </w:rPr>
          <w:t>A2019-35</w:t>
        </w:r>
      </w:hyperlink>
      <w:r>
        <w:t xml:space="preserve"> s 115</w:t>
      </w:r>
    </w:p>
    <w:p w14:paraId="0330AAE5" w14:textId="4718D9DB" w:rsidR="00EC5669" w:rsidRDefault="00730DAF" w:rsidP="00EC5669">
      <w:pPr>
        <w:pStyle w:val="AmdtsEntries"/>
      </w:pPr>
      <w:r>
        <w:tab/>
        <w:t xml:space="preserve">def </w:t>
      </w:r>
      <w:r w:rsidRPr="00972798">
        <w:rPr>
          <w:rStyle w:val="charBoldItals"/>
        </w:rPr>
        <w:t xml:space="preserve">confine </w:t>
      </w:r>
      <w:r>
        <w:t xml:space="preserve">sub </w:t>
      </w:r>
      <w:hyperlink r:id="rId76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r w:rsidR="00EC5669">
        <w:t xml:space="preserve">; </w:t>
      </w:r>
      <w:hyperlink r:id="rId766" w:tooltip="Animal Welfare Legislation Amendment Act 2019" w:history="1">
        <w:r w:rsidR="00EC5669" w:rsidRPr="00BA51F8">
          <w:rPr>
            <w:rStyle w:val="charCitHyperlinkAbbrev"/>
          </w:rPr>
          <w:t>A2019-35</w:t>
        </w:r>
      </w:hyperlink>
      <w:r w:rsidR="00EC5669">
        <w:t xml:space="preserve"> s 116</w:t>
      </w:r>
    </w:p>
    <w:p w14:paraId="7D18B3A2" w14:textId="559B65E7" w:rsidR="00730DAF" w:rsidRDefault="00730DAF">
      <w:pPr>
        <w:pStyle w:val="AmdtsEntries"/>
      </w:pPr>
      <w:r>
        <w:tab/>
        <w:t xml:space="preserve">def </w:t>
      </w:r>
      <w:r w:rsidRPr="00972798">
        <w:rPr>
          <w:rStyle w:val="charBoldItals"/>
        </w:rPr>
        <w:t xml:space="preserve">connected </w:t>
      </w:r>
      <w:r>
        <w:t xml:space="preserve">ins </w:t>
      </w:r>
      <w:hyperlink r:id="rId76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14:paraId="37B040A5" w14:textId="56A1DE3D" w:rsidR="00ED6C1A" w:rsidRDefault="00ED6C1A">
      <w:pPr>
        <w:pStyle w:val="AmdtsEntries"/>
      </w:pPr>
      <w:r>
        <w:tab/>
        <w:t xml:space="preserve">def </w:t>
      </w:r>
      <w:r w:rsidRPr="00B75078">
        <w:rPr>
          <w:rStyle w:val="charBoldItals"/>
        </w:rPr>
        <w:t>cruelty</w:t>
      </w:r>
      <w:r>
        <w:t xml:space="preserve"> ins </w:t>
      </w:r>
      <w:hyperlink r:id="rId768" w:tooltip="Animal Welfare Amendment Act 2016" w:history="1">
        <w:r w:rsidRPr="002E4B64">
          <w:rPr>
            <w:rStyle w:val="charCitHyperlinkAbbrev"/>
          </w:rPr>
          <w:t>A2016</w:t>
        </w:r>
        <w:r w:rsidRPr="002E4B64">
          <w:rPr>
            <w:rStyle w:val="charCitHyperlinkAbbrev"/>
          </w:rPr>
          <w:noBreakHyphen/>
          <w:t>19</w:t>
        </w:r>
      </w:hyperlink>
      <w:r>
        <w:t xml:space="preserve"> s 24</w:t>
      </w:r>
    </w:p>
    <w:p w14:paraId="7FACCEFB" w14:textId="0927F065" w:rsidR="00730DAF" w:rsidRDefault="00730DAF">
      <w:pPr>
        <w:pStyle w:val="AmdtsEntries"/>
      </w:pPr>
      <w:r>
        <w:tab/>
        <w:t xml:space="preserve">def </w:t>
      </w:r>
      <w:r w:rsidRPr="00972798">
        <w:rPr>
          <w:rStyle w:val="charBoldItals"/>
        </w:rPr>
        <w:t>defined offence</w:t>
      </w:r>
      <w:r>
        <w:t xml:space="preserve"> sub </w:t>
      </w:r>
      <w:hyperlink r:id="rId76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 </w:t>
      </w:r>
      <w:hyperlink r:id="rId77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14:paraId="238D799B" w14:textId="1BA4F82D" w:rsidR="00730DAF" w:rsidRDefault="00730DAF">
      <w:pPr>
        <w:pStyle w:val="AmdtsEntries"/>
      </w:pPr>
      <w:r>
        <w:tab/>
        <w:t xml:space="preserve">def </w:t>
      </w:r>
      <w:r w:rsidRPr="00972798">
        <w:rPr>
          <w:rStyle w:val="charBoldItals"/>
        </w:rPr>
        <w:t>director</w:t>
      </w:r>
      <w:r>
        <w:t xml:space="preserve"> sub </w:t>
      </w:r>
      <w:hyperlink r:id="rId77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 </w:t>
      </w:r>
      <w:hyperlink r:id="rId77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14:paraId="057F040E" w14:textId="5D648105" w:rsidR="00730DAF" w:rsidRPr="00972798" w:rsidRDefault="00730DAF">
      <w:pPr>
        <w:pStyle w:val="AmdtsEntries"/>
      </w:pPr>
      <w:r>
        <w:tab/>
        <w:t xml:space="preserve">def </w:t>
      </w:r>
      <w:r w:rsidRPr="00972798">
        <w:rPr>
          <w:rStyle w:val="charBoldItals"/>
        </w:rPr>
        <w:t xml:space="preserve">domestic </w:t>
      </w:r>
      <w:r>
        <w:t xml:space="preserve">sub </w:t>
      </w:r>
      <w:hyperlink r:id="rId77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14:paraId="74CB5145" w14:textId="3AA7F48E" w:rsidR="00730DAF" w:rsidRDefault="00730DAF">
      <w:pPr>
        <w:pStyle w:val="AmdtsEntries"/>
      </w:pPr>
      <w:r>
        <w:tab/>
        <w:t xml:space="preserve">def </w:t>
      </w:r>
      <w:r>
        <w:rPr>
          <w:rStyle w:val="charBoldItals"/>
        </w:rPr>
        <w:t xml:space="preserve">engage in conduct </w:t>
      </w:r>
      <w:r>
        <w:t xml:space="preserve">ins </w:t>
      </w:r>
      <w:hyperlink r:id="rId774"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1.28</w:t>
      </w:r>
    </w:p>
    <w:p w14:paraId="36F9A925" w14:textId="21B36987" w:rsidR="00730DAF" w:rsidRDefault="00730DAF">
      <w:pPr>
        <w:pStyle w:val="AmdtsEntriesDefL2"/>
      </w:pPr>
      <w:r>
        <w:tab/>
        <w:t xml:space="preserve">sub </w:t>
      </w:r>
      <w:hyperlink r:id="rId77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14:paraId="22DACBA2" w14:textId="1F11F5D9" w:rsidR="00730DAF" w:rsidRDefault="00730DAF">
      <w:pPr>
        <w:pStyle w:val="AmdtsEntries"/>
      </w:pPr>
      <w:r>
        <w:tab/>
        <w:t xml:space="preserve">def </w:t>
      </w:r>
      <w:r w:rsidRPr="00972798">
        <w:rPr>
          <w:rStyle w:val="charBoldItals"/>
        </w:rPr>
        <w:t>ethics committee</w:t>
      </w:r>
      <w:r>
        <w:t xml:space="preserve"> am </w:t>
      </w:r>
      <w:hyperlink r:id="rId776" w:tooltip="Statute Law Amendment Act 2001 (No 2)" w:history="1">
        <w:r w:rsidR="00972798" w:rsidRPr="00972798">
          <w:rPr>
            <w:rStyle w:val="charCitHyperlinkAbbrev"/>
          </w:rPr>
          <w:t>A2001</w:t>
        </w:r>
        <w:r w:rsidR="00972798" w:rsidRPr="00972798">
          <w:rPr>
            <w:rStyle w:val="charCitHyperlinkAbbrev"/>
          </w:rPr>
          <w:noBreakHyphen/>
          <w:t>56</w:t>
        </w:r>
      </w:hyperlink>
      <w:r>
        <w:t xml:space="preserve"> amdt 3.4</w:t>
      </w:r>
    </w:p>
    <w:p w14:paraId="3EC2BB80" w14:textId="23CD51FE" w:rsidR="00730DAF" w:rsidRDefault="00730DAF">
      <w:pPr>
        <w:pStyle w:val="AmdtsEntriesDefL2"/>
      </w:pPr>
      <w:r>
        <w:tab/>
        <w:t xml:space="preserve">om </w:t>
      </w:r>
      <w:hyperlink r:id="rId77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14:paraId="4F9FF970" w14:textId="28A1A3FD" w:rsidR="00730DAF" w:rsidRDefault="00730DAF">
      <w:pPr>
        <w:pStyle w:val="AmdtsEntries"/>
        <w:keepNext/>
      </w:pPr>
      <w:r>
        <w:tab/>
        <w:t xml:space="preserve">def </w:t>
      </w:r>
      <w:r w:rsidRPr="00972798">
        <w:rPr>
          <w:rStyle w:val="charBoldItals"/>
        </w:rPr>
        <w:t xml:space="preserve">executive officer </w:t>
      </w:r>
      <w:r>
        <w:t xml:space="preserve">ins </w:t>
      </w:r>
      <w:hyperlink r:id="rId77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14:paraId="473112A8" w14:textId="5C3D06E8" w:rsidR="00730DAF" w:rsidRDefault="00730DAF">
      <w:pPr>
        <w:pStyle w:val="AmdtsEntries"/>
        <w:keepNext/>
      </w:pPr>
      <w:r>
        <w:tab/>
        <w:t xml:space="preserve">def </w:t>
      </w:r>
      <w:r w:rsidRPr="00972798">
        <w:rPr>
          <w:rStyle w:val="charBoldItals"/>
        </w:rPr>
        <w:t>feral animal</w:t>
      </w:r>
      <w:r>
        <w:t xml:space="preserve"> am </w:t>
      </w:r>
      <w:hyperlink r:id="rId779" w:tooltip="Nature Conservation (Amendment) Act (No 2) 1994" w:history="1">
        <w:r w:rsidR="00972798" w:rsidRPr="00972798">
          <w:rPr>
            <w:rStyle w:val="charCitHyperlinkAbbrev"/>
          </w:rPr>
          <w:t>A1994</w:t>
        </w:r>
        <w:r w:rsidR="00972798" w:rsidRPr="00972798">
          <w:rPr>
            <w:rStyle w:val="charCitHyperlinkAbbrev"/>
          </w:rPr>
          <w:noBreakHyphen/>
          <w:t>110</w:t>
        </w:r>
      </w:hyperlink>
      <w:r>
        <w:t xml:space="preserve"> sch 2</w:t>
      </w:r>
    </w:p>
    <w:p w14:paraId="40A5901F" w14:textId="02ECB320" w:rsidR="00730DAF" w:rsidRDefault="00730DAF">
      <w:pPr>
        <w:pStyle w:val="AmdtsEntriesDefL2"/>
      </w:pPr>
      <w:r>
        <w:tab/>
        <w:t xml:space="preserve">sub </w:t>
      </w:r>
      <w:hyperlink r:id="rId78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14:paraId="2A96CDFA" w14:textId="232E74FD" w:rsidR="00730DAF" w:rsidRDefault="00730DAF">
      <w:pPr>
        <w:pStyle w:val="AmdtsEntries"/>
        <w:keepNext/>
      </w:pPr>
      <w:r>
        <w:tab/>
        <w:t xml:space="preserve">def </w:t>
      </w:r>
      <w:r w:rsidRPr="00972798">
        <w:rPr>
          <w:rStyle w:val="charBoldItals"/>
        </w:rPr>
        <w:t xml:space="preserve">identity card </w:t>
      </w:r>
      <w:r>
        <w:t xml:space="preserve">sub </w:t>
      </w:r>
      <w:hyperlink r:id="rId78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 </w:t>
      </w:r>
      <w:hyperlink r:id="rId782" w:tooltip="Statute Law Amendment Act 2007 (No 3)" w:history="1">
        <w:r w:rsidR="00972798" w:rsidRPr="00972798">
          <w:rPr>
            <w:rStyle w:val="charCitHyperlinkAbbrev"/>
          </w:rPr>
          <w:t>A2007</w:t>
        </w:r>
        <w:r w:rsidR="00972798" w:rsidRPr="00972798">
          <w:rPr>
            <w:rStyle w:val="charCitHyperlinkAbbrev"/>
          </w:rPr>
          <w:noBreakHyphen/>
          <w:t>39</w:t>
        </w:r>
      </w:hyperlink>
      <w:r>
        <w:t xml:space="preserve"> amdt 3.11</w:t>
      </w:r>
    </w:p>
    <w:p w14:paraId="7668CC0E" w14:textId="7828D647" w:rsidR="00730DAF" w:rsidRDefault="00730DAF">
      <w:pPr>
        <w:pStyle w:val="AmdtsEntries"/>
        <w:keepNext/>
      </w:pPr>
      <w:r>
        <w:tab/>
        <w:t xml:space="preserve">def </w:t>
      </w:r>
      <w:r w:rsidRPr="00972798">
        <w:rPr>
          <w:rStyle w:val="charBoldItals"/>
        </w:rPr>
        <w:t xml:space="preserve">injury </w:t>
      </w:r>
      <w:r>
        <w:t xml:space="preserve">sub </w:t>
      </w:r>
      <w:hyperlink r:id="rId78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14:paraId="2D6925EE" w14:textId="1D68210B" w:rsidR="00730DAF" w:rsidRDefault="00730DAF">
      <w:pPr>
        <w:pStyle w:val="AmdtsEntries"/>
        <w:keepNext/>
      </w:pPr>
      <w:r>
        <w:tab/>
        <w:t xml:space="preserve">def </w:t>
      </w:r>
      <w:r w:rsidRPr="00972798">
        <w:rPr>
          <w:rStyle w:val="charBoldItals"/>
        </w:rPr>
        <w:t>inspector</w:t>
      </w:r>
      <w:r>
        <w:t xml:space="preserve"> am </w:t>
      </w:r>
      <w:hyperlink r:id="rId784"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w:t>
      </w:r>
    </w:p>
    <w:p w14:paraId="35E0E438" w14:textId="2936B446" w:rsidR="00730DAF" w:rsidRDefault="00730DAF">
      <w:pPr>
        <w:pStyle w:val="AmdtsEntriesDefL2"/>
      </w:pPr>
      <w:r>
        <w:tab/>
        <w:t xml:space="preserve">sub </w:t>
      </w:r>
      <w:hyperlink r:id="rId78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14:paraId="0F9FFA22" w14:textId="720B91FD" w:rsidR="00730DAF" w:rsidRDefault="00730DAF">
      <w:pPr>
        <w:pStyle w:val="AmdtsEntries"/>
        <w:keepNext/>
      </w:pPr>
      <w:r>
        <w:tab/>
        <w:t xml:space="preserve">def </w:t>
      </w:r>
      <w:r w:rsidRPr="00972798">
        <w:rPr>
          <w:rStyle w:val="charBoldItals"/>
        </w:rPr>
        <w:t>interstate research authorisation</w:t>
      </w:r>
      <w:r>
        <w:t xml:space="preserve"> ins </w:t>
      </w:r>
      <w:hyperlink r:id="rId78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w:t>
      </w:r>
    </w:p>
    <w:p w14:paraId="074BB043" w14:textId="4E4032EF" w:rsidR="00730DAF" w:rsidRDefault="00730DAF">
      <w:pPr>
        <w:pStyle w:val="AmdtsEntriesDefL2"/>
      </w:pPr>
      <w:r>
        <w:tab/>
        <w:t xml:space="preserve">sub </w:t>
      </w:r>
      <w:hyperlink r:id="rId78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14:paraId="7DB5BFDF" w14:textId="5C01C5A8" w:rsidR="00730DAF" w:rsidRDefault="00730DAF">
      <w:pPr>
        <w:pStyle w:val="AmdtsEntries"/>
        <w:keepNext/>
      </w:pPr>
      <w:r>
        <w:tab/>
        <w:t xml:space="preserve">def </w:t>
      </w:r>
      <w:r w:rsidRPr="00972798">
        <w:rPr>
          <w:rStyle w:val="charBoldItals"/>
        </w:rPr>
        <w:t>interstate researcher</w:t>
      </w:r>
      <w:r>
        <w:t xml:space="preserve"> ins </w:t>
      </w:r>
      <w:hyperlink r:id="rId78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w:t>
      </w:r>
    </w:p>
    <w:p w14:paraId="408EBD6E" w14:textId="2563646A" w:rsidR="00730DAF" w:rsidRDefault="00730DAF">
      <w:pPr>
        <w:pStyle w:val="AmdtsEntriesDefL2"/>
      </w:pPr>
      <w:r>
        <w:tab/>
        <w:t xml:space="preserve">sub </w:t>
      </w:r>
      <w:hyperlink r:id="rId78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14:paraId="3F0602B2" w14:textId="1036192C" w:rsidR="00730DAF" w:rsidRDefault="00730DAF">
      <w:pPr>
        <w:pStyle w:val="AmdtsEntries"/>
        <w:keepNext/>
      </w:pPr>
      <w:r>
        <w:tab/>
        <w:t xml:space="preserve">def </w:t>
      </w:r>
      <w:r w:rsidRPr="00972798">
        <w:rPr>
          <w:rStyle w:val="charBoldItals"/>
        </w:rPr>
        <w:t xml:space="preserve">licence </w:t>
      </w:r>
      <w:r>
        <w:t xml:space="preserve">sub </w:t>
      </w:r>
      <w:hyperlink r:id="rId79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14:paraId="64A2496B" w14:textId="1FF22363" w:rsidR="00462937" w:rsidRDefault="00462937" w:rsidP="00462937">
      <w:pPr>
        <w:pStyle w:val="AmdtsEntries"/>
      </w:pPr>
      <w:r>
        <w:tab/>
        <w:t xml:space="preserve">def </w:t>
      </w:r>
      <w:r>
        <w:rPr>
          <w:rStyle w:val="charBoldItals"/>
        </w:rPr>
        <w:t>licensed pet business</w:t>
      </w:r>
      <w:r>
        <w:t xml:space="preserve"> ins </w:t>
      </w:r>
      <w:hyperlink r:id="rId791" w:tooltip="Animal Welfare Legislation Amendment Act 2019" w:history="1">
        <w:r w:rsidRPr="00BA51F8">
          <w:rPr>
            <w:rStyle w:val="charCitHyperlinkAbbrev"/>
          </w:rPr>
          <w:t>A2019-35</w:t>
        </w:r>
      </w:hyperlink>
      <w:r>
        <w:t xml:space="preserve"> s 117</w:t>
      </w:r>
    </w:p>
    <w:p w14:paraId="40E77725" w14:textId="026E6973" w:rsidR="00730DAF" w:rsidRDefault="00730DAF">
      <w:pPr>
        <w:pStyle w:val="AmdtsEntries"/>
        <w:keepNext/>
      </w:pPr>
      <w:r>
        <w:tab/>
        <w:t xml:space="preserve">def </w:t>
      </w:r>
      <w:r w:rsidRPr="00972798">
        <w:rPr>
          <w:rStyle w:val="charBoldItals"/>
        </w:rPr>
        <w:t xml:space="preserve">licensed premises </w:t>
      </w:r>
      <w:r>
        <w:t xml:space="preserve">sub </w:t>
      </w:r>
      <w:hyperlink r:id="rId79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14:paraId="0AD2A827" w14:textId="27A62A4F" w:rsidR="00730DAF" w:rsidRDefault="00730DAF">
      <w:pPr>
        <w:pStyle w:val="AmdtsEntries"/>
        <w:keepNext/>
      </w:pPr>
      <w:r>
        <w:tab/>
        <w:t xml:space="preserve">def </w:t>
      </w:r>
      <w:r w:rsidRPr="00972798">
        <w:rPr>
          <w:rStyle w:val="charBoldItals"/>
        </w:rPr>
        <w:t>licensee</w:t>
      </w:r>
      <w:r>
        <w:t xml:space="preserve"> ins </w:t>
      </w:r>
      <w:hyperlink r:id="rId79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w:t>
      </w:r>
    </w:p>
    <w:p w14:paraId="4E898E40" w14:textId="2F761A16" w:rsidR="00730DAF" w:rsidRDefault="00730DAF">
      <w:pPr>
        <w:pStyle w:val="AmdtsEntriesDefL2"/>
      </w:pPr>
      <w:r>
        <w:tab/>
        <w:t xml:space="preserve">sub </w:t>
      </w:r>
      <w:hyperlink r:id="rId79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r w:rsidR="00EC5669">
        <w:t xml:space="preserve">; </w:t>
      </w:r>
      <w:hyperlink r:id="rId795" w:tooltip="Animal Welfare Legislation Amendment Act 2019" w:history="1">
        <w:r w:rsidR="00EC5669" w:rsidRPr="00BA51F8">
          <w:rPr>
            <w:rStyle w:val="charCitHyperlinkAbbrev"/>
          </w:rPr>
          <w:t>A2019-35</w:t>
        </w:r>
      </w:hyperlink>
      <w:r w:rsidR="00EC5669">
        <w:t xml:space="preserve"> s 118</w:t>
      </w:r>
    </w:p>
    <w:p w14:paraId="0E22FBEE" w14:textId="2C7DE5B4" w:rsidR="004F74C5" w:rsidRPr="004F74C5" w:rsidRDefault="004F74C5" w:rsidP="004F74C5">
      <w:pPr>
        <w:pStyle w:val="AmdtsEntries"/>
      </w:pPr>
      <w:r>
        <w:tab/>
        <w:t xml:space="preserve">def </w:t>
      </w:r>
      <w:r>
        <w:rPr>
          <w:rStyle w:val="charBoldItals"/>
        </w:rPr>
        <w:t xml:space="preserve">mandatory code of practice </w:t>
      </w:r>
      <w:r>
        <w:t xml:space="preserve">ins </w:t>
      </w:r>
      <w:hyperlink r:id="rId796"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12</w:t>
      </w:r>
    </w:p>
    <w:p w14:paraId="6F27824B" w14:textId="1D420330" w:rsidR="00730DAF" w:rsidRDefault="00730DAF">
      <w:pPr>
        <w:pStyle w:val="AmdtsEntries"/>
        <w:keepNext/>
      </w:pPr>
      <w:r>
        <w:tab/>
        <w:t xml:space="preserve">def </w:t>
      </w:r>
      <w:r w:rsidRPr="00972798">
        <w:rPr>
          <w:rStyle w:val="charBoldItals"/>
        </w:rPr>
        <w:t>native animal</w:t>
      </w:r>
      <w:r>
        <w:t xml:space="preserve"> ins </w:t>
      </w:r>
      <w:hyperlink r:id="rId797" w:tooltip="Nature Conservation (Amendment) Act (No 2) 1994" w:history="1">
        <w:r w:rsidR="00972798" w:rsidRPr="00972798">
          <w:rPr>
            <w:rStyle w:val="charCitHyperlinkAbbrev"/>
          </w:rPr>
          <w:t>A1994</w:t>
        </w:r>
        <w:r w:rsidR="00972798" w:rsidRPr="00972798">
          <w:rPr>
            <w:rStyle w:val="charCitHyperlinkAbbrev"/>
          </w:rPr>
          <w:noBreakHyphen/>
          <w:t>110</w:t>
        </w:r>
      </w:hyperlink>
      <w:r>
        <w:t xml:space="preserve"> sch 2</w:t>
      </w:r>
    </w:p>
    <w:p w14:paraId="59BE7739" w14:textId="40CE3EC4" w:rsidR="00A3660F" w:rsidRDefault="00730DAF" w:rsidP="005B78B5">
      <w:pPr>
        <w:pStyle w:val="AmdtsEntriesDefL2"/>
      </w:pPr>
      <w:r>
        <w:tab/>
        <w:t xml:space="preserve">sub </w:t>
      </w:r>
      <w:hyperlink r:id="rId79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 </w:t>
      </w:r>
      <w:hyperlink r:id="rId79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r w:rsidR="005B78B5">
        <w:t>;</w:t>
      </w:r>
      <w:r w:rsidR="00A3660F">
        <w:t xml:space="preserve"> </w:t>
      </w:r>
      <w:hyperlink r:id="rId800" w:tooltip="Nature Conservation Act 2014" w:history="1">
        <w:r w:rsidR="00A3660F">
          <w:rPr>
            <w:rStyle w:val="charCitHyperlinkAbbrev"/>
          </w:rPr>
          <w:t>A2014</w:t>
        </w:r>
        <w:r w:rsidR="00A3660F">
          <w:rPr>
            <w:rStyle w:val="charCitHyperlinkAbbrev"/>
          </w:rPr>
          <w:noBreakHyphen/>
          <w:t>59</w:t>
        </w:r>
      </w:hyperlink>
      <w:r w:rsidR="005B78B5">
        <w:t xml:space="preserve"> amdt 2.5</w:t>
      </w:r>
    </w:p>
    <w:p w14:paraId="7AF0A8D5" w14:textId="267B9011" w:rsidR="00730DAF" w:rsidRDefault="00730DAF">
      <w:pPr>
        <w:pStyle w:val="AmdtsEntries"/>
      </w:pPr>
      <w:r>
        <w:tab/>
        <w:t xml:space="preserve">def </w:t>
      </w:r>
      <w:r w:rsidRPr="00972798">
        <w:rPr>
          <w:rStyle w:val="charBoldItals"/>
        </w:rPr>
        <w:t xml:space="preserve">occupier </w:t>
      </w:r>
      <w:r>
        <w:t xml:space="preserve">ins </w:t>
      </w:r>
      <w:hyperlink r:id="rId80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14:paraId="7D89FF7E" w14:textId="14663F72" w:rsidR="00730DAF" w:rsidRDefault="00730DAF" w:rsidP="00D7787E">
      <w:pPr>
        <w:pStyle w:val="AmdtsEntries"/>
        <w:keepNext/>
      </w:pPr>
      <w:r>
        <w:tab/>
        <w:t xml:space="preserve">def </w:t>
      </w:r>
      <w:r w:rsidRPr="00972798">
        <w:rPr>
          <w:rStyle w:val="charBoldItals"/>
        </w:rPr>
        <w:t>offence</w:t>
      </w:r>
      <w:r>
        <w:t xml:space="preserve"> om </w:t>
      </w:r>
      <w:hyperlink r:id="rId80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w:t>
      </w:r>
    </w:p>
    <w:p w14:paraId="321B7864" w14:textId="631C1442" w:rsidR="00730DAF" w:rsidRDefault="00730DAF">
      <w:pPr>
        <w:pStyle w:val="AmdtsEntriesDefL2"/>
      </w:pPr>
      <w:r>
        <w:tab/>
        <w:t xml:space="preserve">ins </w:t>
      </w:r>
      <w:hyperlink r:id="rId80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14:paraId="62E6524B" w14:textId="4A244268" w:rsidR="00730DAF" w:rsidRPr="004255A2" w:rsidRDefault="00730DAF">
      <w:pPr>
        <w:pStyle w:val="AmdtsEntries"/>
        <w:rPr>
          <w:rFonts w:cs="Arial"/>
        </w:rPr>
      </w:pPr>
      <w:r w:rsidRPr="004255A2">
        <w:rPr>
          <w:rFonts w:cs="Arial"/>
        </w:rPr>
        <w:tab/>
        <w:t xml:space="preserve">def </w:t>
      </w:r>
      <w:r w:rsidRPr="00972798">
        <w:rPr>
          <w:rStyle w:val="charBoldItals"/>
        </w:rPr>
        <w:t xml:space="preserve">officer </w:t>
      </w:r>
      <w:r w:rsidRPr="004255A2">
        <w:rPr>
          <w:rFonts w:cs="Arial"/>
        </w:rPr>
        <w:t xml:space="preserve">ins </w:t>
      </w:r>
      <w:hyperlink r:id="rId804"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14:paraId="38EFE967" w14:textId="68F929D7" w:rsidR="00730DAF" w:rsidRPr="004255A2" w:rsidRDefault="00730DAF">
      <w:pPr>
        <w:pStyle w:val="AmdtsEntries"/>
        <w:rPr>
          <w:rFonts w:cs="Arial"/>
        </w:rPr>
      </w:pPr>
      <w:r w:rsidRPr="004255A2">
        <w:rPr>
          <w:rFonts w:cs="Arial"/>
        </w:rPr>
        <w:tab/>
        <w:t xml:space="preserve">def </w:t>
      </w:r>
      <w:r w:rsidRPr="00972798">
        <w:rPr>
          <w:rStyle w:val="charBoldItals"/>
        </w:rPr>
        <w:t xml:space="preserve">owner </w:t>
      </w:r>
      <w:r w:rsidRPr="004255A2">
        <w:rPr>
          <w:rFonts w:cs="Arial"/>
        </w:rPr>
        <w:t xml:space="preserve">ins </w:t>
      </w:r>
      <w:hyperlink r:id="rId805"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14:paraId="66D9EC4F" w14:textId="2649368C" w:rsidR="00730DAF" w:rsidRPr="004255A2" w:rsidRDefault="00730DAF">
      <w:pPr>
        <w:pStyle w:val="AmdtsEntries"/>
        <w:rPr>
          <w:rFonts w:cs="Arial"/>
        </w:rPr>
      </w:pPr>
      <w:r w:rsidRPr="004255A2">
        <w:rPr>
          <w:rFonts w:cs="Arial"/>
        </w:rPr>
        <w:lastRenderedPageBreak/>
        <w:tab/>
        <w:t xml:space="preserve">def </w:t>
      </w:r>
      <w:r w:rsidRPr="00972798">
        <w:rPr>
          <w:rStyle w:val="charBoldItals"/>
        </w:rPr>
        <w:t xml:space="preserve">pain </w:t>
      </w:r>
      <w:r w:rsidRPr="004255A2">
        <w:rPr>
          <w:rFonts w:cs="Arial"/>
        </w:rPr>
        <w:t xml:space="preserve">sub </w:t>
      </w:r>
      <w:hyperlink r:id="rId806"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14:paraId="514B6F03" w14:textId="5E26FE08" w:rsidR="00730DAF" w:rsidRPr="004255A2" w:rsidRDefault="00730DAF">
      <w:pPr>
        <w:pStyle w:val="AmdtsEntries"/>
        <w:rPr>
          <w:rFonts w:cs="Arial"/>
        </w:rPr>
      </w:pPr>
      <w:r w:rsidRPr="004255A2">
        <w:rPr>
          <w:rFonts w:cs="Arial"/>
        </w:rPr>
        <w:tab/>
        <w:t xml:space="preserve">def </w:t>
      </w:r>
      <w:r w:rsidRPr="00972798">
        <w:rPr>
          <w:rStyle w:val="charBoldItals"/>
        </w:rPr>
        <w:t xml:space="preserve">person in charge </w:t>
      </w:r>
      <w:r w:rsidRPr="004255A2">
        <w:rPr>
          <w:rFonts w:cs="Arial"/>
        </w:rPr>
        <w:t xml:space="preserve">sub </w:t>
      </w:r>
      <w:hyperlink r:id="rId807"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14:paraId="55EE9789" w14:textId="3EEFA6E2" w:rsidR="00730DAF" w:rsidRPr="004255A2" w:rsidRDefault="00730DAF">
      <w:pPr>
        <w:pStyle w:val="AmdtsEntries"/>
        <w:rPr>
          <w:rFonts w:cs="Arial"/>
        </w:rPr>
      </w:pPr>
      <w:r w:rsidRPr="004255A2">
        <w:rPr>
          <w:rFonts w:cs="Arial"/>
        </w:rPr>
        <w:tab/>
        <w:t xml:space="preserve">def </w:t>
      </w:r>
      <w:r w:rsidRPr="00972798">
        <w:rPr>
          <w:rStyle w:val="charBoldItals"/>
        </w:rPr>
        <w:t>pest</w:t>
      </w:r>
      <w:r w:rsidRPr="004255A2">
        <w:rPr>
          <w:rFonts w:cs="Arial"/>
        </w:rPr>
        <w:t xml:space="preserve"> am </w:t>
      </w:r>
      <w:hyperlink r:id="rId808" w:tooltip="Nature Conservation (Amendment) Act (No 2) 1994" w:history="1">
        <w:r w:rsidR="00972798" w:rsidRPr="00972798">
          <w:rPr>
            <w:rStyle w:val="charCitHyperlinkAbbrev"/>
          </w:rPr>
          <w:t>A1994</w:t>
        </w:r>
        <w:r w:rsidR="00972798" w:rsidRPr="00972798">
          <w:rPr>
            <w:rStyle w:val="charCitHyperlinkAbbrev"/>
          </w:rPr>
          <w:noBreakHyphen/>
          <w:t>110</w:t>
        </w:r>
      </w:hyperlink>
      <w:r w:rsidRPr="004255A2">
        <w:rPr>
          <w:rFonts w:cs="Arial"/>
        </w:rPr>
        <w:t xml:space="preserve"> sch 2</w:t>
      </w:r>
    </w:p>
    <w:p w14:paraId="3D384D9E" w14:textId="1D5DF0F7" w:rsidR="00730DAF" w:rsidRDefault="00730DAF">
      <w:pPr>
        <w:pStyle w:val="AmdtsEntriesDefL2"/>
        <w:rPr>
          <w:rFonts w:cs="Arial"/>
        </w:rPr>
      </w:pPr>
      <w:r w:rsidRPr="004255A2">
        <w:rPr>
          <w:rFonts w:cs="Arial"/>
        </w:rPr>
        <w:tab/>
        <w:t xml:space="preserve">sub </w:t>
      </w:r>
      <w:hyperlink r:id="rId809"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14:paraId="0160EE32" w14:textId="580B993C" w:rsidR="004A03F2" w:rsidRPr="004255A2" w:rsidRDefault="004A03F2">
      <w:pPr>
        <w:pStyle w:val="AmdtsEntriesDefL2"/>
        <w:rPr>
          <w:rFonts w:cs="Arial"/>
        </w:rPr>
      </w:pPr>
      <w:r>
        <w:rPr>
          <w:rFonts w:cs="Arial"/>
        </w:rPr>
        <w:tab/>
      </w:r>
      <w:r w:rsidRPr="0029061E">
        <w:rPr>
          <w:rFonts w:cs="Arial"/>
        </w:rPr>
        <w:t xml:space="preserve">om </w:t>
      </w:r>
      <w:hyperlink r:id="rId810" w:tooltip="Biosecurity Legislation Amendment Act 2024" w:history="1">
        <w:r w:rsidRPr="0029061E">
          <w:rPr>
            <w:rStyle w:val="charCitHyperlinkAbbrev"/>
          </w:rPr>
          <w:t>A2024</w:t>
        </w:r>
        <w:r w:rsidRPr="0029061E">
          <w:rPr>
            <w:rStyle w:val="charCitHyperlinkAbbrev"/>
          </w:rPr>
          <w:noBreakHyphen/>
          <w:t>11</w:t>
        </w:r>
      </w:hyperlink>
      <w:r w:rsidRPr="0029061E">
        <w:t xml:space="preserve"> amdt 3.6</w:t>
      </w:r>
    </w:p>
    <w:p w14:paraId="340680FD" w14:textId="06E94815" w:rsidR="00384B3B" w:rsidRDefault="00384B3B" w:rsidP="00384B3B">
      <w:pPr>
        <w:pStyle w:val="AmdtsEntries"/>
      </w:pPr>
      <w:r>
        <w:tab/>
        <w:t xml:space="preserve">def </w:t>
      </w:r>
      <w:r>
        <w:rPr>
          <w:rStyle w:val="charBoldItals"/>
        </w:rPr>
        <w:t>pet business</w:t>
      </w:r>
      <w:r>
        <w:t xml:space="preserve"> ins </w:t>
      </w:r>
      <w:hyperlink r:id="rId811" w:tooltip="Animal Welfare Legislation Amendment Act 2019" w:history="1">
        <w:r w:rsidRPr="00BA51F8">
          <w:rPr>
            <w:rStyle w:val="charCitHyperlinkAbbrev"/>
          </w:rPr>
          <w:t>A2019-35</w:t>
        </w:r>
      </w:hyperlink>
      <w:r>
        <w:t xml:space="preserve"> s 119</w:t>
      </w:r>
    </w:p>
    <w:p w14:paraId="788F3489" w14:textId="2909BE1A" w:rsidR="00384B3B" w:rsidRDefault="00384B3B" w:rsidP="00384B3B">
      <w:pPr>
        <w:pStyle w:val="AmdtsEntries"/>
      </w:pPr>
      <w:r>
        <w:tab/>
        <w:t xml:space="preserve">def </w:t>
      </w:r>
      <w:r>
        <w:rPr>
          <w:rStyle w:val="charBoldItals"/>
        </w:rPr>
        <w:t>pet business licence</w:t>
      </w:r>
      <w:r>
        <w:t xml:space="preserve"> ins </w:t>
      </w:r>
      <w:hyperlink r:id="rId812" w:tooltip="Animal Welfare Legislation Amendment Act 2019" w:history="1">
        <w:r w:rsidRPr="00BA51F8">
          <w:rPr>
            <w:rStyle w:val="charCitHyperlinkAbbrev"/>
          </w:rPr>
          <w:t>A2019-35</w:t>
        </w:r>
      </w:hyperlink>
      <w:r>
        <w:t xml:space="preserve"> s 119</w:t>
      </w:r>
    </w:p>
    <w:p w14:paraId="28DF68AD" w14:textId="186D9374" w:rsidR="00384B3B" w:rsidRDefault="00384B3B" w:rsidP="00384B3B">
      <w:pPr>
        <w:pStyle w:val="AmdtsEntries"/>
      </w:pPr>
      <w:r>
        <w:tab/>
        <w:t xml:space="preserve">def </w:t>
      </w:r>
      <w:r>
        <w:rPr>
          <w:rStyle w:val="charBoldItals"/>
        </w:rPr>
        <w:t>pet shop</w:t>
      </w:r>
      <w:r>
        <w:t xml:space="preserve"> ins </w:t>
      </w:r>
      <w:hyperlink r:id="rId813" w:tooltip="Animal Welfare Legislation Amendment Act 2019" w:history="1">
        <w:r w:rsidRPr="00BA51F8">
          <w:rPr>
            <w:rStyle w:val="charCitHyperlinkAbbrev"/>
          </w:rPr>
          <w:t>A2019-35</w:t>
        </w:r>
      </w:hyperlink>
      <w:r>
        <w:t xml:space="preserve"> s 119</w:t>
      </w:r>
    </w:p>
    <w:p w14:paraId="1DBF86E6" w14:textId="2DEA7D9F" w:rsidR="00730DAF" w:rsidRPr="004255A2" w:rsidRDefault="00730DAF">
      <w:pPr>
        <w:pStyle w:val="AmdtsEntries"/>
        <w:rPr>
          <w:rFonts w:cs="Arial"/>
        </w:rPr>
      </w:pPr>
      <w:r w:rsidRPr="004255A2">
        <w:rPr>
          <w:rFonts w:cs="Arial"/>
        </w:rPr>
        <w:tab/>
        <w:t xml:space="preserve">def </w:t>
      </w:r>
      <w:r w:rsidRPr="00972798">
        <w:rPr>
          <w:rStyle w:val="charBoldItals"/>
        </w:rPr>
        <w:t>poison</w:t>
      </w:r>
      <w:r w:rsidRPr="004255A2">
        <w:rPr>
          <w:rFonts w:cs="Arial"/>
        </w:rPr>
        <w:t xml:space="preserve"> ins </w:t>
      </w:r>
      <w:hyperlink r:id="rId814" w:tooltip="Animal Welfare Amendment Act 2000" w:history="1">
        <w:r w:rsidR="00972798" w:rsidRPr="00972798">
          <w:rPr>
            <w:rStyle w:val="charCitHyperlinkAbbrev"/>
          </w:rPr>
          <w:t>A2000</w:t>
        </w:r>
        <w:r w:rsidR="00972798" w:rsidRPr="00972798">
          <w:rPr>
            <w:rStyle w:val="charCitHyperlinkAbbrev"/>
          </w:rPr>
          <w:noBreakHyphen/>
          <w:t>72</w:t>
        </w:r>
      </w:hyperlink>
      <w:r w:rsidRPr="004255A2">
        <w:rPr>
          <w:rFonts w:cs="Arial"/>
        </w:rPr>
        <w:t xml:space="preserve"> s 4</w:t>
      </w:r>
    </w:p>
    <w:p w14:paraId="57A6D50F" w14:textId="1228898D" w:rsidR="00730DAF" w:rsidRPr="004255A2" w:rsidRDefault="00730DAF">
      <w:pPr>
        <w:pStyle w:val="AmdtsEntriesDefL2"/>
        <w:rPr>
          <w:rFonts w:cs="Arial"/>
        </w:rPr>
      </w:pPr>
      <w:r w:rsidRPr="004255A2">
        <w:rPr>
          <w:rFonts w:cs="Arial"/>
        </w:rPr>
        <w:tab/>
        <w:t xml:space="preserve">sub </w:t>
      </w:r>
      <w:hyperlink r:id="rId815"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r w:rsidR="00EC5669">
        <w:rPr>
          <w:rFonts w:cs="Arial"/>
        </w:rPr>
        <w:t xml:space="preserve">; </w:t>
      </w:r>
      <w:hyperlink r:id="rId816" w:tooltip="Animal Welfare Legislation Amendment Act 2019" w:history="1">
        <w:r w:rsidR="00EC5669" w:rsidRPr="00BA51F8">
          <w:rPr>
            <w:rStyle w:val="charCitHyperlinkAbbrev"/>
          </w:rPr>
          <w:t>A2019-35</w:t>
        </w:r>
      </w:hyperlink>
      <w:r w:rsidR="00EC5669">
        <w:rPr>
          <w:rFonts w:cs="Arial"/>
        </w:rPr>
        <w:t xml:space="preserve"> s 120</w:t>
      </w:r>
    </w:p>
    <w:p w14:paraId="3648806F" w14:textId="6363685E" w:rsidR="00730DAF" w:rsidRPr="004255A2" w:rsidRDefault="00730DAF">
      <w:pPr>
        <w:pStyle w:val="AmdtsEntries"/>
        <w:rPr>
          <w:rFonts w:cs="Arial"/>
        </w:rPr>
      </w:pPr>
      <w:r w:rsidRPr="004255A2">
        <w:rPr>
          <w:rFonts w:cs="Arial"/>
        </w:rPr>
        <w:tab/>
        <w:t xml:space="preserve">def </w:t>
      </w:r>
      <w:r w:rsidRPr="00972798">
        <w:rPr>
          <w:rStyle w:val="charBoldItals"/>
        </w:rPr>
        <w:t xml:space="preserve">premises </w:t>
      </w:r>
      <w:r w:rsidRPr="004255A2">
        <w:rPr>
          <w:rFonts w:cs="Arial"/>
        </w:rPr>
        <w:t xml:space="preserve">sub </w:t>
      </w:r>
      <w:hyperlink r:id="rId817"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14:paraId="1673EFF4" w14:textId="7BB40F43" w:rsidR="00730DAF" w:rsidRDefault="00730DAF">
      <w:pPr>
        <w:pStyle w:val="AmdtsEntries"/>
        <w:rPr>
          <w:rFonts w:cs="Arial"/>
        </w:rPr>
      </w:pPr>
      <w:r w:rsidRPr="004255A2">
        <w:rPr>
          <w:rFonts w:cs="Arial"/>
        </w:rPr>
        <w:tab/>
        <w:t xml:space="preserve">def </w:t>
      </w:r>
      <w:r w:rsidRPr="00972798">
        <w:rPr>
          <w:rStyle w:val="charBoldItals"/>
        </w:rPr>
        <w:t xml:space="preserve">private trapping permit </w:t>
      </w:r>
      <w:r w:rsidRPr="004255A2">
        <w:rPr>
          <w:rFonts w:cs="Arial"/>
        </w:rPr>
        <w:t xml:space="preserve">sub </w:t>
      </w:r>
      <w:hyperlink r:id="rId818"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14:paraId="78C91E02" w14:textId="205D7900" w:rsidR="00EC5669" w:rsidRPr="004255A2" w:rsidRDefault="00EC5669" w:rsidP="00EC5669">
      <w:pPr>
        <w:pStyle w:val="AmdtsEntriesDefL2"/>
      </w:pPr>
      <w:r>
        <w:tab/>
        <w:t xml:space="preserve">om </w:t>
      </w:r>
      <w:hyperlink r:id="rId819" w:tooltip="Animal Welfare Legislation Amendment Act 2019" w:history="1">
        <w:r w:rsidRPr="00BA51F8">
          <w:rPr>
            <w:rStyle w:val="charCitHyperlinkAbbrev"/>
          </w:rPr>
          <w:t>A2019-35</w:t>
        </w:r>
      </w:hyperlink>
      <w:r>
        <w:t xml:space="preserve"> s 121</w:t>
      </w:r>
    </w:p>
    <w:p w14:paraId="56911FAC" w14:textId="08039416" w:rsidR="00730DAF" w:rsidRPr="004255A2" w:rsidRDefault="00730DAF">
      <w:pPr>
        <w:pStyle w:val="AmdtsEntries"/>
        <w:rPr>
          <w:rFonts w:cs="Arial"/>
        </w:rPr>
      </w:pPr>
      <w:r w:rsidRPr="004255A2">
        <w:rPr>
          <w:rFonts w:cs="Arial"/>
        </w:rPr>
        <w:tab/>
        <w:t xml:space="preserve">def </w:t>
      </w:r>
      <w:r w:rsidRPr="00972798">
        <w:rPr>
          <w:rStyle w:val="charBoldItals"/>
        </w:rPr>
        <w:t xml:space="preserve">prohibited animal </w:t>
      </w:r>
      <w:r w:rsidRPr="004255A2">
        <w:rPr>
          <w:rFonts w:cs="Arial"/>
        </w:rPr>
        <w:t xml:space="preserve">ins </w:t>
      </w:r>
      <w:hyperlink r:id="rId820"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14:paraId="1878E786" w14:textId="2A040DF7" w:rsidR="00730DAF" w:rsidRDefault="00730DAF">
      <w:pPr>
        <w:pStyle w:val="AmdtsEntries"/>
        <w:rPr>
          <w:rFonts w:cs="Arial"/>
        </w:rPr>
      </w:pPr>
      <w:r w:rsidRPr="004255A2">
        <w:rPr>
          <w:rFonts w:cs="Arial"/>
        </w:rPr>
        <w:tab/>
        <w:t xml:space="preserve">def </w:t>
      </w:r>
      <w:r w:rsidRPr="00972798">
        <w:rPr>
          <w:rStyle w:val="charBoldItals"/>
        </w:rPr>
        <w:t xml:space="preserve">prohibited circus animal </w:t>
      </w:r>
      <w:r w:rsidRPr="004255A2">
        <w:rPr>
          <w:rFonts w:cs="Arial"/>
        </w:rPr>
        <w:t xml:space="preserve">om </w:t>
      </w:r>
      <w:hyperlink r:id="rId821"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14:paraId="7156B194" w14:textId="11174DBD" w:rsidR="00ED6C1A" w:rsidRPr="004255A2" w:rsidRDefault="00ED6C1A">
      <w:pPr>
        <w:pStyle w:val="AmdtsEntries"/>
        <w:rPr>
          <w:rFonts w:cs="Arial"/>
        </w:rPr>
      </w:pPr>
      <w:r>
        <w:tab/>
        <w:t xml:space="preserve">def </w:t>
      </w:r>
      <w:r w:rsidRPr="00B75078">
        <w:rPr>
          <w:rStyle w:val="charBoldItals"/>
        </w:rPr>
        <w:t>prohibited item</w:t>
      </w:r>
      <w:r>
        <w:t xml:space="preserve"> ins </w:t>
      </w:r>
      <w:hyperlink r:id="rId822" w:tooltip="Animal Welfare Amendment Act 2016" w:history="1">
        <w:r w:rsidRPr="002E4B64">
          <w:rPr>
            <w:rStyle w:val="charCitHyperlinkAbbrev"/>
          </w:rPr>
          <w:t>A2016</w:t>
        </w:r>
        <w:r w:rsidRPr="002E4B64">
          <w:rPr>
            <w:rStyle w:val="charCitHyperlinkAbbrev"/>
          </w:rPr>
          <w:noBreakHyphen/>
          <w:t>19</w:t>
        </w:r>
      </w:hyperlink>
      <w:r>
        <w:t xml:space="preserve"> s 24</w:t>
      </w:r>
    </w:p>
    <w:p w14:paraId="25E779EC" w14:textId="24FE50FD" w:rsidR="00730DAF" w:rsidRPr="004255A2" w:rsidRDefault="00730DAF">
      <w:pPr>
        <w:pStyle w:val="AmdtsEntries"/>
        <w:rPr>
          <w:rFonts w:cs="Arial"/>
        </w:rPr>
      </w:pPr>
      <w:r w:rsidRPr="004255A2">
        <w:rPr>
          <w:rFonts w:cs="Arial"/>
        </w:rPr>
        <w:tab/>
        <w:t xml:space="preserve">def </w:t>
      </w:r>
      <w:r w:rsidRPr="004255A2">
        <w:rPr>
          <w:rStyle w:val="charBoldItals"/>
          <w:rFonts w:cs="Arial"/>
        </w:rPr>
        <w:t xml:space="preserve">prohibited trap </w:t>
      </w:r>
      <w:r w:rsidRPr="004255A2">
        <w:rPr>
          <w:rFonts w:cs="Arial"/>
        </w:rPr>
        <w:t xml:space="preserve">om </w:t>
      </w:r>
      <w:hyperlink r:id="rId823" w:tooltip="Criminal Code Harmonisation Act 2005" w:history="1">
        <w:r w:rsidR="00972798" w:rsidRPr="00972798">
          <w:rPr>
            <w:rStyle w:val="charCitHyperlinkAbbrev"/>
          </w:rPr>
          <w:t>A2005</w:t>
        </w:r>
        <w:r w:rsidR="00972798" w:rsidRPr="00972798">
          <w:rPr>
            <w:rStyle w:val="charCitHyperlinkAbbrev"/>
          </w:rPr>
          <w:noBreakHyphen/>
          <w:t>54</w:t>
        </w:r>
      </w:hyperlink>
      <w:r w:rsidRPr="004255A2">
        <w:rPr>
          <w:rFonts w:cs="Arial"/>
        </w:rPr>
        <w:t xml:space="preserve"> amdt 1.29</w:t>
      </w:r>
    </w:p>
    <w:p w14:paraId="3C3D0FA7" w14:textId="7EEAE537" w:rsidR="00730DAF" w:rsidRPr="004255A2" w:rsidRDefault="00730DAF">
      <w:pPr>
        <w:pStyle w:val="AmdtsEntries"/>
        <w:rPr>
          <w:rFonts w:cs="Arial"/>
        </w:rPr>
      </w:pPr>
      <w:r w:rsidRPr="004255A2">
        <w:rPr>
          <w:rFonts w:cs="Arial"/>
        </w:rPr>
        <w:tab/>
        <w:t xml:space="preserve">def </w:t>
      </w:r>
      <w:r w:rsidRPr="00972798">
        <w:rPr>
          <w:rStyle w:val="charBoldItals"/>
        </w:rPr>
        <w:t>regulatory body</w:t>
      </w:r>
      <w:r w:rsidRPr="00972798">
        <w:t xml:space="preserve"> </w:t>
      </w:r>
      <w:r w:rsidRPr="004255A2">
        <w:rPr>
          <w:rFonts w:cs="Arial"/>
        </w:rPr>
        <w:t xml:space="preserve">ins </w:t>
      </w:r>
      <w:hyperlink r:id="rId824"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14:paraId="0D8E46FF" w14:textId="06BA6199" w:rsidR="00730DAF" w:rsidRPr="004255A2" w:rsidRDefault="00730DAF">
      <w:pPr>
        <w:pStyle w:val="AmdtsEntries"/>
        <w:rPr>
          <w:rFonts w:cs="Arial"/>
        </w:rPr>
      </w:pPr>
      <w:r w:rsidRPr="004255A2">
        <w:rPr>
          <w:rFonts w:cs="Arial"/>
        </w:rPr>
        <w:tab/>
        <w:t xml:space="preserve">def </w:t>
      </w:r>
      <w:r w:rsidRPr="00972798">
        <w:rPr>
          <w:rStyle w:val="charBoldItals"/>
        </w:rPr>
        <w:t>repealed Act</w:t>
      </w:r>
      <w:r w:rsidRPr="004255A2">
        <w:rPr>
          <w:rFonts w:cs="Arial"/>
        </w:rPr>
        <w:t xml:space="preserve"> om </w:t>
      </w:r>
      <w:hyperlink r:id="rId825" w:tooltip="Animal Welfare Amendment Act 2000" w:history="1">
        <w:r w:rsidR="00972798" w:rsidRPr="00972798">
          <w:rPr>
            <w:rStyle w:val="charCitHyperlinkAbbrev"/>
          </w:rPr>
          <w:t>A2000</w:t>
        </w:r>
        <w:r w:rsidR="00972798" w:rsidRPr="00972798">
          <w:rPr>
            <w:rStyle w:val="charCitHyperlinkAbbrev"/>
          </w:rPr>
          <w:noBreakHyphen/>
          <w:t>72</w:t>
        </w:r>
      </w:hyperlink>
      <w:r w:rsidRPr="004255A2">
        <w:rPr>
          <w:rFonts w:cs="Arial"/>
        </w:rPr>
        <w:t xml:space="preserve"> s 4</w:t>
      </w:r>
    </w:p>
    <w:p w14:paraId="2646697F" w14:textId="03E1FFB8" w:rsidR="00730DAF" w:rsidRPr="004255A2" w:rsidRDefault="00730DAF">
      <w:pPr>
        <w:pStyle w:val="AmdtsEntries"/>
        <w:rPr>
          <w:rFonts w:cs="Arial"/>
        </w:rPr>
      </w:pPr>
      <w:r w:rsidRPr="004255A2">
        <w:rPr>
          <w:rFonts w:cs="Arial"/>
        </w:rPr>
        <w:tab/>
        <w:t xml:space="preserve">def </w:t>
      </w:r>
      <w:r w:rsidRPr="00972798">
        <w:rPr>
          <w:rStyle w:val="charBoldItals"/>
        </w:rPr>
        <w:t xml:space="preserve">research authorisation </w:t>
      </w:r>
      <w:r w:rsidRPr="004255A2">
        <w:rPr>
          <w:rFonts w:cs="Arial"/>
        </w:rPr>
        <w:t xml:space="preserve">sub </w:t>
      </w:r>
      <w:hyperlink r:id="rId826"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14:paraId="764A0433" w14:textId="1734FE99" w:rsidR="00730DAF" w:rsidRPr="004255A2" w:rsidRDefault="00730DAF">
      <w:pPr>
        <w:pStyle w:val="AmdtsEntries"/>
        <w:rPr>
          <w:rFonts w:cs="Arial"/>
        </w:rPr>
      </w:pPr>
      <w:r w:rsidRPr="004255A2">
        <w:rPr>
          <w:rFonts w:cs="Arial"/>
        </w:rPr>
        <w:tab/>
        <w:t xml:space="preserve">def </w:t>
      </w:r>
      <w:r w:rsidRPr="004255A2">
        <w:rPr>
          <w:rStyle w:val="charBoldItals"/>
          <w:rFonts w:cs="Arial"/>
        </w:rPr>
        <w:t xml:space="preserve">restricted trap </w:t>
      </w:r>
      <w:r w:rsidRPr="004255A2">
        <w:rPr>
          <w:rFonts w:cs="Arial"/>
        </w:rPr>
        <w:t xml:space="preserve">om </w:t>
      </w:r>
      <w:hyperlink r:id="rId827" w:tooltip="Criminal Code Harmonisation Act 2005" w:history="1">
        <w:r w:rsidR="00972798" w:rsidRPr="00972798">
          <w:rPr>
            <w:rStyle w:val="charCitHyperlinkAbbrev"/>
          </w:rPr>
          <w:t>A2005</w:t>
        </w:r>
        <w:r w:rsidR="00972798" w:rsidRPr="00972798">
          <w:rPr>
            <w:rStyle w:val="charCitHyperlinkAbbrev"/>
          </w:rPr>
          <w:noBreakHyphen/>
          <w:t>54</w:t>
        </w:r>
      </w:hyperlink>
      <w:r w:rsidRPr="004255A2">
        <w:rPr>
          <w:rFonts w:cs="Arial"/>
        </w:rPr>
        <w:t xml:space="preserve"> amdt 1.29</w:t>
      </w:r>
    </w:p>
    <w:p w14:paraId="10901B48" w14:textId="1B21DAF6" w:rsidR="00915851" w:rsidRPr="004255A2" w:rsidRDefault="00730DAF" w:rsidP="000862B7">
      <w:pPr>
        <w:pStyle w:val="AmdtsEntries"/>
        <w:keepNext/>
        <w:rPr>
          <w:rFonts w:cs="Arial"/>
        </w:rPr>
      </w:pPr>
      <w:r w:rsidRPr="004255A2">
        <w:rPr>
          <w:rFonts w:cs="Arial"/>
        </w:rPr>
        <w:tab/>
        <w:t xml:space="preserve">def </w:t>
      </w:r>
      <w:r w:rsidRPr="00972798">
        <w:rPr>
          <w:rStyle w:val="charBoldItals"/>
        </w:rPr>
        <w:t xml:space="preserve">reviewable decision </w:t>
      </w:r>
      <w:r w:rsidRPr="004255A2">
        <w:rPr>
          <w:rFonts w:cs="Arial"/>
        </w:rPr>
        <w:t xml:space="preserve">ins </w:t>
      </w:r>
      <w:hyperlink r:id="rId828"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14:paraId="03734B4A" w14:textId="493448B8" w:rsidR="00730DAF" w:rsidRPr="004255A2" w:rsidRDefault="00E608C5" w:rsidP="00E608C5">
      <w:pPr>
        <w:pStyle w:val="AmdtsEntriesDefL2"/>
        <w:rPr>
          <w:rFonts w:cs="Arial"/>
        </w:rPr>
      </w:pPr>
      <w:r w:rsidRPr="004255A2">
        <w:rPr>
          <w:rFonts w:cs="Arial"/>
        </w:rPr>
        <w:tab/>
        <w:t>sub</w:t>
      </w:r>
      <w:r w:rsidR="004357F2" w:rsidRPr="004255A2">
        <w:rPr>
          <w:rFonts w:cs="Arial"/>
        </w:rPr>
        <w:t xml:space="preserve"> </w:t>
      </w:r>
      <w:hyperlink r:id="rId829"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rsidR="004357F2" w:rsidRPr="004255A2">
        <w:rPr>
          <w:rFonts w:cs="Arial"/>
        </w:rPr>
        <w:t xml:space="preserve"> amdt 1.30</w:t>
      </w:r>
    </w:p>
    <w:p w14:paraId="791BF6D9" w14:textId="42F91BEC" w:rsidR="00730DAF" w:rsidRPr="004255A2" w:rsidRDefault="00730DAF">
      <w:pPr>
        <w:pStyle w:val="AmdtsEntries"/>
        <w:rPr>
          <w:rFonts w:cs="Arial"/>
        </w:rPr>
      </w:pPr>
      <w:r w:rsidRPr="004255A2">
        <w:rPr>
          <w:rFonts w:cs="Arial"/>
        </w:rPr>
        <w:tab/>
        <w:t xml:space="preserve">def </w:t>
      </w:r>
      <w:r w:rsidRPr="00972798">
        <w:rPr>
          <w:rStyle w:val="charBoldItals"/>
        </w:rPr>
        <w:t xml:space="preserve">steel-jawed trap </w:t>
      </w:r>
      <w:r w:rsidRPr="004255A2">
        <w:rPr>
          <w:rFonts w:cs="Arial"/>
        </w:rPr>
        <w:t xml:space="preserve">sub </w:t>
      </w:r>
      <w:hyperlink r:id="rId830"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14:paraId="40D9E00A" w14:textId="448D2726" w:rsidR="00EC5669" w:rsidRPr="004255A2" w:rsidRDefault="00EC5669" w:rsidP="00EC5669">
      <w:pPr>
        <w:pStyle w:val="AmdtsEntriesDefL2"/>
      </w:pPr>
      <w:r>
        <w:tab/>
        <w:t xml:space="preserve">om </w:t>
      </w:r>
      <w:hyperlink r:id="rId831" w:tooltip="Animal Welfare Legislation Amendment Act 2019" w:history="1">
        <w:r w:rsidRPr="00BA51F8">
          <w:rPr>
            <w:rStyle w:val="charCitHyperlinkAbbrev"/>
          </w:rPr>
          <w:t>A2019-35</w:t>
        </w:r>
      </w:hyperlink>
      <w:r>
        <w:t xml:space="preserve"> s 121</w:t>
      </w:r>
    </w:p>
    <w:p w14:paraId="0174A732" w14:textId="5100822F" w:rsidR="00730DAF" w:rsidRPr="004255A2" w:rsidRDefault="00730DAF">
      <w:pPr>
        <w:pStyle w:val="AmdtsEntries"/>
        <w:rPr>
          <w:rFonts w:cs="Arial"/>
        </w:rPr>
      </w:pPr>
      <w:r w:rsidRPr="004255A2">
        <w:rPr>
          <w:rFonts w:cs="Arial"/>
        </w:rPr>
        <w:tab/>
        <w:t xml:space="preserve">def </w:t>
      </w:r>
      <w:r w:rsidRPr="00972798">
        <w:rPr>
          <w:rStyle w:val="charBoldItals"/>
        </w:rPr>
        <w:t xml:space="preserve">teaching authorisation </w:t>
      </w:r>
      <w:r w:rsidRPr="004255A2">
        <w:rPr>
          <w:rFonts w:cs="Arial"/>
        </w:rPr>
        <w:t xml:space="preserve">sub </w:t>
      </w:r>
      <w:hyperlink r:id="rId832"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14:paraId="733EC82E" w14:textId="5EEC2E4C" w:rsidR="00730DAF" w:rsidRPr="004255A2" w:rsidRDefault="00730DAF">
      <w:pPr>
        <w:pStyle w:val="AmdtsEntries"/>
        <w:keepNext/>
        <w:rPr>
          <w:rFonts w:cs="Arial"/>
        </w:rPr>
      </w:pPr>
      <w:r w:rsidRPr="004255A2">
        <w:rPr>
          <w:rFonts w:cs="Arial"/>
        </w:rPr>
        <w:tab/>
        <w:t xml:space="preserve">def </w:t>
      </w:r>
      <w:r w:rsidRPr="00972798">
        <w:rPr>
          <w:rStyle w:val="charBoldItals"/>
        </w:rPr>
        <w:t>this Act</w:t>
      </w:r>
      <w:r w:rsidRPr="004255A2">
        <w:rPr>
          <w:rFonts w:cs="Arial"/>
        </w:rPr>
        <w:t xml:space="preserve"> om </w:t>
      </w:r>
      <w:hyperlink r:id="rId833" w:tooltip="Legislation (Consequential Amendments) Act 2001" w:history="1">
        <w:r w:rsidR="00972798" w:rsidRPr="00972798">
          <w:rPr>
            <w:rStyle w:val="charCitHyperlinkAbbrev"/>
          </w:rPr>
          <w:t>A2001</w:t>
        </w:r>
        <w:r w:rsidR="00972798" w:rsidRPr="00972798">
          <w:rPr>
            <w:rStyle w:val="charCitHyperlinkAbbrev"/>
          </w:rPr>
          <w:noBreakHyphen/>
          <w:t>44</w:t>
        </w:r>
      </w:hyperlink>
      <w:r w:rsidRPr="004255A2">
        <w:rPr>
          <w:rFonts w:cs="Arial"/>
        </w:rPr>
        <w:t xml:space="preserve"> amdt 1.206</w:t>
      </w:r>
    </w:p>
    <w:p w14:paraId="4A92948F" w14:textId="1A18BC8E" w:rsidR="00730DAF" w:rsidRPr="004255A2" w:rsidRDefault="00730DAF">
      <w:pPr>
        <w:pStyle w:val="AmdtsEntries"/>
        <w:rPr>
          <w:rFonts w:cs="Arial"/>
        </w:rPr>
      </w:pPr>
      <w:r w:rsidRPr="004255A2">
        <w:rPr>
          <w:rFonts w:cs="Arial"/>
        </w:rPr>
        <w:tab/>
        <w:t xml:space="preserve">def </w:t>
      </w:r>
      <w:r w:rsidRPr="00972798">
        <w:rPr>
          <w:rStyle w:val="charBoldItals"/>
        </w:rPr>
        <w:t xml:space="preserve">trapping permit </w:t>
      </w:r>
      <w:r w:rsidRPr="004255A2">
        <w:rPr>
          <w:rFonts w:cs="Arial"/>
        </w:rPr>
        <w:t xml:space="preserve">sub </w:t>
      </w:r>
      <w:hyperlink r:id="rId834"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r w:rsidR="00EC5669">
        <w:rPr>
          <w:rFonts w:cs="Arial"/>
        </w:rPr>
        <w:t xml:space="preserve">; </w:t>
      </w:r>
      <w:hyperlink r:id="rId835" w:tooltip="Animal Welfare Legislation Amendment Act 2019" w:history="1">
        <w:r w:rsidR="00EC5669" w:rsidRPr="00BA51F8">
          <w:rPr>
            <w:rStyle w:val="charCitHyperlinkAbbrev"/>
          </w:rPr>
          <w:t>A2019-35</w:t>
        </w:r>
      </w:hyperlink>
      <w:r w:rsidR="00EC5669">
        <w:rPr>
          <w:rFonts w:cs="Arial"/>
        </w:rPr>
        <w:t xml:space="preserve"> s 122</w:t>
      </w:r>
    </w:p>
    <w:p w14:paraId="7459FD19" w14:textId="06B5B8EB" w:rsidR="00730DAF" w:rsidRPr="004255A2" w:rsidRDefault="00730DAF">
      <w:pPr>
        <w:pStyle w:val="AmdtsEntries"/>
        <w:rPr>
          <w:rFonts w:cs="Arial"/>
        </w:rPr>
      </w:pPr>
      <w:r w:rsidRPr="004255A2">
        <w:rPr>
          <w:rFonts w:cs="Arial"/>
        </w:rPr>
        <w:tab/>
        <w:t xml:space="preserve">def </w:t>
      </w:r>
      <w:r w:rsidRPr="00972798">
        <w:rPr>
          <w:rStyle w:val="charBoldItals"/>
        </w:rPr>
        <w:t xml:space="preserve">trapping permit-holder </w:t>
      </w:r>
      <w:r w:rsidRPr="004255A2">
        <w:rPr>
          <w:rFonts w:cs="Arial"/>
        </w:rPr>
        <w:t xml:space="preserve">ins </w:t>
      </w:r>
      <w:hyperlink r:id="rId836"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14:paraId="3B4FAF67" w14:textId="4E104DEB" w:rsidR="00EC5669" w:rsidRPr="004255A2" w:rsidRDefault="00EC5669" w:rsidP="00EC5669">
      <w:pPr>
        <w:pStyle w:val="AmdtsEntriesDefL2"/>
      </w:pPr>
      <w:r>
        <w:tab/>
        <w:t xml:space="preserve">sub </w:t>
      </w:r>
      <w:hyperlink r:id="rId837" w:tooltip="Animal Welfare Legislation Amendment Act 2019" w:history="1">
        <w:r w:rsidRPr="00BA51F8">
          <w:rPr>
            <w:rStyle w:val="charCitHyperlinkAbbrev"/>
          </w:rPr>
          <w:t>A2019-35</w:t>
        </w:r>
      </w:hyperlink>
      <w:r>
        <w:t xml:space="preserve"> s 122</w:t>
      </w:r>
    </w:p>
    <w:p w14:paraId="7B08DE0D" w14:textId="63CAD5E4" w:rsidR="00730DAF" w:rsidRPr="004255A2" w:rsidRDefault="00730DAF">
      <w:pPr>
        <w:pStyle w:val="AmdtsEntries"/>
        <w:rPr>
          <w:rFonts w:cs="Arial"/>
        </w:rPr>
      </w:pPr>
      <w:r w:rsidRPr="004255A2">
        <w:rPr>
          <w:rFonts w:cs="Arial"/>
        </w:rPr>
        <w:tab/>
        <w:t xml:space="preserve">def </w:t>
      </w:r>
      <w:r w:rsidRPr="00972798">
        <w:rPr>
          <w:rStyle w:val="charBoldItals"/>
        </w:rPr>
        <w:t xml:space="preserve">travelling zoo </w:t>
      </w:r>
      <w:r w:rsidRPr="004255A2">
        <w:rPr>
          <w:rFonts w:cs="Arial"/>
        </w:rPr>
        <w:t xml:space="preserve">ins </w:t>
      </w:r>
      <w:hyperlink r:id="rId838"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14:paraId="1E3B9E8C" w14:textId="7EE9EE06" w:rsidR="00730DAF" w:rsidRPr="004255A2" w:rsidRDefault="00730DAF">
      <w:pPr>
        <w:pStyle w:val="AmdtsEntries"/>
        <w:rPr>
          <w:rFonts w:cs="Arial"/>
        </w:rPr>
      </w:pPr>
      <w:r w:rsidRPr="004255A2">
        <w:rPr>
          <w:rFonts w:cs="Arial"/>
        </w:rPr>
        <w:tab/>
        <w:t xml:space="preserve">def </w:t>
      </w:r>
      <w:r w:rsidRPr="00972798">
        <w:rPr>
          <w:rStyle w:val="charBoldItals"/>
        </w:rPr>
        <w:t xml:space="preserve">travelling zoo permit </w:t>
      </w:r>
      <w:r w:rsidRPr="004255A2">
        <w:rPr>
          <w:rFonts w:cs="Arial"/>
        </w:rPr>
        <w:t xml:space="preserve">ins </w:t>
      </w:r>
      <w:hyperlink r:id="rId839"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14:paraId="703E2438" w14:textId="6C9F627C" w:rsidR="00730DAF" w:rsidRPr="004255A2" w:rsidRDefault="00730DAF">
      <w:pPr>
        <w:pStyle w:val="AmdtsEntries"/>
        <w:rPr>
          <w:rFonts w:cs="Arial"/>
        </w:rPr>
      </w:pPr>
      <w:r w:rsidRPr="004255A2">
        <w:rPr>
          <w:rFonts w:cs="Arial"/>
        </w:rPr>
        <w:tab/>
        <w:t xml:space="preserve">def </w:t>
      </w:r>
      <w:r w:rsidRPr="00972798">
        <w:rPr>
          <w:rStyle w:val="charBoldItals"/>
        </w:rPr>
        <w:t xml:space="preserve">travelling zoo permit-holder </w:t>
      </w:r>
      <w:r w:rsidRPr="004255A2">
        <w:rPr>
          <w:rFonts w:cs="Arial"/>
        </w:rPr>
        <w:t xml:space="preserve">ins </w:t>
      </w:r>
      <w:hyperlink r:id="rId840"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14:paraId="1B005D80" w14:textId="33463462" w:rsidR="00DF53D8" w:rsidRPr="004255A2" w:rsidRDefault="00DF53D8" w:rsidP="00DF53D8">
      <w:pPr>
        <w:pStyle w:val="AmdtsEntriesDefL2"/>
      </w:pPr>
      <w:r>
        <w:tab/>
        <w:t xml:space="preserve">sub </w:t>
      </w:r>
      <w:hyperlink r:id="rId841" w:tooltip="Animal Welfare Legislation Amendment Act 2019" w:history="1">
        <w:r w:rsidRPr="00BA51F8">
          <w:rPr>
            <w:rStyle w:val="charCitHyperlinkAbbrev"/>
          </w:rPr>
          <w:t>A2019-35</w:t>
        </w:r>
      </w:hyperlink>
      <w:r>
        <w:t xml:space="preserve"> s 122</w:t>
      </w:r>
    </w:p>
    <w:p w14:paraId="780FB35D" w14:textId="6CFFF955" w:rsidR="00730DAF" w:rsidRPr="004255A2" w:rsidRDefault="00730DAF">
      <w:pPr>
        <w:pStyle w:val="AmdtsEntries"/>
        <w:keepNext/>
        <w:rPr>
          <w:rFonts w:cs="Arial"/>
        </w:rPr>
      </w:pPr>
      <w:r w:rsidRPr="004255A2">
        <w:rPr>
          <w:rFonts w:cs="Arial"/>
        </w:rPr>
        <w:tab/>
        <w:t xml:space="preserve">def </w:t>
      </w:r>
      <w:r w:rsidRPr="00972798">
        <w:rPr>
          <w:rStyle w:val="charBoldItals"/>
        </w:rPr>
        <w:t>Tribunal</w:t>
      </w:r>
      <w:r w:rsidRPr="004255A2">
        <w:rPr>
          <w:rFonts w:cs="Arial"/>
        </w:rPr>
        <w:t xml:space="preserve"> om </w:t>
      </w:r>
      <w:hyperlink r:id="rId842" w:tooltip="Small Claims (Amendment) Act 1994" w:history="1">
        <w:r w:rsidR="00972798" w:rsidRPr="00972798">
          <w:rPr>
            <w:rStyle w:val="charCitHyperlinkAbbrev"/>
          </w:rPr>
          <w:t>A1994</w:t>
        </w:r>
        <w:r w:rsidR="00972798" w:rsidRPr="00972798">
          <w:rPr>
            <w:rStyle w:val="charCitHyperlinkAbbrev"/>
          </w:rPr>
          <w:noBreakHyphen/>
          <w:t>6</w:t>
        </w:r>
      </w:hyperlink>
      <w:r w:rsidRPr="004255A2">
        <w:rPr>
          <w:rFonts w:cs="Arial"/>
        </w:rPr>
        <w:t xml:space="preserve"> sch 1</w:t>
      </w:r>
    </w:p>
    <w:p w14:paraId="0D60FC03" w14:textId="1A5B976B" w:rsidR="00730DAF" w:rsidRPr="004255A2" w:rsidRDefault="00730DAF">
      <w:pPr>
        <w:pStyle w:val="AmdtsEntries"/>
        <w:keepNext/>
        <w:rPr>
          <w:rFonts w:cs="Arial"/>
        </w:rPr>
      </w:pPr>
      <w:r w:rsidRPr="004255A2">
        <w:rPr>
          <w:rFonts w:cs="Arial"/>
        </w:rPr>
        <w:tab/>
        <w:t xml:space="preserve">def </w:t>
      </w:r>
      <w:r w:rsidRPr="00972798">
        <w:rPr>
          <w:rStyle w:val="charBoldItals"/>
        </w:rPr>
        <w:t xml:space="preserve">vary </w:t>
      </w:r>
      <w:r w:rsidRPr="004255A2">
        <w:rPr>
          <w:rFonts w:cs="Arial"/>
        </w:rPr>
        <w:t xml:space="preserve">om </w:t>
      </w:r>
      <w:hyperlink r:id="rId843"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14:paraId="5CB0B111" w14:textId="33E50B57" w:rsidR="00730DAF" w:rsidRPr="004255A2" w:rsidRDefault="00730DAF">
      <w:pPr>
        <w:pStyle w:val="AmdtsEntries"/>
        <w:rPr>
          <w:rFonts w:cs="Arial"/>
        </w:rPr>
      </w:pPr>
      <w:r w:rsidRPr="004255A2">
        <w:rPr>
          <w:rFonts w:cs="Arial"/>
        </w:rPr>
        <w:tab/>
        <w:t xml:space="preserve">def </w:t>
      </w:r>
      <w:r w:rsidRPr="00972798">
        <w:rPr>
          <w:rStyle w:val="charBoldItals"/>
        </w:rPr>
        <w:t>vehicle</w:t>
      </w:r>
      <w:r w:rsidRPr="004255A2">
        <w:rPr>
          <w:rFonts w:cs="Arial"/>
        </w:rPr>
        <w:t xml:space="preserve"> sub </w:t>
      </w:r>
      <w:hyperlink r:id="rId844"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14:paraId="0185B8F0" w14:textId="54520D72" w:rsidR="00730DAF" w:rsidRPr="004255A2" w:rsidRDefault="00730DAF" w:rsidP="002F5983">
      <w:pPr>
        <w:pStyle w:val="AmdtsEntries"/>
        <w:rPr>
          <w:rFonts w:cs="Arial"/>
        </w:rPr>
      </w:pPr>
      <w:r w:rsidRPr="004255A2">
        <w:rPr>
          <w:rFonts w:cs="Arial"/>
        </w:rPr>
        <w:tab/>
        <w:t xml:space="preserve">def </w:t>
      </w:r>
      <w:r w:rsidRPr="00972798">
        <w:rPr>
          <w:rStyle w:val="charBoldItals"/>
        </w:rPr>
        <w:t>Veterinary Surgeon</w:t>
      </w:r>
      <w:r w:rsidRPr="004255A2">
        <w:rPr>
          <w:rFonts w:cs="Arial"/>
        </w:rPr>
        <w:t xml:space="preserve"> om </w:t>
      </w:r>
      <w:hyperlink r:id="rId845" w:tooltip="Animal Welfare Amendment Act 2000" w:history="1">
        <w:r w:rsidR="00972798" w:rsidRPr="00972798">
          <w:rPr>
            <w:rStyle w:val="charCitHyperlinkAbbrev"/>
          </w:rPr>
          <w:t>A2000</w:t>
        </w:r>
        <w:r w:rsidR="00972798" w:rsidRPr="00972798">
          <w:rPr>
            <w:rStyle w:val="charCitHyperlinkAbbrev"/>
          </w:rPr>
          <w:noBreakHyphen/>
          <w:t>72</w:t>
        </w:r>
      </w:hyperlink>
      <w:r w:rsidRPr="004255A2">
        <w:rPr>
          <w:rFonts w:cs="Arial"/>
        </w:rPr>
        <w:t xml:space="preserve"> s 4</w:t>
      </w:r>
    </w:p>
    <w:p w14:paraId="021487EA" w14:textId="60842226" w:rsidR="00730DAF" w:rsidRDefault="00730DAF" w:rsidP="002F5983">
      <w:pPr>
        <w:pStyle w:val="AmdtsEntries"/>
        <w:keepNext/>
        <w:rPr>
          <w:rFonts w:cs="Arial"/>
        </w:rPr>
      </w:pPr>
      <w:r w:rsidRPr="004255A2">
        <w:rPr>
          <w:rFonts w:cs="Arial"/>
        </w:rPr>
        <w:tab/>
        <w:t xml:space="preserve">def </w:t>
      </w:r>
      <w:r w:rsidRPr="00972798">
        <w:rPr>
          <w:rStyle w:val="charBoldItals"/>
        </w:rPr>
        <w:t xml:space="preserve">veterinary treatment </w:t>
      </w:r>
      <w:r w:rsidRPr="004255A2">
        <w:rPr>
          <w:rFonts w:cs="Arial"/>
        </w:rPr>
        <w:t xml:space="preserve">sub </w:t>
      </w:r>
      <w:hyperlink r:id="rId846"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14:paraId="68AEBC60" w14:textId="6473BB94" w:rsidR="003F53E3" w:rsidRPr="003F53E3" w:rsidRDefault="003F53E3" w:rsidP="003F53E3">
      <w:pPr>
        <w:pStyle w:val="AmdtsEntriesDefL2"/>
      </w:pPr>
      <w:r>
        <w:tab/>
        <w:t xml:space="preserve">am </w:t>
      </w:r>
      <w:hyperlink r:id="rId847" w:tooltip="Veterinary Practice Act 2018" w:history="1">
        <w:r>
          <w:rPr>
            <w:rStyle w:val="charCitHyperlinkAbbrev"/>
          </w:rPr>
          <w:t>A2018</w:t>
        </w:r>
        <w:r>
          <w:rPr>
            <w:rStyle w:val="charCitHyperlinkAbbrev"/>
          </w:rPr>
          <w:noBreakHyphen/>
          <w:t>32</w:t>
        </w:r>
      </w:hyperlink>
      <w:r>
        <w:t xml:space="preserve"> amdt 3.3</w:t>
      </w:r>
    </w:p>
    <w:p w14:paraId="127DA633" w14:textId="7F922171" w:rsidR="00730DAF" w:rsidRPr="004255A2" w:rsidRDefault="00730DAF">
      <w:pPr>
        <w:pStyle w:val="AmdtsEntries"/>
        <w:rPr>
          <w:rFonts w:cs="Arial"/>
        </w:rPr>
      </w:pPr>
      <w:r w:rsidRPr="004255A2">
        <w:rPr>
          <w:rFonts w:cs="Arial"/>
        </w:rPr>
        <w:tab/>
        <w:t xml:space="preserve">def </w:t>
      </w:r>
      <w:r w:rsidRPr="00972798">
        <w:rPr>
          <w:rStyle w:val="charBoldItals"/>
        </w:rPr>
        <w:t xml:space="preserve">welfare </w:t>
      </w:r>
      <w:r w:rsidRPr="004255A2">
        <w:rPr>
          <w:rFonts w:cs="Arial"/>
        </w:rPr>
        <w:t xml:space="preserve">sub </w:t>
      </w:r>
      <w:hyperlink r:id="rId848"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14:paraId="795DAC4B" w14:textId="10F3D217" w:rsidR="00730DAF" w:rsidRPr="004255A2" w:rsidRDefault="00730DAF">
      <w:pPr>
        <w:pStyle w:val="AmdtsEntries"/>
        <w:rPr>
          <w:rFonts w:cs="Arial"/>
        </w:rPr>
      </w:pPr>
      <w:r w:rsidRPr="004255A2">
        <w:rPr>
          <w:rFonts w:cs="Arial"/>
        </w:rPr>
        <w:tab/>
        <w:t xml:space="preserve">def </w:t>
      </w:r>
      <w:r w:rsidRPr="00972798">
        <w:rPr>
          <w:rStyle w:val="charBoldItals"/>
        </w:rPr>
        <w:t>wildlife</w:t>
      </w:r>
      <w:r w:rsidRPr="004255A2">
        <w:rPr>
          <w:rFonts w:cs="Arial"/>
        </w:rPr>
        <w:t xml:space="preserve"> om </w:t>
      </w:r>
      <w:hyperlink r:id="rId849" w:tooltip="Nature Conservation (Amendment) Act (No 2) 1994" w:history="1">
        <w:r w:rsidR="00972798" w:rsidRPr="00972798">
          <w:rPr>
            <w:rStyle w:val="charCitHyperlinkAbbrev"/>
          </w:rPr>
          <w:t>A1994</w:t>
        </w:r>
        <w:r w:rsidR="00972798" w:rsidRPr="00972798">
          <w:rPr>
            <w:rStyle w:val="charCitHyperlinkAbbrev"/>
          </w:rPr>
          <w:noBreakHyphen/>
          <w:t>110</w:t>
        </w:r>
      </w:hyperlink>
      <w:r w:rsidRPr="004255A2">
        <w:rPr>
          <w:rFonts w:cs="Arial"/>
        </w:rPr>
        <w:t xml:space="preserve"> sch 2</w:t>
      </w:r>
    </w:p>
    <w:p w14:paraId="19A7BB2D" w14:textId="77777777" w:rsidR="0039139A" w:rsidRPr="0039139A" w:rsidRDefault="0039139A" w:rsidP="0039139A">
      <w:pPr>
        <w:pStyle w:val="PageBreak"/>
      </w:pPr>
      <w:r w:rsidRPr="0039139A">
        <w:br w:type="page"/>
      </w:r>
    </w:p>
    <w:p w14:paraId="52C45FA0" w14:textId="77777777" w:rsidR="007D5787" w:rsidRPr="002B757F" w:rsidRDefault="00CB3EDD">
      <w:pPr>
        <w:pStyle w:val="Endnote2"/>
      </w:pPr>
      <w:bookmarkStart w:id="227" w:name="_Toc197941266"/>
      <w:r w:rsidRPr="002B757F">
        <w:rPr>
          <w:rStyle w:val="charTableNo"/>
        </w:rPr>
        <w:lastRenderedPageBreak/>
        <w:t>5</w:t>
      </w:r>
      <w:r w:rsidR="007D5787">
        <w:tab/>
      </w:r>
      <w:r w:rsidR="007D5787" w:rsidRPr="002B757F">
        <w:rPr>
          <w:rStyle w:val="charTableText"/>
        </w:rPr>
        <w:t>Earlier republications</w:t>
      </w:r>
      <w:bookmarkEnd w:id="227"/>
    </w:p>
    <w:p w14:paraId="52955265" w14:textId="77777777" w:rsidR="007D5787" w:rsidRDefault="007D5787">
      <w:pPr>
        <w:pStyle w:val="EndNoteTextPub"/>
      </w:pPr>
      <w:r>
        <w:t xml:space="preserve">Some earlier republications were not numbered. The number in column 1 refers to the publication order.  </w:t>
      </w:r>
    </w:p>
    <w:p w14:paraId="4586BB4B" w14:textId="77777777" w:rsidR="007D5787" w:rsidRDefault="007D5787">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CCBF47A" w14:textId="77777777" w:rsidR="007D5787" w:rsidRDefault="007D5787">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D5787" w14:paraId="5DCA545B" w14:textId="77777777">
        <w:trPr>
          <w:tblHeader/>
        </w:trPr>
        <w:tc>
          <w:tcPr>
            <w:tcW w:w="1576" w:type="dxa"/>
            <w:tcBorders>
              <w:bottom w:val="single" w:sz="4" w:space="0" w:color="auto"/>
            </w:tcBorders>
          </w:tcPr>
          <w:p w14:paraId="176ECA0F" w14:textId="77777777" w:rsidR="007D5787" w:rsidRDefault="007D5787">
            <w:pPr>
              <w:pStyle w:val="EarlierRepubHdg"/>
            </w:pPr>
            <w:r>
              <w:t>Republication No and date</w:t>
            </w:r>
          </w:p>
        </w:tc>
        <w:tc>
          <w:tcPr>
            <w:tcW w:w="1681" w:type="dxa"/>
            <w:tcBorders>
              <w:bottom w:val="single" w:sz="4" w:space="0" w:color="auto"/>
            </w:tcBorders>
          </w:tcPr>
          <w:p w14:paraId="104A5DD8" w14:textId="77777777" w:rsidR="007D5787" w:rsidRDefault="007D5787">
            <w:pPr>
              <w:pStyle w:val="EarlierRepubHdg"/>
            </w:pPr>
            <w:r>
              <w:t>Effective</w:t>
            </w:r>
          </w:p>
        </w:tc>
        <w:tc>
          <w:tcPr>
            <w:tcW w:w="1783" w:type="dxa"/>
            <w:tcBorders>
              <w:bottom w:val="single" w:sz="4" w:space="0" w:color="auto"/>
            </w:tcBorders>
          </w:tcPr>
          <w:p w14:paraId="0FFEEA62" w14:textId="77777777" w:rsidR="007D5787" w:rsidRDefault="007D5787">
            <w:pPr>
              <w:pStyle w:val="EarlierRepubHdg"/>
            </w:pPr>
            <w:r>
              <w:t>Last amendment made by</w:t>
            </w:r>
          </w:p>
        </w:tc>
        <w:tc>
          <w:tcPr>
            <w:tcW w:w="1783" w:type="dxa"/>
            <w:tcBorders>
              <w:bottom w:val="single" w:sz="4" w:space="0" w:color="auto"/>
            </w:tcBorders>
          </w:tcPr>
          <w:p w14:paraId="41726CF2" w14:textId="77777777" w:rsidR="007D5787" w:rsidRDefault="007D5787">
            <w:pPr>
              <w:pStyle w:val="EarlierRepubHdg"/>
            </w:pPr>
            <w:r>
              <w:t>Republication for</w:t>
            </w:r>
          </w:p>
        </w:tc>
      </w:tr>
      <w:tr w:rsidR="007D5787" w14:paraId="7105F76A" w14:textId="77777777">
        <w:tc>
          <w:tcPr>
            <w:tcW w:w="1576" w:type="dxa"/>
            <w:tcBorders>
              <w:top w:val="single" w:sz="4" w:space="0" w:color="auto"/>
              <w:bottom w:val="single" w:sz="4" w:space="0" w:color="auto"/>
            </w:tcBorders>
          </w:tcPr>
          <w:p w14:paraId="36131C19" w14:textId="77777777" w:rsidR="007D5787" w:rsidRDefault="007D5787">
            <w:pPr>
              <w:pStyle w:val="EarlierRepubEntries"/>
            </w:pPr>
            <w:r>
              <w:t>R1 (RI)</w:t>
            </w:r>
            <w:r>
              <w:br/>
            </w:r>
            <w:r w:rsidR="00A9599E">
              <w:t>21 Jan 2020</w:t>
            </w:r>
          </w:p>
        </w:tc>
        <w:tc>
          <w:tcPr>
            <w:tcW w:w="1681" w:type="dxa"/>
            <w:tcBorders>
              <w:top w:val="single" w:sz="4" w:space="0" w:color="auto"/>
              <w:bottom w:val="single" w:sz="4" w:space="0" w:color="auto"/>
            </w:tcBorders>
          </w:tcPr>
          <w:p w14:paraId="1629BA49" w14:textId="77777777" w:rsidR="007D5787" w:rsidRDefault="00A9599E">
            <w:pPr>
              <w:pStyle w:val="EarlierRepubEntries"/>
            </w:pPr>
            <w:r>
              <w:t>27 Aug 1993</w:t>
            </w:r>
            <w:r w:rsidR="000608F9">
              <w:t>–</w:t>
            </w:r>
            <w:r w:rsidR="000608F9">
              <w:br/>
              <w:t>13 Nov 1994</w:t>
            </w:r>
          </w:p>
        </w:tc>
        <w:tc>
          <w:tcPr>
            <w:tcW w:w="1783" w:type="dxa"/>
            <w:tcBorders>
              <w:top w:val="single" w:sz="4" w:space="0" w:color="auto"/>
              <w:bottom w:val="single" w:sz="4" w:space="0" w:color="auto"/>
            </w:tcBorders>
          </w:tcPr>
          <w:p w14:paraId="59DC35C5" w14:textId="539AC037" w:rsidR="007D5787" w:rsidRDefault="00D25DED">
            <w:pPr>
              <w:pStyle w:val="EarlierRepubEntries"/>
            </w:pPr>
            <w:hyperlink r:id="rId850" w:tooltip="Acts Revision (Position of Crown) Act 1993" w:history="1">
              <w:r w:rsidRPr="00972798">
                <w:rPr>
                  <w:rStyle w:val="charCitHyperlinkAbbrev"/>
                </w:rPr>
                <w:t>A1993</w:t>
              </w:r>
              <w:r w:rsidRPr="00972798">
                <w:rPr>
                  <w:rStyle w:val="charCitHyperlinkAbbrev"/>
                </w:rPr>
                <w:noBreakHyphen/>
                <w:t>44</w:t>
              </w:r>
            </w:hyperlink>
          </w:p>
        </w:tc>
        <w:tc>
          <w:tcPr>
            <w:tcW w:w="1783" w:type="dxa"/>
            <w:tcBorders>
              <w:top w:val="single" w:sz="4" w:space="0" w:color="auto"/>
              <w:bottom w:val="single" w:sz="4" w:space="0" w:color="auto"/>
            </w:tcBorders>
          </w:tcPr>
          <w:p w14:paraId="7007A9B2" w14:textId="39E78949" w:rsidR="000608F9" w:rsidRDefault="000608F9" w:rsidP="00D25DED">
            <w:pPr>
              <w:pStyle w:val="EarlierRepubEntries"/>
            </w:pPr>
            <w:r>
              <w:t xml:space="preserve">amendments by </w:t>
            </w:r>
            <w:hyperlink r:id="rId851" w:tooltip="Acts Revision (Position of Crown) Act 1993" w:history="1">
              <w:r w:rsidR="00D25DED" w:rsidRPr="00972798">
                <w:rPr>
                  <w:rStyle w:val="charCitHyperlinkAbbrev"/>
                </w:rPr>
                <w:t>A1993</w:t>
              </w:r>
              <w:r w:rsidR="00D25DED" w:rsidRPr="00972798">
                <w:rPr>
                  <w:rStyle w:val="charCitHyperlinkAbbrev"/>
                </w:rPr>
                <w:noBreakHyphen/>
                <w:t>44</w:t>
              </w:r>
            </w:hyperlink>
            <w:r w:rsidR="00D25DED">
              <w:br/>
            </w:r>
            <w:r w:rsidR="000C4D86">
              <w:t>Reissued electronic republication of printed version</w:t>
            </w:r>
          </w:p>
        </w:tc>
      </w:tr>
      <w:tr w:rsidR="007D5787" w14:paraId="3389447F" w14:textId="77777777">
        <w:tc>
          <w:tcPr>
            <w:tcW w:w="1576" w:type="dxa"/>
            <w:tcBorders>
              <w:top w:val="single" w:sz="4" w:space="0" w:color="auto"/>
              <w:bottom w:val="single" w:sz="4" w:space="0" w:color="auto"/>
            </w:tcBorders>
          </w:tcPr>
          <w:p w14:paraId="0CF19120" w14:textId="77777777" w:rsidR="007D5787" w:rsidRDefault="000C4D86">
            <w:pPr>
              <w:pStyle w:val="EarlierRepubEntries"/>
            </w:pPr>
            <w:r>
              <w:t>R1A</w:t>
            </w:r>
            <w:r>
              <w:br/>
              <w:t>21 Jan 2020</w:t>
            </w:r>
          </w:p>
        </w:tc>
        <w:tc>
          <w:tcPr>
            <w:tcW w:w="1681" w:type="dxa"/>
            <w:tcBorders>
              <w:top w:val="single" w:sz="4" w:space="0" w:color="auto"/>
              <w:bottom w:val="single" w:sz="4" w:space="0" w:color="auto"/>
            </w:tcBorders>
          </w:tcPr>
          <w:p w14:paraId="2A593698" w14:textId="77777777" w:rsidR="007D5787" w:rsidRDefault="000C4D86">
            <w:pPr>
              <w:pStyle w:val="EarlierRepubEntries"/>
            </w:pPr>
            <w:r>
              <w:t>14 Nov 1994–</w:t>
            </w:r>
            <w:r>
              <w:br/>
              <w:t>14 Dec 1994</w:t>
            </w:r>
          </w:p>
        </w:tc>
        <w:tc>
          <w:tcPr>
            <w:tcW w:w="1783" w:type="dxa"/>
            <w:tcBorders>
              <w:top w:val="single" w:sz="4" w:space="0" w:color="auto"/>
              <w:bottom w:val="single" w:sz="4" w:space="0" w:color="auto"/>
            </w:tcBorders>
          </w:tcPr>
          <w:p w14:paraId="3B902103" w14:textId="18AA8E19" w:rsidR="007D5787" w:rsidRDefault="000C4D86">
            <w:pPr>
              <w:pStyle w:val="EarlierRepubEntries"/>
            </w:pPr>
            <w:hyperlink r:id="rId852" w:tooltip="Administrative Appeals (Consequential Amendments) Act 1994" w:history="1">
              <w:r w:rsidRPr="000C4D86">
                <w:rPr>
                  <w:rStyle w:val="charCitHyperlinkAbbrev"/>
                </w:rPr>
                <w:t>A1994-60</w:t>
              </w:r>
            </w:hyperlink>
          </w:p>
        </w:tc>
        <w:tc>
          <w:tcPr>
            <w:tcW w:w="1783" w:type="dxa"/>
            <w:tcBorders>
              <w:top w:val="single" w:sz="4" w:space="0" w:color="auto"/>
              <w:bottom w:val="single" w:sz="4" w:space="0" w:color="auto"/>
            </w:tcBorders>
          </w:tcPr>
          <w:p w14:paraId="234F47FC" w14:textId="1BB5FF67" w:rsidR="007D5787" w:rsidRDefault="000C4D86">
            <w:pPr>
              <w:pStyle w:val="EarlierRepubEntries"/>
            </w:pPr>
            <w:r>
              <w:t xml:space="preserve">amendments by </w:t>
            </w:r>
            <w:hyperlink r:id="rId853" w:tooltip="Administrative Appeals (Consequential Amendments) Act 1994" w:history="1">
              <w:r w:rsidRPr="000C4D86">
                <w:rPr>
                  <w:rStyle w:val="charCitHyperlinkAbbrev"/>
                </w:rPr>
                <w:t>A1994-60</w:t>
              </w:r>
            </w:hyperlink>
          </w:p>
        </w:tc>
      </w:tr>
      <w:tr w:rsidR="00CB3579" w14:paraId="1B2D1C79" w14:textId="77777777">
        <w:tc>
          <w:tcPr>
            <w:tcW w:w="1576" w:type="dxa"/>
            <w:tcBorders>
              <w:top w:val="single" w:sz="4" w:space="0" w:color="auto"/>
              <w:bottom w:val="single" w:sz="4" w:space="0" w:color="auto"/>
            </w:tcBorders>
          </w:tcPr>
          <w:p w14:paraId="34158D96" w14:textId="77777777" w:rsidR="00CB3579" w:rsidRDefault="00CB3579">
            <w:pPr>
              <w:pStyle w:val="EarlierRepubEntries"/>
            </w:pPr>
            <w:r>
              <w:t>R1B</w:t>
            </w:r>
            <w:r>
              <w:br/>
              <w:t>21 Jan 2020</w:t>
            </w:r>
          </w:p>
        </w:tc>
        <w:tc>
          <w:tcPr>
            <w:tcW w:w="1681" w:type="dxa"/>
            <w:tcBorders>
              <w:top w:val="single" w:sz="4" w:space="0" w:color="auto"/>
              <w:bottom w:val="single" w:sz="4" w:space="0" w:color="auto"/>
            </w:tcBorders>
          </w:tcPr>
          <w:p w14:paraId="39E577FA" w14:textId="77777777" w:rsidR="00CB3579" w:rsidRDefault="00CB3579">
            <w:pPr>
              <w:pStyle w:val="EarlierRepubEntries"/>
            </w:pPr>
            <w:r>
              <w:t>15 Dec 1994–</w:t>
            </w:r>
            <w:r>
              <w:br/>
              <w:t>7 Feb 1995</w:t>
            </w:r>
          </w:p>
        </w:tc>
        <w:tc>
          <w:tcPr>
            <w:tcW w:w="1783" w:type="dxa"/>
            <w:tcBorders>
              <w:top w:val="single" w:sz="4" w:space="0" w:color="auto"/>
              <w:bottom w:val="single" w:sz="4" w:space="0" w:color="auto"/>
            </w:tcBorders>
          </w:tcPr>
          <w:p w14:paraId="33388C69" w14:textId="03E3399D" w:rsidR="00CB3579" w:rsidRPr="000C4D86" w:rsidRDefault="00CB3579">
            <w:pPr>
              <w:pStyle w:val="EarlierRepubEntries"/>
              <w:rPr>
                <w:rStyle w:val="charCitHyperlinkAbbrev"/>
              </w:rPr>
            </w:pPr>
            <w:hyperlink r:id="rId854" w:tooltip="Statutory Offices (Miscellaneous Provisions) Act 1994" w:history="1">
              <w:r w:rsidRPr="00CB3579">
                <w:rPr>
                  <w:rStyle w:val="charCitHyperlinkAbbrev"/>
                </w:rPr>
                <w:t>A1994-97</w:t>
              </w:r>
            </w:hyperlink>
          </w:p>
        </w:tc>
        <w:tc>
          <w:tcPr>
            <w:tcW w:w="1783" w:type="dxa"/>
            <w:tcBorders>
              <w:top w:val="single" w:sz="4" w:space="0" w:color="auto"/>
              <w:bottom w:val="single" w:sz="4" w:space="0" w:color="auto"/>
            </w:tcBorders>
          </w:tcPr>
          <w:p w14:paraId="1B6F62C7" w14:textId="2E6D9A3C" w:rsidR="00CB3579" w:rsidRDefault="00CB3579">
            <w:pPr>
              <w:pStyle w:val="EarlierRepubEntries"/>
            </w:pPr>
            <w:r>
              <w:t xml:space="preserve">amendments by </w:t>
            </w:r>
            <w:hyperlink r:id="rId855" w:tooltip="Statutory Offices (Miscellaneous Provisions) Act 1994" w:history="1">
              <w:r w:rsidRPr="00CB3579">
                <w:rPr>
                  <w:rStyle w:val="charCitHyperlinkAbbrev"/>
                </w:rPr>
                <w:t>A1994-97</w:t>
              </w:r>
            </w:hyperlink>
          </w:p>
        </w:tc>
      </w:tr>
      <w:tr w:rsidR="00CB3579" w14:paraId="54C98A93" w14:textId="77777777">
        <w:tc>
          <w:tcPr>
            <w:tcW w:w="1576" w:type="dxa"/>
            <w:tcBorders>
              <w:top w:val="single" w:sz="4" w:space="0" w:color="auto"/>
              <w:bottom w:val="single" w:sz="4" w:space="0" w:color="auto"/>
            </w:tcBorders>
          </w:tcPr>
          <w:p w14:paraId="2CAA1FEE" w14:textId="77777777" w:rsidR="00CB3579" w:rsidRDefault="00CB3579">
            <w:pPr>
              <w:pStyle w:val="EarlierRepubEntries"/>
            </w:pPr>
            <w:r>
              <w:t>R2 (RI)</w:t>
            </w:r>
            <w:r>
              <w:br/>
              <w:t>21 Jan 2020</w:t>
            </w:r>
          </w:p>
        </w:tc>
        <w:tc>
          <w:tcPr>
            <w:tcW w:w="1681" w:type="dxa"/>
            <w:tcBorders>
              <w:top w:val="single" w:sz="4" w:space="0" w:color="auto"/>
              <w:bottom w:val="single" w:sz="4" w:space="0" w:color="auto"/>
            </w:tcBorders>
          </w:tcPr>
          <w:p w14:paraId="1597BC5D" w14:textId="77777777" w:rsidR="00CB3579" w:rsidRDefault="00CB3579">
            <w:pPr>
              <w:pStyle w:val="EarlierRepubEntries"/>
            </w:pPr>
            <w:r>
              <w:t>8 Feb 1995–</w:t>
            </w:r>
            <w:r>
              <w:br/>
            </w:r>
            <w:r w:rsidR="006C1993">
              <w:t>18 Dec 1997</w:t>
            </w:r>
          </w:p>
        </w:tc>
        <w:tc>
          <w:tcPr>
            <w:tcW w:w="1783" w:type="dxa"/>
            <w:tcBorders>
              <w:top w:val="single" w:sz="4" w:space="0" w:color="auto"/>
              <w:bottom w:val="single" w:sz="4" w:space="0" w:color="auto"/>
            </w:tcBorders>
          </w:tcPr>
          <w:p w14:paraId="7921F986" w14:textId="74BB6403" w:rsidR="00CB3579" w:rsidRPr="00CB3579" w:rsidRDefault="006C1993">
            <w:pPr>
              <w:pStyle w:val="EarlierRepubEntries"/>
              <w:rPr>
                <w:rStyle w:val="charCitHyperlinkAbbrev"/>
              </w:rPr>
            </w:pPr>
            <w:hyperlink r:id="rId856" w:tooltip="Nature Conservation (Amendment) Act (No 2) 1994" w:history="1">
              <w:r w:rsidRPr="006C1993">
                <w:rPr>
                  <w:rStyle w:val="charCitHyperlinkAbbrev"/>
                </w:rPr>
                <w:t>A1994-110</w:t>
              </w:r>
            </w:hyperlink>
          </w:p>
        </w:tc>
        <w:tc>
          <w:tcPr>
            <w:tcW w:w="1783" w:type="dxa"/>
            <w:tcBorders>
              <w:top w:val="single" w:sz="4" w:space="0" w:color="auto"/>
              <w:bottom w:val="single" w:sz="4" w:space="0" w:color="auto"/>
            </w:tcBorders>
          </w:tcPr>
          <w:p w14:paraId="276E7D4C" w14:textId="0A8F3396" w:rsidR="00CB3579" w:rsidRDefault="006C1993">
            <w:pPr>
              <w:pStyle w:val="EarlierRepubEntries"/>
            </w:pPr>
            <w:r>
              <w:t xml:space="preserve">amendments by </w:t>
            </w:r>
            <w:hyperlink r:id="rId857" w:tooltip="Nature Conservation (Amendment) Act (No 2) 1994" w:history="1">
              <w:r w:rsidRPr="006C1993">
                <w:rPr>
                  <w:rStyle w:val="charCitHyperlinkAbbrev"/>
                </w:rPr>
                <w:t>A1994-110</w:t>
              </w:r>
            </w:hyperlink>
            <w:r>
              <w:br/>
              <w:t>Reissued electronic republication of printed version</w:t>
            </w:r>
          </w:p>
        </w:tc>
      </w:tr>
      <w:tr w:rsidR="006C1993" w14:paraId="12D84847" w14:textId="77777777">
        <w:tc>
          <w:tcPr>
            <w:tcW w:w="1576" w:type="dxa"/>
            <w:tcBorders>
              <w:top w:val="single" w:sz="4" w:space="0" w:color="auto"/>
              <w:bottom w:val="single" w:sz="4" w:space="0" w:color="auto"/>
            </w:tcBorders>
          </w:tcPr>
          <w:p w14:paraId="52D60B8F" w14:textId="77777777" w:rsidR="006C1993" w:rsidRDefault="006C1993">
            <w:pPr>
              <w:pStyle w:val="EarlierRepubEntries"/>
            </w:pPr>
            <w:r>
              <w:t>R3 (RI)</w:t>
            </w:r>
            <w:r>
              <w:br/>
              <w:t>21 Jan 2020</w:t>
            </w:r>
          </w:p>
        </w:tc>
        <w:tc>
          <w:tcPr>
            <w:tcW w:w="1681" w:type="dxa"/>
            <w:tcBorders>
              <w:top w:val="single" w:sz="4" w:space="0" w:color="auto"/>
              <w:bottom w:val="single" w:sz="4" w:space="0" w:color="auto"/>
            </w:tcBorders>
          </w:tcPr>
          <w:p w14:paraId="788644D6" w14:textId="77777777" w:rsidR="006C1993" w:rsidRDefault="00721E2B">
            <w:pPr>
              <w:pStyle w:val="EarlierRepubEntries"/>
            </w:pPr>
            <w:r>
              <w:t>31 Jan 1999–</w:t>
            </w:r>
            <w:r>
              <w:br/>
              <w:t>20 Dec 2000</w:t>
            </w:r>
          </w:p>
        </w:tc>
        <w:tc>
          <w:tcPr>
            <w:tcW w:w="1783" w:type="dxa"/>
            <w:tcBorders>
              <w:top w:val="single" w:sz="4" w:space="0" w:color="auto"/>
              <w:bottom w:val="single" w:sz="4" w:space="0" w:color="auto"/>
            </w:tcBorders>
          </w:tcPr>
          <w:p w14:paraId="520BC86B" w14:textId="3E281200" w:rsidR="006C1993" w:rsidRPr="006C1993" w:rsidRDefault="00721E2B">
            <w:pPr>
              <w:pStyle w:val="EarlierRepubEntries"/>
              <w:rPr>
                <w:rStyle w:val="charCitHyperlinkAbbrev"/>
              </w:rPr>
            </w:pPr>
            <w:hyperlink r:id="rId858" w:tooltip="Statute Law Revision (Penalties) Act 1998" w:history="1">
              <w:r w:rsidRPr="00721E2B">
                <w:rPr>
                  <w:rStyle w:val="charCitHyperlinkAbbrev"/>
                </w:rPr>
                <w:t>A1998-54</w:t>
              </w:r>
            </w:hyperlink>
          </w:p>
        </w:tc>
        <w:tc>
          <w:tcPr>
            <w:tcW w:w="1783" w:type="dxa"/>
            <w:tcBorders>
              <w:top w:val="single" w:sz="4" w:space="0" w:color="auto"/>
              <w:bottom w:val="single" w:sz="4" w:space="0" w:color="auto"/>
            </w:tcBorders>
          </w:tcPr>
          <w:p w14:paraId="29148252" w14:textId="0958C4CB" w:rsidR="006C1993" w:rsidRDefault="00721E2B">
            <w:pPr>
              <w:pStyle w:val="EarlierRepubEntries"/>
            </w:pPr>
            <w:r>
              <w:t xml:space="preserve">amendments by </w:t>
            </w:r>
            <w:hyperlink r:id="rId859" w:tooltip="Animal Welfare (Amendment) Act 1997" w:history="1">
              <w:r w:rsidRPr="00721E2B">
                <w:rPr>
                  <w:rStyle w:val="charCitHyperlinkAbbrev"/>
                </w:rPr>
                <w:t>A1997-45</w:t>
              </w:r>
            </w:hyperlink>
            <w:r>
              <w:t xml:space="preserve"> and </w:t>
            </w:r>
            <w:hyperlink r:id="rId860" w:tooltip="Statute Law Revision (Penalties) Act 1998" w:history="1">
              <w:r w:rsidRPr="00721E2B">
                <w:rPr>
                  <w:rStyle w:val="charCitHyperlinkAbbrev"/>
                </w:rPr>
                <w:t>A1998-54</w:t>
              </w:r>
            </w:hyperlink>
            <w:r>
              <w:br/>
              <w:t>Reissued electronic republication of printed version</w:t>
            </w:r>
          </w:p>
        </w:tc>
      </w:tr>
      <w:tr w:rsidR="002374D9" w14:paraId="1F0262B9" w14:textId="77777777">
        <w:tc>
          <w:tcPr>
            <w:tcW w:w="1576" w:type="dxa"/>
            <w:tcBorders>
              <w:top w:val="single" w:sz="4" w:space="0" w:color="auto"/>
              <w:bottom w:val="single" w:sz="4" w:space="0" w:color="auto"/>
            </w:tcBorders>
          </w:tcPr>
          <w:p w14:paraId="0E598005" w14:textId="77777777" w:rsidR="002374D9" w:rsidRDefault="002374D9">
            <w:pPr>
              <w:pStyle w:val="EarlierRepubEntries"/>
            </w:pPr>
            <w:r>
              <w:t>R4</w:t>
            </w:r>
            <w:r>
              <w:br/>
              <w:t>12 Sept 2001</w:t>
            </w:r>
          </w:p>
        </w:tc>
        <w:tc>
          <w:tcPr>
            <w:tcW w:w="1681" w:type="dxa"/>
            <w:tcBorders>
              <w:top w:val="single" w:sz="4" w:space="0" w:color="auto"/>
              <w:bottom w:val="single" w:sz="4" w:space="0" w:color="auto"/>
            </w:tcBorders>
          </w:tcPr>
          <w:p w14:paraId="1A910A73" w14:textId="77777777" w:rsidR="002374D9" w:rsidRDefault="002374D9">
            <w:pPr>
              <w:pStyle w:val="EarlierRepubEntries"/>
            </w:pPr>
            <w:r>
              <w:t>12 Sept 2001–</w:t>
            </w:r>
            <w:r>
              <w:br/>
              <w:t>8 Apr 2004</w:t>
            </w:r>
          </w:p>
        </w:tc>
        <w:tc>
          <w:tcPr>
            <w:tcW w:w="1783" w:type="dxa"/>
            <w:tcBorders>
              <w:top w:val="single" w:sz="4" w:space="0" w:color="auto"/>
              <w:bottom w:val="single" w:sz="4" w:space="0" w:color="auto"/>
            </w:tcBorders>
          </w:tcPr>
          <w:p w14:paraId="494A8DF5" w14:textId="7D774F97" w:rsidR="002374D9" w:rsidRPr="00721E2B" w:rsidRDefault="000C1482">
            <w:pPr>
              <w:pStyle w:val="EarlierRepubEntries"/>
              <w:rPr>
                <w:rStyle w:val="charCitHyperlinkAbbrev"/>
              </w:rPr>
            </w:pPr>
            <w:hyperlink r:id="rId861" w:tooltip="Statute Law Amendment Act 2001 (No 2)" w:history="1">
              <w:r w:rsidRPr="000C1482">
                <w:rPr>
                  <w:rStyle w:val="charCitHyperlinkAbbrev"/>
                </w:rPr>
                <w:t>A2001-56</w:t>
              </w:r>
            </w:hyperlink>
          </w:p>
        </w:tc>
        <w:tc>
          <w:tcPr>
            <w:tcW w:w="1783" w:type="dxa"/>
            <w:tcBorders>
              <w:top w:val="single" w:sz="4" w:space="0" w:color="auto"/>
              <w:bottom w:val="single" w:sz="4" w:space="0" w:color="auto"/>
            </w:tcBorders>
          </w:tcPr>
          <w:p w14:paraId="4C34C1FA" w14:textId="746FA00D" w:rsidR="002374D9" w:rsidRDefault="002374D9">
            <w:pPr>
              <w:pStyle w:val="EarlierRepubEntries"/>
            </w:pPr>
            <w:r>
              <w:t xml:space="preserve">amendments by </w:t>
            </w:r>
            <w:hyperlink r:id="rId862" w:tooltip="Animal Welfare Amendment Act 2000" w:history="1">
              <w:r w:rsidR="000C1482" w:rsidRPr="000C1482">
                <w:rPr>
                  <w:rStyle w:val="charCitHyperlinkAbbrev"/>
                </w:rPr>
                <w:t>A2000-72</w:t>
              </w:r>
            </w:hyperlink>
            <w:r>
              <w:t>,</w:t>
            </w:r>
            <w:r w:rsidR="00FE395F">
              <w:br/>
            </w:r>
            <w:hyperlink r:id="rId863" w:tooltip="Legislation (Consequential Amendments) Act 2001" w:history="1">
              <w:r w:rsidR="00FE395F" w:rsidRPr="00FE395F">
                <w:rPr>
                  <w:rStyle w:val="charCitHyperlinkAbbrev"/>
                </w:rPr>
                <w:t>A2001-44</w:t>
              </w:r>
            </w:hyperlink>
            <w:r>
              <w:t xml:space="preserve"> and </w:t>
            </w:r>
            <w:hyperlink r:id="rId864" w:tooltip="Statute Law Amendment Act 2001 (No 2)" w:history="1">
              <w:r w:rsidR="000C1482" w:rsidRPr="000C1482">
                <w:rPr>
                  <w:rStyle w:val="charCitHyperlinkAbbrev"/>
                </w:rPr>
                <w:t>A2001-56</w:t>
              </w:r>
            </w:hyperlink>
          </w:p>
        </w:tc>
      </w:tr>
      <w:tr w:rsidR="00FE395F" w14:paraId="02AF6E20" w14:textId="77777777">
        <w:tc>
          <w:tcPr>
            <w:tcW w:w="1576" w:type="dxa"/>
            <w:tcBorders>
              <w:top w:val="single" w:sz="4" w:space="0" w:color="auto"/>
              <w:bottom w:val="single" w:sz="4" w:space="0" w:color="auto"/>
            </w:tcBorders>
          </w:tcPr>
          <w:p w14:paraId="399210F3" w14:textId="77777777" w:rsidR="00FE395F" w:rsidRDefault="00FE395F">
            <w:pPr>
              <w:pStyle w:val="EarlierRepubEntries"/>
            </w:pPr>
            <w:r>
              <w:t>R5</w:t>
            </w:r>
            <w:r>
              <w:br/>
              <w:t>9 Apr 2004</w:t>
            </w:r>
          </w:p>
        </w:tc>
        <w:tc>
          <w:tcPr>
            <w:tcW w:w="1681" w:type="dxa"/>
            <w:tcBorders>
              <w:top w:val="single" w:sz="4" w:space="0" w:color="auto"/>
              <w:bottom w:val="single" w:sz="4" w:space="0" w:color="auto"/>
            </w:tcBorders>
          </w:tcPr>
          <w:p w14:paraId="33A10788" w14:textId="77777777" w:rsidR="00FE395F" w:rsidRDefault="00FE395F">
            <w:pPr>
              <w:pStyle w:val="EarlierRepubEntries"/>
            </w:pPr>
            <w:r>
              <w:t>9 Apr 2004–</w:t>
            </w:r>
            <w:r>
              <w:br/>
            </w:r>
            <w:r w:rsidR="00244BBC">
              <w:t>16 Aug 2004</w:t>
            </w:r>
          </w:p>
        </w:tc>
        <w:tc>
          <w:tcPr>
            <w:tcW w:w="1783" w:type="dxa"/>
            <w:tcBorders>
              <w:top w:val="single" w:sz="4" w:space="0" w:color="auto"/>
              <w:bottom w:val="single" w:sz="4" w:space="0" w:color="auto"/>
            </w:tcBorders>
          </w:tcPr>
          <w:p w14:paraId="43AAAA4C" w14:textId="5BE484B4" w:rsidR="00FE395F" w:rsidRPr="000C1482" w:rsidRDefault="00244BBC">
            <w:pPr>
              <w:pStyle w:val="EarlierRepubEntries"/>
              <w:rPr>
                <w:rStyle w:val="charCitHyperlinkAbbrev"/>
              </w:rPr>
            </w:pPr>
            <w:hyperlink r:id="rId865" w:tooltip="Criminal Code (Theft, Fraud, Bribery and Related Offences) Amendment Act 2004" w:history="1">
              <w:r w:rsidRPr="00244BBC">
                <w:rPr>
                  <w:rStyle w:val="charCitHyperlinkAbbrev"/>
                </w:rPr>
                <w:t>A2004-15</w:t>
              </w:r>
            </w:hyperlink>
          </w:p>
        </w:tc>
        <w:tc>
          <w:tcPr>
            <w:tcW w:w="1783" w:type="dxa"/>
            <w:tcBorders>
              <w:top w:val="single" w:sz="4" w:space="0" w:color="auto"/>
              <w:bottom w:val="single" w:sz="4" w:space="0" w:color="auto"/>
            </w:tcBorders>
          </w:tcPr>
          <w:p w14:paraId="055400CD" w14:textId="3BA1DE61" w:rsidR="00FE395F" w:rsidRDefault="00244BBC">
            <w:pPr>
              <w:pStyle w:val="EarlierRepubEntries"/>
            </w:pPr>
            <w:r>
              <w:t xml:space="preserve">amendments by </w:t>
            </w:r>
            <w:hyperlink r:id="rId866" w:tooltip="Criminal Code (Theft, Fraud, Bribery and Related Offences) Amendment Act 2004" w:history="1">
              <w:r w:rsidRPr="00244BBC">
                <w:rPr>
                  <w:rStyle w:val="charCitHyperlinkAbbrev"/>
                </w:rPr>
                <w:t>A2004-15</w:t>
              </w:r>
            </w:hyperlink>
          </w:p>
        </w:tc>
      </w:tr>
      <w:tr w:rsidR="00244BBC" w14:paraId="3139E9B1" w14:textId="77777777">
        <w:tc>
          <w:tcPr>
            <w:tcW w:w="1576" w:type="dxa"/>
            <w:tcBorders>
              <w:top w:val="single" w:sz="4" w:space="0" w:color="auto"/>
              <w:bottom w:val="single" w:sz="4" w:space="0" w:color="auto"/>
            </w:tcBorders>
          </w:tcPr>
          <w:p w14:paraId="1F207733" w14:textId="77777777" w:rsidR="00244BBC" w:rsidRDefault="00244BBC">
            <w:pPr>
              <w:pStyle w:val="EarlierRepubEntries"/>
            </w:pPr>
            <w:r>
              <w:lastRenderedPageBreak/>
              <w:t>R6</w:t>
            </w:r>
            <w:r>
              <w:br/>
              <w:t>17 Aug 2004</w:t>
            </w:r>
          </w:p>
        </w:tc>
        <w:tc>
          <w:tcPr>
            <w:tcW w:w="1681" w:type="dxa"/>
            <w:tcBorders>
              <w:top w:val="single" w:sz="4" w:space="0" w:color="auto"/>
              <w:bottom w:val="single" w:sz="4" w:space="0" w:color="auto"/>
            </w:tcBorders>
          </w:tcPr>
          <w:p w14:paraId="3B89B480" w14:textId="77777777" w:rsidR="00244BBC" w:rsidRDefault="00244BBC">
            <w:pPr>
              <w:pStyle w:val="EarlierRepubEntries"/>
            </w:pPr>
            <w:r>
              <w:t>17 Aug 2004–</w:t>
            </w:r>
            <w:r>
              <w:br/>
              <w:t>25 Aug 2005</w:t>
            </w:r>
          </w:p>
        </w:tc>
        <w:tc>
          <w:tcPr>
            <w:tcW w:w="1783" w:type="dxa"/>
            <w:tcBorders>
              <w:top w:val="single" w:sz="4" w:space="0" w:color="auto"/>
              <w:bottom w:val="single" w:sz="4" w:space="0" w:color="auto"/>
            </w:tcBorders>
          </w:tcPr>
          <w:p w14:paraId="2CDE5C3B" w14:textId="795BD9D0" w:rsidR="00244BBC" w:rsidRPr="00244BBC" w:rsidRDefault="00244BBC">
            <w:pPr>
              <w:pStyle w:val="EarlierRepubEntries"/>
              <w:rPr>
                <w:rStyle w:val="charCitHyperlinkAbbrev"/>
              </w:rPr>
            </w:pPr>
            <w:hyperlink r:id="rId867" w:tooltip="Animal Legislation (Penalties) Amendment Act 2004" w:history="1">
              <w:r w:rsidRPr="00244BBC">
                <w:rPr>
                  <w:rStyle w:val="charCitHyperlinkAbbrev"/>
                </w:rPr>
                <w:t>A2004-50</w:t>
              </w:r>
            </w:hyperlink>
          </w:p>
        </w:tc>
        <w:tc>
          <w:tcPr>
            <w:tcW w:w="1783" w:type="dxa"/>
            <w:tcBorders>
              <w:top w:val="single" w:sz="4" w:space="0" w:color="auto"/>
              <w:bottom w:val="single" w:sz="4" w:space="0" w:color="auto"/>
            </w:tcBorders>
          </w:tcPr>
          <w:p w14:paraId="69851315" w14:textId="0920A2FD" w:rsidR="00244BBC" w:rsidRDefault="00244BBC">
            <w:pPr>
              <w:pStyle w:val="EarlierRepubEntries"/>
            </w:pPr>
            <w:r>
              <w:t xml:space="preserve">amendments by </w:t>
            </w:r>
            <w:hyperlink r:id="rId868" w:tooltip="Animal Legislation (Penalties) Amendment Act 2004" w:history="1">
              <w:r w:rsidRPr="00244BBC">
                <w:rPr>
                  <w:rStyle w:val="charCitHyperlinkAbbrev"/>
                </w:rPr>
                <w:t>A2004-50</w:t>
              </w:r>
            </w:hyperlink>
          </w:p>
        </w:tc>
      </w:tr>
      <w:tr w:rsidR="00BD26A8" w14:paraId="3BF3AF13" w14:textId="77777777">
        <w:tc>
          <w:tcPr>
            <w:tcW w:w="1576" w:type="dxa"/>
            <w:tcBorders>
              <w:top w:val="single" w:sz="4" w:space="0" w:color="auto"/>
              <w:bottom w:val="single" w:sz="4" w:space="0" w:color="auto"/>
            </w:tcBorders>
          </w:tcPr>
          <w:p w14:paraId="15C6F5B5" w14:textId="77777777" w:rsidR="00BD26A8" w:rsidRDefault="00BD26A8">
            <w:pPr>
              <w:pStyle w:val="EarlierRepubEntries"/>
            </w:pPr>
            <w:r>
              <w:t>R7</w:t>
            </w:r>
            <w:r>
              <w:br/>
              <w:t>26 Aug 2005</w:t>
            </w:r>
          </w:p>
        </w:tc>
        <w:tc>
          <w:tcPr>
            <w:tcW w:w="1681" w:type="dxa"/>
            <w:tcBorders>
              <w:top w:val="single" w:sz="4" w:space="0" w:color="auto"/>
              <w:bottom w:val="single" w:sz="4" w:space="0" w:color="auto"/>
            </w:tcBorders>
          </w:tcPr>
          <w:p w14:paraId="0CCCE265" w14:textId="77777777" w:rsidR="00BD26A8" w:rsidRDefault="00BD26A8">
            <w:pPr>
              <w:pStyle w:val="EarlierRepubEntries"/>
            </w:pPr>
            <w:r>
              <w:t>26 Aug 2005–</w:t>
            </w:r>
            <w:r>
              <w:br/>
              <w:t>23 Nov 2005</w:t>
            </w:r>
          </w:p>
        </w:tc>
        <w:tc>
          <w:tcPr>
            <w:tcW w:w="1783" w:type="dxa"/>
            <w:tcBorders>
              <w:top w:val="single" w:sz="4" w:space="0" w:color="auto"/>
              <w:bottom w:val="single" w:sz="4" w:space="0" w:color="auto"/>
            </w:tcBorders>
          </w:tcPr>
          <w:p w14:paraId="2B15F4AA" w14:textId="1D8A9F38" w:rsidR="00BD26A8" w:rsidRPr="00244BBC" w:rsidRDefault="00BD26A8">
            <w:pPr>
              <w:pStyle w:val="EarlierRepubEntries"/>
              <w:rPr>
                <w:rStyle w:val="charCitHyperlinkAbbrev"/>
              </w:rPr>
            </w:pPr>
            <w:hyperlink r:id="rId869" w:tooltip="Stock Act 2005" w:history="1">
              <w:r w:rsidRPr="00BD26A8">
                <w:rPr>
                  <w:rStyle w:val="charCitHyperlinkAbbrev"/>
                </w:rPr>
                <w:t>A2005-19</w:t>
              </w:r>
            </w:hyperlink>
          </w:p>
        </w:tc>
        <w:tc>
          <w:tcPr>
            <w:tcW w:w="1783" w:type="dxa"/>
            <w:tcBorders>
              <w:top w:val="single" w:sz="4" w:space="0" w:color="auto"/>
              <w:bottom w:val="single" w:sz="4" w:space="0" w:color="auto"/>
            </w:tcBorders>
          </w:tcPr>
          <w:p w14:paraId="0457EB8A" w14:textId="41A9ABB9" w:rsidR="00BD26A8" w:rsidRDefault="00BD26A8">
            <w:pPr>
              <w:pStyle w:val="EarlierRepubEntries"/>
            </w:pPr>
            <w:r>
              <w:t xml:space="preserve">amendments by </w:t>
            </w:r>
            <w:hyperlink r:id="rId870" w:tooltip="Stock Act 2005" w:history="1">
              <w:r w:rsidRPr="00BD26A8">
                <w:rPr>
                  <w:rStyle w:val="charCitHyperlinkAbbrev"/>
                </w:rPr>
                <w:t>A2005-19</w:t>
              </w:r>
            </w:hyperlink>
          </w:p>
        </w:tc>
      </w:tr>
      <w:tr w:rsidR="00BD26A8" w14:paraId="3806AD65" w14:textId="77777777">
        <w:tc>
          <w:tcPr>
            <w:tcW w:w="1576" w:type="dxa"/>
            <w:tcBorders>
              <w:top w:val="single" w:sz="4" w:space="0" w:color="auto"/>
              <w:bottom w:val="single" w:sz="4" w:space="0" w:color="auto"/>
            </w:tcBorders>
          </w:tcPr>
          <w:p w14:paraId="0E90509C" w14:textId="77777777" w:rsidR="00BD26A8" w:rsidRDefault="00BD26A8">
            <w:pPr>
              <w:pStyle w:val="EarlierRepubEntries"/>
            </w:pPr>
            <w:r>
              <w:t>R8</w:t>
            </w:r>
            <w:r>
              <w:br/>
              <w:t>24 Nov 2005</w:t>
            </w:r>
          </w:p>
        </w:tc>
        <w:tc>
          <w:tcPr>
            <w:tcW w:w="1681" w:type="dxa"/>
            <w:tcBorders>
              <w:top w:val="single" w:sz="4" w:space="0" w:color="auto"/>
              <w:bottom w:val="single" w:sz="4" w:space="0" w:color="auto"/>
            </w:tcBorders>
          </w:tcPr>
          <w:p w14:paraId="517128F1" w14:textId="77777777" w:rsidR="00BD26A8" w:rsidRDefault="00BD26A8">
            <w:pPr>
              <w:pStyle w:val="EarlierRepubEntries"/>
            </w:pPr>
            <w:r>
              <w:t>24 Nov 2005–</w:t>
            </w:r>
            <w:r>
              <w:br/>
              <w:t>24 Nov 2005</w:t>
            </w:r>
          </w:p>
        </w:tc>
        <w:tc>
          <w:tcPr>
            <w:tcW w:w="1783" w:type="dxa"/>
            <w:tcBorders>
              <w:top w:val="single" w:sz="4" w:space="0" w:color="auto"/>
              <w:bottom w:val="single" w:sz="4" w:space="0" w:color="auto"/>
            </w:tcBorders>
          </w:tcPr>
          <w:p w14:paraId="7D3C8F32" w14:textId="649E6D55" w:rsidR="00BD26A8" w:rsidRPr="00BD26A8" w:rsidRDefault="00BD26A8">
            <w:pPr>
              <w:pStyle w:val="EarlierRepubEntries"/>
              <w:rPr>
                <w:rStyle w:val="charCitHyperlinkAbbrev"/>
              </w:rPr>
            </w:pPr>
            <w:hyperlink r:id="rId871" w:tooltip="Criminal Code Harmonisation Act 2005" w:history="1">
              <w:r w:rsidRPr="00BD26A8">
                <w:rPr>
                  <w:rStyle w:val="charCitHyperlinkAbbrev"/>
                </w:rPr>
                <w:t>A2005-54</w:t>
              </w:r>
            </w:hyperlink>
          </w:p>
        </w:tc>
        <w:tc>
          <w:tcPr>
            <w:tcW w:w="1783" w:type="dxa"/>
            <w:tcBorders>
              <w:top w:val="single" w:sz="4" w:space="0" w:color="auto"/>
              <w:bottom w:val="single" w:sz="4" w:space="0" w:color="auto"/>
            </w:tcBorders>
          </w:tcPr>
          <w:p w14:paraId="174E75B7" w14:textId="0BD63D86" w:rsidR="00BD26A8" w:rsidRDefault="00BD26A8">
            <w:pPr>
              <w:pStyle w:val="EarlierRepubEntries"/>
            </w:pPr>
            <w:r>
              <w:t xml:space="preserve">amendments by </w:t>
            </w:r>
            <w:hyperlink r:id="rId872" w:tooltip="Criminal Code Harmonisation Act 2005" w:history="1">
              <w:r w:rsidRPr="00BD26A8">
                <w:rPr>
                  <w:rStyle w:val="charCitHyperlinkAbbrev"/>
                </w:rPr>
                <w:t>A2005-54</w:t>
              </w:r>
            </w:hyperlink>
          </w:p>
        </w:tc>
      </w:tr>
      <w:tr w:rsidR="00BD26A8" w14:paraId="15CEB02F" w14:textId="77777777">
        <w:tc>
          <w:tcPr>
            <w:tcW w:w="1576" w:type="dxa"/>
            <w:tcBorders>
              <w:top w:val="single" w:sz="4" w:space="0" w:color="auto"/>
              <w:bottom w:val="single" w:sz="4" w:space="0" w:color="auto"/>
            </w:tcBorders>
          </w:tcPr>
          <w:p w14:paraId="7336D334" w14:textId="77777777" w:rsidR="00BD26A8" w:rsidRDefault="004A211F">
            <w:pPr>
              <w:pStyle w:val="EarlierRepubEntries"/>
            </w:pPr>
            <w:r>
              <w:t>R9</w:t>
            </w:r>
            <w:r>
              <w:br/>
              <w:t>25 Nov 2005</w:t>
            </w:r>
          </w:p>
        </w:tc>
        <w:tc>
          <w:tcPr>
            <w:tcW w:w="1681" w:type="dxa"/>
            <w:tcBorders>
              <w:top w:val="single" w:sz="4" w:space="0" w:color="auto"/>
              <w:bottom w:val="single" w:sz="4" w:space="0" w:color="auto"/>
            </w:tcBorders>
          </w:tcPr>
          <w:p w14:paraId="19517817" w14:textId="77777777" w:rsidR="00BD26A8" w:rsidRDefault="004A211F">
            <w:pPr>
              <w:pStyle w:val="EarlierRepubEntries"/>
            </w:pPr>
            <w:r>
              <w:t>25 Nov 2005–</w:t>
            </w:r>
            <w:r>
              <w:br/>
              <w:t>10 May 2006</w:t>
            </w:r>
          </w:p>
        </w:tc>
        <w:tc>
          <w:tcPr>
            <w:tcW w:w="1783" w:type="dxa"/>
            <w:tcBorders>
              <w:top w:val="single" w:sz="4" w:space="0" w:color="auto"/>
              <w:bottom w:val="single" w:sz="4" w:space="0" w:color="auto"/>
            </w:tcBorders>
          </w:tcPr>
          <w:p w14:paraId="6578CA1E" w14:textId="4F31E2F3" w:rsidR="00BD26A8" w:rsidRPr="00BD26A8" w:rsidRDefault="004A211F">
            <w:pPr>
              <w:pStyle w:val="EarlierRepubEntries"/>
              <w:rPr>
                <w:rStyle w:val="charCitHyperlinkAbbrev"/>
              </w:rPr>
            </w:pPr>
            <w:hyperlink r:id="rId873" w:tooltip="Criminal Code Harmonisation Act 2005" w:history="1">
              <w:r w:rsidRPr="00BD26A8">
                <w:rPr>
                  <w:rStyle w:val="charCitHyperlinkAbbrev"/>
                </w:rPr>
                <w:t>A2005-54</w:t>
              </w:r>
            </w:hyperlink>
          </w:p>
        </w:tc>
        <w:tc>
          <w:tcPr>
            <w:tcW w:w="1783" w:type="dxa"/>
            <w:tcBorders>
              <w:top w:val="single" w:sz="4" w:space="0" w:color="auto"/>
              <w:bottom w:val="single" w:sz="4" w:space="0" w:color="auto"/>
            </w:tcBorders>
          </w:tcPr>
          <w:p w14:paraId="65EED0D7" w14:textId="77777777" w:rsidR="00BD26A8" w:rsidRPr="004A211F" w:rsidRDefault="004A211F">
            <w:pPr>
              <w:pStyle w:val="EarlierRepubEntries"/>
            </w:pPr>
            <w:r w:rsidRPr="004A211F">
              <w:t>commenced expiry</w:t>
            </w:r>
          </w:p>
        </w:tc>
      </w:tr>
      <w:tr w:rsidR="001A5DB0" w14:paraId="0CF74259" w14:textId="77777777">
        <w:tc>
          <w:tcPr>
            <w:tcW w:w="1576" w:type="dxa"/>
            <w:tcBorders>
              <w:top w:val="single" w:sz="4" w:space="0" w:color="auto"/>
              <w:bottom w:val="single" w:sz="4" w:space="0" w:color="auto"/>
            </w:tcBorders>
          </w:tcPr>
          <w:p w14:paraId="3549BA04" w14:textId="77777777" w:rsidR="001A5DB0" w:rsidRDefault="001A5DB0">
            <w:pPr>
              <w:pStyle w:val="EarlierRepubEntries"/>
            </w:pPr>
            <w:r>
              <w:t>R10</w:t>
            </w:r>
            <w:r>
              <w:br/>
              <w:t>11 May 2006</w:t>
            </w:r>
          </w:p>
        </w:tc>
        <w:tc>
          <w:tcPr>
            <w:tcW w:w="1681" w:type="dxa"/>
            <w:tcBorders>
              <w:top w:val="single" w:sz="4" w:space="0" w:color="auto"/>
              <w:bottom w:val="single" w:sz="4" w:space="0" w:color="auto"/>
            </w:tcBorders>
          </w:tcPr>
          <w:p w14:paraId="6871F51B" w14:textId="77777777" w:rsidR="001A5DB0" w:rsidRDefault="001A5DB0">
            <w:pPr>
              <w:pStyle w:val="EarlierRepubEntries"/>
            </w:pPr>
            <w:r>
              <w:t>11 May 2006–</w:t>
            </w:r>
            <w:r>
              <w:br/>
              <w:t>26 Mar 2007</w:t>
            </w:r>
          </w:p>
        </w:tc>
        <w:tc>
          <w:tcPr>
            <w:tcW w:w="1783" w:type="dxa"/>
            <w:tcBorders>
              <w:top w:val="single" w:sz="4" w:space="0" w:color="auto"/>
              <w:bottom w:val="single" w:sz="4" w:space="0" w:color="auto"/>
            </w:tcBorders>
          </w:tcPr>
          <w:p w14:paraId="76D4FBD9" w14:textId="6D1ECA8A" w:rsidR="001A5DB0" w:rsidRPr="00BD26A8" w:rsidRDefault="001A5DB0">
            <w:pPr>
              <w:pStyle w:val="EarlierRepubEntries"/>
              <w:rPr>
                <w:rStyle w:val="charCitHyperlinkAbbrev"/>
              </w:rPr>
            </w:pPr>
            <w:hyperlink r:id="rId874" w:tooltip="Animal Welfare Amendment Act 2006" w:history="1">
              <w:r w:rsidRPr="001A5DB0">
                <w:rPr>
                  <w:rStyle w:val="charCitHyperlinkAbbrev"/>
                </w:rPr>
                <w:t>A2006-17</w:t>
              </w:r>
            </w:hyperlink>
          </w:p>
        </w:tc>
        <w:tc>
          <w:tcPr>
            <w:tcW w:w="1783" w:type="dxa"/>
            <w:tcBorders>
              <w:top w:val="single" w:sz="4" w:space="0" w:color="auto"/>
              <w:bottom w:val="single" w:sz="4" w:space="0" w:color="auto"/>
            </w:tcBorders>
          </w:tcPr>
          <w:p w14:paraId="63CEBB60" w14:textId="1475A532" w:rsidR="001A5DB0" w:rsidRPr="004A211F" w:rsidRDefault="001A5DB0">
            <w:pPr>
              <w:pStyle w:val="EarlierRepubEntries"/>
            </w:pPr>
            <w:r>
              <w:t xml:space="preserve">amendments by </w:t>
            </w:r>
            <w:hyperlink r:id="rId875" w:tooltip="Animal Welfare Amendment Act 2006" w:history="1">
              <w:r w:rsidRPr="001A5DB0">
                <w:rPr>
                  <w:rStyle w:val="charCitHyperlinkAbbrev"/>
                </w:rPr>
                <w:t>A2006-17</w:t>
              </w:r>
            </w:hyperlink>
          </w:p>
        </w:tc>
      </w:tr>
      <w:tr w:rsidR="001A5DB0" w14:paraId="784EBF2A" w14:textId="77777777">
        <w:tc>
          <w:tcPr>
            <w:tcW w:w="1576" w:type="dxa"/>
            <w:tcBorders>
              <w:top w:val="single" w:sz="4" w:space="0" w:color="auto"/>
              <w:bottom w:val="single" w:sz="4" w:space="0" w:color="auto"/>
            </w:tcBorders>
          </w:tcPr>
          <w:p w14:paraId="04B8F61A" w14:textId="77777777" w:rsidR="001A5DB0" w:rsidRDefault="001A5DB0">
            <w:pPr>
              <w:pStyle w:val="EarlierRepubEntries"/>
            </w:pPr>
            <w:r>
              <w:t>R11</w:t>
            </w:r>
            <w:r>
              <w:br/>
              <w:t>27 Mar 2007</w:t>
            </w:r>
          </w:p>
        </w:tc>
        <w:tc>
          <w:tcPr>
            <w:tcW w:w="1681" w:type="dxa"/>
            <w:tcBorders>
              <w:top w:val="single" w:sz="4" w:space="0" w:color="auto"/>
              <w:bottom w:val="single" w:sz="4" w:space="0" w:color="auto"/>
            </w:tcBorders>
          </w:tcPr>
          <w:p w14:paraId="46C5E58A" w14:textId="77777777" w:rsidR="001A5DB0" w:rsidRDefault="001A5DB0">
            <w:pPr>
              <w:pStyle w:val="EarlierRepubEntries"/>
            </w:pPr>
            <w:r>
              <w:t>27 Mar 2007–</w:t>
            </w:r>
            <w:r>
              <w:br/>
              <w:t>25 Sept 2007</w:t>
            </w:r>
          </w:p>
        </w:tc>
        <w:tc>
          <w:tcPr>
            <w:tcW w:w="1783" w:type="dxa"/>
            <w:tcBorders>
              <w:top w:val="single" w:sz="4" w:space="0" w:color="auto"/>
              <w:bottom w:val="single" w:sz="4" w:space="0" w:color="auto"/>
            </w:tcBorders>
          </w:tcPr>
          <w:p w14:paraId="3103AB69" w14:textId="799440DB" w:rsidR="001A5DB0" w:rsidRPr="00E5655F" w:rsidRDefault="00263526">
            <w:pPr>
              <w:pStyle w:val="EarlierRepubEntries"/>
              <w:rPr>
                <w:rStyle w:val="Hyperlink"/>
              </w:rPr>
            </w:pPr>
            <w:hyperlink r:id="rId876" w:tooltip="Animal Welfare Legislation Amendment Act 2007" w:history="1">
              <w:r w:rsidRPr="00E5655F">
                <w:rPr>
                  <w:rStyle w:val="Hyperlink"/>
                </w:rPr>
                <w:t>A2007-7</w:t>
              </w:r>
            </w:hyperlink>
          </w:p>
        </w:tc>
        <w:tc>
          <w:tcPr>
            <w:tcW w:w="1783" w:type="dxa"/>
            <w:tcBorders>
              <w:top w:val="single" w:sz="4" w:space="0" w:color="auto"/>
              <w:bottom w:val="single" w:sz="4" w:space="0" w:color="auto"/>
            </w:tcBorders>
          </w:tcPr>
          <w:p w14:paraId="74D3B189" w14:textId="6F02B6D6" w:rsidR="001A5DB0" w:rsidRDefault="00263526">
            <w:pPr>
              <w:pStyle w:val="EarlierRepubEntries"/>
            </w:pPr>
            <w:r>
              <w:t xml:space="preserve">amendments by </w:t>
            </w:r>
            <w:hyperlink r:id="rId877" w:tooltip="Animal Welfare Legislation Amendment Act 2007" w:history="1">
              <w:r w:rsidR="00E5655F" w:rsidRPr="00263526">
                <w:rPr>
                  <w:rStyle w:val="charCitHyperlinkAbbrev"/>
                </w:rPr>
                <w:t>A2007-7</w:t>
              </w:r>
            </w:hyperlink>
          </w:p>
        </w:tc>
      </w:tr>
      <w:tr w:rsidR="00285D9F" w14:paraId="5615666A" w14:textId="77777777">
        <w:tc>
          <w:tcPr>
            <w:tcW w:w="1576" w:type="dxa"/>
            <w:tcBorders>
              <w:top w:val="single" w:sz="4" w:space="0" w:color="auto"/>
              <w:bottom w:val="single" w:sz="4" w:space="0" w:color="auto"/>
            </w:tcBorders>
          </w:tcPr>
          <w:p w14:paraId="0008ABC4" w14:textId="77777777" w:rsidR="00285D9F" w:rsidRDefault="00285D9F">
            <w:pPr>
              <w:pStyle w:val="EarlierRepubEntries"/>
            </w:pPr>
            <w:r>
              <w:t>R12</w:t>
            </w:r>
            <w:r>
              <w:br/>
              <w:t>26 Sept 2007</w:t>
            </w:r>
          </w:p>
        </w:tc>
        <w:tc>
          <w:tcPr>
            <w:tcW w:w="1681" w:type="dxa"/>
            <w:tcBorders>
              <w:top w:val="single" w:sz="4" w:space="0" w:color="auto"/>
              <w:bottom w:val="single" w:sz="4" w:space="0" w:color="auto"/>
            </w:tcBorders>
          </w:tcPr>
          <w:p w14:paraId="67B23B45" w14:textId="77777777" w:rsidR="00285D9F" w:rsidRDefault="00285D9F">
            <w:pPr>
              <w:pStyle w:val="EarlierRepubEntries"/>
            </w:pPr>
            <w:r>
              <w:t>26 Sept 2007–</w:t>
            </w:r>
            <w:r>
              <w:br/>
              <w:t>26 Dec 2007</w:t>
            </w:r>
          </w:p>
        </w:tc>
        <w:tc>
          <w:tcPr>
            <w:tcW w:w="1783" w:type="dxa"/>
            <w:tcBorders>
              <w:top w:val="single" w:sz="4" w:space="0" w:color="auto"/>
              <w:bottom w:val="single" w:sz="4" w:space="0" w:color="auto"/>
            </w:tcBorders>
          </w:tcPr>
          <w:p w14:paraId="3B98A155" w14:textId="1E364D02" w:rsidR="00285D9F" w:rsidRPr="00E5655F" w:rsidRDefault="00285D9F">
            <w:pPr>
              <w:pStyle w:val="EarlierRepubEntries"/>
              <w:rPr>
                <w:rStyle w:val="Hyperlink"/>
              </w:rPr>
            </w:pPr>
            <w:hyperlink r:id="rId878" w:tooltip="Animal Welfare Legislation Amendment Act 2007" w:history="1">
              <w:r w:rsidRPr="00263526">
                <w:rPr>
                  <w:rStyle w:val="charCitHyperlinkAbbrev"/>
                </w:rPr>
                <w:t>A2007-7</w:t>
              </w:r>
            </w:hyperlink>
          </w:p>
        </w:tc>
        <w:tc>
          <w:tcPr>
            <w:tcW w:w="1783" w:type="dxa"/>
            <w:tcBorders>
              <w:top w:val="single" w:sz="4" w:space="0" w:color="auto"/>
              <w:bottom w:val="single" w:sz="4" w:space="0" w:color="auto"/>
            </w:tcBorders>
          </w:tcPr>
          <w:p w14:paraId="69720421" w14:textId="1EB0B86B" w:rsidR="00285D9F" w:rsidRDefault="00285D9F">
            <w:pPr>
              <w:pStyle w:val="EarlierRepubEntries"/>
            </w:pPr>
            <w:r>
              <w:t xml:space="preserve">amendments by </w:t>
            </w:r>
            <w:hyperlink r:id="rId879" w:tooltip="Animal Welfare Legislation Amendment Act 2007" w:history="1">
              <w:r w:rsidRPr="00263526">
                <w:rPr>
                  <w:rStyle w:val="charCitHyperlinkAbbrev"/>
                </w:rPr>
                <w:t>A2007-7</w:t>
              </w:r>
            </w:hyperlink>
          </w:p>
        </w:tc>
      </w:tr>
      <w:tr w:rsidR="00285D9F" w14:paraId="05B85517" w14:textId="77777777">
        <w:tc>
          <w:tcPr>
            <w:tcW w:w="1576" w:type="dxa"/>
            <w:tcBorders>
              <w:top w:val="single" w:sz="4" w:space="0" w:color="auto"/>
              <w:bottom w:val="single" w:sz="4" w:space="0" w:color="auto"/>
            </w:tcBorders>
          </w:tcPr>
          <w:p w14:paraId="0E06D717" w14:textId="77777777" w:rsidR="00285D9F" w:rsidRDefault="00285D9F">
            <w:pPr>
              <w:pStyle w:val="EarlierRepubEntries"/>
            </w:pPr>
            <w:r>
              <w:t>R13</w:t>
            </w:r>
            <w:r>
              <w:br/>
              <w:t>27 Dec 2007</w:t>
            </w:r>
          </w:p>
        </w:tc>
        <w:tc>
          <w:tcPr>
            <w:tcW w:w="1681" w:type="dxa"/>
            <w:tcBorders>
              <w:top w:val="single" w:sz="4" w:space="0" w:color="auto"/>
              <w:bottom w:val="single" w:sz="4" w:space="0" w:color="auto"/>
            </w:tcBorders>
          </w:tcPr>
          <w:p w14:paraId="37763405" w14:textId="77777777" w:rsidR="00285D9F" w:rsidRDefault="00285D9F">
            <w:pPr>
              <w:pStyle w:val="EarlierRepubEntries"/>
            </w:pPr>
            <w:r>
              <w:t>27 Dec 2007–</w:t>
            </w:r>
            <w:r w:rsidR="002C03F8">
              <w:br/>
              <w:t>27 Mar 2008</w:t>
            </w:r>
          </w:p>
        </w:tc>
        <w:tc>
          <w:tcPr>
            <w:tcW w:w="1783" w:type="dxa"/>
            <w:tcBorders>
              <w:top w:val="single" w:sz="4" w:space="0" w:color="auto"/>
              <w:bottom w:val="single" w:sz="4" w:space="0" w:color="auto"/>
            </w:tcBorders>
          </w:tcPr>
          <w:p w14:paraId="4CB6732A" w14:textId="14F61EDF" w:rsidR="00285D9F" w:rsidRPr="00263526" w:rsidRDefault="002C03F8">
            <w:pPr>
              <w:pStyle w:val="EarlierRepubEntries"/>
              <w:rPr>
                <w:rStyle w:val="charCitHyperlinkAbbrev"/>
              </w:rPr>
            </w:pPr>
            <w:hyperlink r:id="rId880" w:tooltip="Statute Law Amendment Act 2007 (No 3)" w:history="1">
              <w:r w:rsidRPr="002C03F8">
                <w:rPr>
                  <w:rStyle w:val="charCitHyperlinkAbbrev"/>
                </w:rPr>
                <w:t>A2007-39</w:t>
              </w:r>
            </w:hyperlink>
          </w:p>
        </w:tc>
        <w:tc>
          <w:tcPr>
            <w:tcW w:w="1783" w:type="dxa"/>
            <w:tcBorders>
              <w:top w:val="single" w:sz="4" w:space="0" w:color="auto"/>
              <w:bottom w:val="single" w:sz="4" w:space="0" w:color="auto"/>
            </w:tcBorders>
          </w:tcPr>
          <w:p w14:paraId="0E6CF9D0" w14:textId="6197DFF9" w:rsidR="00285D9F" w:rsidRDefault="002C03F8">
            <w:pPr>
              <w:pStyle w:val="EarlierRepubEntries"/>
            </w:pPr>
            <w:r>
              <w:t xml:space="preserve">amendments by </w:t>
            </w:r>
            <w:hyperlink r:id="rId881" w:tooltip="Statute Law Amendment Act 2007 (No 3)" w:history="1">
              <w:r w:rsidRPr="002C03F8">
                <w:rPr>
                  <w:rStyle w:val="charCitHyperlinkAbbrev"/>
                </w:rPr>
                <w:t>A2007-39</w:t>
              </w:r>
            </w:hyperlink>
          </w:p>
        </w:tc>
      </w:tr>
      <w:tr w:rsidR="002C03F8" w14:paraId="251CC2F4" w14:textId="77777777">
        <w:tc>
          <w:tcPr>
            <w:tcW w:w="1576" w:type="dxa"/>
            <w:tcBorders>
              <w:top w:val="single" w:sz="4" w:space="0" w:color="auto"/>
              <w:bottom w:val="single" w:sz="4" w:space="0" w:color="auto"/>
            </w:tcBorders>
          </w:tcPr>
          <w:p w14:paraId="0BA5137F" w14:textId="77777777" w:rsidR="002C03F8" w:rsidRDefault="002C03F8">
            <w:pPr>
              <w:pStyle w:val="EarlierRepubEntries"/>
            </w:pPr>
            <w:r>
              <w:t>R14</w:t>
            </w:r>
            <w:r>
              <w:br/>
              <w:t>28 Mar 2008</w:t>
            </w:r>
          </w:p>
        </w:tc>
        <w:tc>
          <w:tcPr>
            <w:tcW w:w="1681" w:type="dxa"/>
            <w:tcBorders>
              <w:top w:val="single" w:sz="4" w:space="0" w:color="auto"/>
              <w:bottom w:val="single" w:sz="4" w:space="0" w:color="auto"/>
            </w:tcBorders>
          </w:tcPr>
          <w:p w14:paraId="56E9B532" w14:textId="77777777" w:rsidR="002C03F8" w:rsidRDefault="002C03F8">
            <w:pPr>
              <w:pStyle w:val="EarlierRepubEntries"/>
            </w:pPr>
            <w:r>
              <w:t>28 Mar 2008–</w:t>
            </w:r>
            <w:r>
              <w:br/>
              <w:t>25 Aug 2008</w:t>
            </w:r>
          </w:p>
        </w:tc>
        <w:tc>
          <w:tcPr>
            <w:tcW w:w="1783" w:type="dxa"/>
            <w:tcBorders>
              <w:top w:val="single" w:sz="4" w:space="0" w:color="auto"/>
              <w:bottom w:val="single" w:sz="4" w:space="0" w:color="auto"/>
            </w:tcBorders>
          </w:tcPr>
          <w:p w14:paraId="5ED912A2" w14:textId="123D2DF4" w:rsidR="002C03F8" w:rsidRPr="002C03F8" w:rsidRDefault="002C03F8">
            <w:pPr>
              <w:pStyle w:val="EarlierRepubEntries"/>
              <w:rPr>
                <w:rStyle w:val="charCitHyperlinkAbbrev"/>
              </w:rPr>
            </w:pPr>
            <w:hyperlink r:id="rId882" w:tooltip="Statute Law Amendment Act 2007 (No 3)" w:history="1">
              <w:r w:rsidRPr="002C03F8">
                <w:rPr>
                  <w:rStyle w:val="charCitHyperlinkAbbrev"/>
                </w:rPr>
                <w:t>A2007-39</w:t>
              </w:r>
            </w:hyperlink>
          </w:p>
        </w:tc>
        <w:tc>
          <w:tcPr>
            <w:tcW w:w="1783" w:type="dxa"/>
            <w:tcBorders>
              <w:top w:val="single" w:sz="4" w:space="0" w:color="auto"/>
              <w:bottom w:val="single" w:sz="4" w:space="0" w:color="auto"/>
            </w:tcBorders>
          </w:tcPr>
          <w:p w14:paraId="48ACB807" w14:textId="77777777" w:rsidR="002C03F8" w:rsidRDefault="00EE6B2E">
            <w:pPr>
              <w:pStyle w:val="EarlierRepubEntries"/>
            </w:pPr>
            <w:r>
              <w:t>commenced expiry</w:t>
            </w:r>
          </w:p>
        </w:tc>
      </w:tr>
      <w:tr w:rsidR="00EE6B2E" w14:paraId="5DC4FEE5" w14:textId="77777777">
        <w:tc>
          <w:tcPr>
            <w:tcW w:w="1576" w:type="dxa"/>
            <w:tcBorders>
              <w:top w:val="single" w:sz="4" w:space="0" w:color="auto"/>
              <w:bottom w:val="single" w:sz="4" w:space="0" w:color="auto"/>
            </w:tcBorders>
          </w:tcPr>
          <w:p w14:paraId="5B6FDF62" w14:textId="77777777" w:rsidR="00EE6B2E" w:rsidRDefault="00EE6B2E">
            <w:pPr>
              <w:pStyle w:val="EarlierRepubEntries"/>
            </w:pPr>
            <w:r>
              <w:t>R15</w:t>
            </w:r>
            <w:r>
              <w:br/>
              <w:t>26 Aug 2008</w:t>
            </w:r>
          </w:p>
        </w:tc>
        <w:tc>
          <w:tcPr>
            <w:tcW w:w="1681" w:type="dxa"/>
            <w:tcBorders>
              <w:top w:val="single" w:sz="4" w:space="0" w:color="auto"/>
              <w:bottom w:val="single" w:sz="4" w:space="0" w:color="auto"/>
            </w:tcBorders>
          </w:tcPr>
          <w:p w14:paraId="6DD99D26" w14:textId="77777777" w:rsidR="00EE6B2E" w:rsidRDefault="00EE6B2E">
            <w:pPr>
              <w:pStyle w:val="EarlierRepubEntries"/>
            </w:pPr>
            <w:r>
              <w:t>26 Aug 2008–</w:t>
            </w:r>
            <w:r>
              <w:br/>
              <w:t>1 Feb 2009</w:t>
            </w:r>
          </w:p>
        </w:tc>
        <w:tc>
          <w:tcPr>
            <w:tcW w:w="1783" w:type="dxa"/>
            <w:tcBorders>
              <w:top w:val="single" w:sz="4" w:space="0" w:color="auto"/>
              <w:bottom w:val="single" w:sz="4" w:space="0" w:color="auto"/>
            </w:tcBorders>
          </w:tcPr>
          <w:p w14:paraId="506E9FE2" w14:textId="5C13D0C6" w:rsidR="00EE6B2E" w:rsidRPr="002C03F8" w:rsidRDefault="00EE6B2E">
            <w:pPr>
              <w:pStyle w:val="EarlierRepubEntries"/>
              <w:rPr>
                <w:rStyle w:val="charCitHyperlinkAbbrev"/>
              </w:rPr>
            </w:pPr>
            <w:hyperlink r:id="rId883" w:tooltip="Statute Law Amendment Act 2008" w:history="1">
              <w:r w:rsidRPr="00EE6B2E">
                <w:rPr>
                  <w:rStyle w:val="charCitHyperlinkAbbrev"/>
                </w:rPr>
                <w:t>A2008-28</w:t>
              </w:r>
            </w:hyperlink>
          </w:p>
        </w:tc>
        <w:tc>
          <w:tcPr>
            <w:tcW w:w="1783" w:type="dxa"/>
            <w:tcBorders>
              <w:top w:val="single" w:sz="4" w:space="0" w:color="auto"/>
              <w:bottom w:val="single" w:sz="4" w:space="0" w:color="auto"/>
            </w:tcBorders>
          </w:tcPr>
          <w:p w14:paraId="3EF87C4A" w14:textId="69670AF9" w:rsidR="00EE6B2E" w:rsidRDefault="00EE6B2E">
            <w:pPr>
              <w:pStyle w:val="EarlierRepubEntries"/>
            </w:pPr>
            <w:r>
              <w:t xml:space="preserve">amendments by </w:t>
            </w:r>
            <w:hyperlink r:id="rId884" w:tooltip="Statute Law Amendment Act 2008" w:history="1">
              <w:r w:rsidRPr="00EE6B2E">
                <w:rPr>
                  <w:rStyle w:val="charCitHyperlinkAbbrev"/>
                </w:rPr>
                <w:t>A2008-28</w:t>
              </w:r>
            </w:hyperlink>
          </w:p>
        </w:tc>
      </w:tr>
      <w:tr w:rsidR="009372A3" w14:paraId="48A55C90" w14:textId="77777777">
        <w:tc>
          <w:tcPr>
            <w:tcW w:w="1576" w:type="dxa"/>
            <w:tcBorders>
              <w:top w:val="single" w:sz="4" w:space="0" w:color="auto"/>
              <w:bottom w:val="single" w:sz="4" w:space="0" w:color="auto"/>
            </w:tcBorders>
          </w:tcPr>
          <w:p w14:paraId="69737320" w14:textId="77777777" w:rsidR="009372A3" w:rsidRDefault="009372A3">
            <w:pPr>
              <w:pStyle w:val="EarlierRepubEntries"/>
            </w:pPr>
            <w:r>
              <w:t>R16</w:t>
            </w:r>
            <w:r>
              <w:br/>
              <w:t>2 Feb 2009</w:t>
            </w:r>
          </w:p>
        </w:tc>
        <w:tc>
          <w:tcPr>
            <w:tcW w:w="1681" w:type="dxa"/>
            <w:tcBorders>
              <w:top w:val="single" w:sz="4" w:space="0" w:color="auto"/>
              <w:bottom w:val="single" w:sz="4" w:space="0" w:color="auto"/>
            </w:tcBorders>
          </w:tcPr>
          <w:p w14:paraId="0D148DF6" w14:textId="77777777" w:rsidR="009372A3" w:rsidRDefault="009372A3">
            <w:pPr>
              <w:pStyle w:val="EarlierRepubEntries"/>
            </w:pPr>
            <w:r>
              <w:t>2 Feb 2009–</w:t>
            </w:r>
            <w:r>
              <w:br/>
              <w:t>27 Mar 2009</w:t>
            </w:r>
          </w:p>
        </w:tc>
        <w:tc>
          <w:tcPr>
            <w:tcW w:w="1783" w:type="dxa"/>
            <w:tcBorders>
              <w:top w:val="single" w:sz="4" w:space="0" w:color="auto"/>
              <w:bottom w:val="single" w:sz="4" w:space="0" w:color="auto"/>
            </w:tcBorders>
          </w:tcPr>
          <w:p w14:paraId="6896C917" w14:textId="3B15376B" w:rsidR="009372A3" w:rsidRPr="00EE6B2E" w:rsidRDefault="009372A3">
            <w:pPr>
              <w:pStyle w:val="EarlierRepubEntries"/>
              <w:rPr>
                <w:rStyle w:val="charCitHyperlinkAbbrev"/>
              </w:rPr>
            </w:pPr>
            <w:hyperlink r:id="rId885" w:tooltip="ACT Civil and Administrative Tribunal Legislation Amendment Act 2008 (No 2)" w:history="1">
              <w:r w:rsidRPr="009372A3">
                <w:rPr>
                  <w:rStyle w:val="charCitHyperlinkAbbrev"/>
                </w:rPr>
                <w:t>A2008-37</w:t>
              </w:r>
            </w:hyperlink>
          </w:p>
        </w:tc>
        <w:tc>
          <w:tcPr>
            <w:tcW w:w="1783" w:type="dxa"/>
            <w:tcBorders>
              <w:top w:val="single" w:sz="4" w:space="0" w:color="auto"/>
              <w:bottom w:val="single" w:sz="4" w:space="0" w:color="auto"/>
            </w:tcBorders>
          </w:tcPr>
          <w:p w14:paraId="7BAD766E" w14:textId="519B41A3" w:rsidR="009372A3" w:rsidRDefault="009372A3">
            <w:pPr>
              <w:pStyle w:val="EarlierRepubEntries"/>
            </w:pPr>
            <w:r>
              <w:t xml:space="preserve">amendments by </w:t>
            </w:r>
            <w:hyperlink r:id="rId886" w:tooltip="ACT Civil and Administrative Tribunal Legislation Amendment Act 2008 (No 2)" w:history="1">
              <w:r w:rsidRPr="009372A3">
                <w:rPr>
                  <w:rStyle w:val="charCitHyperlinkAbbrev"/>
                </w:rPr>
                <w:t>A2008-37</w:t>
              </w:r>
            </w:hyperlink>
          </w:p>
        </w:tc>
      </w:tr>
      <w:tr w:rsidR="00B86CB8" w14:paraId="129C7A44" w14:textId="77777777">
        <w:tc>
          <w:tcPr>
            <w:tcW w:w="1576" w:type="dxa"/>
            <w:tcBorders>
              <w:top w:val="single" w:sz="4" w:space="0" w:color="auto"/>
              <w:bottom w:val="single" w:sz="4" w:space="0" w:color="auto"/>
            </w:tcBorders>
          </w:tcPr>
          <w:p w14:paraId="0ADCCADF" w14:textId="77777777" w:rsidR="00B86CB8" w:rsidRDefault="00B86CB8">
            <w:pPr>
              <w:pStyle w:val="EarlierRepubEntries"/>
            </w:pPr>
            <w:r>
              <w:t>R17</w:t>
            </w:r>
            <w:r>
              <w:br/>
            </w:r>
            <w:r w:rsidR="00D53064">
              <w:t>28 Mar 2009</w:t>
            </w:r>
          </w:p>
        </w:tc>
        <w:tc>
          <w:tcPr>
            <w:tcW w:w="1681" w:type="dxa"/>
            <w:tcBorders>
              <w:top w:val="single" w:sz="4" w:space="0" w:color="auto"/>
              <w:bottom w:val="single" w:sz="4" w:space="0" w:color="auto"/>
            </w:tcBorders>
          </w:tcPr>
          <w:p w14:paraId="535F7639" w14:textId="77777777" w:rsidR="00B86CB8" w:rsidRDefault="00D53064">
            <w:pPr>
              <w:pStyle w:val="EarlierRepubEntries"/>
            </w:pPr>
            <w:r>
              <w:t>28 Mar 2009–</w:t>
            </w:r>
            <w:r>
              <w:br/>
              <w:t>30 Sept 2010</w:t>
            </w:r>
          </w:p>
        </w:tc>
        <w:tc>
          <w:tcPr>
            <w:tcW w:w="1783" w:type="dxa"/>
            <w:tcBorders>
              <w:top w:val="single" w:sz="4" w:space="0" w:color="auto"/>
              <w:bottom w:val="single" w:sz="4" w:space="0" w:color="auto"/>
            </w:tcBorders>
          </w:tcPr>
          <w:p w14:paraId="10473ECE" w14:textId="32992CA7" w:rsidR="00B86CB8" w:rsidRPr="009372A3" w:rsidRDefault="003D5D50">
            <w:pPr>
              <w:pStyle w:val="EarlierRepubEntries"/>
              <w:rPr>
                <w:rStyle w:val="charCitHyperlinkAbbrev"/>
              </w:rPr>
            </w:pPr>
            <w:hyperlink r:id="rId887" w:tooltip="ACT Civil and Administrative Tribunal Legislation Amendment Act 2008 (No 2)" w:history="1">
              <w:r w:rsidRPr="009372A3">
                <w:rPr>
                  <w:rStyle w:val="charCitHyperlinkAbbrev"/>
                </w:rPr>
                <w:t>A2008-37</w:t>
              </w:r>
            </w:hyperlink>
          </w:p>
        </w:tc>
        <w:tc>
          <w:tcPr>
            <w:tcW w:w="1783" w:type="dxa"/>
            <w:tcBorders>
              <w:top w:val="single" w:sz="4" w:space="0" w:color="auto"/>
              <w:bottom w:val="single" w:sz="4" w:space="0" w:color="auto"/>
            </w:tcBorders>
          </w:tcPr>
          <w:p w14:paraId="18410D00" w14:textId="77777777" w:rsidR="00B86CB8" w:rsidRDefault="003D5D50">
            <w:pPr>
              <w:pStyle w:val="EarlierRepubEntries"/>
            </w:pPr>
            <w:r>
              <w:t>commenced expiry</w:t>
            </w:r>
          </w:p>
        </w:tc>
      </w:tr>
      <w:tr w:rsidR="003D5D50" w14:paraId="364227BD" w14:textId="77777777">
        <w:tc>
          <w:tcPr>
            <w:tcW w:w="1576" w:type="dxa"/>
            <w:tcBorders>
              <w:top w:val="single" w:sz="4" w:space="0" w:color="auto"/>
              <w:bottom w:val="single" w:sz="4" w:space="0" w:color="auto"/>
            </w:tcBorders>
          </w:tcPr>
          <w:p w14:paraId="180B3E33" w14:textId="77777777" w:rsidR="003D5D50" w:rsidRDefault="003D5D50">
            <w:pPr>
              <w:pStyle w:val="EarlierRepubEntries"/>
            </w:pPr>
            <w:r>
              <w:t>R18</w:t>
            </w:r>
            <w:r>
              <w:br/>
              <w:t>1 Oct 2010</w:t>
            </w:r>
          </w:p>
        </w:tc>
        <w:tc>
          <w:tcPr>
            <w:tcW w:w="1681" w:type="dxa"/>
            <w:tcBorders>
              <w:top w:val="single" w:sz="4" w:space="0" w:color="auto"/>
              <w:bottom w:val="single" w:sz="4" w:space="0" w:color="auto"/>
            </w:tcBorders>
          </w:tcPr>
          <w:p w14:paraId="025DE68D" w14:textId="77777777" w:rsidR="003D5D50" w:rsidRDefault="003D5D50">
            <w:pPr>
              <w:pStyle w:val="EarlierRepubEntries"/>
            </w:pPr>
            <w:r>
              <w:t>1 Oct 2010–</w:t>
            </w:r>
            <w:r>
              <w:br/>
              <w:t>30 June 2011</w:t>
            </w:r>
          </w:p>
        </w:tc>
        <w:tc>
          <w:tcPr>
            <w:tcW w:w="1783" w:type="dxa"/>
            <w:tcBorders>
              <w:top w:val="single" w:sz="4" w:space="0" w:color="auto"/>
              <w:bottom w:val="single" w:sz="4" w:space="0" w:color="auto"/>
            </w:tcBorders>
          </w:tcPr>
          <w:p w14:paraId="67624F4A" w14:textId="3A977C43" w:rsidR="003D5D50" w:rsidRPr="009372A3" w:rsidRDefault="000F4D88">
            <w:pPr>
              <w:pStyle w:val="EarlierRepubEntries"/>
              <w:rPr>
                <w:rStyle w:val="charCitHyperlinkAbbrev"/>
              </w:rPr>
            </w:pPr>
            <w:hyperlink r:id="rId888" w:tooltip="Animal Welfare Amendment Act 2010" w:history="1">
              <w:r>
                <w:rPr>
                  <w:rStyle w:val="charCitHyperlinkAbbrev"/>
                </w:rPr>
                <w:t>A2010-14</w:t>
              </w:r>
            </w:hyperlink>
          </w:p>
        </w:tc>
        <w:tc>
          <w:tcPr>
            <w:tcW w:w="1783" w:type="dxa"/>
            <w:tcBorders>
              <w:top w:val="single" w:sz="4" w:space="0" w:color="auto"/>
              <w:bottom w:val="single" w:sz="4" w:space="0" w:color="auto"/>
            </w:tcBorders>
          </w:tcPr>
          <w:p w14:paraId="4188C032" w14:textId="3276F4DE" w:rsidR="003D5D50" w:rsidRDefault="003D5D50">
            <w:pPr>
              <w:pStyle w:val="EarlierRepubEntries"/>
            </w:pPr>
            <w:r>
              <w:t xml:space="preserve">amendments by </w:t>
            </w:r>
            <w:hyperlink r:id="rId889" w:tooltip="Animal Welfare Amendment Act 2010" w:history="1">
              <w:r w:rsidR="000F4D88">
                <w:rPr>
                  <w:rStyle w:val="charCitHyperlinkAbbrev"/>
                </w:rPr>
                <w:t>A2010-14</w:t>
              </w:r>
            </w:hyperlink>
          </w:p>
        </w:tc>
      </w:tr>
      <w:tr w:rsidR="003D5D50" w14:paraId="17BDCC49" w14:textId="77777777">
        <w:tc>
          <w:tcPr>
            <w:tcW w:w="1576" w:type="dxa"/>
            <w:tcBorders>
              <w:top w:val="single" w:sz="4" w:space="0" w:color="auto"/>
              <w:bottom w:val="single" w:sz="4" w:space="0" w:color="auto"/>
            </w:tcBorders>
          </w:tcPr>
          <w:p w14:paraId="22FB54E1" w14:textId="77777777" w:rsidR="003D5D50" w:rsidRDefault="003D5D50">
            <w:pPr>
              <w:pStyle w:val="EarlierRepubEntries"/>
            </w:pPr>
            <w:r>
              <w:t>R19</w:t>
            </w:r>
            <w:r>
              <w:br/>
              <w:t>1 July 2011</w:t>
            </w:r>
          </w:p>
        </w:tc>
        <w:tc>
          <w:tcPr>
            <w:tcW w:w="1681" w:type="dxa"/>
            <w:tcBorders>
              <w:top w:val="single" w:sz="4" w:space="0" w:color="auto"/>
              <w:bottom w:val="single" w:sz="4" w:space="0" w:color="auto"/>
            </w:tcBorders>
          </w:tcPr>
          <w:p w14:paraId="1EF3FFB3" w14:textId="77777777" w:rsidR="003D5D50" w:rsidRDefault="003D5D50">
            <w:pPr>
              <w:pStyle w:val="EarlierRepubEntries"/>
            </w:pPr>
            <w:r>
              <w:t>1 July 2011</w:t>
            </w:r>
            <w:r w:rsidR="009335AA">
              <w:t>–</w:t>
            </w:r>
            <w:r w:rsidR="009335AA">
              <w:br/>
              <w:t>29 Feb 2012</w:t>
            </w:r>
          </w:p>
        </w:tc>
        <w:tc>
          <w:tcPr>
            <w:tcW w:w="1783" w:type="dxa"/>
            <w:tcBorders>
              <w:top w:val="single" w:sz="4" w:space="0" w:color="auto"/>
              <w:bottom w:val="single" w:sz="4" w:space="0" w:color="auto"/>
            </w:tcBorders>
          </w:tcPr>
          <w:p w14:paraId="11A54634" w14:textId="50FAC5CA" w:rsidR="003D5D50" w:rsidRPr="003D5D50" w:rsidRDefault="009335AA">
            <w:pPr>
              <w:pStyle w:val="EarlierRepubEntries"/>
              <w:rPr>
                <w:rStyle w:val="charCitHyperlinkAbbrev"/>
              </w:rPr>
            </w:pPr>
            <w:hyperlink r:id="rId890" w:tooltip="Administrative (One ACT Public Service Miscellaneous Amendments) Act 2011" w:history="1">
              <w:r w:rsidRPr="009335AA">
                <w:rPr>
                  <w:rStyle w:val="charCitHyperlinkAbbrev"/>
                </w:rPr>
                <w:t>A2011-22</w:t>
              </w:r>
            </w:hyperlink>
          </w:p>
        </w:tc>
        <w:tc>
          <w:tcPr>
            <w:tcW w:w="1783" w:type="dxa"/>
            <w:tcBorders>
              <w:top w:val="single" w:sz="4" w:space="0" w:color="auto"/>
              <w:bottom w:val="single" w:sz="4" w:space="0" w:color="auto"/>
            </w:tcBorders>
          </w:tcPr>
          <w:p w14:paraId="0C82FA02" w14:textId="1330D213" w:rsidR="003D5D50" w:rsidRDefault="009335AA">
            <w:pPr>
              <w:pStyle w:val="EarlierRepubEntries"/>
            </w:pPr>
            <w:r>
              <w:t xml:space="preserve">amendments by </w:t>
            </w:r>
            <w:hyperlink r:id="rId891" w:tooltip="Administrative (One ACT Public Service Miscellaneous Amendments) Act 2011" w:history="1">
              <w:r w:rsidRPr="009335AA">
                <w:rPr>
                  <w:rStyle w:val="charCitHyperlinkAbbrev"/>
                </w:rPr>
                <w:t>A2011-22</w:t>
              </w:r>
            </w:hyperlink>
          </w:p>
        </w:tc>
      </w:tr>
      <w:tr w:rsidR="00382C22" w14:paraId="7A41F967" w14:textId="77777777">
        <w:tc>
          <w:tcPr>
            <w:tcW w:w="1576" w:type="dxa"/>
            <w:tcBorders>
              <w:top w:val="single" w:sz="4" w:space="0" w:color="auto"/>
              <w:bottom w:val="single" w:sz="4" w:space="0" w:color="auto"/>
            </w:tcBorders>
          </w:tcPr>
          <w:p w14:paraId="6752D0C7" w14:textId="77777777" w:rsidR="00382C22" w:rsidRDefault="00382C22">
            <w:pPr>
              <w:pStyle w:val="EarlierRepubEntries"/>
            </w:pPr>
            <w:r>
              <w:t>R20</w:t>
            </w:r>
            <w:r>
              <w:br/>
              <w:t>1 Mar 2012</w:t>
            </w:r>
          </w:p>
        </w:tc>
        <w:tc>
          <w:tcPr>
            <w:tcW w:w="1681" w:type="dxa"/>
            <w:tcBorders>
              <w:top w:val="single" w:sz="4" w:space="0" w:color="auto"/>
              <w:bottom w:val="single" w:sz="4" w:space="0" w:color="auto"/>
            </w:tcBorders>
          </w:tcPr>
          <w:p w14:paraId="6F204E56" w14:textId="77777777" w:rsidR="00382C22" w:rsidRDefault="00BC38FF">
            <w:pPr>
              <w:pStyle w:val="EarlierRepubEntries"/>
            </w:pPr>
            <w:r>
              <w:t>1 Mar 2012–</w:t>
            </w:r>
            <w:r>
              <w:br/>
            </w:r>
            <w:r w:rsidR="006F6955">
              <w:t>6</w:t>
            </w:r>
            <w:r>
              <w:t xml:space="preserve"> Mar 2014</w:t>
            </w:r>
          </w:p>
        </w:tc>
        <w:tc>
          <w:tcPr>
            <w:tcW w:w="1783" w:type="dxa"/>
            <w:tcBorders>
              <w:top w:val="single" w:sz="4" w:space="0" w:color="auto"/>
              <w:bottom w:val="single" w:sz="4" w:space="0" w:color="auto"/>
            </w:tcBorders>
          </w:tcPr>
          <w:p w14:paraId="456A3699" w14:textId="07446BCC" w:rsidR="00382C22" w:rsidRPr="009335AA" w:rsidRDefault="00BC38FF">
            <w:pPr>
              <w:pStyle w:val="EarlierRepubEntries"/>
              <w:rPr>
                <w:rStyle w:val="charCitHyperlinkAbbrev"/>
              </w:rPr>
            </w:pPr>
            <w:hyperlink r:id="rId892" w:tooltip="Evidence (Consequential Amendments) Act 2011" w:history="1">
              <w:r w:rsidRPr="00BC38FF">
                <w:rPr>
                  <w:rStyle w:val="charCitHyperlinkAbbrev"/>
                </w:rPr>
                <w:t>A2011-48</w:t>
              </w:r>
            </w:hyperlink>
          </w:p>
        </w:tc>
        <w:tc>
          <w:tcPr>
            <w:tcW w:w="1783" w:type="dxa"/>
            <w:tcBorders>
              <w:top w:val="single" w:sz="4" w:space="0" w:color="auto"/>
              <w:bottom w:val="single" w:sz="4" w:space="0" w:color="auto"/>
            </w:tcBorders>
          </w:tcPr>
          <w:p w14:paraId="16BD6114" w14:textId="70ED75E3" w:rsidR="00382C22" w:rsidRDefault="00BC38FF">
            <w:pPr>
              <w:pStyle w:val="EarlierRepubEntries"/>
            </w:pPr>
            <w:r>
              <w:t xml:space="preserve">amendments by </w:t>
            </w:r>
            <w:hyperlink r:id="rId893" w:tooltip="Evidence (Consequential Amendments) Act 2011" w:history="1">
              <w:r w:rsidRPr="00BC38FF">
                <w:rPr>
                  <w:rStyle w:val="charCitHyperlinkAbbrev"/>
                </w:rPr>
                <w:t>A2011-48</w:t>
              </w:r>
            </w:hyperlink>
          </w:p>
        </w:tc>
      </w:tr>
      <w:tr w:rsidR="00E07C2B" w14:paraId="286E770A" w14:textId="77777777">
        <w:tc>
          <w:tcPr>
            <w:tcW w:w="1576" w:type="dxa"/>
            <w:tcBorders>
              <w:top w:val="single" w:sz="4" w:space="0" w:color="auto"/>
              <w:bottom w:val="single" w:sz="4" w:space="0" w:color="auto"/>
            </w:tcBorders>
          </w:tcPr>
          <w:p w14:paraId="5009ED03" w14:textId="77777777" w:rsidR="00E07C2B" w:rsidRDefault="00E07C2B">
            <w:pPr>
              <w:pStyle w:val="EarlierRepubEntries"/>
            </w:pPr>
            <w:r>
              <w:t>R21</w:t>
            </w:r>
            <w:r w:rsidR="005E07B0">
              <w:t>*</w:t>
            </w:r>
            <w:r>
              <w:br/>
              <w:t>7 Mar 2014</w:t>
            </w:r>
          </w:p>
        </w:tc>
        <w:tc>
          <w:tcPr>
            <w:tcW w:w="1681" w:type="dxa"/>
            <w:tcBorders>
              <w:top w:val="single" w:sz="4" w:space="0" w:color="auto"/>
              <w:bottom w:val="single" w:sz="4" w:space="0" w:color="auto"/>
            </w:tcBorders>
          </w:tcPr>
          <w:p w14:paraId="27D66B07" w14:textId="77777777" w:rsidR="00E07C2B" w:rsidRDefault="00E07C2B">
            <w:pPr>
              <w:pStyle w:val="EarlierRepubEntries"/>
            </w:pPr>
            <w:r>
              <w:t>7 Mar 2014–</w:t>
            </w:r>
            <w:r>
              <w:br/>
              <w:t>10 June 2015</w:t>
            </w:r>
          </w:p>
        </w:tc>
        <w:tc>
          <w:tcPr>
            <w:tcW w:w="1783" w:type="dxa"/>
            <w:tcBorders>
              <w:top w:val="single" w:sz="4" w:space="0" w:color="auto"/>
              <w:bottom w:val="single" w:sz="4" w:space="0" w:color="auto"/>
            </w:tcBorders>
          </w:tcPr>
          <w:p w14:paraId="67D4A456" w14:textId="3AD8808A" w:rsidR="00E07C2B" w:rsidRPr="00BC38FF" w:rsidRDefault="00E07C2B">
            <w:pPr>
              <w:pStyle w:val="EarlierRepubEntries"/>
              <w:rPr>
                <w:rStyle w:val="charCitHyperlinkAbbrev"/>
              </w:rPr>
            </w:pPr>
            <w:hyperlink r:id="rId894" w:tooltip="Animal Welfare (Factory Farming) Amendment Act 2014" w:history="1">
              <w:r w:rsidRPr="00E07C2B">
                <w:rPr>
                  <w:rStyle w:val="charCitHyperlinkAbbrev"/>
                </w:rPr>
                <w:t>A2014-3</w:t>
              </w:r>
            </w:hyperlink>
          </w:p>
        </w:tc>
        <w:tc>
          <w:tcPr>
            <w:tcW w:w="1783" w:type="dxa"/>
            <w:tcBorders>
              <w:top w:val="single" w:sz="4" w:space="0" w:color="auto"/>
              <w:bottom w:val="single" w:sz="4" w:space="0" w:color="auto"/>
            </w:tcBorders>
          </w:tcPr>
          <w:p w14:paraId="63B16B4E" w14:textId="7C427D7A" w:rsidR="00E07C2B" w:rsidRDefault="00E07C2B">
            <w:pPr>
              <w:pStyle w:val="EarlierRepubEntries"/>
            </w:pPr>
            <w:r>
              <w:t xml:space="preserve">amendments by </w:t>
            </w:r>
            <w:hyperlink r:id="rId895" w:tooltip="Animal Welfare (Factory Farming) Amendment Act 2014" w:history="1">
              <w:r w:rsidRPr="00E07C2B">
                <w:rPr>
                  <w:rStyle w:val="charCitHyperlinkAbbrev"/>
                </w:rPr>
                <w:t>A2014-3</w:t>
              </w:r>
            </w:hyperlink>
          </w:p>
        </w:tc>
      </w:tr>
      <w:tr w:rsidR="00E07C2B" w14:paraId="1C4CB95C" w14:textId="77777777">
        <w:tc>
          <w:tcPr>
            <w:tcW w:w="1576" w:type="dxa"/>
            <w:tcBorders>
              <w:top w:val="single" w:sz="4" w:space="0" w:color="auto"/>
              <w:bottom w:val="single" w:sz="4" w:space="0" w:color="auto"/>
            </w:tcBorders>
          </w:tcPr>
          <w:p w14:paraId="30D97D18" w14:textId="77777777" w:rsidR="00E07C2B" w:rsidRDefault="00E07C2B">
            <w:pPr>
              <w:pStyle w:val="EarlierRepubEntries"/>
            </w:pPr>
            <w:r>
              <w:lastRenderedPageBreak/>
              <w:t>R22</w:t>
            </w:r>
            <w:r>
              <w:br/>
              <w:t>11 June 2015</w:t>
            </w:r>
          </w:p>
        </w:tc>
        <w:tc>
          <w:tcPr>
            <w:tcW w:w="1681" w:type="dxa"/>
            <w:tcBorders>
              <w:top w:val="single" w:sz="4" w:space="0" w:color="auto"/>
              <w:bottom w:val="single" w:sz="4" w:space="0" w:color="auto"/>
            </w:tcBorders>
          </w:tcPr>
          <w:p w14:paraId="22A0DFFB" w14:textId="77777777" w:rsidR="00E07C2B" w:rsidRDefault="00E07C2B">
            <w:pPr>
              <w:pStyle w:val="EarlierRepubEntries"/>
            </w:pPr>
            <w:r>
              <w:t>11 June 2015–</w:t>
            </w:r>
            <w:r>
              <w:br/>
              <w:t>14 Sept 2015</w:t>
            </w:r>
          </w:p>
        </w:tc>
        <w:tc>
          <w:tcPr>
            <w:tcW w:w="1783" w:type="dxa"/>
            <w:tcBorders>
              <w:top w:val="single" w:sz="4" w:space="0" w:color="auto"/>
              <w:bottom w:val="single" w:sz="4" w:space="0" w:color="auto"/>
            </w:tcBorders>
          </w:tcPr>
          <w:p w14:paraId="10BD66FE" w14:textId="039CD427" w:rsidR="00E07C2B" w:rsidRPr="00E07C2B" w:rsidRDefault="005E07B0">
            <w:pPr>
              <w:pStyle w:val="EarlierRepubEntries"/>
              <w:rPr>
                <w:rStyle w:val="charCitHyperlinkAbbrev"/>
              </w:rPr>
            </w:pPr>
            <w:hyperlink r:id="rId896" w:tooltip="Nature Conservation Act 2014" w:history="1">
              <w:r w:rsidRPr="005E07B0">
                <w:rPr>
                  <w:rStyle w:val="charCitHyperlinkAbbrev"/>
                </w:rPr>
                <w:t>A2014-59</w:t>
              </w:r>
            </w:hyperlink>
          </w:p>
        </w:tc>
        <w:tc>
          <w:tcPr>
            <w:tcW w:w="1783" w:type="dxa"/>
            <w:tcBorders>
              <w:top w:val="single" w:sz="4" w:space="0" w:color="auto"/>
              <w:bottom w:val="single" w:sz="4" w:space="0" w:color="auto"/>
            </w:tcBorders>
          </w:tcPr>
          <w:p w14:paraId="4D24EAB3" w14:textId="7B86A5FB" w:rsidR="00E07C2B" w:rsidRDefault="005E07B0">
            <w:pPr>
              <w:pStyle w:val="EarlierRepubEntries"/>
            </w:pPr>
            <w:r>
              <w:t xml:space="preserve">amendments by </w:t>
            </w:r>
            <w:hyperlink r:id="rId897" w:tooltip="Nature Conservation Act 2014" w:history="1">
              <w:r w:rsidRPr="005E07B0">
                <w:rPr>
                  <w:rStyle w:val="charCitHyperlinkAbbrev"/>
                </w:rPr>
                <w:t>A2014-59</w:t>
              </w:r>
            </w:hyperlink>
          </w:p>
        </w:tc>
      </w:tr>
      <w:tr w:rsidR="005E07B0" w14:paraId="3195776E" w14:textId="77777777">
        <w:tc>
          <w:tcPr>
            <w:tcW w:w="1576" w:type="dxa"/>
            <w:tcBorders>
              <w:top w:val="single" w:sz="4" w:space="0" w:color="auto"/>
              <w:bottom w:val="single" w:sz="4" w:space="0" w:color="auto"/>
            </w:tcBorders>
          </w:tcPr>
          <w:p w14:paraId="466FBA37" w14:textId="77777777" w:rsidR="005E07B0" w:rsidRDefault="005E07B0">
            <w:pPr>
              <w:pStyle w:val="EarlierRepubEntries"/>
            </w:pPr>
            <w:r>
              <w:t>R23</w:t>
            </w:r>
            <w:r>
              <w:br/>
            </w:r>
            <w:r w:rsidR="003F55AC">
              <w:t>15 Sept 2015</w:t>
            </w:r>
          </w:p>
        </w:tc>
        <w:tc>
          <w:tcPr>
            <w:tcW w:w="1681" w:type="dxa"/>
            <w:tcBorders>
              <w:top w:val="single" w:sz="4" w:space="0" w:color="auto"/>
              <w:bottom w:val="single" w:sz="4" w:space="0" w:color="auto"/>
            </w:tcBorders>
          </w:tcPr>
          <w:p w14:paraId="4747A7DF" w14:textId="77777777" w:rsidR="005E07B0" w:rsidRDefault="003F55AC">
            <w:pPr>
              <w:pStyle w:val="EarlierRepubEntries"/>
            </w:pPr>
            <w:r>
              <w:t>15 Sept 2015–</w:t>
            </w:r>
            <w:r>
              <w:br/>
              <w:t>13 Oct 2015</w:t>
            </w:r>
          </w:p>
        </w:tc>
        <w:tc>
          <w:tcPr>
            <w:tcW w:w="1783" w:type="dxa"/>
            <w:tcBorders>
              <w:top w:val="single" w:sz="4" w:space="0" w:color="auto"/>
              <w:bottom w:val="single" w:sz="4" w:space="0" w:color="auto"/>
            </w:tcBorders>
          </w:tcPr>
          <w:p w14:paraId="22FFF253" w14:textId="7FF91643" w:rsidR="005E07B0" w:rsidRPr="005E07B0" w:rsidRDefault="003F55AC">
            <w:pPr>
              <w:pStyle w:val="EarlierRepubEntries"/>
              <w:rPr>
                <w:rStyle w:val="charCitHyperlinkAbbrev"/>
              </w:rPr>
            </w:pPr>
            <w:hyperlink r:id="rId898" w:tooltip="Domestic Animals (Breeding) Legislation Amendment Act 2015" w:history="1">
              <w:r w:rsidRPr="003F55AC">
                <w:rPr>
                  <w:rStyle w:val="charCitHyperlinkAbbrev"/>
                </w:rPr>
                <w:t>A2015-9</w:t>
              </w:r>
            </w:hyperlink>
          </w:p>
        </w:tc>
        <w:tc>
          <w:tcPr>
            <w:tcW w:w="1783" w:type="dxa"/>
            <w:tcBorders>
              <w:top w:val="single" w:sz="4" w:space="0" w:color="auto"/>
              <w:bottom w:val="single" w:sz="4" w:space="0" w:color="auto"/>
            </w:tcBorders>
          </w:tcPr>
          <w:p w14:paraId="50002B99" w14:textId="2709170A" w:rsidR="005E07B0" w:rsidRDefault="003F55AC">
            <w:pPr>
              <w:pStyle w:val="EarlierRepubEntries"/>
            </w:pPr>
            <w:r>
              <w:t xml:space="preserve">amendments by </w:t>
            </w:r>
            <w:hyperlink r:id="rId899" w:tooltip="Domestic Animals (Breeding) Legislation Amendment Act 2015" w:history="1">
              <w:r w:rsidRPr="003F55AC">
                <w:rPr>
                  <w:rStyle w:val="charCitHyperlinkAbbrev"/>
                </w:rPr>
                <w:t>A2015-9</w:t>
              </w:r>
            </w:hyperlink>
          </w:p>
        </w:tc>
      </w:tr>
      <w:tr w:rsidR="0051619D" w14:paraId="37F86AE7" w14:textId="77777777">
        <w:tc>
          <w:tcPr>
            <w:tcW w:w="1576" w:type="dxa"/>
            <w:tcBorders>
              <w:top w:val="single" w:sz="4" w:space="0" w:color="auto"/>
              <w:bottom w:val="single" w:sz="4" w:space="0" w:color="auto"/>
            </w:tcBorders>
          </w:tcPr>
          <w:p w14:paraId="4E13918C" w14:textId="77777777" w:rsidR="0051619D" w:rsidRDefault="0051619D">
            <w:pPr>
              <w:pStyle w:val="EarlierRepubEntries"/>
            </w:pPr>
            <w:r>
              <w:t>R24</w:t>
            </w:r>
            <w:r>
              <w:br/>
              <w:t>14 Oct 2015</w:t>
            </w:r>
          </w:p>
        </w:tc>
        <w:tc>
          <w:tcPr>
            <w:tcW w:w="1681" w:type="dxa"/>
            <w:tcBorders>
              <w:top w:val="single" w:sz="4" w:space="0" w:color="auto"/>
              <w:bottom w:val="single" w:sz="4" w:space="0" w:color="auto"/>
            </w:tcBorders>
          </w:tcPr>
          <w:p w14:paraId="5FC398DA" w14:textId="77777777" w:rsidR="0051619D" w:rsidRDefault="0051619D">
            <w:pPr>
              <w:pStyle w:val="EarlierRepubEntries"/>
            </w:pPr>
            <w:r>
              <w:t>14 Oct 2015–</w:t>
            </w:r>
            <w:r>
              <w:br/>
              <w:t>16 May 2016</w:t>
            </w:r>
          </w:p>
        </w:tc>
        <w:tc>
          <w:tcPr>
            <w:tcW w:w="1783" w:type="dxa"/>
            <w:tcBorders>
              <w:top w:val="single" w:sz="4" w:space="0" w:color="auto"/>
              <w:bottom w:val="single" w:sz="4" w:space="0" w:color="auto"/>
            </w:tcBorders>
          </w:tcPr>
          <w:p w14:paraId="6DCBB9BC" w14:textId="12A41A6C" w:rsidR="0051619D" w:rsidRPr="003F55AC" w:rsidRDefault="0051619D">
            <w:pPr>
              <w:pStyle w:val="EarlierRepubEntries"/>
              <w:rPr>
                <w:rStyle w:val="charCitHyperlinkAbbrev"/>
              </w:rPr>
            </w:pPr>
            <w:hyperlink r:id="rId900" w:tooltip="Red Tape Reduction Legislation Amendment Act 2015" w:history="1">
              <w:r w:rsidRPr="0051619D">
                <w:rPr>
                  <w:rStyle w:val="charCitHyperlinkAbbrev"/>
                </w:rPr>
                <w:t>A2015-33</w:t>
              </w:r>
            </w:hyperlink>
          </w:p>
        </w:tc>
        <w:tc>
          <w:tcPr>
            <w:tcW w:w="1783" w:type="dxa"/>
            <w:tcBorders>
              <w:top w:val="single" w:sz="4" w:space="0" w:color="auto"/>
              <w:bottom w:val="single" w:sz="4" w:space="0" w:color="auto"/>
            </w:tcBorders>
          </w:tcPr>
          <w:p w14:paraId="3BA159A2" w14:textId="6D93036B" w:rsidR="0051619D" w:rsidRDefault="0051619D">
            <w:pPr>
              <w:pStyle w:val="EarlierRepubEntries"/>
            </w:pPr>
            <w:r>
              <w:t xml:space="preserve">amendments by </w:t>
            </w:r>
            <w:hyperlink r:id="rId901" w:tooltip="Red Tape Reduction Legislation Amendment Act 2015" w:history="1">
              <w:r w:rsidRPr="0051619D">
                <w:rPr>
                  <w:rStyle w:val="charCitHyperlinkAbbrev"/>
                </w:rPr>
                <w:t>A2015-33</w:t>
              </w:r>
            </w:hyperlink>
          </w:p>
        </w:tc>
      </w:tr>
      <w:tr w:rsidR="00A5013E" w14:paraId="5A97436A" w14:textId="77777777">
        <w:tc>
          <w:tcPr>
            <w:tcW w:w="1576" w:type="dxa"/>
            <w:tcBorders>
              <w:top w:val="single" w:sz="4" w:space="0" w:color="auto"/>
              <w:bottom w:val="single" w:sz="4" w:space="0" w:color="auto"/>
            </w:tcBorders>
          </w:tcPr>
          <w:p w14:paraId="5029EB98" w14:textId="77777777" w:rsidR="00A5013E" w:rsidRDefault="00A5013E">
            <w:pPr>
              <w:pStyle w:val="EarlierRepubEntries"/>
            </w:pPr>
            <w:r>
              <w:t>R25</w:t>
            </w:r>
            <w:r>
              <w:br/>
              <w:t>17 May 2016</w:t>
            </w:r>
          </w:p>
        </w:tc>
        <w:tc>
          <w:tcPr>
            <w:tcW w:w="1681" w:type="dxa"/>
            <w:tcBorders>
              <w:top w:val="single" w:sz="4" w:space="0" w:color="auto"/>
              <w:bottom w:val="single" w:sz="4" w:space="0" w:color="auto"/>
            </w:tcBorders>
          </w:tcPr>
          <w:p w14:paraId="73401197" w14:textId="77777777" w:rsidR="00A5013E" w:rsidRDefault="00A5013E">
            <w:pPr>
              <w:pStyle w:val="EarlierRepubEntries"/>
            </w:pPr>
            <w:r>
              <w:t>17 May 2016–</w:t>
            </w:r>
            <w:r>
              <w:br/>
              <w:t>30 May 2016</w:t>
            </w:r>
          </w:p>
        </w:tc>
        <w:tc>
          <w:tcPr>
            <w:tcW w:w="1783" w:type="dxa"/>
            <w:tcBorders>
              <w:top w:val="single" w:sz="4" w:space="0" w:color="auto"/>
              <w:bottom w:val="single" w:sz="4" w:space="0" w:color="auto"/>
            </w:tcBorders>
          </w:tcPr>
          <w:p w14:paraId="7BEFB2DB" w14:textId="0EB69758" w:rsidR="00A5013E" w:rsidRPr="0051619D" w:rsidRDefault="00A5013E">
            <w:pPr>
              <w:pStyle w:val="EarlierRepubEntries"/>
              <w:rPr>
                <w:rStyle w:val="charCitHyperlinkAbbrev"/>
              </w:rPr>
            </w:pPr>
            <w:hyperlink r:id="rId902" w:tooltip="Red Tape Reduction Legislation Amendment Act 2015" w:history="1">
              <w:r w:rsidRPr="0051619D">
                <w:rPr>
                  <w:rStyle w:val="charCitHyperlinkAbbrev"/>
                </w:rPr>
                <w:t>A2015-33</w:t>
              </w:r>
            </w:hyperlink>
          </w:p>
        </w:tc>
        <w:tc>
          <w:tcPr>
            <w:tcW w:w="1783" w:type="dxa"/>
            <w:tcBorders>
              <w:top w:val="single" w:sz="4" w:space="0" w:color="auto"/>
              <w:bottom w:val="single" w:sz="4" w:space="0" w:color="auto"/>
            </w:tcBorders>
          </w:tcPr>
          <w:p w14:paraId="35AD7611" w14:textId="77777777" w:rsidR="00A5013E" w:rsidRDefault="00A5013E">
            <w:pPr>
              <w:pStyle w:val="EarlierRepubEntries"/>
            </w:pPr>
            <w:r>
              <w:t>expiry of transitional provisions (pt 12)</w:t>
            </w:r>
          </w:p>
        </w:tc>
      </w:tr>
      <w:tr w:rsidR="00A5013E" w14:paraId="3B252F59" w14:textId="77777777">
        <w:tc>
          <w:tcPr>
            <w:tcW w:w="1576" w:type="dxa"/>
            <w:tcBorders>
              <w:top w:val="single" w:sz="4" w:space="0" w:color="auto"/>
              <w:bottom w:val="single" w:sz="4" w:space="0" w:color="auto"/>
            </w:tcBorders>
          </w:tcPr>
          <w:p w14:paraId="78022028" w14:textId="77777777" w:rsidR="00A5013E" w:rsidRDefault="00A5013E">
            <w:pPr>
              <w:pStyle w:val="EarlierRepubEntries"/>
            </w:pPr>
            <w:r>
              <w:t>R26</w:t>
            </w:r>
            <w:r>
              <w:br/>
              <w:t>31 May 2016</w:t>
            </w:r>
          </w:p>
        </w:tc>
        <w:tc>
          <w:tcPr>
            <w:tcW w:w="1681" w:type="dxa"/>
            <w:tcBorders>
              <w:top w:val="single" w:sz="4" w:space="0" w:color="auto"/>
              <w:bottom w:val="single" w:sz="4" w:space="0" w:color="auto"/>
            </w:tcBorders>
          </w:tcPr>
          <w:p w14:paraId="049898E5" w14:textId="77777777" w:rsidR="00A5013E" w:rsidRDefault="00A5013E">
            <w:pPr>
              <w:pStyle w:val="EarlierRepubEntries"/>
            </w:pPr>
            <w:r>
              <w:t>31 May 2016–</w:t>
            </w:r>
            <w:r>
              <w:br/>
              <w:t>29 Apr 2018</w:t>
            </w:r>
          </w:p>
        </w:tc>
        <w:tc>
          <w:tcPr>
            <w:tcW w:w="1783" w:type="dxa"/>
            <w:tcBorders>
              <w:top w:val="single" w:sz="4" w:space="0" w:color="auto"/>
              <w:bottom w:val="single" w:sz="4" w:space="0" w:color="auto"/>
            </w:tcBorders>
          </w:tcPr>
          <w:p w14:paraId="6D2E2E21" w14:textId="516D71CC" w:rsidR="00A5013E" w:rsidRPr="0051619D" w:rsidRDefault="00A5013E">
            <w:pPr>
              <w:pStyle w:val="EarlierRepubEntries"/>
              <w:rPr>
                <w:rStyle w:val="charCitHyperlinkAbbrev"/>
              </w:rPr>
            </w:pPr>
            <w:hyperlink r:id="rId903" w:tooltip="Animal Welfare Amendment Act 2016" w:history="1">
              <w:r w:rsidRPr="00A5013E">
                <w:rPr>
                  <w:rStyle w:val="charCitHyperlinkAbbrev"/>
                </w:rPr>
                <w:t>A2016-19</w:t>
              </w:r>
            </w:hyperlink>
          </w:p>
        </w:tc>
        <w:tc>
          <w:tcPr>
            <w:tcW w:w="1783" w:type="dxa"/>
            <w:tcBorders>
              <w:top w:val="single" w:sz="4" w:space="0" w:color="auto"/>
              <w:bottom w:val="single" w:sz="4" w:space="0" w:color="auto"/>
            </w:tcBorders>
          </w:tcPr>
          <w:p w14:paraId="1FAC96E2" w14:textId="780E1E9B" w:rsidR="00A5013E" w:rsidRDefault="00A5013E">
            <w:pPr>
              <w:pStyle w:val="EarlierRepubEntries"/>
            </w:pPr>
            <w:r>
              <w:t xml:space="preserve">amendments by </w:t>
            </w:r>
            <w:hyperlink r:id="rId904" w:tooltip="Animal Welfare Amendment Act 2016" w:history="1">
              <w:r w:rsidRPr="00A5013E">
                <w:rPr>
                  <w:rStyle w:val="charCitHyperlinkAbbrev"/>
                </w:rPr>
                <w:t>A2016-19</w:t>
              </w:r>
            </w:hyperlink>
          </w:p>
        </w:tc>
      </w:tr>
      <w:tr w:rsidR="00462BEB" w14:paraId="6A12E159" w14:textId="77777777">
        <w:tc>
          <w:tcPr>
            <w:tcW w:w="1576" w:type="dxa"/>
            <w:tcBorders>
              <w:top w:val="single" w:sz="4" w:space="0" w:color="auto"/>
              <w:bottom w:val="single" w:sz="4" w:space="0" w:color="auto"/>
            </w:tcBorders>
          </w:tcPr>
          <w:p w14:paraId="1C963B9B" w14:textId="77777777" w:rsidR="00462BEB" w:rsidRDefault="00462BEB">
            <w:pPr>
              <w:pStyle w:val="EarlierRepubEntries"/>
            </w:pPr>
            <w:r>
              <w:t>R27</w:t>
            </w:r>
            <w:r>
              <w:br/>
              <w:t>30 April 2018</w:t>
            </w:r>
          </w:p>
        </w:tc>
        <w:tc>
          <w:tcPr>
            <w:tcW w:w="1681" w:type="dxa"/>
            <w:tcBorders>
              <w:top w:val="single" w:sz="4" w:space="0" w:color="auto"/>
              <w:bottom w:val="single" w:sz="4" w:space="0" w:color="auto"/>
            </w:tcBorders>
          </w:tcPr>
          <w:p w14:paraId="4A796DB8" w14:textId="77777777" w:rsidR="00462BEB" w:rsidRDefault="00462BEB">
            <w:pPr>
              <w:pStyle w:val="EarlierRepubEntries"/>
            </w:pPr>
            <w:r>
              <w:t>30 Apr 2018–</w:t>
            </w:r>
            <w:r>
              <w:br/>
              <w:t>20 Dec 2018</w:t>
            </w:r>
          </w:p>
        </w:tc>
        <w:tc>
          <w:tcPr>
            <w:tcW w:w="1783" w:type="dxa"/>
            <w:tcBorders>
              <w:top w:val="single" w:sz="4" w:space="0" w:color="auto"/>
              <w:bottom w:val="single" w:sz="4" w:space="0" w:color="auto"/>
            </w:tcBorders>
          </w:tcPr>
          <w:p w14:paraId="2F72FF77" w14:textId="6AA801BF" w:rsidR="00462BEB" w:rsidRPr="00A5013E" w:rsidRDefault="00462BEB">
            <w:pPr>
              <w:pStyle w:val="EarlierRepubEntries"/>
              <w:rPr>
                <w:rStyle w:val="charCitHyperlinkAbbrev"/>
              </w:rPr>
            </w:pPr>
            <w:hyperlink r:id="rId905" w:tooltip="Domestic Animals (Racing Greyhounds) Amendment Act 2017" w:history="1">
              <w:r w:rsidRPr="00462BEB">
                <w:rPr>
                  <w:rStyle w:val="charCitHyperlinkAbbrev"/>
                </w:rPr>
                <w:t>A2017-44</w:t>
              </w:r>
            </w:hyperlink>
          </w:p>
        </w:tc>
        <w:tc>
          <w:tcPr>
            <w:tcW w:w="1783" w:type="dxa"/>
            <w:tcBorders>
              <w:top w:val="single" w:sz="4" w:space="0" w:color="auto"/>
              <w:bottom w:val="single" w:sz="4" w:space="0" w:color="auto"/>
            </w:tcBorders>
          </w:tcPr>
          <w:p w14:paraId="69BF46FA" w14:textId="29FB3BA1" w:rsidR="00462BEB" w:rsidRDefault="00462BEB">
            <w:pPr>
              <w:pStyle w:val="EarlierRepubEntries"/>
            </w:pPr>
            <w:r>
              <w:t xml:space="preserve">amendments by </w:t>
            </w:r>
            <w:hyperlink r:id="rId906" w:tooltip="Domestic Animals (Racing Greyhounds) Amendment Act 2017" w:history="1">
              <w:r w:rsidRPr="00462BEB">
                <w:rPr>
                  <w:rStyle w:val="charCitHyperlinkAbbrev"/>
                </w:rPr>
                <w:t>A2017-44</w:t>
              </w:r>
            </w:hyperlink>
          </w:p>
        </w:tc>
      </w:tr>
      <w:tr w:rsidR="00462BEB" w14:paraId="458E7504" w14:textId="77777777">
        <w:tc>
          <w:tcPr>
            <w:tcW w:w="1576" w:type="dxa"/>
            <w:tcBorders>
              <w:top w:val="single" w:sz="4" w:space="0" w:color="auto"/>
              <w:bottom w:val="single" w:sz="4" w:space="0" w:color="auto"/>
            </w:tcBorders>
          </w:tcPr>
          <w:p w14:paraId="715C0F30" w14:textId="77777777" w:rsidR="00462BEB" w:rsidRDefault="00462BEB">
            <w:pPr>
              <w:pStyle w:val="EarlierRepubEntries"/>
            </w:pPr>
            <w:r>
              <w:t>R28</w:t>
            </w:r>
            <w:r>
              <w:br/>
              <w:t>21 Dec 2018</w:t>
            </w:r>
          </w:p>
        </w:tc>
        <w:tc>
          <w:tcPr>
            <w:tcW w:w="1681" w:type="dxa"/>
            <w:tcBorders>
              <w:top w:val="single" w:sz="4" w:space="0" w:color="auto"/>
              <w:bottom w:val="single" w:sz="4" w:space="0" w:color="auto"/>
            </w:tcBorders>
          </w:tcPr>
          <w:p w14:paraId="73BF87F0" w14:textId="77777777" w:rsidR="00462BEB" w:rsidRDefault="00462BEB">
            <w:pPr>
              <w:pStyle w:val="EarlierRepubEntries"/>
            </w:pPr>
            <w:r>
              <w:t>21 Dec 2018–</w:t>
            </w:r>
            <w:r>
              <w:br/>
              <w:t>25 Aug 2019</w:t>
            </w:r>
          </w:p>
        </w:tc>
        <w:tc>
          <w:tcPr>
            <w:tcW w:w="1783" w:type="dxa"/>
            <w:tcBorders>
              <w:top w:val="single" w:sz="4" w:space="0" w:color="auto"/>
              <w:bottom w:val="single" w:sz="4" w:space="0" w:color="auto"/>
            </w:tcBorders>
          </w:tcPr>
          <w:p w14:paraId="15CF0AC9" w14:textId="659DA4ED" w:rsidR="00462BEB" w:rsidRPr="00462BEB" w:rsidRDefault="004F282F">
            <w:pPr>
              <w:pStyle w:val="EarlierRepubEntries"/>
              <w:rPr>
                <w:rStyle w:val="charCitHyperlinkAbbrev"/>
              </w:rPr>
            </w:pPr>
            <w:hyperlink r:id="rId907" w:tooltip="Veterinary Practice Act 2018" w:history="1">
              <w:r w:rsidRPr="004F282F">
                <w:rPr>
                  <w:rStyle w:val="charCitHyperlinkAbbrev"/>
                </w:rPr>
                <w:t>A2018-32</w:t>
              </w:r>
            </w:hyperlink>
          </w:p>
        </w:tc>
        <w:tc>
          <w:tcPr>
            <w:tcW w:w="1783" w:type="dxa"/>
            <w:tcBorders>
              <w:top w:val="single" w:sz="4" w:space="0" w:color="auto"/>
              <w:bottom w:val="single" w:sz="4" w:space="0" w:color="auto"/>
            </w:tcBorders>
          </w:tcPr>
          <w:p w14:paraId="42DD7997" w14:textId="3210E2DA" w:rsidR="00462BEB" w:rsidRDefault="004F282F">
            <w:pPr>
              <w:pStyle w:val="EarlierRepubEntries"/>
            </w:pPr>
            <w:r>
              <w:t xml:space="preserve">amendments by </w:t>
            </w:r>
            <w:hyperlink r:id="rId908" w:tooltip="Veterinary Practice Act 2018" w:history="1">
              <w:r w:rsidRPr="004F282F">
                <w:rPr>
                  <w:rStyle w:val="charCitHyperlinkAbbrev"/>
                </w:rPr>
                <w:t>A2018-32</w:t>
              </w:r>
            </w:hyperlink>
          </w:p>
        </w:tc>
      </w:tr>
      <w:tr w:rsidR="004F282F" w14:paraId="0D98AE9E" w14:textId="77777777">
        <w:tc>
          <w:tcPr>
            <w:tcW w:w="1576" w:type="dxa"/>
            <w:tcBorders>
              <w:top w:val="single" w:sz="4" w:space="0" w:color="auto"/>
              <w:bottom w:val="single" w:sz="4" w:space="0" w:color="auto"/>
            </w:tcBorders>
          </w:tcPr>
          <w:p w14:paraId="052BE828" w14:textId="77777777" w:rsidR="004F282F" w:rsidRDefault="004F282F">
            <w:pPr>
              <w:pStyle w:val="EarlierRepubEntries"/>
            </w:pPr>
            <w:r>
              <w:t>R29</w:t>
            </w:r>
            <w:r>
              <w:br/>
              <w:t>26 Aug 2019</w:t>
            </w:r>
          </w:p>
        </w:tc>
        <w:tc>
          <w:tcPr>
            <w:tcW w:w="1681" w:type="dxa"/>
            <w:tcBorders>
              <w:top w:val="single" w:sz="4" w:space="0" w:color="auto"/>
              <w:bottom w:val="single" w:sz="4" w:space="0" w:color="auto"/>
            </w:tcBorders>
          </w:tcPr>
          <w:p w14:paraId="007607DF" w14:textId="77777777" w:rsidR="004F282F" w:rsidRDefault="004F282F">
            <w:pPr>
              <w:pStyle w:val="EarlierRepubEntries"/>
            </w:pPr>
            <w:r>
              <w:t>26 Aug 2019–</w:t>
            </w:r>
            <w:r>
              <w:br/>
              <w:t>16 Oct 2019</w:t>
            </w:r>
          </w:p>
        </w:tc>
        <w:tc>
          <w:tcPr>
            <w:tcW w:w="1783" w:type="dxa"/>
            <w:tcBorders>
              <w:top w:val="single" w:sz="4" w:space="0" w:color="auto"/>
              <w:bottom w:val="single" w:sz="4" w:space="0" w:color="auto"/>
            </w:tcBorders>
          </w:tcPr>
          <w:p w14:paraId="4B18B879" w14:textId="1BD662F8" w:rsidR="004F282F" w:rsidRPr="004F282F" w:rsidRDefault="004F282F">
            <w:pPr>
              <w:pStyle w:val="EarlierRepubEntries"/>
              <w:rPr>
                <w:rStyle w:val="charCitHyperlinkAbbrev"/>
              </w:rPr>
            </w:pPr>
            <w:hyperlink r:id="rId909" w:tooltip="Consumer Protection Legislation Amendment Act 2019" w:history="1">
              <w:r w:rsidRPr="004F282F">
                <w:rPr>
                  <w:rStyle w:val="charCitHyperlinkAbbrev"/>
                </w:rPr>
                <w:t>A2019-2</w:t>
              </w:r>
            </w:hyperlink>
          </w:p>
        </w:tc>
        <w:tc>
          <w:tcPr>
            <w:tcW w:w="1783" w:type="dxa"/>
            <w:tcBorders>
              <w:top w:val="single" w:sz="4" w:space="0" w:color="auto"/>
              <w:bottom w:val="single" w:sz="4" w:space="0" w:color="auto"/>
            </w:tcBorders>
          </w:tcPr>
          <w:p w14:paraId="0E69D839" w14:textId="22E8EBA5" w:rsidR="004F282F" w:rsidRDefault="004F282F">
            <w:pPr>
              <w:pStyle w:val="EarlierRepubEntries"/>
            </w:pPr>
            <w:r>
              <w:t xml:space="preserve">amendments by </w:t>
            </w:r>
            <w:hyperlink r:id="rId910" w:tooltip="Consumer Protection Legislation Amendment Act 2019" w:history="1">
              <w:r w:rsidRPr="004F282F">
                <w:rPr>
                  <w:rStyle w:val="charCitHyperlinkAbbrev"/>
                </w:rPr>
                <w:t>A2019-2</w:t>
              </w:r>
            </w:hyperlink>
          </w:p>
        </w:tc>
      </w:tr>
      <w:tr w:rsidR="004F282F" w14:paraId="4C20BD1E" w14:textId="77777777">
        <w:tc>
          <w:tcPr>
            <w:tcW w:w="1576" w:type="dxa"/>
            <w:tcBorders>
              <w:top w:val="single" w:sz="4" w:space="0" w:color="auto"/>
              <w:bottom w:val="single" w:sz="4" w:space="0" w:color="auto"/>
            </w:tcBorders>
          </w:tcPr>
          <w:p w14:paraId="356FA7CF" w14:textId="77777777" w:rsidR="004F282F" w:rsidRDefault="004F282F">
            <w:pPr>
              <w:pStyle w:val="EarlierRepubEntries"/>
            </w:pPr>
            <w:r>
              <w:t>R30</w:t>
            </w:r>
            <w:r>
              <w:br/>
            </w:r>
            <w:r w:rsidR="00402045">
              <w:t>17 Oct 2019</w:t>
            </w:r>
          </w:p>
        </w:tc>
        <w:tc>
          <w:tcPr>
            <w:tcW w:w="1681" w:type="dxa"/>
            <w:tcBorders>
              <w:top w:val="single" w:sz="4" w:space="0" w:color="auto"/>
              <w:bottom w:val="single" w:sz="4" w:space="0" w:color="auto"/>
            </w:tcBorders>
          </w:tcPr>
          <w:p w14:paraId="178583D2" w14:textId="77777777" w:rsidR="004F282F" w:rsidRDefault="00402045">
            <w:pPr>
              <w:pStyle w:val="EarlierRepubEntries"/>
            </w:pPr>
            <w:r>
              <w:t>17 Oct 2019–</w:t>
            </w:r>
            <w:r>
              <w:br/>
              <w:t>9 Apr 2020</w:t>
            </w:r>
          </w:p>
        </w:tc>
        <w:tc>
          <w:tcPr>
            <w:tcW w:w="1783" w:type="dxa"/>
            <w:tcBorders>
              <w:top w:val="single" w:sz="4" w:space="0" w:color="auto"/>
              <w:bottom w:val="single" w:sz="4" w:space="0" w:color="auto"/>
            </w:tcBorders>
          </w:tcPr>
          <w:p w14:paraId="781EDE09" w14:textId="3ACFA4B2" w:rsidR="004F282F" w:rsidRPr="00402045" w:rsidRDefault="00402045">
            <w:pPr>
              <w:pStyle w:val="EarlierRepubEntries"/>
              <w:rPr>
                <w:rStyle w:val="Hyperlink"/>
              </w:rPr>
            </w:pPr>
            <w:hyperlink r:id="rId911" w:tooltip="Animal Welfare Legislation Amendment Act 2019" w:history="1">
              <w:r w:rsidRPr="00402045">
                <w:rPr>
                  <w:rStyle w:val="Hyperlink"/>
                </w:rPr>
                <w:t>A2019-35</w:t>
              </w:r>
            </w:hyperlink>
          </w:p>
        </w:tc>
        <w:tc>
          <w:tcPr>
            <w:tcW w:w="1783" w:type="dxa"/>
            <w:tcBorders>
              <w:top w:val="single" w:sz="4" w:space="0" w:color="auto"/>
              <w:bottom w:val="single" w:sz="4" w:space="0" w:color="auto"/>
            </w:tcBorders>
          </w:tcPr>
          <w:p w14:paraId="5338FBCD" w14:textId="2C6D0DAC" w:rsidR="004F282F" w:rsidRDefault="00402045">
            <w:pPr>
              <w:pStyle w:val="EarlierRepubEntries"/>
            </w:pPr>
            <w:r>
              <w:t xml:space="preserve">amendments by </w:t>
            </w:r>
            <w:hyperlink r:id="rId912" w:tooltip="Animal Welfare Legislation Amendment Act 2019" w:history="1">
              <w:r w:rsidRPr="00402045">
                <w:rPr>
                  <w:rStyle w:val="charCitHyperlinkAbbrev"/>
                </w:rPr>
                <w:t>A2019-35</w:t>
              </w:r>
            </w:hyperlink>
          </w:p>
        </w:tc>
      </w:tr>
      <w:tr w:rsidR="00EA6A09" w14:paraId="52972887" w14:textId="77777777">
        <w:tc>
          <w:tcPr>
            <w:tcW w:w="1576" w:type="dxa"/>
            <w:tcBorders>
              <w:top w:val="single" w:sz="4" w:space="0" w:color="auto"/>
              <w:bottom w:val="single" w:sz="4" w:space="0" w:color="auto"/>
            </w:tcBorders>
          </w:tcPr>
          <w:p w14:paraId="218C09CB" w14:textId="298512F2" w:rsidR="00EA6A09" w:rsidRDefault="00EA6A09">
            <w:pPr>
              <w:pStyle w:val="EarlierRepubEntries"/>
            </w:pPr>
            <w:r>
              <w:t>R31</w:t>
            </w:r>
            <w:r>
              <w:br/>
            </w:r>
            <w:r w:rsidR="00523BCD">
              <w:t>10 Apr 2020</w:t>
            </w:r>
          </w:p>
        </w:tc>
        <w:tc>
          <w:tcPr>
            <w:tcW w:w="1681" w:type="dxa"/>
            <w:tcBorders>
              <w:top w:val="single" w:sz="4" w:space="0" w:color="auto"/>
              <w:bottom w:val="single" w:sz="4" w:space="0" w:color="auto"/>
            </w:tcBorders>
          </w:tcPr>
          <w:p w14:paraId="14606A12" w14:textId="1510B290" w:rsidR="00EA6A09" w:rsidRDefault="00523BCD">
            <w:pPr>
              <w:pStyle w:val="EarlierRepubEntries"/>
            </w:pPr>
            <w:r>
              <w:t>10 Apr 2020–</w:t>
            </w:r>
            <w:r>
              <w:br/>
              <w:t>22 June 2021</w:t>
            </w:r>
          </w:p>
        </w:tc>
        <w:tc>
          <w:tcPr>
            <w:tcW w:w="1783" w:type="dxa"/>
            <w:tcBorders>
              <w:top w:val="single" w:sz="4" w:space="0" w:color="auto"/>
              <w:bottom w:val="single" w:sz="4" w:space="0" w:color="auto"/>
            </w:tcBorders>
          </w:tcPr>
          <w:p w14:paraId="51D1E64A" w14:textId="4AE5D927" w:rsidR="00EA6A09" w:rsidRDefault="00523BCD">
            <w:pPr>
              <w:pStyle w:val="EarlierRepubEntries"/>
            </w:pPr>
            <w:hyperlink r:id="rId913" w:tooltip="Animal Welfare Legislation Amendment Act 2019" w:history="1">
              <w:r w:rsidRPr="00402045">
                <w:rPr>
                  <w:rStyle w:val="charCitHyperlinkAbbrev"/>
                </w:rPr>
                <w:t>A2019-35</w:t>
              </w:r>
            </w:hyperlink>
          </w:p>
        </w:tc>
        <w:tc>
          <w:tcPr>
            <w:tcW w:w="1783" w:type="dxa"/>
            <w:tcBorders>
              <w:top w:val="single" w:sz="4" w:space="0" w:color="auto"/>
              <w:bottom w:val="single" w:sz="4" w:space="0" w:color="auto"/>
            </w:tcBorders>
          </w:tcPr>
          <w:p w14:paraId="7C7C9619" w14:textId="1D7D2E93" w:rsidR="00EA6A09" w:rsidRDefault="00523BCD">
            <w:pPr>
              <w:pStyle w:val="EarlierRepubEntries"/>
            </w:pPr>
            <w:r>
              <w:t xml:space="preserve">amendments by </w:t>
            </w:r>
            <w:hyperlink r:id="rId914" w:tooltip="Animal Welfare Legislation Amendment Act 2019" w:history="1">
              <w:r w:rsidRPr="00402045">
                <w:rPr>
                  <w:rStyle w:val="charCitHyperlinkAbbrev"/>
                </w:rPr>
                <w:t>A2019-35</w:t>
              </w:r>
            </w:hyperlink>
          </w:p>
        </w:tc>
      </w:tr>
      <w:tr w:rsidR="00737F17" w14:paraId="1543AAB9" w14:textId="77777777">
        <w:tc>
          <w:tcPr>
            <w:tcW w:w="1576" w:type="dxa"/>
            <w:tcBorders>
              <w:top w:val="single" w:sz="4" w:space="0" w:color="auto"/>
              <w:bottom w:val="single" w:sz="4" w:space="0" w:color="auto"/>
            </w:tcBorders>
          </w:tcPr>
          <w:p w14:paraId="3E5D6D16" w14:textId="38E7FA42" w:rsidR="00737F17" w:rsidRDefault="00737F17">
            <w:pPr>
              <w:pStyle w:val="EarlierRepubEntries"/>
            </w:pPr>
            <w:r>
              <w:t>R32</w:t>
            </w:r>
            <w:r>
              <w:br/>
            </w:r>
            <w:r w:rsidR="00513153">
              <w:t>23 June 2021</w:t>
            </w:r>
          </w:p>
        </w:tc>
        <w:tc>
          <w:tcPr>
            <w:tcW w:w="1681" w:type="dxa"/>
            <w:tcBorders>
              <w:top w:val="single" w:sz="4" w:space="0" w:color="auto"/>
              <w:bottom w:val="single" w:sz="4" w:space="0" w:color="auto"/>
            </w:tcBorders>
          </w:tcPr>
          <w:p w14:paraId="212EBDB6" w14:textId="702F4D26" w:rsidR="00737F17" w:rsidRDefault="00513153">
            <w:pPr>
              <w:pStyle w:val="EarlierRepubEntries"/>
            </w:pPr>
            <w:r>
              <w:t>23 June 2021–</w:t>
            </w:r>
            <w:r>
              <w:br/>
              <w:t>21 Feb 2023</w:t>
            </w:r>
          </w:p>
        </w:tc>
        <w:tc>
          <w:tcPr>
            <w:tcW w:w="1783" w:type="dxa"/>
            <w:tcBorders>
              <w:top w:val="single" w:sz="4" w:space="0" w:color="auto"/>
              <w:bottom w:val="single" w:sz="4" w:space="0" w:color="auto"/>
            </w:tcBorders>
          </w:tcPr>
          <w:p w14:paraId="1930A4FE" w14:textId="0450A646" w:rsidR="00737F17" w:rsidRDefault="00513153">
            <w:pPr>
              <w:pStyle w:val="EarlierRepubEntries"/>
            </w:pPr>
            <w:hyperlink r:id="rId915" w:tooltip="Statute Law Amendment Act 2021" w:history="1">
              <w:r>
                <w:rPr>
                  <w:rStyle w:val="charCitHyperlinkAbbrev"/>
                </w:rPr>
                <w:t>A2021</w:t>
              </w:r>
              <w:r>
                <w:rPr>
                  <w:rStyle w:val="charCitHyperlinkAbbrev"/>
                </w:rPr>
                <w:noBreakHyphen/>
                <w:t>12</w:t>
              </w:r>
            </w:hyperlink>
          </w:p>
        </w:tc>
        <w:tc>
          <w:tcPr>
            <w:tcW w:w="1783" w:type="dxa"/>
            <w:tcBorders>
              <w:top w:val="single" w:sz="4" w:space="0" w:color="auto"/>
              <w:bottom w:val="single" w:sz="4" w:space="0" w:color="auto"/>
            </w:tcBorders>
          </w:tcPr>
          <w:p w14:paraId="7A366EC0" w14:textId="2C209601" w:rsidR="00737F17" w:rsidRDefault="00513153">
            <w:pPr>
              <w:pStyle w:val="EarlierRepubEntries"/>
            </w:pPr>
            <w:r>
              <w:t xml:space="preserve">amendments by </w:t>
            </w:r>
            <w:hyperlink r:id="rId916" w:tooltip="Statute Law Amendment Act 2021" w:history="1">
              <w:r>
                <w:rPr>
                  <w:rStyle w:val="charCitHyperlinkAbbrev"/>
                </w:rPr>
                <w:t>A2021</w:t>
              </w:r>
              <w:r>
                <w:rPr>
                  <w:rStyle w:val="charCitHyperlinkAbbrev"/>
                </w:rPr>
                <w:noBreakHyphen/>
                <w:t>12</w:t>
              </w:r>
            </w:hyperlink>
          </w:p>
        </w:tc>
      </w:tr>
      <w:tr w:rsidR="002E0073" w14:paraId="44748DD5" w14:textId="77777777">
        <w:tc>
          <w:tcPr>
            <w:tcW w:w="1576" w:type="dxa"/>
            <w:tcBorders>
              <w:top w:val="single" w:sz="4" w:space="0" w:color="auto"/>
              <w:bottom w:val="single" w:sz="4" w:space="0" w:color="auto"/>
            </w:tcBorders>
          </w:tcPr>
          <w:p w14:paraId="06FDF1C2" w14:textId="5072B0BE" w:rsidR="002E0073" w:rsidRDefault="002E0073">
            <w:pPr>
              <w:pStyle w:val="EarlierRepubEntries"/>
            </w:pPr>
            <w:r>
              <w:t>R33</w:t>
            </w:r>
            <w:r>
              <w:br/>
              <w:t>22 Feb 2023</w:t>
            </w:r>
          </w:p>
        </w:tc>
        <w:tc>
          <w:tcPr>
            <w:tcW w:w="1681" w:type="dxa"/>
            <w:tcBorders>
              <w:top w:val="single" w:sz="4" w:space="0" w:color="auto"/>
              <w:bottom w:val="single" w:sz="4" w:space="0" w:color="auto"/>
            </w:tcBorders>
          </w:tcPr>
          <w:p w14:paraId="57304278" w14:textId="0B8B628D" w:rsidR="002E0073" w:rsidRDefault="002E0073">
            <w:pPr>
              <w:pStyle w:val="EarlierRepubEntries"/>
            </w:pPr>
            <w:r>
              <w:t>22 Feb 2023–</w:t>
            </w:r>
            <w:r>
              <w:br/>
            </w:r>
            <w:r w:rsidR="007D6663">
              <w:t>14</w:t>
            </w:r>
            <w:r>
              <w:t xml:space="preserve"> </w:t>
            </w:r>
            <w:r w:rsidR="007D6663">
              <w:t>May</w:t>
            </w:r>
            <w:r>
              <w:t xml:space="preserve"> 202</w:t>
            </w:r>
            <w:r w:rsidR="007D6663">
              <w:t>5</w:t>
            </w:r>
          </w:p>
        </w:tc>
        <w:tc>
          <w:tcPr>
            <w:tcW w:w="1783" w:type="dxa"/>
            <w:tcBorders>
              <w:top w:val="single" w:sz="4" w:space="0" w:color="auto"/>
              <w:bottom w:val="single" w:sz="4" w:space="0" w:color="auto"/>
            </w:tcBorders>
          </w:tcPr>
          <w:p w14:paraId="7172C8C3" w14:textId="7B665F75" w:rsidR="002E0073" w:rsidRDefault="00DD42FA">
            <w:pPr>
              <w:pStyle w:val="EarlierRepubEntries"/>
            </w:pPr>
            <w:hyperlink r:id="rId917" w:tooltip="Animal Management and Welfare Legislation Amendment Act 2023" w:history="1">
              <w:r>
                <w:rPr>
                  <w:rStyle w:val="charCitHyperlinkAbbrev"/>
                </w:rPr>
                <w:t>A2023</w:t>
              </w:r>
              <w:r>
                <w:rPr>
                  <w:rStyle w:val="charCitHyperlinkAbbrev"/>
                </w:rPr>
                <w:noBreakHyphen/>
                <w:t>1</w:t>
              </w:r>
            </w:hyperlink>
          </w:p>
        </w:tc>
        <w:tc>
          <w:tcPr>
            <w:tcW w:w="1783" w:type="dxa"/>
            <w:tcBorders>
              <w:top w:val="single" w:sz="4" w:space="0" w:color="auto"/>
              <w:bottom w:val="single" w:sz="4" w:space="0" w:color="auto"/>
            </w:tcBorders>
          </w:tcPr>
          <w:p w14:paraId="5B8CD281" w14:textId="5294974C" w:rsidR="002E0073" w:rsidRDefault="002E0073">
            <w:pPr>
              <w:pStyle w:val="EarlierRepubEntries"/>
            </w:pPr>
            <w:r>
              <w:t xml:space="preserve">amendments by </w:t>
            </w:r>
            <w:hyperlink r:id="rId918" w:tooltip="Animal Management and Welfare Legislation Amendment Act 2023" w:history="1">
              <w:r w:rsidR="00DD42FA">
                <w:rPr>
                  <w:rStyle w:val="charCitHyperlinkAbbrev"/>
                </w:rPr>
                <w:t>A2023</w:t>
              </w:r>
              <w:r w:rsidR="00DD42FA">
                <w:rPr>
                  <w:rStyle w:val="charCitHyperlinkAbbrev"/>
                </w:rPr>
                <w:noBreakHyphen/>
                <w:t>1</w:t>
              </w:r>
            </w:hyperlink>
          </w:p>
        </w:tc>
      </w:tr>
    </w:tbl>
    <w:p w14:paraId="66B53A36" w14:textId="77777777" w:rsidR="00131AD3" w:rsidRPr="00131AD3" w:rsidRDefault="00131AD3" w:rsidP="00131AD3">
      <w:pPr>
        <w:pStyle w:val="PageBreak"/>
      </w:pPr>
      <w:r w:rsidRPr="00131AD3">
        <w:br w:type="page"/>
      </w:r>
    </w:p>
    <w:p w14:paraId="1F03F2FB" w14:textId="44A41B39" w:rsidR="00E84A2F" w:rsidRPr="002B757F" w:rsidRDefault="00E84A2F" w:rsidP="00B20F5B">
      <w:pPr>
        <w:pStyle w:val="Endnote2"/>
      </w:pPr>
      <w:bookmarkStart w:id="228" w:name="_Toc197941267"/>
      <w:r w:rsidRPr="002B757F">
        <w:rPr>
          <w:rStyle w:val="charTableNo"/>
        </w:rPr>
        <w:lastRenderedPageBreak/>
        <w:t>6</w:t>
      </w:r>
      <w:r w:rsidRPr="00CB3EDD">
        <w:rPr>
          <w:rStyle w:val="charTableText"/>
        </w:rPr>
        <w:tab/>
      </w:r>
      <w:r w:rsidRPr="002B757F">
        <w:rPr>
          <w:rStyle w:val="charTableText"/>
        </w:rPr>
        <w:t>Expired transitional or validating provisions</w:t>
      </w:r>
      <w:bookmarkEnd w:id="228"/>
    </w:p>
    <w:p w14:paraId="758D3ACE" w14:textId="41674B32" w:rsidR="00E84A2F" w:rsidRDefault="00E84A2F" w:rsidP="00B20F5B">
      <w:pPr>
        <w:pStyle w:val="EndNoteTextPub"/>
      </w:pPr>
      <w:r w:rsidRPr="00600F19">
        <w:t>This Act may be affected by transitional or validating provisions that have expired.  The expiry does not affect any continuing operation of the provisions (s</w:t>
      </w:r>
      <w:r>
        <w:t xml:space="preserve">ee </w:t>
      </w:r>
      <w:hyperlink r:id="rId919" w:tooltip="A2001-14" w:history="1">
        <w:r w:rsidRPr="00E84A2F">
          <w:rPr>
            <w:rStyle w:val="charCitHyperlinkItal"/>
          </w:rPr>
          <w:t>Legislation Act 2001</w:t>
        </w:r>
      </w:hyperlink>
      <w:r>
        <w:t>, s 88 (1)).</w:t>
      </w:r>
    </w:p>
    <w:p w14:paraId="4615F6CF" w14:textId="77777777" w:rsidR="00E84A2F" w:rsidRDefault="00E84A2F" w:rsidP="00B20F5B">
      <w:pPr>
        <w:pStyle w:val="EndNoteTextPub"/>
        <w:spacing w:before="120"/>
      </w:pPr>
      <w:r>
        <w:t>Expired provisions are removed from the republished law when the expiry takes effect and are listed in the amendment history using the abbreviation ‘exp’ followed by the date of the expiry.</w:t>
      </w:r>
    </w:p>
    <w:p w14:paraId="53AA3458" w14:textId="77777777" w:rsidR="00E84A2F" w:rsidRDefault="00E84A2F" w:rsidP="00B20F5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91CEF2E" w14:textId="77777777" w:rsidR="008D1308" w:rsidRDefault="008D1308" w:rsidP="007B3882">
      <w:pPr>
        <w:pStyle w:val="05EndNote"/>
        <w:sectPr w:rsidR="008D1308" w:rsidSect="002B757F">
          <w:headerReference w:type="even" r:id="rId920"/>
          <w:headerReference w:type="default" r:id="rId921"/>
          <w:footerReference w:type="even" r:id="rId922"/>
          <w:footerReference w:type="default" r:id="rId923"/>
          <w:pgSz w:w="11907" w:h="16839" w:code="9"/>
          <w:pgMar w:top="3000" w:right="1900" w:bottom="2500" w:left="2300" w:header="2480" w:footer="2100" w:gutter="0"/>
          <w:cols w:space="720"/>
          <w:docGrid w:linePitch="326"/>
        </w:sectPr>
      </w:pPr>
    </w:p>
    <w:p w14:paraId="023D9310" w14:textId="04D099E9" w:rsidR="00730DAF" w:rsidRDefault="00730DAF">
      <w:pPr>
        <w:rPr>
          <w:color w:val="000000"/>
          <w:sz w:val="22"/>
        </w:rPr>
      </w:pPr>
    </w:p>
    <w:p w14:paraId="51AD233C" w14:textId="543560D1" w:rsidR="00523BCD" w:rsidRDefault="00523BCD">
      <w:pPr>
        <w:rPr>
          <w:color w:val="000000"/>
          <w:sz w:val="22"/>
        </w:rPr>
      </w:pPr>
    </w:p>
    <w:p w14:paraId="1ED01F40" w14:textId="19372949" w:rsidR="00523BCD" w:rsidRDefault="00523BCD">
      <w:pPr>
        <w:rPr>
          <w:color w:val="000000"/>
          <w:sz w:val="22"/>
        </w:rPr>
      </w:pPr>
    </w:p>
    <w:p w14:paraId="769C2E3A" w14:textId="248EFFF0" w:rsidR="00523BCD" w:rsidRDefault="00523BCD">
      <w:pPr>
        <w:rPr>
          <w:color w:val="000000"/>
          <w:sz w:val="22"/>
        </w:rPr>
      </w:pPr>
    </w:p>
    <w:p w14:paraId="1CFD5EAD" w14:textId="18000AE3" w:rsidR="00523BCD" w:rsidRDefault="00523BCD">
      <w:pPr>
        <w:rPr>
          <w:color w:val="000000"/>
          <w:sz w:val="22"/>
        </w:rPr>
      </w:pPr>
    </w:p>
    <w:p w14:paraId="54AE6687" w14:textId="25B324E2" w:rsidR="00523BCD" w:rsidRDefault="00523BCD">
      <w:pPr>
        <w:rPr>
          <w:color w:val="000000"/>
          <w:sz w:val="22"/>
        </w:rPr>
      </w:pPr>
    </w:p>
    <w:p w14:paraId="649AB469" w14:textId="1C4D3413" w:rsidR="00523BCD" w:rsidRDefault="00523BCD">
      <w:pPr>
        <w:rPr>
          <w:color w:val="000000"/>
          <w:sz w:val="22"/>
        </w:rPr>
      </w:pPr>
    </w:p>
    <w:p w14:paraId="58D387C2" w14:textId="3949944D" w:rsidR="00523BCD" w:rsidRDefault="00523BCD">
      <w:pPr>
        <w:rPr>
          <w:color w:val="000000"/>
          <w:sz w:val="22"/>
        </w:rPr>
      </w:pPr>
    </w:p>
    <w:p w14:paraId="56CB257D" w14:textId="39468280" w:rsidR="00523BCD" w:rsidRDefault="00523BCD">
      <w:pPr>
        <w:rPr>
          <w:color w:val="000000"/>
          <w:sz w:val="22"/>
        </w:rPr>
      </w:pPr>
    </w:p>
    <w:p w14:paraId="610947F5" w14:textId="19EE9FE2" w:rsidR="00523BCD" w:rsidRDefault="00523BCD">
      <w:pPr>
        <w:rPr>
          <w:color w:val="000000"/>
          <w:sz w:val="22"/>
        </w:rPr>
      </w:pPr>
    </w:p>
    <w:p w14:paraId="72785DB7" w14:textId="0EB033AA" w:rsidR="00523BCD" w:rsidRDefault="00523BCD">
      <w:pPr>
        <w:rPr>
          <w:color w:val="000000"/>
          <w:sz w:val="22"/>
        </w:rPr>
      </w:pPr>
    </w:p>
    <w:p w14:paraId="18BAAFBE" w14:textId="4CF4BB3A" w:rsidR="00523BCD" w:rsidRDefault="00523BCD">
      <w:pPr>
        <w:rPr>
          <w:color w:val="000000"/>
          <w:sz w:val="22"/>
        </w:rPr>
      </w:pPr>
    </w:p>
    <w:p w14:paraId="63BF8A8B" w14:textId="4632D49B" w:rsidR="00523BCD" w:rsidRDefault="00523BCD">
      <w:pPr>
        <w:rPr>
          <w:color w:val="000000"/>
          <w:sz w:val="22"/>
        </w:rPr>
      </w:pPr>
    </w:p>
    <w:p w14:paraId="62CE58D6" w14:textId="2132F2F2" w:rsidR="00523BCD" w:rsidRDefault="00523BCD">
      <w:pPr>
        <w:rPr>
          <w:color w:val="000000"/>
          <w:sz w:val="22"/>
        </w:rPr>
      </w:pPr>
    </w:p>
    <w:p w14:paraId="3A9EE24A" w14:textId="7C5C0972" w:rsidR="00523BCD" w:rsidRDefault="00523BCD">
      <w:pPr>
        <w:rPr>
          <w:color w:val="000000"/>
          <w:sz w:val="22"/>
        </w:rPr>
      </w:pPr>
    </w:p>
    <w:p w14:paraId="71E34F13" w14:textId="385D8510" w:rsidR="00523BCD" w:rsidRDefault="00523BCD">
      <w:pPr>
        <w:rPr>
          <w:color w:val="000000"/>
          <w:sz w:val="22"/>
        </w:rPr>
      </w:pPr>
    </w:p>
    <w:p w14:paraId="76C685B5" w14:textId="39047B39" w:rsidR="00523BCD" w:rsidRDefault="00523BCD">
      <w:pPr>
        <w:rPr>
          <w:color w:val="000000"/>
          <w:sz w:val="22"/>
        </w:rPr>
      </w:pPr>
    </w:p>
    <w:p w14:paraId="7BF806F4" w14:textId="752FC941" w:rsidR="00523BCD" w:rsidRDefault="00523BCD">
      <w:pPr>
        <w:rPr>
          <w:color w:val="000000"/>
          <w:sz w:val="22"/>
        </w:rPr>
      </w:pPr>
    </w:p>
    <w:p w14:paraId="7BE604C1" w14:textId="60C70400" w:rsidR="00523BCD" w:rsidRDefault="00523BCD">
      <w:pPr>
        <w:rPr>
          <w:color w:val="000000"/>
          <w:sz w:val="22"/>
        </w:rPr>
      </w:pPr>
    </w:p>
    <w:p w14:paraId="0F3F7E1E" w14:textId="4D93EAA5" w:rsidR="00730DAF" w:rsidRDefault="00730DAF">
      <w:r>
        <w:rPr>
          <w:color w:val="000000"/>
          <w:sz w:val="22"/>
        </w:rPr>
        <w:t xml:space="preserve">©  Australian Capital Territory </w:t>
      </w:r>
      <w:r w:rsidR="002B757F">
        <w:rPr>
          <w:color w:val="000000"/>
          <w:sz w:val="22"/>
        </w:rPr>
        <w:t>2025</w:t>
      </w:r>
    </w:p>
    <w:p w14:paraId="11D60C50" w14:textId="77777777" w:rsidR="00730DAF" w:rsidRDefault="00730DAF">
      <w:pPr>
        <w:pStyle w:val="06Copyright"/>
        <w:sectPr w:rsidR="00730DAF">
          <w:headerReference w:type="even" r:id="rId924"/>
          <w:headerReference w:type="default" r:id="rId925"/>
          <w:footerReference w:type="even" r:id="rId926"/>
          <w:footerReference w:type="default" r:id="rId927"/>
          <w:headerReference w:type="first" r:id="rId928"/>
          <w:footerReference w:type="first" r:id="rId929"/>
          <w:type w:val="continuous"/>
          <w:pgSz w:w="11907" w:h="16839" w:code="9"/>
          <w:pgMar w:top="3000" w:right="1900" w:bottom="2500" w:left="2300" w:header="2480" w:footer="2100" w:gutter="0"/>
          <w:pgNumType w:fmt="lowerRoman"/>
          <w:cols w:space="720"/>
          <w:titlePg/>
          <w:docGrid w:linePitch="254"/>
        </w:sectPr>
      </w:pPr>
    </w:p>
    <w:p w14:paraId="5BA30126" w14:textId="77777777" w:rsidR="00730DAF" w:rsidRDefault="00730DAF"/>
    <w:sectPr w:rsidR="00730DAF" w:rsidSect="005B492E">
      <w:headerReference w:type="first" r:id="rId930"/>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2668134" w14:textId="77777777" w:rsidR="005F32BC" w:rsidRDefault="005F32BC" w:rsidP="00730DAF">
      <w:pPr>
        <w:pStyle w:val="NewReg"/>
      </w:pPr>
      <w:r>
        <w:separator/>
      </w:r>
    </w:p>
  </w:endnote>
  <w:endnote w:type="continuationSeparator" w:id="0">
    <w:p w14:paraId="0187AB4C" w14:textId="77777777" w:rsidR="005F32BC" w:rsidRDefault="005F32BC" w:rsidP="00730DAF">
      <w:pPr>
        <w:pStyle w:val="NewRe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embedBoldItalic r:id="rId1" w:subsetted="1" w:fontKey="{981DAE55-B7FA-45D3-A92B-0BF9951C9CC3}"/>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3C2D6B" w14:textId="1F4C8C45" w:rsidR="003702DA" w:rsidRPr="00596398" w:rsidRDefault="00596398" w:rsidP="00596398">
    <w:pPr>
      <w:pStyle w:val="Footer"/>
      <w:jc w:val="center"/>
      <w:rPr>
        <w:rFonts w:cs="Arial"/>
        <w:sz w:val="14"/>
      </w:rPr>
    </w:pPr>
    <w:r w:rsidRPr="0059639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746ADA" w14:textId="598004FF" w:rsidR="005F32BC" w:rsidRPr="00596398" w:rsidRDefault="005F32BC" w:rsidP="00596398">
    <w:pPr>
      <w:pStyle w:val="Footer"/>
      <w:jc w:val="center"/>
      <w:rPr>
        <w:rFonts w:cs="Arial"/>
        <w:sz w:val="14"/>
      </w:rPr>
    </w:pPr>
    <w:r w:rsidRPr="00596398">
      <w:rPr>
        <w:rFonts w:cs="Arial"/>
        <w:sz w:val="14"/>
      </w:rPr>
      <w:fldChar w:fldCharType="begin"/>
    </w:r>
    <w:r w:rsidRPr="00596398">
      <w:rPr>
        <w:rFonts w:cs="Arial"/>
        <w:sz w:val="14"/>
      </w:rPr>
      <w:instrText xml:space="preserve"> DOCPROPERTY "Status" </w:instrText>
    </w:r>
    <w:r w:rsidRPr="00596398">
      <w:rPr>
        <w:rFonts w:cs="Arial"/>
        <w:sz w:val="14"/>
      </w:rPr>
      <w:fldChar w:fldCharType="separate"/>
    </w:r>
    <w:r w:rsidR="003702DA" w:rsidRPr="00596398">
      <w:rPr>
        <w:rFonts w:cs="Arial"/>
        <w:sz w:val="14"/>
      </w:rPr>
      <w:t xml:space="preserve"> </w:t>
    </w:r>
    <w:r w:rsidRPr="00596398">
      <w:rPr>
        <w:rFonts w:cs="Arial"/>
        <w:sz w:val="14"/>
      </w:rPr>
      <w:fldChar w:fldCharType="end"/>
    </w:r>
    <w:r w:rsidRPr="00596398">
      <w:rPr>
        <w:rFonts w:cs="Arial"/>
        <w:sz w:val="14"/>
      </w:rPr>
      <w:fldChar w:fldCharType="begin"/>
    </w:r>
    <w:r w:rsidRPr="00596398">
      <w:rPr>
        <w:rFonts w:cs="Arial"/>
        <w:sz w:val="14"/>
      </w:rPr>
      <w:instrText xml:space="preserve"> COMMENTS  \* MERGEFORMAT </w:instrText>
    </w:r>
    <w:r w:rsidRPr="00596398">
      <w:rPr>
        <w:rFonts w:cs="Arial"/>
        <w:sz w:val="14"/>
      </w:rPr>
      <w:fldChar w:fldCharType="end"/>
    </w:r>
    <w:r w:rsidR="00596398" w:rsidRPr="0059639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31EC04" w14:textId="58874C1E" w:rsidR="003702DA" w:rsidRPr="00596398" w:rsidRDefault="00596398" w:rsidP="00596398">
    <w:pPr>
      <w:pStyle w:val="Footer"/>
      <w:jc w:val="center"/>
      <w:rPr>
        <w:rFonts w:cs="Arial"/>
        <w:sz w:val="14"/>
      </w:rPr>
    </w:pPr>
    <w:r w:rsidRPr="0059639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E6D2E2" w14:textId="77777777" w:rsidR="006D6FF7" w:rsidRDefault="006D6FF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D6FF7" w14:paraId="26EF1A53" w14:textId="77777777">
      <w:tc>
        <w:tcPr>
          <w:tcW w:w="846" w:type="pct"/>
        </w:tcPr>
        <w:p w14:paraId="5735253B" w14:textId="77777777" w:rsidR="006D6FF7" w:rsidRDefault="006D6FF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CE22F50" w14:textId="59B590D5" w:rsidR="006D6FF7" w:rsidRDefault="00DF1D70">
          <w:pPr>
            <w:pStyle w:val="Footer"/>
            <w:jc w:val="center"/>
          </w:pPr>
          <w:r>
            <w:fldChar w:fldCharType="begin"/>
          </w:r>
          <w:r>
            <w:instrText xml:space="preserve"> REF Citation *\charformat </w:instrText>
          </w:r>
          <w:r>
            <w:fldChar w:fldCharType="separate"/>
          </w:r>
          <w:r w:rsidR="003702DA">
            <w:t>Animal Welfare Act 1992</w:t>
          </w:r>
          <w:r>
            <w:fldChar w:fldCharType="end"/>
          </w:r>
        </w:p>
        <w:p w14:paraId="7C3DD298" w14:textId="3C0A8B59" w:rsidR="006D6FF7" w:rsidRDefault="00DF1D70">
          <w:pPr>
            <w:pStyle w:val="FooterInfoCentre"/>
          </w:pPr>
          <w:r>
            <w:fldChar w:fldCharType="begin"/>
          </w:r>
          <w:r>
            <w:instrText xml:space="preserve"> DOCPROPERTY "Eff"  </w:instrText>
          </w:r>
          <w:r>
            <w:fldChar w:fldCharType="separate"/>
          </w:r>
          <w:r w:rsidR="003702DA">
            <w:t xml:space="preserve">Effective:  </w:t>
          </w:r>
          <w:r>
            <w:fldChar w:fldCharType="end"/>
          </w:r>
          <w:r>
            <w:fldChar w:fldCharType="begin"/>
          </w:r>
          <w:r>
            <w:instrText xml:space="preserve"> DOCPROPERTY "StartDt"   </w:instrText>
          </w:r>
          <w:r>
            <w:fldChar w:fldCharType="separate"/>
          </w:r>
          <w:r w:rsidR="003702DA">
            <w:t>15/05/25</w:t>
          </w:r>
          <w:r>
            <w:fldChar w:fldCharType="end"/>
          </w:r>
          <w:r>
            <w:fldChar w:fldCharType="begin"/>
          </w:r>
          <w:r>
            <w:instrText xml:space="preserve"> DOCPROPERTY "EndDt"  </w:instrText>
          </w:r>
          <w:r>
            <w:fldChar w:fldCharType="separate"/>
          </w:r>
          <w:r w:rsidR="003702DA">
            <w:t xml:space="preserve"> </w:t>
          </w:r>
          <w:r>
            <w:fldChar w:fldCharType="end"/>
          </w:r>
        </w:p>
      </w:tc>
      <w:tc>
        <w:tcPr>
          <w:tcW w:w="1061" w:type="pct"/>
        </w:tcPr>
        <w:p w14:paraId="6AC51CCF" w14:textId="48E7297D" w:rsidR="006D6FF7" w:rsidRDefault="00DF1D70">
          <w:pPr>
            <w:pStyle w:val="Footer"/>
            <w:jc w:val="right"/>
          </w:pPr>
          <w:r>
            <w:fldChar w:fldCharType="begin"/>
          </w:r>
          <w:r>
            <w:instrText xml:space="preserve"> DOCPROPERTY "Category"  </w:instrText>
          </w:r>
          <w:r>
            <w:fldChar w:fldCharType="separate"/>
          </w:r>
          <w:r w:rsidR="003702DA">
            <w:t>R34</w:t>
          </w:r>
          <w:r>
            <w:fldChar w:fldCharType="end"/>
          </w:r>
          <w:r w:rsidR="006D6FF7">
            <w:br/>
          </w:r>
          <w:r>
            <w:fldChar w:fldCharType="begin"/>
          </w:r>
          <w:r>
            <w:instrText xml:space="preserve"> DOCPROPERTY "RepubDt"  </w:instrText>
          </w:r>
          <w:r>
            <w:fldChar w:fldCharType="separate"/>
          </w:r>
          <w:r w:rsidR="003702DA">
            <w:t>15/05/25</w:t>
          </w:r>
          <w:r>
            <w:fldChar w:fldCharType="end"/>
          </w:r>
        </w:p>
      </w:tc>
    </w:tr>
  </w:tbl>
  <w:p w14:paraId="3DD1B5FF" w14:textId="79B9B711" w:rsidR="006D6FF7" w:rsidRPr="00596398" w:rsidRDefault="00DF1D70" w:rsidP="00596398">
    <w:pPr>
      <w:pStyle w:val="Status"/>
      <w:rPr>
        <w:rFonts w:cs="Arial"/>
      </w:rPr>
    </w:pPr>
    <w:r w:rsidRPr="00596398">
      <w:rPr>
        <w:rFonts w:cs="Arial"/>
      </w:rPr>
      <w:fldChar w:fldCharType="begin"/>
    </w:r>
    <w:r w:rsidRPr="00596398">
      <w:rPr>
        <w:rFonts w:cs="Arial"/>
      </w:rPr>
      <w:instrText xml:space="preserve"> DOCPROPERTY "Status" </w:instrText>
    </w:r>
    <w:r w:rsidRPr="00596398">
      <w:rPr>
        <w:rFonts w:cs="Arial"/>
      </w:rPr>
      <w:fldChar w:fldCharType="separate"/>
    </w:r>
    <w:r w:rsidR="003702DA" w:rsidRPr="00596398">
      <w:rPr>
        <w:rFonts w:cs="Arial"/>
      </w:rPr>
      <w:t xml:space="preserve"> </w:t>
    </w:r>
    <w:r w:rsidRPr="00596398">
      <w:rPr>
        <w:rFonts w:cs="Arial"/>
      </w:rPr>
      <w:fldChar w:fldCharType="end"/>
    </w:r>
    <w:r w:rsidR="00596398" w:rsidRPr="0059639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CC960C" w14:textId="77777777" w:rsidR="006D6FF7" w:rsidRDefault="006D6FF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D6FF7" w14:paraId="5D41F164" w14:textId="77777777">
      <w:tc>
        <w:tcPr>
          <w:tcW w:w="1061" w:type="pct"/>
        </w:tcPr>
        <w:p w14:paraId="38A54757" w14:textId="6F9B7DD1" w:rsidR="006D6FF7" w:rsidRDefault="00DF1D70">
          <w:pPr>
            <w:pStyle w:val="Footer"/>
          </w:pPr>
          <w:r>
            <w:fldChar w:fldCharType="begin"/>
          </w:r>
          <w:r>
            <w:instrText xml:space="preserve"> DOCPROPERTY "Category"  </w:instrText>
          </w:r>
          <w:r>
            <w:fldChar w:fldCharType="separate"/>
          </w:r>
          <w:r w:rsidR="003702DA">
            <w:t>R34</w:t>
          </w:r>
          <w:r>
            <w:fldChar w:fldCharType="end"/>
          </w:r>
          <w:r w:rsidR="006D6FF7">
            <w:br/>
          </w:r>
          <w:r>
            <w:fldChar w:fldCharType="begin"/>
          </w:r>
          <w:r>
            <w:instrText xml:space="preserve"> DOCPROPERTY "RepubDt"  </w:instrText>
          </w:r>
          <w:r>
            <w:fldChar w:fldCharType="separate"/>
          </w:r>
          <w:r w:rsidR="003702DA">
            <w:t>15/05/25</w:t>
          </w:r>
          <w:r>
            <w:fldChar w:fldCharType="end"/>
          </w:r>
        </w:p>
      </w:tc>
      <w:tc>
        <w:tcPr>
          <w:tcW w:w="3093" w:type="pct"/>
        </w:tcPr>
        <w:p w14:paraId="37AEAD8C" w14:textId="5C879383" w:rsidR="006D6FF7" w:rsidRDefault="00DF1D70">
          <w:pPr>
            <w:pStyle w:val="Footer"/>
            <w:jc w:val="center"/>
          </w:pPr>
          <w:r>
            <w:fldChar w:fldCharType="begin"/>
          </w:r>
          <w:r>
            <w:instrText xml:space="preserve"> REF Citation *\charformat </w:instrText>
          </w:r>
          <w:r>
            <w:fldChar w:fldCharType="separate"/>
          </w:r>
          <w:r w:rsidR="003702DA">
            <w:t>Animal Welfare Act 1992</w:t>
          </w:r>
          <w:r>
            <w:fldChar w:fldCharType="end"/>
          </w:r>
        </w:p>
        <w:p w14:paraId="43449EA3" w14:textId="4C9CCDC8" w:rsidR="006D6FF7" w:rsidRDefault="00DF1D70">
          <w:pPr>
            <w:pStyle w:val="FooterInfoCentre"/>
          </w:pPr>
          <w:r>
            <w:fldChar w:fldCharType="begin"/>
          </w:r>
          <w:r>
            <w:instrText xml:space="preserve"> DOCPROPERTY "Eff"  </w:instrText>
          </w:r>
          <w:r>
            <w:fldChar w:fldCharType="separate"/>
          </w:r>
          <w:r w:rsidR="003702DA">
            <w:t xml:space="preserve">Effective:  </w:t>
          </w:r>
          <w:r>
            <w:fldChar w:fldCharType="end"/>
          </w:r>
          <w:r>
            <w:fldChar w:fldCharType="begin"/>
          </w:r>
          <w:r>
            <w:instrText xml:space="preserve"> DOCPROPERTY "StartDt"  </w:instrText>
          </w:r>
          <w:r>
            <w:fldChar w:fldCharType="separate"/>
          </w:r>
          <w:r w:rsidR="003702DA">
            <w:t>15/05/25</w:t>
          </w:r>
          <w:r>
            <w:fldChar w:fldCharType="end"/>
          </w:r>
          <w:r>
            <w:fldChar w:fldCharType="begin"/>
          </w:r>
          <w:r>
            <w:instrText xml:space="preserve"> DOCPROPERTY "EndDt"  </w:instrText>
          </w:r>
          <w:r>
            <w:fldChar w:fldCharType="separate"/>
          </w:r>
          <w:r w:rsidR="003702DA">
            <w:t xml:space="preserve"> </w:t>
          </w:r>
          <w:r>
            <w:fldChar w:fldCharType="end"/>
          </w:r>
        </w:p>
      </w:tc>
      <w:tc>
        <w:tcPr>
          <w:tcW w:w="846" w:type="pct"/>
        </w:tcPr>
        <w:p w14:paraId="3A86B7B2" w14:textId="77777777" w:rsidR="006D6FF7" w:rsidRDefault="006D6FF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5D67F57" w14:textId="6C57A74A" w:rsidR="006D6FF7" w:rsidRPr="00596398" w:rsidRDefault="00DF1D70" w:rsidP="00596398">
    <w:pPr>
      <w:pStyle w:val="Status"/>
      <w:rPr>
        <w:rFonts w:cs="Arial"/>
      </w:rPr>
    </w:pPr>
    <w:r w:rsidRPr="00596398">
      <w:rPr>
        <w:rFonts w:cs="Arial"/>
      </w:rPr>
      <w:fldChar w:fldCharType="begin"/>
    </w:r>
    <w:r w:rsidRPr="00596398">
      <w:rPr>
        <w:rFonts w:cs="Arial"/>
      </w:rPr>
      <w:instrText xml:space="preserve"> DOCPROPERTY "Status" </w:instrText>
    </w:r>
    <w:r w:rsidRPr="00596398">
      <w:rPr>
        <w:rFonts w:cs="Arial"/>
      </w:rPr>
      <w:fldChar w:fldCharType="separate"/>
    </w:r>
    <w:r w:rsidR="003702DA" w:rsidRPr="00596398">
      <w:rPr>
        <w:rFonts w:cs="Arial"/>
      </w:rPr>
      <w:t xml:space="preserve"> </w:t>
    </w:r>
    <w:r w:rsidRPr="00596398">
      <w:rPr>
        <w:rFonts w:cs="Arial"/>
      </w:rPr>
      <w:fldChar w:fldCharType="end"/>
    </w:r>
    <w:r w:rsidR="00596398" w:rsidRPr="0059639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DFAF86" w14:textId="77777777" w:rsidR="006D6FF7" w:rsidRDefault="006D6FF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D6FF7" w14:paraId="74A69004" w14:textId="77777777">
      <w:tc>
        <w:tcPr>
          <w:tcW w:w="1061" w:type="pct"/>
        </w:tcPr>
        <w:p w14:paraId="495D8FAE" w14:textId="20F350DB" w:rsidR="006D6FF7" w:rsidRDefault="00DF1D70">
          <w:pPr>
            <w:pStyle w:val="Footer"/>
          </w:pPr>
          <w:r>
            <w:fldChar w:fldCharType="begin"/>
          </w:r>
          <w:r>
            <w:instrText xml:space="preserve"> DOCPROPERTY "Category"  </w:instrText>
          </w:r>
          <w:r>
            <w:fldChar w:fldCharType="separate"/>
          </w:r>
          <w:r w:rsidR="003702DA">
            <w:t>R34</w:t>
          </w:r>
          <w:r>
            <w:fldChar w:fldCharType="end"/>
          </w:r>
          <w:r w:rsidR="006D6FF7">
            <w:br/>
          </w:r>
          <w:r>
            <w:fldChar w:fldCharType="begin"/>
          </w:r>
          <w:r>
            <w:instrText xml:space="preserve"> DOCPROPERTY "RepubDt"  </w:instrText>
          </w:r>
          <w:r>
            <w:fldChar w:fldCharType="separate"/>
          </w:r>
          <w:r w:rsidR="003702DA">
            <w:t>15/05/25</w:t>
          </w:r>
          <w:r>
            <w:fldChar w:fldCharType="end"/>
          </w:r>
        </w:p>
      </w:tc>
      <w:tc>
        <w:tcPr>
          <w:tcW w:w="3093" w:type="pct"/>
        </w:tcPr>
        <w:p w14:paraId="255DE48C" w14:textId="4A0813BA" w:rsidR="006D6FF7" w:rsidRDefault="00DF1D70">
          <w:pPr>
            <w:pStyle w:val="Footer"/>
            <w:jc w:val="center"/>
          </w:pPr>
          <w:r>
            <w:fldChar w:fldCharType="begin"/>
          </w:r>
          <w:r>
            <w:instrText xml:space="preserve"> REF Citation *\charformat </w:instrText>
          </w:r>
          <w:r>
            <w:fldChar w:fldCharType="separate"/>
          </w:r>
          <w:r w:rsidR="003702DA">
            <w:t>Animal Welfare Act 1992</w:t>
          </w:r>
          <w:r>
            <w:fldChar w:fldCharType="end"/>
          </w:r>
        </w:p>
        <w:p w14:paraId="1E159CA3" w14:textId="67E1E6E8" w:rsidR="006D6FF7" w:rsidRDefault="00DF1D70">
          <w:pPr>
            <w:pStyle w:val="FooterInfoCentre"/>
          </w:pPr>
          <w:r>
            <w:fldChar w:fldCharType="begin"/>
          </w:r>
          <w:r>
            <w:instrText xml:space="preserve"> DOCPROPERTY "Eff"  </w:instrText>
          </w:r>
          <w:r>
            <w:fldChar w:fldCharType="separate"/>
          </w:r>
          <w:r w:rsidR="003702DA">
            <w:t xml:space="preserve">Effective:  </w:t>
          </w:r>
          <w:r>
            <w:fldChar w:fldCharType="end"/>
          </w:r>
          <w:r>
            <w:fldChar w:fldCharType="begin"/>
          </w:r>
          <w:r>
            <w:instrText xml:space="preserve"> DOCPROPERTY "StartDt"   </w:instrText>
          </w:r>
          <w:r>
            <w:fldChar w:fldCharType="separate"/>
          </w:r>
          <w:r w:rsidR="003702DA">
            <w:t>15/05/25</w:t>
          </w:r>
          <w:r>
            <w:fldChar w:fldCharType="end"/>
          </w:r>
          <w:r>
            <w:fldChar w:fldCharType="begin"/>
          </w:r>
          <w:r>
            <w:instrText xml:space="preserve"> DOCPROPERTY "EndDt"  </w:instrText>
          </w:r>
          <w:r>
            <w:fldChar w:fldCharType="separate"/>
          </w:r>
          <w:r w:rsidR="003702DA">
            <w:t xml:space="preserve"> </w:t>
          </w:r>
          <w:r>
            <w:fldChar w:fldCharType="end"/>
          </w:r>
        </w:p>
      </w:tc>
      <w:tc>
        <w:tcPr>
          <w:tcW w:w="846" w:type="pct"/>
        </w:tcPr>
        <w:p w14:paraId="3E26E185" w14:textId="77777777" w:rsidR="006D6FF7" w:rsidRDefault="006D6FF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4EFEE74" w14:textId="56AE008B" w:rsidR="006D6FF7" w:rsidRPr="00596398" w:rsidRDefault="00DF1D70" w:rsidP="00596398">
    <w:pPr>
      <w:pStyle w:val="Status"/>
      <w:rPr>
        <w:rFonts w:cs="Arial"/>
      </w:rPr>
    </w:pPr>
    <w:r w:rsidRPr="00596398">
      <w:rPr>
        <w:rFonts w:cs="Arial"/>
      </w:rPr>
      <w:fldChar w:fldCharType="begin"/>
    </w:r>
    <w:r w:rsidRPr="00596398">
      <w:rPr>
        <w:rFonts w:cs="Arial"/>
      </w:rPr>
      <w:instrText xml:space="preserve"> DOCPROPERTY "Status" </w:instrText>
    </w:r>
    <w:r w:rsidRPr="00596398">
      <w:rPr>
        <w:rFonts w:cs="Arial"/>
      </w:rPr>
      <w:fldChar w:fldCharType="separate"/>
    </w:r>
    <w:r w:rsidR="003702DA" w:rsidRPr="00596398">
      <w:rPr>
        <w:rFonts w:cs="Arial"/>
      </w:rPr>
      <w:t xml:space="preserve"> </w:t>
    </w:r>
    <w:r w:rsidRPr="00596398">
      <w:rPr>
        <w:rFonts w:cs="Arial"/>
      </w:rPr>
      <w:fldChar w:fldCharType="end"/>
    </w:r>
    <w:r w:rsidR="00596398" w:rsidRPr="0059639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8070FE" w14:textId="77777777" w:rsidR="008D1308" w:rsidRDefault="008D130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D1308" w14:paraId="4DAEDF52" w14:textId="77777777">
      <w:tc>
        <w:tcPr>
          <w:tcW w:w="847" w:type="pct"/>
        </w:tcPr>
        <w:p w14:paraId="297B92FF" w14:textId="77777777" w:rsidR="008D1308" w:rsidRDefault="008D130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4C3087F" w14:textId="4584421A" w:rsidR="008D1308" w:rsidRDefault="00DF1D70">
          <w:pPr>
            <w:pStyle w:val="Footer"/>
            <w:jc w:val="center"/>
          </w:pPr>
          <w:r>
            <w:fldChar w:fldCharType="begin"/>
          </w:r>
          <w:r>
            <w:instrText xml:space="preserve"> REF Citation *\charformat </w:instrText>
          </w:r>
          <w:r>
            <w:fldChar w:fldCharType="separate"/>
          </w:r>
          <w:r w:rsidR="003702DA">
            <w:t>Animal Welfare Act 1992</w:t>
          </w:r>
          <w:r>
            <w:fldChar w:fldCharType="end"/>
          </w:r>
        </w:p>
        <w:p w14:paraId="4929AB08" w14:textId="1D09DCA4" w:rsidR="008D1308" w:rsidRDefault="00DF1D70">
          <w:pPr>
            <w:pStyle w:val="FooterInfoCentre"/>
          </w:pPr>
          <w:r>
            <w:fldChar w:fldCharType="begin"/>
          </w:r>
          <w:r>
            <w:instrText xml:space="preserve"> DOCPROPERTY "Eff"  *\charformat </w:instrText>
          </w:r>
          <w:r>
            <w:fldChar w:fldCharType="separate"/>
          </w:r>
          <w:r w:rsidR="003702DA">
            <w:t xml:space="preserve">Effective:  </w:t>
          </w:r>
          <w:r>
            <w:fldChar w:fldCharType="end"/>
          </w:r>
          <w:r>
            <w:fldChar w:fldCharType="begin"/>
          </w:r>
          <w:r>
            <w:instrText xml:space="preserve"> DOCPROPERTY "StartDt"  *\charformat </w:instrText>
          </w:r>
          <w:r>
            <w:fldChar w:fldCharType="separate"/>
          </w:r>
          <w:r w:rsidR="003702DA">
            <w:t>15/05/25</w:t>
          </w:r>
          <w:r>
            <w:fldChar w:fldCharType="end"/>
          </w:r>
          <w:r>
            <w:fldChar w:fldCharType="begin"/>
          </w:r>
          <w:r>
            <w:instrText xml:space="preserve"> DOCPROPERTY "EndDt"  *\charformat </w:instrText>
          </w:r>
          <w:r>
            <w:fldChar w:fldCharType="separate"/>
          </w:r>
          <w:r w:rsidR="003702DA">
            <w:t xml:space="preserve"> </w:t>
          </w:r>
          <w:r>
            <w:fldChar w:fldCharType="end"/>
          </w:r>
        </w:p>
      </w:tc>
      <w:tc>
        <w:tcPr>
          <w:tcW w:w="1061" w:type="pct"/>
        </w:tcPr>
        <w:p w14:paraId="5E9322E7" w14:textId="1CA25EB6" w:rsidR="008D1308" w:rsidRDefault="00DF1D70">
          <w:pPr>
            <w:pStyle w:val="Footer"/>
            <w:jc w:val="right"/>
          </w:pPr>
          <w:r>
            <w:fldChar w:fldCharType="begin"/>
          </w:r>
          <w:r>
            <w:instrText xml:space="preserve"> DOCPROPERTY "Category"  *\charformat  </w:instrText>
          </w:r>
          <w:r>
            <w:fldChar w:fldCharType="separate"/>
          </w:r>
          <w:r w:rsidR="003702DA">
            <w:t>R34</w:t>
          </w:r>
          <w:r>
            <w:fldChar w:fldCharType="end"/>
          </w:r>
          <w:r w:rsidR="008D1308">
            <w:br/>
          </w:r>
          <w:r>
            <w:fldChar w:fldCharType="begin"/>
          </w:r>
          <w:r>
            <w:instrText xml:space="preserve"> DOCPROPERTY "RepubDt"  *\charformat  </w:instrText>
          </w:r>
          <w:r>
            <w:fldChar w:fldCharType="separate"/>
          </w:r>
          <w:r w:rsidR="003702DA">
            <w:t>15/05/25</w:t>
          </w:r>
          <w:r>
            <w:fldChar w:fldCharType="end"/>
          </w:r>
        </w:p>
      </w:tc>
    </w:tr>
  </w:tbl>
  <w:p w14:paraId="48BA19BD" w14:textId="71C20817" w:rsidR="008D1308" w:rsidRPr="00596398" w:rsidRDefault="00DF1D70" w:rsidP="00596398">
    <w:pPr>
      <w:pStyle w:val="Status"/>
      <w:rPr>
        <w:rFonts w:cs="Arial"/>
      </w:rPr>
    </w:pPr>
    <w:r w:rsidRPr="00596398">
      <w:rPr>
        <w:rFonts w:cs="Arial"/>
      </w:rPr>
      <w:fldChar w:fldCharType="begin"/>
    </w:r>
    <w:r w:rsidRPr="00596398">
      <w:rPr>
        <w:rFonts w:cs="Arial"/>
      </w:rPr>
      <w:instrText xml:space="preserve"> DOCPROPERTY "Status" </w:instrText>
    </w:r>
    <w:r w:rsidRPr="00596398">
      <w:rPr>
        <w:rFonts w:cs="Arial"/>
      </w:rPr>
      <w:fldChar w:fldCharType="separate"/>
    </w:r>
    <w:r w:rsidR="003702DA" w:rsidRPr="00596398">
      <w:rPr>
        <w:rFonts w:cs="Arial"/>
      </w:rPr>
      <w:t xml:space="preserve"> </w:t>
    </w:r>
    <w:r w:rsidRPr="00596398">
      <w:rPr>
        <w:rFonts w:cs="Arial"/>
      </w:rPr>
      <w:fldChar w:fldCharType="end"/>
    </w:r>
    <w:r w:rsidR="00596398" w:rsidRPr="0059639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519917" w14:textId="77777777" w:rsidR="008D1308" w:rsidRDefault="008D130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D1308" w14:paraId="6E18D8D6" w14:textId="77777777">
      <w:tc>
        <w:tcPr>
          <w:tcW w:w="1061" w:type="pct"/>
        </w:tcPr>
        <w:p w14:paraId="5B6AE1DE" w14:textId="59D5F64E" w:rsidR="008D1308" w:rsidRDefault="00DF1D70">
          <w:pPr>
            <w:pStyle w:val="Footer"/>
          </w:pPr>
          <w:r>
            <w:fldChar w:fldCharType="begin"/>
          </w:r>
          <w:r>
            <w:instrText xml:space="preserve"> DOCPROPERTY "Category"  *\charformat  </w:instrText>
          </w:r>
          <w:r>
            <w:fldChar w:fldCharType="separate"/>
          </w:r>
          <w:r w:rsidR="003702DA">
            <w:t>R34</w:t>
          </w:r>
          <w:r>
            <w:fldChar w:fldCharType="end"/>
          </w:r>
          <w:r w:rsidR="008D1308">
            <w:br/>
          </w:r>
          <w:r>
            <w:fldChar w:fldCharType="begin"/>
          </w:r>
          <w:r>
            <w:instrText xml:space="preserve"> DOCPROPERTY "RepubDt"  *\charformat  </w:instrText>
          </w:r>
          <w:r>
            <w:fldChar w:fldCharType="separate"/>
          </w:r>
          <w:r w:rsidR="003702DA">
            <w:t>15/05/25</w:t>
          </w:r>
          <w:r>
            <w:fldChar w:fldCharType="end"/>
          </w:r>
        </w:p>
      </w:tc>
      <w:tc>
        <w:tcPr>
          <w:tcW w:w="3092" w:type="pct"/>
        </w:tcPr>
        <w:p w14:paraId="2E67EBAC" w14:textId="442B7396" w:rsidR="008D1308" w:rsidRDefault="00DF1D70">
          <w:pPr>
            <w:pStyle w:val="Footer"/>
            <w:jc w:val="center"/>
          </w:pPr>
          <w:r>
            <w:fldChar w:fldCharType="begin"/>
          </w:r>
          <w:r>
            <w:instrText xml:space="preserve"> REF Citation *\charformat </w:instrText>
          </w:r>
          <w:r>
            <w:fldChar w:fldCharType="separate"/>
          </w:r>
          <w:r w:rsidR="003702DA">
            <w:t>Animal Welfare Act 1992</w:t>
          </w:r>
          <w:r>
            <w:fldChar w:fldCharType="end"/>
          </w:r>
        </w:p>
        <w:p w14:paraId="63C90025" w14:textId="6895C09E" w:rsidR="008D1308" w:rsidRDefault="00DF1D70">
          <w:pPr>
            <w:pStyle w:val="FooterInfoCentre"/>
          </w:pPr>
          <w:r>
            <w:fldChar w:fldCharType="begin"/>
          </w:r>
          <w:r>
            <w:instrText xml:space="preserve"> DOCPROPERTY "Eff"  *\charformat </w:instrText>
          </w:r>
          <w:r>
            <w:fldChar w:fldCharType="separate"/>
          </w:r>
          <w:r w:rsidR="003702DA">
            <w:t xml:space="preserve">Effective:  </w:t>
          </w:r>
          <w:r>
            <w:fldChar w:fldCharType="end"/>
          </w:r>
          <w:r>
            <w:fldChar w:fldCharType="begin"/>
          </w:r>
          <w:r>
            <w:instrText xml:space="preserve"> DOCPROPERTY "StartDt"  *\charformat </w:instrText>
          </w:r>
          <w:r>
            <w:fldChar w:fldCharType="separate"/>
          </w:r>
          <w:r w:rsidR="003702DA">
            <w:t>15/05/25</w:t>
          </w:r>
          <w:r>
            <w:fldChar w:fldCharType="end"/>
          </w:r>
          <w:r>
            <w:fldChar w:fldCharType="begin"/>
          </w:r>
          <w:r>
            <w:instrText xml:space="preserve"> DOCPROPERTY "EndDt"  *\charformat </w:instrText>
          </w:r>
          <w:r>
            <w:fldChar w:fldCharType="separate"/>
          </w:r>
          <w:r w:rsidR="003702DA">
            <w:t xml:space="preserve"> </w:t>
          </w:r>
          <w:r>
            <w:fldChar w:fldCharType="end"/>
          </w:r>
        </w:p>
      </w:tc>
      <w:tc>
        <w:tcPr>
          <w:tcW w:w="847" w:type="pct"/>
        </w:tcPr>
        <w:p w14:paraId="31178367" w14:textId="77777777" w:rsidR="008D1308" w:rsidRDefault="008D13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A438274" w14:textId="76F3604B" w:rsidR="008D1308" w:rsidRPr="00596398" w:rsidRDefault="00DF1D70" w:rsidP="00596398">
    <w:pPr>
      <w:pStyle w:val="Status"/>
      <w:rPr>
        <w:rFonts w:cs="Arial"/>
      </w:rPr>
    </w:pPr>
    <w:r w:rsidRPr="00596398">
      <w:rPr>
        <w:rFonts w:cs="Arial"/>
      </w:rPr>
      <w:fldChar w:fldCharType="begin"/>
    </w:r>
    <w:r w:rsidRPr="00596398">
      <w:rPr>
        <w:rFonts w:cs="Arial"/>
      </w:rPr>
      <w:instrText xml:space="preserve"> DOCPROPERTY "Status" </w:instrText>
    </w:r>
    <w:r w:rsidRPr="00596398">
      <w:rPr>
        <w:rFonts w:cs="Arial"/>
      </w:rPr>
      <w:fldChar w:fldCharType="separate"/>
    </w:r>
    <w:r w:rsidR="003702DA" w:rsidRPr="00596398">
      <w:rPr>
        <w:rFonts w:cs="Arial"/>
      </w:rPr>
      <w:t xml:space="preserve"> </w:t>
    </w:r>
    <w:r w:rsidRPr="00596398">
      <w:rPr>
        <w:rFonts w:cs="Arial"/>
      </w:rPr>
      <w:fldChar w:fldCharType="end"/>
    </w:r>
    <w:r w:rsidR="00596398" w:rsidRPr="0059639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C308B0" w14:textId="77777777" w:rsidR="008D1308" w:rsidRDefault="008D130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D1308" w14:paraId="2D01601A" w14:textId="77777777">
      <w:tc>
        <w:tcPr>
          <w:tcW w:w="1061" w:type="pct"/>
        </w:tcPr>
        <w:p w14:paraId="3C3112F1" w14:textId="5317733E" w:rsidR="008D1308" w:rsidRDefault="00DF1D70">
          <w:pPr>
            <w:pStyle w:val="Footer"/>
          </w:pPr>
          <w:r>
            <w:fldChar w:fldCharType="begin"/>
          </w:r>
          <w:r>
            <w:instrText xml:space="preserve"> DOCPROPERTY "Category"  *\charformat  </w:instrText>
          </w:r>
          <w:r>
            <w:fldChar w:fldCharType="separate"/>
          </w:r>
          <w:r w:rsidR="003702DA">
            <w:t>R34</w:t>
          </w:r>
          <w:r>
            <w:fldChar w:fldCharType="end"/>
          </w:r>
          <w:r w:rsidR="008D1308">
            <w:br/>
          </w:r>
          <w:r>
            <w:fldChar w:fldCharType="begin"/>
          </w:r>
          <w:r>
            <w:instrText xml:space="preserve"> DOCPROPERTY "RepubDt"  *\charformat  </w:instrText>
          </w:r>
          <w:r>
            <w:fldChar w:fldCharType="separate"/>
          </w:r>
          <w:r w:rsidR="003702DA">
            <w:t>15/05/25</w:t>
          </w:r>
          <w:r>
            <w:fldChar w:fldCharType="end"/>
          </w:r>
        </w:p>
      </w:tc>
      <w:tc>
        <w:tcPr>
          <w:tcW w:w="3092" w:type="pct"/>
        </w:tcPr>
        <w:p w14:paraId="41B07A92" w14:textId="7B161180" w:rsidR="008D1308" w:rsidRDefault="00DF1D70">
          <w:pPr>
            <w:pStyle w:val="Footer"/>
            <w:jc w:val="center"/>
          </w:pPr>
          <w:r>
            <w:fldChar w:fldCharType="begin"/>
          </w:r>
          <w:r>
            <w:instrText xml:space="preserve"> REF Citation *\charformat </w:instrText>
          </w:r>
          <w:r>
            <w:fldChar w:fldCharType="separate"/>
          </w:r>
          <w:r w:rsidR="003702DA">
            <w:t>Animal Welfare Act 1992</w:t>
          </w:r>
          <w:r>
            <w:fldChar w:fldCharType="end"/>
          </w:r>
        </w:p>
        <w:p w14:paraId="2A5B16C5" w14:textId="4EF761E6" w:rsidR="008D1308" w:rsidRDefault="00DF1D70">
          <w:pPr>
            <w:pStyle w:val="FooterInfoCentre"/>
          </w:pPr>
          <w:r>
            <w:fldChar w:fldCharType="begin"/>
          </w:r>
          <w:r>
            <w:instrText xml:space="preserve"> DOCPROPERTY "Eff"  *\charformat </w:instrText>
          </w:r>
          <w:r>
            <w:fldChar w:fldCharType="separate"/>
          </w:r>
          <w:r w:rsidR="003702DA">
            <w:t xml:space="preserve">Effective:  </w:t>
          </w:r>
          <w:r>
            <w:fldChar w:fldCharType="end"/>
          </w:r>
          <w:r>
            <w:fldChar w:fldCharType="begin"/>
          </w:r>
          <w:r>
            <w:instrText xml:space="preserve"> DOCPROPERTY "StartDt"  *\charformat </w:instrText>
          </w:r>
          <w:r>
            <w:fldChar w:fldCharType="separate"/>
          </w:r>
          <w:r w:rsidR="003702DA">
            <w:t>15/05/25</w:t>
          </w:r>
          <w:r>
            <w:fldChar w:fldCharType="end"/>
          </w:r>
          <w:r>
            <w:fldChar w:fldCharType="begin"/>
          </w:r>
          <w:r>
            <w:instrText xml:space="preserve"> DOCPROPERTY "EndDt"  *\charformat </w:instrText>
          </w:r>
          <w:r>
            <w:fldChar w:fldCharType="separate"/>
          </w:r>
          <w:r w:rsidR="003702DA">
            <w:t xml:space="preserve"> </w:t>
          </w:r>
          <w:r>
            <w:fldChar w:fldCharType="end"/>
          </w:r>
        </w:p>
      </w:tc>
      <w:tc>
        <w:tcPr>
          <w:tcW w:w="847" w:type="pct"/>
        </w:tcPr>
        <w:p w14:paraId="03855458" w14:textId="77777777" w:rsidR="008D1308" w:rsidRDefault="008D13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8D09EC3" w14:textId="64B10AAC" w:rsidR="008D1308" w:rsidRPr="00596398" w:rsidRDefault="00DF1D70" w:rsidP="00596398">
    <w:pPr>
      <w:pStyle w:val="Status"/>
      <w:rPr>
        <w:rFonts w:cs="Arial"/>
      </w:rPr>
    </w:pPr>
    <w:r w:rsidRPr="00596398">
      <w:rPr>
        <w:rFonts w:cs="Arial"/>
      </w:rPr>
      <w:fldChar w:fldCharType="begin"/>
    </w:r>
    <w:r w:rsidRPr="00596398">
      <w:rPr>
        <w:rFonts w:cs="Arial"/>
      </w:rPr>
      <w:instrText xml:space="preserve"> DOCPROPERTY "Status" </w:instrText>
    </w:r>
    <w:r w:rsidRPr="00596398">
      <w:rPr>
        <w:rFonts w:cs="Arial"/>
      </w:rPr>
      <w:fldChar w:fldCharType="separate"/>
    </w:r>
    <w:r w:rsidR="003702DA" w:rsidRPr="00596398">
      <w:rPr>
        <w:rFonts w:cs="Arial"/>
      </w:rPr>
      <w:t xml:space="preserve"> </w:t>
    </w:r>
    <w:r w:rsidRPr="00596398">
      <w:rPr>
        <w:rFonts w:cs="Arial"/>
      </w:rPr>
      <w:fldChar w:fldCharType="end"/>
    </w:r>
    <w:r w:rsidR="00596398" w:rsidRPr="0059639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D28BA2" w14:textId="77777777" w:rsidR="008D1308" w:rsidRDefault="008D1308"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D1308" w14:paraId="1316D385" w14:textId="77777777" w:rsidTr="00204F9C">
      <w:tc>
        <w:tcPr>
          <w:tcW w:w="847" w:type="pct"/>
        </w:tcPr>
        <w:p w14:paraId="23438458" w14:textId="77777777" w:rsidR="008D1308" w:rsidRDefault="008D1308"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7038EA2D" w14:textId="1EDDC489" w:rsidR="008D1308" w:rsidRDefault="00DF1D70" w:rsidP="00204F9C">
          <w:pPr>
            <w:pStyle w:val="Footer"/>
            <w:jc w:val="center"/>
          </w:pPr>
          <w:r>
            <w:fldChar w:fldCharType="begin"/>
          </w:r>
          <w:r>
            <w:instrText xml:space="preserve"> REF Citation *\charformat </w:instrText>
          </w:r>
          <w:r>
            <w:fldChar w:fldCharType="separate"/>
          </w:r>
          <w:r w:rsidR="003702DA">
            <w:t>Animal Welfare Act 1992</w:t>
          </w:r>
          <w:r>
            <w:fldChar w:fldCharType="end"/>
          </w:r>
        </w:p>
        <w:p w14:paraId="527CA1C1" w14:textId="42008702" w:rsidR="008D1308" w:rsidRDefault="00DF1D70" w:rsidP="00204F9C">
          <w:pPr>
            <w:pStyle w:val="FooterInfoCentre"/>
          </w:pPr>
          <w:r>
            <w:fldChar w:fldCharType="begin"/>
          </w:r>
          <w:r>
            <w:instrText xml:space="preserve"> DOCPROPERTY "Eff"  *\charformat </w:instrText>
          </w:r>
          <w:r>
            <w:fldChar w:fldCharType="separate"/>
          </w:r>
          <w:r w:rsidR="003702DA">
            <w:t xml:space="preserve">Effective:  </w:t>
          </w:r>
          <w:r>
            <w:fldChar w:fldCharType="end"/>
          </w:r>
          <w:r>
            <w:fldChar w:fldCharType="begin"/>
          </w:r>
          <w:r>
            <w:instrText xml:space="preserve"> DOCPROPERTY "StartDt"  *\charformat </w:instrText>
          </w:r>
          <w:r>
            <w:fldChar w:fldCharType="separate"/>
          </w:r>
          <w:r w:rsidR="003702DA">
            <w:t>15/05/25</w:t>
          </w:r>
          <w:r>
            <w:fldChar w:fldCharType="end"/>
          </w:r>
          <w:r>
            <w:fldChar w:fldCharType="begin"/>
          </w:r>
          <w:r>
            <w:instrText xml:space="preserve"> DOCPROPERTY "EndDt"  *\charformat </w:instrText>
          </w:r>
          <w:r>
            <w:fldChar w:fldCharType="separate"/>
          </w:r>
          <w:r w:rsidR="003702DA">
            <w:t xml:space="preserve"> </w:t>
          </w:r>
          <w:r>
            <w:fldChar w:fldCharType="end"/>
          </w:r>
        </w:p>
      </w:tc>
      <w:tc>
        <w:tcPr>
          <w:tcW w:w="1061" w:type="pct"/>
        </w:tcPr>
        <w:p w14:paraId="1256480D" w14:textId="1B314943" w:rsidR="008D1308" w:rsidRDefault="00DF1D70" w:rsidP="00204F9C">
          <w:pPr>
            <w:pStyle w:val="Footer"/>
            <w:jc w:val="right"/>
          </w:pPr>
          <w:r>
            <w:fldChar w:fldCharType="begin"/>
          </w:r>
          <w:r>
            <w:instrText xml:space="preserve"> DOCPROPERTY "Category"  *\charformat  </w:instrText>
          </w:r>
          <w:r>
            <w:fldChar w:fldCharType="separate"/>
          </w:r>
          <w:r w:rsidR="003702DA">
            <w:t>R34</w:t>
          </w:r>
          <w:r>
            <w:fldChar w:fldCharType="end"/>
          </w:r>
          <w:r w:rsidR="008D1308">
            <w:br/>
          </w:r>
          <w:r>
            <w:fldChar w:fldCharType="begin"/>
          </w:r>
          <w:r>
            <w:instrText xml:space="preserve"> DOCPROPERTY "RepubDt"  *\charformat  </w:instrText>
          </w:r>
          <w:r>
            <w:fldChar w:fldCharType="separate"/>
          </w:r>
          <w:r w:rsidR="003702DA">
            <w:t>15/05/25</w:t>
          </w:r>
          <w:r>
            <w:fldChar w:fldCharType="end"/>
          </w:r>
        </w:p>
      </w:tc>
    </w:tr>
  </w:tbl>
  <w:p w14:paraId="6DBD6304" w14:textId="6A6A7024" w:rsidR="008D1308" w:rsidRPr="00596398" w:rsidRDefault="00DF1D70" w:rsidP="00596398">
    <w:pPr>
      <w:pStyle w:val="Status"/>
      <w:rPr>
        <w:rFonts w:cs="Arial"/>
      </w:rPr>
    </w:pPr>
    <w:r w:rsidRPr="00596398">
      <w:rPr>
        <w:rFonts w:cs="Arial"/>
      </w:rPr>
      <w:fldChar w:fldCharType="begin"/>
    </w:r>
    <w:r w:rsidRPr="00596398">
      <w:rPr>
        <w:rFonts w:cs="Arial"/>
      </w:rPr>
      <w:instrText xml:space="preserve"> DOCPROPERTY "Status" </w:instrText>
    </w:r>
    <w:r w:rsidRPr="00596398">
      <w:rPr>
        <w:rFonts w:cs="Arial"/>
      </w:rPr>
      <w:fldChar w:fldCharType="separate"/>
    </w:r>
    <w:r w:rsidR="003702DA" w:rsidRPr="00596398">
      <w:rPr>
        <w:rFonts w:cs="Arial"/>
      </w:rPr>
      <w:t xml:space="preserve"> </w:t>
    </w:r>
    <w:r w:rsidRPr="00596398">
      <w:rPr>
        <w:rFonts w:cs="Arial"/>
      </w:rPr>
      <w:fldChar w:fldCharType="end"/>
    </w:r>
    <w:r w:rsidR="00596398" w:rsidRPr="0059639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EA58FE" w14:textId="77777777" w:rsidR="008D1308" w:rsidRDefault="008D1308"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D1308" w14:paraId="4BDC3638" w14:textId="77777777" w:rsidTr="00204F9C">
      <w:tc>
        <w:tcPr>
          <w:tcW w:w="1061" w:type="pct"/>
        </w:tcPr>
        <w:p w14:paraId="6164E688" w14:textId="0D66AF77" w:rsidR="008D1308" w:rsidRDefault="00DF1D70" w:rsidP="00204F9C">
          <w:pPr>
            <w:pStyle w:val="Footer"/>
          </w:pPr>
          <w:r>
            <w:fldChar w:fldCharType="begin"/>
          </w:r>
          <w:r>
            <w:instrText xml:space="preserve"> DOCPROPERTY "Category"  *\charformat  </w:instrText>
          </w:r>
          <w:r>
            <w:fldChar w:fldCharType="separate"/>
          </w:r>
          <w:r w:rsidR="003702DA">
            <w:t>R34</w:t>
          </w:r>
          <w:r>
            <w:fldChar w:fldCharType="end"/>
          </w:r>
          <w:r w:rsidR="008D1308">
            <w:br/>
          </w:r>
          <w:r>
            <w:fldChar w:fldCharType="begin"/>
          </w:r>
          <w:r>
            <w:instrText xml:space="preserve"> DOCPROPERTY "RepubDt"  *\charformat  </w:instrText>
          </w:r>
          <w:r>
            <w:fldChar w:fldCharType="separate"/>
          </w:r>
          <w:r w:rsidR="003702DA">
            <w:t>15/05/25</w:t>
          </w:r>
          <w:r>
            <w:fldChar w:fldCharType="end"/>
          </w:r>
        </w:p>
      </w:tc>
      <w:tc>
        <w:tcPr>
          <w:tcW w:w="3092" w:type="pct"/>
        </w:tcPr>
        <w:p w14:paraId="76ECDC93" w14:textId="421F213C" w:rsidR="008D1308" w:rsidRDefault="00DF1D70" w:rsidP="00204F9C">
          <w:pPr>
            <w:pStyle w:val="Footer"/>
            <w:jc w:val="center"/>
          </w:pPr>
          <w:r>
            <w:fldChar w:fldCharType="begin"/>
          </w:r>
          <w:r>
            <w:instrText xml:space="preserve"> REF Citation *\charformat </w:instrText>
          </w:r>
          <w:r>
            <w:fldChar w:fldCharType="separate"/>
          </w:r>
          <w:r w:rsidR="003702DA">
            <w:t>Animal Welfare Act 1992</w:t>
          </w:r>
          <w:r>
            <w:fldChar w:fldCharType="end"/>
          </w:r>
        </w:p>
        <w:p w14:paraId="77D6E630" w14:textId="6D519BDB" w:rsidR="008D1308" w:rsidRDefault="00DF1D70" w:rsidP="00204F9C">
          <w:pPr>
            <w:pStyle w:val="FooterInfoCentre"/>
          </w:pPr>
          <w:r>
            <w:fldChar w:fldCharType="begin"/>
          </w:r>
          <w:r>
            <w:instrText xml:space="preserve"> DOCPROPERTY "Eff"  *\charformat </w:instrText>
          </w:r>
          <w:r>
            <w:fldChar w:fldCharType="separate"/>
          </w:r>
          <w:r w:rsidR="003702DA">
            <w:t xml:space="preserve">Effective:  </w:t>
          </w:r>
          <w:r>
            <w:fldChar w:fldCharType="end"/>
          </w:r>
          <w:r>
            <w:fldChar w:fldCharType="begin"/>
          </w:r>
          <w:r>
            <w:instrText xml:space="preserve"> DOCPROPERTY "StartDt"  *\charformat </w:instrText>
          </w:r>
          <w:r>
            <w:fldChar w:fldCharType="separate"/>
          </w:r>
          <w:r w:rsidR="003702DA">
            <w:t>15/05/25</w:t>
          </w:r>
          <w:r>
            <w:fldChar w:fldCharType="end"/>
          </w:r>
          <w:r>
            <w:fldChar w:fldCharType="begin"/>
          </w:r>
          <w:r>
            <w:instrText xml:space="preserve"> DOCPROPERTY "EndDt"  *\charformat </w:instrText>
          </w:r>
          <w:r>
            <w:fldChar w:fldCharType="separate"/>
          </w:r>
          <w:r w:rsidR="003702DA">
            <w:t xml:space="preserve"> </w:t>
          </w:r>
          <w:r>
            <w:fldChar w:fldCharType="end"/>
          </w:r>
        </w:p>
      </w:tc>
      <w:tc>
        <w:tcPr>
          <w:tcW w:w="847" w:type="pct"/>
        </w:tcPr>
        <w:p w14:paraId="0A49CA22" w14:textId="77777777" w:rsidR="008D1308" w:rsidRDefault="008D1308"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A18E134" w14:textId="3BBD5B75" w:rsidR="008D1308" w:rsidRPr="00596398" w:rsidRDefault="00DF1D70" w:rsidP="00596398">
    <w:pPr>
      <w:pStyle w:val="Status"/>
      <w:rPr>
        <w:rFonts w:cs="Arial"/>
      </w:rPr>
    </w:pPr>
    <w:r w:rsidRPr="00596398">
      <w:rPr>
        <w:rFonts w:cs="Arial"/>
      </w:rPr>
      <w:fldChar w:fldCharType="begin"/>
    </w:r>
    <w:r w:rsidRPr="00596398">
      <w:rPr>
        <w:rFonts w:cs="Arial"/>
      </w:rPr>
      <w:instrText xml:space="preserve"> DOCPROPERTY "Status" </w:instrText>
    </w:r>
    <w:r w:rsidRPr="00596398">
      <w:rPr>
        <w:rFonts w:cs="Arial"/>
      </w:rPr>
      <w:fldChar w:fldCharType="separate"/>
    </w:r>
    <w:r w:rsidR="003702DA" w:rsidRPr="00596398">
      <w:rPr>
        <w:rFonts w:cs="Arial"/>
      </w:rPr>
      <w:t xml:space="preserve"> </w:t>
    </w:r>
    <w:r w:rsidRPr="00596398">
      <w:rPr>
        <w:rFonts w:cs="Arial"/>
      </w:rPr>
      <w:fldChar w:fldCharType="end"/>
    </w:r>
    <w:r w:rsidR="00596398" w:rsidRPr="0059639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66D772" w14:textId="77777777" w:rsidR="008D1308" w:rsidRDefault="008D130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D1308" w:rsidRPr="00CB3D59" w14:paraId="30D9100E" w14:textId="77777777">
      <w:tc>
        <w:tcPr>
          <w:tcW w:w="1061" w:type="pct"/>
        </w:tcPr>
        <w:p w14:paraId="10643E1B" w14:textId="45D21173" w:rsidR="008D1308" w:rsidRPr="00783A18" w:rsidRDefault="008D1308"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3702DA">
            <w:rPr>
              <w:rFonts w:ascii="Times New Roman" w:hAnsi="Times New Roman"/>
              <w:sz w:val="24"/>
              <w:szCs w:val="24"/>
            </w:rPr>
            <w:t>R34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3702DA">
            <w:rPr>
              <w:rFonts w:ascii="Times New Roman" w:hAnsi="Times New Roman"/>
              <w:sz w:val="24"/>
              <w:szCs w:val="24"/>
            </w:rPr>
            <w:t>15/05/25</w:t>
          </w:r>
          <w:r w:rsidRPr="00783A18">
            <w:rPr>
              <w:rFonts w:ascii="Times New Roman" w:hAnsi="Times New Roman"/>
              <w:sz w:val="24"/>
              <w:szCs w:val="24"/>
            </w:rPr>
            <w:fldChar w:fldCharType="end"/>
          </w:r>
        </w:p>
      </w:tc>
      <w:tc>
        <w:tcPr>
          <w:tcW w:w="3092" w:type="pct"/>
        </w:tcPr>
        <w:p w14:paraId="70AF57DD" w14:textId="3172605C" w:rsidR="008D1308" w:rsidRPr="00783A18" w:rsidRDefault="008D1308"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702DA">
            <w:t>Animal Welfare Act 1992</w:t>
          </w:r>
          <w:r w:rsidRPr="00783A18">
            <w:rPr>
              <w:rFonts w:ascii="Times New Roman" w:hAnsi="Times New Roman"/>
              <w:sz w:val="24"/>
              <w:szCs w:val="24"/>
            </w:rPr>
            <w:fldChar w:fldCharType="end"/>
          </w:r>
        </w:p>
        <w:p w14:paraId="11CAB31F" w14:textId="3FD51A84" w:rsidR="008D1308" w:rsidRPr="00783A18" w:rsidRDefault="008D1308"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702DA">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702DA">
            <w:rPr>
              <w:rFonts w:ascii="Times New Roman" w:hAnsi="Times New Roman"/>
              <w:sz w:val="24"/>
              <w:szCs w:val="24"/>
            </w:rPr>
            <w:t>15/05/25</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702DA">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28466D3A" w14:textId="77777777" w:rsidR="008D1308" w:rsidRPr="00783A18" w:rsidRDefault="008D1308"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1249B597" w14:textId="2771D8C8" w:rsidR="008D1308" w:rsidRDefault="00DF1D70">
    <w:pPr>
      <w:pStyle w:val="Status"/>
    </w:pPr>
    <w:r>
      <w:fldChar w:fldCharType="begin"/>
    </w:r>
    <w:r>
      <w:instrText xml:space="preserve"> DOCPROPERTY "Status" </w:instrText>
    </w:r>
    <w:r>
      <w:fldChar w:fldCharType="separate"/>
    </w:r>
    <w:r w:rsidR="003702DA">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D745F6" w14:textId="77777777" w:rsidR="008D1308" w:rsidRDefault="008D130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D1308" w:rsidRPr="00CB3D59" w14:paraId="795ACAF1" w14:textId="77777777">
      <w:tc>
        <w:tcPr>
          <w:tcW w:w="847" w:type="pct"/>
        </w:tcPr>
        <w:p w14:paraId="28A3B759" w14:textId="77777777" w:rsidR="008D1308" w:rsidRPr="00F02A14" w:rsidRDefault="008D1308"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BBDA807" w14:textId="5F8D2E4E" w:rsidR="008D1308" w:rsidRPr="00F02A14" w:rsidRDefault="008D130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702DA" w:rsidRPr="003702DA">
            <w:rPr>
              <w:rFonts w:cs="Arial"/>
              <w:szCs w:val="18"/>
            </w:rPr>
            <w:t>Animal Welfare Act 1992</w:t>
          </w:r>
          <w:r>
            <w:rPr>
              <w:rFonts w:cs="Arial"/>
              <w:szCs w:val="18"/>
            </w:rPr>
            <w:fldChar w:fldCharType="end"/>
          </w:r>
        </w:p>
        <w:p w14:paraId="25E3CE17" w14:textId="0DBA7B4A" w:rsidR="008D1308" w:rsidRPr="00F02A14" w:rsidRDefault="008D130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702D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702DA">
            <w:rPr>
              <w:rFonts w:cs="Arial"/>
              <w:szCs w:val="18"/>
            </w:rPr>
            <w:t>15/05/25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702DA">
            <w:rPr>
              <w:rFonts w:cs="Arial"/>
              <w:szCs w:val="18"/>
            </w:rPr>
            <w:t xml:space="preserve"> </w:t>
          </w:r>
          <w:r w:rsidRPr="00F02A14">
            <w:rPr>
              <w:rFonts w:cs="Arial"/>
              <w:szCs w:val="18"/>
            </w:rPr>
            <w:fldChar w:fldCharType="end"/>
          </w:r>
        </w:p>
      </w:tc>
      <w:tc>
        <w:tcPr>
          <w:tcW w:w="1061" w:type="pct"/>
        </w:tcPr>
        <w:p w14:paraId="2F660F04" w14:textId="10FE2FEE" w:rsidR="008D1308" w:rsidRPr="00F02A14" w:rsidRDefault="008D1308"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702DA">
            <w:rPr>
              <w:rFonts w:cs="Arial"/>
              <w:szCs w:val="18"/>
            </w:rPr>
            <w:t>R34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702DA">
            <w:rPr>
              <w:rFonts w:cs="Arial"/>
              <w:szCs w:val="18"/>
            </w:rPr>
            <w:t>15/05/25</w:t>
          </w:r>
          <w:r w:rsidRPr="00F02A14">
            <w:rPr>
              <w:rFonts w:cs="Arial"/>
              <w:szCs w:val="18"/>
            </w:rPr>
            <w:fldChar w:fldCharType="end"/>
          </w:r>
        </w:p>
      </w:tc>
    </w:tr>
  </w:tbl>
  <w:p w14:paraId="2B286C20" w14:textId="5D56E4B7" w:rsidR="008D1308" w:rsidRPr="00596398" w:rsidRDefault="00DF1D70" w:rsidP="00596398">
    <w:pPr>
      <w:pStyle w:val="Status"/>
      <w:rPr>
        <w:rFonts w:cs="Arial"/>
      </w:rPr>
    </w:pPr>
    <w:r w:rsidRPr="00596398">
      <w:rPr>
        <w:rFonts w:cs="Arial"/>
      </w:rPr>
      <w:fldChar w:fldCharType="begin"/>
    </w:r>
    <w:r w:rsidRPr="00596398">
      <w:rPr>
        <w:rFonts w:cs="Arial"/>
      </w:rPr>
      <w:instrText xml:space="preserve"> DOCPROPERTY "Status" </w:instrText>
    </w:r>
    <w:r w:rsidRPr="00596398">
      <w:rPr>
        <w:rFonts w:cs="Arial"/>
      </w:rPr>
      <w:fldChar w:fldCharType="separate"/>
    </w:r>
    <w:r w:rsidR="003702DA" w:rsidRPr="00596398">
      <w:rPr>
        <w:rFonts w:cs="Arial"/>
      </w:rPr>
      <w:t xml:space="preserve"> </w:t>
    </w:r>
    <w:r w:rsidRPr="00596398">
      <w:rPr>
        <w:rFonts w:cs="Arial"/>
      </w:rPr>
      <w:fldChar w:fldCharType="end"/>
    </w:r>
    <w:r w:rsidR="00596398" w:rsidRPr="0059639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E3D8ED" w14:textId="77777777" w:rsidR="008D1308" w:rsidRDefault="008D130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D1308" w:rsidRPr="00CB3D59" w14:paraId="5638FD8A" w14:textId="77777777">
      <w:tc>
        <w:tcPr>
          <w:tcW w:w="1061" w:type="pct"/>
        </w:tcPr>
        <w:p w14:paraId="3805D723" w14:textId="2812DDDF" w:rsidR="008D1308" w:rsidRPr="00F02A14" w:rsidRDefault="008D1308"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702DA">
            <w:rPr>
              <w:rFonts w:cs="Arial"/>
              <w:szCs w:val="18"/>
            </w:rPr>
            <w:t>R34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702DA">
            <w:rPr>
              <w:rFonts w:cs="Arial"/>
              <w:szCs w:val="18"/>
            </w:rPr>
            <w:t>15/05/25</w:t>
          </w:r>
          <w:r w:rsidRPr="00F02A14">
            <w:rPr>
              <w:rFonts w:cs="Arial"/>
              <w:szCs w:val="18"/>
            </w:rPr>
            <w:fldChar w:fldCharType="end"/>
          </w:r>
        </w:p>
      </w:tc>
      <w:tc>
        <w:tcPr>
          <w:tcW w:w="3092" w:type="pct"/>
        </w:tcPr>
        <w:p w14:paraId="531B27CA" w14:textId="4C88D03B" w:rsidR="008D1308" w:rsidRPr="00F02A14" w:rsidRDefault="008D130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702DA" w:rsidRPr="003702DA">
            <w:rPr>
              <w:rFonts w:cs="Arial"/>
              <w:szCs w:val="18"/>
            </w:rPr>
            <w:t>Animal Welfare Act 1992</w:t>
          </w:r>
          <w:r>
            <w:rPr>
              <w:rFonts w:cs="Arial"/>
              <w:szCs w:val="18"/>
            </w:rPr>
            <w:fldChar w:fldCharType="end"/>
          </w:r>
        </w:p>
        <w:p w14:paraId="53D25490" w14:textId="3C730633" w:rsidR="008D1308" w:rsidRPr="00F02A14" w:rsidRDefault="008D130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702D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702DA">
            <w:rPr>
              <w:rFonts w:cs="Arial"/>
              <w:szCs w:val="18"/>
            </w:rPr>
            <w:t>15/05/25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702DA">
            <w:rPr>
              <w:rFonts w:cs="Arial"/>
              <w:szCs w:val="18"/>
            </w:rPr>
            <w:t xml:space="preserve"> </w:t>
          </w:r>
          <w:r w:rsidRPr="00F02A14">
            <w:rPr>
              <w:rFonts w:cs="Arial"/>
              <w:szCs w:val="18"/>
            </w:rPr>
            <w:fldChar w:fldCharType="end"/>
          </w:r>
        </w:p>
      </w:tc>
      <w:tc>
        <w:tcPr>
          <w:tcW w:w="847" w:type="pct"/>
        </w:tcPr>
        <w:p w14:paraId="4702EC88" w14:textId="77777777" w:rsidR="008D1308" w:rsidRPr="00F02A14" w:rsidRDefault="008D1308"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36372B1" w14:textId="105D10B7" w:rsidR="008D1308" w:rsidRPr="00596398" w:rsidRDefault="00DF1D70" w:rsidP="00596398">
    <w:pPr>
      <w:pStyle w:val="Status"/>
      <w:rPr>
        <w:rFonts w:cs="Arial"/>
      </w:rPr>
    </w:pPr>
    <w:r w:rsidRPr="00596398">
      <w:rPr>
        <w:rFonts w:cs="Arial"/>
      </w:rPr>
      <w:fldChar w:fldCharType="begin"/>
    </w:r>
    <w:r w:rsidRPr="00596398">
      <w:rPr>
        <w:rFonts w:cs="Arial"/>
      </w:rPr>
      <w:instrText xml:space="preserve"> DOCPROPERTY "Status" </w:instrText>
    </w:r>
    <w:r w:rsidRPr="00596398">
      <w:rPr>
        <w:rFonts w:cs="Arial"/>
      </w:rPr>
      <w:fldChar w:fldCharType="separate"/>
    </w:r>
    <w:r w:rsidR="003702DA" w:rsidRPr="00596398">
      <w:rPr>
        <w:rFonts w:cs="Arial"/>
      </w:rPr>
      <w:t xml:space="preserve"> </w:t>
    </w:r>
    <w:r w:rsidRPr="00596398">
      <w:rPr>
        <w:rFonts w:cs="Arial"/>
      </w:rPr>
      <w:fldChar w:fldCharType="end"/>
    </w:r>
    <w:r w:rsidR="00596398" w:rsidRPr="0059639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6CB411" w14:textId="77777777" w:rsidR="008D1308" w:rsidRDefault="008D130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D1308" w14:paraId="03126737" w14:textId="77777777">
      <w:tc>
        <w:tcPr>
          <w:tcW w:w="847" w:type="pct"/>
        </w:tcPr>
        <w:p w14:paraId="4444F207" w14:textId="77777777" w:rsidR="008D1308" w:rsidRDefault="008D130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405C824" w14:textId="35B1F77D" w:rsidR="008D1308" w:rsidRDefault="00DF1D70">
          <w:pPr>
            <w:pStyle w:val="Footer"/>
            <w:jc w:val="center"/>
          </w:pPr>
          <w:r>
            <w:fldChar w:fldCharType="begin"/>
          </w:r>
          <w:r>
            <w:instrText xml:space="preserve"> REF Citation *\charformat </w:instrText>
          </w:r>
          <w:r>
            <w:fldChar w:fldCharType="separate"/>
          </w:r>
          <w:r w:rsidR="003702DA">
            <w:t>Animal Welfare Act 1992</w:t>
          </w:r>
          <w:r>
            <w:fldChar w:fldCharType="end"/>
          </w:r>
        </w:p>
        <w:p w14:paraId="0CDBDF81" w14:textId="686FAB13" w:rsidR="008D1308" w:rsidRDefault="00DF1D70">
          <w:pPr>
            <w:pStyle w:val="FooterInfoCentre"/>
          </w:pPr>
          <w:r>
            <w:fldChar w:fldCharType="begin"/>
          </w:r>
          <w:r>
            <w:instrText xml:space="preserve"> DOCPROPERTY "Eff"  *\charformat </w:instrText>
          </w:r>
          <w:r>
            <w:fldChar w:fldCharType="separate"/>
          </w:r>
          <w:r w:rsidR="003702DA">
            <w:t xml:space="preserve">Effective:  </w:t>
          </w:r>
          <w:r>
            <w:fldChar w:fldCharType="end"/>
          </w:r>
          <w:r>
            <w:fldChar w:fldCharType="begin"/>
          </w:r>
          <w:r>
            <w:instrText xml:space="preserve"> DOCPROPERTY "StartDt"  *\charformat </w:instrText>
          </w:r>
          <w:r>
            <w:fldChar w:fldCharType="separate"/>
          </w:r>
          <w:r w:rsidR="003702DA">
            <w:t>15/05/25</w:t>
          </w:r>
          <w:r>
            <w:fldChar w:fldCharType="end"/>
          </w:r>
          <w:r>
            <w:fldChar w:fldCharType="begin"/>
          </w:r>
          <w:r>
            <w:instrText xml:space="preserve"> DOCPROPERTY "EndDt"  *\charformat </w:instrText>
          </w:r>
          <w:r>
            <w:fldChar w:fldCharType="separate"/>
          </w:r>
          <w:r w:rsidR="003702DA">
            <w:t xml:space="preserve"> </w:t>
          </w:r>
          <w:r>
            <w:fldChar w:fldCharType="end"/>
          </w:r>
        </w:p>
      </w:tc>
      <w:tc>
        <w:tcPr>
          <w:tcW w:w="1061" w:type="pct"/>
        </w:tcPr>
        <w:p w14:paraId="6A1A03D8" w14:textId="12836CF1" w:rsidR="008D1308" w:rsidRDefault="00DF1D70">
          <w:pPr>
            <w:pStyle w:val="Footer"/>
            <w:jc w:val="right"/>
          </w:pPr>
          <w:r>
            <w:fldChar w:fldCharType="begin"/>
          </w:r>
          <w:r>
            <w:instrText xml:space="preserve"> DOCPROPERTY "Category"  *\charformat  </w:instrText>
          </w:r>
          <w:r>
            <w:fldChar w:fldCharType="separate"/>
          </w:r>
          <w:r w:rsidR="003702DA">
            <w:t>R34</w:t>
          </w:r>
          <w:r>
            <w:fldChar w:fldCharType="end"/>
          </w:r>
          <w:r w:rsidR="008D1308">
            <w:br/>
          </w:r>
          <w:r>
            <w:fldChar w:fldCharType="begin"/>
          </w:r>
          <w:r>
            <w:instrText xml:space="preserve"> DOCPROPERTY "RepubDt"  *\charformat  </w:instrText>
          </w:r>
          <w:r>
            <w:fldChar w:fldCharType="separate"/>
          </w:r>
          <w:r w:rsidR="003702DA">
            <w:t>15/05/25</w:t>
          </w:r>
          <w:r>
            <w:fldChar w:fldCharType="end"/>
          </w:r>
        </w:p>
      </w:tc>
    </w:tr>
  </w:tbl>
  <w:p w14:paraId="740E521D" w14:textId="01C7C9A4" w:rsidR="008D1308" w:rsidRPr="00596398" w:rsidRDefault="00DF1D70" w:rsidP="00596398">
    <w:pPr>
      <w:pStyle w:val="Status"/>
      <w:rPr>
        <w:rFonts w:cs="Arial"/>
      </w:rPr>
    </w:pPr>
    <w:r w:rsidRPr="00596398">
      <w:rPr>
        <w:rFonts w:cs="Arial"/>
      </w:rPr>
      <w:fldChar w:fldCharType="begin"/>
    </w:r>
    <w:r w:rsidRPr="00596398">
      <w:rPr>
        <w:rFonts w:cs="Arial"/>
      </w:rPr>
      <w:instrText xml:space="preserve"> DOCPROPERTY "Status" </w:instrText>
    </w:r>
    <w:r w:rsidRPr="00596398">
      <w:rPr>
        <w:rFonts w:cs="Arial"/>
      </w:rPr>
      <w:fldChar w:fldCharType="separate"/>
    </w:r>
    <w:r w:rsidR="003702DA" w:rsidRPr="00596398">
      <w:rPr>
        <w:rFonts w:cs="Arial"/>
      </w:rPr>
      <w:t xml:space="preserve"> </w:t>
    </w:r>
    <w:r w:rsidRPr="00596398">
      <w:rPr>
        <w:rFonts w:cs="Arial"/>
      </w:rPr>
      <w:fldChar w:fldCharType="end"/>
    </w:r>
    <w:r w:rsidR="00596398" w:rsidRPr="0059639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B387E7" w14:textId="77777777" w:rsidR="008D1308" w:rsidRDefault="008D130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D1308" w14:paraId="69BB3CCD" w14:textId="77777777">
      <w:tc>
        <w:tcPr>
          <w:tcW w:w="1061" w:type="pct"/>
        </w:tcPr>
        <w:p w14:paraId="3F718E12" w14:textId="5790E112" w:rsidR="008D1308" w:rsidRDefault="00DF1D70">
          <w:pPr>
            <w:pStyle w:val="Footer"/>
          </w:pPr>
          <w:r>
            <w:fldChar w:fldCharType="begin"/>
          </w:r>
          <w:r>
            <w:instrText xml:space="preserve"> DOCPROPERTY "Category"  *\charformat  </w:instrText>
          </w:r>
          <w:r>
            <w:fldChar w:fldCharType="separate"/>
          </w:r>
          <w:r w:rsidR="003702DA">
            <w:t>R34</w:t>
          </w:r>
          <w:r>
            <w:fldChar w:fldCharType="end"/>
          </w:r>
          <w:r w:rsidR="008D1308">
            <w:br/>
          </w:r>
          <w:r>
            <w:fldChar w:fldCharType="begin"/>
          </w:r>
          <w:r>
            <w:instrText xml:space="preserve"> DOCPROPERTY "RepubDt"  *\charformat  </w:instrText>
          </w:r>
          <w:r>
            <w:fldChar w:fldCharType="separate"/>
          </w:r>
          <w:r w:rsidR="003702DA">
            <w:t>15/05/25</w:t>
          </w:r>
          <w:r>
            <w:fldChar w:fldCharType="end"/>
          </w:r>
        </w:p>
      </w:tc>
      <w:tc>
        <w:tcPr>
          <w:tcW w:w="3092" w:type="pct"/>
        </w:tcPr>
        <w:p w14:paraId="02642AA0" w14:textId="68F7EE2E" w:rsidR="008D1308" w:rsidRDefault="00DF1D70">
          <w:pPr>
            <w:pStyle w:val="Footer"/>
            <w:jc w:val="center"/>
          </w:pPr>
          <w:r>
            <w:fldChar w:fldCharType="begin"/>
          </w:r>
          <w:r>
            <w:instrText xml:space="preserve"> REF Citation *\charformat </w:instrText>
          </w:r>
          <w:r>
            <w:fldChar w:fldCharType="separate"/>
          </w:r>
          <w:r w:rsidR="003702DA">
            <w:t>Animal Welfare Act 1992</w:t>
          </w:r>
          <w:r>
            <w:fldChar w:fldCharType="end"/>
          </w:r>
        </w:p>
        <w:p w14:paraId="57C3E6AF" w14:textId="6BB9A730" w:rsidR="008D1308" w:rsidRDefault="00DF1D70">
          <w:pPr>
            <w:pStyle w:val="FooterInfoCentre"/>
          </w:pPr>
          <w:r>
            <w:fldChar w:fldCharType="begin"/>
          </w:r>
          <w:r>
            <w:instrText xml:space="preserve"> DOCPROPERTY "Eff"  *\charformat </w:instrText>
          </w:r>
          <w:r>
            <w:fldChar w:fldCharType="separate"/>
          </w:r>
          <w:r w:rsidR="003702DA">
            <w:t xml:space="preserve">Effective:  </w:t>
          </w:r>
          <w:r>
            <w:fldChar w:fldCharType="end"/>
          </w:r>
          <w:r>
            <w:fldChar w:fldCharType="begin"/>
          </w:r>
          <w:r>
            <w:instrText xml:space="preserve"> DOCPROPERTY "StartDt"  *\charformat </w:instrText>
          </w:r>
          <w:r>
            <w:fldChar w:fldCharType="separate"/>
          </w:r>
          <w:r w:rsidR="003702DA">
            <w:t>15/05/25</w:t>
          </w:r>
          <w:r>
            <w:fldChar w:fldCharType="end"/>
          </w:r>
          <w:r>
            <w:fldChar w:fldCharType="begin"/>
          </w:r>
          <w:r>
            <w:instrText xml:space="preserve"> DOCPROPERTY "EndDt"  *\charformat </w:instrText>
          </w:r>
          <w:r>
            <w:fldChar w:fldCharType="separate"/>
          </w:r>
          <w:r w:rsidR="003702DA">
            <w:t xml:space="preserve"> </w:t>
          </w:r>
          <w:r>
            <w:fldChar w:fldCharType="end"/>
          </w:r>
        </w:p>
      </w:tc>
      <w:tc>
        <w:tcPr>
          <w:tcW w:w="847" w:type="pct"/>
        </w:tcPr>
        <w:p w14:paraId="1175A803" w14:textId="77777777" w:rsidR="008D1308" w:rsidRDefault="008D13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F1869C6" w14:textId="69912F13" w:rsidR="008D1308" w:rsidRPr="00596398" w:rsidRDefault="00DF1D70" w:rsidP="00596398">
    <w:pPr>
      <w:pStyle w:val="Status"/>
      <w:rPr>
        <w:rFonts w:cs="Arial"/>
      </w:rPr>
    </w:pPr>
    <w:r w:rsidRPr="00596398">
      <w:rPr>
        <w:rFonts w:cs="Arial"/>
      </w:rPr>
      <w:fldChar w:fldCharType="begin"/>
    </w:r>
    <w:r w:rsidRPr="00596398">
      <w:rPr>
        <w:rFonts w:cs="Arial"/>
      </w:rPr>
      <w:instrText xml:space="preserve"> DOCPROPERTY "Status" </w:instrText>
    </w:r>
    <w:r w:rsidRPr="00596398">
      <w:rPr>
        <w:rFonts w:cs="Arial"/>
      </w:rPr>
      <w:fldChar w:fldCharType="separate"/>
    </w:r>
    <w:r w:rsidR="003702DA" w:rsidRPr="00596398">
      <w:rPr>
        <w:rFonts w:cs="Arial"/>
      </w:rPr>
      <w:t xml:space="preserve"> </w:t>
    </w:r>
    <w:r w:rsidRPr="00596398">
      <w:rPr>
        <w:rFonts w:cs="Arial"/>
      </w:rPr>
      <w:fldChar w:fldCharType="end"/>
    </w:r>
    <w:r w:rsidR="00596398" w:rsidRPr="00596398">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D5F576" w14:textId="77777777" w:rsidR="008D1308" w:rsidRDefault="008D130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D1308" w14:paraId="3C93D507" w14:textId="77777777">
      <w:tc>
        <w:tcPr>
          <w:tcW w:w="847" w:type="pct"/>
        </w:tcPr>
        <w:p w14:paraId="4B366631" w14:textId="77777777" w:rsidR="008D1308" w:rsidRDefault="008D130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0FB33BB" w14:textId="037D4081" w:rsidR="008D1308" w:rsidRDefault="00DF1D70">
          <w:pPr>
            <w:pStyle w:val="Footer"/>
            <w:jc w:val="center"/>
          </w:pPr>
          <w:r>
            <w:fldChar w:fldCharType="begin"/>
          </w:r>
          <w:r>
            <w:instrText xml:space="preserve"> REF Citation *\charformat </w:instrText>
          </w:r>
          <w:r>
            <w:fldChar w:fldCharType="separate"/>
          </w:r>
          <w:r w:rsidR="003702DA">
            <w:t>Animal Welfare Act 1992</w:t>
          </w:r>
          <w:r>
            <w:fldChar w:fldCharType="end"/>
          </w:r>
        </w:p>
        <w:p w14:paraId="3FFC3CD0" w14:textId="0ED09918" w:rsidR="008D1308" w:rsidRDefault="00DF1D70">
          <w:pPr>
            <w:pStyle w:val="FooterInfoCentre"/>
          </w:pPr>
          <w:r>
            <w:fldChar w:fldCharType="begin"/>
          </w:r>
          <w:r>
            <w:instrText xml:space="preserve"> DOCPROPERTY "Eff"  *\charformat </w:instrText>
          </w:r>
          <w:r>
            <w:fldChar w:fldCharType="separate"/>
          </w:r>
          <w:r w:rsidR="003702DA">
            <w:t xml:space="preserve">Effective:  </w:t>
          </w:r>
          <w:r>
            <w:fldChar w:fldCharType="end"/>
          </w:r>
          <w:r>
            <w:fldChar w:fldCharType="begin"/>
          </w:r>
          <w:r>
            <w:instrText xml:space="preserve"> DOCPROPERTY "StartDt"  *\charformat </w:instrText>
          </w:r>
          <w:r>
            <w:fldChar w:fldCharType="separate"/>
          </w:r>
          <w:r w:rsidR="003702DA">
            <w:t>15/05/25</w:t>
          </w:r>
          <w:r>
            <w:fldChar w:fldCharType="end"/>
          </w:r>
          <w:r>
            <w:fldChar w:fldCharType="begin"/>
          </w:r>
          <w:r>
            <w:instrText xml:space="preserve"> DOCPROPERTY "EndDt"  *\charformat </w:instrText>
          </w:r>
          <w:r>
            <w:fldChar w:fldCharType="separate"/>
          </w:r>
          <w:r w:rsidR="003702DA">
            <w:t xml:space="preserve"> </w:t>
          </w:r>
          <w:r>
            <w:fldChar w:fldCharType="end"/>
          </w:r>
        </w:p>
      </w:tc>
      <w:tc>
        <w:tcPr>
          <w:tcW w:w="1061" w:type="pct"/>
        </w:tcPr>
        <w:p w14:paraId="4AB5D406" w14:textId="0A6B0433" w:rsidR="008D1308" w:rsidRDefault="00DF1D70">
          <w:pPr>
            <w:pStyle w:val="Footer"/>
            <w:jc w:val="right"/>
          </w:pPr>
          <w:r>
            <w:fldChar w:fldCharType="begin"/>
          </w:r>
          <w:r>
            <w:instrText xml:space="preserve"> DOCPROPERTY "Category"  *\charformat  </w:instrText>
          </w:r>
          <w:r>
            <w:fldChar w:fldCharType="separate"/>
          </w:r>
          <w:r w:rsidR="003702DA">
            <w:t>R34</w:t>
          </w:r>
          <w:r>
            <w:fldChar w:fldCharType="end"/>
          </w:r>
          <w:r w:rsidR="008D1308">
            <w:br/>
          </w:r>
          <w:r>
            <w:fldChar w:fldCharType="begin"/>
          </w:r>
          <w:r>
            <w:instrText xml:space="preserve"> DOCPROPERTY "RepubDt"  *\charformat  </w:instrText>
          </w:r>
          <w:r>
            <w:fldChar w:fldCharType="separate"/>
          </w:r>
          <w:r w:rsidR="003702DA">
            <w:t>15/05/25</w:t>
          </w:r>
          <w:r>
            <w:fldChar w:fldCharType="end"/>
          </w:r>
        </w:p>
      </w:tc>
    </w:tr>
  </w:tbl>
  <w:p w14:paraId="0E604822" w14:textId="5DBB975E" w:rsidR="008D1308" w:rsidRPr="00596398" w:rsidRDefault="00DF1D70" w:rsidP="00596398">
    <w:pPr>
      <w:pStyle w:val="Status"/>
      <w:rPr>
        <w:rFonts w:cs="Arial"/>
      </w:rPr>
    </w:pPr>
    <w:r w:rsidRPr="00596398">
      <w:rPr>
        <w:rFonts w:cs="Arial"/>
      </w:rPr>
      <w:fldChar w:fldCharType="begin"/>
    </w:r>
    <w:r w:rsidRPr="00596398">
      <w:rPr>
        <w:rFonts w:cs="Arial"/>
      </w:rPr>
      <w:instrText xml:space="preserve"> DOCPROPERTY "Status" </w:instrText>
    </w:r>
    <w:r w:rsidRPr="00596398">
      <w:rPr>
        <w:rFonts w:cs="Arial"/>
      </w:rPr>
      <w:fldChar w:fldCharType="separate"/>
    </w:r>
    <w:r w:rsidR="003702DA" w:rsidRPr="00596398">
      <w:rPr>
        <w:rFonts w:cs="Arial"/>
      </w:rPr>
      <w:t xml:space="preserve"> </w:t>
    </w:r>
    <w:r w:rsidRPr="00596398">
      <w:rPr>
        <w:rFonts w:cs="Arial"/>
      </w:rPr>
      <w:fldChar w:fldCharType="end"/>
    </w:r>
    <w:r w:rsidR="00596398" w:rsidRPr="00596398">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FE15BA" w14:textId="77777777" w:rsidR="008D1308" w:rsidRDefault="008D130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D1308" w14:paraId="0F7A07AE" w14:textId="77777777">
      <w:tc>
        <w:tcPr>
          <w:tcW w:w="1061" w:type="pct"/>
        </w:tcPr>
        <w:p w14:paraId="6494528A" w14:textId="4CDA0E4B" w:rsidR="008D1308" w:rsidRDefault="00DF1D70">
          <w:pPr>
            <w:pStyle w:val="Footer"/>
          </w:pPr>
          <w:r>
            <w:fldChar w:fldCharType="begin"/>
          </w:r>
          <w:r>
            <w:instrText xml:space="preserve"> DOCPROPERTY "Category"  *\charformat  </w:instrText>
          </w:r>
          <w:r>
            <w:fldChar w:fldCharType="separate"/>
          </w:r>
          <w:r w:rsidR="003702DA">
            <w:t>R34</w:t>
          </w:r>
          <w:r>
            <w:fldChar w:fldCharType="end"/>
          </w:r>
          <w:r w:rsidR="008D1308">
            <w:br/>
          </w:r>
          <w:r>
            <w:fldChar w:fldCharType="begin"/>
          </w:r>
          <w:r>
            <w:instrText xml:space="preserve"> DOCPROPERTY "RepubDt"  *\charformat  </w:instrText>
          </w:r>
          <w:r>
            <w:fldChar w:fldCharType="separate"/>
          </w:r>
          <w:r w:rsidR="003702DA">
            <w:t>15/05/25</w:t>
          </w:r>
          <w:r>
            <w:fldChar w:fldCharType="end"/>
          </w:r>
        </w:p>
      </w:tc>
      <w:tc>
        <w:tcPr>
          <w:tcW w:w="3092" w:type="pct"/>
        </w:tcPr>
        <w:p w14:paraId="292F6D66" w14:textId="77D8151E" w:rsidR="008D1308" w:rsidRDefault="00DF1D70">
          <w:pPr>
            <w:pStyle w:val="Footer"/>
            <w:jc w:val="center"/>
          </w:pPr>
          <w:r>
            <w:fldChar w:fldCharType="begin"/>
          </w:r>
          <w:r>
            <w:instrText xml:space="preserve"> REF Citation *\charformat </w:instrText>
          </w:r>
          <w:r>
            <w:fldChar w:fldCharType="separate"/>
          </w:r>
          <w:r w:rsidR="003702DA">
            <w:t>Animal Welfare Act 1992</w:t>
          </w:r>
          <w:r>
            <w:fldChar w:fldCharType="end"/>
          </w:r>
        </w:p>
        <w:p w14:paraId="1B849FCC" w14:textId="454641E1" w:rsidR="008D1308" w:rsidRDefault="00DF1D70">
          <w:pPr>
            <w:pStyle w:val="FooterInfoCentre"/>
          </w:pPr>
          <w:r>
            <w:fldChar w:fldCharType="begin"/>
          </w:r>
          <w:r>
            <w:instrText xml:space="preserve"> DOCPROPERTY "Eff"  *\charformat </w:instrText>
          </w:r>
          <w:r>
            <w:fldChar w:fldCharType="separate"/>
          </w:r>
          <w:r w:rsidR="003702DA">
            <w:t xml:space="preserve">Effective:  </w:t>
          </w:r>
          <w:r>
            <w:fldChar w:fldCharType="end"/>
          </w:r>
          <w:r>
            <w:fldChar w:fldCharType="begin"/>
          </w:r>
          <w:r>
            <w:instrText xml:space="preserve"> DOCPROPERTY "StartDt"  *\charformat </w:instrText>
          </w:r>
          <w:r>
            <w:fldChar w:fldCharType="separate"/>
          </w:r>
          <w:r w:rsidR="003702DA">
            <w:t>15/05/25</w:t>
          </w:r>
          <w:r>
            <w:fldChar w:fldCharType="end"/>
          </w:r>
          <w:r>
            <w:fldChar w:fldCharType="begin"/>
          </w:r>
          <w:r>
            <w:instrText xml:space="preserve"> DOCPROPERTY "EndDt"  *\charformat </w:instrText>
          </w:r>
          <w:r>
            <w:fldChar w:fldCharType="separate"/>
          </w:r>
          <w:r w:rsidR="003702DA">
            <w:t xml:space="preserve"> </w:t>
          </w:r>
          <w:r>
            <w:fldChar w:fldCharType="end"/>
          </w:r>
        </w:p>
      </w:tc>
      <w:tc>
        <w:tcPr>
          <w:tcW w:w="847" w:type="pct"/>
        </w:tcPr>
        <w:p w14:paraId="49F3225C" w14:textId="77777777" w:rsidR="008D1308" w:rsidRDefault="008D130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7855309" w14:textId="688F54F8" w:rsidR="008D1308" w:rsidRPr="00596398" w:rsidRDefault="00DF1D70" w:rsidP="00596398">
    <w:pPr>
      <w:pStyle w:val="Status"/>
      <w:rPr>
        <w:rFonts w:cs="Arial"/>
      </w:rPr>
    </w:pPr>
    <w:r w:rsidRPr="00596398">
      <w:rPr>
        <w:rFonts w:cs="Arial"/>
      </w:rPr>
      <w:fldChar w:fldCharType="begin"/>
    </w:r>
    <w:r w:rsidRPr="00596398">
      <w:rPr>
        <w:rFonts w:cs="Arial"/>
      </w:rPr>
      <w:instrText xml:space="preserve"> DOCPROPERTY "Status" </w:instrText>
    </w:r>
    <w:r w:rsidRPr="00596398">
      <w:rPr>
        <w:rFonts w:cs="Arial"/>
      </w:rPr>
      <w:fldChar w:fldCharType="separate"/>
    </w:r>
    <w:r w:rsidR="003702DA" w:rsidRPr="00596398">
      <w:rPr>
        <w:rFonts w:cs="Arial"/>
      </w:rPr>
      <w:t xml:space="preserve"> </w:t>
    </w:r>
    <w:r w:rsidRPr="00596398">
      <w:rPr>
        <w:rFonts w:cs="Arial"/>
      </w:rPr>
      <w:fldChar w:fldCharType="end"/>
    </w:r>
    <w:r w:rsidR="00596398" w:rsidRPr="00596398">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340208" w14:textId="50E02179" w:rsidR="005F32BC" w:rsidRPr="00596398" w:rsidRDefault="00596398" w:rsidP="00596398">
    <w:pPr>
      <w:pStyle w:val="Footer"/>
      <w:jc w:val="center"/>
      <w:rPr>
        <w:rFonts w:cs="Arial"/>
        <w:sz w:val="14"/>
      </w:rPr>
    </w:pPr>
    <w:r w:rsidRPr="00596398">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E01BA3" w14:textId="37DA684D" w:rsidR="005F32BC" w:rsidRPr="00596398" w:rsidRDefault="005F32BC" w:rsidP="00596398">
    <w:pPr>
      <w:pStyle w:val="Footer"/>
      <w:jc w:val="center"/>
      <w:rPr>
        <w:rFonts w:cs="Arial"/>
        <w:sz w:val="14"/>
      </w:rPr>
    </w:pPr>
    <w:r w:rsidRPr="00596398">
      <w:rPr>
        <w:rFonts w:cs="Arial"/>
        <w:sz w:val="14"/>
      </w:rPr>
      <w:fldChar w:fldCharType="begin"/>
    </w:r>
    <w:r w:rsidRPr="00596398">
      <w:rPr>
        <w:rFonts w:cs="Arial"/>
        <w:sz w:val="14"/>
      </w:rPr>
      <w:instrText xml:space="preserve"> COMMENTS  \* MERGEFORMAT </w:instrText>
    </w:r>
    <w:r w:rsidRPr="00596398">
      <w:rPr>
        <w:rFonts w:cs="Arial"/>
        <w:sz w:val="14"/>
      </w:rPr>
      <w:fldChar w:fldCharType="end"/>
    </w:r>
    <w:r w:rsidR="00596398" w:rsidRPr="00596398">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FB5573" w14:textId="00AAE9DD" w:rsidR="005F32BC" w:rsidRPr="00596398" w:rsidRDefault="00596398" w:rsidP="00596398">
    <w:pPr>
      <w:pStyle w:val="Footer"/>
      <w:jc w:val="center"/>
      <w:rPr>
        <w:rFonts w:cs="Arial"/>
        <w:sz w:val="14"/>
      </w:rPr>
    </w:pPr>
    <w:r w:rsidRPr="0059639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FBA5F2" w14:textId="77777777" w:rsidR="005F32BC" w:rsidRDefault="005F32BC" w:rsidP="00730DAF">
      <w:pPr>
        <w:pStyle w:val="NewReg"/>
      </w:pPr>
      <w:r>
        <w:separator/>
      </w:r>
    </w:p>
  </w:footnote>
  <w:footnote w:type="continuationSeparator" w:id="0">
    <w:p w14:paraId="0B085B8C" w14:textId="77777777" w:rsidR="005F32BC" w:rsidRDefault="005F32BC" w:rsidP="00730DAF">
      <w:pPr>
        <w:pStyle w:val="NewRe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C63921" w14:textId="77777777" w:rsidR="003702DA" w:rsidRDefault="003702D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EE0B32" w14:textId="77777777" w:rsidR="003702DA" w:rsidRDefault="003702D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1ACD42" w14:textId="77777777" w:rsidR="003702DA" w:rsidRDefault="003702D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6D6FF7" w14:paraId="1F59F871" w14:textId="77777777">
      <w:tc>
        <w:tcPr>
          <w:tcW w:w="900" w:type="pct"/>
        </w:tcPr>
        <w:p w14:paraId="1F2CAD0C" w14:textId="77777777" w:rsidR="006D6FF7" w:rsidRDefault="006D6FF7">
          <w:pPr>
            <w:pStyle w:val="HeaderEven"/>
          </w:pPr>
        </w:p>
      </w:tc>
      <w:tc>
        <w:tcPr>
          <w:tcW w:w="4100" w:type="pct"/>
        </w:tcPr>
        <w:p w14:paraId="0FF75A90" w14:textId="77777777" w:rsidR="006D6FF7" w:rsidRDefault="006D6FF7">
          <w:pPr>
            <w:pStyle w:val="HeaderEven"/>
          </w:pPr>
        </w:p>
      </w:tc>
    </w:tr>
    <w:tr w:rsidR="006D6FF7" w14:paraId="6FA65C71" w14:textId="77777777">
      <w:tc>
        <w:tcPr>
          <w:tcW w:w="4100" w:type="pct"/>
          <w:gridSpan w:val="2"/>
          <w:tcBorders>
            <w:bottom w:val="single" w:sz="4" w:space="0" w:color="auto"/>
          </w:tcBorders>
        </w:tcPr>
        <w:p w14:paraId="599CCE62" w14:textId="08528B4C" w:rsidR="006D6FF7" w:rsidRDefault="006F6AD2">
          <w:pPr>
            <w:pStyle w:val="HeaderEven6"/>
          </w:pPr>
          <w:fldSimple w:instr=" STYLEREF charContents \* MERGEFORMAT ">
            <w:r w:rsidR="00596398">
              <w:rPr>
                <w:noProof/>
              </w:rPr>
              <w:t>Contents</w:t>
            </w:r>
          </w:fldSimple>
        </w:p>
      </w:tc>
    </w:tr>
  </w:tbl>
  <w:p w14:paraId="5C3548E5" w14:textId="3737FE2E" w:rsidR="006D6FF7" w:rsidRDefault="006D6FF7">
    <w:pPr>
      <w:pStyle w:val="N-9pt"/>
    </w:pPr>
    <w:r>
      <w:tab/>
    </w:r>
    <w:fldSimple w:instr=" STYLEREF charPage \* MERGEFORMAT ">
      <w:r w:rsidR="00596398">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6D6FF7" w14:paraId="2EE58FC5" w14:textId="77777777">
      <w:tc>
        <w:tcPr>
          <w:tcW w:w="4100" w:type="pct"/>
        </w:tcPr>
        <w:p w14:paraId="7139986F" w14:textId="77777777" w:rsidR="006D6FF7" w:rsidRDefault="006D6FF7">
          <w:pPr>
            <w:pStyle w:val="HeaderOdd"/>
          </w:pPr>
        </w:p>
      </w:tc>
      <w:tc>
        <w:tcPr>
          <w:tcW w:w="900" w:type="pct"/>
        </w:tcPr>
        <w:p w14:paraId="4999DDFA" w14:textId="77777777" w:rsidR="006D6FF7" w:rsidRDefault="006D6FF7">
          <w:pPr>
            <w:pStyle w:val="HeaderOdd"/>
          </w:pPr>
        </w:p>
      </w:tc>
    </w:tr>
    <w:tr w:rsidR="006D6FF7" w14:paraId="40545DFF" w14:textId="77777777">
      <w:tc>
        <w:tcPr>
          <w:tcW w:w="900" w:type="pct"/>
          <w:gridSpan w:val="2"/>
          <w:tcBorders>
            <w:bottom w:val="single" w:sz="4" w:space="0" w:color="auto"/>
          </w:tcBorders>
        </w:tcPr>
        <w:p w14:paraId="37C94B23" w14:textId="213149C1" w:rsidR="006D6FF7" w:rsidRDefault="006F6AD2">
          <w:pPr>
            <w:pStyle w:val="HeaderOdd6"/>
          </w:pPr>
          <w:fldSimple w:instr=" STYLEREF charContents \* MERGEFORMAT ">
            <w:r w:rsidR="00596398">
              <w:rPr>
                <w:noProof/>
              </w:rPr>
              <w:t>Contents</w:t>
            </w:r>
          </w:fldSimple>
        </w:p>
      </w:tc>
    </w:tr>
  </w:tbl>
  <w:p w14:paraId="7FA6E922" w14:textId="14DD33B5" w:rsidR="006D6FF7" w:rsidRDefault="006D6FF7">
    <w:pPr>
      <w:pStyle w:val="N-9pt"/>
    </w:pPr>
    <w:r>
      <w:tab/>
    </w:r>
    <w:fldSimple w:instr=" STYLEREF charPage \* MERGEFORMAT ">
      <w:r w:rsidR="00596398">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8D1308" w14:paraId="1C801C8F" w14:textId="77777777" w:rsidTr="00D86897">
      <w:tc>
        <w:tcPr>
          <w:tcW w:w="1701" w:type="dxa"/>
        </w:tcPr>
        <w:p w14:paraId="6A618C22" w14:textId="5F03EA95" w:rsidR="008D1308" w:rsidRDefault="008D1308">
          <w:pPr>
            <w:pStyle w:val="HeaderEven"/>
            <w:rPr>
              <w:b/>
            </w:rPr>
          </w:pPr>
          <w:r>
            <w:rPr>
              <w:b/>
            </w:rPr>
            <w:fldChar w:fldCharType="begin"/>
          </w:r>
          <w:r>
            <w:rPr>
              <w:b/>
            </w:rPr>
            <w:instrText xml:space="preserve"> STYLEREF CharPartNo \*charformat </w:instrText>
          </w:r>
          <w:r>
            <w:rPr>
              <w:b/>
            </w:rPr>
            <w:fldChar w:fldCharType="separate"/>
          </w:r>
          <w:r w:rsidR="00596398">
            <w:rPr>
              <w:b/>
              <w:noProof/>
            </w:rPr>
            <w:t>Part 7</w:t>
          </w:r>
          <w:r>
            <w:rPr>
              <w:b/>
            </w:rPr>
            <w:fldChar w:fldCharType="end"/>
          </w:r>
        </w:p>
      </w:tc>
      <w:tc>
        <w:tcPr>
          <w:tcW w:w="6320" w:type="dxa"/>
        </w:tcPr>
        <w:p w14:paraId="3B49E26C" w14:textId="45171C46" w:rsidR="008D1308" w:rsidRDefault="008D1308">
          <w:pPr>
            <w:pStyle w:val="HeaderEven"/>
          </w:pPr>
          <w:r>
            <w:rPr>
              <w:noProof/>
            </w:rPr>
            <w:fldChar w:fldCharType="begin"/>
          </w:r>
          <w:r>
            <w:rPr>
              <w:noProof/>
            </w:rPr>
            <w:instrText xml:space="preserve"> STYLEREF CharPartText \*charformat </w:instrText>
          </w:r>
          <w:r>
            <w:rPr>
              <w:noProof/>
            </w:rPr>
            <w:fldChar w:fldCharType="separate"/>
          </w:r>
          <w:r w:rsidR="00596398">
            <w:rPr>
              <w:noProof/>
            </w:rPr>
            <w:t>Enforcement</w:t>
          </w:r>
          <w:r>
            <w:rPr>
              <w:noProof/>
            </w:rPr>
            <w:fldChar w:fldCharType="end"/>
          </w:r>
        </w:p>
      </w:tc>
    </w:tr>
    <w:tr w:rsidR="008D1308" w14:paraId="2DCE817B" w14:textId="77777777" w:rsidTr="00D86897">
      <w:tc>
        <w:tcPr>
          <w:tcW w:w="1701" w:type="dxa"/>
        </w:tcPr>
        <w:p w14:paraId="79D44CD3" w14:textId="1A27B871" w:rsidR="008D1308" w:rsidRDefault="008D1308">
          <w:pPr>
            <w:pStyle w:val="HeaderEven"/>
            <w:rPr>
              <w:b/>
            </w:rPr>
          </w:pPr>
          <w:r>
            <w:rPr>
              <w:b/>
            </w:rPr>
            <w:fldChar w:fldCharType="begin"/>
          </w:r>
          <w:r>
            <w:rPr>
              <w:b/>
            </w:rPr>
            <w:instrText xml:space="preserve"> STYLEREF CharDivNo \*charformat </w:instrText>
          </w:r>
          <w:r w:rsidR="00596398">
            <w:rPr>
              <w:b/>
            </w:rPr>
            <w:fldChar w:fldCharType="separate"/>
          </w:r>
          <w:r w:rsidR="00596398">
            <w:rPr>
              <w:b/>
              <w:noProof/>
            </w:rPr>
            <w:t>Division 7.4</w:t>
          </w:r>
          <w:r>
            <w:rPr>
              <w:b/>
            </w:rPr>
            <w:fldChar w:fldCharType="end"/>
          </w:r>
        </w:p>
      </w:tc>
      <w:tc>
        <w:tcPr>
          <w:tcW w:w="6320" w:type="dxa"/>
        </w:tcPr>
        <w:p w14:paraId="6094214D" w14:textId="01E0DD39" w:rsidR="008D1308" w:rsidRDefault="00DF1D70">
          <w:pPr>
            <w:pStyle w:val="HeaderEven"/>
          </w:pPr>
          <w:r>
            <w:fldChar w:fldCharType="begin"/>
          </w:r>
          <w:r>
            <w:instrText xml:space="preserve"> STYLEREF CharDivText \*charformat </w:instrText>
          </w:r>
          <w:r w:rsidR="00596398">
            <w:fldChar w:fldCharType="separate"/>
          </w:r>
          <w:r w:rsidR="00596398">
            <w:rPr>
              <w:noProof/>
            </w:rPr>
            <w:t>Powers of authorised officers</w:t>
          </w:r>
          <w:r>
            <w:rPr>
              <w:noProof/>
            </w:rPr>
            <w:fldChar w:fldCharType="end"/>
          </w:r>
        </w:p>
      </w:tc>
    </w:tr>
    <w:tr w:rsidR="008D1308" w14:paraId="45747884" w14:textId="77777777" w:rsidTr="00D86897">
      <w:trPr>
        <w:cantSplit/>
      </w:trPr>
      <w:tc>
        <w:tcPr>
          <w:tcW w:w="1701" w:type="dxa"/>
          <w:gridSpan w:val="2"/>
          <w:tcBorders>
            <w:bottom w:val="single" w:sz="4" w:space="0" w:color="auto"/>
          </w:tcBorders>
        </w:tcPr>
        <w:p w14:paraId="664A24D9" w14:textId="79AA4840" w:rsidR="008D1308" w:rsidRDefault="003702DA">
          <w:pPr>
            <w:pStyle w:val="HeaderEven6"/>
          </w:pPr>
          <w:fldSimple w:instr=" DOCPROPERTY &quot;Company&quot;  \* MERGEFORMAT ">
            <w:r>
              <w:t>Section</w:t>
            </w:r>
          </w:fldSimple>
          <w:r w:rsidR="008D1308">
            <w:t xml:space="preserve"> </w:t>
          </w:r>
          <w:r w:rsidR="008D1308">
            <w:rPr>
              <w:noProof/>
            </w:rPr>
            <w:fldChar w:fldCharType="begin"/>
          </w:r>
          <w:r w:rsidR="008D1308">
            <w:rPr>
              <w:noProof/>
            </w:rPr>
            <w:instrText xml:space="preserve"> STYLEREF CharSectNo \*charformat </w:instrText>
          </w:r>
          <w:r w:rsidR="008D1308">
            <w:rPr>
              <w:noProof/>
            </w:rPr>
            <w:fldChar w:fldCharType="separate"/>
          </w:r>
          <w:r w:rsidR="00596398">
            <w:rPr>
              <w:noProof/>
            </w:rPr>
            <w:t>84AB</w:t>
          </w:r>
          <w:r w:rsidR="008D1308">
            <w:rPr>
              <w:noProof/>
            </w:rPr>
            <w:fldChar w:fldCharType="end"/>
          </w:r>
        </w:p>
      </w:tc>
    </w:tr>
  </w:tbl>
  <w:p w14:paraId="20403812" w14:textId="77777777" w:rsidR="008D1308" w:rsidRDefault="008D130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2"/>
      <w:gridCol w:w="1645"/>
    </w:tblGrid>
    <w:tr w:rsidR="008D1308" w14:paraId="5A70D0F1" w14:textId="77777777" w:rsidTr="00D86897">
      <w:tc>
        <w:tcPr>
          <w:tcW w:w="6320" w:type="dxa"/>
        </w:tcPr>
        <w:p w14:paraId="400E48C7" w14:textId="40853EC9" w:rsidR="008D1308" w:rsidRDefault="008D1308">
          <w:pPr>
            <w:pStyle w:val="HeaderEven"/>
            <w:jc w:val="right"/>
          </w:pPr>
          <w:r>
            <w:rPr>
              <w:noProof/>
            </w:rPr>
            <w:fldChar w:fldCharType="begin"/>
          </w:r>
          <w:r>
            <w:rPr>
              <w:noProof/>
            </w:rPr>
            <w:instrText xml:space="preserve"> STYLEREF CharPartText \*charformat </w:instrText>
          </w:r>
          <w:r>
            <w:rPr>
              <w:noProof/>
            </w:rPr>
            <w:fldChar w:fldCharType="separate"/>
          </w:r>
          <w:r w:rsidR="00596398">
            <w:rPr>
              <w:noProof/>
            </w:rPr>
            <w:t>Enforcement</w:t>
          </w:r>
          <w:r>
            <w:rPr>
              <w:noProof/>
            </w:rPr>
            <w:fldChar w:fldCharType="end"/>
          </w:r>
        </w:p>
      </w:tc>
      <w:tc>
        <w:tcPr>
          <w:tcW w:w="1701" w:type="dxa"/>
        </w:tcPr>
        <w:p w14:paraId="7F0ABFE6" w14:textId="24736A4B" w:rsidR="008D1308" w:rsidRDefault="008D1308">
          <w:pPr>
            <w:pStyle w:val="HeaderEven"/>
            <w:jc w:val="right"/>
            <w:rPr>
              <w:b/>
            </w:rPr>
          </w:pPr>
          <w:r>
            <w:rPr>
              <w:b/>
            </w:rPr>
            <w:fldChar w:fldCharType="begin"/>
          </w:r>
          <w:r>
            <w:rPr>
              <w:b/>
            </w:rPr>
            <w:instrText xml:space="preserve"> STYLEREF CharPartNo \*charformat </w:instrText>
          </w:r>
          <w:r>
            <w:rPr>
              <w:b/>
            </w:rPr>
            <w:fldChar w:fldCharType="separate"/>
          </w:r>
          <w:r w:rsidR="00596398">
            <w:rPr>
              <w:b/>
              <w:noProof/>
            </w:rPr>
            <w:t>Part 7</w:t>
          </w:r>
          <w:r>
            <w:rPr>
              <w:b/>
            </w:rPr>
            <w:fldChar w:fldCharType="end"/>
          </w:r>
        </w:p>
      </w:tc>
    </w:tr>
    <w:tr w:rsidR="008D1308" w14:paraId="7B2206D3" w14:textId="77777777" w:rsidTr="00D86897">
      <w:tc>
        <w:tcPr>
          <w:tcW w:w="6320" w:type="dxa"/>
        </w:tcPr>
        <w:p w14:paraId="350C8717" w14:textId="6DB66E35" w:rsidR="008D1308" w:rsidRDefault="00DF1D70">
          <w:pPr>
            <w:pStyle w:val="HeaderEven"/>
            <w:jc w:val="right"/>
          </w:pPr>
          <w:r>
            <w:fldChar w:fldCharType="begin"/>
          </w:r>
          <w:r>
            <w:instrText xml:space="preserve"> STYLEREF CharDivText \*charformat </w:instrText>
          </w:r>
          <w:r w:rsidR="00596398">
            <w:fldChar w:fldCharType="separate"/>
          </w:r>
          <w:r w:rsidR="00596398">
            <w:rPr>
              <w:noProof/>
            </w:rPr>
            <w:t>Powers of veterinary practitioners</w:t>
          </w:r>
          <w:r>
            <w:rPr>
              <w:noProof/>
            </w:rPr>
            <w:fldChar w:fldCharType="end"/>
          </w:r>
        </w:p>
      </w:tc>
      <w:tc>
        <w:tcPr>
          <w:tcW w:w="1701" w:type="dxa"/>
        </w:tcPr>
        <w:p w14:paraId="3CA75985" w14:textId="72348DC9" w:rsidR="008D1308" w:rsidRDefault="008D1308">
          <w:pPr>
            <w:pStyle w:val="HeaderEven"/>
            <w:jc w:val="right"/>
            <w:rPr>
              <w:b/>
            </w:rPr>
          </w:pPr>
          <w:r>
            <w:rPr>
              <w:b/>
            </w:rPr>
            <w:fldChar w:fldCharType="begin"/>
          </w:r>
          <w:r>
            <w:rPr>
              <w:b/>
            </w:rPr>
            <w:instrText xml:space="preserve"> STYLEREF CharDivNo \*charformat </w:instrText>
          </w:r>
          <w:r w:rsidR="00596398">
            <w:rPr>
              <w:b/>
            </w:rPr>
            <w:fldChar w:fldCharType="separate"/>
          </w:r>
          <w:r w:rsidR="00596398">
            <w:rPr>
              <w:b/>
              <w:noProof/>
            </w:rPr>
            <w:t>Division 7.5</w:t>
          </w:r>
          <w:r>
            <w:rPr>
              <w:b/>
            </w:rPr>
            <w:fldChar w:fldCharType="end"/>
          </w:r>
        </w:p>
      </w:tc>
    </w:tr>
    <w:tr w:rsidR="008D1308" w14:paraId="5E04B5DC" w14:textId="77777777" w:rsidTr="00D86897">
      <w:trPr>
        <w:cantSplit/>
      </w:trPr>
      <w:tc>
        <w:tcPr>
          <w:tcW w:w="1701" w:type="dxa"/>
          <w:gridSpan w:val="2"/>
          <w:tcBorders>
            <w:bottom w:val="single" w:sz="4" w:space="0" w:color="auto"/>
          </w:tcBorders>
        </w:tcPr>
        <w:p w14:paraId="636CBFBE" w14:textId="0673E566" w:rsidR="008D1308" w:rsidRDefault="003702DA">
          <w:pPr>
            <w:pStyle w:val="HeaderOdd6"/>
          </w:pPr>
          <w:fldSimple w:instr=" DOCPROPERTY &quot;Company&quot;  \* MERGEFORMAT ">
            <w:r>
              <w:t>Section</w:t>
            </w:r>
          </w:fldSimple>
          <w:r w:rsidR="008D1308">
            <w:t xml:space="preserve"> </w:t>
          </w:r>
          <w:r w:rsidR="008D1308">
            <w:rPr>
              <w:noProof/>
            </w:rPr>
            <w:fldChar w:fldCharType="begin"/>
          </w:r>
          <w:r w:rsidR="008D1308">
            <w:rPr>
              <w:noProof/>
            </w:rPr>
            <w:instrText xml:space="preserve"> STYLEREF CharSectNo \*charformat </w:instrText>
          </w:r>
          <w:r w:rsidR="008D1308">
            <w:rPr>
              <w:noProof/>
            </w:rPr>
            <w:fldChar w:fldCharType="separate"/>
          </w:r>
          <w:r w:rsidR="00596398">
            <w:rPr>
              <w:noProof/>
            </w:rPr>
            <w:t>84A</w:t>
          </w:r>
          <w:r w:rsidR="008D1308">
            <w:rPr>
              <w:noProof/>
            </w:rPr>
            <w:fldChar w:fldCharType="end"/>
          </w:r>
        </w:p>
      </w:tc>
    </w:tr>
  </w:tbl>
  <w:p w14:paraId="75C1B0F4" w14:textId="77777777" w:rsidR="008D1308" w:rsidRDefault="008D130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9"/>
      <w:gridCol w:w="6048"/>
    </w:tblGrid>
    <w:tr w:rsidR="008D1308" w14:paraId="29DD18F3" w14:textId="77777777" w:rsidTr="00204F9C">
      <w:tc>
        <w:tcPr>
          <w:tcW w:w="1701" w:type="dxa"/>
        </w:tcPr>
        <w:p w14:paraId="5A611F2E" w14:textId="4523D098" w:rsidR="008D1308" w:rsidRDefault="008D1308" w:rsidP="00204F9C">
          <w:pPr>
            <w:pStyle w:val="HeaderEven"/>
            <w:rPr>
              <w:b/>
            </w:rPr>
          </w:pPr>
          <w:r>
            <w:rPr>
              <w:b/>
            </w:rPr>
            <w:fldChar w:fldCharType="begin"/>
          </w:r>
          <w:r>
            <w:rPr>
              <w:b/>
            </w:rPr>
            <w:instrText xml:space="preserve"> STYLEREF CharPartNo \*charformat </w:instrText>
          </w:r>
          <w:r>
            <w:rPr>
              <w:b/>
            </w:rPr>
            <w:fldChar w:fldCharType="separate"/>
          </w:r>
          <w:r w:rsidR="00596398">
            <w:rPr>
              <w:b/>
              <w:noProof/>
            </w:rPr>
            <w:t>Part 10</w:t>
          </w:r>
          <w:r>
            <w:rPr>
              <w:b/>
            </w:rPr>
            <w:fldChar w:fldCharType="end"/>
          </w:r>
        </w:p>
      </w:tc>
      <w:tc>
        <w:tcPr>
          <w:tcW w:w="6320" w:type="dxa"/>
        </w:tcPr>
        <w:p w14:paraId="5AF5FC4E" w14:textId="2B0D98B1" w:rsidR="008D1308" w:rsidRDefault="008D1308" w:rsidP="00204F9C">
          <w:pPr>
            <w:pStyle w:val="HeaderEven"/>
          </w:pPr>
          <w:r>
            <w:rPr>
              <w:noProof/>
            </w:rPr>
            <w:fldChar w:fldCharType="begin"/>
          </w:r>
          <w:r>
            <w:rPr>
              <w:noProof/>
            </w:rPr>
            <w:instrText xml:space="preserve"> STYLEREF CharPartText \*charformat </w:instrText>
          </w:r>
          <w:r>
            <w:rPr>
              <w:noProof/>
            </w:rPr>
            <w:fldChar w:fldCharType="separate"/>
          </w:r>
          <w:r w:rsidR="00596398">
            <w:rPr>
              <w:noProof/>
            </w:rPr>
            <w:t>Miscellaneous</w:t>
          </w:r>
          <w:r>
            <w:rPr>
              <w:noProof/>
            </w:rPr>
            <w:fldChar w:fldCharType="end"/>
          </w:r>
        </w:p>
      </w:tc>
    </w:tr>
    <w:tr w:rsidR="008D1308" w14:paraId="3DF069FB" w14:textId="77777777" w:rsidTr="00204F9C">
      <w:tc>
        <w:tcPr>
          <w:tcW w:w="1701" w:type="dxa"/>
        </w:tcPr>
        <w:p w14:paraId="2212E93D" w14:textId="0C82116A" w:rsidR="008D1308" w:rsidRDefault="008D1308"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A8A7D29" w14:textId="39175DF6" w:rsidR="008D1308" w:rsidRDefault="008D1308" w:rsidP="00204F9C">
          <w:pPr>
            <w:pStyle w:val="HeaderEven"/>
          </w:pPr>
          <w:r>
            <w:fldChar w:fldCharType="begin"/>
          </w:r>
          <w:r>
            <w:instrText xml:space="preserve"> STYLEREF CharDivText \*charformat </w:instrText>
          </w:r>
          <w:r>
            <w:fldChar w:fldCharType="end"/>
          </w:r>
        </w:p>
      </w:tc>
    </w:tr>
    <w:tr w:rsidR="008D1308" w14:paraId="71B03433" w14:textId="77777777" w:rsidTr="00204F9C">
      <w:trPr>
        <w:cantSplit/>
      </w:trPr>
      <w:tc>
        <w:tcPr>
          <w:tcW w:w="1701" w:type="dxa"/>
          <w:gridSpan w:val="2"/>
          <w:tcBorders>
            <w:bottom w:val="single" w:sz="4" w:space="0" w:color="auto"/>
          </w:tcBorders>
        </w:tcPr>
        <w:p w14:paraId="4B1EA517" w14:textId="54A83368" w:rsidR="008D1308" w:rsidRDefault="003702DA" w:rsidP="00204F9C">
          <w:pPr>
            <w:pStyle w:val="HeaderEven6"/>
          </w:pPr>
          <w:fldSimple w:instr=" DOCPROPERTY &quot;Company&quot;  \* MERGEFORMAT ">
            <w:r>
              <w:t>Section</w:t>
            </w:r>
          </w:fldSimple>
          <w:r w:rsidR="008D1308">
            <w:t xml:space="preserve"> </w:t>
          </w:r>
          <w:r w:rsidR="008D1308">
            <w:rPr>
              <w:noProof/>
            </w:rPr>
            <w:fldChar w:fldCharType="begin"/>
          </w:r>
          <w:r w:rsidR="008D1308">
            <w:rPr>
              <w:noProof/>
            </w:rPr>
            <w:instrText xml:space="preserve"> STYLEREF CharSectNo \*charformat </w:instrText>
          </w:r>
          <w:r w:rsidR="008D1308">
            <w:rPr>
              <w:noProof/>
            </w:rPr>
            <w:fldChar w:fldCharType="separate"/>
          </w:r>
          <w:r w:rsidR="00596398">
            <w:rPr>
              <w:noProof/>
            </w:rPr>
            <w:t>113</w:t>
          </w:r>
          <w:r w:rsidR="008D1308">
            <w:rPr>
              <w:noProof/>
            </w:rPr>
            <w:fldChar w:fldCharType="end"/>
          </w:r>
        </w:p>
      </w:tc>
    </w:tr>
  </w:tbl>
  <w:p w14:paraId="0FCF885C" w14:textId="77777777" w:rsidR="008D1308" w:rsidRDefault="008D1308"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8"/>
      <w:gridCol w:w="1659"/>
    </w:tblGrid>
    <w:tr w:rsidR="008D1308" w14:paraId="6B1A9800" w14:textId="77777777" w:rsidTr="00204F9C">
      <w:tc>
        <w:tcPr>
          <w:tcW w:w="6320" w:type="dxa"/>
        </w:tcPr>
        <w:p w14:paraId="7AE3A4FC" w14:textId="00AB7282" w:rsidR="008D1308" w:rsidRDefault="008D1308" w:rsidP="00204F9C">
          <w:pPr>
            <w:pStyle w:val="HeaderEven"/>
            <w:jc w:val="right"/>
          </w:pPr>
          <w:r>
            <w:rPr>
              <w:noProof/>
            </w:rPr>
            <w:fldChar w:fldCharType="begin"/>
          </w:r>
          <w:r>
            <w:rPr>
              <w:noProof/>
            </w:rPr>
            <w:instrText xml:space="preserve"> STYLEREF CharPartText \*charformat </w:instrText>
          </w:r>
          <w:r>
            <w:rPr>
              <w:noProof/>
            </w:rPr>
            <w:fldChar w:fldCharType="separate"/>
          </w:r>
          <w:r w:rsidR="00596398">
            <w:rPr>
              <w:noProof/>
            </w:rPr>
            <w:t>Miscellaneous</w:t>
          </w:r>
          <w:r>
            <w:rPr>
              <w:noProof/>
            </w:rPr>
            <w:fldChar w:fldCharType="end"/>
          </w:r>
        </w:p>
      </w:tc>
      <w:tc>
        <w:tcPr>
          <w:tcW w:w="1701" w:type="dxa"/>
        </w:tcPr>
        <w:p w14:paraId="0A3D4206" w14:textId="62CF55F2" w:rsidR="008D1308" w:rsidRDefault="008D1308" w:rsidP="00204F9C">
          <w:pPr>
            <w:pStyle w:val="HeaderEven"/>
            <w:jc w:val="right"/>
            <w:rPr>
              <w:b/>
            </w:rPr>
          </w:pPr>
          <w:r>
            <w:rPr>
              <w:b/>
            </w:rPr>
            <w:fldChar w:fldCharType="begin"/>
          </w:r>
          <w:r>
            <w:rPr>
              <w:b/>
            </w:rPr>
            <w:instrText xml:space="preserve"> STYLEREF CharPartNo \*charformat </w:instrText>
          </w:r>
          <w:r>
            <w:rPr>
              <w:b/>
            </w:rPr>
            <w:fldChar w:fldCharType="separate"/>
          </w:r>
          <w:r w:rsidR="00596398">
            <w:rPr>
              <w:b/>
              <w:noProof/>
            </w:rPr>
            <w:t>Part 10</w:t>
          </w:r>
          <w:r>
            <w:rPr>
              <w:b/>
            </w:rPr>
            <w:fldChar w:fldCharType="end"/>
          </w:r>
        </w:p>
      </w:tc>
    </w:tr>
    <w:tr w:rsidR="008D1308" w14:paraId="03CF89B9" w14:textId="77777777" w:rsidTr="00204F9C">
      <w:tc>
        <w:tcPr>
          <w:tcW w:w="6320" w:type="dxa"/>
        </w:tcPr>
        <w:p w14:paraId="76461E33" w14:textId="57AEE5B9" w:rsidR="008D1308" w:rsidRDefault="008D1308" w:rsidP="00204F9C">
          <w:pPr>
            <w:pStyle w:val="HeaderEven"/>
            <w:jc w:val="right"/>
          </w:pPr>
          <w:r>
            <w:fldChar w:fldCharType="begin"/>
          </w:r>
          <w:r>
            <w:instrText xml:space="preserve"> STYLEREF CharDivText \*charformat </w:instrText>
          </w:r>
          <w:r>
            <w:fldChar w:fldCharType="end"/>
          </w:r>
        </w:p>
      </w:tc>
      <w:tc>
        <w:tcPr>
          <w:tcW w:w="1701" w:type="dxa"/>
        </w:tcPr>
        <w:p w14:paraId="7B01816F" w14:textId="54734A54" w:rsidR="008D1308" w:rsidRDefault="008D1308" w:rsidP="00204F9C">
          <w:pPr>
            <w:pStyle w:val="HeaderEven"/>
            <w:jc w:val="right"/>
            <w:rPr>
              <w:b/>
            </w:rPr>
          </w:pPr>
          <w:r>
            <w:rPr>
              <w:b/>
            </w:rPr>
            <w:fldChar w:fldCharType="begin"/>
          </w:r>
          <w:r>
            <w:rPr>
              <w:b/>
            </w:rPr>
            <w:instrText xml:space="preserve"> STYLEREF CharDivNo \*charformat </w:instrText>
          </w:r>
          <w:r>
            <w:rPr>
              <w:b/>
            </w:rPr>
            <w:fldChar w:fldCharType="end"/>
          </w:r>
        </w:p>
      </w:tc>
    </w:tr>
    <w:tr w:rsidR="008D1308" w14:paraId="630A79DE" w14:textId="77777777" w:rsidTr="00204F9C">
      <w:trPr>
        <w:cantSplit/>
      </w:trPr>
      <w:tc>
        <w:tcPr>
          <w:tcW w:w="1701" w:type="dxa"/>
          <w:gridSpan w:val="2"/>
          <w:tcBorders>
            <w:bottom w:val="single" w:sz="4" w:space="0" w:color="auto"/>
          </w:tcBorders>
        </w:tcPr>
        <w:p w14:paraId="4BE31E33" w14:textId="5C307DF4" w:rsidR="008D1308" w:rsidRDefault="003702DA" w:rsidP="00204F9C">
          <w:pPr>
            <w:pStyle w:val="HeaderOdd6"/>
          </w:pPr>
          <w:fldSimple w:instr=" DOCPROPERTY &quot;Company&quot;  \* MERGEFORMAT ">
            <w:r>
              <w:t>Section</w:t>
            </w:r>
          </w:fldSimple>
          <w:r w:rsidR="008D1308">
            <w:t xml:space="preserve"> </w:t>
          </w:r>
          <w:r w:rsidR="008D1308">
            <w:rPr>
              <w:noProof/>
            </w:rPr>
            <w:fldChar w:fldCharType="begin"/>
          </w:r>
          <w:r w:rsidR="008D1308">
            <w:rPr>
              <w:noProof/>
            </w:rPr>
            <w:instrText xml:space="preserve"> STYLEREF CharSectNo \*charformat </w:instrText>
          </w:r>
          <w:r w:rsidR="008D1308">
            <w:rPr>
              <w:noProof/>
            </w:rPr>
            <w:fldChar w:fldCharType="separate"/>
          </w:r>
          <w:r w:rsidR="00596398">
            <w:rPr>
              <w:noProof/>
            </w:rPr>
            <w:t>111</w:t>
          </w:r>
          <w:r w:rsidR="008D1308">
            <w:rPr>
              <w:noProof/>
            </w:rPr>
            <w:fldChar w:fldCharType="end"/>
          </w:r>
        </w:p>
      </w:tc>
    </w:tr>
  </w:tbl>
  <w:p w14:paraId="23F236B5" w14:textId="77777777" w:rsidR="008D1308" w:rsidRDefault="008D1308"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8D1308" w:rsidRPr="00CB3D59" w14:paraId="52291723" w14:textId="77777777">
      <w:trPr>
        <w:jc w:val="center"/>
      </w:trPr>
      <w:tc>
        <w:tcPr>
          <w:tcW w:w="1560" w:type="dxa"/>
        </w:tcPr>
        <w:p w14:paraId="300DEC6B" w14:textId="61B02395" w:rsidR="008D1308" w:rsidRPr="00F02A14" w:rsidRDefault="008D130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96398">
            <w:rPr>
              <w:rFonts w:cs="Arial"/>
              <w:b/>
              <w:noProof/>
              <w:szCs w:val="18"/>
            </w:rPr>
            <w:t>Schedule 1</w:t>
          </w:r>
          <w:r w:rsidRPr="00F02A14">
            <w:rPr>
              <w:rFonts w:cs="Arial"/>
              <w:b/>
              <w:szCs w:val="18"/>
            </w:rPr>
            <w:fldChar w:fldCharType="end"/>
          </w:r>
        </w:p>
      </w:tc>
      <w:tc>
        <w:tcPr>
          <w:tcW w:w="5741" w:type="dxa"/>
        </w:tcPr>
        <w:p w14:paraId="21339007" w14:textId="0D78A55A" w:rsidR="008D1308" w:rsidRPr="00F02A14" w:rsidRDefault="008D130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96398">
            <w:rPr>
              <w:rFonts w:cs="Arial"/>
              <w:noProof/>
              <w:szCs w:val="18"/>
            </w:rPr>
            <w:t>Reviewable decisions</w:t>
          </w:r>
          <w:r w:rsidRPr="00F02A14">
            <w:rPr>
              <w:rFonts w:cs="Arial"/>
              <w:szCs w:val="18"/>
            </w:rPr>
            <w:fldChar w:fldCharType="end"/>
          </w:r>
        </w:p>
      </w:tc>
    </w:tr>
    <w:tr w:rsidR="008D1308" w:rsidRPr="00CB3D59" w14:paraId="2EEF36F6" w14:textId="77777777">
      <w:trPr>
        <w:jc w:val="center"/>
      </w:trPr>
      <w:tc>
        <w:tcPr>
          <w:tcW w:w="1560" w:type="dxa"/>
        </w:tcPr>
        <w:p w14:paraId="0D697535" w14:textId="15D736F4" w:rsidR="008D1308" w:rsidRPr="00F02A14" w:rsidRDefault="008D130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1C21D6A" w14:textId="21E8C7EA" w:rsidR="008D1308" w:rsidRPr="00F02A14" w:rsidRDefault="008D130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D1308" w:rsidRPr="00CB3D59" w14:paraId="1B7C49BF" w14:textId="77777777">
      <w:trPr>
        <w:jc w:val="center"/>
      </w:trPr>
      <w:tc>
        <w:tcPr>
          <w:tcW w:w="7296" w:type="dxa"/>
          <w:gridSpan w:val="2"/>
          <w:tcBorders>
            <w:bottom w:val="single" w:sz="4" w:space="0" w:color="auto"/>
          </w:tcBorders>
        </w:tcPr>
        <w:p w14:paraId="2A1C51D6" w14:textId="77777777" w:rsidR="008D1308" w:rsidRPr="00783A18" w:rsidRDefault="008D1308" w:rsidP="00783A18">
          <w:pPr>
            <w:pStyle w:val="HeaderEven6"/>
            <w:spacing w:before="0" w:after="0"/>
            <w:rPr>
              <w:rFonts w:ascii="Times New Roman" w:hAnsi="Times New Roman"/>
              <w:sz w:val="24"/>
              <w:szCs w:val="24"/>
            </w:rPr>
          </w:pPr>
        </w:p>
      </w:tc>
    </w:tr>
  </w:tbl>
  <w:p w14:paraId="0A25F769" w14:textId="77777777" w:rsidR="008D1308" w:rsidRDefault="008D130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8D1308" w:rsidRPr="00CB3D59" w14:paraId="2BBB634A" w14:textId="77777777">
      <w:trPr>
        <w:jc w:val="center"/>
      </w:trPr>
      <w:tc>
        <w:tcPr>
          <w:tcW w:w="5741" w:type="dxa"/>
        </w:tcPr>
        <w:p w14:paraId="7698565C" w14:textId="076BCC46" w:rsidR="008D1308" w:rsidRPr="00F02A14" w:rsidRDefault="008D130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96398">
            <w:rPr>
              <w:rFonts w:cs="Arial"/>
              <w:noProof/>
              <w:szCs w:val="18"/>
            </w:rPr>
            <w:t>Reviewable decisions</w:t>
          </w:r>
          <w:r w:rsidRPr="00F02A14">
            <w:rPr>
              <w:rFonts w:cs="Arial"/>
              <w:szCs w:val="18"/>
            </w:rPr>
            <w:fldChar w:fldCharType="end"/>
          </w:r>
        </w:p>
      </w:tc>
      <w:tc>
        <w:tcPr>
          <w:tcW w:w="1560" w:type="dxa"/>
        </w:tcPr>
        <w:p w14:paraId="4D36006E" w14:textId="7FF2BDD9" w:rsidR="008D1308" w:rsidRPr="00F02A14" w:rsidRDefault="008D130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96398">
            <w:rPr>
              <w:rFonts w:cs="Arial"/>
              <w:b/>
              <w:noProof/>
              <w:szCs w:val="18"/>
            </w:rPr>
            <w:t>Schedule 1</w:t>
          </w:r>
          <w:r w:rsidRPr="00F02A14">
            <w:rPr>
              <w:rFonts w:cs="Arial"/>
              <w:b/>
              <w:szCs w:val="18"/>
            </w:rPr>
            <w:fldChar w:fldCharType="end"/>
          </w:r>
        </w:p>
      </w:tc>
    </w:tr>
    <w:tr w:rsidR="008D1308" w:rsidRPr="00CB3D59" w14:paraId="317D751A" w14:textId="77777777">
      <w:trPr>
        <w:jc w:val="center"/>
      </w:trPr>
      <w:tc>
        <w:tcPr>
          <w:tcW w:w="5741" w:type="dxa"/>
        </w:tcPr>
        <w:p w14:paraId="4EDCD3DE" w14:textId="69B7298D" w:rsidR="008D1308" w:rsidRPr="00F02A14" w:rsidRDefault="008D130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08B8B827" w14:textId="543BE648" w:rsidR="008D1308" w:rsidRPr="00F02A14" w:rsidRDefault="008D130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D1308" w:rsidRPr="00CB3D59" w14:paraId="3309FAF3" w14:textId="77777777">
      <w:trPr>
        <w:jc w:val="center"/>
      </w:trPr>
      <w:tc>
        <w:tcPr>
          <w:tcW w:w="7296" w:type="dxa"/>
          <w:gridSpan w:val="2"/>
          <w:tcBorders>
            <w:bottom w:val="single" w:sz="4" w:space="0" w:color="auto"/>
          </w:tcBorders>
        </w:tcPr>
        <w:p w14:paraId="3502447B" w14:textId="77777777" w:rsidR="008D1308" w:rsidRPr="00783A18" w:rsidRDefault="008D1308" w:rsidP="00783A18">
          <w:pPr>
            <w:pStyle w:val="HeaderOdd6"/>
            <w:spacing w:before="0" w:after="0"/>
            <w:jc w:val="left"/>
            <w:rPr>
              <w:rFonts w:ascii="Times New Roman" w:hAnsi="Times New Roman"/>
              <w:sz w:val="24"/>
              <w:szCs w:val="24"/>
            </w:rPr>
          </w:pPr>
        </w:p>
      </w:tc>
    </w:tr>
  </w:tbl>
  <w:p w14:paraId="20ED1512" w14:textId="77777777" w:rsidR="008D1308" w:rsidRDefault="008D130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8D1308" w14:paraId="4AB94F20" w14:textId="77777777">
      <w:trPr>
        <w:jc w:val="center"/>
      </w:trPr>
      <w:tc>
        <w:tcPr>
          <w:tcW w:w="1340" w:type="dxa"/>
        </w:tcPr>
        <w:p w14:paraId="20871623" w14:textId="77777777" w:rsidR="008D1308" w:rsidRDefault="008D1308">
          <w:pPr>
            <w:pStyle w:val="HeaderEven"/>
          </w:pPr>
        </w:p>
      </w:tc>
      <w:tc>
        <w:tcPr>
          <w:tcW w:w="6583" w:type="dxa"/>
        </w:tcPr>
        <w:p w14:paraId="7968F62F" w14:textId="77777777" w:rsidR="008D1308" w:rsidRDefault="008D1308">
          <w:pPr>
            <w:pStyle w:val="HeaderEven"/>
          </w:pPr>
        </w:p>
      </w:tc>
    </w:tr>
    <w:tr w:rsidR="008D1308" w14:paraId="7D220484" w14:textId="77777777">
      <w:trPr>
        <w:jc w:val="center"/>
      </w:trPr>
      <w:tc>
        <w:tcPr>
          <w:tcW w:w="7923" w:type="dxa"/>
          <w:gridSpan w:val="2"/>
          <w:tcBorders>
            <w:bottom w:val="single" w:sz="4" w:space="0" w:color="auto"/>
          </w:tcBorders>
        </w:tcPr>
        <w:p w14:paraId="421D67C0" w14:textId="77777777" w:rsidR="008D1308" w:rsidRDefault="008D1308">
          <w:pPr>
            <w:pStyle w:val="HeaderEven6"/>
          </w:pPr>
          <w:r>
            <w:t>Dictionary</w:t>
          </w:r>
        </w:p>
      </w:tc>
    </w:tr>
  </w:tbl>
  <w:p w14:paraId="1D143F01" w14:textId="77777777" w:rsidR="008D1308" w:rsidRDefault="008D130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8D1308" w14:paraId="5A39CB94" w14:textId="77777777">
      <w:trPr>
        <w:jc w:val="center"/>
      </w:trPr>
      <w:tc>
        <w:tcPr>
          <w:tcW w:w="6583" w:type="dxa"/>
        </w:tcPr>
        <w:p w14:paraId="236FE7FF" w14:textId="77777777" w:rsidR="008D1308" w:rsidRDefault="008D1308">
          <w:pPr>
            <w:pStyle w:val="HeaderOdd"/>
          </w:pPr>
        </w:p>
      </w:tc>
      <w:tc>
        <w:tcPr>
          <w:tcW w:w="1340" w:type="dxa"/>
        </w:tcPr>
        <w:p w14:paraId="1723F9FB" w14:textId="77777777" w:rsidR="008D1308" w:rsidRDefault="008D1308">
          <w:pPr>
            <w:pStyle w:val="HeaderOdd"/>
          </w:pPr>
        </w:p>
      </w:tc>
    </w:tr>
    <w:tr w:rsidR="008D1308" w14:paraId="21F030EE" w14:textId="77777777">
      <w:trPr>
        <w:jc w:val="center"/>
      </w:trPr>
      <w:tc>
        <w:tcPr>
          <w:tcW w:w="7923" w:type="dxa"/>
          <w:gridSpan w:val="2"/>
          <w:tcBorders>
            <w:bottom w:val="single" w:sz="4" w:space="0" w:color="auto"/>
          </w:tcBorders>
        </w:tcPr>
        <w:p w14:paraId="7643CBD9" w14:textId="77777777" w:rsidR="008D1308" w:rsidRDefault="008D1308">
          <w:pPr>
            <w:pStyle w:val="HeaderOdd6"/>
          </w:pPr>
          <w:r>
            <w:t>Dictionary</w:t>
          </w:r>
        </w:p>
      </w:tc>
    </w:tr>
  </w:tbl>
  <w:p w14:paraId="1691DFEC" w14:textId="77777777" w:rsidR="008D1308" w:rsidRDefault="008D130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8D1308" w14:paraId="364C2A15" w14:textId="77777777">
      <w:trPr>
        <w:jc w:val="center"/>
      </w:trPr>
      <w:tc>
        <w:tcPr>
          <w:tcW w:w="1234" w:type="dxa"/>
          <w:gridSpan w:val="2"/>
        </w:tcPr>
        <w:p w14:paraId="461093F3" w14:textId="77777777" w:rsidR="008D1308" w:rsidRDefault="008D1308">
          <w:pPr>
            <w:pStyle w:val="HeaderEven"/>
            <w:rPr>
              <w:b/>
            </w:rPr>
          </w:pPr>
          <w:r>
            <w:rPr>
              <w:b/>
            </w:rPr>
            <w:t>Endnotes</w:t>
          </w:r>
        </w:p>
      </w:tc>
      <w:tc>
        <w:tcPr>
          <w:tcW w:w="6062" w:type="dxa"/>
        </w:tcPr>
        <w:p w14:paraId="05089BC3" w14:textId="77777777" w:rsidR="008D1308" w:rsidRDefault="008D1308">
          <w:pPr>
            <w:pStyle w:val="HeaderEven"/>
          </w:pPr>
        </w:p>
      </w:tc>
    </w:tr>
    <w:tr w:rsidR="008D1308" w14:paraId="02A5C99F" w14:textId="77777777">
      <w:trPr>
        <w:cantSplit/>
        <w:jc w:val="center"/>
      </w:trPr>
      <w:tc>
        <w:tcPr>
          <w:tcW w:w="7296" w:type="dxa"/>
          <w:gridSpan w:val="3"/>
        </w:tcPr>
        <w:p w14:paraId="22F741D8" w14:textId="77777777" w:rsidR="008D1308" w:rsidRDefault="008D1308">
          <w:pPr>
            <w:pStyle w:val="HeaderEven"/>
          </w:pPr>
        </w:p>
      </w:tc>
    </w:tr>
    <w:tr w:rsidR="008D1308" w14:paraId="73AC5583" w14:textId="77777777">
      <w:trPr>
        <w:cantSplit/>
        <w:jc w:val="center"/>
      </w:trPr>
      <w:tc>
        <w:tcPr>
          <w:tcW w:w="700" w:type="dxa"/>
          <w:tcBorders>
            <w:bottom w:val="single" w:sz="4" w:space="0" w:color="auto"/>
          </w:tcBorders>
        </w:tcPr>
        <w:p w14:paraId="2D349D8C" w14:textId="33F4C7BE" w:rsidR="008D1308" w:rsidRDefault="008D1308">
          <w:pPr>
            <w:pStyle w:val="HeaderEven6"/>
          </w:pPr>
          <w:r>
            <w:rPr>
              <w:noProof/>
            </w:rPr>
            <w:fldChar w:fldCharType="begin"/>
          </w:r>
          <w:r>
            <w:rPr>
              <w:noProof/>
            </w:rPr>
            <w:instrText xml:space="preserve"> STYLEREF charTableNo \*charformat </w:instrText>
          </w:r>
          <w:r>
            <w:rPr>
              <w:noProof/>
            </w:rPr>
            <w:fldChar w:fldCharType="separate"/>
          </w:r>
          <w:r w:rsidR="00596398">
            <w:rPr>
              <w:noProof/>
            </w:rPr>
            <w:t>5</w:t>
          </w:r>
          <w:r>
            <w:rPr>
              <w:noProof/>
            </w:rPr>
            <w:fldChar w:fldCharType="end"/>
          </w:r>
        </w:p>
      </w:tc>
      <w:tc>
        <w:tcPr>
          <w:tcW w:w="6600" w:type="dxa"/>
          <w:gridSpan w:val="2"/>
          <w:tcBorders>
            <w:bottom w:val="single" w:sz="4" w:space="0" w:color="auto"/>
          </w:tcBorders>
        </w:tcPr>
        <w:p w14:paraId="568CD3F6" w14:textId="15E5768F" w:rsidR="008D1308" w:rsidRDefault="008D1308">
          <w:pPr>
            <w:pStyle w:val="HeaderEven6"/>
          </w:pPr>
          <w:r>
            <w:rPr>
              <w:noProof/>
            </w:rPr>
            <w:fldChar w:fldCharType="begin"/>
          </w:r>
          <w:r>
            <w:rPr>
              <w:noProof/>
            </w:rPr>
            <w:instrText xml:space="preserve"> STYLEREF charTableText \*charformat </w:instrText>
          </w:r>
          <w:r>
            <w:rPr>
              <w:noProof/>
            </w:rPr>
            <w:fldChar w:fldCharType="separate"/>
          </w:r>
          <w:r w:rsidR="00596398">
            <w:rPr>
              <w:noProof/>
            </w:rPr>
            <w:t>Earlier republications</w:t>
          </w:r>
          <w:r>
            <w:rPr>
              <w:noProof/>
            </w:rPr>
            <w:fldChar w:fldCharType="end"/>
          </w:r>
        </w:p>
      </w:tc>
    </w:tr>
  </w:tbl>
  <w:p w14:paraId="355977EE" w14:textId="77777777" w:rsidR="008D1308" w:rsidRDefault="008D130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8D1308" w14:paraId="3E666754" w14:textId="77777777">
      <w:trPr>
        <w:jc w:val="center"/>
      </w:trPr>
      <w:tc>
        <w:tcPr>
          <w:tcW w:w="5741" w:type="dxa"/>
        </w:tcPr>
        <w:p w14:paraId="6544E2DB" w14:textId="77777777" w:rsidR="008D1308" w:rsidRDefault="008D1308">
          <w:pPr>
            <w:pStyle w:val="HeaderEven"/>
            <w:jc w:val="right"/>
          </w:pPr>
        </w:p>
      </w:tc>
      <w:tc>
        <w:tcPr>
          <w:tcW w:w="1560" w:type="dxa"/>
          <w:gridSpan w:val="2"/>
        </w:tcPr>
        <w:p w14:paraId="1EBFC7F3" w14:textId="77777777" w:rsidR="008D1308" w:rsidRDefault="008D1308">
          <w:pPr>
            <w:pStyle w:val="HeaderEven"/>
            <w:jc w:val="right"/>
            <w:rPr>
              <w:b/>
            </w:rPr>
          </w:pPr>
          <w:r>
            <w:rPr>
              <w:b/>
            </w:rPr>
            <w:t>Endnotes</w:t>
          </w:r>
        </w:p>
      </w:tc>
    </w:tr>
    <w:tr w:rsidR="008D1308" w14:paraId="2D586D7D" w14:textId="77777777">
      <w:trPr>
        <w:jc w:val="center"/>
      </w:trPr>
      <w:tc>
        <w:tcPr>
          <w:tcW w:w="7301" w:type="dxa"/>
          <w:gridSpan w:val="3"/>
        </w:tcPr>
        <w:p w14:paraId="7996E83D" w14:textId="77777777" w:rsidR="008D1308" w:rsidRDefault="008D1308">
          <w:pPr>
            <w:pStyle w:val="HeaderEven"/>
            <w:jc w:val="right"/>
            <w:rPr>
              <w:b/>
            </w:rPr>
          </w:pPr>
        </w:p>
      </w:tc>
    </w:tr>
    <w:tr w:rsidR="008D1308" w14:paraId="083C883E" w14:textId="77777777">
      <w:trPr>
        <w:jc w:val="center"/>
      </w:trPr>
      <w:tc>
        <w:tcPr>
          <w:tcW w:w="6600" w:type="dxa"/>
          <w:gridSpan w:val="2"/>
          <w:tcBorders>
            <w:bottom w:val="single" w:sz="4" w:space="0" w:color="auto"/>
          </w:tcBorders>
        </w:tcPr>
        <w:p w14:paraId="346D1BAB" w14:textId="32024FE0" w:rsidR="008D1308" w:rsidRDefault="008D1308">
          <w:pPr>
            <w:pStyle w:val="HeaderOdd6"/>
          </w:pPr>
          <w:r>
            <w:rPr>
              <w:noProof/>
            </w:rPr>
            <w:fldChar w:fldCharType="begin"/>
          </w:r>
          <w:r>
            <w:rPr>
              <w:noProof/>
            </w:rPr>
            <w:instrText xml:space="preserve"> STYLEREF charTableText \*charformat </w:instrText>
          </w:r>
          <w:r>
            <w:rPr>
              <w:noProof/>
            </w:rPr>
            <w:fldChar w:fldCharType="separate"/>
          </w:r>
          <w:r w:rsidR="00596398">
            <w:rPr>
              <w:noProof/>
            </w:rPr>
            <w:t>Expired transitional or validating provisions</w:t>
          </w:r>
          <w:r>
            <w:rPr>
              <w:noProof/>
            </w:rPr>
            <w:fldChar w:fldCharType="end"/>
          </w:r>
        </w:p>
      </w:tc>
      <w:tc>
        <w:tcPr>
          <w:tcW w:w="700" w:type="dxa"/>
          <w:tcBorders>
            <w:bottom w:val="single" w:sz="4" w:space="0" w:color="auto"/>
          </w:tcBorders>
        </w:tcPr>
        <w:p w14:paraId="58CB3EFE" w14:textId="47A67946" w:rsidR="008D1308" w:rsidRDefault="008D1308">
          <w:pPr>
            <w:pStyle w:val="HeaderOdd6"/>
          </w:pPr>
          <w:r>
            <w:rPr>
              <w:noProof/>
            </w:rPr>
            <w:fldChar w:fldCharType="begin"/>
          </w:r>
          <w:r>
            <w:rPr>
              <w:noProof/>
            </w:rPr>
            <w:instrText xml:space="preserve"> STYLEREF charTableNo \*charformat </w:instrText>
          </w:r>
          <w:r>
            <w:rPr>
              <w:noProof/>
            </w:rPr>
            <w:fldChar w:fldCharType="separate"/>
          </w:r>
          <w:r w:rsidR="00596398">
            <w:rPr>
              <w:noProof/>
            </w:rPr>
            <w:t>6</w:t>
          </w:r>
          <w:r>
            <w:rPr>
              <w:noProof/>
            </w:rPr>
            <w:fldChar w:fldCharType="end"/>
          </w:r>
        </w:p>
      </w:tc>
    </w:tr>
  </w:tbl>
  <w:p w14:paraId="15437091" w14:textId="77777777" w:rsidR="008D1308" w:rsidRDefault="008D130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8DDBAE" w14:textId="77777777" w:rsidR="005F32BC" w:rsidRDefault="005F32B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5AD67C" w14:textId="77777777" w:rsidR="005F32BC" w:rsidRDefault="005F32BC">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381884" w14:textId="77777777" w:rsidR="005F32BC" w:rsidRDefault="005F32BC">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F5DE4F" w14:textId="77777777" w:rsidR="005F32BC" w:rsidRDefault="005F32BC">
    <w:pPr>
      <w:tabs>
        <w:tab w:val="center" w:pos="3600"/>
        <w:tab w:val="right" w:pos="7180"/>
      </w:tabs>
      <w:rPr>
        <w:i/>
        <w:sz w:val="20"/>
      </w:rPr>
    </w:pPr>
    <w:r>
      <w:tab/>
    </w:r>
    <w:r>
      <w:rPr>
        <w:i/>
        <w:sz w:val="20"/>
      </w:rPr>
      <w:t>Animal Welfare Act 1992</w:t>
    </w:r>
  </w:p>
  <w:p w14:paraId="3D5E708A" w14:textId="77777777" w:rsidR="005F32BC" w:rsidRDefault="005F32BC">
    <w:pPr>
      <w:tabs>
        <w:tab w:val="center" w:pos="3600"/>
        <w:tab w:val="right" w:pos="7180"/>
      </w:tabs>
      <w:rPr>
        <w:rFonts w:ascii="Helvetica" w:hAnsi="Helvetica"/>
        <w:i/>
        <w:sz w:val="20"/>
      </w:rPr>
    </w:pPr>
    <w:r>
      <w:rPr>
        <w:i/>
        <w:sz w:val="20"/>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5980091"/>
    <w:multiLevelType w:val="singleLevel"/>
    <w:tmpl w:val="3D94AAE6"/>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0C04955"/>
    <w:multiLevelType w:val="multilevel"/>
    <w:tmpl w:val="1DEADE44"/>
    <w:name w:val="defs2"/>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0"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name w:val="Schedul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DC0708"/>
    <w:multiLevelType w:val="hybridMultilevel"/>
    <w:tmpl w:val="239099BC"/>
    <w:name w:val="SchClause"/>
    <w:lvl w:ilvl="0" w:tplc="B07C2696">
      <w:start w:val="1"/>
      <w:numFmt w:val="bullet"/>
      <w:pStyle w:val="TableBullet"/>
      <w:lvlText w:val=""/>
      <w:lvlJc w:val="left"/>
      <w:pPr>
        <w:ind w:left="720" w:hanging="360"/>
      </w:pPr>
      <w:rPr>
        <w:rFonts w:ascii="Symbol" w:hAnsi="Symbol" w:hint="default"/>
      </w:rPr>
    </w:lvl>
    <w:lvl w:ilvl="1" w:tplc="953CC55A" w:tentative="1">
      <w:start w:val="1"/>
      <w:numFmt w:val="bullet"/>
      <w:lvlText w:val="o"/>
      <w:lvlJc w:val="left"/>
      <w:pPr>
        <w:ind w:left="1440" w:hanging="360"/>
      </w:pPr>
      <w:rPr>
        <w:rFonts w:ascii="Courier New" w:hAnsi="Courier New" w:cs="Courier New" w:hint="default"/>
      </w:rPr>
    </w:lvl>
    <w:lvl w:ilvl="2" w:tplc="92541954" w:tentative="1">
      <w:start w:val="1"/>
      <w:numFmt w:val="bullet"/>
      <w:lvlText w:val=""/>
      <w:lvlJc w:val="left"/>
      <w:pPr>
        <w:ind w:left="2160" w:hanging="360"/>
      </w:pPr>
      <w:rPr>
        <w:rFonts w:ascii="Wingdings" w:hAnsi="Wingdings" w:hint="default"/>
      </w:rPr>
    </w:lvl>
    <w:lvl w:ilvl="3" w:tplc="30CE9C86" w:tentative="1">
      <w:start w:val="1"/>
      <w:numFmt w:val="bullet"/>
      <w:lvlText w:val=""/>
      <w:lvlJc w:val="left"/>
      <w:pPr>
        <w:ind w:left="2880" w:hanging="360"/>
      </w:pPr>
      <w:rPr>
        <w:rFonts w:ascii="Symbol" w:hAnsi="Symbol" w:hint="default"/>
      </w:rPr>
    </w:lvl>
    <w:lvl w:ilvl="4" w:tplc="31C01610" w:tentative="1">
      <w:start w:val="1"/>
      <w:numFmt w:val="bullet"/>
      <w:lvlText w:val="o"/>
      <w:lvlJc w:val="left"/>
      <w:pPr>
        <w:ind w:left="3600" w:hanging="360"/>
      </w:pPr>
      <w:rPr>
        <w:rFonts w:ascii="Courier New" w:hAnsi="Courier New" w:cs="Courier New" w:hint="default"/>
      </w:rPr>
    </w:lvl>
    <w:lvl w:ilvl="5" w:tplc="A85A2FE4" w:tentative="1">
      <w:start w:val="1"/>
      <w:numFmt w:val="bullet"/>
      <w:lvlText w:val=""/>
      <w:lvlJc w:val="left"/>
      <w:pPr>
        <w:ind w:left="4320" w:hanging="360"/>
      </w:pPr>
      <w:rPr>
        <w:rFonts w:ascii="Wingdings" w:hAnsi="Wingdings" w:hint="default"/>
      </w:rPr>
    </w:lvl>
    <w:lvl w:ilvl="6" w:tplc="8460DB9C" w:tentative="1">
      <w:start w:val="1"/>
      <w:numFmt w:val="bullet"/>
      <w:lvlText w:val=""/>
      <w:lvlJc w:val="left"/>
      <w:pPr>
        <w:ind w:left="5040" w:hanging="360"/>
      </w:pPr>
      <w:rPr>
        <w:rFonts w:ascii="Symbol" w:hAnsi="Symbol" w:hint="default"/>
      </w:rPr>
    </w:lvl>
    <w:lvl w:ilvl="7" w:tplc="8592B9D6" w:tentative="1">
      <w:start w:val="1"/>
      <w:numFmt w:val="bullet"/>
      <w:lvlText w:val="o"/>
      <w:lvlJc w:val="left"/>
      <w:pPr>
        <w:ind w:left="5760" w:hanging="360"/>
      </w:pPr>
      <w:rPr>
        <w:rFonts w:ascii="Courier New" w:hAnsi="Courier New" w:cs="Courier New" w:hint="default"/>
      </w:rPr>
    </w:lvl>
    <w:lvl w:ilvl="8" w:tplc="C934857E"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2BB411E"/>
    <w:multiLevelType w:val="singleLevel"/>
    <w:tmpl w:val="3BD482AC"/>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7FE65E21"/>
    <w:multiLevelType w:val="hybridMultilevel"/>
    <w:tmpl w:val="AC7A5FF8"/>
    <w:name w:val="Shading"/>
    <w:lvl w:ilvl="0" w:tplc="8558ECE4">
      <w:start w:val="1"/>
      <w:numFmt w:val="decimal"/>
      <w:pStyle w:val="TableNumbered"/>
      <w:suff w:val="space"/>
      <w:lvlText w:val="%1"/>
      <w:lvlJc w:val="left"/>
      <w:pPr>
        <w:ind w:left="360" w:hanging="360"/>
      </w:pPr>
      <w:rPr>
        <w:rFonts w:hint="default"/>
      </w:rPr>
    </w:lvl>
    <w:lvl w:ilvl="1" w:tplc="95381D44" w:tentative="1">
      <w:start w:val="1"/>
      <w:numFmt w:val="lowerLetter"/>
      <w:lvlText w:val="%2."/>
      <w:lvlJc w:val="left"/>
      <w:pPr>
        <w:ind w:left="1440" w:hanging="360"/>
      </w:pPr>
    </w:lvl>
    <w:lvl w:ilvl="2" w:tplc="20B40ED2" w:tentative="1">
      <w:start w:val="1"/>
      <w:numFmt w:val="lowerRoman"/>
      <w:lvlText w:val="%3."/>
      <w:lvlJc w:val="right"/>
      <w:pPr>
        <w:ind w:left="2160" w:hanging="180"/>
      </w:pPr>
    </w:lvl>
    <w:lvl w:ilvl="3" w:tplc="DC0EA78A" w:tentative="1">
      <w:start w:val="1"/>
      <w:numFmt w:val="decimal"/>
      <w:lvlText w:val="%4."/>
      <w:lvlJc w:val="left"/>
      <w:pPr>
        <w:ind w:left="2880" w:hanging="360"/>
      </w:pPr>
    </w:lvl>
    <w:lvl w:ilvl="4" w:tplc="DCC2845E" w:tentative="1">
      <w:start w:val="1"/>
      <w:numFmt w:val="lowerLetter"/>
      <w:lvlText w:val="%5."/>
      <w:lvlJc w:val="left"/>
      <w:pPr>
        <w:ind w:left="3600" w:hanging="360"/>
      </w:pPr>
    </w:lvl>
    <w:lvl w:ilvl="5" w:tplc="A1664604" w:tentative="1">
      <w:start w:val="1"/>
      <w:numFmt w:val="lowerRoman"/>
      <w:lvlText w:val="%6."/>
      <w:lvlJc w:val="right"/>
      <w:pPr>
        <w:ind w:left="4320" w:hanging="180"/>
      </w:pPr>
    </w:lvl>
    <w:lvl w:ilvl="6" w:tplc="99942782" w:tentative="1">
      <w:start w:val="1"/>
      <w:numFmt w:val="decimal"/>
      <w:lvlText w:val="%7."/>
      <w:lvlJc w:val="left"/>
      <w:pPr>
        <w:ind w:left="5040" w:hanging="360"/>
      </w:pPr>
    </w:lvl>
    <w:lvl w:ilvl="7" w:tplc="1AD6D7BA" w:tentative="1">
      <w:start w:val="1"/>
      <w:numFmt w:val="lowerLetter"/>
      <w:lvlText w:val="%8."/>
      <w:lvlJc w:val="left"/>
      <w:pPr>
        <w:ind w:left="5760" w:hanging="360"/>
      </w:pPr>
    </w:lvl>
    <w:lvl w:ilvl="8" w:tplc="B714EC5E" w:tentative="1">
      <w:start w:val="1"/>
      <w:numFmt w:val="lowerRoman"/>
      <w:lvlText w:val="%9."/>
      <w:lvlJc w:val="right"/>
      <w:pPr>
        <w:ind w:left="6480" w:hanging="180"/>
      </w:pPr>
    </w:lvl>
  </w:abstractNum>
  <w:num w:numId="1" w16cid:durableId="130901704">
    <w:abstractNumId w:val="9"/>
  </w:num>
  <w:num w:numId="2" w16cid:durableId="1445878867">
    <w:abstractNumId w:val="7"/>
  </w:num>
  <w:num w:numId="3" w16cid:durableId="568079140">
    <w:abstractNumId w:val="6"/>
  </w:num>
  <w:num w:numId="4" w16cid:durableId="141702428">
    <w:abstractNumId w:val="5"/>
  </w:num>
  <w:num w:numId="5" w16cid:durableId="109707824">
    <w:abstractNumId w:val="4"/>
  </w:num>
  <w:num w:numId="6" w16cid:durableId="1164781528">
    <w:abstractNumId w:val="8"/>
  </w:num>
  <w:num w:numId="7" w16cid:durableId="2139520000">
    <w:abstractNumId w:val="3"/>
  </w:num>
  <w:num w:numId="8" w16cid:durableId="957180973">
    <w:abstractNumId w:val="2"/>
  </w:num>
  <w:num w:numId="9" w16cid:durableId="1995910183">
    <w:abstractNumId w:val="1"/>
  </w:num>
  <w:num w:numId="10" w16cid:durableId="470833622">
    <w:abstractNumId w:val="0"/>
  </w:num>
  <w:num w:numId="11" w16cid:durableId="1338769835">
    <w:abstractNumId w:val="21"/>
  </w:num>
  <w:num w:numId="12" w16cid:durableId="1415978931">
    <w:abstractNumId w:val="29"/>
  </w:num>
  <w:num w:numId="13" w16cid:durableId="1735204300">
    <w:abstractNumId w:val="19"/>
  </w:num>
  <w:num w:numId="14" w16cid:durableId="395860564">
    <w:abstractNumId w:val="16"/>
  </w:num>
  <w:num w:numId="15" w16cid:durableId="1413359008">
    <w:abstractNumId w:val="14"/>
  </w:num>
  <w:num w:numId="16" w16cid:durableId="22294520">
    <w:abstractNumId w:val="25"/>
  </w:num>
  <w:num w:numId="17" w16cid:durableId="1163542126">
    <w:abstractNumId w:val="30"/>
  </w:num>
  <w:num w:numId="18" w16cid:durableId="1772704602">
    <w:abstractNumId w:val="28"/>
  </w:num>
  <w:num w:numId="19" w16cid:durableId="175964620">
    <w:abstractNumId w:val="15"/>
  </w:num>
  <w:num w:numId="20" w16cid:durableId="937836096">
    <w:abstractNumId w:val="15"/>
    <w:lvlOverride w:ilvl="0">
      <w:startOverride w:val="1"/>
    </w:lvlOverride>
  </w:num>
  <w:num w:numId="21" w16cid:durableId="1053239793">
    <w:abstractNumId w:val="30"/>
    <w:lvlOverride w:ilvl="0">
      <w:startOverride w:val="1"/>
    </w:lvlOverride>
  </w:num>
  <w:num w:numId="22" w16cid:durableId="1940797784">
    <w:abstractNumId w:val="20"/>
  </w:num>
  <w:num w:numId="23" w16cid:durableId="184944653">
    <w:abstractNumId w:val="20"/>
    <w:lvlOverride w:ilvl="0">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embedTrueTypeFonts/>
  <w:saveSubsetFont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0DAF"/>
    <w:rsid w:val="000002D9"/>
    <w:rsid w:val="00005D1C"/>
    <w:rsid w:val="0001260D"/>
    <w:rsid w:val="00013BF9"/>
    <w:rsid w:val="00014D62"/>
    <w:rsid w:val="00022324"/>
    <w:rsid w:val="00023076"/>
    <w:rsid w:val="0002561E"/>
    <w:rsid w:val="00034D71"/>
    <w:rsid w:val="000371A1"/>
    <w:rsid w:val="00040967"/>
    <w:rsid w:val="000410EC"/>
    <w:rsid w:val="00046B90"/>
    <w:rsid w:val="000502D6"/>
    <w:rsid w:val="00054523"/>
    <w:rsid w:val="00054557"/>
    <w:rsid w:val="000560A8"/>
    <w:rsid w:val="000608F9"/>
    <w:rsid w:val="000862B7"/>
    <w:rsid w:val="000A254F"/>
    <w:rsid w:val="000A4031"/>
    <w:rsid w:val="000A6957"/>
    <w:rsid w:val="000A6ACC"/>
    <w:rsid w:val="000B04AB"/>
    <w:rsid w:val="000B1A61"/>
    <w:rsid w:val="000C0A77"/>
    <w:rsid w:val="000C1482"/>
    <w:rsid w:val="000C352B"/>
    <w:rsid w:val="000C4D86"/>
    <w:rsid w:val="000D148F"/>
    <w:rsid w:val="000D5F34"/>
    <w:rsid w:val="000D5FEF"/>
    <w:rsid w:val="000E0251"/>
    <w:rsid w:val="000E39BE"/>
    <w:rsid w:val="000E585A"/>
    <w:rsid w:val="000F1F8C"/>
    <w:rsid w:val="000F4D88"/>
    <w:rsid w:val="000F7293"/>
    <w:rsid w:val="001005C4"/>
    <w:rsid w:val="001032C2"/>
    <w:rsid w:val="00106F18"/>
    <w:rsid w:val="00110C4A"/>
    <w:rsid w:val="00111204"/>
    <w:rsid w:val="001113DD"/>
    <w:rsid w:val="00112135"/>
    <w:rsid w:val="00112D6F"/>
    <w:rsid w:val="00113640"/>
    <w:rsid w:val="00123FA0"/>
    <w:rsid w:val="00131AD3"/>
    <w:rsid w:val="001332B1"/>
    <w:rsid w:val="001378D6"/>
    <w:rsid w:val="00150029"/>
    <w:rsid w:val="001517B4"/>
    <w:rsid w:val="0015347E"/>
    <w:rsid w:val="00161990"/>
    <w:rsid w:val="00161ED8"/>
    <w:rsid w:val="00165E8A"/>
    <w:rsid w:val="00184A6F"/>
    <w:rsid w:val="00185C9C"/>
    <w:rsid w:val="001902B9"/>
    <w:rsid w:val="00195387"/>
    <w:rsid w:val="001A518B"/>
    <w:rsid w:val="001A5DB0"/>
    <w:rsid w:val="001B6416"/>
    <w:rsid w:val="001C240E"/>
    <w:rsid w:val="001C48E4"/>
    <w:rsid w:val="001D267A"/>
    <w:rsid w:val="001D347E"/>
    <w:rsid w:val="001E5A28"/>
    <w:rsid w:val="001E67D5"/>
    <w:rsid w:val="001E7DE7"/>
    <w:rsid w:val="001F0E18"/>
    <w:rsid w:val="001F11AA"/>
    <w:rsid w:val="001F122F"/>
    <w:rsid w:val="001F4718"/>
    <w:rsid w:val="001F6DFE"/>
    <w:rsid w:val="00201AD2"/>
    <w:rsid w:val="00204616"/>
    <w:rsid w:val="00210DF7"/>
    <w:rsid w:val="002113FA"/>
    <w:rsid w:val="0021369C"/>
    <w:rsid w:val="002139C3"/>
    <w:rsid w:val="00215E4E"/>
    <w:rsid w:val="00222039"/>
    <w:rsid w:val="00222418"/>
    <w:rsid w:val="00223961"/>
    <w:rsid w:val="00233206"/>
    <w:rsid w:val="00233264"/>
    <w:rsid w:val="0023472F"/>
    <w:rsid w:val="002374D9"/>
    <w:rsid w:val="00244BBC"/>
    <w:rsid w:val="002469B1"/>
    <w:rsid w:val="00255004"/>
    <w:rsid w:val="00255799"/>
    <w:rsid w:val="00263526"/>
    <w:rsid w:val="002678C5"/>
    <w:rsid w:val="00274D62"/>
    <w:rsid w:val="00285D9F"/>
    <w:rsid w:val="00287935"/>
    <w:rsid w:val="0029061E"/>
    <w:rsid w:val="0029611D"/>
    <w:rsid w:val="002A45D5"/>
    <w:rsid w:val="002A4D5F"/>
    <w:rsid w:val="002A6064"/>
    <w:rsid w:val="002B1E26"/>
    <w:rsid w:val="002B2516"/>
    <w:rsid w:val="002B2909"/>
    <w:rsid w:val="002B5862"/>
    <w:rsid w:val="002B757F"/>
    <w:rsid w:val="002C03F8"/>
    <w:rsid w:val="002C2793"/>
    <w:rsid w:val="002C35AF"/>
    <w:rsid w:val="002C6AF8"/>
    <w:rsid w:val="002C754B"/>
    <w:rsid w:val="002E0073"/>
    <w:rsid w:val="002E0E98"/>
    <w:rsid w:val="002E69F1"/>
    <w:rsid w:val="002F1804"/>
    <w:rsid w:val="002F2CA2"/>
    <w:rsid w:val="002F5983"/>
    <w:rsid w:val="00305E81"/>
    <w:rsid w:val="00311B74"/>
    <w:rsid w:val="00316506"/>
    <w:rsid w:val="0031680E"/>
    <w:rsid w:val="00330682"/>
    <w:rsid w:val="00334510"/>
    <w:rsid w:val="0033684C"/>
    <w:rsid w:val="00352920"/>
    <w:rsid w:val="00357877"/>
    <w:rsid w:val="003675ED"/>
    <w:rsid w:val="003702DA"/>
    <w:rsid w:val="00375A84"/>
    <w:rsid w:val="003778E4"/>
    <w:rsid w:val="00382C22"/>
    <w:rsid w:val="00384B3B"/>
    <w:rsid w:val="003866C6"/>
    <w:rsid w:val="003867C3"/>
    <w:rsid w:val="00390610"/>
    <w:rsid w:val="0039139A"/>
    <w:rsid w:val="003B156C"/>
    <w:rsid w:val="003C000C"/>
    <w:rsid w:val="003C184F"/>
    <w:rsid w:val="003C4BF4"/>
    <w:rsid w:val="003C70DB"/>
    <w:rsid w:val="003D5D50"/>
    <w:rsid w:val="003E147B"/>
    <w:rsid w:val="003E272A"/>
    <w:rsid w:val="003E29A7"/>
    <w:rsid w:val="003E733B"/>
    <w:rsid w:val="003F53E3"/>
    <w:rsid w:val="003F55AC"/>
    <w:rsid w:val="004016E3"/>
    <w:rsid w:val="00402045"/>
    <w:rsid w:val="00410FEC"/>
    <w:rsid w:val="00412EE9"/>
    <w:rsid w:val="00413A73"/>
    <w:rsid w:val="00417040"/>
    <w:rsid w:val="00421DBD"/>
    <w:rsid w:val="004255A2"/>
    <w:rsid w:val="004347DF"/>
    <w:rsid w:val="004357F2"/>
    <w:rsid w:val="004367C9"/>
    <w:rsid w:val="0044789B"/>
    <w:rsid w:val="004500EA"/>
    <w:rsid w:val="00461C99"/>
    <w:rsid w:val="004622AE"/>
    <w:rsid w:val="00462937"/>
    <w:rsid w:val="00462BEB"/>
    <w:rsid w:val="00463380"/>
    <w:rsid w:val="00466D7F"/>
    <w:rsid w:val="004779FB"/>
    <w:rsid w:val="00485590"/>
    <w:rsid w:val="00487AAB"/>
    <w:rsid w:val="004963FA"/>
    <w:rsid w:val="004A03F2"/>
    <w:rsid w:val="004A211F"/>
    <w:rsid w:val="004A5298"/>
    <w:rsid w:val="004A5368"/>
    <w:rsid w:val="004B115D"/>
    <w:rsid w:val="004C43BB"/>
    <w:rsid w:val="004C5603"/>
    <w:rsid w:val="004C72CE"/>
    <w:rsid w:val="004D16D9"/>
    <w:rsid w:val="004D1734"/>
    <w:rsid w:val="004D4E39"/>
    <w:rsid w:val="004E01F1"/>
    <w:rsid w:val="004E0FD5"/>
    <w:rsid w:val="004E2D00"/>
    <w:rsid w:val="004E3E00"/>
    <w:rsid w:val="004E67E2"/>
    <w:rsid w:val="004F10C4"/>
    <w:rsid w:val="004F282F"/>
    <w:rsid w:val="004F3ABC"/>
    <w:rsid w:val="004F74C5"/>
    <w:rsid w:val="00500789"/>
    <w:rsid w:val="0050297B"/>
    <w:rsid w:val="00502B85"/>
    <w:rsid w:val="00502CCD"/>
    <w:rsid w:val="00503995"/>
    <w:rsid w:val="00507748"/>
    <w:rsid w:val="005127BF"/>
    <w:rsid w:val="00513153"/>
    <w:rsid w:val="0051619D"/>
    <w:rsid w:val="00523BCD"/>
    <w:rsid w:val="00523CBE"/>
    <w:rsid w:val="0052558A"/>
    <w:rsid w:val="00527C7E"/>
    <w:rsid w:val="00532D46"/>
    <w:rsid w:val="00534901"/>
    <w:rsid w:val="005364F9"/>
    <w:rsid w:val="005437EF"/>
    <w:rsid w:val="0054643A"/>
    <w:rsid w:val="00547587"/>
    <w:rsid w:val="0055591F"/>
    <w:rsid w:val="00571C7C"/>
    <w:rsid w:val="00573BC9"/>
    <w:rsid w:val="00573E12"/>
    <w:rsid w:val="005751DA"/>
    <w:rsid w:val="00577105"/>
    <w:rsid w:val="00582F4D"/>
    <w:rsid w:val="00585D9A"/>
    <w:rsid w:val="00586386"/>
    <w:rsid w:val="005942EE"/>
    <w:rsid w:val="00596398"/>
    <w:rsid w:val="005965ED"/>
    <w:rsid w:val="005A0251"/>
    <w:rsid w:val="005B492E"/>
    <w:rsid w:val="005B78B5"/>
    <w:rsid w:val="005C0A98"/>
    <w:rsid w:val="005C435B"/>
    <w:rsid w:val="005C6276"/>
    <w:rsid w:val="005D4B55"/>
    <w:rsid w:val="005D51BC"/>
    <w:rsid w:val="005D6C16"/>
    <w:rsid w:val="005D7230"/>
    <w:rsid w:val="005D7B59"/>
    <w:rsid w:val="005E07B0"/>
    <w:rsid w:val="005F161D"/>
    <w:rsid w:val="005F2AEC"/>
    <w:rsid w:val="005F32BC"/>
    <w:rsid w:val="005F4662"/>
    <w:rsid w:val="00600AC8"/>
    <w:rsid w:val="0060154E"/>
    <w:rsid w:val="0061464C"/>
    <w:rsid w:val="006177BC"/>
    <w:rsid w:val="006225E9"/>
    <w:rsid w:val="00622916"/>
    <w:rsid w:val="006359CD"/>
    <w:rsid w:val="006429D7"/>
    <w:rsid w:val="00643A74"/>
    <w:rsid w:val="006442E2"/>
    <w:rsid w:val="00645CB2"/>
    <w:rsid w:val="00647569"/>
    <w:rsid w:val="0065059A"/>
    <w:rsid w:val="0065077C"/>
    <w:rsid w:val="006508FC"/>
    <w:rsid w:val="00650929"/>
    <w:rsid w:val="00652396"/>
    <w:rsid w:val="006607D5"/>
    <w:rsid w:val="00663879"/>
    <w:rsid w:val="006721B5"/>
    <w:rsid w:val="00672C77"/>
    <w:rsid w:val="0067464E"/>
    <w:rsid w:val="0067565E"/>
    <w:rsid w:val="00676B5C"/>
    <w:rsid w:val="006809BB"/>
    <w:rsid w:val="00681513"/>
    <w:rsid w:val="006820D9"/>
    <w:rsid w:val="0068552E"/>
    <w:rsid w:val="00686FEF"/>
    <w:rsid w:val="0069254F"/>
    <w:rsid w:val="00692574"/>
    <w:rsid w:val="006974B4"/>
    <w:rsid w:val="006979A7"/>
    <w:rsid w:val="006A096C"/>
    <w:rsid w:val="006A7638"/>
    <w:rsid w:val="006A7C1B"/>
    <w:rsid w:val="006B7FFB"/>
    <w:rsid w:val="006C1993"/>
    <w:rsid w:val="006C1A5B"/>
    <w:rsid w:val="006C30D8"/>
    <w:rsid w:val="006C34A3"/>
    <w:rsid w:val="006D09B1"/>
    <w:rsid w:val="006D6FF7"/>
    <w:rsid w:val="006E1070"/>
    <w:rsid w:val="006E1940"/>
    <w:rsid w:val="006E36F0"/>
    <w:rsid w:val="006E68B2"/>
    <w:rsid w:val="006E6B6E"/>
    <w:rsid w:val="006E7C48"/>
    <w:rsid w:val="006F1D32"/>
    <w:rsid w:val="006F2132"/>
    <w:rsid w:val="006F6955"/>
    <w:rsid w:val="006F6AD2"/>
    <w:rsid w:val="00700503"/>
    <w:rsid w:val="00701F4C"/>
    <w:rsid w:val="00703F4F"/>
    <w:rsid w:val="00704B7D"/>
    <w:rsid w:val="00710BCA"/>
    <w:rsid w:val="007131B3"/>
    <w:rsid w:val="00715B4E"/>
    <w:rsid w:val="00721E2B"/>
    <w:rsid w:val="00730DAF"/>
    <w:rsid w:val="00735C7E"/>
    <w:rsid w:val="00737F17"/>
    <w:rsid w:val="00743B98"/>
    <w:rsid w:val="007507A3"/>
    <w:rsid w:val="00752B0A"/>
    <w:rsid w:val="007534F8"/>
    <w:rsid w:val="00754618"/>
    <w:rsid w:val="00760BB2"/>
    <w:rsid w:val="0076609C"/>
    <w:rsid w:val="00774DE0"/>
    <w:rsid w:val="00787FE4"/>
    <w:rsid w:val="007904D6"/>
    <w:rsid w:val="00793AE2"/>
    <w:rsid w:val="007A670F"/>
    <w:rsid w:val="007C2C9E"/>
    <w:rsid w:val="007C3AB3"/>
    <w:rsid w:val="007C3B8D"/>
    <w:rsid w:val="007C457B"/>
    <w:rsid w:val="007C559A"/>
    <w:rsid w:val="007C5F2C"/>
    <w:rsid w:val="007D4D8A"/>
    <w:rsid w:val="007D5787"/>
    <w:rsid w:val="007D6663"/>
    <w:rsid w:val="007D77EE"/>
    <w:rsid w:val="007D7AF6"/>
    <w:rsid w:val="007E1548"/>
    <w:rsid w:val="007E4EAF"/>
    <w:rsid w:val="007F59DD"/>
    <w:rsid w:val="00800589"/>
    <w:rsid w:val="00801A3A"/>
    <w:rsid w:val="00803D00"/>
    <w:rsid w:val="00815BD2"/>
    <w:rsid w:val="00817DB2"/>
    <w:rsid w:val="00820AF5"/>
    <w:rsid w:val="00833D02"/>
    <w:rsid w:val="00835AD0"/>
    <w:rsid w:val="0083679D"/>
    <w:rsid w:val="00840271"/>
    <w:rsid w:val="008432A9"/>
    <w:rsid w:val="0084631A"/>
    <w:rsid w:val="008476C2"/>
    <w:rsid w:val="00850BFB"/>
    <w:rsid w:val="00855FB6"/>
    <w:rsid w:val="00856B56"/>
    <w:rsid w:val="008722E4"/>
    <w:rsid w:val="00873457"/>
    <w:rsid w:val="008771EA"/>
    <w:rsid w:val="0088196C"/>
    <w:rsid w:val="00887D05"/>
    <w:rsid w:val="00893FBC"/>
    <w:rsid w:val="008A61A2"/>
    <w:rsid w:val="008B37BB"/>
    <w:rsid w:val="008B5BC5"/>
    <w:rsid w:val="008B5D17"/>
    <w:rsid w:val="008C5907"/>
    <w:rsid w:val="008C7E15"/>
    <w:rsid w:val="008D0612"/>
    <w:rsid w:val="008D0BEE"/>
    <w:rsid w:val="008D1308"/>
    <w:rsid w:val="008D1B9D"/>
    <w:rsid w:val="008D275A"/>
    <w:rsid w:val="008D6177"/>
    <w:rsid w:val="008E0BFC"/>
    <w:rsid w:val="008E1BAC"/>
    <w:rsid w:val="008E26AE"/>
    <w:rsid w:val="008E2756"/>
    <w:rsid w:val="009006F5"/>
    <w:rsid w:val="00900ADE"/>
    <w:rsid w:val="00901E73"/>
    <w:rsid w:val="00904B72"/>
    <w:rsid w:val="00905350"/>
    <w:rsid w:val="00913F4D"/>
    <w:rsid w:val="0091472D"/>
    <w:rsid w:val="00915851"/>
    <w:rsid w:val="00915926"/>
    <w:rsid w:val="0092372D"/>
    <w:rsid w:val="00926748"/>
    <w:rsid w:val="009270EB"/>
    <w:rsid w:val="0092718F"/>
    <w:rsid w:val="009335AA"/>
    <w:rsid w:val="0093659E"/>
    <w:rsid w:val="009372A3"/>
    <w:rsid w:val="009533ED"/>
    <w:rsid w:val="00957CFE"/>
    <w:rsid w:val="00960065"/>
    <w:rsid w:val="009629B4"/>
    <w:rsid w:val="009664DA"/>
    <w:rsid w:val="0097007E"/>
    <w:rsid w:val="009711EA"/>
    <w:rsid w:val="00972798"/>
    <w:rsid w:val="00984F38"/>
    <w:rsid w:val="0098570F"/>
    <w:rsid w:val="00993ADB"/>
    <w:rsid w:val="0099512C"/>
    <w:rsid w:val="009958CC"/>
    <w:rsid w:val="00995EDE"/>
    <w:rsid w:val="009A6E54"/>
    <w:rsid w:val="009A78A1"/>
    <w:rsid w:val="009B5A36"/>
    <w:rsid w:val="009C01CF"/>
    <w:rsid w:val="009C4273"/>
    <w:rsid w:val="009D099C"/>
    <w:rsid w:val="009D36C9"/>
    <w:rsid w:val="009E3B8F"/>
    <w:rsid w:val="009E6CDC"/>
    <w:rsid w:val="009F5A75"/>
    <w:rsid w:val="009F6BFA"/>
    <w:rsid w:val="00A028EB"/>
    <w:rsid w:val="00A12004"/>
    <w:rsid w:val="00A150C2"/>
    <w:rsid w:val="00A153EE"/>
    <w:rsid w:val="00A249C0"/>
    <w:rsid w:val="00A25CC4"/>
    <w:rsid w:val="00A276C3"/>
    <w:rsid w:val="00A34C2B"/>
    <w:rsid w:val="00A3636F"/>
    <w:rsid w:val="00A3660F"/>
    <w:rsid w:val="00A369DE"/>
    <w:rsid w:val="00A41703"/>
    <w:rsid w:val="00A4176B"/>
    <w:rsid w:val="00A4180B"/>
    <w:rsid w:val="00A421F7"/>
    <w:rsid w:val="00A42A4D"/>
    <w:rsid w:val="00A42DCB"/>
    <w:rsid w:val="00A449A8"/>
    <w:rsid w:val="00A47E9C"/>
    <w:rsid w:val="00A5013E"/>
    <w:rsid w:val="00A52470"/>
    <w:rsid w:val="00A621FA"/>
    <w:rsid w:val="00A650DD"/>
    <w:rsid w:val="00A65B44"/>
    <w:rsid w:val="00A66C77"/>
    <w:rsid w:val="00A7132B"/>
    <w:rsid w:val="00A74855"/>
    <w:rsid w:val="00A767FB"/>
    <w:rsid w:val="00A76964"/>
    <w:rsid w:val="00A778AF"/>
    <w:rsid w:val="00A81278"/>
    <w:rsid w:val="00A82BD4"/>
    <w:rsid w:val="00A8478A"/>
    <w:rsid w:val="00A85E55"/>
    <w:rsid w:val="00A91D75"/>
    <w:rsid w:val="00A94874"/>
    <w:rsid w:val="00A9599E"/>
    <w:rsid w:val="00A95F4C"/>
    <w:rsid w:val="00A96112"/>
    <w:rsid w:val="00AA698F"/>
    <w:rsid w:val="00AB3003"/>
    <w:rsid w:val="00AB4F3F"/>
    <w:rsid w:val="00AB6CA8"/>
    <w:rsid w:val="00AC5A39"/>
    <w:rsid w:val="00AC5C3E"/>
    <w:rsid w:val="00AD19A3"/>
    <w:rsid w:val="00AE36AB"/>
    <w:rsid w:val="00AF14AD"/>
    <w:rsid w:val="00AF3C47"/>
    <w:rsid w:val="00AF4F88"/>
    <w:rsid w:val="00AF5C50"/>
    <w:rsid w:val="00B0482B"/>
    <w:rsid w:val="00B20F5B"/>
    <w:rsid w:val="00B211DC"/>
    <w:rsid w:val="00B23D40"/>
    <w:rsid w:val="00B264A3"/>
    <w:rsid w:val="00B26C69"/>
    <w:rsid w:val="00B3653A"/>
    <w:rsid w:val="00B42639"/>
    <w:rsid w:val="00B43AB1"/>
    <w:rsid w:val="00B46526"/>
    <w:rsid w:val="00B51AB6"/>
    <w:rsid w:val="00B51D05"/>
    <w:rsid w:val="00B5453C"/>
    <w:rsid w:val="00B640EC"/>
    <w:rsid w:val="00B64B6B"/>
    <w:rsid w:val="00B667A9"/>
    <w:rsid w:val="00B7044E"/>
    <w:rsid w:val="00B761FA"/>
    <w:rsid w:val="00B76A60"/>
    <w:rsid w:val="00B81B22"/>
    <w:rsid w:val="00B86CB8"/>
    <w:rsid w:val="00B920BF"/>
    <w:rsid w:val="00B95CE8"/>
    <w:rsid w:val="00B973C5"/>
    <w:rsid w:val="00BA33D7"/>
    <w:rsid w:val="00BA3EE8"/>
    <w:rsid w:val="00BA51F8"/>
    <w:rsid w:val="00BB6E9E"/>
    <w:rsid w:val="00BC38FF"/>
    <w:rsid w:val="00BC5FF2"/>
    <w:rsid w:val="00BD0AA7"/>
    <w:rsid w:val="00BD1316"/>
    <w:rsid w:val="00BD26A8"/>
    <w:rsid w:val="00BD65F4"/>
    <w:rsid w:val="00BD7DEF"/>
    <w:rsid w:val="00BF40FB"/>
    <w:rsid w:val="00BF4ACC"/>
    <w:rsid w:val="00C05B8E"/>
    <w:rsid w:val="00C236CE"/>
    <w:rsid w:val="00C30FDA"/>
    <w:rsid w:val="00C368D2"/>
    <w:rsid w:val="00C41278"/>
    <w:rsid w:val="00C43D01"/>
    <w:rsid w:val="00C45742"/>
    <w:rsid w:val="00C54523"/>
    <w:rsid w:val="00C56BE2"/>
    <w:rsid w:val="00C609EC"/>
    <w:rsid w:val="00C61A65"/>
    <w:rsid w:val="00C63205"/>
    <w:rsid w:val="00C66492"/>
    <w:rsid w:val="00C7211E"/>
    <w:rsid w:val="00C7426E"/>
    <w:rsid w:val="00C817A6"/>
    <w:rsid w:val="00C820D1"/>
    <w:rsid w:val="00C855C1"/>
    <w:rsid w:val="00CA0F44"/>
    <w:rsid w:val="00CB062E"/>
    <w:rsid w:val="00CB3579"/>
    <w:rsid w:val="00CB3EDD"/>
    <w:rsid w:val="00CB6438"/>
    <w:rsid w:val="00CB7ED7"/>
    <w:rsid w:val="00CC3939"/>
    <w:rsid w:val="00CD1847"/>
    <w:rsid w:val="00CD21A0"/>
    <w:rsid w:val="00CE0C85"/>
    <w:rsid w:val="00CE177E"/>
    <w:rsid w:val="00CE34AC"/>
    <w:rsid w:val="00CF1B95"/>
    <w:rsid w:val="00CF3860"/>
    <w:rsid w:val="00CF7196"/>
    <w:rsid w:val="00D00133"/>
    <w:rsid w:val="00D009DD"/>
    <w:rsid w:val="00D02A4F"/>
    <w:rsid w:val="00D04D8A"/>
    <w:rsid w:val="00D05647"/>
    <w:rsid w:val="00D07177"/>
    <w:rsid w:val="00D07615"/>
    <w:rsid w:val="00D13C0C"/>
    <w:rsid w:val="00D14AC1"/>
    <w:rsid w:val="00D25DED"/>
    <w:rsid w:val="00D35B3F"/>
    <w:rsid w:val="00D362F8"/>
    <w:rsid w:val="00D53064"/>
    <w:rsid w:val="00D70067"/>
    <w:rsid w:val="00D72754"/>
    <w:rsid w:val="00D748B8"/>
    <w:rsid w:val="00D77342"/>
    <w:rsid w:val="00D7787E"/>
    <w:rsid w:val="00D84B3A"/>
    <w:rsid w:val="00D867C1"/>
    <w:rsid w:val="00D92D66"/>
    <w:rsid w:val="00D93B92"/>
    <w:rsid w:val="00D966CB"/>
    <w:rsid w:val="00DB08EB"/>
    <w:rsid w:val="00DB351D"/>
    <w:rsid w:val="00DB7818"/>
    <w:rsid w:val="00DC60BA"/>
    <w:rsid w:val="00DC6F2D"/>
    <w:rsid w:val="00DD42FA"/>
    <w:rsid w:val="00DD47A8"/>
    <w:rsid w:val="00DD6E51"/>
    <w:rsid w:val="00DE72B5"/>
    <w:rsid w:val="00DF1D70"/>
    <w:rsid w:val="00DF1E09"/>
    <w:rsid w:val="00DF35AB"/>
    <w:rsid w:val="00DF5157"/>
    <w:rsid w:val="00DF53D8"/>
    <w:rsid w:val="00DF78A0"/>
    <w:rsid w:val="00E0182D"/>
    <w:rsid w:val="00E07C2B"/>
    <w:rsid w:val="00E13036"/>
    <w:rsid w:val="00E26198"/>
    <w:rsid w:val="00E27343"/>
    <w:rsid w:val="00E30811"/>
    <w:rsid w:val="00E36DF0"/>
    <w:rsid w:val="00E45A32"/>
    <w:rsid w:val="00E520A6"/>
    <w:rsid w:val="00E55619"/>
    <w:rsid w:val="00E5655F"/>
    <w:rsid w:val="00E57DC7"/>
    <w:rsid w:val="00E608C5"/>
    <w:rsid w:val="00E62EF7"/>
    <w:rsid w:val="00E650E9"/>
    <w:rsid w:val="00E66532"/>
    <w:rsid w:val="00E667C1"/>
    <w:rsid w:val="00E70678"/>
    <w:rsid w:val="00E723F1"/>
    <w:rsid w:val="00E72779"/>
    <w:rsid w:val="00E74F32"/>
    <w:rsid w:val="00E80DF4"/>
    <w:rsid w:val="00E83AFB"/>
    <w:rsid w:val="00E84A2F"/>
    <w:rsid w:val="00E9636D"/>
    <w:rsid w:val="00E968F6"/>
    <w:rsid w:val="00EA1CCA"/>
    <w:rsid w:val="00EA2D9C"/>
    <w:rsid w:val="00EA3E9E"/>
    <w:rsid w:val="00EA4E21"/>
    <w:rsid w:val="00EA6A09"/>
    <w:rsid w:val="00EC31FD"/>
    <w:rsid w:val="00EC5669"/>
    <w:rsid w:val="00ED5740"/>
    <w:rsid w:val="00ED673E"/>
    <w:rsid w:val="00ED6C1A"/>
    <w:rsid w:val="00EE1742"/>
    <w:rsid w:val="00EE676E"/>
    <w:rsid w:val="00EE6B2E"/>
    <w:rsid w:val="00EF07EA"/>
    <w:rsid w:val="00F07A1E"/>
    <w:rsid w:val="00F251C2"/>
    <w:rsid w:val="00F27D22"/>
    <w:rsid w:val="00F307DB"/>
    <w:rsid w:val="00F345EA"/>
    <w:rsid w:val="00F53478"/>
    <w:rsid w:val="00F568F9"/>
    <w:rsid w:val="00F65A8E"/>
    <w:rsid w:val="00F6687B"/>
    <w:rsid w:val="00F72592"/>
    <w:rsid w:val="00F73C30"/>
    <w:rsid w:val="00F75BEF"/>
    <w:rsid w:val="00F769C5"/>
    <w:rsid w:val="00F770D8"/>
    <w:rsid w:val="00F779E2"/>
    <w:rsid w:val="00F8435D"/>
    <w:rsid w:val="00F85800"/>
    <w:rsid w:val="00F85BF0"/>
    <w:rsid w:val="00F85D8A"/>
    <w:rsid w:val="00F85FED"/>
    <w:rsid w:val="00F86876"/>
    <w:rsid w:val="00F904A6"/>
    <w:rsid w:val="00F90DF9"/>
    <w:rsid w:val="00F97420"/>
    <w:rsid w:val="00FA06C2"/>
    <w:rsid w:val="00FB2513"/>
    <w:rsid w:val="00FB3A64"/>
    <w:rsid w:val="00FB5ECD"/>
    <w:rsid w:val="00FC33AC"/>
    <w:rsid w:val="00FC3FD0"/>
    <w:rsid w:val="00FC5538"/>
    <w:rsid w:val="00FD184D"/>
    <w:rsid w:val="00FD42AA"/>
    <w:rsid w:val="00FE0932"/>
    <w:rsid w:val="00FE0F95"/>
    <w:rsid w:val="00FE395F"/>
    <w:rsid w:val="00FE6AD7"/>
    <w:rsid w:val="00FF63B5"/>
    <w:rsid w:val="00FF7547"/>
    <w:rsid w:val="00FF7A2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3249"/>
    <o:shapelayout v:ext="edit">
      <o:idmap v:ext="edit" data="1"/>
    </o:shapelayout>
  </w:shapeDefaults>
  <w:decimalSymbol w:val="."/>
  <w:listSeparator w:val=","/>
  <w14:docId w14:val="316E6868"/>
  <w15:docId w15:val="{3045D3D2-ACA9-41DE-9DC5-841BBA924E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72798"/>
    <w:pPr>
      <w:tabs>
        <w:tab w:val="left" w:pos="0"/>
      </w:tabs>
    </w:pPr>
    <w:rPr>
      <w:sz w:val="24"/>
      <w:lang w:eastAsia="en-US"/>
    </w:rPr>
  </w:style>
  <w:style w:type="paragraph" w:styleId="Heading1">
    <w:name w:val="heading 1"/>
    <w:aliases w:val="h1"/>
    <w:basedOn w:val="Normal"/>
    <w:next w:val="Normal"/>
    <w:qFormat/>
    <w:rsid w:val="0097279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7279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72798"/>
    <w:pPr>
      <w:keepNext/>
      <w:spacing w:before="140"/>
      <w:outlineLvl w:val="2"/>
    </w:pPr>
    <w:rPr>
      <w:b/>
    </w:rPr>
  </w:style>
  <w:style w:type="paragraph" w:styleId="Heading4">
    <w:name w:val="heading 4"/>
    <w:basedOn w:val="Normal"/>
    <w:next w:val="Normal"/>
    <w:qFormat/>
    <w:rsid w:val="00972798"/>
    <w:pPr>
      <w:keepNext/>
      <w:spacing w:before="240" w:after="60"/>
      <w:outlineLvl w:val="3"/>
    </w:pPr>
    <w:rPr>
      <w:rFonts w:ascii="Arial" w:hAnsi="Arial"/>
      <w:b/>
      <w:bCs/>
      <w:sz w:val="22"/>
      <w:szCs w:val="28"/>
    </w:rPr>
  </w:style>
  <w:style w:type="paragraph" w:styleId="Heading5">
    <w:name w:val="heading 5"/>
    <w:basedOn w:val="Normal"/>
    <w:next w:val="Normal"/>
    <w:qFormat/>
    <w:rsid w:val="005B492E"/>
    <w:pPr>
      <w:spacing w:before="240"/>
      <w:outlineLvl w:val="4"/>
    </w:pPr>
    <w:rPr>
      <w:sz w:val="22"/>
    </w:rPr>
  </w:style>
  <w:style w:type="paragraph" w:styleId="Heading6">
    <w:name w:val="heading 6"/>
    <w:basedOn w:val="Normal"/>
    <w:next w:val="Normal"/>
    <w:qFormat/>
    <w:rsid w:val="005B492E"/>
    <w:pPr>
      <w:spacing w:before="240"/>
      <w:outlineLvl w:val="5"/>
    </w:pPr>
    <w:rPr>
      <w:i/>
      <w:sz w:val="22"/>
    </w:rPr>
  </w:style>
  <w:style w:type="paragraph" w:styleId="Heading7">
    <w:name w:val="heading 7"/>
    <w:basedOn w:val="Normal"/>
    <w:next w:val="Normal"/>
    <w:qFormat/>
    <w:rsid w:val="005B492E"/>
    <w:pPr>
      <w:spacing w:before="240"/>
      <w:outlineLvl w:val="6"/>
    </w:pPr>
    <w:rPr>
      <w:rFonts w:ascii="Arial" w:hAnsi="Arial"/>
    </w:rPr>
  </w:style>
  <w:style w:type="paragraph" w:styleId="Heading8">
    <w:name w:val="heading 8"/>
    <w:basedOn w:val="Normal"/>
    <w:next w:val="Normal"/>
    <w:qFormat/>
    <w:rsid w:val="005B492E"/>
    <w:pPr>
      <w:tabs>
        <w:tab w:val="num" w:pos="5400"/>
      </w:tabs>
      <w:spacing w:before="240"/>
      <w:ind w:left="5040"/>
      <w:outlineLvl w:val="7"/>
    </w:pPr>
    <w:rPr>
      <w:rFonts w:ascii="Arial" w:hAnsi="Arial"/>
      <w:i/>
    </w:rPr>
  </w:style>
  <w:style w:type="paragraph" w:styleId="Heading9">
    <w:name w:val="heading 9"/>
    <w:basedOn w:val="Normal"/>
    <w:next w:val="Normal"/>
    <w:qFormat/>
    <w:rsid w:val="005B492E"/>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5B492E"/>
    <w:pPr>
      <w:keepNext/>
      <w:spacing w:before="320"/>
      <w:jc w:val="center"/>
      <w:outlineLvl w:val="0"/>
    </w:pPr>
    <w:rPr>
      <w:b/>
      <w:caps/>
    </w:rPr>
  </w:style>
  <w:style w:type="paragraph" w:customStyle="1" w:styleId="BillBasic">
    <w:name w:val="Bill Basic"/>
    <w:rsid w:val="005B492E"/>
    <w:pPr>
      <w:spacing w:before="80" w:after="60"/>
      <w:jc w:val="both"/>
    </w:pPr>
    <w:rPr>
      <w:sz w:val="24"/>
      <w:lang w:eastAsia="en-US"/>
    </w:rPr>
  </w:style>
  <w:style w:type="paragraph" w:customStyle="1" w:styleId="AH2Div">
    <w:name w:val="A H2 Div"/>
    <w:basedOn w:val="BillBasic"/>
    <w:next w:val="Normal"/>
    <w:rsid w:val="005B492E"/>
    <w:pPr>
      <w:keepNext/>
      <w:spacing w:before="180"/>
      <w:jc w:val="center"/>
      <w:outlineLvl w:val="2"/>
    </w:pPr>
    <w:rPr>
      <w:b/>
      <w:i/>
    </w:rPr>
  </w:style>
  <w:style w:type="paragraph" w:customStyle="1" w:styleId="AH3sec">
    <w:name w:val="A H3 sec"/>
    <w:aliases w:val=" H3,H3"/>
    <w:basedOn w:val="BillBasic"/>
    <w:next w:val="Amain"/>
    <w:rsid w:val="005B492E"/>
    <w:pPr>
      <w:keepNext/>
      <w:spacing w:before="180"/>
      <w:ind w:left="700" w:hanging="700"/>
      <w:outlineLvl w:val="4"/>
    </w:pPr>
    <w:rPr>
      <w:b/>
    </w:rPr>
  </w:style>
  <w:style w:type="paragraph" w:customStyle="1" w:styleId="Amain">
    <w:name w:val="A main"/>
    <w:basedOn w:val="BillBasic0"/>
    <w:rsid w:val="00972798"/>
    <w:pPr>
      <w:tabs>
        <w:tab w:val="right" w:pos="900"/>
        <w:tab w:val="left" w:pos="1100"/>
      </w:tabs>
      <w:ind w:left="1100" w:hanging="1100"/>
      <w:outlineLvl w:val="5"/>
    </w:pPr>
  </w:style>
  <w:style w:type="paragraph" w:customStyle="1" w:styleId="BillBasic0">
    <w:name w:val="BillBasic"/>
    <w:rsid w:val="00972798"/>
    <w:pPr>
      <w:spacing w:before="140"/>
      <w:jc w:val="both"/>
    </w:pPr>
    <w:rPr>
      <w:sz w:val="24"/>
      <w:lang w:eastAsia="en-US"/>
    </w:rPr>
  </w:style>
  <w:style w:type="paragraph" w:customStyle="1" w:styleId="Amainreturn">
    <w:name w:val="A main return"/>
    <w:basedOn w:val="BillBasic0"/>
    <w:link w:val="AmainreturnChar"/>
    <w:rsid w:val="00972798"/>
    <w:pPr>
      <w:ind w:left="1100"/>
    </w:pPr>
  </w:style>
  <w:style w:type="paragraph" w:customStyle="1" w:styleId="Apara">
    <w:name w:val="A para"/>
    <w:basedOn w:val="BillBasic0"/>
    <w:rsid w:val="00972798"/>
    <w:pPr>
      <w:tabs>
        <w:tab w:val="right" w:pos="1400"/>
        <w:tab w:val="left" w:pos="1600"/>
      </w:tabs>
      <w:ind w:left="1600" w:hanging="1600"/>
      <w:outlineLvl w:val="6"/>
    </w:pPr>
  </w:style>
  <w:style w:type="paragraph" w:customStyle="1" w:styleId="Asubpara">
    <w:name w:val="A subpara"/>
    <w:basedOn w:val="BillBasic0"/>
    <w:rsid w:val="00972798"/>
    <w:pPr>
      <w:tabs>
        <w:tab w:val="right" w:pos="1900"/>
        <w:tab w:val="left" w:pos="2100"/>
      </w:tabs>
      <w:ind w:left="2100" w:hanging="2100"/>
      <w:outlineLvl w:val="7"/>
    </w:pPr>
  </w:style>
  <w:style w:type="paragraph" w:customStyle="1" w:styleId="Asubsubpara">
    <w:name w:val="A subsubpara"/>
    <w:basedOn w:val="BillBasic0"/>
    <w:rsid w:val="00972798"/>
    <w:pPr>
      <w:tabs>
        <w:tab w:val="right" w:pos="2400"/>
        <w:tab w:val="left" w:pos="2600"/>
      </w:tabs>
      <w:ind w:left="2600" w:hanging="2600"/>
      <w:outlineLvl w:val="8"/>
    </w:pPr>
  </w:style>
  <w:style w:type="paragraph" w:customStyle="1" w:styleId="aDef">
    <w:name w:val="aDef"/>
    <w:basedOn w:val="BillBasic0"/>
    <w:link w:val="aDefChar"/>
    <w:rsid w:val="00972798"/>
    <w:pPr>
      <w:ind w:left="1100"/>
    </w:pPr>
  </w:style>
  <w:style w:type="paragraph" w:customStyle="1" w:styleId="aExamhead">
    <w:name w:val="aExam head"/>
    <w:basedOn w:val="BillBasic"/>
    <w:next w:val="Normal"/>
    <w:rsid w:val="005B492E"/>
    <w:pPr>
      <w:keepNext/>
    </w:pPr>
    <w:rPr>
      <w:i/>
      <w:sz w:val="20"/>
    </w:rPr>
  </w:style>
  <w:style w:type="paragraph" w:customStyle="1" w:styleId="aNote">
    <w:name w:val="aNote"/>
    <w:basedOn w:val="BillBasic0"/>
    <w:link w:val="aNoteChar"/>
    <w:rsid w:val="00972798"/>
    <w:pPr>
      <w:ind w:left="1900" w:hanging="800"/>
    </w:pPr>
    <w:rPr>
      <w:sz w:val="20"/>
    </w:rPr>
  </w:style>
  <w:style w:type="paragraph" w:customStyle="1" w:styleId="BillField">
    <w:name w:val="BillField"/>
    <w:basedOn w:val="Amain"/>
    <w:rsid w:val="005B492E"/>
  </w:style>
  <w:style w:type="paragraph" w:customStyle="1" w:styleId="Billfooter">
    <w:name w:val="Billfooter"/>
    <w:basedOn w:val="BillBasic"/>
    <w:rsid w:val="005B492E"/>
    <w:pPr>
      <w:tabs>
        <w:tab w:val="right" w:pos="7200"/>
      </w:tabs>
      <w:spacing w:before="0" w:after="0"/>
    </w:pPr>
    <w:rPr>
      <w:sz w:val="18"/>
    </w:rPr>
  </w:style>
  <w:style w:type="paragraph" w:customStyle="1" w:styleId="Billheader">
    <w:name w:val="Billheader"/>
    <w:basedOn w:val="BillBasic"/>
    <w:rsid w:val="005B492E"/>
    <w:pPr>
      <w:tabs>
        <w:tab w:val="center" w:pos="3600"/>
        <w:tab w:val="right" w:pos="7200"/>
      </w:tabs>
      <w:jc w:val="center"/>
    </w:pPr>
    <w:rPr>
      <w:i/>
      <w:sz w:val="20"/>
    </w:rPr>
  </w:style>
  <w:style w:type="paragraph" w:customStyle="1" w:styleId="Billname">
    <w:name w:val="Billname"/>
    <w:basedOn w:val="Normal"/>
    <w:rsid w:val="00972798"/>
    <w:pPr>
      <w:spacing w:before="1220"/>
    </w:pPr>
    <w:rPr>
      <w:rFonts w:ascii="Arial" w:hAnsi="Arial"/>
      <w:b/>
      <w:sz w:val="40"/>
    </w:rPr>
  </w:style>
  <w:style w:type="paragraph" w:styleId="BodyText">
    <w:name w:val="Body Text"/>
    <w:basedOn w:val="Normal"/>
    <w:rsid w:val="005B492E"/>
    <w:pPr>
      <w:spacing w:after="120"/>
    </w:pPr>
  </w:style>
  <w:style w:type="paragraph" w:styleId="BodyTextIndent">
    <w:name w:val="Body Text Indent"/>
    <w:basedOn w:val="Normal"/>
    <w:rsid w:val="005B492E"/>
    <w:pPr>
      <w:spacing w:after="120"/>
      <w:ind w:left="283"/>
    </w:pPr>
  </w:style>
  <w:style w:type="paragraph" w:customStyle="1" w:styleId="Comment">
    <w:name w:val="Comment"/>
    <w:basedOn w:val="BillBasic0"/>
    <w:rsid w:val="00972798"/>
    <w:pPr>
      <w:tabs>
        <w:tab w:val="left" w:pos="1800"/>
      </w:tabs>
      <w:ind w:left="1300"/>
      <w:jc w:val="left"/>
    </w:pPr>
    <w:rPr>
      <w:b/>
      <w:sz w:val="18"/>
    </w:rPr>
  </w:style>
  <w:style w:type="paragraph" w:customStyle="1" w:styleId="Endnote1">
    <w:name w:val="Endnote1"/>
    <w:basedOn w:val="BillBasic0"/>
    <w:next w:val="Normal"/>
    <w:rsid w:val="00972798"/>
    <w:pPr>
      <w:keepNext/>
      <w:tabs>
        <w:tab w:val="left" w:pos="400"/>
      </w:tabs>
      <w:spacing w:before="0"/>
      <w:jc w:val="left"/>
    </w:pPr>
    <w:rPr>
      <w:rFonts w:ascii="Arial" w:hAnsi="Arial"/>
      <w:b/>
      <w:sz w:val="28"/>
    </w:rPr>
  </w:style>
  <w:style w:type="paragraph" w:customStyle="1" w:styleId="Endnote2">
    <w:name w:val="Endnote2"/>
    <w:basedOn w:val="Normal"/>
    <w:rsid w:val="00972798"/>
    <w:pPr>
      <w:keepNext/>
      <w:tabs>
        <w:tab w:val="left" w:pos="1100"/>
      </w:tabs>
      <w:spacing w:before="360"/>
    </w:pPr>
    <w:rPr>
      <w:rFonts w:ascii="Arial" w:hAnsi="Arial"/>
      <w:b/>
    </w:rPr>
  </w:style>
  <w:style w:type="paragraph" w:customStyle="1" w:styleId="IH4Part">
    <w:name w:val="I H4 Part"/>
    <w:basedOn w:val="AH1Part"/>
    <w:rsid w:val="005B492E"/>
  </w:style>
  <w:style w:type="paragraph" w:customStyle="1" w:styleId="IH5Div">
    <w:name w:val="I H5 Div"/>
    <w:basedOn w:val="AH2Div"/>
    <w:rsid w:val="005B492E"/>
  </w:style>
  <w:style w:type="paragraph" w:customStyle="1" w:styleId="IH6sec">
    <w:name w:val="I H6 sec"/>
    <w:aliases w:val="H6"/>
    <w:basedOn w:val="AH3sec"/>
    <w:next w:val="Amain"/>
    <w:rsid w:val="005B492E"/>
    <w:pPr>
      <w:spacing w:after="0"/>
      <w:jc w:val="left"/>
    </w:pPr>
  </w:style>
  <w:style w:type="paragraph" w:styleId="Index1">
    <w:name w:val="index 1"/>
    <w:basedOn w:val="Normal"/>
    <w:next w:val="Normal"/>
    <w:semiHidden/>
    <w:rsid w:val="005B492E"/>
    <w:pPr>
      <w:ind w:left="240" w:hanging="240"/>
    </w:pPr>
  </w:style>
  <w:style w:type="paragraph" w:customStyle="1" w:styleId="InparaH3sec">
    <w:name w:val="Inpara H3 sec"/>
    <w:basedOn w:val="BillBasic"/>
    <w:rsid w:val="005B492E"/>
    <w:pPr>
      <w:ind w:left="1600" w:hanging="700"/>
      <w:jc w:val="left"/>
    </w:pPr>
    <w:rPr>
      <w:b/>
    </w:rPr>
  </w:style>
  <w:style w:type="paragraph" w:customStyle="1" w:styleId="Inparamain">
    <w:name w:val="Inpara main"/>
    <w:basedOn w:val="BillBasic"/>
    <w:rsid w:val="005B492E"/>
    <w:pPr>
      <w:tabs>
        <w:tab w:val="left" w:pos="1400"/>
      </w:tabs>
      <w:ind w:left="900"/>
    </w:pPr>
  </w:style>
  <w:style w:type="paragraph" w:customStyle="1" w:styleId="Inparamainreturn">
    <w:name w:val="Inpara main return"/>
    <w:basedOn w:val="Inparamain"/>
    <w:rsid w:val="005B492E"/>
    <w:pPr>
      <w:spacing w:before="0"/>
    </w:pPr>
  </w:style>
  <w:style w:type="paragraph" w:customStyle="1" w:styleId="Inparapara">
    <w:name w:val="Inpara para"/>
    <w:basedOn w:val="BillBasic"/>
    <w:rsid w:val="005B492E"/>
    <w:pPr>
      <w:tabs>
        <w:tab w:val="right" w:pos="1600"/>
      </w:tabs>
      <w:spacing w:before="0"/>
      <w:ind w:left="1800" w:hanging="1800"/>
    </w:pPr>
  </w:style>
  <w:style w:type="paragraph" w:customStyle="1" w:styleId="Inparasubpara">
    <w:name w:val="Inpara subpara"/>
    <w:basedOn w:val="BillBasic"/>
    <w:rsid w:val="005B492E"/>
    <w:pPr>
      <w:tabs>
        <w:tab w:val="right" w:pos="2240"/>
      </w:tabs>
      <w:spacing w:before="0"/>
      <w:ind w:left="2440" w:hanging="2440"/>
    </w:pPr>
  </w:style>
  <w:style w:type="paragraph" w:customStyle="1" w:styleId="Inparasubsubpara">
    <w:name w:val="Inpara subsubpara"/>
    <w:basedOn w:val="BillBasic"/>
    <w:rsid w:val="005B492E"/>
    <w:pPr>
      <w:tabs>
        <w:tab w:val="right" w:pos="2880"/>
      </w:tabs>
      <w:spacing w:before="0"/>
      <w:ind w:left="3080" w:hanging="3080"/>
    </w:pPr>
  </w:style>
  <w:style w:type="paragraph" w:customStyle="1" w:styleId="InparaDef">
    <w:name w:val="InparaDef"/>
    <w:basedOn w:val="BillBasic"/>
    <w:rsid w:val="005B492E"/>
    <w:pPr>
      <w:ind w:left="1720" w:hanging="380"/>
    </w:pPr>
  </w:style>
  <w:style w:type="paragraph" w:customStyle="1" w:styleId="N-14pt">
    <w:name w:val="N-14pt"/>
    <w:basedOn w:val="BillBasic0"/>
    <w:rsid w:val="00972798"/>
    <w:pPr>
      <w:spacing w:before="0"/>
    </w:pPr>
    <w:rPr>
      <w:b/>
      <w:sz w:val="28"/>
    </w:rPr>
  </w:style>
  <w:style w:type="paragraph" w:customStyle="1" w:styleId="N-9pt">
    <w:name w:val="N-9pt"/>
    <w:basedOn w:val="BillBasic0"/>
    <w:next w:val="BillBasic0"/>
    <w:rsid w:val="00972798"/>
    <w:pPr>
      <w:keepNext/>
      <w:tabs>
        <w:tab w:val="right" w:pos="7707"/>
      </w:tabs>
      <w:spacing w:before="120"/>
    </w:pPr>
    <w:rPr>
      <w:rFonts w:ascii="Arial" w:hAnsi="Arial"/>
      <w:sz w:val="18"/>
    </w:rPr>
  </w:style>
  <w:style w:type="paragraph" w:customStyle="1" w:styleId="N-line1">
    <w:name w:val="N-line1"/>
    <w:basedOn w:val="BillBasic0"/>
    <w:rsid w:val="00972798"/>
    <w:pPr>
      <w:pBdr>
        <w:bottom w:val="single" w:sz="4" w:space="0" w:color="auto"/>
      </w:pBdr>
      <w:spacing w:before="100"/>
      <w:ind w:left="2980" w:right="3020"/>
      <w:jc w:val="center"/>
    </w:pPr>
  </w:style>
  <w:style w:type="paragraph" w:customStyle="1" w:styleId="Norm-5pt">
    <w:name w:val="Norm-5pt"/>
    <w:basedOn w:val="Normal"/>
    <w:rsid w:val="0097279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972798"/>
    <w:pPr>
      <w:pBdr>
        <w:bottom w:val="single" w:sz="4" w:space="1" w:color="auto"/>
      </w:pBdr>
      <w:spacing w:before="800"/>
    </w:pPr>
    <w:rPr>
      <w:sz w:val="32"/>
    </w:rPr>
  </w:style>
  <w:style w:type="paragraph" w:customStyle="1" w:styleId="BillBasicHeading">
    <w:name w:val="BillBasicHeading"/>
    <w:basedOn w:val="BillBasic0"/>
    <w:rsid w:val="00972798"/>
    <w:pPr>
      <w:keepNext/>
      <w:tabs>
        <w:tab w:val="left" w:pos="2600"/>
      </w:tabs>
      <w:jc w:val="left"/>
    </w:pPr>
    <w:rPr>
      <w:rFonts w:ascii="Arial" w:hAnsi="Arial"/>
      <w:b/>
    </w:rPr>
  </w:style>
  <w:style w:type="paragraph" w:customStyle="1" w:styleId="Schclauseheading">
    <w:name w:val="Sch clause heading"/>
    <w:basedOn w:val="BillBasic0"/>
    <w:next w:val="SchAmainSymb"/>
    <w:rsid w:val="00972798"/>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72798"/>
  </w:style>
  <w:style w:type="paragraph" w:customStyle="1" w:styleId="Sched-heading">
    <w:name w:val="Sched-heading"/>
    <w:basedOn w:val="BillBasicHeading"/>
    <w:next w:val="refSymb"/>
    <w:rsid w:val="00972798"/>
    <w:pPr>
      <w:spacing w:before="380"/>
      <w:ind w:left="2600" w:hanging="2600"/>
      <w:outlineLvl w:val="0"/>
    </w:pPr>
    <w:rPr>
      <w:sz w:val="34"/>
    </w:rPr>
  </w:style>
  <w:style w:type="paragraph" w:customStyle="1" w:styleId="ref">
    <w:name w:val="ref"/>
    <w:basedOn w:val="BillBasic0"/>
    <w:next w:val="Normal"/>
    <w:rsid w:val="00972798"/>
    <w:pPr>
      <w:spacing w:before="60"/>
    </w:pPr>
    <w:rPr>
      <w:sz w:val="18"/>
    </w:rPr>
  </w:style>
  <w:style w:type="paragraph" w:customStyle="1" w:styleId="Sched-name">
    <w:name w:val="Sched-name"/>
    <w:basedOn w:val="BillBasic"/>
    <w:rsid w:val="005B492E"/>
    <w:pPr>
      <w:keepNext/>
      <w:tabs>
        <w:tab w:val="center" w:pos="3600"/>
        <w:tab w:val="right" w:pos="7200"/>
      </w:tabs>
      <w:spacing w:before="160"/>
      <w:jc w:val="left"/>
    </w:pPr>
    <w:rPr>
      <w:caps/>
    </w:rPr>
  </w:style>
  <w:style w:type="paragraph" w:styleId="BlockText">
    <w:name w:val="Block Text"/>
    <w:basedOn w:val="Normal"/>
    <w:rsid w:val="005B492E"/>
    <w:pPr>
      <w:spacing w:after="120"/>
      <w:ind w:left="1440" w:right="1440"/>
    </w:pPr>
  </w:style>
  <w:style w:type="paragraph" w:styleId="BodyText2">
    <w:name w:val="Body Text 2"/>
    <w:basedOn w:val="Normal"/>
    <w:rsid w:val="005B492E"/>
    <w:pPr>
      <w:spacing w:after="120" w:line="480" w:lineRule="auto"/>
    </w:pPr>
  </w:style>
  <w:style w:type="paragraph" w:styleId="BodyText3">
    <w:name w:val="Body Text 3"/>
    <w:basedOn w:val="Normal"/>
    <w:rsid w:val="005B492E"/>
    <w:pPr>
      <w:spacing w:after="120"/>
    </w:pPr>
    <w:rPr>
      <w:sz w:val="16"/>
    </w:rPr>
  </w:style>
  <w:style w:type="paragraph" w:styleId="BodyTextFirstIndent">
    <w:name w:val="Body Text First Indent"/>
    <w:basedOn w:val="BlockText"/>
    <w:rsid w:val="005B492E"/>
    <w:pPr>
      <w:ind w:left="0" w:right="0" w:firstLine="210"/>
    </w:pPr>
  </w:style>
  <w:style w:type="paragraph" w:styleId="BodyTextFirstIndent2">
    <w:name w:val="Body Text First Indent 2"/>
    <w:basedOn w:val="BodyText"/>
    <w:rsid w:val="005B492E"/>
    <w:pPr>
      <w:ind w:left="283" w:firstLine="210"/>
    </w:pPr>
  </w:style>
  <w:style w:type="paragraph" w:styleId="BodyTextIndent2">
    <w:name w:val="Body Text Indent 2"/>
    <w:basedOn w:val="Normal"/>
    <w:rsid w:val="005B492E"/>
    <w:pPr>
      <w:spacing w:after="120" w:line="480" w:lineRule="auto"/>
      <w:ind w:left="283"/>
    </w:pPr>
  </w:style>
  <w:style w:type="paragraph" w:styleId="BodyTextIndent3">
    <w:name w:val="Body Text Indent 3"/>
    <w:basedOn w:val="Normal"/>
    <w:rsid w:val="005B492E"/>
    <w:pPr>
      <w:spacing w:after="120"/>
      <w:ind w:left="283"/>
    </w:pPr>
    <w:rPr>
      <w:sz w:val="16"/>
    </w:rPr>
  </w:style>
  <w:style w:type="paragraph" w:styleId="Caption">
    <w:name w:val="caption"/>
    <w:basedOn w:val="Normal"/>
    <w:next w:val="Normal"/>
    <w:qFormat/>
    <w:rsid w:val="005B492E"/>
    <w:pPr>
      <w:spacing w:before="120" w:after="120"/>
    </w:pPr>
    <w:rPr>
      <w:b/>
    </w:rPr>
  </w:style>
  <w:style w:type="paragraph" w:styleId="Closing">
    <w:name w:val="Closing"/>
    <w:basedOn w:val="Normal"/>
    <w:rsid w:val="005B492E"/>
    <w:pPr>
      <w:ind w:left="4252"/>
    </w:pPr>
  </w:style>
  <w:style w:type="character" w:styleId="CommentReference">
    <w:name w:val="annotation reference"/>
    <w:basedOn w:val="DefaultParagraphFont"/>
    <w:semiHidden/>
    <w:rsid w:val="005B492E"/>
    <w:rPr>
      <w:rFonts w:ascii="Times New Roman" w:hAnsi="Times New Roman"/>
      <w:b w:val="0"/>
      <w:i w:val="0"/>
      <w:caps w:val="0"/>
      <w:sz w:val="16"/>
    </w:rPr>
  </w:style>
  <w:style w:type="paragraph" w:styleId="CommentText">
    <w:name w:val="annotation text"/>
    <w:basedOn w:val="Normal"/>
    <w:semiHidden/>
    <w:rsid w:val="005B492E"/>
  </w:style>
  <w:style w:type="paragraph" w:styleId="Date">
    <w:name w:val="Date"/>
    <w:basedOn w:val="Normal"/>
    <w:next w:val="Normal"/>
    <w:rsid w:val="005B492E"/>
  </w:style>
  <w:style w:type="paragraph" w:styleId="DocumentMap">
    <w:name w:val="Document Map"/>
    <w:basedOn w:val="Normal"/>
    <w:semiHidden/>
    <w:rsid w:val="005B492E"/>
    <w:pPr>
      <w:shd w:val="clear" w:color="auto" w:fill="000080"/>
    </w:pPr>
    <w:rPr>
      <w:rFonts w:ascii="Tahoma" w:hAnsi="Tahoma"/>
    </w:rPr>
  </w:style>
  <w:style w:type="character" w:styleId="Emphasis">
    <w:name w:val="Emphasis"/>
    <w:basedOn w:val="DefaultParagraphFont"/>
    <w:qFormat/>
    <w:rsid w:val="005B492E"/>
    <w:rPr>
      <w:i/>
    </w:rPr>
  </w:style>
  <w:style w:type="character" w:styleId="EndnoteReference">
    <w:name w:val="endnote reference"/>
    <w:basedOn w:val="DefaultParagraphFont"/>
    <w:semiHidden/>
    <w:rsid w:val="005B492E"/>
    <w:rPr>
      <w:vertAlign w:val="superscript"/>
    </w:rPr>
  </w:style>
  <w:style w:type="paragraph" w:styleId="EndnoteText">
    <w:name w:val="endnote text"/>
    <w:basedOn w:val="Normal"/>
    <w:semiHidden/>
    <w:rsid w:val="005B492E"/>
  </w:style>
  <w:style w:type="paragraph" w:styleId="EnvelopeAddress">
    <w:name w:val="envelope address"/>
    <w:basedOn w:val="Normal"/>
    <w:rsid w:val="005B492E"/>
    <w:pPr>
      <w:framePr w:w="7920" w:h="1980" w:hRule="exact" w:hSpace="180" w:wrap="auto" w:hAnchor="page" w:xAlign="center" w:yAlign="bottom"/>
      <w:ind w:left="2880"/>
    </w:pPr>
    <w:rPr>
      <w:rFonts w:ascii="Arial" w:hAnsi="Arial"/>
    </w:rPr>
  </w:style>
  <w:style w:type="paragraph" w:styleId="EnvelopeReturn">
    <w:name w:val="envelope return"/>
    <w:basedOn w:val="Normal"/>
    <w:rsid w:val="005B492E"/>
    <w:rPr>
      <w:rFonts w:ascii="Arial" w:hAnsi="Arial"/>
    </w:rPr>
  </w:style>
  <w:style w:type="character" w:styleId="FollowedHyperlink">
    <w:name w:val="FollowedHyperlink"/>
    <w:basedOn w:val="DefaultParagraphFont"/>
    <w:rsid w:val="005B492E"/>
    <w:rPr>
      <w:color w:val="800080"/>
      <w:u w:val="single"/>
    </w:rPr>
  </w:style>
  <w:style w:type="paragraph" w:styleId="Footer">
    <w:name w:val="footer"/>
    <w:basedOn w:val="Normal"/>
    <w:link w:val="FooterChar"/>
    <w:rsid w:val="00972798"/>
    <w:pPr>
      <w:spacing w:before="120" w:line="240" w:lineRule="exact"/>
    </w:pPr>
    <w:rPr>
      <w:rFonts w:ascii="Arial" w:hAnsi="Arial"/>
      <w:sz w:val="18"/>
    </w:rPr>
  </w:style>
  <w:style w:type="character" w:styleId="FootnoteReference">
    <w:name w:val="footnote reference"/>
    <w:basedOn w:val="DefaultParagraphFont"/>
    <w:semiHidden/>
    <w:rsid w:val="005B492E"/>
    <w:rPr>
      <w:vertAlign w:val="superscript"/>
    </w:rPr>
  </w:style>
  <w:style w:type="paragraph" w:styleId="FootnoteText">
    <w:name w:val="footnote text"/>
    <w:basedOn w:val="Normal"/>
    <w:semiHidden/>
    <w:rsid w:val="005B492E"/>
  </w:style>
  <w:style w:type="paragraph" w:styleId="Header">
    <w:name w:val="header"/>
    <w:basedOn w:val="Normal"/>
    <w:link w:val="HeaderChar"/>
    <w:rsid w:val="00972798"/>
    <w:pPr>
      <w:tabs>
        <w:tab w:val="center" w:pos="4153"/>
        <w:tab w:val="right" w:pos="8306"/>
      </w:tabs>
    </w:pPr>
  </w:style>
  <w:style w:type="character" w:styleId="Hyperlink">
    <w:name w:val="Hyperlink"/>
    <w:basedOn w:val="DefaultParagraphFont"/>
    <w:uiPriority w:val="99"/>
    <w:unhideWhenUsed/>
    <w:rsid w:val="00972798"/>
    <w:rPr>
      <w:color w:val="0000FF" w:themeColor="hyperlink"/>
      <w:u w:val="single"/>
    </w:rPr>
  </w:style>
  <w:style w:type="paragraph" w:styleId="Index2">
    <w:name w:val="index 2"/>
    <w:basedOn w:val="Normal"/>
    <w:next w:val="Normal"/>
    <w:semiHidden/>
    <w:rsid w:val="005B492E"/>
    <w:pPr>
      <w:ind w:left="480" w:hanging="240"/>
    </w:pPr>
  </w:style>
  <w:style w:type="paragraph" w:styleId="Index3">
    <w:name w:val="index 3"/>
    <w:basedOn w:val="Normal"/>
    <w:next w:val="Normal"/>
    <w:semiHidden/>
    <w:rsid w:val="005B492E"/>
    <w:pPr>
      <w:ind w:left="720" w:hanging="240"/>
    </w:pPr>
  </w:style>
  <w:style w:type="paragraph" w:styleId="Index4">
    <w:name w:val="index 4"/>
    <w:basedOn w:val="Normal"/>
    <w:next w:val="Normal"/>
    <w:semiHidden/>
    <w:rsid w:val="005B492E"/>
    <w:pPr>
      <w:ind w:left="960" w:hanging="240"/>
    </w:pPr>
  </w:style>
  <w:style w:type="paragraph" w:styleId="Index5">
    <w:name w:val="index 5"/>
    <w:basedOn w:val="Normal"/>
    <w:next w:val="Normal"/>
    <w:semiHidden/>
    <w:rsid w:val="005B492E"/>
    <w:pPr>
      <w:ind w:left="1200" w:hanging="240"/>
    </w:pPr>
  </w:style>
  <w:style w:type="paragraph" w:styleId="Index6">
    <w:name w:val="index 6"/>
    <w:basedOn w:val="Normal"/>
    <w:next w:val="Normal"/>
    <w:semiHidden/>
    <w:rsid w:val="005B492E"/>
    <w:pPr>
      <w:ind w:left="1440" w:hanging="240"/>
    </w:pPr>
  </w:style>
  <w:style w:type="paragraph" w:styleId="Index7">
    <w:name w:val="index 7"/>
    <w:basedOn w:val="Normal"/>
    <w:next w:val="Normal"/>
    <w:semiHidden/>
    <w:rsid w:val="005B492E"/>
    <w:pPr>
      <w:ind w:left="1680" w:hanging="240"/>
    </w:pPr>
  </w:style>
  <w:style w:type="paragraph" w:styleId="Index8">
    <w:name w:val="index 8"/>
    <w:basedOn w:val="Normal"/>
    <w:next w:val="Normal"/>
    <w:semiHidden/>
    <w:rsid w:val="005B492E"/>
    <w:pPr>
      <w:ind w:left="1920" w:hanging="240"/>
    </w:pPr>
  </w:style>
  <w:style w:type="paragraph" w:styleId="Index9">
    <w:name w:val="index 9"/>
    <w:basedOn w:val="Normal"/>
    <w:next w:val="Normal"/>
    <w:semiHidden/>
    <w:rsid w:val="005B492E"/>
    <w:pPr>
      <w:ind w:left="2160" w:hanging="240"/>
    </w:pPr>
  </w:style>
  <w:style w:type="paragraph" w:styleId="IndexHeading">
    <w:name w:val="index heading"/>
    <w:basedOn w:val="Normal"/>
    <w:next w:val="Index1"/>
    <w:semiHidden/>
    <w:rsid w:val="005B492E"/>
    <w:rPr>
      <w:rFonts w:ascii="Arial" w:hAnsi="Arial"/>
      <w:b/>
    </w:rPr>
  </w:style>
  <w:style w:type="character" w:styleId="LineNumber">
    <w:name w:val="line number"/>
    <w:basedOn w:val="DefaultParagraphFont"/>
    <w:rsid w:val="00972798"/>
    <w:rPr>
      <w:rFonts w:ascii="Arial" w:hAnsi="Arial"/>
      <w:sz w:val="16"/>
    </w:rPr>
  </w:style>
  <w:style w:type="paragraph" w:styleId="List">
    <w:name w:val="List"/>
    <w:basedOn w:val="Normal"/>
    <w:rsid w:val="005B492E"/>
    <w:pPr>
      <w:ind w:left="283" w:hanging="283"/>
    </w:pPr>
  </w:style>
  <w:style w:type="paragraph" w:styleId="List2">
    <w:name w:val="List 2"/>
    <w:basedOn w:val="Normal"/>
    <w:rsid w:val="005B492E"/>
    <w:pPr>
      <w:ind w:left="566" w:hanging="283"/>
    </w:pPr>
  </w:style>
  <w:style w:type="paragraph" w:styleId="List3">
    <w:name w:val="List 3"/>
    <w:basedOn w:val="Normal"/>
    <w:rsid w:val="005B492E"/>
    <w:pPr>
      <w:ind w:left="849" w:hanging="283"/>
    </w:pPr>
  </w:style>
  <w:style w:type="paragraph" w:styleId="List4">
    <w:name w:val="List 4"/>
    <w:basedOn w:val="Normal"/>
    <w:rsid w:val="005B492E"/>
    <w:pPr>
      <w:ind w:left="1132" w:hanging="283"/>
    </w:pPr>
  </w:style>
  <w:style w:type="paragraph" w:styleId="List5">
    <w:name w:val="List 5"/>
    <w:basedOn w:val="Normal"/>
    <w:rsid w:val="005B492E"/>
    <w:pPr>
      <w:ind w:left="1415" w:hanging="283"/>
    </w:pPr>
  </w:style>
  <w:style w:type="paragraph" w:styleId="ListBullet">
    <w:name w:val="List Bullet"/>
    <w:basedOn w:val="Normal"/>
    <w:rsid w:val="005B492E"/>
    <w:pPr>
      <w:numPr>
        <w:numId w:val="1"/>
      </w:numPr>
    </w:pPr>
  </w:style>
  <w:style w:type="paragraph" w:styleId="ListBullet2">
    <w:name w:val="List Bullet 2"/>
    <w:basedOn w:val="Normal"/>
    <w:rsid w:val="005B492E"/>
    <w:pPr>
      <w:numPr>
        <w:numId w:val="2"/>
      </w:numPr>
    </w:pPr>
  </w:style>
  <w:style w:type="paragraph" w:styleId="ListBullet3">
    <w:name w:val="List Bullet 3"/>
    <w:basedOn w:val="Normal"/>
    <w:rsid w:val="005B492E"/>
    <w:pPr>
      <w:numPr>
        <w:numId w:val="3"/>
      </w:numPr>
    </w:pPr>
  </w:style>
  <w:style w:type="paragraph" w:styleId="ListBullet4">
    <w:name w:val="List Bullet 4"/>
    <w:basedOn w:val="Normal"/>
    <w:rsid w:val="005B492E"/>
    <w:pPr>
      <w:numPr>
        <w:numId w:val="4"/>
      </w:numPr>
    </w:pPr>
  </w:style>
  <w:style w:type="paragraph" w:styleId="ListBullet5">
    <w:name w:val="List Bullet 5"/>
    <w:basedOn w:val="Normal"/>
    <w:rsid w:val="005B492E"/>
    <w:pPr>
      <w:numPr>
        <w:numId w:val="5"/>
      </w:numPr>
    </w:pPr>
  </w:style>
  <w:style w:type="paragraph" w:styleId="ListContinue">
    <w:name w:val="List Continue"/>
    <w:basedOn w:val="Normal"/>
    <w:rsid w:val="005B492E"/>
    <w:pPr>
      <w:spacing w:after="120"/>
      <w:ind w:left="283"/>
    </w:pPr>
  </w:style>
  <w:style w:type="paragraph" w:styleId="ListContinue2">
    <w:name w:val="List Continue 2"/>
    <w:basedOn w:val="Normal"/>
    <w:rsid w:val="005B492E"/>
    <w:pPr>
      <w:spacing w:after="120"/>
      <w:ind w:left="566"/>
    </w:pPr>
  </w:style>
  <w:style w:type="paragraph" w:styleId="ListContinue3">
    <w:name w:val="List Continue 3"/>
    <w:basedOn w:val="Normal"/>
    <w:rsid w:val="005B492E"/>
    <w:pPr>
      <w:spacing w:after="120"/>
      <w:ind w:left="849"/>
    </w:pPr>
  </w:style>
  <w:style w:type="paragraph" w:styleId="ListContinue4">
    <w:name w:val="List Continue 4"/>
    <w:basedOn w:val="Normal"/>
    <w:rsid w:val="005B492E"/>
    <w:pPr>
      <w:spacing w:after="120"/>
      <w:ind w:left="1132"/>
    </w:pPr>
  </w:style>
  <w:style w:type="paragraph" w:styleId="ListContinue5">
    <w:name w:val="List Continue 5"/>
    <w:basedOn w:val="Normal"/>
    <w:rsid w:val="005B492E"/>
    <w:pPr>
      <w:spacing w:after="120"/>
      <w:ind w:left="1415"/>
    </w:pPr>
  </w:style>
  <w:style w:type="paragraph" w:styleId="ListNumber">
    <w:name w:val="List Number"/>
    <w:basedOn w:val="Normal"/>
    <w:rsid w:val="005B492E"/>
    <w:pPr>
      <w:numPr>
        <w:numId w:val="6"/>
      </w:numPr>
    </w:pPr>
  </w:style>
  <w:style w:type="paragraph" w:styleId="ListNumber2">
    <w:name w:val="List Number 2"/>
    <w:basedOn w:val="Normal"/>
    <w:rsid w:val="005B492E"/>
    <w:pPr>
      <w:numPr>
        <w:numId w:val="7"/>
      </w:numPr>
    </w:pPr>
  </w:style>
  <w:style w:type="paragraph" w:styleId="ListNumber3">
    <w:name w:val="List Number 3"/>
    <w:basedOn w:val="Normal"/>
    <w:rsid w:val="005B492E"/>
    <w:pPr>
      <w:numPr>
        <w:numId w:val="8"/>
      </w:numPr>
    </w:pPr>
  </w:style>
  <w:style w:type="paragraph" w:styleId="ListNumber4">
    <w:name w:val="List Number 4"/>
    <w:basedOn w:val="Normal"/>
    <w:rsid w:val="005B492E"/>
    <w:pPr>
      <w:numPr>
        <w:numId w:val="9"/>
      </w:numPr>
    </w:pPr>
  </w:style>
  <w:style w:type="paragraph" w:styleId="ListNumber5">
    <w:name w:val="List Number 5"/>
    <w:basedOn w:val="Normal"/>
    <w:rsid w:val="005B492E"/>
    <w:pPr>
      <w:numPr>
        <w:numId w:val="10"/>
      </w:numPr>
    </w:pPr>
  </w:style>
  <w:style w:type="paragraph" w:styleId="MacroText">
    <w:name w:val="macro"/>
    <w:semiHidden/>
    <w:rsid w:val="0097279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5B492E"/>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5B492E"/>
    <w:pPr>
      <w:ind w:left="720"/>
    </w:pPr>
  </w:style>
  <w:style w:type="paragraph" w:styleId="NoteHeading">
    <w:name w:val="Note Heading"/>
    <w:basedOn w:val="Normal"/>
    <w:next w:val="Normal"/>
    <w:rsid w:val="005B492E"/>
  </w:style>
  <w:style w:type="character" w:styleId="PageNumber">
    <w:name w:val="page number"/>
    <w:basedOn w:val="DefaultParagraphFont"/>
    <w:rsid w:val="00972798"/>
  </w:style>
  <w:style w:type="paragraph" w:styleId="PlainText">
    <w:name w:val="Plain Text"/>
    <w:basedOn w:val="Normal"/>
    <w:rsid w:val="00972798"/>
    <w:rPr>
      <w:rFonts w:ascii="Courier New" w:hAnsi="Courier New"/>
      <w:sz w:val="20"/>
    </w:rPr>
  </w:style>
  <w:style w:type="paragraph" w:styleId="Salutation">
    <w:name w:val="Salutation"/>
    <w:basedOn w:val="Normal"/>
    <w:next w:val="Normal"/>
    <w:rsid w:val="005B492E"/>
  </w:style>
  <w:style w:type="paragraph" w:styleId="Signature">
    <w:name w:val="Signature"/>
    <w:basedOn w:val="Normal"/>
    <w:rsid w:val="00972798"/>
    <w:pPr>
      <w:ind w:left="4252"/>
    </w:pPr>
  </w:style>
  <w:style w:type="character" w:styleId="Strong">
    <w:name w:val="Strong"/>
    <w:basedOn w:val="DefaultParagraphFont"/>
    <w:qFormat/>
    <w:rsid w:val="005B492E"/>
    <w:rPr>
      <w:b/>
    </w:rPr>
  </w:style>
  <w:style w:type="paragraph" w:styleId="Subtitle">
    <w:name w:val="Subtitle"/>
    <w:basedOn w:val="Normal"/>
    <w:qFormat/>
    <w:rsid w:val="00972798"/>
    <w:pPr>
      <w:spacing w:after="60"/>
      <w:jc w:val="center"/>
      <w:outlineLvl w:val="1"/>
    </w:pPr>
    <w:rPr>
      <w:rFonts w:ascii="Arial" w:hAnsi="Arial"/>
    </w:rPr>
  </w:style>
  <w:style w:type="paragraph" w:styleId="TableofAuthorities">
    <w:name w:val="table of authorities"/>
    <w:basedOn w:val="Normal"/>
    <w:next w:val="Normal"/>
    <w:semiHidden/>
    <w:rsid w:val="005B492E"/>
    <w:pPr>
      <w:ind w:left="240" w:hanging="240"/>
    </w:pPr>
  </w:style>
  <w:style w:type="paragraph" w:styleId="TableofFigures">
    <w:name w:val="table of figures"/>
    <w:basedOn w:val="Normal"/>
    <w:next w:val="Normal"/>
    <w:semiHidden/>
    <w:rsid w:val="005B492E"/>
    <w:pPr>
      <w:ind w:left="480" w:hanging="480"/>
    </w:pPr>
  </w:style>
  <w:style w:type="paragraph" w:styleId="Title">
    <w:name w:val="Title"/>
    <w:basedOn w:val="Normal"/>
    <w:qFormat/>
    <w:rsid w:val="005B492E"/>
    <w:pPr>
      <w:spacing w:before="240"/>
      <w:jc w:val="center"/>
      <w:outlineLvl w:val="0"/>
    </w:pPr>
    <w:rPr>
      <w:rFonts w:ascii="Arial" w:hAnsi="Arial"/>
      <w:b/>
      <w:kern w:val="28"/>
      <w:sz w:val="32"/>
    </w:rPr>
  </w:style>
  <w:style w:type="paragraph" w:styleId="TOAHeading">
    <w:name w:val="toa heading"/>
    <w:basedOn w:val="Normal"/>
    <w:next w:val="Normal"/>
    <w:semiHidden/>
    <w:rsid w:val="005B492E"/>
    <w:pPr>
      <w:spacing w:before="120"/>
    </w:pPr>
    <w:rPr>
      <w:rFonts w:ascii="Arial" w:hAnsi="Arial"/>
      <w:b/>
    </w:rPr>
  </w:style>
  <w:style w:type="paragraph" w:styleId="TOC1">
    <w:name w:val="toc 1"/>
    <w:basedOn w:val="Normal"/>
    <w:next w:val="Normal"/>
    <w:autoRedefine/>
    <w:uiPriority w:val="39"/>
    <w:rsid w:val="00972798"/>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972798"/>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97279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7279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7279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72798"/>
  </w:style>
  <w:style w:type="paragraph" w:styleId="TOC7">
    <w:name w:val="toc 7"/>
    <w:basedOn w:val="TOC2"/>
    <w:next w:val="Normal"/>
    <w:autoRedefine/>
    <w:uiPriority w:val="39"/>
    <w:rsid w:val="00E520A6"/>
    <w:pPr>
      <w:spacing w:before="480"/>
    </w:pPr>
    <w:rPr>
      <w:sz w:val="20"/>
    </w:rPr>
  </w:style>
  <w:style w:type="paragraph" w:styleId="TOC8">
    <w:name w:val="toc 8"/>
    <w:basedOn w:val="TOC3"/>
    <w:next w:val="Normal"/>
    <w:autoRedefine/>
    <w:uiPriority w:val="39"/>
    <w:rsid w:val="00972798"/>
    <w:pPr>
      <w:keepNext w:val="0"/>
      <w:spacing w:before="120"/>
    </w:pPr>
  </w:style>
  <w:style w:type="paragraph" w:styleId="TOC9">
    <w:name w:val="toc 9"/>
    <w:basedOn w:val="Normal"/>
    <w:next w:val="Normal"/>
    <w:autoRedefine/>
    <w:uiPriority w:val="39"/>
    <w:rsid w:val="00972798"/>
    <w:pPr>
      <w:ind w:left="1920" w:right="600"/>
    </w:pPr>
  </w:style>
  <w:style w:type="paragraph" w:customStyle="1" w:styleId="N-line2">
    <w:name w:val="N-line2"/>
    <w:basedOn w:val="Normal"/>
    <w:rsid w:val="00972798"/>
    <w:pPr>
      <w:pBdr>
        <w:bottom w:val="single" w:sz="8" w:space="0" w:color="auto"/>
      </w:pBdr>
    </w:pPr>
  </w:style>
  <w:style w:type="paragraph" w:customStyle="1" w:styleId="parainpara">
    <w:name w:val="para in para"/>
    <w:rsid w:val="00972798"/>
    <w:pPr>
      <w:tabs>
        <w:tab w:val="right" w:pos="1500"/>
      </w:tabs>
      <w:spacing w:before="80" w:after="80"/>
      <w:ind w:left="1800" w:hanging="1800"/>
      <w:jc w:val="both"/>
    </w:pPr>
    <w:rPr>
      <w:rFonts w:ascii="Times" w:hAnsi="Times"/>
      <w:sz w:val="24"/>
      <w:lang w:eastAsia="en-US"/>
    </w:rPr>
  </w:style>
  <w:style w:type="paragraph" w:customStyle="1" w:styleId="BillCrest">
    <w:name w:val="Bill Crest"/>
    <w:basedOn w:val="Normal"/>
    <w:next w:val="Normal"/>
    <w:rsid w:val="00972798"/>
    <w:pPr>
      <w:tabs>
        <w:tab w:val="center" w:pos="3160"/>
      </w:tabs>
      <w:spacing w:after="60"/>
    </w:pPr>
    <w:rPr>
      <w:sz w:val="216"/>
    </w:rPr>
  </w:style>
  <w:style w:type="paragraph" w:customStyle="1" w:styleId="allsections">
    <w:name w:val="all sections"/>
    <w:rsid w:val="005B492E"/>
    <w:pPr>
      <w:spacing w:before="80" w:after="80"/>
      <w:ind w:firstLine="400"/>
      <w:jc w:val="both"/>
    </w:pPr>
    <w:rPr>
      <w:rFonts w:ascii="Times" w:hAnsi="Times"/>
      <w:sz w:val="24"/>
      <w:lang w:eastAsia="en-US"/>
    </w:rPr>
  </w:style>
  <w:style w:type="paragraph" w:customStyle="1" w:styleId="def">
    <w:name w:val="def"/>
    <w:rsid w:val="005B492E"/>
    <w:pPr>
      <w:spacing w:before="80" w:after="80"/>
      <w:ind w:left="900" w:hanging="500"/>
      <w:jc w:val="both"/>
    </w:pPr>
    <w:rPr>
      <w:rFonts w:ascii="Times" w:hAnsi="Times"/>
      <w:sz w:val="24"/>
      <w:lang w:eastAsia="en-US"/>
    </w:rPr>
  </w:style>
  <w:style w:type="paragraph" w:customStyle="1" w:styleId="aindent">
    <w:name w:val="a indent"/>
    <w:basedOn w:val="Normal"/>
    <w:rsid w:val="005B492E"/>
    <w:pPr>
      <w:tabs>
        <w:tab w:val="right" w:pos="700"/>
      </w:tabs>
      <w:ind w:left="900" w:hanging="900"/>
    </w:pPr>
  </w:style>
  <w:style w:type="paragraph" w:customStyle="1" w:styleId="defaindent">
    <w:name w:val="def a indent"/>
    <w:rsid w:val="005B492E"/>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5B492E"/>
    <w:pPr>
      <w:tabs>
        <w:tab w:val="right" w:pos="2080"/>
      </w:tabs>
      <w:spacing w:before="80" w:after="80"/>
      <w:ind w:left="2260" w:hanging="2300"/>
      <w:jc w:val="both"/>
    </w:pPr>
    <w:rPr>
      <w:rFonts w:ascii="Times" w:hAnsi="Times"/>
      <w:sz w:val="24"/>
      <w:lang w:eastAsia="en-US"/>
    </w:rPr>
  </w:style>
  <w:style w:type="paragraph" w:customStyle="1" w:styleId="01Contents">
    <w:name w:val="01Contents"/>
    <w:basedOn w:val="Normal"/>
    <w:rsid w:val="00972798"/>
  </w:style>
  <w:style w:type="paragraph" w:customStyle="1" w:styleId="00ClientCover">
    <w:name w:val="00ClientCover"/>
    <w:basedOn w:val="Normal"/>
    <w:rsid w:val="00972798"/>
  </w:style>
  <w:style w:type="paragraph" w:customStyle="1" w:styleId="02Text">
    <w:name w:val="02Text"/>
    <w:basedOn w:val="Normal"/>
    <w:rsid w:val="00972798"/>
  </w:style>
  <w:style w:type="paragraph" w:customStyle="1" w:styleId="draft">
    <w:name w:val="draft"/>
    <w:basedOn w:val="Normal"/>
    <w:rsid w:val="0097279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972798"/>
    <w:pPr>
      <w:tabs>
        <w:tab w:val="clear" w:pos="2600"/>
      </w:tabs>
      <w:ind w:left="1100"/>
    </w:pPr>
    <w:rPr>
      <w:sz w:val="18"/>
    </w:rPr>
  </w:style>
  <w:style w:type="paragraph" w:customStyle="1" w:styleId="aExam">
    <w:name w:val="aExam"/>
    <w:basedOn w:val="aNoteSymb"/>
    <w:rsid w:val="00972798"/>
    <w:pPr>
      <w:spacing w:before="60"/>
      <w:ind w:left="1100" w:firstLine="0"/>
    </w:pPr>
  </w:style>
  <w:style w:type="paragraph" w:customStyle="1" w:styleId="HeaderEven">
    <w:name w:val="HeaderEven"/>
    <w:basedOn w:val="Normal"/>
    <w:rsid w:val="00972798"/>
    <w:rPr>
      <w:rFonts w:ascii="Arial" w:hAnsi="Arial"/>
      <w:sz w:val="18"/>
    </w:rPr>
  </w:style>
  <w:style w:type="paragraph" w:customStyle="1" w:styleId="HeaderEven6">
    <w:name w:val="HeaderEven6"/>
    <w:basedOn w:val="HeaderEven"/>
    <w:rsid w:val="00972798"/>
    <w:pPr>
      <w:spacing w:before="120" w:after="60"/>
    </w:pPr>
  </w:style>
  <w:style w:type="paragraph" w:customStyle="1" w:styleId="HeaderOdd6">
    <w:name w:val="HeaderOdd6"/>
    <w:basedOn w:val="HeaderEven6"/>
    <w:rsid w:val="00972798"/>
    <w:pPr>
      <w:jc w:val="right"/>
    </w:pPr>
  </w:style>
  <w:style w:type="paragraph" w:customStyle="1" w:styleId="HeaderOdd">
    <w:name w:val="HeaderOdd"/>
    <w:basedOn w:val="HeaderEven"/>
    <w:rsid w:val="00972798"/>
    <w:pPr>
      <w:jc w:val="right"/>
    </w:pPr>
  </w:style>
  <w:style w:type="paragraph" w:customStyle="1" w:styleId="BillNo">
    <w:name w:val="BillNo"/>
    <w:basedOn w:val="BillBasicHeading"/>
    <w:rsid w:val="00972798"/>
    <w:pPr>
      <w:keepNext w:val="0"/>
      <w:spacing w:before="240"/>
      <w:jc w:val="both"/>
    </w:pPr>
  </w:style>
  <w:style w:type="paragraph" w:customStyle="1" w:styleId="N-16pt">
    <w:name w:val="N-16pt"/>
    <w:basedOn w:val="BillBasic0"/>
    <w:rsid w:val="00972798"/>
    <w:pPr>
      <w:spacing w:before="800"/>
    </w:pPr>
    <w:rPr>
      <w:b/>
      <w:sz w:val="32"/>
    </w:rPr>
  </w:style>
  <w:style w:type="paragraph" w:customStyle="1" w:styleId="N-line3">
    <w:name w:val="N-line3"/>
    <w:basedOn w:val="BillBasic0"/>
    <w:next w:val="BillBasic0"/>
    <w:rsid w:val="00972798"/>
    <w:pPr>
      <w:pBdr>
        <w:bottom w:val="single" w:sz="12" w:space="1" w:color="auto"/>
      </w:pBdr>
      <w:spacing w:before="60"/>
    </w:pPr>
  </w:style>
  <w:style w:type="paragraph" w:customStyle="1" w:styleId="EnactingWords">
    <w:name w:val="EnactingWords"/>
    <w:basedOn w:val="BillBasic0"/>
    <w:rsid w:val="00972798"/>
    <w:pPr>
      <w:spacing w:before="120"/>
    </w:pPr>
  </w:style>
  <w:style w:type="paragraph" w:customStyle="1" w:styleId="FooterInfo">
    <w:name w:val="FooterInfo"/>
    <w:basedOn w:val="Normal"/>
    <w:rsid w:val="00972798"/>
    <w:pPr>
      <w:tabs>
        <w:tab w:val="right" w:pos="7707"/>
      </w:tabs>
    </w:pPr>
    <w:rPr>
      <w:rFonts w:ascii="Arial" w:hAnsi="Arial"/>
      <w:sz w:val="18"/>
    </w:rPr>
  </w:style>
  <w:style w:type="paragraph" w:customStyle="1" w:styleId="AH1Chapter">
    <w:name w:val="A H1 Chapter"/>
    <w:basedOn w:val="BillBasicHeading"/>
    <w:next w:val="AH2Part"/>
    <w:rsid w:val="00972798"/>
    <w:pPr>
      <w:spacing w:before="320"/>
      <w:ind w:left="2600" w:hanging="2600"/>
      <w:outlineLvl w:val="0"/>
    </w:pPr>
    <w:rPr>
      <w:sz w:val="34"/>
    </w:rPr>
  </w:style>
  <w:style w:type="paragraph" w:customStyle="1" w:styleId="AH2Part">
    <w:name w:val="A H2 Part"/>
    <w:basedOn w:val="BillBasicHeading"/>
    <w:next w:val="AH3Div"/>
    <w:rsid w:val="00972798"/>
    <w:pPr>
      <w:spacing w:before="380"/>
      <w:ind w:left="2600" w:hanging="2600"/>
      <w:outlineLvl w:val="1"/>
    </w:pPr>
    <w:rPr>
      <w:sz w:val="32"/>
    </w:rPr>
  </w:style>
  <w:style w:type="paragraph" w:customStyle="1" w:styleId="AH3Div">
    <w:name w:val="A H3 Div"/>
    <w:basedOn w:val="BillBasicHeading"/>
    <w:next w:val="AH5Sec"/>
    <w:rsid w:val="00972798"/>
    <w:pPr>
      <w:spacing w:before="240"/>
      <w:ind w:left="2600" w:hanging="2600"/>
      <w:outlineLvl w:val="2"/>
    </w:pPr>
    <w:rPr>
      <w:sz w:val="28"/>
    </w:rPr>
  </w:style>
  <w:style w:type="paragraph" w:customStyle="1" w:styleId="AH5Sec">
    <w:name w:val="A H5 Sec"/>
    <w:basedOn w:val="BillBasicHeading"/>
    <w:next w:val="Amain"/>
    <w:link w:val="AH5SecChar"/>
    <w:rsid w:val="00972798"/>
    <w:pPr>
      <w:tabs>
        <w:tab w:val="clear" w:pos="2600"/>
        <w:tab w:val="left" w:pos="1100"/>
      </w:tabs>
      <w:spacing w:before="240"/>
      <w:ind w:left="1100" w:hanging="1100"/>
      <w:outlineLvl w:val="4"/>
    </w:pPr>
  </w:style>
  <w:style w:type="paragraph" w:customStyle="1" w:styleId="AH4SubDiv">
    <w:name w:val="A H4 SubDiv"/>
    <w:basedOn w:val="BillBasicHeading"/>
    <w:next w:val="AH5Sec"/>
    <w:rsid w:val="00972798"/>
    <w:pPr>
      <w:spacing w:before="240"/>
      <w:ind w:left="2600" w:hanging="2600"/>
      <w:outlineLvl w:val="3"/>
    </w:pPr>
    <w:rPr>
      <w:sz w:val="26"/>
    </w:rPr>
  </w:style>
  <w:style w:type="paragraph" w:customStyle="1" w:styleId="Sched-Part">
    <w:name w:val="Sched-Part"/>
    <w:basedOn w:val="BillBasicHeading"/>
    <w:next w:val="Sched-Form"/>
    <w:rsid w:val="00972798"/>
    <w:pPr>
      <w:spacing w:before="380"/>
      <w:ind w:left="2600" w:hanging="2600"/>
      <w:outlineLvl w:val="1"/>
    </w:pPr>
    <w:rPr>
      <w:sz w:val="32"/>
    </w:rPr>
  </w:style>
  <w:style w:type="paragraph" w:customStyle="1" w:styleId="Sched-Form">
    <w:name w:val="Sched-Form"/>
    <w:basedOn w:val="BillBasicHeading"/>
    <w:next w:val="Schclauseheading"/>
    <w:rsid w:val="00972798"/>
    <w:pPr>
      <w:tabs>
        <w:tab w:val="right" w:pos="7200"/>
      </w:tabs>
      <w:spacing w:before="240"/>
      <w:ind w:left="2600" w:hanging="2600"/>
      <w:outlineLvl w:val="2"/>
    </w:pPr>
    <w:rPr>
      <w:sz w:val="28"/>
    </w:rPr>
  </w:style>
  <w:style w:type="paragraph" w:customStyle="1" w:styleId="Dict-Heading">
    <w:name w:val="Dict-Heading"/>
    <w:basedOn w:val="BillBasicHeading"/>
    <w:next w:val="Normal"/>
    <w:rsid w:val="00972798"/>
    <w:pPr>
      <w:spacing w:before="320"/>
      <w:ind w:left="2600" w:hanging="2600"/>
      <w:jc w:val="both"/>
      <w:outlineLvl w:val="0"/>
    </w:pPr>
    <w:rPr>
      <w:sz w:val="34"/>
    </w:rPr>
  </w:style>
  <w:style w:type="paragraph" w:customStyle="1" w:styleId="Sched-Form-18Space">
    <w:name w:val="Sched-Form-18Space"/>
    <w:basedOn w:val="Normal"/>
    <w:rsid w:val="00972798"/>
    <w:pPr>
      <w:spacing w:before="360" w:after="60"/>
    </w:pPr>
    <w:rPr>
      <w:sz w:val="22"/>
    </w:rPr>
  </w:style>
  <w:style w:type="paragraph" w:customStyle="1" w:styleId="AH1ChapterSymb">
    <w:name w:val="A H1 Chapter Symb"/>
    <w:basedOn w:val="AH1Chapter"/>
    <w:next w:val="AH2Part"/>
    <w:rsid w:val="00972798"/>
    <w:pPr>
      <w:tabs>
        <w:tab w:val="clear" w:pos="2600"/>
        <w:tab w:val="left" w:pos="0"/>
      </w:tabs>
      <w:ind w:left="2480" w:hanging="2960"/>
    </w:pPr>
  </w:style>
  <w:style w:type="paragraph" w:customStyle="1" w:styleId="IH1Chap">
    <w:name w:val="I H1 Chap"/>
    <w:basedOn w:val="BillBasicHeading"/>
    <w:next w:val="Normal"/>
    <w:rsid w:val="00972798"/>
    <w:pPr>
      <w:spacing w:before="320"/>
      <w:ind w:left="2600" w:hanging="2600"/>
    </w:pPr>
    <w:rPr>
      <w:sz w:val="34"/>
    </w:rPr>
  </w:style>
  <w:style w:type="paragraph" w:customStyle="1" w:styleId="IH2Part">
    <w:name w:val="I H2 Part"/>
    <w:basedOn w:val="BillBasicHeading"/>
    <w:next w:val="Normal"/>
    <w:rsid w:val="00972798"/>
    <w:pPr>
      <w:spacing w:before="380"/>
      <w:ind w:left="2600" w:hanging="2600"/>
    </w:pPr>
    <w:rPr>
      <w:sz w:val="32"/>
    </w:rPr>
  </w:style>
  <w:style w:type="paragraph" w:customStyle="1" w:styleId="IH3Div">
    <w:name w:val="I H3 Div"/>
    <w:basedOn w:val="BillBasicHeading"/>
    <w:next w:val="Normal"/>
    <w:rsid w:val="00972798"/>
    <w:pPr>
      <w:spacing w:before="240"/>
      <w:ind w:left="2600" w:hanging="2600"/>
    </w:pPr>
    <w:rPr>
      <w:sz w:val="28"/>
    </w:rPr>
  </w:style>
  <w:style w:type="paragraph" w:customStyle="1" w:styleId="IH4SubDiv">
    <w:name w:val="I H4 SubDiv"/>
    <w:basedOn w:val="BillBasicHeading"/>
    <w:next w:val="Normal"/>
    <w:rsid w:val="00972798"/>
    <w:pPr>
      <w:spacing w:before="240"/>
      <w:ind w:left="2600" w:hanging="2600"/>
      <w:jc w:val="both"/>
    </w:pPr>
    <w:rPr>
      <w:sz w:val="26"/>
    </w:rPr>
  </w:style>
  <w:style w:type="paragraph" w:customStyle="1" w:styleId="IH5Sec">
    <w:name w:val="I H5 Sec"/>
    <w:basedOn w:val="BillBasicHeading"/>
    <w:next w:val="Normal"/>
    <w:rsid w:val="00972798"/>
    <w:pPr>
      <w:tabs>
        <w:tab w:val="clear" w:pos="2600"/>
        <w:tab w:val="left" w:pos="1100"/>
      </w:tabs>
      <w:spacing w:before="240"/>
      <w:ind w:left="1100" w:hanging="1100"/>
    </w:pPr>
  </w:style>
  <w:style w:type="paragraph" w:customStyle="1" w:styleId="PageBreak">
    <w:name w:val="PageBreak"/>
    <w:basedOn w:val="Normal"/>
    <w:rsid w:val="00972798"/>
    <w:rPr>
      <w:sz w:val="4"/>
    </w:rPr>
  </w:style>
  <w:style w:type="paragraph" w:customStyle="1" w:styleId="04Dictionary">
    <w:name w:val="04Dictionary"/>
    <w:basedOn w:val="Normal"/>
    <w:rsid w:val="00972798"/>
  </w:style>
  <w:style w:type="paragraph" w:customStyle="1" w:styleId="EndNote">
    <w:name w:val="EndNote"/>
    <w:basedOn w:val="BillBasicHeading"/>
    <w:rsid w:val="00972798"/>
    <w:pPr>
      <w:keepNext w:val="0"/>
      <w:tabs>
        <w:tab w:val="clear" w:pos="2600"/>
        <w:tab w:val="left" w:pos="1100"/>
      </w:tabs>
      <w:spacing w:before="160"/>
      <w:ind w:left="1100" w:hanging="1100"/>
      <w:jc w:val="both"/>
    </w:pPr>
  </w:style>
  <w:style w:type="paragraph" w:customStyle="1" w:styleId="EndnotesAbbrev">
    <w:name w:val="EndnotesAbbrev"/>
    <w:basedOn w:val="Normal"/>
    <w:rsid w:val="00972798"/>
    <w:pPr>
      <w:spacing w:before="20"/>
    </w:pPr>
    <w:rPr>
      <w:rFonts w:ascii="Arial" w:hAnsi="Arial"/>
      <w:color w:val="000000"/>
      <w:sz w:val="16"/>
    </w:rPr>
  </w:style>
  <w:style w:type="paragraph" w:customStyle="1" w:styleId="PenaltyHeading">
    <w:name w:val="PenaltyHeading"/>
    <w:basedOn w:val="Normal"/>
    <w:rsid w:val="00972798"/>
    <w:pPr>
      <w:tabs>
        <w:tab w:val="left" w:pos="1100"/>
      </w:tabs>
      <w:spacing w:before="120"/>
      <w:ind w:left="1100" w:hanging="1100"/>
    </w:pPr>
    <w:rPr>
      <w:rFonts w:ascii="Arial" w:hAnsi="Arial"/>
      <w:b/>
      <w:sz w:val="20"/>
    </w:rPr>
  </w:style>
  <w:style w:type="paragraph" w:customStyle="1" w:styleId="05EndNote">
    <w:name w:val="05EndNote"/>
    <w:basedOn w:val="Normal"/>
    <w:rsid w:val="00972798"/>
  </w:style>
  <w:style w:type="paragraph" w:customStyle="1" w:styleId="03Schedule">
    <w:name w:val="03Schedule"/>
    <w:basedOn w:val="Normal"/>
    <w:rsid w:val="00972798"/>
  </w:style>
  <w:style w:type="paragraph" w:customStyle="1" w:styleId="ISched-heading">
    <w:name w:val="I Sched-heading"/>
    <w:basedOn w:val="BillBasicHeading"/>
    <w:next w:val="Normal"/>
    <w:rsid w:val="00972798"/>
    <w:pPr>
      <w:spacing w:before="320"/>
      <w:ind w:left="2600" w:hanging="2600"/>
    </w:pPr>
    <w:rPr>
      <w:sz w:val="34"/>
    </w:rPr>
  </w:style>
  <w:style w:type="paragraph" w:customStyle="1" w:styleId="ISched-Part">
    <w:name w:val="I Sched-Part"/>
    <w:basedOn w:val="BillBasicHeading"/>
    <w:rsid w:val="00972798"/>
    <w:pPr>
      <w:spacing w:before="380"/>
      <w:ind w:left="2600" w:hanging="2600"/>
    </w:pPr>
    <w:rPr>
      <w:sz w:val="32"/>
    </w:rPr>
  </w:style>
  <w:style w:type="paragraph" w:customStyle="1" w:styleId="ISched-form">
    <w:name w:val="I Sched-form"/>
    <w:basedOn w:val="BillBasicHeading"/>
    <w:rsid w:val="00972798"/>
    <w:pPr>
      <w:tabs>
        <w:tab w:val="right" w:pos="7200"/>
      </w:tabs>
      <w:spacing w:before="240"/>
      <w:ind w:left="2600" w:hanging="2600"/>
    </w:pPr>
    <w:rPr>
      <w:sz w:val="28"/>
    </w:rPr>
  </w:style>
  <w:style w:type="paragraph" w:customStyle="1" w:styleId="ISchclauseheading">
    <w:name w:val="I Sch clause heading"/>
    <w:basedOn w:val="BillBasic0"/>
    <w:rsid w:val="00972798"/>
    <w:pPr>
      <w:keepNext/>
      <w:tabs>
        <w:tab w:val="left" w:pos="1100"/>
      </w:tabs>
      <w:spacing w:before="240"/>
      <w:ind w:left="1100" w:hanging="1100"/>
      <w:jc w:val="left"/>
    </w:pPr>
    <w:rPr>
      <w:rFonts w:ascii="Arial" w:hAnsi="Arial"/>
      <w:b/>
    </w:rPr>
  </w:style>
  <w:style w:type="paragraph" w:customStyle="1" w:styleId="IMain">
    <w:name w:val="I Main"/>
    <w:basedOn w:val="Amain"/>
    <w:rsid w:val="00972798"/>
  </w:style>
  <w:style w:type="paragraph" w:customStyle="1" w:styleId="Ipara">
    <w:name w:val="I para"/>
    <w:basedOn w:val="Apara"/>
    <w:rsid w:val="00972798"/>
    <w:pPr>
      <w:outlineLvl w:val="9"/>
    </w:pPr>
  </w:style>
  <w:style w:type="paragraph" w:customStyle="1" w:styleId="Isubpara">
    <w:name w:val="I subpara"/>
    <w:basedOn w:val="Asubpara"/>
    <w:rsid w:val="0097279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72798"/>
    <w:pPr>
      <w:tabs>
        <w:tab w:val="clear" w:pos="2400"/>
        <w:tab w:val="clear" w:pos="2600"/>
        <w:tab w:val="right" w:pos="2460"/>
        <w:tab w:val="left" w:pos="2660"/>
      </w:tabs>
      <w:ind w:left="2660" w:hanging="2660"/>
    </w:pPr>
  </w:style>
  <w:style w:type="character" w:customStyle="1" w:styleId="CharSectNo">
    <w:name w:val="CharSectNo"/>
    <w:basedOn w:val="DefaultParagraphFont"/>
    <w:rsid w:val="00972798"/>
  </w:style>
  <w:style w:type="character" w:customStyle="1" w:styleId="CharDivNo">
    <w:name w:val="CharDivNo"/>
    <w:basedOn w:val="DefaultParagraphFont"/>
    <w:rsid w:val="00972798"/>
  </w:style>
  <w:style w:type="character" w:customStyle="1" w:styleId="CharDivText">
    <w:name w:val="CharDivText"/>
    <w:basedOn w:val="DefaultParagraphFont"/>
    <w:rsid w:val="00972798"/>
  </w:style>
  <w:style w:type="character" w:customStyle="1" w:styleId="CharPartNo">
    <w:name w:val="CharPartNo"/>
    <w:basedOn w:val="DefaultParagraphFont"/>
    <w:rsid w:val="00972798"/>
  </w:style>
  <w:style w:type="paragraph" w:customStyle="1" w:styleId="Placeholder">
    <w:name w:val="Placeholder"/>
    <w:basedOn w:val="Normal"/>
    <w:rsid w:val="00972798"/>
    <w:rPr>
      <w:sz w:val="10"/>
    </w:rPr>
  </w:style>
  <w:style w:type="character" w:customStyle="1" w:styleId="CharChapNo">
    <w:name w:val="CharChapNo"/>
    <w:basedOn w:val="DefaultParagraphFont"/>
    <w:rsid w:val="00972798"/>
  </w:style>
  <w:style w:type="character" w:customStyle="1" w:styleId="CharChapText">
    <w:name w:val="CharChapText"/>
    <w:basedOn w:val="DefaultParagraphFont"/>
    <w:rsid w:val="00972798"/>
  </w:style>
  <w:style w:type="character" w:customStyle="1" w:styleId="CharPartText">
    <w:name w:val="CharPartText"/>
    <w:basedOn w:val="DefaultParagraphFont"/>
    <w:rsid w:val="00972798"/>
  </w:style>
  <w:style w:type="paragraph" w:customStyle="1" w:styleId="RepubNo">
    <w:name w:val="RepubNo"/>
    <w:basedOn w:val="BillBasicHeading"/>
    <w:rsid w:val="00972798"/>
    <w:pPr>
      <w:keepNext w:val="0"/>
      <w:spacing w:before="600"/>
      <w:jc w:val="both"/>
    </w:pPr>
    <w:rPr>
      <w:sz w:val="26"/>
    </w:rPr>
  </w:style>
  <w:style w:type="paragraph" w:customStyle="1" w:styleId="direction">
    <w:name w:val="direction"/>
    <w:basedOn w:val="BillBasic0"/>
    <w:next w:val="AmainreturnSymb"/>
    <w:rsid w:val="00972798"/>
    <w:pPr>
      <w:ind w:left="1100"/>
    </w:pPr>
    <w:rPr>
      <w:i/>
    </w:rPr>
  </w:style>
  <w:style w:type="paragraph" w:customStyle="1" w:styleId="ActNo">
    <w:name w:val="ActNo"/>
    <w:basedOn w:val="BillBasicHeading"/>
    <w:rsid w:val="00972798"/>
    <w:pPr>
      <w:keepNext w:val="0"/>
      <w:tabs>
        <w:tab w:val="clear" w:pos="2600"/>
      </w:tabs>
      <w:spacing w:before="220"/>
    </w:pPr>
  </w:style>
  <w:style w:type="paragraph" w:customStyle="1" w:styleId="aParaNote">
    <w:name w:val="aParaNote"/>
    <w:basedOn w:val="BillBasic0"/>
    <w:rsid w:val="00972798"/>
    <w:pPr>
      <w:ind w:left="2840" w:hanging="1240"/>
    </w:pPr>
    <w:rPr>
      <w:sz w:val="20"/>
    </w:rPr>
  </w:style>
  <w:style w:type="paragraph" w:customStyle="1" w:styleId="aExamNum">
    <w:name w:val="aExamNum"/>
    <w:basedOn w:val="aExam"/>
    <w:rsid w:val="00972798"/>
    <w:pPr>
      <w:ind w:left="1500" w:hanging="400"/>
    </w:pPr>
  </w:style>
  <w:style w:type="paragraph" w:customStyle="1" w:styleId="ShadedSchClause">
    <w:name w:val="Shaded Sch Clause"/>
    <w:basedOn w:val="Schclauseheading"/>
    <w:next w:val="direction"/>
    <w:rsid w:val="00972798"/>
    <w:pPr>
      <w:shd w:val="pct25" w:color="auto" w:fill="auto"/>
      <w:outlineLvl w:val="3"/>
    </w:pPr>
  </w:style>
  <w:style w:type="paragraph" w:customStyle="1" w:styleId="Minister">
    <w:name w:val="Minister"/>
    <w:basedOn w:val="BillBasic0"/>
    <w:rsid w:val="00972798"/>
    <w:pPr>
      <w:spacing w:before="640"/>
      <w:jc w:val="right"/>
    </w:pPr>
    <w:rPr>
      <w:caps/>
    </w:rPr>
  </w:style>
  <w:style w:type="paragraph" w:customStyle="1" w:styleId="DateLine">
    <w:name w:val="DateLine"/>
    <w:basedOn w:val="BillBasic0"/>
    <w:rsid w:val="00972798"/>
    <w:pPr>
      <w:tabs>
        <w:tab w:val="left" w:pos="4320"/>
      </w:tabs>
    </w:pPr>
  </w:style>
  <w:style w:type="paragraph" w:customStyle="1" w:styleId="madeunder">
    <w:name w:val="made under"/>
    <w:basedOn w:val="BillBasic0"/>
    <w:rsid w:val="00972798"/>
    <w:pPr>
      <w:spacing w:before="240"/>
    </w:pPr>
  </w:style>
  <w:style w:type="paragraph" w:customStyle="1" w:styleId="NewAct">
    <w:name w:val="New Act"/>
    <w:basedOn w:val="Normal"/>
    <w:next w:val="Actdetails"/>
    <w:link w:val="NewActChar"/>
    <w:rsid w:val="00972798"/>
    <w:pPr>
      <w:keepNext/>
      <w:spacing w:before="180"/>
      <w:ind w:left="1100"/>
    </w:pPr>
    <w:rPr>
      <w:rFonts w:ascii="Arial" w:hAnsi="Arial"/>
      <w:b/>
      <w:sz w:val="20"/>
    </w:rPr>
  </w:style>
  <w:style w:type="paragraph" w:customStyle="1" w:styleId="Actdetails">
    <w:name w:val="Act details"/>
    <w:basedOn w:val="Normal"/>
    <w:rsid w:val="00972798"/>
    <w:pPr>
      <w:spacing w:before="20"/>
      <w:ind w:left="1400"/>
    </w:pPr>
    <w:rPr>
      <w:rFonts w:ascii="Arial" w:hAnsi="Arial"/>
      <w:sz w:val="20"/>
    </w:rPr>
  </w:style>
  <w:style w:type="paragraph" w:customStyle="1" w:styleId="EndNoteText0">
    <w:name w:val="EndNoteText"/>
    <w:basedOn w:val="BillBasic0"/>
    <w:rsid w:val="00972798"/>
    <w:pPr>
      <w:tabs>
        <w:tab w:val="left" w:pos="700"/>
        <w:tab w:val="right" w:pos="6160"/>
      </w:tabs>
      <w:spacing w:before="80"/>
      <w:ind w:left="700" w:hanging="700"/>
    </w:pPr>
    <w:rPr>
      <w:sz w:val="20"/>
    </w:rPr>
  </w:style>
  <w:style w:type="paragraph" w:customStyle="1" w:styleId="BillBasicItalics">
    <w:name w:val="BillBasicItalics"/>
    <w:basedOn w:val="BillBasic0"/>
    <w:rsid w:val="00972798"/>
    <w:rPr>
      <w:i/>
    </w:rPr>
  </w:style>
  <w:style w:type="paragraph" w:customStyle="1" w:styleId="00SigningPage">
    <w:name w:val="00SigningPage"/>
    <w:basedOn w:val="Normal"/>
    <w:rsid w:val="00972798"/>
  </w:style>
  <w:style w:type="paragraph" w:customStyle="1" w:styleId="Aparareturn">
    <w:name w:val="A para return"/>
    <w:basedOn w:val="BillBasic0"/>
    <w:rsid w:val="00972798"/>
    <w:pPr>
      <w:ind w:left="1600"/>
    </w:pPr>
  </w:style>
  <w:style w:type="paragraph" w:customStyle="1" w:styleId="Asubparareturn">
    <w:name w:val="A subpara return"/>
    <w:basedOn w:val="BillBasic0"/>
    <w:rsid w:val="00972798"/>
    <w:pPr>
      <w:ind w:left="2100"/>
    </w:pPr>
  </w:style>
  <w:style w:type="paragraph" w:customStyle="1" w:styleId="CommentNum">
    <w:name w:val="CommentNum"/>
    <w:basedOn w:val="Comment"/>
    <w:rsid w:val="00972798"/>
    <w:pPr>
      <w:ind w:left="1800" w:hanging="1800"/>
    </w:pPr>
  </w:style>
  <w:style w:type="paragraph" w:customStyle="1" w:styleId="Amainbullet">
    <w:name w:val="A main bullet"/>
    <w:basedOn w:val="BillBasic0"/>
    <w:rsid w:val="00972798"/>
    <w:pPr>
      <w:spacing w:before="60"/>
      <w:ind w:left="1500" w:hanging="400"/>
    </w:pPr>
  </w:style>
  <w:style w:type="paragraph" w:customStyle="1" w:styleId="Aparabullet">
    <w:name w:val="A para bullet"/>
    <w:basedOn w:val="BillBasic0"/>
    <w:rsid w:val="00972798"/>
    <w:pPr>
      <w:spacing w:before="60"/>
      <w:ind w:left="2000" w:hanging="400"/>
    </w:pPr>
  </w:style>
  <w:style w:type="paragraph" w:customStyle="1" w:styleId="Asubparabullet">
    <w:name w:val="A subpara bullet"/>
    <w:basedOn w:val="BillBasic0"/>
    <w:rsid w:val="00972798"/>
    <w:pPr>
      <w:spacing w:before="60"/>
      <w:ind w:left="2540" w:hanging="400"/>
    </w:pPr>
  </w:style>
  <w:style w:type="paragraph" w:customStyle="1" w:styleId="aDefpara">
    <w:name w:val="aDef para"/>
    <w:basedOn w:val="Apara"/>
    <w:rsid w:val="00972798"/>
  </w:style>
  <w:style w:type="paragraph" w:customStyle="1" w:styleId="aDefsubpara">
    <w:name w:val="aDef subpara"/>
    <w:basedOn w:val="Asubpara"/>
    <w:rsid w:val="00972798"/>
  </w:style>
  <w:style w:type="paragraph" w:customStyle="1" w:styleId="BillFor">
    <w:name w:val="BillFor"/>
    <w:basedOn w:val="BillBasicHeading"/>
    <w:rsid w:val="00972798"/>
    <w:pPr>
      <w:keepNext w:val="0"/>
      <w:spacing w:before="320"/>
      <w:jc w:val="both"/>
    </w:pPr>
    <w:rPr>
      <w:sz w:val="28"/>
    </w:rPr>
  </w:style>
  <w:style w:type="paragraph" w:customStyle="1" w:styleId="EnactingWordsRules">
    <w:name w:val="EnactingWordsRules"/>
    <w:basedOn w:val="EnactingWords"/>
    <w:rsid w:val="00972798"/>
    <w:pPr>
      <w:spacing w:before="240"/>
    </w:pPr>
  </w:style>
  <w:style w:type="paragraph" w:customStyle="1" w:styleId="Formula">
    <w:name w:val="Formula"/>
    <w:basedOn w:val="BillBasic0"/>
    <w:rsid w:val="00972798"/>
    <w:pPr>
      <w:spacing w:line="260" w:lineRule="atLeast"/>
      <w:jc w:val="center"/>
    </w:pPr>
  </w:style>
  <w:style w:type="paragraph" w:customStyle="1" w:styleId="Idefpara">
    <w:name w:val="I def para"/>
    <w:basedOn w:val="Ipara"/>
    <w:rsid w:val="00972798"/>
  </w:style>
  <w:style w:type="paragraph" w:customStyle="1" w:styleId="Idefsubpara">
    <w:name w:val="I def subpara"/>
    <w:basedOn w:val="Isubpara"/>
    <w:rsid w:val="00972798"/>
  </w:style>
  <w:style w:type="paragraph" w:customStyle="1" w:styleId="Judges">
    <w:name w:val="Judges"/>
    <w:basedOn w:val="Minister"/>
    <w:rsid w:val="00972798"/>
    <w:pPr>
      <w:spacing w:before="180"/>
    </w:pPr>
  </w:style>
  <w:style w:type="paragraph" w:customStyle="1" w:styleId="CoverInForce">
    <w:name w:val="CoverInForce"/>
    <w:basedOn w:val="BillBasicHeading"/>
    <w:rsid w:val="00972798"/>
    <w:pPr>
      <w:keepNext w:val="0"/>
      <w:spacing w:before="400"/>
    </w:pPr>
    <w:rPr>
      <w:b w:val="0"/>
    </w:rPr>
  </w:style>
  <w:style w:type="paragraph" w:customStyle="1" w:styleId="LongTitle">
    <w:name w:val="LongTitle"/>
    <w:basedOn w:val="BillBasic0"/>
    <w:rsid w:val="00972798"/>
    <w:pPr>
      <w:spacing w:before="300"/>
    </w:pPr>
  </w:style>
  <w:style w:type="paragraph" w:customStyle="1" w:styleId="CoverActName">
    <w:name w:val="CoverActName"/>
    <w:basedOn w:val="BillBasicHeading"/>
    <w:rsid w:val="00972798"/>
    <w:pPr>
      <w:keepNext w:val="0"/>
      <w:spacing w:before="260"/>
    </w:pPr>
  </w:style>
  <w:style w:type="paragraph" w:customStyle="1" w:styleId="FormRule">
    <w:name w:val="FormRule"/>
    <w:basedOn w:val="Normal"/>
    <w:rsid w:val="00972798"/>
    <w:pPr>
      <w:pBdr>
        <w:top w:val="single" w:sz="4" w:space="1" w:color="auto"/>
      </w:pBdr>
      <w:spacing w:before="160" w:after="40"/>
      <w:ind w:left="3220" w:right="3260"/>
    </w:pPr>
    <w:rPr>
      <w:sz w:val="8"/>
    </w:rPr>
  </w:style>
  <w:style w:type="paragraph" w:customStyle="1" w:styleId="Notified">
    <w:name w:val="Notified"/>
    <w:basedOn w:val="BillBasic0"/>
    <w:rsid w:val="00972798"/>
    <w:pPr>
      <w:spacing w:before="360"/>
      <w:jc w:val="right"/>
    </w:pPr>
    <w:rPr>
      <w:i/>
    </w:rPr>
  </w:style>
  <w:style w:type="paragraph" w:customStyle="1" w:styleId="IDict-Heading">
    <w:name w:val="I Dict-Heading"/>
    <w:basedOn w:val="BillBasicHeading"/>
    <w:rsid w:val="00972798"/>
    <w:pPr>
      <w:spacing w:before="320"/>
      <w:ind w:left="2600" w:hanging="2600"/>
      <w:jc w:val="both"/>
    </w:pPr>
    <w:rPr>
      <w:sz w:val="34"/>
    </w:rPr>
  </w:style>
  <w:style w:type="paragraph" w:customStyle="1" w:styleId="03ScheduleLandscape">
    <w:name w:val="03ScheduleLandscape"/>
    <w:basedOn w:val="Normal"/>
    <w:rsid w:val="00972798"/>
  </w:style>
  <w:style w:type="paragraph" w:customStyle="1" w:styleId="aNoteBullet">
    <w:name w:val="aNoteBullet"/>
    <w:basedOn w:val="aNoteSymb"/>
    <w:rsid w:val="00972798"/>
    <w:pPr>
      <w:tabs>
        <w:tab w:val="left" w:pos="2200"/>
      </w:tabs>
      <w:spacing w:before="60"/>
      <w:ind w:left="2600" w:hanging="700"/>
    </w:pPr>
  </w:style>
  <w:style w:type="paragraph" w:customStyle="1" w:styleId="aParaNoteBullet">
    <w:name w:val="aParaNoteBullet"/>
    <w:basedOn w:val="aParaNote"/>
    <w:rsid w:val="00972798"/>
    <w:pPr>
      <w:tabs>
        <w:tab w:val="left" w:pos="2700"/>
      </w:tabs>
      <w:spacing w:before="60"/>
      <w:ind w:left="3100" w:hanging="700"/>
    </w:pPr>
  </w:style>
  <w:style w:type="paragraph" w:customStyle="1" w:styleId="SchSubClause">
    <w:name w:val="Sch SubClause"/>
    <w:basedOn w:val="Schclauseheading"/>
    <w:rsid w:val="00972798"/>
    <w:rPr>
      <w:b w:val="0"/>
    </w:rPr>
  </w:style>
  <w:style w:type="paragraph" w:customStyle="1" w:styleId="Asamby">
    <w:name w:val="As am by"/>
    <w:basedOn w:val="Normal"/>
    <w:next w:val="Normal"/>
    <w:rsid w:val="00972798"/>
    <w:pPr>
      <w:spacing w:before="240"/>
      <w:ind w:left="1100"/>
    </w:pPr>
    <w:rPr>
      <w:rFonts w:ascii="Arial" w:hAnsi="Arial"/>
      <w:sz w:val="20"/>
    </w:rPr>
  </w:style>
  <w:style w:type="paragraph" w:customStyle="1" w:styleId="AmdtsEntries">
    <w:name w:val="AmdtsEntries"/>
    <w:basedOn w:val="BillBasicHeading"/>
    <w:rsid w:val="0097279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72798"/>
    <w:pPr>
      <w:tabs>
        <w:tab w:val="clear" w:pos="2600"/>
        <w:tab w:val="left" w:pos="0"/>
      </w:tabs>
      <w:ind w:left="2480" w:hanging="2960"/>
    </w:pPr>
  </w:style>
  <w:style w:type="character" w:customStyle="1" w:styleId="charBold">
    <w:name w:val="charBold"/>
    <w:basedOn w:val="DefaultParagraphFont"/>
    <w:rsid w:val="00972798"/>
    <w:rPr>
      <w:b/>
    </w:rPr>
  </w:style>
  <w:style w:type="paragraph" w:customStyle="1" w:styleId="AmdtsEntryHd">
    <w:name w:val="AmdtsEntryHd"/>
    <w:basedOn w:val="BillBasicHeading"/>
    <w:next w:val="AmdtsEntries"/>
    <w:rsid w:val="00972798"/>
    <w:pPr>
      <w:tabs>
        <w:tab w:val="clear" w:pos="2600"/>
      </w:tabs>
      <w:spacing w:before="120"/>
      <w:ind w:left="1100"/>
    </w:pPr>
    <w:rPr>
      <w:sz w:val="18"/>
    </w:rPr>
  </w:style>
  <w:style w:type="paragraph" w:customStyle="1" w:styleId="EndNoteParas">
    <w:name w:val="EndNoteParas"/>
    <w:basedOn w:val="EndNoteTextEPS"/>
    <w:rsid w:val="00972798"/>
    <w:pPr>
      <w:tabs>
        <w:tab w:val="right" w:pos="1432"/>
      </w:tabs>
      <w:ind w:left="1840" w:hanging="1840"/>
    </w:pPr>
  </w:style>
  <w:style w:type="paragraph" w:customStyle="1" w:styleId="EndNoteTextEPS">
    <w:name w:val="EndNoteTextEPS"/>
    <w:basedOn w:val="Normal"/>
    <w:rsid w:val="00972798"/>
    <w:pPr>
      <w:spacing w:before="60"/>
      <w:ind w:left="1100"/>
      <w:jc w:val="both"/>
    </w:pPr>
    <w:rPr>
      <w:sz w:val="20"/>
    </w:rPr>
  </w:style>
  <w:style w:type="paragraph" w:customStyle="1" w:styleId="NewReg">
    <w:name w:val="New Reg"/>
    <w:basedOn w:val="NewAct"/>
    <w:next w:val="Actdetails"/>
    <w:rsid w:val="00972798"/>
  </w:style>
  <w:style w:type="paragraph" w:customStyle="1" w:styleId="aExamPara">
    <w:name w:val="aExamPara"/>
    <w:basedOn w:val="aExam"/>
    <w:rsid w:val="00972798"/>
    <w:pPr>
      <w:tabs>
        <w:tab w:val="right" w:pos="1720"/>
        <w:tab w:val="left" w:pos="2000"/>
        <w:tab w:val="left" w:pos="2300"/>
      </w:tabs>
      <w:ind w:left="2400" w:hanging="1300"/>
    </w:pPr>
  </w:style>
  <w:style w:type="paragraph" w:customStyle="1" w:styleId="Endnote3">
    <w:name w:val="Endnote3"/>
    <w:basedOn w:val="Normal"/>
    <w:rsid w:val="00972798"/>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72798"/>
  </w:style>
  <w:style w:type="character" w:customStyle="1" w:styleId="charTableText">
    <w:name w:val="charTableText"/>
    <w:basedOn w:val="DefaultParagraphFont"/>
    <w:rsid w:val="00972798"/>
  </w:style>
  <w:style w:type="paragraph" w:customStyle="1" w:styleId="TLegEntries">
    <w:name w:val="TLegEntries"/>
    <w:basedOn w:val="Normal"/>
    <w:rsid w:val="0097279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72798"/>
    <w:pPr>
      <w:tabs>
        <w:tab w:val="clear" w:pos="2600"/>
        <w:tab w:val="left" w:leader="dot" w:pos="2700"/>
      </w:tabs>
      <w:ind w:left="2700" w:hanging="2000"/>
    </w:pPr>
    <w:rPr>
      <w:sz w:val="18"/>
    </w:rPr>
  </w:style>
  <w:style w:type="character" w:customStyle="1" w:styleId="charItals">
    <w:name w:val="charItals"/>
    <w:basedOn w:val="DefaultParagraphFont"/>
    <w:rsid w:val="00972798"/>
    <w:rPr>
      <w:i/>
    </w:rPr>
  </w:style>
  <w:style w:type="character" w:customStyle="1" w:styleId="charBoldItals">
    <w:name w:val="charBoldItals"/>
    <w:basedOn w:val="DefaultParagraphFont"/>
    <w:rsid w:val="00972798"/>
    <w:rPr>
      <w:b/>
      <w:i/>
    </w:rPr>
  </w:style>
  <w:style w:type="character" w:customStyle="1" w:styleId="charUnderline">
    <w:name w:val="charUnderline"/>
    <w:basedOn w:val="DefaultParagraphFont"/>
    <w:rsid w:val="00972798"/>
    <w:rPr>
      <w:u w:val="single"/>
    </w:rPr>
  </w:style>
  <w:style w:type="paragraph" w:customStyle="1" w:styleId="CoverText">
    <w:name w:val="CoverText"/>
    <w:basedOn w:val="Normal"/>
    <w:uiPriority w:val="99"/>
    <w:rsid w:val="00972798"/>
    <w:pPr>
      <w:spacing w:before="100"/>
      <w:jc w:val="both"/>
    </w:pPr>
    <w:rPr>
      <w:sz w:val="20"/>
    </w:rPr>
  </w:style>
  <w:style w:type="paragraph" w:customStyle="1" w:styleId="CoverHeading">
    <w:name w:val="CoverHeading"/>
    <w:basedOn w:val="Normal"/>
    <w:rsid w:val="00972798"/>
    <w:rPr>
      <w:rFonts w:ascii="Arial" w:hAnsi="Arial"/>
      <w:b/>
    </w:rPr>
  </w:style>
  <w:style w:type="paragraph" w:customStyle="1" w:styleId="TableHd">
    <w:name w:val="TableHd"/>
    <w:basedOn w:val="Normal"/>
    <w:rsid w:val="00972798"/>
    <w:pPr>
      <w:keepNext/>
      <w:spacing w:before="300"/>
      <w:ind w:left="1200" w:hanging="1200"/>
    </w:pPr>
    <w:rPr>
      <w:rFonts w:ascii="Arial" w:hAnsi="Arial"/>
      <w:b/>
      <w:sz w:val="20"/>
    </w:rPr>
  </w:style>
  <w:style w:type="paragraph" w:customStyle="1" w:styleId="OldAmdt2ndLine">
    <w:name w:val="OldAmdt2ndLine"/>
    <w:basedOn w:val="OldAmdtsEntries"/>
    <w:rsid w:val="00972798"/>
    <w:pPr>
      <w:tabs>
        <w:tab w:val="left" w:pos="2700"/>
      </w:tabs>
      <w:spacing w:before="0"/>
    </w:pPr>
  </w:style>
  <w:style w:type="paragraph" w:customStyle="1" w:styleId="EarlierRepubEntries">
    <w:name w:val="EarlierRepubEntries"/>
    <w:basedOn w:val="Normal"/>
    <w:rsid w:val="00972798"/>
    <w:pPr>
      <w:spacing w:before="60" w:after="60"/>
    </w:pPr>
    <w:rPr>
      <w:rFonts w:ascii="Arial" w:hAnsi="Arial"/>
      <w:sz w:val="18"/>
    </w:rPr>
  </w:style>
  <w:style w:type="paragraph" w:customStyle="1" w:styleId="RenumProvEntries">
    <w:name w:val="RenumProvEntries"/>
    <w:basedOn w:val="Normal"/>
    <w:rsid w:val="00972798"/>
    <w:pPr>
      <w:spacing w:before="60"/>
    </w:pPr>
    <w:rPr>
      <w:rFonts w:ascii="Arial" w:hAnsi="Arial"/>
      <w:sz w:val="20"/>
    </w:rPr>
  </w:style>
  <w:style w:type="paragraph" w:customStyle="1" w:styleId="aExamNumText">
    <w:name w:val="aExamNumText"/>
    <w:basedOn w:val="aExam"/>
    <w:rsid w:val="00972798"/>
    <w:pPr>
      <w:ind w:left="1500"/>
    </w:pPr>
  </w:style>
  <w:style w:type="paragraph" w:customStyle="1" w:styleId="aNotePara">
    <w:name w:val="aNotePara"/>
    <w:basedOn w:val="aNote"/>
    <w:rsid w:val="00972798"/>
    <w:pPr>
      <w:tabs>
        <w:tab w:val="right" w:pos="2140"/>
        <w:tab w:val="left" w:pos="2400"/>
      </w:tabs>
      <w:spacing w:before="60"/>
      <w:ind w:left="2400" w:hanging="1300"/>
    </w:pPr>
  </w:style>
  <w:style w:type="paragraph" w:customStyle="1" w:styleId="aParaNotePara">
    <w:name w:val="aParaNotePara"/>
    <w:basedOn w:val="aNoteParaSymb"/>
    <w:rsid w:val="00972798"/>
    <w:pPr>
      <w:tabs>
        <w:tab w:val="clear" w:pos="2140"/>
        <w:tab w:val="clear" w:pos="2400"/>
        <w:tab w:val="right" w:pos="2644"/>
      </w:tabs>
      <w:ind w:left="3320" w:hanging="1720"/>
    </w:pPr>
  </w:style>
  <w:style w:type="paragraph" w:customStyle="1" w:styleId="aExamBullet">
    <w:name w:val="aExamBullet"/>
    <w:basedOn w:val="aExam"/>
    <w:rsid w:val="00972798"/>
    <w:pPr>
      <w:tabs>
        <w:tab w:val="left" w:pos="1500"/>
        <w:tab w:val="left" w:pos="2300"/>
      </w:tabs>
      <w:ind w:left="1900" w:hanging="800"/>
    </w:pPr>
  </w:style>
  <w:style w:type="paragraph" w:customStyle="1" w:styleId="CoverSubHdg">
    <w:name w:val="CoverSubHdg"/>
    <w:basedOn w:val="CoverHeading"/>
    <w:rsid w:val="00972798"/>
    <w:pPr>
      <w:spacing w:before="120"/>
    </w:pPr>
    <w:rPr>
      <w:sz w:val="20"/>
    </w:rPr>
  </w:style>
  <w:style w:type="paragraph" w:customStyle="1" w:styleId="CoverTextPara">
    <w:name w:val="CoverTextPara"/>
    <w:basedOn w:val="CoverText"/>
    <w:rsid w:val="00972798"/>
    <w:pPr>
      <w:tabs>
        <w:tab w:val="right" w:pos="600"/>
        <w:tab w:val="left" w:pos="840"/>
      </w:tabs>
      <w:ind w:left="840" w:hanging="840"/>
    </w:pPr>
  </w:style>
  <w:style w:type="paragraph" w:customStyle="1" w:styleId="AH5SecSymb">
    <w:name w:val="A H5 Sec Symb"/>
    <w:basedOn w:val="AH5Sec"/>
    <w:next w:val="Amain"/>
    <w:rsid w:val="00972798"/>
    <w:pPr>
      <w:tabs>
        <w:tab w:val="clear" w:pos="1100"/>
        <w:tab w:val="left" w:pos="0"/>
      </w:tabs>
      <w:ind w:hanging="1580"/>
    </w:pPr>
  </w:style>
  <w:style w:type="character" w:customStyle="1" w:styleId="charSymb">
    <w:name w:val="charSymb"/>
    <w:basedOn w:val="DefaultParagraphFont"/>
    <w:rsid w:val="00972798"/>
    <w:rPr>
      <w:rFonts w:ascii="Arial" w:hAnsi="Arial"/>
      <w:sz w:val="24"/>
      <w:bdr w:val="single" w:sz="4" w:space="0" w:color="auto"/>
    </w:rPr>
  </w:style>
  <w:style w:type="paragraph" w:customStyle="1" w:styleId="AH3DivSymb">
    <w:name w:val="A H3 Div Symb"/>
    <w:basedOn w:val="AH3Div"/>
    <w:next w:val="AH5Sec"/>
    <w:rsid w:val="00972798"/>
    <w:pPr>
      <w:tabs>
        <w:tab w:val="clear" w:pos="2600"/>
        <w:tab w:val="left" w:pos="0"/>
      </w:tabs>
      <w:ind w:left="2480" w:hanging="2960"/>
    </w:pPr>
  </w:style>
  <w:style w:type="paragraph" w:customStyle="1" w:styleId="AH4SubDivSymb">
    <w:name w:val="A H4 SubDiv Symb"/>
    <w:basedOn w:val="AH4SubDiv"/>
    <w:next w:val="AH5Sec"/>
    <w:rsid w:val="00972798"/>
    <w:pPr>
      <w:tabs>
        <w:tab w:val="clear" w:pos="2600"/>
        <w:tab w:val="left" w:pos="0"/>
      </w:tabs>
      <w:ind w:left="2480" w:hanging="2960"/>
    </w:pPr>
  </w:style>
  <w:style w:type="paragraph" w:customStyle="1" w:styleId="Dict-HeadingSymb">
    <w:name w:val="Dict-Heading Symb"/>
    <w:basedOn w:val="Dict-Heading"/>
    <w:rsid w:val="00972798"/>
    <w:pPr>
      <w:tabs>
        <w:tab w:val="left" w:pos="0"/>
      </w:tabs>
      <w:ind w:left="2480" w:hanging="2960"/>
    </w:pPr>
  </w:style>
  <w:style w:type="paragraph" w:customStyle="1" w:styleId="Sched-headingSymb">
    <w:name w:val="Sched-heading Symb"/>
    <w:basedOn w:val="Sched-heading"/>
    <w:rsid w:val="00972798"/>
    <w:pPr>
      <w:tabs>
        <w:tab w:val="left" w:pos="0"/>
      </w:tabs>
      <w:ind w:left="2480" w:hanging="2960"/>
    </w:pPr>
  </w:style>
  <w:style w:type="paragraph" w:customStyle="1" w:styleId="Sched-PartSymb">
    <w:name w:val="Sched-Part Symb"/>
    <w:basedOn w:val="Sched-Part"/>
    <w:rsid w:val="00972798"/>
    <w:pPr>
      <w:tabs>
        <w:tab w:val="left" w:pos="0"/>
      </w:tabs>
      <w:ind w:left="2480" w:hanging="2960"/>
    </w:pPr>
  </w:style>
  <w:style w:type="paragraph" w:customStyle="1" w:styleId="Sched-FormSymb">
    <w:name w:val="Sched-Form Symb"/>
    <w:basedOn w:val="Sched-Form"/>
    <w:rsid w:val="00972798"/>
    <w:pPr>
      <w:tabs>
        <w:tab w:val="left" w:pos="0"/>
      </w:tabs>
      <w:ind w:left="2480" w:hanging="2960"/>
    </w:pPr>
  </w:style>
  <w:style w:type="paragraph" w:customStyle="1" w:styleId="SchclauseheadingSymb">
    <w:name w:val="Sch clause heading Symb"/>
    <w:basedOn w:val="Schclauseheading"/>
    <w:rsid w:val="00972798"/>
    <w:pPr>
      <w:tabs>
        <w:tab w:val="left" w:pos="0"/>
      </w:tabs>
      <w:ind w:left="980" w:hanging="1460"/>
    </w:pPr>
  </w:style>
  <w:style w:type="paragraph" w:customStyle="1" w:styleId="TLegAsAmBy">
    <w:name w:val="TLegAsAmBy"/>
    <w:basedOn w:val="TLegEntries"/>
    <w:rsid w:val="00972798"/>
    <w:pPr>
      <w:ind w:firstLine="0"/>
    </w:pPr>
    <w:rPr>
      <w:b/>
    </w:rPr>
  </w:style>
  <w:style w:type="paragraph" w:customStyle="1" w:styleId="MinisterWord">
    <w:name w:val="MinisterWord"/>
    <w:basedOn w:val="Normal"/>
    <w:rsid w:val="00972798"/>
    <w:pPr>
      <w:spacing w:before="60"/>
      <w:jc w:val="right"/>
    </w:pPr>
  </w:style>
  <w:style w:type="paragraph" w:customStyle="1" w:styleId="TableColHd">
    <w:name w:val="TableColHd"/>
    <w:basedOn w:val="Normal"/>
    <w:rsid w:val="00972798"/>
    <w:pPr>
      <w:keepNext/>
      <w:spacing w:after="60"/>
    </w:pPr>
    <w:rPr>
      <w:rFonts w:ascii="Arial" w:hAnsi="Arial"/>
      <w:b/>
      <w:sz w:val="18"/>
    </w:rPr>
  </w:style>
  <w:style w:type="paragraph" w:customStyle="1" w:styleId="00Spine">
    <w:name w:val="00Spine"/>
    <w:basedOn w:val="Normal"/>
    <w:rsid w:val="00972798"/>
  </w:style>
  <w:style w:type="paragraph" w:customStyle="1" w:styleId="AuthorisedBlock">
    <w:name w:val="AuthorisedBlock"/>
    <w:basedOn w:val="Normal"/>
    <w:rsid w:val="00972798"/>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972798"/>
    <w:pPr>
      <w:tabs>
        <w:tab w:val="left" w:pos="3000"/>
      </w:tabs>
      <w:ind w:left="3100" w:hanging="2000"/>
    </w:pPr>
    <w:rPr>
      <w:rFonts w:ascii="Arial" w:hAnsi="Arial"/>
      <w:sz w:val="18"/>
    </w:rPr>
  </w:style>
  <w:style w:type="paragraph" w:customStyle="1" w:styleId="AmdtEntries">
    <w:name w:val="AmdtEntries"/>
    <w:basedOn w:val="BillBasicHeading"/>
    <w:rsid w:val="00972798"/>
    <w:pPr>
      <w:keepNext w:val="0"/>
      <w:tabs>
        <w:tab w:val="clear" w:pos="2600"/>
      </w:tabs>
      <w:spacing w:before="0"/>
      <w:ind w:left="3200" w:hanging="2100"/>
    </w:pPr>
    <w:rPr>
      <w:sz w:val="18"/>
    </w:rPr>
  </w:style>
  <w:style w:type="paragraph" w:customStyle="1" w:styleId="PenaltyPara">
    <w:name w:val="PenaltyPara"/>
    <w:basedOn w:val="Normal"/>
    <w:rsid w:val="00972798"/>
    <w:pPr>
      <w:tabs>
        <w:tab w:val="right" w:pos="1360"/>
      </w:tabs>
      <w:spacing w:before="60"/>
      <w:ind w:left="1600" w:hanging="1600"/>
      <w:jc w:val="both"/>
    </w:pPr>
  </w:style>
  <w:style w:type="paragraph" w:customStyle="1" w:styleId="Billcrest0">
    <w:name w:val="Billcrest"/>
    <w:basedOn w:val="Normal"/>
    <w:rsid w:val="00972798"/>
    <w:pPr>
      <w:spacing w:after="60"/>
      <w:ind w:left="2800"/>
    </w:pPr>
    <w:rPr>
      <w:rFonts w:ascii="ACTCrest" w:hAnsi="ACTCrest"/>
      <w:sz w:val="216"/>
    </w:rPr>
  </w:style>
  <w:style w:type="paragraph" w:customStyle="1" w:styleId="Status">
    <w:name w:val="Status"/>
    <w:basedOn w:val="Normal"/>
    <w:rsid w:val="00972798"/>
    <w:pPr>
      <w:spacing w:before="280"/>
      <w:jc w:val="center"/>
    </w:pPr>
    <w:rPr>
      <w:rFonts w:ascii="Arial" w:hAnsi="Arial"/>
      <w:sz w:val="14"/>
    </w:rPr>
  </w:style>
  <w:style w:type="paragraph" w:customStyle="1" w:styleId="06Copyright">
    <w:name w:val="06Copyright"/>
    <w:basedOn w:val="Normal"/>
    <w:rsid w:val="00972798"/>
  </w:style>
  <w:style w:type="paragraph" w:customStyle="1" w:styleId="AFHdg">
    <w:name w:val="AFHdg"/>
    <w:basedOn w:val="BillBasicHeading"/>
    <w:rsid w:val="00972798"/>
    <w:rPr>
      <w:b w:val="0"/>
      <w:sz w:val="32"/>
    </w:rPr>
  </w:style>
  <w:style w:type="paragraph" w:customStyle="1" w:styleId="LegHistNote">
    <w:name w:val="LegHistNote"/>
    <w:basedOn w:val="Actdetails"/>
    <w:rsid w:val="00972798"/>
    <w:pPr>
      <w:spacing w:before="60"/>
      <w:ind w:left="2700" w:right="-60" w:hanging="1300"/>
    </w:pPr>
    <w:rPr>
      <w:sz w:val="18"/>
    </w:rPr>
  </w:style>
  <w:style w:type="paragraph" w:customStyle="1" w:styleId="MH1Chapter">
    <w:name w:val="M H1 Chapter"/>
    <w:basedOn w:val="AH1Chapter"/>
    <w:rsid w:val="00972798"/>
    <w:pPr>
      <w:tabs>
        <w:tab w:val="clear" w:pos="2600"/>
        <w:tab w:val="left" w:pos="2720"/>
      </w:tabs>
      <w:ind w:left="4000" w:hanging="3300"/>
    </w:pPr>
  </w:style>
  <w:style w:type="paragraph" w:customStyle="1" w:styleId="ModH1Chapter">
    <w:name w:val="Mod H1 Chapter"/>
    <w:basedOn w:val="IH1ChapSymb"/>
    <w:rsid w:val="00972798"/>
    <w:pPr>
      <w:tabs>
        <w:tab w:val="clear" w:pos="2600"/>
        <w:tab w:val="left" w:pos="3300"/>
      </w:tabs>
      <w:ind w:left="3300"/>
    </w:pPr>
  </w:style>
  <w:style w:type="paragraph" w:customStyle="1" w:styleId="ModH2Part">
    <w:name w:val="Mod H2 Part"/>
    <w:basedOn w:val="IH2PartSymb"/>
    <w:rsid w:val="00972798"/>
    <w:pPr>
      <w:tabs>
        <w:tab w:val="clear" w:pos="2600"/>
        <w:tab w:val="left" w:pos="3300"/>
      </w:tabs>
      <w:ind w:left="3300"/>
    </w:pPr>
  </w:style>
  <w:style w:type="paragraph" w:customStyle="1" w:styleId="ModH3Div">
    <w:name w:val="Mod H3 Div"/>
    <w:basedOn w:val="IH3DivSymb"/>
    <w:rsid w:val="00972798"/>
    <w:pPr>
      <w:tabs>
        <w:tab w:val="clear" w:pos="2600"/>
        <w:tab w:val="left" w:pos="3300"/>
      </w:tabs>
      <w:ind w:left="3300"/>
    </w:pPr>
  </w:style>
  <w:style w:type="paragraph" w:customStyle="1" w:styleId="ModH4SubDiv">
    <w:name w:val="Mod H4 SubDiv"/>
    <w:basedOn w:val="IH4SubDivSymb"/>
    <w:rsid w:val="00972798"/>
    <w:pPr>
      <w:tabs>
        <w:tab w:val="clear" w:pos="2600"/>
        <w:tab w:val="left" w:pos="3300"/>
      </w:tabs>
      <w:ind w:left="3300"/>
    </w:pPr>
  </w:style>
  <w:style w:type="paragraph" w:customStyle="1" w:styleId="ModH5Sec">
    <w:name w:val="Mod H5 Sec"/>
    <w:basedOn w:val="IH5SecSymb"/>
    <w:rsid w:val="00972798"/>
    <w:pPr>
      <w:tabs>
        <w:tab w:val="clear" w:pos="1100"/>
        <w:tab w:val="left" w:pos="1800"/>
      </w:tabs>
      <w:ind w:left="2200"/>
    </w:pPr>
  </w:style>
  <w:style w:type="paragraph" w:customStyle="1" w:styleId="Modmain">
    <w:name w:val="Mod main"/>
    <w:basedOn w:val="Amain"/>
    <w:rsid w:val="00972798"/>
    <w:pPr>
      <w:tabs>
        <w:tab w:val="clear" w:pos="900"/>
        <w:tab w:val="clear" w:pos="1100"/>
        <w:tab w:val="right" w:pos="1600"/>
        <w:tab w:val="left" w:pos="1800"/>
      </w:tabs>
      <w:ind w:left="2200"/>
    </w:pPr>
  </w:style>
  <w:style w:type="paragraph" w:customStyle="1" w:styleId="Modpara">
    <w:name w:val="Mod para"/>
    <w:basedOn w:val="BillBasic0"/>
    <w:rsid w:val="00972798"/>
    <w:pPr>
      <w:tabs>
        <w:tab w:val="right" w:pos="2100"/>
        <w:tab w:val="left" w:pos="2300"/>
      </w:tabs>
      <w:ind w:left="2700" w:hanging="1600"/>
      <w:outlineLvl w:val="6"/>
    </w:pPr>
  </w:style>
  <w:style w:type="paragraph" w:customStyle="1" w:styleId="Modsubpara">
    <w:name w:val="Mod subpara"/>
    <w:basedOn w:val="Asubpara"/>
    <w:rsid w:val="00972798"/>
    <w:pPr>
      <w:tabs>
        <w:tab w:val="clear" w:pos="1900"/>
        <w:tab w:val="clear" w:pos="2100"/>
        <w:tab w:val="right" w:pos="2640"/>
        <w:tab w:val="left" w:pos="2840"/>
      </w:tabs>
      <w:ind w:left="3240" w:hanging="2140"/>
    </w:pPr>
  </w:style>
  <w:style w:type="paragraph" w:customStyle="1" w:styleId="Modsubsubpara">
    <w:name w:val="Mod subsubpara"/>
    <w:basedOn w:val="AsubsubparaSymb"/>
    <w:rsid w:val="00972798"/>
    <w:pPr>
      <w:tabs>
        <w:tab w:val="clear" w:pos="2400"/>
        <w:tab w:val="clear" w:pos="2600"/>
        <w:tab w:val="right" w:pos="3160"/>
        <w:tab w:val="left" w:pos="3360"/>
      </w:tabs>
      <w:ind w:left="3760" w:hanging="2660"/>
    </w:pPr>
  </w:style>
  <w:style w:type="paragraph" w:customStyle="1" w:styleId="Modmainreturn">
    <w:name w:val="Mod main return"/>
    <w:basedOn w:val="AmainreturnSymb"/>
    <w:rsid w:val="00972798"/>
    <w:pPr>
      <w:ind w:left="1800"/>
    </w:pPr>
  </w:style>
  <w:style w:type="paragraph" w:customStyle="1" w:styleId="Modparareturn">
    <w:name w:val="Mod para return"/>
    <w:basedOn w:val="AparareturnSymb"/>
    <w:rsid w:val="00972798"/>
    <w:pPr>
      <w:ind w:left="2300"/>
    </w:pPr>
  </w:style>
  <w:style w:type="paragraph" w:customStyle="1" w:styleId="Modsubparareturn">
    <w:name w:val="Mod subpara return"/>
    <w:basedOn w:val="AsubparareturnSymb"/>
    <w:rsid w:val="00972798"/>
    <w:pPr>
      <w:ind w:left="3040"/>
    </w:pPr>
  </w:style>
  <w:style w:type="paragraph" w:customStyle="1" w:styleId="Modref">
    <w:name w:val="Mod ref"/>
    <w:basedOn w:val="refSymb"/>
    <w:rsid w:val="00972798"/>
    <w:pPr>
      <w:ind w:left="1100"/>
    </w:pPr>
  </w:style>
  <w:style w:type="paragraph" w:customStyle="1" w:styleId="ModaNote">
    <w:name w:val="Mod aNote"/>
    <w:basedOn w:val="aNoteSymb"/>
    <w:rsid w:val="00972798"/>
    <w:pPr>
      <w:tabs>
        <w:tab w:val="left" w:pos="2600"/>
      </w:tabs>
      <w:ind w:left="2600"/>
    </w:pPr>
  </w:style>
  <w:style w:type="paragraph" w:customStyle="1" w:styleId="ModNote">
    <w:name w:val="Mod Note"/>
    <w:basedOn w:val="aNoteSymb"/>
    <w:rsid w:val="00972798"/>
    <w:pPr>
      <w:tabs>
        <w:tab w:val="left" w:pos="2600"/>
      </w:tabs>
      <w:ind w:left="2600"/>
    </w:pPr>
  </w:style>
  <w:style w:type="paragraph" w:customStyle="1" w:styleId="Letterhead">
    <w:name w:val="Letterhead"/>
    <w:rsid w:val="005B492E"/>
    <w:pPr>
      <w:widowControl w:val="0"/>
      <w:spacing w:after="180"/>
      <w:jc w:val="right"/>
    </w:pPr>
    <w:rPr>
      <w:rFonts w:ascii="Arial" w:hAnsi="Arial"/>
      <w:sz w:val="32"/>
      <w:lang w:eastAsia="en-US"/>
    </w:rPr>
  </w:style>
  <w:style w:type="paragraph" w:customStyle="1" w:styleId="Actbullet">
    <w:name w:val="Act bullet"/>
    <w:basedOn w:val="Normal"/>
    <w:uiPriority w:val="99"/>
    <w:rsid w:val="00972798"/>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972798"/>
    <w:pPr>
      <w:ind w:left="0"/>
    </w:pPr>
    <w:rPr>
      <w:sz w:val="18"/>
    </w:rPr>
  </w:style>
  <w:style w:type="paragraph" w:customStyle="1" w:styleId="Actbulletshaded">
    <w:name w:val="Act bullet shaded"/>
    <w:basedOn w:val="Actbullet"/>
    <w:rsid w:val="005B492E"/>
    <w:pPr>
      <w:numPr>
        <w:numId w:val="13"/>
      </w:numPr>
      <w:shd w:val="pct15" w:color="auto" w:fill="FFFFFF"/>
    </w:pPr>
  </w:style>
  <w:style w:type="paragraph" w:customStyle="1" w:styleId="Actdetailsshaded">
    <w:name w:val="Act details shaded"/>
    <w:basedOn w:val="Actdetails"/>
    <w:rsid w:val="005B492E"/>
    <w:pPr>
      <w:shd w:val="pct15" w:color="auto" w:fill="FFFFFF"/>
      <w:spacing w:before="0"/>
      <w:ind w:left="900"/>
    </w:pPr>
    <w:rPr>
      <w:sz w:val="18"/>
    </w:rPr>
  </w:style>
  <w:style w:type="paragraph" w:customStyle="1" w:styleId="EPSCoverTop">
    <w:name w:val="EPSCoverTop"/>
    <w:basedOn w:val="Normal"/>
    <w:rsid w:val="00972798"/>
    <w:pPr>
      <w:jc w:val="right"/>
    </w:pPr>
    <w:rPr>
      <w:rFonts w:ascii="Arial" w:hAnsi="Arial"/>
      <w:sz w:val="20"/>
    </w:rPr>
  </w:style>
  <w:style w:type="paragraph" w:customStyle="1" w:styleId="02TextLandscape">
    <w:name w:val="02TextLandscape"/>
    <w:basedOn w:val="Normal"/>
    <w:rsid w:val="00972798"/>
  </w:style>
  <w:style w:type="paragraph" w:customStyle="1" w:styleId="05Endnote0">
    <w:name w:val="05Endnote"/>
    <w:basedOn w:val="Normal"/>
    <w:rsid w:val="00972798"/>
  </w:style>
  <w:style w:type="paragraph" w:customStyle="1" w:styleId="EffectiveDate">
    <w:name w:val="EffectiveDate"/>
    <w:basedOn w:val="Normal"/>
    <w:rsid w:val="00972798"/>
    <w:pPr>
      <w:spacing w:before="120"/>
    </w:pPr>
    <w:rPr>
      <w:rFonts w:ascii="Arial" w:hAnsi="Arial"/>
      <w:b/>
      <w:sz w:val="26"/>
    </w:rPr>
  </w:style>
  <w:style w:type="paragraph" w:customStyle="1" w:styleId="AmainSymb">
    <w:name w:val="A main Symb"/>
    <w:basedOn w:val="Amain"/>
    <w:rsid w:val="00972798"/>
    <w:pPr>
      <w:tabs>
        <w:tab w:val="left" w:pos="0"/>
      </w:tabs>
      <w:ind w:left="1120" w:hanging="1600"/>
    </w:pPr>
  </w:style>
  <w:style w:type="paragraph" w:customStyle="1" w:styleId="AparaSymb">
    <w:name w:val="A para Symb"/>
    <w:basedOn w:val="Apara"/>
    <w:rsid w:val="00972798"/>
    <w:pPr>
      <w:tabs>
        <w:tab w:val="right" w:pos="0"/>
      </w:tabs>
      <w:ind w:hanging="2080"/>
    </w:pPr>
  </w:style>
  <w:style w:type="paragraph" w:customStyle="1" w:styleId="Assectheading">
    <w:name w:val="A ssect heading"/>
    <w:basedOn w:val="Amain"/>
    <w:rsid w:val="00972798"/>
    <w:pPr>
      <w:keepNext/>
      <w:tabs>
        <w:tab w:val="clear" w:pos="900"/>
        <w:tab w:val="clear" w:pos="1100"/>
      </w:tabs>
      <w:spacing w:before="300"/>
      <w:ind w:left="0" w:firstLine="0"/>
      <w:outlineLvl w:val="9"/>
    </w:pPr>
    <w:rPr>
      <w:i/>
    </w:rPr>
  </w:style>
  <w:style w:type="paragraph" w:customStyle="1" w:styleId="AsubparaSymb">
    <w:name w:val="A subpara Symb"/>
    <w:basedOn w:val="Asubpara"/>
    <w:rsid w:val="00972798"/>
    <w:pPr>
      <w:tabs>
        <w:tab w:val="left" w:pos="0"/>
      </w:tabs>
      <w:ind w:left="2098" w:hanging="2580"/>
    </w:pPr>
  </w:style>
  <w:style w:type="paragraph" w:customStyle="1" w:styleId="AmdtEntriesDefL2">
    <w:name w:val="AmdtEntriesDefL2"/>
    <w:basedOn w:val="AmdtEntries"/>
    <w:rsid w:val="00972798"/>
    <w:pPr>
      <w:tabs>
        <w:tab w:val="left" w:pos="3000"/>
      </w:tabs>
      <w:ind w:left="3600" w:hanging="2500"/>
    </w:pPr>
  </w:style>
  <w:style w:type="paragraph" w:customStyle="1" w:styleId="aNoteText">
    <w:name w:val="aNoteText"/>
    <w:basedOn w:val="aNoteSymb"/>
    <w:rsid w:val="00972798"/>
    <w:pPr>
      <w:spacing w:before="60"/>
      <w:ind w:firstLine="0"/>
    </w:pPr>
  </w:style>
  <w:style w:type="character" w:customStyle="1" w:styleId="charContents">
    <w:name w:val="charContents"/>
    <w:basedOn w:val="DefaultParagraphFont"/>
    <w:rsid w:val="00972798"/>
  </w:style>
  <w:style w:type="character" w:customStyle="1" w:styleId="charPage">
    <w:name w:val="charPage"/>
    <w:basedOn w:val="DefaultParagraphFont"/>
    <w:rsid w:val="00972798"/>
  </w:style>
  <w:style w:type="paragraph" w:customStyle="1" w:styleId="EarlierRepubHdg">
    <w:name w:val="EarlierRepubHdg"/>
    <w:basedOn w:val="Normal"/>
    <w:rsid w:val="00972798"/>
    <w:pPr>
      <w:keepNext/>
    </w:pPr>
    <w:rPr>
      <w:rFonts w:ascii="Arial" w:hAnsi="Arial"/>
      <w:b/>
      <w:sz w:val="20"/>
    </w:rPr>
  </w:style>
  <w:style w:type="paragraph" w:customStyle="1" w:styleId="Endnote4">
    <w:name w:val="Endnote4"/>
    <w:basedOn w:val="Endnote2"/>
    <w:rsid w:val="00972798"/>
    <w:pPr>
      <w:pBdr>
        <w:top w:val="single" w:sz="4" w:space="1" w:color="auto"/>
        <w:left w:val="single" w:sz="4" w:space="4" w:color="auto"/>
        <w:bottom w:val="single" w:sz="4" w:space="1" w:color="auto"/>
        <w:right w:val="single" w:sz="4" w:space="4" w:color="auto"/>
      </w:pBdr>
      <w:ind w:left="1100" w:hanging="1100"/>
    </w:pPr>
  </w:style>
  <w:style w:type="paragraph" w:customStyle="1" w:styleId="FooterInfoCentre">
    <w:name w:val="FooterInfoCentre"/>
    <w:basedOn w:val="FooterInfo"/>
    <w:rsid w:val="00972798"/>
    <w:pPr>
      <w:spacing w:before="60"/>
      <w:jc w:val="center"/>
    </w:pPr>
  </w:style>
  <w:style w:type="paragraph" w:customStyle="1" w:styleId="IshadedH5Sec">
    <w:name w:val="I shaded H5 Sec"/>
    <w:basedOn w:val="AH5Sec"/>
    <w:rsid w:val="00972798"/>
    <w:pPr>
      <w:shd w:val="pct25" w:color="auto" w:fill="auto"/>
      <w:outlineLvl w:val="9"/>
    </w:pPr>
  </w:style>
  <w:style w:type="paragraph" w:customStyle="1" w:styleId="IshadedSchClause">
    <w:name w:val="I shaded Sch Clause"/>
    <w:basedOn w:val="IshadedH5Sec"/>
    <w:rsid w:val="00972798"/>
  </w:style>
  <w:style w:type="paragraph" w:customStyle="1" w:styleId="LongTitleSymb">
    <w:name w:val="LongTitleSymb"/>
    <w:basedOn w:val="LongTitle"/>
    <w:rsid w:val="00972798"/>
    <w:pPr>
      <w:ind w:hanging="480"/>
    </w:pPr>
  </w:style>
  <w:style w:type="paragraph" w:customStyle="1" w:styleId="Penalty">
    <w:name w:val="Penalty"/>
    <w:basedOn w:val="Amainreturn"/>
    <w:rsid w:val="00972798"/>
  </w:style>
  <w:style w:type="paragraph" w:customStyle="1" w:styleId="RenumProvHdg">
    <w:name w:val="RenumProvHdg"/>
    <w:basedOn w:val="Normal"/>
    <w:rsid w:val="00972798"/>
    <w:rPr>
      <w:rFonts w:ascii="Arial" w:hAnsi="Arial"/>
      <w:b/>
      <w:sz w:val="22"/>
    </w:rPr>
  </w:style>
  <w:style w:type="paragraph" w:customStyle="1" w:styleId="RenumProvHeader">
    <w:name w:val="RenumProvHeader"/>
    <w:basedOn w:val="Normal"/>
    <w:rsid w:val="00972798"/>
    <w:rPr>
      <w:rFonts w:ascii="Arial" w:hAnsi="Arial"/>
      <w:b/>
      <w:sz w:val="22"/>
    </w:rPr>
  </w:style>
  <w:style w:type="paragraph" w:customStyle="1" w:styleId="RenumProvSubsectEntries">
    <w:name w:val="RenumProvSubsectEntries"/>
    <w:basedOn w:val="RenumProvEntries"/>
    <w:rsid w:val="00972798"/>
    <w:pPr>
      <w:ind w:left="252"/>
    </w:pPr>
  </w:style>
  <w:style w:type="paragraph" w:customStyle="1" w:styleId="RenumTableHdg">
    <w:name w:val="RenumTableHdg"/>
    <w:basedOn w:val="Normal"/>
    <w:rsid w:val="00972798"/>
    <w:pPr>
      <w:spacing w:before="120"/>
    </w:pPr>
    <w:rPr>
      <w:rFonts w:ascii="Arial" w:hAnsi="Arial"/>
      <w:b/>
      <w:sz w:val="20"/>
    </w:rPr>
  </w:style>
  <w:style w:type="paragraph" w:customStyle="1" w:styleId="tablepara">
    <w:name w:val="table para"/>
    <w:basedOn w:val="Normal"/>
    <w:rsid w:val="00972798"/>
    <w:pPr>
      <w:tabs>
        <w:tab w:val="right" w:pos="800"/>
        <w:tab w:val="left" w:pos="1100"/>
      </w:tabs>
      <w:spacing w:before="80" w:after="60"/>
      <w:ind w:left="1100" w:hanging="1100"/>
    </w:pPr>
  </w:style>
  <w:style w:type="paragraph" w:customStyle="1" w:styleId="tablesubpara">
    <w:name w:val="table subpara"/>
    <w:basedOn w:val="Normal"/>
    <w:rsid w:val="00972798"/>
    <w:pPr>
      <w:tabs>
        <w:tab w:val="right" w:pos="1500"/>
        <w:tab w:val="left" w:pos="1800"/>
      </w:tabs>
      <w:spacing w:before="80" w:after="60"/>
      <w:ind w:left="1800" w:hanging="1800"/>
    </w:pPr>
  </w:style>
  <w:style w:type="paragraph" w:customStyle="1" w:styleId="TableText">
    <w:name w:val="TableText"/>
    <w:basedOn w:val="Normal"/>
    <w:rsid w:val="00972798"/>
    <w:pPr>
      <w:spacing w:before="60" w:after="60"/>
    </w:pPr>
  </w:style>
  <w:style w:type="paragraph" w:customStyle="1" w:styleId="EndNoteTextPub">
    <w:name w:val="EndNoteTextPub"/>
    <w:basedOn w:val="Normal"/>
    <w:rsid w:val="00972798"/>
    <w:pPr>
      <w:spacing w:before="60"/>
      <w:ind w:left="1100"/>
      <w:jc w:val="both"/>
    </w:pPr>
    <w:rPr>
      <w:sz w:val="20"/>
    </w:rPr>
  </w:style>
  <w:style w:type="paragraph" w:customStyle="1" w:styleId="aExamHdgss">
    <w:name w:val="aExamHdgss"/>
    <w:basedOn w:val="BillBasicHeading"/>
    <w:next w:val="Normal"/>
    <w:rsid w:val="00972798"/>
    <w:pPr>
      <w:tabs>
        <w:tab w:val="clear" w:pos="2600"/>
      </w:tabs>
      <w:ind w:left="1100"/>
    </w:pPr>
    <w:rPr>
      <w:sz w:val="18"/>
    </w:rPr>
  </w:style>
  <w:style w:type="paragraph" w:customStyle="1" w:styleId="aExamss">
    <w:name w:val="aExamss"/>
    <w:basedOn w:val="aNoteSymb"/>
    <w:rsid w:val="00972798"/>
    <w:pPr>
      <w:spacing w:before="60"/>
      <w:ind w:left="1100" w:firstLine="0"/>
    </w:pPr>
  </w:style>
  <w:style w:type="paragraph" w:customStyle="1" w:styleId="aExamINumss">
    <w:name w:val="aExamINumss"/>
    <w:basedOn w:val="aExamss"/>
    <w:rsid w:val="00972798"/>
    <w:pPr>
      <w:tabs>
        <w:tab w:val="left" w:pos="1500"/>
      </w:tabs>
      <w:ind w:left="1500" w:hanging="400"/>
    </w:pPr>
  </w:style>
  <w:style w:type="paragraph" w:customStyle="1" w:styleId="aExamNumTextss">
    <w:name w:val="aExamNumTextss"/>
    <w:basedOn w:val="aExamss"/>
    <w:rsid w:val="00972798"/>
    <w:pPr>
      <w:ind w:left="1500"/>
    </w:pPr>
  </w:style>
  <w:style w:type="paragraph" w:customStyle="1" w:styleId="AExamIPara">
    <w:name w:val="AExamIPara"/>
    <w:basedOn w:val="aExam"/>
    <w:rsid w:val="00972798"/>
    <w:pPr>
      <w:tabs>
        <w:tab w:val="right" w:pos="1720"/>
        <w:tab w:val="left" w:pos="2000"/>
      </w:tabs>
      <w:ind w:left="2000" w:hanging="900"/>
    </w:pPr>
  </w:style>
  <w:style w:type="paragraph" w:customStyle="1" w:styleId="aNoteTextss">
    <w:name w:val="aNoteTextss"/>
    <w:basedOn w:val="Normal"/>
    <w:rsid w:val="00972798"/>
    <w:pPr>
      <w:spacing w:before="60"/>
      <w:ind w:left="1900"/>
      <w:jc w:val="both"/>
    </w:pPr>
    <w:rPr>
      <w:sz w:val="20"/>
    </w:rPr>
  </w:style>
  <w:style w:type="paragraph" w:customStyle="1" w:styleId="aNoteParass">
    <w:name w:val="aNoteParass"/>
    <w:basedOn w:val="Normal"/>
    <w:rsid w:val="0097279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72798"/>
    <w:pPr>
      <w:ind w:left="1600"/>
    </w:pPr>
  </w:style>
  <w:style w:type="paragraph" w:customStyle="1" w:styleId="aExampar">
    <w:name w:val="aExampar"/>
    <w:basedOn w:val="aExamss"/>
    <w:rsid w:val="00972798"/>
    <w:pPr>
      <w:ind w:left="1600"/>
    </w:pPr>
  </w:style>
  <w:style w:type="paragraph" w:customStyle="1" w:styleId="aNotepar">
    <w:name w:val="aNotepar"/>
    <w:basedOn w:val="BillBasic0"/>
    <w:next w:val="Normal"/>
    <w:rsid w:val="00972798"/>
    <w:pPr>
      <w:ind w:left="2400" w:hanging="800"/>
    </w:pPr>
    <w:rPr>
      <w:sz w:val="20"/>
    </w:rPr>
  </w:style>
  <w:style w:type="paragraph" w:customStyle="1" w:styleId="aNoteTextpar">
    <w:name w:val="aNoteTextpar"/>
    <w:basedOn w:val="aNotepar"/>
    <w:rsid w:val="00972798"/>
    <w:pPr>
      <w:spacing w:before="60"/>
      <w:ind w:firstLine="0"/>
    </w:pPr>
  </w:style>
  <w:style w:type="paragraph" w:customStyle="1" w:styleId="aNoteParapar">
    <w:name w:val="aNoteParapar"/>
    <w:basedOn w:val="aNotepar"/>
    <w:rsid w:val="00972798"/>
    <w:pPr>
      <w:tabs>
        <w:tab w:val="right" w:pos="2640"/>
      </w:tabs>
      <w:spacing w:before="60"/>
      <w:ind w:left="2920" w:hanging="1320"/>
    </w:pPr>
  </w:style>
  <w:style w:type="paragraph" w:customStyle="1" w:styleId="aExamHdgsubpar">
    <w:name w:val="aExamHdgsubpar"/>
    <w:basedOn w:val="aExamHdgss"/>
    <w:next w:val="Normal"/>
    <w:rsid w:val="00972798"/>
    <w:pPr>
      <w:ind w:left="2140"/>
    </w:pPr>
  </w:style>
  <w:style w:type="paragraph" w:customStyle="1" w:styleId="aExamsubpar">
    <w:name w:val="aExamsubpar"/>
    <w:basedOn w:val="aExamss"/>
    <w:rsid w:val="00972798"/>
    <w:pPr>
      <w:ind w:left="2140"/>
    </w:pPr>
  </w:style>
  <w:style w:type="paragraph" w:customStyle="1" w:styleId="aNotesubpar">
    <w:name w:val="aNotesubpar"/>
    <w:basedOn w:val="BillBasic0"/>
    <w:next w:val="Normal"/>
    <w:rsid w:val="00972798"/>
    <w:pPr>
      <w:ind w:left="2940" w:hanging="800"/>
    </w:pPr>
    <w:rPr>
      <w:sz w:val="20"/>
    </w:rPr>
  </w:style>
  <w:style w:type="paragraph" w:customStyle="1" w:styleId="aNoteTextsubpar">
    <w:name w:val="aNoteTextsubpar"/>
    <w:basedOn w:val="aNotesubpar"/>
    <w:rsid w:val="00972798"/>
    <w:pPr>
      <w:spacing w:before="60"/>
      <w:ind w:firstLine="0"/>
    </w:pPr>
  </w:style>
  <w:style w:type="paragraph" w:customStyle="1" w:styleId="aExamBulletss">
    <w:name w:val="aExamBulletss"/>
    <w:basedOn w:val="aExamss"/>
    <w:rsid w:val="00972798"/>
    <w:pPr>
      <w:ind w:left="1500" w:hanging="400"/>
    </w:pPr>
  </w:style>
  <w:style w:type="paragraph" w:customStyle="1" w:styleId="aNoteBulletss">
    <w:name w:val="aNoteBulletss"/>
    <w:basedOn w:val="Normal"/>
    <w:rsid w:val="00972798"/>
    <w:pPr>
      <w:spacing w:before="60"/>
      <w:ind w:left="2300" w:hanging="400"/>
      <w:jc w:val="both"/>
    </w:pPr>
    <w:rPr>
      <w:sz w:val="20"/>
    </w:rPr>
  </w:style>
  <w:style w:type="paragraph" w:customStyle="1" w:styleId="aExamBulletpar">
    <w:name w:val="aExamBulletpar"/>
    <w:basedOn w:val="aExampar"/>
    <w:rsid w:val="00972798"/>
    <w:pPr>
      <w:ind w:left="2000" w:hanging="400"/>
    </w:pPr>
  </w:style>
  <w:style w:type="paragraph" w:customStyle="1" w:styleId="aNoteBulletpar">
    <w:name w:val="aNoteBulletpar"/>
    <w:basedOn w:val="aNotepar"/>
    <w:rsid w:val="00972798"/>
    <w:pPr>
      <w:spacing w:before="60"/>
      <w:ind w:left="2800" w:hanging="400"/>
    </w:pPr>
  </w:style>
  <w:style w:type="paragraph" w:customStyle="1" w:styleId="aExplanHeading">
    <w:name w:val="aExplanHeading"/>
    <w:basedOn w:val="BillBasicHeading"/>
    <w:next w:val="Normal"/>
    <w:rsid w:val="00972798"/>
    <w:rPr>
      <w:rFonts w:ascii="Arial (W1)" w:hAnsi="Arial (W1)"/>
      <w:sz w:val="18"/>
    </w:rPr>
  </w:style>
  <w:style w:type="paragraph" w:customStyle="1" w:styleId="EndNoteHeading">
    <w:name w:val="EndNoteHeading"/>
    <w:basedOn w:val="BillBasicHeading"/>
    <w:rsid w:val="00972798"/>
    <w:pPr>
      <w:tabs>
        <w:tab w:val="left" w:pos="700"/>
      </w:tabs>
      <w:spacing w:before="160"/>
      <w:ind w:left="700" w:hanging="700"/>
    </w:pPr>
    <w:rPr>
      <w:rFonts w:ascii="Arial (W1)" w:hAnsi="Arial (W1)"/>
    </w:rPr>
  </w:style>
  <w:style w:type="paragraph" w:customStyle="1" w:styleId="aExplanBullet">
    <w:name w:val="aExplanBullet"/>
    <w:basedOn w:val="Normal"/>
    <w:rsid w:val="00972798"/>
    <w:pPr>
      <w:spacing w:before="140"/>
      <w:ind w:left="400" w:hanging="400"/>
      <w:jc w:val="both"/>
    </w:pPr>
    <w:rPr>
      <w:snapToGrid w:val="0"/>
      <w:sz w:val="20"/>
    </w:rPr>
  </w:style>
  <w:style w:type="paragraph" w:customStyle="1" w:styleId="PrincipalActdetails">
    <w:name w:val="Principal Act details"/>
    <w:basedOn w:val="Actdetails"/>
    <w:rsid w:val="005B492E"/>
    <w:pPr>
      <w:ind w:left="600" w:right="-60"/>
    </w:pPr>
    <w:rPr>
      <w:rFonts w:cs="Arial"/>
      <w:sz w:val="18"/>
      <w:szCs w:val="18"/>
      <w:lang w:val="en-US"/>
    </w:rPr>
  </w:style>
  <w:style w:type="paragraph" w:customStyle="1" w:styleId="SchApara">
    <w:name w:val="Sch A para"/>
    <w:basedOn w:val="Apara"/>
    <w:rsid w:val="00972798"/>
  </w:style>
  <w:style w:type="paragraph" w:customStyle="1" w:styleId="SchAsubpara">
    <w:name w:val="Sch A subpara"/>
    <w:basedOn w:val="Asubpara"/>
    <w:rsid w:val="00972798"/>
  </w:style>
  <w:style w:type="paragraph" w:customStyle="1" w:styleId="SchAsubsubpara">
    <w:name w:val="Sch A subsubpara"/>
    <w:basedOn w:val="Asubsubpara"/>
    <w:rsid w:val="00972798"/>
  </w:style>
  <w:style w:type="paragraph" w:customStyle="1" w:styleId="TOCOL1">
    <w:name w:val="TOCOL 1"/>
    <w:basedOn w:val="TOC1"/>
    <w:rsid w:val="00972798"/>
  </w:style>
  <w:style w:type="paragraph" w:customStyle="1" w:styleId="TOCOL2">
    <w:name w:val="TOCOL 2"/>
    <w:basedOn w:val="TOC2"/>
    <w:rsid w:val="00972798"/>
    <w:pPr>
      <w:keepNext w:val="0"/>
    </w:pPr>
  </w:style>
  <w:style w:type="paragraph" w:customStyle="1" w:styleId="TOCOL3">
    <w:name w:val="TOCOL 3"/>
    <w:basedOn w:val="TOC3"/>
    <w:rsid w:val="00972798"/>
    <w:pPr>
      <w:keepNext w:val="0"/>
    </w:pPr>
  </w:style>
  <w:style w:type="paragraph" w:customStyle="1" w:styleId="TOCOL4">
    <w:name w:val="TOCOL 4"/>
    <w:basedOn w:val="TOC4"/>
    <w:rsid w:val="00972798"/>
    <w:pPr>
      <w:keepNext w:val="0"/>
    </w:pPr>
  </w:style>
  <w:style w:type="paragraph" w:customStyle="1" w:styleId="TOCOL5">
    <w:name w:val="TOCOL 5"/>
    <w:basedOn w:val="TOC5"/>
    <w:rsid w:val="00972798"/>
    <w:pPr>
      <w:tabs>
        <w:tab w:val="left" w:pos="400"/>
      </w:tabs>
    </w:pPr>
  </w:style>
  <w:style w:type="paragraph" w:customStyle="1" w:styleId="TOCOL6">
    <w:name w:val="TOCOL 6"/>
    <w:basedOn w:val="TOC6"/>
    <w:rsid w:val="00972798"/>
    <w:pPr>
      <w:keepNext w:val="0"/>
    </w:pPr>
  </w:style>
  <w:style w:type="paragraph" w:customStyle="1" w:styleId="TOCOL7">
    <w:name w:val="TOCOL 7"/>
    <w:basedOn w:val="TOC7"/>
    <w:rsid w:val="00972798"/>
  </w:style>
  <w:style w:type="paragraph" w:customStyle="1" w:styleId="TOCOL8">
    <w:name w:val="TOCOL 8"/>
    <w:basedOn w:val="TOC8"/>
    <w:rsid w:val="00972798"/>
  </w:style>
  <w:style w:type="paragraph" w:customStyle="1" w:styleId="TOCOL9">
    <w:name w:val="TOCOL 9"/>
    <w:basedOn w:val="TOC9"/>
    <w:rsid w:val="00972798"/>
    <w:pPr>
      <w:ind w:right="0"/>
    </w:pPr>
  </w:style>
  <w:style w:type="paragraph" w:customStyle="1" w:styleId="TOC10">
    <w:name w:val="TOC 10"/>
    <w:basedOn w:val="TOC5"/>
    <w:rsid w:val="00972798"/>
    <w:rPr>
      <w:szCs w:val="24"/>
    </w:rPr>
  </w:style>
  <w:style w:type="character" w:customStyle="1" w:styleId="charNotBold">
    <w:name w:val="charNotBold"/>
    <w:basedOn w:val="DefaultParagraphFont"/>
    <w:rsid w:val="00972798"/>
    <w:rPr>
      <w:rFonts w:ascii="Arial" w:hAnsi="Arial"/>
      <w:sz w:val="20"/>
    </w:rPr>
  </w:style>
  <w:style w:type="paragraph" w:customStyle="1" w:styleId="Billname1">
    <w:name w:val="Billname1"/>
    <w:basedOn w:val="Normal"/>
    <w:rsid w:val="00972798"/>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72798"/>
    <w:rPr>
      <w:rFonts w:ascii="Tahoma" w:hAnsi="Tahoma" w:cs="Tahoma"/>
      <w:sz w:val="16"/>
      <w:szCs w:val="16"/>
    </w:rPr>
  </w:style>
  <w:style w:type="character" w:customStyle="1" w:styleId="BalloonTextChar">
    <w:name w:val="Balloon Text Char"/>
    <w:basedOn w:val="DefaultParagraphFont"/>
    <w:link w:val="BalloonText"/>
    <w:uiPriority w:val="99"/>
    <w:rsid w:val="00972798"/>
    <w:rPr>
      <w:rFonts w:ascii="Tahoma" w:hAnsi="Tahoma" w:cs="Tahoma"/>
      <w:sz w:val="16"/>
      <w:szCs w:val="16"/>
      <w:lang w:eastAsia="en-US"/>
    </w:rPr>
  </w:style>
  <w:style w:type="character" w:customStyle="1" w:styleId="FooterChar">
    <w:name w:val="Footer Char"/>
    <w:basedOn w:val="DefaultParagraphFont"/>
    <w:link w:val="Footer"/>
    <w:rsid w:val="00972798"/>
    <w:rPr>
      <w:rFonts w:ascii="Arial" w:hAnsi="Arial"/>
      <w:sz w:val="18"/>
      <w:lang w:eastAsia="en-US"/>
    </w:rPr>
  </w:style>
  <w:style w:type="paragraph" w:customStyle="1" w:styleId="Actdetailsnote">
    <w:name w:val="Act details note"/>
    <w:basedOn w:val="Actdetails"/>
    <w:uiPriority w:val="99"/>
    <w:rsid w:val="00972798"/>
    <w:pPr>
      <w:ind w:left="1620" w:right="-60" w:hanging="720"/>
    </w:pPr>
    <w:rPr>
      <w:sz w:val="18"/>
    </w:rPr>
  </w:style>
  <w:style w:type="paragraph" w:customStyle="1" w:styleId="TablePara10">
    <w:name w:val="TablePara10"/>
    <w:basedOn w:val="tablepara"/>
    <w:rsid w:val="0097279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7279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72798"/>
    <w:rPr>
      <w:sz w:val="20"/>
    </w:rPr>
  </w:style>
  <w:style w:type="paragraph" w:customStyle="1" w:styleId="aExamINumpar">
    <w:name w:val="aExamINumpar"/>
    <w:basedOn w:val="aExampar"/>
    <w:rsid w:val="00972798"/>
    <w:pPr>
      <w:tabs>
        <w:tab w:val="left" w:pos="2000"/>
      </w:tabs>
      <w:ind w:left="2000" w:hanging="400"/>
    </w:pPr>
  </w:style>
  <w:style w:type="paragraph" w:customStyle="1" w:styleId="ShadedSchClauseSymb">
    <w:name w:val="Shaded Sch Clause Symb"/>
    <w:basedOn w:val="ShadedSchClause"/>
    <w:rsid w:val="00972798"/>
    <w:pPr>
      <w:tabs>
        <w:tab w:val="left" w:pos="0"/>
      </w:tabs>
      <w:ind w:left="975" w:hanging="1457"/>
    </w:pPr>
  </w:style>
  <w:style w:type="paragraph" w:customStyle="1" w:styleId="CoverTextBullet">
    <w:name w:val="CoverTextBullet"/>
    <w:basedOn w:val="CoverText"/>
    <w:qFormat/>
    <w:rsid w:val="00972798"/>
    <w:pPr>
      <w:numPr>
        <w:numId w:val="11"/>
      </w:numPr>
    </w:pPr>
    <w:rPr>
      <w:color w:val="000000"/>
    </w:rPr>
  </w:style>
  <w:style w:type="paragraph" w:customStyle="1" w:styleId="01aPreamble">
    <w:name w:val="01aPreamble"/>
    <w:basedOn w:val="Normal"/>
    <w:qFormat/>
    <w:rsid w:val="00972798"/>
  </w:style>
  <w:style w:type="paragraph" w:customStyle="1" w:styleId="TableBullet">
    <w:name w:val="TableBullet"/>
    <w:basedOn w:val="TableText10"/>
    <w:qFormat/>
    <w:rsid w:val="00972798"/>
    <w:pPr>
      <w:numPr>
        <w:numId w:val="16"/>
      </w:numPr>
    </w:pPr>
  </w:style>
  <w:style w:type="paragraph" w:customStyle="1" w:styleId="TableNumbered">
    <w:name w:val="TableNumbered"/>
    <w:basedOn w:val="TableText10"/>
    <w:qFormat/>
    <w:rsid w:val="00972798"/>
    <w:pPr>
      <w:numPr>
        <w:numId w:val="17"/>
      </w:numPr>
    </w:pPr>
  </w:style>
  <w:style w:type="character" w:customStyle="1" w:styleId="charCitHyperlinkItal">
    <w:name w:val="charCitHyperlinkItal"/>
    <w:basedOn w:val="Hyperlink"/>
    <w:uiPriority w:val="1"/>
    <w:rsid w:val="00972798"/>
    <w:rPr>
      <w:i/>
      <w:color w:val="0000FF" w:themeColor="hyperlink"/>
      <w:u w:val="none"/>
    </w:rPr>
  </w:style>
  <w:style w:type="character" w:customStyle="1" w:styleId="charCitHyperlinkAbbrev">
    <w:name w:val="charCitHyperlinkAbbrev"/>
    <w:basedOn w:val="Hyperlink"/>
    <w:uiPriority w:val="1"/>
    <w:rsid w:val="00972798"/>
    <w:rPr>
      <w:color w:val="0000FF" w:themeColor="hyperlink"/>
      <w:u w:val="none"/>
    </w:rPr>
  </w:style>
  <w:style w:type="character" w:customStyle="1" w:styleId="Heading3Char">
    <w:name w:val="Heading 3 Char"/>
    <w:aliases w:val="h3 Char,sec Char"/>
    <w:basedOn w:val="DefaultParagraphFont"/>
    <w:link w:val="Heading3"/>
    <w:rsid w:val="00972798"/>
    <w:rPr>
      <w:b/>
      <w:sz w:val="24"/>
      <w:lang w:eastAsia="en-US"/>
    </w:rPr>
  </w:style>
  <w:style w:type="paragraph" w:customStyle="1" w:styleId="ApprFormHd">
    <w:name w:val="ApprFormHd"/>
    <w:basedOn w:val="Sched-heading"/>
    <w:rsid w:val="00972798"/>
    <w:pPr>
      <w:ind w:left="0" w:firstLine="0"/>
    </w:pPr>
  </w:style>
  <w:style w:type="paragraph" w:customStyle="1" w:styleId="aExplanText">
    <w:name w:val="aExplanText"/>
    <w:basedOn w:val="BillBasic0"/>
    <w:rsid w:val="00972798"/>
    <w:rPr>
      <w:sz w:val="20"/>
    </w:rPr>
  </w:style>
  <w:style w:type="paragraph" w:customStyle="1" w:styleId="ISchMain">
    <w:name w:val="I Sch Main"/>
    <w:basedOn w:val="BillBasic0"/>
    <w:rsid w:val="00972798"/>
    <w:pPr>
      <w:tabs>
        <w:tab w:val="right" w:pos="900"/>
        <w:tab w:val="left" w:pos="1100"/>
      </w:tabs>
      <w:ind w:left="1100" w:hanging="1100"/>
    </w:pPr>
  </w:style>
  <w:style w:type="paragraph" w:customStyle="1" w:styleId="ISchpara">
    <w:name w:val="I Sch para"/>
    <w:basedOn w:val="BillBasic0"/>
    <w:rsid w:val="00972798"/>
    <w:pPr>
      <w:tabs>
        <w:tab w:val="right" w:pos="1400"/>
        <w:tab w:val="left" w:pos="1600"/>
      </w:tabs>
      <w:ind w:left="1600" w:hanging="1600"/>
    </w:pPr>
  </w:style>
  <w:style w:type="paragraph" w:customStyle="1" w:styleId="ISchsubpara">
    <w:name w:val="I Sch subpara"/>
    <w:basedOn w:val="BillBasic0"/>
    <w:rsid w:val="00972798"/>
    <w:pPr>
      <w:tabs>
        <w:tab w:val="right" w:pos="1940"/>
        <w:tab w:val="left" w:pos="2140"/>
      </w:tabs>
      <w:ind w:left="2140" w:hanging="2140"/>
    </w:pPr>
  </w:style>
  <w:style w:type="paragraph" w:customStyle="1" w:styleId="ISchsubsubpara">
    <w:name w:val="I Sch subsubpara"/>
    <w:basedOn w:val="BillBasic0"/>
    <w:rsid w:val="00972798"/>
    <w:pPr>
      <w:tabs>
        <w:tab w:val="right" w:pos="2460"/>
        <w:tab w:val="left" w:pos="2660"/>
      </w:tabs>
      <w:ind w:left="2660" w:hanging="2660"/>
    </w:pPr>
  </w:style>
  <w:style w:type="paragraph" w:customStyle="1" w:styleId="AssectheadingSymb">
    <w:name w:val="A ssect heading Symb"/>
    <w:basedOn w:val="Amain"/>
    <w:rsid w:val="0097279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972798"/>
    <w:pPr>
      <w:tabs>
        <w:tab w:val="left" w:pos="0"/>
        <w:tab w:val="right" w:pos="2400"/>
        <w:tab w:val="left" w:pos="2600"/>
      </w:tabs>
      <w:ind w:left="2602" w:hanging="3084"/>
      <w:outlineLvl w:val="8"/>
    </w:pPr>
  </w:style>
  <w:style w:type="paragraph" w:customStyle="1" w:styleId="AmainreturnSymb">
    <w:name w:val="A main return Symb"/>
    <w:basedOn w:val="BillBasic0"/>
    <w:rsid w:val="00972798"/>
    <w:pPr>
      <w:tabs>
        <w:tab w:val="left" w:pos="1582"/>
      </w:tabs>
      <w:ind w:left="1100" w:hanging="1582"/>
    </w:pPr>
  </w:style>
  <w:style w:type="paragraph" w:customStyle="1" w:styleId="AparareturnSymb">
    <w:name w:val="A para return Symb"/>
    <w:basedOn w:val="BillBasic0"/>
    <w:rsid w:val="00972798"/>
    <w:pPr>
      <w:tabs>
        <w:tab w:val="left" w:pos="2081"/>
      </w:tabs>
      <w:ind w:left="1599" w:hanging="2081"/>
    </w:pPr>
  </w:style>
  <w:style w:type="paragraph" w:customStyle="1" w:styleId="AsubparareturnSymb">
    <w:name w:val="A subpara return Symb"/>
    <w:basedOn w:val="BillBasic0"/>
    <w:rsid w:val="00972798"/>
    <w:pPr>
      <w:tabs>
        <w:tab w:val="left" w:pos="2580"/>
      </w:tabs>
      <w:ind w:left="2098" w:hanging="2580"/>
    </w:pPr>
  </w:style>
  <w:style w:type="paragraph" w:customStyle="1" w:styleId="aDefSymb">
    <w:name w:val="aDef Symb"/>
    <w:basedOn w:val="BillBasic0"/>
    <w:rsid w:val="00972798"/>
    <w:pPr>
      <w:tabs>
        <w:tab w:val="left" w:pos="1582"/>
      </w:tabs>
      <w:ind w:left="1100" w:hanging="1582"/>
    </w:pPr>
  </w:style>
  <w:style w:type="paragraph" w:customStyle="1" w:styleId="aDefparaSymb">
    <w:name w:val="aDef para Symb"/>
    <w:basedOn w:val="Apara"/>
    <w:rsid w:val="00972798"/>
    <w:pPr>
      <w:tabs>
        <w:tab w:val="clear" w:pos="1600"/>
        <w:tab w:val="left" w:pos="0"/>
        <w:tab w:val="left" w:pos="1599"/>
      </w:tabs>
      <w:ind w:left="1599" w:hanging="2081"/>
    </w:pPr>
  </w:style>
  <w:style w:type="paragraph" w:customStyle="1" w:styleId="aDefsubparaSymb">
    <w:name w:val="aDef subpara Symb"/>
    <w:basedOn w:val="Asubpara"/>
    <w:rsid w:val="00972798"/>
    <w:pPr>
      <w:tabs>
        <w:tab w:val="left" w:pos="0"/>
      </w:tabs>
      <w:ind w:left="2098" w:hanging="2580"/>
    </w:pPr>
  </w:style>
  <w:style w:type="paragraph" w:customStyle="1" w:styleId="SchAmainSymb">
    <w:name w:val="Sch A main Symb"/>
    <w:basedOn w:val="Amain"/>
    <w:rsid w:val="00972798"/>
    <w:pPr>
      <w:tabs>
        <w:tab w:val="left" w:pos="0"/>
      </w:tabs>
      <w:ind w:hanging="1580"/>
    </w:pPr>
  </w:style>
  <w:style w:type="paragraph" w:customStyle="1" w:styleId="SchAparaSymb">
    <w:name w:val="Sch A para Symb"/>
    <w:basedOn w:val="Apara"/>
    <w:rsid w:val="00972798"/>
    <w:pPr>
      <w:tabs>
        <w:tab w:val="left" w:pos="0"/>
      </w:tabs>
      <w:ind w:hanging="2080"/>
    </w:pPr>
  </w:style>
  <w:style w:type="paragraph" w:customStyle="1" w:styleId="SchAsubparaSymb">
    <w:name w:val="Sch A subpara Symb"/>
    <w:basedOn w:val="Asubpara"/>
    <w:rsid w:val="00972798"/>
    <w:pPr>
      <w:tabs>
        <w:tab w:val="left" w:pos="0"/>
      </w:tabs>
      <w:ind w:hanging="2580"/>
    </w:pPr>
  </w:style>
  <w:style w:type="paragraph" w:customStyle="1" w:styleId="SchAsubsubparaSymb">
    <w:name w:val="Sch A subsubpara Symb"/>
    <w:basedOn w:val="AsubsubparaSymb"/>
    <w:rsid w:val="00972798"/>
  </w:style>
  <w:style w:type="paragraph" w:customStyle="1" w:styleId="refSymb">
    <w:name w:val="ref Symb"/>
    <w:basedOn w:val="BillBasic0"/>
    <w:next w:val="Normal"/>
    <w:rsid w:val="00972798"/>
    <w:pPr>
      <w:tabs>
        <w:tab w:val="left" w:pos="-480"/>
      </w:tabs>
      <w:spacing w:before="60"/>
      <w:ind w:hanging="480"/>
    </w:pPr>
    <w:rPr>
      <w:sz w:val="18"/>
    </w:rPr>
  </w:style>
  <w:style w:type="paragraph" w:customStyle="1" w:styleId="IshadedH5SecSymb">
    <w:name w:val="I shaded H5 Sec Symb"/>
    <w:basedOn w:val="AH5Sec"/>
    <w:rsid w:val="0097279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72798"/>
    <w:pPr>
      <w:tabs>
        <w:tab w:val="clear" w:pos="-1580"/>
      </w:tabs>
      <w:ind w:left="975" w:hanging="1457"/>
    </w:pPr>
  </w:style>
  <w:style w:type="paragraph" w:customStyle="1" w:styleId="IH1ChapSymb">
    <w:name w:val="I H1 Chap Symb"/>
    <w:basedOn w:val="BillBasicHeading"/>
    <w:next w:val="Normal"/>
    <w:rsid w:val="0097279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7279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7279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7279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72798"/>
    <w:pPr>
      <w:tabs>
        <w:tab w:val="clear" w:pos="2600"/>
        <w:tab w:val="left" w:pos="-1580"/>
        <w:tab w:val="left" w:pos="0"/>
        <w:tab w:val="left" w:pos="1100"/>
      </w:tabs>
      <w:spacing w:before="240"/>
      <w:ind w:left="1100" w:hanging="1580"/>
    </w:pPr>
  </w:style>
  <w:style w:type="paragraph" w:customStyle="1" w:styleId="IMainSymb">
    <w:name w:val="I Main Symb"/>
    <w:basedOn w:val="Amain"/>
    <w:rsid w:val="00972798"/>
    <w:pPr>
      <w:tabs>
        <w:tab w:val="left" w:pos="0"/>
      </w:tabs>
      <w:ind w:hanging="1580"/>
    </w:pPr>
  </w:style>
  <w:style w:type="paragraph" w:customStyle="1" w:styleId="IparaSymb">
    <w:name w:val="I para Symb"/>
    <w:basedOn w:val="Apara"/>
    <w:rsid w:val="00972798"/>
    <w:pPr>
      <w:tabs>
        <w:tab w:val="left" w:pos="0"/>
      </w:tabs>
      <w:ind w:hanging="2080"/>
      <w:outlineLvl w:val="9"/>
    </w:pPr>
  </w:style>
  <w:style w:type="paragraph" w:customStyle="1" w:styleId="IsubparaSymb">
    <w:name w:val="I subpara Symb"/>
    <w:basedOn w:val="Asubpara"/>
    <w:rsid w:val="0097279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72798"/>
    <w:pPr>
      <w:tabs>
        <w:tab w:val="clear" w:pos="2400"/>
        <w:tab w:val="clear" w:pos="2600"/>
        <w:tab w:val="right" w:pos="2460"/>
        <w:tab w:val="left" w:pos="2660"/>
      </w:tabs>
      <w:ind w:left="2660" w:hanging="3140"/>
    </w:pPr>
  </w:style>
  <w:style w:type="paragraph" w:customStyle="1" w:styleId="IdefparaSymb">
    <w:name w:val="I def para Symb"/>
    <w:basedOn w:val="IparaSymb"/>
    <w:rsid w:val="00972798"/>
    <w:pPr>
      <w:ind w:left="1599" w:hanging="2081"/>
    </w:pPr>
  </w:style>
  <w:style w:type="paragraph" w:customStyle="1" w:styleId="IdefsubparaSymb">
    <w:name w:val="I def subpara Symb"/>
    <w:basedOn w:val="IsubparaSymb"/>
    <w:rsid w:val="00972798"/>
    <w:pPr>
      <w:ind w:left="2138"/>
    </w:pPr>
  </w:style>
  <w:style w:type="paragraph" w:customStyle="1" w:styleId="ISched-headingSymb">
    <w:name w:val="I Sched-heading Symb"/>
    <w:basedOn w:val="BillBasicHeading"/>
    <w:next w:val="Normal"/>
    <w:rsid w:val="00972798"/>
    <w:pPr>
      <w:tabs>
        <w:tab w:val="left" w:pos="-3080"/>
        <w:tab w:val="left" w:pos="0"/>
      </w:tabs>
      <w:spacing w:before="320"/>
      <w:ind w:left="2600" w:hanging="3080"/>
    </w:pPr>
    <w:rPr>
      <w:sz w:val="34"/>
    </w:rPr>
  </w:style>
  <w:style w:type="paragraph" w:customStyle="1" w:styleId="ISched-PartSymb">
    <w:name w:val="I Sched-Part Symb"/>
    <w:basedOn w:val="BillBasicHeading"/>
    <w:rsid w:val="00972798"/>
    <w:pPr>
      <w:tabs>
        <w:tab w:val="left" w:pos="-3080"/>
        <w:tab w:val="left" w:pos="0"/>
      </w:tabs>
      <w:spacing w:before="380"/>
      <w:ind w:left="2600" w:hanging="3080"/>
    </w:pPr>
    <w:rPr>
      <w:sz w:val="32"/>
    </w:rPr>
  </w:style>
  <w:style w:type="paragraph" w:customStyle="1" w:styleId="ISched-formSymb">
    <w:name w:val="I Sched-form Symb"/>
    <w:basedOn w:val="BillBasicHeading"/>
    <w:rsid w:val="00972798"/>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97279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72798"/>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972798"/>
    <w:pPr>
      <w:tabs>
        <w:tab w:val="left" w:pos="1100"/>
      </w:tabs>
      <w:spacing w:before="60"/>
      <w:ind w:left="1500" w:hanging="1986"/>
    </w:pPr>
  </w:style>
  <w:style w:type="paragraph" w:customStyle="1" w:styleId="aExamHdgssSymb">
    <w:name w:val="aExamHdgss Symb"/>
    <w:basedOn w:val="BillBasicHeading"/>
    <w:next w:val="Normal"/>
    <w:rsid w:val="00972798"/>
    <w:pPr>
      <w:tabs>
        <w:tab w:val="clear" w:pos="2600"/>
        <w:tab w:val="left" w:pos="1582"/>
      </w:tabs>
      <w:ind w:left="1100" w:hanging="1582"/>
    </w:pPr>
    <w:rPr>
      <w:sz w:val="18"/>
    </w:rPr>
  </w:style>
  <w:style w:type="paragraph" w:customStyle="1" w:styleId="aExamssSymb">
    <w:name w:val="aExamss Symb"/>
    <w:basedOn w:val="aNote"/>
    <w:rsid w:val="00972798"/>
    <w:pPr>
      <w:tabs>
        <w:tab w:val="left" w:pos="1582"/>
      </w:tabs>
      <w:spacing w:before="60"/>
      <w:ind w:left="1100" w:hanging="1582"/>
    </w:pPr>
  </w:style>
  <w:style w:type="paragraph" w:customStyle="1" w:styleId="aExamINumssSymb">
    <w:name w:val="aExamINumss Symb"/>
    <w:basedOn w:val="aExamssSymb"/>
    <w:rsid w:val="00972798"/>
    <w:pPr>
      <w:tabs>
        <w:tab w:val="left" w:pos="1100"/>
      </w:tabs>
      <w:ind w:left="1500" w:hanging="1986"/>
    </w:pPr>
  </w:style>
  <w:style w:type="paragraph" w:customStyle="1" w:styleId="aExamNumTextssSymb">
    <w:name w:val="aExamNumTextss Symb"/>
    <w:basedOn w:val="aExamssSymb"/>
    <w:rsid w:val="00972798"/>
    <w:pPr>
      <w:tabs>
        <w:tab w:val="clear" w:pos="1582"/>
        <w:tab w:val="left" w:pos="1985"/>
      </w:tabs>
      <w:ind w:left="1503" w:hanging="1985"/>
    </w:pPr>
  </w:style>
  <w:style w:type="paragraph" w:customStyle="1" w:styleId="AExamIParaSymb">
    <w:name w:val="AExamIPara Symb"/>
    <w:basedOn w:val="aExam"/>
    <w:rsid w:val="00972798"/>
    <w:pPr>
      <w:tabs>
        <w:tab w:val="right" w:pos="1718"/>
      </w:tabs>
      <w:ind w:left="1984" w:hanging="2466"/>
    </w:pPr>
  </w:style>
  <w:style w:type="paragraph" w:customStyle="1" w:styleId="aExamBulletssSymb">
    <w:name w:val="aExamBulletss Symb"/>
    <w:basedOn w:val="aExamssSymb"/>
    <w:rsid w:val="00972798"/>
    <w:pPr>
      <w:tabs>
        <w:tab w:val="left" w:pos="1100"/>
      </w:tabs>
      <w:ind w:left="1500" w:hanging="1986"/>
    </w:pPr>
  </w:style>
  <w:style w:type="paragraph" w:customStyle="1" w:styleId="aNoteSymb">
    <w:name w:val="aNote Symb"/>
    <w:basedOn w:val="BillBasic0"/>
    <w:rsid w:val="00972798"/>
    <w:pPr>
      <w:tabs>
        <w:tab w:val="left" w:pos="1100"/>
        <w:tab w:val="left" w:pos="2381"/>
      </w:tabs>
      <w:ind w:left="1899" w:hanging="2381"/>
    </w:pPr>
    <w:rPr>
      <w:sz w:val="20"/>
    </w:rPr>
  </w:style>
  <w:style w:type="paragraph" w:customStyle="1" w:styleId="aNoteTextssSymb">
    <w:name w:val="aNoteTextss Symb"/>
    <w:basedOn w:val="Normal"/>
    <w:rsid w:val="00972798"/>
    <w:pPr>
      <w:tabs>
        <w:tab w:val="clear" w:pos="0"/>
        <w:tab w:val="left" w:pos="1418"/>
      </w:tabs>
      <w:spacing w:before="60"/>
      <w:ind w:left="1417" w:hanging="1899"/>
      <w:jc w:val="both"/>
    </w:pPr>
    <w:rPr>
      <w:sz w:val="20"/>
    </w:rPr>
  </w:style>
  <w:style w:type="paragraph" w:customStyle="1" w:styleId="aNoteParaSymb">
    <w:name w:val="aNotePara Symb"/>
    <w:basedOn w:val="aNoteSymb"/>
    <w:rsid w:val="0097279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72798"/>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972798"/>
    <w:pPr>
      <w:tabs>
        <w:tab w:val="left" w:pos="1616"/>
        <w:tab w:val="left" w:pos="2495"/>
      </w:tabs>
      <w:spacing w:before="60"/>
      <w:ind w:left="2013" w:hanging="2495"/>
    </w:pPr>
  </w:style>
  <w:style w:type="paragraph" w:customStyle="1" w:styleId="aExamHdgparSymb">
    <w:name w:val="aExamHdgpar Symb"/>
    <w:basedOn w:val="aExamHdgssSymb"/>
    <w:next w:val="Normal"/>
    <w:rsid w:val="00972798"/>
    <w:pPr>
      <w:tabs>
        <w:tab w:val="clear" w:pos="1582"/>
        <w:tab w:val="left" w:pos="1599"/>
      </w:tabs>
      <w:ind w:left="1599" w:hanging="2081"/>
    </w:pPr>
  </w:style>
  <w:style w:type="paragraph" w:customStyle="1" w:styleId="aExamparSymb">
    <w:name w:val="aExampar Symb"/>
    <w:basedOn w:val="aExamssSymb"/>
    <w:rsid w:val="00972798"/>
    <w:pPr>
      <w:tabs>
        <w:tab w:val="clear" w:pos="1582"/>
        <w:tab w:val="left" w:pos="1599"/>
      </w:tabs>
      <w:ind w:left="1599" w:hanging="2081"/>
    </w:pPr>
  </w:style>
  <w:style w:type="paragraph" w:customStyle="1" w:styleId="aExamINumparSymb">
    <w:name w:val="aExamINumpar Symb"/>
    <w:basedOn w:val="aExamparSymb"/>
    <w:rsid w:val="00972798"/>
    <w:pPr>
      <w:tabs>
        <w:tab w:val="left" w:pos="2000"/>
      </w:tabs>
      <w:ind w:left="2041" w:hanging="2495"/>
    </w:pPr>
  </w:style>
  <w:style w:type="paragraph" w:customStyle="1" w:styleId="aExamBulletparSymb">
    <w:name w:val="aExamBulletpar Symb"/>
    <w:basedOn w:val="aExamparSymb"/>
    <w:rsid w:val="00972798"/>
    <w:pPr>
      <w:tabs>
        <w:tab w:val="clear" w:pos="1599"/>
        <w:tab w:val="left" w:pos="1616"/>
        <w:tab w:val="left" w:pos="2495"/>
      </w:tabs>
      <w:ind w:left="2013" w:hanging="2495"/>
    </w:pPr>
  </w:style>
  <w:style w:type="paragraph" w:customStyle="1" w:styleId="aNoteparSymb">
    <w:name w:val="aNotepar Symb"/>
    <w:basedOn w:val="BillBasic0"/>
    <w:next w:val="Normal"/>
    <w:rsid w:val="00972798"/>
    <w:pPr>
      <w:tabs>
        <w:tab w:val="left" w:pos="1599"/>
        <w:tab w:val="left" w:pos="2398"/>
      </w:tabs>
      <w:ind w:left="2410" w:hanging="2892"/>
    </w:pPr>
    <w:rPr>
      <w:sz w:val="20"/>
    </w:rPr>
  </w:style>
  <w:style w:type="paragraph" w:customStyle="1" w:styleId="aNoteTextparSymb">
    <w:name w:val="aNoteTextpar Symb"/>
    <w:basedOn w:val="aNoteparSymb"/>
    <w:rsid w:val="00972798"/>
    <w:pPr>
      <w:tabs>
        <w:tab w:val="clear" w:pos="1599"/>
        <w:tab w:val="clear" w:pos="2398"/>
        <w:tab w:val="left" w:pos="2880"/>
      </w:tabs>
      <w:spacing w:before="60"/>
      <w:ind w:left="2398" w:hanging="2880"/>
    </w:pPr>
  </w:style>
  <w:style w:type="paragraph" w:customStyle="1" w:styleId="aNoteParaparSymb">
    <w:name w:val="aNoteParapar Symb"/>
    <w:basedOn w:val="aNoteparSymb"/>
    <w:rsid w:val="00972798"/>
    <w:pPr>
      <w:tabs>
        <w:tab w:val="right" w:pos="2640"/>
      </w:tabs>
      <w:spacing w:before="60"/>
      <w:ind w:left="2920" w:hanging="3402"/>
    </w:pPr>
  </w:style>
  <w:style w:type="paragraph" w:customStyle="1" w:styleId="aNoteBulletparSymb">
    <w:name w:val="aNoteBulletpar Symb"/>
    <w:basedOn w:val="aNoteparSymb"/>
    <w:rsid w:val="00972798"/>
    <w:pPr>
      <w:tabs>
        <w:tab w:val="clear" w:pos="1599"/>
        <w:tab w:val="left" w:pos="3289"/>
      </w:tabs>
      <w:spacing w:before="60"/>
      <w:ind w:left="2807" w:hanging="3289"/>
    </w:pPr>
  </w:style>
  <w:style w:type="paragraph" w:customStyle="1" w:styleId="AsubparabulletSymb">
    <w:name w:val="A subpara bullet Symb"/>
    <w:basedOn w:val="BillBasic0"/>
    <w:rsid w:val="00972798"/>
    <w:pPr>
      <w:tabs>
        <w:tab w:val="left" w:pos="2138"/>
        <w:tab w:val="left" w:pos="3005"/>
      </w:tabs>
      <w:spacing w:before="60"/>
      <w:ind w:left="2523" w:hanging="3005"/>
    </w:pPr>
  </w:style>
  <w:style w:type="paragraph" w:customStyle="1" w:styleId="aExamHdgsubparSymb">
    <w:name w:val="aExamHdgsubpar Symb"/>
    <w:basedOn w:val="aExamHdgssSymb"/>
    <w:next w:val="Normal"/>
    <w:rsid w:val="00972798"/>
    <w:pPr>
      <w:tabs>
        <w:tab w:val="clear" w:pos="1582"/>
        <w:tab w:val="left" w:pos="2620"/>
      </w:tabs>
      <w:ind w:left="2138" w:hanging="2620"/>
    </w:pPr>
  </w:style>
  <w:style w:type="paragraph" w:customStyle="1" w:styleId="aExamsubparSymb">
    <w:name w:val="aExamsubpar Symb"/>
    <w:basedOn w:val="aExamssSymb"/>
    <w:rsid w:val="00972798"/>
    <w:pPr>
      <w:tabs>
        <w:tab w:val="clear" w:pos="1582"/>
        <w:tab w:val="left" w:pos="2620"/>
      </w:tabs>
      <w:ind w:left="2138" w:hanging="2620"/>
    </w:pPr>
  </w:style>
  <w:style w:type="paragraph" w:customStyle="1" w:styleId="aNotesubparSymb">
    <w:name w:val="aNotesubpar Symb"/>
    <w:basedOn w:val="BillBasic0"/>
    <w:next w:val="Normal"/>
    <w:rsid w:val="00972798"/>
    <w:pPr>
      <w:tabs>
        <w:tab w:val="left" w:pos="2138"/>
        <w:tab w:val="left" w:pos="2937"/>
      </w:tabs>
      <w:ind w:left="2455" w:hanging="2937"/>
    </w:pPr>
    <w:rPr>
      <w:sz w:val="20"/>
    </w:rPr>
  </w:style>
  <w:style w:type="paragraph" w:customStyle="1" w:styleId="aNoteTextsubparSymb">
    <w:name w:val="aNoteTextsubpar Symb"/>
    <w:basedOn w:val="aNotesubparSymb"/>
    <w:rsid w:val="00972798"/>
    <w:pPr>
      <w:tabs>
        <w:tab w:val="clear" w:pos="2138"/>
        <w:tab w:val="clear" w:pos="2937"/>
        <w:tab w:val="left" w:pos="2943"/>
      </w:tabs>
      <w:spacing w:before="60"/>
      <w:ind w:left="2943" w:hanging="3425"/>
    </w:pPr>
  </w:style>
  <w:style w:type="paragraph" w:customStyle="1" w:styleId="PenaltySymb">
    <w:name w:val="Penalty Symb"/>
    <w:basedOn w:val="AmainreturnSymb"/>
    <w:rsid w:val="00972798"/>
  </w:style>
  <w:style w:type="paragraph" w:customStyle="1" w:styleId="PenaltyParaSymb">
    <w:name w:val="PenaltyPara Symb"/>
    <w:basedOn w:val="Normal"/>
    <w:rsid w:val="00972798"/>
    <w:pPr>
      <w:tabs>
        <w:tab w:val="right" w:pos="1360"/>
      </w:tabs>
      <w:spacing w:before="60"/>
      <w:ind w:left="1599" w:hanging="2081"/>
      <w:jc w:val="both"/>
    </w:pPr>
  </w:style>
  <w:style w:type="paragraph" w:customStyle="1" w:styleId="FormulaSymb">
    <w:name w:val="Formula Symb"/>
    <w:basedOn w:val="BillBasic0"/>
    <w:rsid w:val="00972798"/>
    <w:pPr>
      <w:tabs>
        <w:tab w:val="left" w:pos="-480"/>
      </w:tabs>
      <w:spacing w:line="260" w:lineRule="atLeast"/>
      <w:ind w:hanging="480"/>
      <w:jc w:val="center"/>
    </w:pPr>
  </w:style>
  <w:style w:type="paragraph" w:customStyle="1" w:styleId="NormalSymb">
    <w:name w:val="Normal Symb"/>
    <w:basedOn w:val="Normal"/>
    <w:qFormat/>
    <w:rsid w:val="00972798"/>
    <w:pPr>
      <w:ind w:hanging="482"/>
    </w:pPr>
  </w:style>
  <w:style w:type="character" w:styleId="PlaceholderText">
    <w:name w:val="Placeholder Text"/>
    <w:basedOn w:val="DefaultParagraphFont"/>
    <w:uiPriority w:val="99"/>
    <w:semiHidden/>
    <w:rsid w:val="00972798"/>
    <w:rPr>
      <w:color w:val="808080"/>
    </w:rPr>
  </w:style>
  <w:style w:type="character" w:customStyle="1" w:styleId="AH5SecChar">
    <w:name w:val="A H5 Sec Char"/>
    <w:basedOn w:val="DefaultParagraphFont"/>
    <w:link w:val="AH5Sec"/>
    <w:locked/>
    <w:rsid w:val="00D72754"/>
    <w:rPr>
      <w:rFonts w:ascii="Arial" w:hAnsi="Arial"/>
      <w:b/>
      <w:sz w:val="24"/>
      <w:lang w:eastAsia="en-US"/>
    </w:rPr>
  </w:style>
  <w:style w:type="character" w:customStyle="1" w:styleId="aDefChar">
    <w:name w:val="aDef Char"/>
    <w:basedOn w:val="DefaultParagraphFont"/>
    <w:link w:val="aDef"/>
    <w:locked/>
    <w:rsid w:val="00D72754"/>
    <w:rPr>
      <w:sz w:val="24"/>
      <w:lang w:eastAsia="en-US"/>
    </w:rPr>
  </w:style>
  <w:style w:type="character" w:customStyle="1" w:styleId="aNoteChar">
    <w:name w:val="aNote Char"/>
    <w:basedOn w:val="DefaultParagraphFont"/>
    <w:link w:val="aNote"/>
    <w:locked/>
    <w:rsid w:val="009A6E54"/>
    <w:rPr>
      <w:lang w:eastAsia="en-US"/>
    </w:rPr>
  </w:style>
  <w:style w:type="character" w:customStyle="1" w:styleId="AmainreturnChar">
    <w:name w:val="A main return Char"/>
    <w:basedOn w:val="DefaultParagraphFont"/>
    <w:link w:val="Amainreturn"/>
    <w:locked/>
    <w:rsid w:val="009A6E54"/>
    <w:rPr>
      <w:sz w:val="24"/>
      <w:lang w:eastAsia="en-US"/>
    </w:rPr>
  </w:style>
  <w:style w:type="character" w:styleId="UnresolvedMention">
    <w:name w:val="Unresolved Mention"/>
    <w:basedOn w:val="DefaultParagraphFont"/>
    <w:uiPriority w:val="99"/>
    <w:semiHidden/>
    <w:unhideWhenUsed/>
    <w:rsid w:val="00A65B44"/>
    <w:rPr>
      <w:color w:val="605E5C"/>
      <w:shd w:val="clear" w:color="auto" w:fill="E1DFDD"/>
    </w:rPr>
  </w:style>
  <w:style w:type="character" w:customStyle="1" w:styleId="HeaderChar">
    <w:name w:val="Header Char"/>
    <w:basedOn w:val="DefaultParagraphFont"/>
    <w:link w:val="Header"/>
    <w:rsid w:val="00645CB2"/>
    <w:rPr>
      <w:sz w:val="24"/>
      <w:lang w:eastAsia="en-US"/>
    </w:rPr>
  </w:style>
  <w:style w:type="character" w:customStyle="1" w:styleId="NewActChar">
    <w:name w:val="New Act Char"/>
    <w:basedOn w:val="DefaultParagraphFont"/>
    <w:link w:val="NewAct"/>
    <w:locked/>
    <w:rsid w:val="00FE6AD7"/>
    <w:rPr>
      <w:rFonts w:ascii="Arial" w:hAnsi="Arial"/>
      <w:b/>
      <w:lang w:eastAsia="en-US"/>
    </w:rPr>
  </w:style>
  <w:style w:type="paragraph" w:styleId="Revision">
    <w:name w:val="Revision"/>
    <w:hidden/>
    <w:uiPriority w:val="99"/>
    <w:semiHidden/>
    <w:rsid w:val="00760BB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1424441">
      <w:bodyDiv w:val="1"/>
      <w:marLeft w:val="0"/>
      <w:marRight w:val="0"/>
      <w:marTop w:val="0"/>
      <w:marBottom w:val="0"/>
      <w:divBdr>
        <w:top w:val="none" w:sz="0" w:space="0" w:color="auto"/>
        <w:left w:val="none" w:sz="0" w:space="0" w:color="auto"/>
        <w:bottom w:val="none" w:sz="0" w:space="0" w:color="auto"/>
        <w:right w:val="none" w:sz="0" w:space="0" w:color="auto"/>
      </w:divBdr>
    </w:div>
    <w:div w:id="463501103">
      <w:bodyDiv w:val="1"/>
      <w:marLeft w:val="0"/>
      <w:marRight w:val="0"/>
      <w:marTop w:val="0"/>
      <w:marBottom w:val="0"/>
      <w:divBdr>
        <w:top w:val="none" w:sz="0" w:space="0" w:color="auto"/>
        <w:left w:val="none" w:sz="0" w:space="0" w:color="auto"/>
        <w:bottom w:val="none" w:sz="0" w:space="0" w:color="auto"/>
        <w:right w:val="none" w:sz="0" w:space="0" w:color="auto"/>
      </w:divBdr>
    </w:div>
    <w:div w:id="983238173">
      <w:bodyDiv w:val="1"/>
      <w:marLeft w:val="0"/>
      <w:marRight w:val="0"/>
      <w:marTop w:val="0"/>
      <w:marBottom w:val="0"/>
      <w:divBdr>
        <w:top w:val="none" w:sz="0" w:space="0" w:color="auto"/>
        <w:left w:val="none" w:sz="0" w:space="0" w:color="auto"/>
        <w:bottom w:val="none" w:sz="0" w:space="0" w:color="auto"/>
        <w:right w:val="none" w:sz="0" w:space="0" w:color="auto"/>
      </w:divBdr>
    </w:div>
    <w:div w:id="1188563075">
      <w:bodyDiv w:val="1"/>
      <w:marLeft w:val="0"/>
      <w:marRight w:val="0"/>
      <w:marTop w:val="0"/>
      <w:marBottom w:val="0"/>
      <w:divBdr>
        <w:top w:val="none" w:sz="0" w:space="0" w:color="auto"/>
        <w:left w:val="none" w:sz="0" w:space="0" w:color="auto"/>
        <w:bottom w:val="none" w:sz="0" w:space="0" w:color="auto"/>
        <w:right w:val="none" w:sz="0" w:space="0" w:color="auto"/>
      </w:divBdr>
    </w:div>
    <w:div w:id="1229413445">
      <w:bodyDiv w:val="1"/>
      <w:marLeft w:val="0"/>
      <w:marRight w:val="0"/>
      <w:marTop w:val="0"/>
      <w:marBottom w:val="0"/>
      <w:divBdr>
        <w:top w:val="none" w:sz="0" w:space="0" w:color="auto"/>
        <w:left w:val="none" w:sz="0" w:space="0" w:color="auto"/>
        <w:bottom w:val="none" w:sz="0" w:space="0" w:color="auto"/>
        <w:right w:val="none" w:sz="0" w:space="0" w:color="auto"/>
      </w:divBdr>
    </w:div>
    <w:div w:id="1383094771">
      <w:bodyDiv w:val="1"/>
      <w:marLeft w:val="0"/>
      <w:marRight w:val="0"/>
      <w:marTop w:val="0"/>
      <w:marBottom w:val="0"/>
      <w:divBdr>
        <w:top w:val="none" w:sz="0" w:space="0" w:color="auto"/>
        <w:left w:val="none" w:sz="0" w:space="0" w:color="auto"/>
        <w:bottom w:val="none" w:sz="0" w:space="0" w:color="auto"/>
        <w:right w:val="none" w:sz="0" w:space="0" w:color="auto"/>
      </w:divBdr>
    </w:div>
    <w:div w:id="1759061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4.xml"/><Relationship Id="rId671" Type="http://schemas.openxmlformats.org/officeDocument/2006/relationships/hyperlink" Target="http://www.legislation.act.gov.au/a/2000-72" TargetMode="External"/><Relationship Id="rId769" Type="http://schemas.openxmlformats.org/officeDocument/2006/relationships/hyperlink" Target="http://www.legislation.act.gov.au/a/2000-72" TargetMode="External"/><Relationship Id="rId21" Type="http://schemas.openxmlformats.org/officeDocument/2006/relationships/footer" Target="footer3.xml"/><Relationship Id="rId324" Type="http://schemas.openxmlformats.org/officeDocument/2006/relationships/hyperlink" Target="http://www.legislation.act.gov.au/a/2001-44" TargetMode="External"/><Relationship Id="rId531" Type="http://schemas.openxmlformats.org/officeDocument/2006/relationships/hyperlink" Target="https://www.legislation.act.gov.au/a/2019-35/" TargetMode="External"/><Relationship Id="rId629" Type="http://schemas.openxmlformats.org/officeDocument/2006/relationships/hyperlink" Target="http://www.legislation.act.gov.au/a/2018-32/default.asp" TargetMode="External"/><Relationship Id="rId170" Type="http://schemas.openxmlformats.org/officeDocument/2006/relationships/hyperlink" Target="http://www.legislation.act.gov.au/a/2023-1/" TargetMode="External"/><Relationship Id="rId836" Type="http://schemas.openxmlformats.org/officeDocument/2006/relationships/hyperlink" Target="http://www.legislation.act.gov.au/a/2007-7" TargetMode="External"/><Relationship Id="rId268" Type="http://schemas.openxmlformats.org/officeDocument/2006/relationships/hyperlink" Target="https://www.legislation.act.gov.au/a/2019-35/" TargetMode="External"/><Relationship Id="rId475" Type="http://schemas.openxmlformats.org/officeDocument/2006/relationships/hyperlink" Target="http://www.legislation.act.gov.au/a/1998-54" TargetMode="External"/><Relationship Id="rId682" Type="http://schemas.openxmlformats.org/officeDocument/2006/relationships/hyperlink" Target="http://www.legislation.act.gov.au/a/2008-37" TargetMode="External"/><Relationship Id="rId903" Type="http://schemas.openxmlformats.org/officeDocument/2006/relationships/hyperlink" Target="https://www.legislation.act.gov.au/a/2016-19/"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1994-110/default.asp" TargetMode="External"/><Relationship Id="rId335" Type="http://schemas.openxmlformats.org/officeDocument/2006/relationships/hyperlink" Target="https://www.legislation.act.gov.au/a/2019-35/" TargetMode="External"/><Relationship Id="rId542" Type="http://schemas.openxmlformats.org/officeDocument/2006/relationships/hyperlink" Target="http://www.legislation.act.gov.au/a/2007-7" TargetMode="External"/><Relationship Id="rId181" Type="http://schemas.openxmlformats.org/officeDocument/2006/relationships/hyperlink" Target="http://www.legislation.act.gov.au/a/2000-72" TargetMode="External"/><Relationship Id="rId402" Type="http://schemas.openxmlformats.org/officeDocument/2006/relationships/hyperlink" Target="http://www.legislation.act.gov.au/a/2001-44" TargetMode="External"/><Relationship Id="rId847" Type="http://schemas.openxmlformats.org/officeDocument/2006/relationships/hyperlink" Target="http://www.legislation.act.gov.au/a/2018-32/default.asp" TargetMode="External"/><Relationship Id="rId279" Type="http://schemas.openxmlformats.org/officeDocument/2006/relationships/hyperlink" Target="https://www.legislation.act.gov.au/a/2019-35/" TargetMode="External"/><Relationship Id="rId486" Type="http://schemas.openxmlformats.org/officeDocument/2006/relationships/hyperlink" Target="http://www.legislation.act.gov.au/a/2005-54" TargetMode="External"/><Relationship Id="rId693" Type="http://schemas.openxmlformats.org/officeDocument/2006/relationships/hyperlink" Target="http://www.legislation.act.gov.au/a/2001-44" TargetMode="External"/><Relationship Id="rId707" Type="http://schemas.openxmlformats.org/officeDocument/2006/relationships/hyperlink" Target="http://www.legislation.act.gov.au/a/2007-7" TargetMode="External"/><Relationship Id="rId914" Type="http://schemas.openxmlformats.org/officeDocument/2006/relationships/hyperlink" Target="https://www.legislation.act.gov.au/a/2019-35/" TargetMode="External"/><Relationship Id="rId43" Type="http://schemas.openxmlformats.org/officeDocument/2006/relationships/hyperlink" Target="https://www.legislation.act.gov.au/sl/2019-21/" TargetMode="External"/><Relationship Id="rId139" Type="http://schemas.openxmlformats.org/officeDocument/2006/relationships/hyperlink" Target="http://www.legislation.act.gov.au/a/2004-50" TargetMode="External"/><Relationship Id="rId346" Type="http://schemas.openxmlformats.org/officeDocument/2006/relationships/hyperlink" Target="https://www.legislation.act.gov.au/a/2019-35/" TargetMode="External"/><Relationship Id="rId553" Type="http://schemas.openxmlformats.org/officeDocument/2006/relationships/hyperlink" Target="http://www.legislation.act.gov.au/a/1994-97" TargetMode="External"/><Relationship Id="rId760" Type="http://schemas.openxmlformats.org/officeDocument/2006/relationships/hyperlink" Target="http://www.legislation.act.gov.au/a/2007-7" TargetMode="External"/><Relationship Id="rId192" Type="http://schemas.openxmlformats.org/officeDocument/2006/relationships/hyperlink" Target="http://www.legislation.act.gov.au/a/2011-22" TargetMode="External"/><Relationship Id="rId206" Type="http://schemas.openxmlformats.org/officeDocument/2006/relationships/hyperlink" Target="https://www.legislation.act.gov.au/a/2019-35/" TargetMode="External"/><Relationship Id="rId413" Type="http://schemas.openxmlformats.org/officeDocument/2006/relationships/hyperlink" Target="http://www.legislation.act.gov.au/a/1998-54" TargetMode="External"/><Relationship Id="rId858" Type="http://schemas.openxmlformats.org/officeDocument/2006/relationships/hyperlink" Target="https://www.legislation.act.gov.au/a/1998-54/" TargetMode="External"/><Relationship Id="rId497" Type="http://schemas.openxmlformats.org/officeDocument/2006/relationships/hyperlink" Target="http://www.legislation.act.gov.au/a/2000-72" TargetMode="External"/><Relationship Id="rId620" Type="http://schemas.openxmlformats.org/officeDocument/2006/relationships/hyperlink" Target="https://www.legislation.act.gov.au/a/2019-35/" TargetMode="External"/><Relationship Id="rId718" Type="http://schemas.openxmlformats.org/officeDocument/2006/relationships/hyperlink" Target="http://www.legislation.act.gov.au/a/2007-7" TargetMode="External"/><Relationship Id="rId925" Type="http://schemas.openxmlformats.org/officeDocument/2006/relationships/header" Target="header17.xml"/><Relationship Id="rId357" Type="http://schemas.openxmlformats.org/officeDocument/2006/relationships/hyperlink" Target="https://www.legislation.act.gov.au/a/2019-35/" TargetMode="External"/><Relationship Id="rId54" Type="http://schemas.openxmlformats.org/officeDocument/2006/relationships/hyperlink" Target="http://www.legislation.act.gov.au/a/2001-14" TargetMode="External"/><Relationship Id="rId217" Type="http://schemas.openxmlformats.org/officeDocument/2006/relationships/hyperlink" Target="https://www.legislation.act.gov.au/a/2019-35/" TargetMode="External"/><Relationship Id="rId564" Type="http://schemas.openxmlformats.org/officeDocument/2006/relationships/hyperlink" Target="https://www.legislation.act.gov.au/a/2019-35/" TargetMode="External"/><Relationship Id="rId771" Type="http://schemas.openxmlformats.org/officeDocument/2006/relationships/hyperlink" Target="http://www.legislation.act.gov.au/a/2000-72" TargetMode="External"/><Relationship Id="rId869" Type="http://schemas.openxmlformats.org/officeDocument/2006/relationships/hyperlink" Target="https://www.legislation.act.gov.au/a/2005-19/" TargetMode="External"/><Relationship Id="rId424" Type="http://schemas.openxmlformats.org/officeDocument/2006/relationships/hyperlink" Target="http://www.legislation.act.gov.au/a/2001-44" TargetMode="External"/><Relationship Id="rId631" Type="http://schemas.openxmlformats.org/officeDocument/2006/relationships/hyperlink" Target="http://www.legislation.act.gov.au/a/1998-54" TargetMode="External"/><Relationship Id="rId729" Type="http://schemas.openxmlformats.org/officeDocument/2006/relationships/hyperlink" Target="http://www.legislation.act.gov.au/a/2001-44" TargetMode="External"/><Relationship Id="rId270" Type="http://schemas.openxmlformats.org/officeDocument/2006/relationships/hyperlink" Target="http://www.legislation.act.gov.au/a/2005-54" TargetMode="External"/><Relationship Id="rId65" Type="http://schemas.openxmlformats.org/officeDocument/2006/relationships/hyperlink" Target="http://www.legislation.act.gov.au/a/2000-86" TargetMode="External"/><Relationship Id="rId130" Type="http://schemas.openxmlformats.org/officeDocument/2006/relationships/hyperlink" Target="http://www.legislation.act.gov.au/a/2001-44" TargetMode="External"/><Relationship Id="rId368" Type="http://schemas.openxmlformats.org/officeDocument/2006/relationships/hyperlink" Target="http://www.legislation.act.gov.au/a/2001-44" TargetMode="External"/><Relationship Id="rId575" Type="http://schemas.openxmlformats.org/officeDocument/2006/relationships/hyperlink" Target="http://www.legislation.act.gov.au/a/2000-72" TargetMode="External"/><Relationship Id="rId782" Type="http://schemas.openxmlformats.org/officeDocument/2006/relationships/hyperlink" Target="http://www.legislation.act.gov.au/a/2007-39" TargetMode="External"/><Relationship Id="rId228" Type="http://schemas.openxmlformats.org/officeDocument/2006/relationships/hyperlink" Target="http://www.legislation.act.gov.au/a/2005-54" TargetMode="External"/><Relationship Id="rId435" Type="http://schemas.openxmlformats.org/officeDocument/2006/relationships/hyperlink" Target="http://www.legislation.act.gov.au/a/2007-7" TargetMode="External"/><Relationship Id="rId642" Type="http://schemas.openxmlformats.org/officeDocument/2006/relationships/hyperlink" Target="http://www.legislation.act.gov.au/a/2007-7" TargetMode="External"/><Relationship Id="rId281" Type="http://schemas.openxmlformats.org/officeDocument/2006/relationships/hyperlink" Target="http://www.legislation.act.gov.au/a/1998-54" TargetMode="External"/><Relationship Id="rId502" Type="http://schemas.openxmlformats.org/officeDocument/2006/relationships/hyperlink" Target="http://www.legislation.act.gov.au/a/2000-72"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cn/2005-13/default.asp" TargetMode="External"/><Relationship Id="rId379" Type="http://schemas.openxmlformats.org/officeDocument/2006/relationships/hyperlink" Target="http://www.legislation.act.gov.au/a/2007-7" TargetMode="External"/><Relationship Id="rId586" Type="http://schemas.openxmlformats.org/officeDocument/2006/relationships/hyperlink" Target="https://www.legislation.act.gov.au/a/2019-35/" TargetMode="External"/><Relationship Id="rId793" Type="http://schemas.openxmlformats.org/officeDocument/2006/relationships/hyperlink" Target="http://www.legislation.act.gov.au/a/2000-72" TargetMode="External"/><Relationship Id="rId807" Type="http://schemas.openxmlformats.org/officeDocument/2006/relationships/hyperlink" Target="http://www.legislation.act.gov.au/a/2007-7" TargetMode="External"/><Relationship Id="rId7" Type="http://schemas.openxmlformats.org/officeDocument/2006/relationships/image" Target="media/image1.png"/><Relationship Id="rId239" Type="http://schemas.openxmlformats.org/officeDocument/2006/relationships/hyperlink" Target="http://www.legislation.act.gov.au/a/2018-32/default.asp" TargetMode="External"/><Relationship Id="rId446" Type="http://schemas.openxmlformats.org/officeDocument/2006/relationships/hyperlink" Target="http://www.legislation.act.gov.au/a/2000-72" TargetMode="External"/><Relationship Id="rId653" Type="http://schemas.openxmlformats.org/officeDocument/2006/relationships/hyperlink" Target="http://www.legislation.act.gov.au/a/2016-19" TargetMode="External"/><Relationship Id="rId292" Type="http://schemas.openxmlformats.org/officeDocument/2006/relationships/hyperlink" Target="http://www.legislation.act.gov.au/a/2000-72" TargetMode="External"/><Relationship Id="rId306" Type="http://schemas.openxmlformats.org/officeDocument/2006/relationships/hyperlink" Target="http://www.legislation.act.gov.au/a/2005-54" TargetMode="External"/><Relationship Id="rId860" Type="http://schemas.openxmlformats.org/officeDocument/2006/relationships/hyperlink" Target="https://www.legislation.act.gov.au/a/1998-54/" TargetMode="External"/><Relationship Id="rId87" Type="http://schemas.openxmlformats.org/officeDocument/2006/relationships/header" Target="header6.xml"/><Relationship Id="rId513" Type="http://schemas.openxmlformats.org/officeDocument/2006/relationships/hyperlink" Target="http://www.legislation.act.gov.au/a/2001-44" TargetMode="External"/><Relationship Id="rId597" Type="http://schemas.openxmlformats.org/officeDocument/2006/relationships/hyperlink" Target="http://www.legislation.act.gov.au/a/2016-19" TargetMode="External"/><Relationship Id="rId720" Type="http://schemas.openxmlformats.org/officeDocument/2006/relationships/hyperlink" Target="http://www.legislation.act.gov.au/a/2014-3" TargetMode="External"/><Relationship Id="rId818" Type="http://schemas.openxmlformats.org/officeDocument/2006/relationships/hyperlink" Target="http://www.legislation.act.gov.au/a/2007-7" TargetMode="External"/><Relationship Id="rId152" Type="http://schemas.openxmlformats.org/officeDocument/2006/relationships/hyperlink" Target="http://www.legislation.act.gov.au/a/2010-14" TargetMode="External"/><Relationship Id="rId457" Type="http://schemas.openxmlformats.org/officeDocument/2006/relationships/hyperlink" Target="http://www.legislation.act.gov.au/a/2007-7" TargetMode="External"/><Relationship Id="rId664" Type="http://schemas.openxmlformats.org/officeDocument/2006/relationships/hyperlink" Target="http://www.legislation.act.gov.au/a/2016-19" TargetMode="External"/><Relationship Id="rId871" Type="http://schemas.openxmlformats.org/officeDocument/2006/relationships/hyperlink" Target="https://www.legislation.act.gov.au/a/2005-54/"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1994-110" TargetMode="External"/><Relationship Id="rId524" Type="http://schemas.openxmlformats.org/officeDocument/2006/relationships/hyperlink" Target="http://www.legislation.act.gov.au/a/2007-7" TargetMode="External"/><Relationship Id="rId731" Type="http://schemas.openxmlformats.org/officeDocument/2006/relationships/hyperlink" Target="http://www.legislation.act.gov.au/a/2008-37"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cn/2016-11/default.asp" TargetMode="External"/><Relationship Id="rId370" Type="http://schemas.openxmlformats.org/officeDocument/2006/relationships/hyperlink" Target="http://www.legislation.act.gov.au/a/2021-12/" TargetMode="External"/><Relationship Id="rId829" Type="http://schemas.openxmlformats.org/officeDocument/2006/relationships/hyperlink" Target="http://www.legislation.act.gov.au/a/2008-37" TargetMode="External"/><Relationship Id="rId230" Type="http://schemas.openxmlformats.org/officeDocument/2006/relationships/hyperlink" Target="http://www.legislation.act.gov.au/a/1997-45" TargetMode="External"/><Relationship Id="rId468" Type="http://schemas.openxmlformats.org/officeDocument/2006/relationships/hyperlink" Target="http://www.legislation.act.gov.au/a/2021-12/" TargetMode="External"/><Relationship Id="rId675" Type="http://schemas.openxmlformats.org/officeDocument/2006/relationships/hyperlink" Target="http://www.legislation.act.gov.au/a/2007-7" TargetMode="External"/><Relationship Id="rId882" Type="http://schemas.openxmlformats.org/officeDocument/2006/relationships/hyperlink" Target="https://www.legislation.act.gov.au/a/2007-39/" TargetMode="External"/><Relationship Id="rId25" Type="http://schemas.openxmlformats.org/officeDocument/2006/relationships/footer" Target="footer5.xml"/><Relationship Id="rId328" Type="http://schemas.openxmlformats.org/officeDocument/2006/relationships/hyperlink" Target="http://www.legislation.act.gov.au/a/2015-33" TargetMode="External"/><Relationship Id="rId535" Type="http://schemas.openxmlformats.org/officeDocument/2006/relationships/hyperlink" Target="https://www.legislation.act.gov.au/a/2019-35/" TargetMode="External"/><Relationship Id="rId742" Type="http://schemas.openxmlformats.org/officeDocument/2006/relationships/hyperlink" Target="https://www.legislation.act.gov.au/a/2019-35/" TargetMode="External"/><Relationship Id="rId174" Type="http://schemas.openxmlformats.org/officeDocument/2006/relationships/hyperlink" Target="http://www.legislation.act.gov.au/a/2000-72" TargetMode="External"/><Relationship Id="rId381" Type="http://schemas.openxmlformats.org/officeDocument/2006/relationships/hyperlink" Target="http://www.legislation.act.gov.au/a/2001-44" TargetMode="External"/><Relationship Id="rId602" Type="http://schemas.openxmlformats.org/officeDocument/2006/relationships/hyperlink" Target="http://www.legislation.act.gov.au/a/2000-72" TargetMode="External"/><Relationship Id="rId241" Type="http://schemas.openxmlformats.org/officeDocument/2006/relationships/hyperlink" Target="http://www.legislation.act.gov.au/a/2000-72" TargetMode="External"/><Relationship Id="rId479" Type="http://schemas.openxmlformats.org/officeDocument/2006/relationships/hyperlink" Target="http://www.legislation.act.gov.au/a/2007-7" TargetMode="External"/><Relationship Id="rId686" Type="http://schemas.openxmlformats.org/officeDocument/2006/relationships/hyperlink" Target="http://www.legislation.act.gov.au/a/2007-7" TargetMode="External"/><Relationship Id="rId893" Type="http://schemas.openxmlformats.org/officeDocument/2006/relationships/hyperlink" Target="https://www.legislation.act.gov.au/a/2011-48/" TargetMode="External"/><Relationship Id="rId907" Type="http://schemas.openxmlformats.org/officeDocument/2006/relationships/hyperlink" Target="https://www.legislation.act.gov.au/a/2018-32/" TargetMode="External"/><Relationship Id="rId36" Type="http://schemas.openxmlformats.org/officeDocument/2006/relationships/hyperlink" Target="http://www.legislation.act.gov.au/a/2002-51" TargetMode="External"/><Relationship Id="rId339" Type="http://schemas.openxmlformats.org/officeDocument/2006/relationships/hyperlink" Target="https://www.legislation.act.gov.au/a/2019-35/" TargetMode="External"/><Relationship Id="rId546" Type="http://schemas.openxmlformats.org/officeDocument/2006/relationships/hyperlink" Target="https://www.legislation.act.gov.au/a/2019-35/" TargetMode="External"/><Relationship Id="rId753" Type="http://schemas.openxmlformats.org/officeDocument/2006/relationships/hyperlink" Target="https://www.legislation.act.gov.au/a/2019-35/" TargetMode="External"/><Relationship Id="rId101" Type="http://schemas.openxmlformats.org/officeDocument/2006/relationships/hyperlink" Target="http://www.legislation.act.gov.au/a/2008-35" TargetMode="External"/><Relationship Id="rId185" Type="http://schemas.openxmlformats.org/officeDocument/2006/relationships/hyperlink" Target="http://www.legislation.act.gov.au/a/2015-9" TargetMode="External"/><Relationship Id="rId406" Type="http://schemas.openxmlformats.org/officeDocument/2006/relationships/hyperlink" Target="http://www.legislation.act.gov.au/a/2007-7" TargetMode="External"/><Relationship Id="rId392" Type="http://schemas.openxmlformats.org/officeDocument/2006/relationships/hyperlink" Target="http://www.legislation.act.gov.au/a/2000-72" TargetMode="External"/><Relationship Id="rId613" Type="http://schemas.openxmlformats.org/officeDocument/2006/relationships/hyperlink" Target="http://www.legislation.act.gov.au/a/2018-32/default.asp" TargetMode="External"/><Relationship Id="rId697" Type="http://schemas.openxmlformats.org/officeDocument/2006/relationships/hyperlink" Target="http://www.legislation.act.gov.au/a/2000-72" TargetMode="External"/><Relationship Id="rId820" Type="http://schemas.openxmlformats.org/officeDocument/2006/relationships/hyperlink" Target="http://www.legislation.act.gov.au/a/2007-7" TargetMode="External"/><Relationship Id="rId918" Type="http://schemas.openxmlformats.org/officeDocument/2006/relationships/hyperlink" Target="http://www.legislation.act.gov.au/a/2023-1/" TargetMode="External"/><Relationship Id="rId252" Type="http://schemas.openxmlformats.org/officeDocument/2006/relationships/hyperlink" Target="http://www.legislation.act.gov.au/a/2000-72" TargetMode="External"/><Relationship Id="rId47" Type="http://schemas.openxmlformats.org/officeDocument/2006/relationships/hyperlink" Target="https://www.legislation.act.gov.au/sl/2002-3/" TargetMode="External"/><Relationship Id="rId112" Type="http://schemas.openxmlformats.org/officeDocument/2006/relationships/footer" Target="footer11.xml"/><Relationship Id="rId557" Type="http://schemas.openxmlformats.org/officeDocument/2006/relationships/hyperlink" Target="http://www.legislation.act.gov.au/a/2007-7" TargetMode="External"/><Relationship Id="rId764" Type="http://schemas.openxmlformats.org/officeDocument/2006/relationships/hyperlink" Target="https://www.legislation.act.gov.au/a/2019-35/" TargetMode="External"/><Relationship Id="rId196" Type="http://schemas.openxmlformats.org/officeDocument/2006/relationships/hyperlink" Target="http://www.legislation.act.gov.au/a/2005-54" TargetMode="External"/><Relationship Id="rId417" Type="http://schemas.openxmlformats.org/officeDocument/2006/relationships/hyperlink" Target="http://www.legislation.act.gov.au/a/2007-7" TargetMode="External"/><Relationship Id="rId624" Type="http://schemas.openxmlformats.org/officeDocument/2006/relationships/hyperlink" Target="http://www.legislation.act.gov.au/a/2000-72" TargetMode="External"/><Relationship Id="rId831" Type="http://schemas.openxmlformats.org/officeDocument/2006/relationships/hyperlink" Target="https://www.legislation.act.gov.au/a/2019-35/" TargetMode="External"/><Relationship Id="rId263" Type="http://schemas.openxmlformats.org/officeDocument/2006/relationships/hyperlink" Target="https://www.legislation.act.gov.au/a/2019-35/" TargetMode="External"/><Relationship Id="rId470" Type="http://schemas.openxmlformats.org/officeDocument/2006/relationships/hyperlink" Target="http://www.legislation.act.gov.au/a/2014-59" TargetMode="External"/><Relationship Id="rId929" Type="http://schemas.openxmlformats.org/officeDocument/2006/relationships/footer" Target="footer21.xml"/><Relationship Id="rId58" Type="http://schemas.openxmlformats.org/officeDocument/2006/relationships/hyperlink" Target="http://www.legislation.act.gov.au/a/2000-86" TargetMode="External"/><Relationship Id="rId123" Type="http://schemas.openxmlformats.org/officeDocument/2006/relationships/footer" Target="footer16.xml"/><Relationship Id="rId330" Type="http://schemas.openxmlformats.org/officeDocument/2006/relationships/hyperlink" Target="http://www.legislation.act.gov.au/a/2010-14" TargetMode="External"/><Relationship Id="rId568" Type="http://schemas.openxmlformats.org/officeDocument/2006/relationships/hyperlink" Target="http://www.legislation.act.gov.au/a/2005-54" TargetMode="External"/><Relationship Id="rId775" Type="http://schemas.openxmlformats.org/officeDocument/2006/relationships/hyperlink" Target="http://www.legislation.act.gov.au/a/2007-7" TargetMode="External"/><Relationship Id="rId428" Type="http://schemas.openxmlformats.org/officeDocument/2006/relationships/hyperlink" Target="http://www.legislation.act.gov.au/a/2007-7" TargetMode="External"/><Relationship Id="rId635" Type="http://schemas.openxmlformats.org/officeDocument/2006/relationships/hyperlink" Target="http://www.legislation.act.gov.au/a/2018-32/default.asp" TargetMode="External"/><Relationship Id="rId842" Type="http://schemas.openxmlformats.org/officeDocument/2006/relationships/hyperlink" Target="http://www.legislation.act.gov.au/a/1994-6" TargetMode="External"/><Relationship Id="rId274" Type="http://schemas.openxmlformats.org/officeDocument/2006/relationships/hyperlink" Target="http://www.legislation.act.gov.au/a/2018-32/default.asp" TargetMode="External"/><Relationship Id="rId481" Type="http://schemas.openxmlformats.org/officeDocument/2006/relationships/hyperlink" Target="http://www.legislation.act.gov.au/a/2021-12/" TargetMode="External"/><Relationship Id="rId702" Type="http://schemas.openxmlformats.org/officeDocument/2006/relationships/hyperlink" Target="http://www.legislation.act.gov.au/a/2010-14" TargetMode="External"/><Relationship Id="rId69" Type="http://schemas.openxmlformats.org/officeDocument/2006/relationships/hyperlink" Target="http://www.legislation.act.gov.au/a/2014-59" TargetMode="External"/><Relationship Id="rId134" Type="http://schemas.openxmlformats.org/officeDocument/2006/relationships/hyperlink" Target="http://www.legislation.act.gov.au/a/1998-54" TargetMode="External"/><Relationship Id="rId579" Type="http://schemas.openxmlformats.org/officeDocument/2006/relationships/hyperlink" Target="https://www.legislation.act.gov.au/a/2019-35/" TargetMode="External"/><Relationship Id="rId786" Type="http://schemas.openxmlformats.org/officeDocument/2006/relationships/hyperlink" Target="http://www.legislation.act.gov.au/a/2000-72" TargetMode="External"/><Relationship Id="rId341" Type="http://schemas.openxmlformats.org/officeDocument/2006/relationships/hyperlink" Target="https://www.legislation.act.gov.au/a/2019-35/" TargetMode="External"/><Relationship Id="rId439" Type="http://schemas.openxmlformats.org/officeDocument/2006/relationships/hyperlink" Target="http://www.legislation.act.gov.au/a/2005-54" TargetMode="External"/><Relationship Id="rId646" Type="http://schemas.openxmlformats.org/officeDocument/2006/relationships/hyperlink" Target="http://www.legislation.act.gov.au/a/2000-72" TargetMode="External"/><Relationship Id="rId201" Type="http://schemas.openxmlformats.org/officeDocument/2006/relationships/hyperlink" Target="http://www.legislation.act.gov.au/a/2007-39" TargetMode="External"/><Relationship Id="rId285" Type="http://schemas.openxmlformats.org/officeDocument/2006/relationships/hyperlink" Target="http://www.legislation.act.gov.au/a/2007-7" TargetMode="External"/><Relationship Id="rId506" Type="http://schemas.openxmlformats.org/officeDocument/2006/relationships/hyperlink" Target="http://www.legislation.act.gov.au/a/2001-44" TargetMode="External"/><Relationship Id="rId853" Type="http://schemas.openxmlformats.org/officeDocument/2006/relationships/hyperlink" Target="https://www.legislation.act.gov.au/a/1994-60/" TargetMode="External"/><Relationship Id="rId492" Type="http://schemas.openxmlformats.org/officeDocument/2006/relationships/hyperlink" Target="http://www.legislation.act.gov.au/a/1998-54" TargetMode="External"/><Relationship Id="rId713" Type="http://schemas.openxmlformats.org/officeDocument/2006/relationships/hyperlink" Target="http://www.legislation.act.gov.au/a/2007-7" TargetMode="External"/><Relationship Id="rId797" Type="http://schemas.openxmlformats.org/officeDocument/2006/relationships/hyperlink" Target="http://www.legislation.act.gov.au/a/1994-110" TargetMode="External"/><Relationship Id="rId920" Type="http://schemas.openxmlformats.org/officeDocument/2006/relationships/header" Target="header14.xml"/><Relationship Id="rId145" Type="http://schemas.openxmlformats.org/officeDocument/2006/relationships/hyperlink" Target="http://www.legislation.act.gov.au/a/2006-17" TargetMode="External"/><Relationship Id="rId352" Type="http://schemas.openxmlformats.org/officeDocument/2006/relationships/hyperlink" Target="https://www.legislation.act.gov.au/a/2019-35/" TargetMode="External"/><Relationship Id="rId212" Type="http://schemas.openxmlformats.org/officeDocument/2006/relationships/hyperlink" Target="https://www.legislation.act.gov.au/a/2019-35/" TargetMode="External"/><Relationship Id="rId657" Type="http://schemas.openxmlformats.org/officeDocument/2006/relationships/hyperlink" Target="http://www.legislation.act.gov.au/a/2005-54" TargetMode="External"/><Relationship Id="rId864" Type="http://schemas.openxmlformats.org/officeDocument/2006/relationships/hyperlink" Target="https://www.legislation.act.gov.au/a/2001-56/" TargetMode="External"/><Relationship Id="rId296" Type="http://schemas.openxmlformats.org/officeDocument/2006/relationships/hyperlink" Target="http://www.legislation.act.gov.au/a/2000-72" TargetMode="External"/><Relationship Id="rId517" Type="http://schemas.openxmlformats.org/officeDocument/2006/relationships/hyperlink" Target="http://www.legislation.act.gov.au/a/2008-37" TargetMode="External"/><Relationship Id="rId724" Type="http://schemas.openxmlformats.org/officeDocument/2006/relationships/hyperlink" Target="http://www.legislation.act.gov.au/a/2008-37" TargetMode="External"/><Relationship Id="rId931" Type="http://schemas.openxmlformats.org/officeDocument/2006/relationships/fontTable" Target="fontTable.xm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cn/2012-4/default.asp" TargetMode="External"/><Relationship Id="rId363" Type="http://schemas.openxmlformats.org/officeDocument/2006/relationships/hyperlink" Target="http://www.legislation.act.gov.au/a/2000-72" TargetMode="External"/><Relationship Id="rId570" Type="http://schemas.openxmlformats.org/officeDocument/2006/relationships/hyperlink" Target="http://www.legislation.act.gov.au/a/2008-28" TargetMode="External"/><Relationship Id="rId223" Type="http://schemas.openxmlformats.org/officeDocument/2006/relationships/hyperlink" Target="http://www.legislation.act.gov.au/a/2005-54" TargetMode="External"/><Relationship Id="rId430" Type="http://schemas.openxmlformats.org/officeDocument/2006/relationships/hyperlink" Target="http://www.legislation.act.gov.au/a/2007-7" TargetMode="External"/><Relationship Id="rId668" Type="http://schemas.openxmlformats.org/officeDocument/2006/relationships/hyperlink" Target="http://www.legislation.act.gov.au/a/2007-7" TargetMode="External"/><Relationship Id="rId875" Type="http://schemas.openxmlformats.org/officeDocument/2006/relationships/hyperlink" Target="https://www.legislation.act.gov.au/a/2006-17/" TargetMode="External"/><Relationship Id="rId18" Type="http://schemas.openxmlformats.org/officeDocument/2006/relationships/footer" Target="footer1.xml"/><Relationship Id="rId528" Type="http://schemas.openxmlformats.org/officeDocument/2006/relationships/hyperlink" Target="http://www.legislation.act.gov.au/a/2007-7" TargetMode="External"/><Relationship Id="rId735" Type="http://schemas.openxmlformats.org/officeDocument/2006/relationships/hyperlink" Target="http://www.legislation.act.gov.au/a/2023-1/" TargetMode="External"/><Relationship Id="rId167" Type="http://schemas.openxmlformats.org/officeDocument/2006/relationships/hyperlink" Target="http://www.legislation.act.gov.au/a/2019-2/default.asp" TargetMode="External"/><Relationship Id="rId374" Type="http://schemas.openxmlformats.org/officeDocument/2006/relationships/hyperlink" Target="http://www.legislation.act.gov.au/a/2001-44" TargetMode="External"/><Relationship Id="rId581" Type="http://schemas.openxmlformats.org/officeDocument/2006/relationships/hyperlink" Target="http://www.legislation.act.gov.au/a/1998-54"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4-3" TargetMode="External"/><Relationship Id="rId679" Type="http://schemas.openxmlformats.org/officeDocument/2006/relationships/hyperlink" Target="http://www.legislation.act.gov.au/a/2007-7" TargetMode="External"/><Relationship Id="rId802" Type="http://schemas.openxmlformats.org/officeDocument/2006/relationships/hyperlink" Target="http://www.legislation.act.gov.au/a/2000-72" TargetMode="External"/><Relationship Id="rId886" Type="http://schemas.openxmlformats.org/officeDocument/2006/relationships/hyperlink" Target="https://www.legislation.act.gov.au/a/2008-37/"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0-72" TargetMode="External"/><Relationship Id="rId539" Type="http://schemas.openxmlformats.org/officeDocument/2006/relationships/hyperlink" Target="http://www.legislation.act.gov.au/a/2007-7" TargetMode="External"/><Relationship Id="rId746" Type="http://schemas.openxmlformats.org/officeDocument/2006/relationships/hyperlink" Target="http://www.legislation.act.gov.au/a/2007-7" TargetMode="External"/><Relationship Id="rId178" Type="http://schemas.openxmlformats.org/officeDocument/2006/relationships/hyperlink" Target="http://www.legislation.act.gov.au/a/1994-97" TargetMode="External"/><Relationship Id="rId301" Type="http://schemas.openxmlformats.org/officeDocument/2006/relationships/hyperlink" Target="http://www.legislation.act.gov.au/a/2000-72" TargetMode="External"/><Relationship Id="rId82" Type="http://schemas.openxmlformats.org/officeDocument/2006/relationships/hyperlink" Target="http://www.legislation.act.gov.au/a/2002-51" TargetMode="External"/><Relationship Id="rId385" Type="http://schemas.openxmlformats.org/officeDocument/2006/relationships/hyperlink" Target="http://www.legislation.act.gov.au/a/2008-37" TargetMode="External"/><Relationship Id="rId592" Type="http://schemas.openxmlformats.org/officeDocument/2006/relationships/hyperlink" Target="https://www.legislation.act.gov.au/a/2019-35/" TargetMode="External"/><Relationship Id="rId606" Type="http://schemas.openxmlformats.org/officeDocument/2006/relationships/hyperlink" Target="http://www.legislation.act.gov.au/a/2018-32/default.asp" TargetMode="External"/><Relationship Id="rId813" Type="http://schemas.openxmlformats.org/officeDocument/2006/relationships/hyperlink" Target="https://www.legislation.act.gov.au/a/2019-35/" TargetMode="External"/><Relationship Id="rId245" Type="http://schemas.openxmlformats.org/officeDocument/2006/relationships/hyperlink" Target="http://www.legislation.act.gov.au/a/2000-72" TargetMode="External"/><Relationship Id="rId452" Type="http://schemas.openxmlformats.org/officeDocument/2006/relationships/hyperlink" Target="http://www.legislation.act.gov.au/a/2007-7" TargetMode="External"/><Relationship Id="rId897" Type="http://schemas.openxmlformats.org/officeDocument/2006/relationships/hyperlink" Target="https://www.legislation.act.gov.au/a/2014-59/"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10-14" TargetMode="External"/><Relationship Id="rId757" Type="http://schemas.openxmlformats.org/officeDocument/2006/relationships/hyperlink" Target="https://www.legislation.act.gov.au/a/2019-35/"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0-72" TargetMode="External"/><Relationship Id="rId396" Type="http://schemas.openxmlformats.org/officeDocument/2006/relationships/hyperlink" Target="http://www.legislation.act.gov.au/a/2000-72" TargetMode="External"/><Relationship Id="rId617" Type="http://schemas.openxmlformats.org/officeDocument/2006/relationships/hyperlink" Target="http://www.legislation.act.gov.au/a/2018-32/default.asp" TargetMode="External"/><Relationship Id="rId824" Type="http://schemas.openxmlformats.org/officeDocument/2006/relationships/hyperlink" Target="http://www.legislation.act.gov.au/a/2007-7" TargetMode="External"/><Relationship Id="rId256" Type="http://schemas.openxmlformats.org/officeDocument/2006/relationships/hyperlink" Target="http://www.legislation.act.gov.au/a/2000-72" TargetMode="External"/><Relationship Id="rId463" Type="http://schemas.openxmlformats.org/officeDocument/2006/relationships/hyperlink" Target="http://www.legislation.act.gov.au/a/2007-7" TargetMode="External"/><Relationship Id="rId670" Type="http://schemas.openxmlformats.org/officeDocument/2006/relationships/hyperlink" Target="http://www.legislation.act.gov.au/a/2016-19" TargetMode="External"/><Relationship Id="rId116" Type="http://schemas.openxmlformats.org/officeDocument/2006/relationships/footer" Target="footer13.xml"/><Relationship Id="rId323" Type="http://schemas.openxmlformats.org/officeDocument/2006/relationships/hyperlink" Target="http://www.legislation.act.gov.au/a/2000-72" TargetMode="External"/><Relationship Id="rId530" Type="http://schemas.openxmlformats.org/officeDocument/2006/relationships/hyperlink" Target="http://www.legislation.act.gov.au/a/2008-28" TargetMode="External"/><Relationship Id="rId768" Type="http://schemas.openxmlformats.org/officeDocument/2006/relationships/hyperlink" Target="http://www.legislation.act.gov.au/a/2016-19" TargetMode="External"/><Relationship Id="rId20" Type="http://schemas.openxmlformats.org/officeDocument/2006/relationships/header" Target="header3.xml"/><Relationship Id="rId628" Type="http://schemas.openxmlformats.org/officeDocument/2006/relationships/hyperlink" Target="http://www.legislation.act.gov.au/a/2005-54" TargetMode="External"/><Relationship Id="rId835" Type="http://schemas.openxmlformats.org/officeDocument/2006/relationships/hyperlink" Target="https://www.legislation.act.gov.au/a/2019-35/" TargetMode="External"/><Relationship Id="rId267" Type="http://schemas.openxmlformats.org/officeDocument/2006/relationships/hyperlink" Target="http://www.legislation.act.gov.au/a/2007-7" TargetMode="External"/><Relationship Id="rId474" Type="http://schemas.openxmlformats.org/officeDocument/2006/relationships/hyperlink" Target="http://www.legislation.act.gov.au/a/2007-7" TargetMode="External"/><Relationship Id="rId127" Type="http://schemas.openxmlformats.org/officeDocument/2006/relationships/hyperlink" Target="http://www.legislation.act.gov.au/a/1994-97" TargetMode="External"/><Relationship Id="rId681" Type="http://schemas.openxmlformats.org/officeDocument/2006/relationships/hyperlink" Target="http://www.legislation.act.gov.au/a/2007-7" TargetMode="External"/><Relationship Id="rId779" Type="http://schemas.openxmlformats.org/officeDocument/2006/relationships/hyperlink" Target="http://www.legislation.act.gov.au/a/1994-110" TargetMode="External"/><Relationship Id="rId902" Type="http://schemas.openxmlformats.org/officeDocument/2006/relationships/hyperlink" Target="https://www.legislation.act.gov.au/a/2015-33/" TargetMode="External"/><Relationship Id="rId31" Type="http://schemas.openxmlformats.org/officeDocument/2006/relationships/hyperlink" Target="http://www.legislation.act.gov.au/a/2001-14" TargetMode="External"/><Relationship Id="rId334" Type="http://schemas.openxmlformats.org/officeDocument/2006/relationships/hyperlink" Target="https://www.legislation.act.gov.au/a/2019-35/" TargetMode="External"/><Relationship Id="rId541" Type="http://schemas.openxmlformats.org/officeDocument/2006/relationships/hyperlink" Target="http://www.legislation.act.gov.au/a/2008-28" TargetMode="External"/><Relationship Id="rId639" Type="http://schemas.openxmlformats.org/officeDocument/2006/relationships/hyperlink" Target="http://www.legislation.act.gov.au/a/2000-72" TargetMode="External"/><Relationship Id="rId180" Type="http://schemas.openxmlformats.org/officeDocument/2006/relationships/hyperlink" Target="http://www.legislation.act.gov.au/a/2000-72" TargetMode="External"/><Relationship Id="rId278" Type="http://schemas.openxmlformats.org/officeDocument/2006/relationships/hyperlink" Target="http://www.legislation.act.gov.au/a/2005-54" TargetMode="External"/><Relationship Id="rId401" Type="http://schemas.openxmlformats.org/officeDocument/2006/relationships/hyperlink" Target="http://www.legislation.act.gov.au/a/2000-72" TargetMode="External"/><Relationship Id="rId846" Type="http://schemas.openxmlformats.org/officeDocument/2006/relationships/hyperlink" Target="http://www.legislation.act.gov.au/a/2007-7" TargetMode="External"/><Relationship Id="rId485" Type="http://schemas.openxmlformats.org/officeDocument/2006/relationships/hyperlink" Target="http://www.legislation.act.gov.au/a/2000-72" TargetMode="External"/><Relationship Id="rId692" Type="http://schemas.openxmlformats.org/officeDocument/2006/relationships/hyperlink" Target="http://www.legislation.act.gov.au/a/2000-72" TargetMode="External"/><Relationship Id="rId706" Type="http://schemas.openxmlformats.org/officeDocument/2006/relationships/hyperlink" Target="http://www.legislation.act.gov.au/a/2000-72" TargetMode="External"/><Relationship Id="rId913" Type="http://schemas.openxmlformats.org/officeDocument/2006/relationships/hyperlink" Target="https://www.legislation.act.gov.au/a/2019-35/" TargetMode="External"/><Relationship Id="rId42" Type="http://schemas.openxmlformats.org/officeDocument/2006/relationships/hyperlink" Target="http://www.legislation.act.gov.au/a/2001-83" TargetMode="External"/><Relationship Id="rId138" Type="http://schemas.openxmlformats.org/officeDocument/2006/relationships/hyperlink" Target="http://www.legislation.act.gov.au/a/2004-15" TargetMode="External"/><Relationship Id="rId345" Type="http://schemas.openxmlformats.org/officeDocument/2006/relationships/hyperlink" Target="https://www.legislation.act.gov.au/a/2019-35/" TargetMode="External"/><Relationship Id="rId552" Type="http://schemas.openxmlformats.org/officeDocument/2006/relationships/hyperlink" Target="https://www.legislation.act.gov.au/a/2019-35/" TargetMode="External"/><Relationship Id="rId191" Type="http://schemas.openxmlformats.org/officeDocument/2006/relationships/hyperlink" Target="http://www.legislation.act.gov.au/a/2007-7" TargetMode="External"/><Relationship Id="rId205" Type="http://schemas.openxmlformats.org/officeDocument/2006/relationships/hyperlink" Target="https://www.legislation.act.gov.au/a/2019-35/" TargetMode="External"/><Relationship Id="rId412" Type="http://schemas.openxmlformats.org/officeDocument/2006/relationships/hyperlink" Target="http://www.legislation.act.gov.au/a/2008-28" TargetMode="External"/><Relationship Id="rId857" Type="http://schemas.openxmlformats.org/officeDocument/2006/relationships/hyperlink" Target="https://www.legislation.act.gov.au/a/1994-110/" TargetMode="External"/><Relationship Id="rId289" Type="http://schemas.openxmlformats.org/officeDocument/2006/relationships/hyperlink" Target="http://www.legislation.act.gov.au/a/2005-54" TargetMode="External"/><Relationship Id="rId496" Type="http://schemas.openxmlformats.org/officeDocument/2006/relationships/hyperlink" Target="https://www.legislation.act.gov.au/a/2019-35/" TargetMode="External"/><Relationship Id="rId717" Type="http://schemas.openxmlformats.org/officeDocument/2006/relationships/hyperlink" Target="http://www.legislation.act.gov.au/a/2007-7" TargetMode="External"/><Relationship Id="rId924" Type="http://schemas.openxmlformats.org/officeDocument/2006/relationships/header" Target="header16.xml"/><Relationship Id="rId53" Type="http://schemas.openxmlformats.org/officeDocument/2006/relationships/hyperlink" Target="http://www.legislation.act.gov.au/a/1999-80" TargetMode="External"/><Relationship Id="rId149" Type="http://schemas.openxmlformats.org/officeDocument/2006/relationships/hyperlink" Target="http://www.legislation.act.gov.au/a/2008-37" TargetMode="External"/><Relationship Id="rId356" Type="http://schemas.openxmlformats.org/officeDocument/2006/relationships/hyperlink" Target="https://www.legislation.act.gov.au/a/2019-35/" TargetMode="External"/><Relationship Id="rId563" Type="http://schemas.openxmlformats.org/officeDocument/2006/relationships/hyperlink" Target="http://www.legislation.act.gov.au/a/2018-32/default.asp" TargetMode="External"/><Relationship Id="rId770" Type="http://schemas.openxmlformats.org/officeDocument/2006/relationships/hyperlink" Target="http://www.legislation.act.gov.au/a/2007-7" TargetMode="External"/><Relationship Id="rId216" Type="http://schemas.openxmlformats.org/officeDocument/2006/relationships/hyperlink" Target="http://www.legislation.act.gov.au/a/2005-54" TargetMode="External"/><Relationship Id="rId423" Type="http://schemas.openxmlformats.org/officeDocument/2006/relationships/hyperlink" Target="http://www.legislation.act.gov.au/a/2000-72" TargetMode="External"/><Relationship Id="rId868" Type="http://schemas.openxmlformats.org/officeDocument/2006/relationships/hyperlink" Target="https://www.legislation.act.gov.au/a/2004-50/" TargetMode="External"/><Relationship Id="rId630" Type="http://schemas.openxmlformats.org/officeDocument/2006/relationships/hyperlink" Target="http://www.legislation.act.gov.au/a/2018-32/default.asp" TargetMode="External"/><Relationship Id="rId728" Type="http://schemas.openxmlformats.org/officeDocument/2006/relationships/hyperlink" Target="http://www.legislation.act.gov.au/a/2000-72"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00-72" TargetMode="External"/><Relationship Id="rId574" Type="http://schemas.openxmlformats.org/officeDocument/2006/relationships/hyperlink" Target="http://www.legislation.act.gov.au/a/2000-72" TargetMode="External"/><Relationship Id="rId227" Type="http://schemas.openxmlformats.org/officeDocument/2006/relationships/hyperlink" Target="http://www.legislation.act.gov.au/a/2000-72" TargetMode="External"/><Relationship Id="rId781" Type="http://schemas.openxmlformats.org/officeDocument/2006/relationships/hyperlink" Target="http://www.legislation.act.gov.au/a/2007-7" TargetMode="External"/><Relationship Id="rId879" Type="http://schemas.openxmlformats.org/officeDocument/2006/relationships/hyperlink" Target="https://www.legislation.act.gov.au/a/2007-7/" TargetMode="External"/><Relationship Id="rId434" Type="http://schemas.openxmlformats.org/officeDocument/2006/relationships/hyperlink" Target="http://www.legislation.act.gov.au/a/2007-7" TargetMode="External"/><Relationship Id="rId641" Type="http://schemas.openxmlformats.org/officeDocument/2006/relationships/hyperlink" Target="https://www.legislation.act.gov.au/a/2019-35/" TargetMode="External"/><Relationship Id="rId739" Type="http://schemas.openxmlformats.org/officeDocument/2006/relationships/hyperlink" Target="http://www.legislation.act.gov.au/a/2008-28" TargetMode="External"/><Relationship Id="rId280" Type="http://schemas.openxmlformats.org/officeDocument/2006/relationships/hyperlink" Target="http://www.legislation.act.gov.au/a/1994-110" TargetMode="External"/><Relationship Id="rId501" Type="http://schemas.openxmlformats.org/officeDocument/2006/relationships/hyperlink" Target="http://www.legislation.act.gov.au/a/2021-12/"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5-19" TargetMode="External"/><Relationship Id="rId378" Type="http://schemas.openxmlformats.org/officeDocument/2006/relationships/hyperlink" Target="http://www.legislation.act.gov.au/a/2007-7" TargetMode="External"/><Relationship Id="rId585" Type="http://schemas.openxmlformats.org/officeDocument/2006/relationships/hyperlink" Target="https://www.legislation.act.gov.au/a/2019-35/" TargetMode="External"/><Relationship Id="rId792" Type="http://schemas.openxmlformats.org/officeDocument/2006/relationships/hyperlink" Target="http://www.legislation.act.gov.au/a/2007-7" TargetMode="External"/><Relationship Id="rId806" Type="http://schemas.openxmlformats.org/officeDocument/2006/relationships/hyperlink" Target="http://www.legislation.act.gov.au/a/2007-7" TargetMode="External"/><Relationship Id="rId6" Type="http://schemas.openxmlformats.org/officeDocument/2006/relationships/endnotes" Target="endnotes.xml"/><Relationship Id="rId238" Type="http://schemas.openxmlformats.org/officeDocument/2006/relationships/hyperlink" Target="http://www.legislation.act.gov.au/a/2014-3" TargetMode="External"/><Relationship Id="rId445" Type="http://schemas.openxmlformats.org/officeDocument/2006/relationships/hyperlink" Target="http://www.legislation.act.gov.au/a/2021-12/" TargetMode="External"/><Relationship Id="rId652" Type="http://schemas.openxmlformats.org/officeDocument/2006/relationships/hyperlink" Target="http://www.legislation.act.gov.au/a/2000-72" TargetMode="External"/><Relationship Id="rId291" Type="http://schemas.openxmlformats.org/officeDocument/2006/relationships/hyperlink" Target="http://www.legislation.act.gov.au/a/2017-44/default.asp" TargetMode="External"/><Relationship Id="rId305" Type="http://schemas.openxmlformats.org/officeDocument/2006/relationships/hyperlink" Target="http://www.legislation.act.gov.au/a/1997-45" TargetMode="External"/><Relationship Id="rId512" Type="http://schemas.openxmlformats.org/officeDocument/2006/relationships/hyperlink" Target="http://www.legislation.act.gov.au/a/2000-72" TargetMode="External"/><Relationship Id="rId86" Type="http://schemas.openxmlformats.org/officeDocument/2006/relationships/hyperlink" Target="http://www.legislation.act.gov.au/a/2002-51" TargetMode="External"/><Relationship Id="rId151" Type="http://schemas.openxmlformats.org/officeDocument/2006/relationships/hyperlink" Target="http://www.legislation.act.gov.au/cn/2009-2/default.asp" TargetMode="External"/><Relationship Id="rId389" Type="http://schemas.openxmlformats.org/officeDocument/2006/relationships/hyperlink" Target="http://www.legislation.act.gov.au/a/2007-7" TargetMode="External"/><Relationship Id="rId596" Type="http://schemas.openxmlformats.org/officeDocument/2006/relationships/hyperlink" Target="http://www.legislation.act.gov.au/a/2005-54" TargetMode="External"/><Relationship Id="rId817" Type="http://schemas.openxmlformats.org/officeDocument/2006/relationships/hyperlink" Target="http://www.legislation.act.gov.au/a/2007-7" TargetMode="External"/><Relationship Id="rId249" Type="http://schemas.openxmlformats.org/officeDocument/2006/relationships/hyperlink" Target="http://www.legislation.act.gov.au/a/1998-54" TargetMode="External"/><Relationship Id="rId456" Type="http://schemas.openxmlformats.org/officeDocument/2006/relationships/hyperlink" Target="http://www.legislation.act.gov.au/a/2005-54" TargetMode="External"/><Relationship Id="rId663" Type="http://schemas.openxmlformats.org/officeDocument/2006/relationships/hyperlink" Target="http://www.legislation.act.gov.au/a/2000-72" TargetMode="External"/><Relationship Id="rId870" Type="http://schemas.openxmlformats.org/officeDocument/2006/relationships/hyperlink" Target="https://www.legislation.act.gov.au/a/2005-19/" TargetMode="External"/><Relationship Id="rId13" Type="http://schemas.openxmlformats.org/officeDocument/2006/relationships/hyperlink" Target="http://www.legislation.act.gov.au" TargetMode="External"/><Relationship Id="rId109" Type="http://schemas.openxmlformats.org/officeDocument/2006/relationships/header" Target="header8.xml"/><Relationship Id="rId316" Type="http://schemas.openxmlformats.org/officeDocument/2006/relationships/hyperlink" Target="https://www.legislation.act.gov.au/a/2019-35/" TargetMode="External"/><Relationship Id="rId523" Type="http://schemas.openxmlformats.org/officeDocument/2006/relationships/hyperlink" Target="http://www.legislation.act.gov.au/a/2007-7"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07-7" TargetMode="External"/><Relationship Id="rId828" Type="http://schemas.openxmlformats.org/officeDocument/2006/relationships/hyperlink" Target="http://www.legislation.act.gov.au/a/2007-7" TargetMode="External"/><Relationship Id="rId162" Type="http://schemas.openxmlformats.org/officeDocument/2006/relationships/hyperlink" Target="http://www.legislation.act.gov.au/a/2016-19" TargetMode="External"/><Relationship Id="rId467" Type="http://schemas.openxmlformats.org/officeDocument/2006/relationships/hyperlink" Target="http://www.legislation.act.gov.au/a/2007-7" TargetMode="External"/><Relationship Id="rId674" Type="http://schemas.openxmlformats.org/officeDocument/2006/relationships/hyperlink" Target="http://www.legislation.act.gov.au/a/1998-54" TargetMode="External"/><Relationship Id="rId881" Type="http://schemas.openxmlformats.org/officeDocument/2006/relationships/hyperlink" Target="https://www.legislation.act.gov.au/a/2007-39/" TargetMode="External"/><Relationship Id="rId24" Type="http://schemas.openxmlformats.org/officeDocument/2006/relationships/footer" Target="footer4.xml"/><Relationship Id="rId327" Type="http://schemas.openxmlformats.org/officeDocument/2006/relationships/hyperlink" Target="http://www.legislation.act.gov.au/a/2010-14" TargetMode="External"/><Relationship Id="rId534" Type="http://schemas.openxmlformats.org/officeDocument/2006/relationships/hyperlink" Target="https://www.legislation.act.gov.au/a/2019-35/" TargetMode="External"/><Relationship Id="rId741" Type="http://schemas.openxmlformats.org/officeDocument/2006/relationships/hyperlink" Target="https://www.legislation.act.gov.au/a/2019-35/" TargetMode="External"/><Relationship Id="rId839" Type="http://schemas.openxmlformats.org/officeDocument/2006/relationships/hyperlink" Target="http://www.legislation.act.gov.au/a/2007-7" TargetMode="External"/><Relationship Id="rId173" Type="http://schemas.openxmlformats.org/officeDocument/2006/relationships/hyperlink" Target="http://www.legislation.act.gov.au/a/2000-72" TargetMode="External"/><Relationship Id="rId380" Type="http://schemas.openxmlformats.org/officeDocument/2006/relationships/hyperlink" Target="http://www.legislation.act.gov.au/a/2000-72" TargetMode="External"/><Relationship Id="rId601" Type="http://schemas.openxmlformats.org/officeDocument/2006/relationships/hyperlink" Target="http://www.legislation.act.gov.au/a/2000-72" TargetMode="External"/><Relationship Id="rId240" Type="http://schemas.openxmlformats.org/officeDocument/2006/relationships/hyperlink" Target="http://www.legislation.act.gov.au/a/1998-54" TargetMode="External"/><Relationship Id="rId478" Type="http://schemas.openxmlformats.org/officeDocument/2006/relationships/hyperlink" Target="http://www.legislation.act.gov.au/a/2007-7" TargetMode="External"/><Relationship Id="rId685" Type="http://schemas.openxmlformats.org/officeDocument/2006/relationships/hyperlink" Target="http://www.legislation.act.gov.au/a/2008-37" TargetMode="External"/><Relationship Id="rId892" Type="http://schemas.openxmlformats.org/officeDocument/2006/relationships/hyperlink" Target="https://www.legislation.act.gov.au/a/2011-48/" TargetMode="External"/><Relationship Id="rId906" Type="http://schemas.openxmlformats.org/officeDocument/2006/relationships/hyperlink" Target="https://www.legislation.act.gov.au/a/2017-44/" TargetMode="External"/><Relationship Id="rId35" Type="http://schemas.openxmlformats.org/officeDocument/2006/relationships/hyperlink" Target="http://www.legislation.act.gov.au/a/2002-51" TargetMode="External"/><Relationship Id="rId100" Type="http://schemas.openxmlformats.org/officeDocument/2006/relationships/hyperlink" Target="http://www.legislation.act.gov.au/a/2001-14" TargetMode="External"/><Relationship Id="rId338" Type="http://schemas.openxmlformats.org/officeDocument/2006/relationships/hyperlink" Target="https://www.legislation.act.gov.au/a/2019-35/" TargetMode="External"/><Relationship Id="rId545" Type="http://schemas.openxmlformats.org/officeDocument/2006/relationships/hyperlink" Target="http://www.legislation.act.gov.au/a/2007-7" TargetMode="External"/><Relationship Id="rId752" Type="http://schemas.openxmlformats.org/officeDocument/2006/relationships/hyperlink" Target="http://www.legislation.act.gov.au/a/2008-28" TargetMode="External"/><Relationship Id="rId184" Type="http://schemas.openxmlformats.org/officeDocument/2006/relationships/hyperlink" Target="http://www.legislation.act.gov.au/a/2007-7" TargetMode="External"/><Relationship Id="rId391" Type="http://schemas.openxmlformats.org/officeDocument/2006/relationships/hyperlink" Target="http://www.legislation.act.gov.au/a/1998-54" TargetMode="External"/><Relationship Id="rId405" Type="http://schemas.openxmlformats.org/officeDocument/2006/relationships/hyperlink" Target="https://www.legislation.act.gov.au/a/2019-35/" TargetMode="External"/><Relationship Id="rId612" Type="http://schemas.openxmlformats.org/officeDocument/2006/relationships/hyperlink" Target="http://www.legislation.act.gov.au/a/2005-54" TargetMode="External"/><Relationship Id="rId251" Type="http://schemas.openxmlformats.org/officeDocument/2006/relationships/hyperlink" Target="http://www.legislation.act.gov.au/a/2005-54" TargetMode="External"/><Relationship Id="rId489" Type="http://schemas.openxmlformats.org/officeDocument/2006/relationships/hyperlink" Target="http://www.legislation.act.gov.au/a/2000-72" TargetMode="External"/><Relationship Id="rId696" Type="http://schemas.openxmlformats.org/officeDocument/2006/relationships/hyperlink" Target="http://www.legislation.act.gov.au/a/2001-44" TargetMode="External"/><Relationship Id="rId917" Type="http://schemas.openxmlformats.org/officeDocument/2006/relationships/hyperlink" Target="http://www.legislation.act.gov.au/a/2023-1/" TargetMode="External"/><Relationship Id="rId46" Type="http://schemas.openxmlformats.org/officeDocument/2006/relationships/hyperlink" Target="http://www.legislation.act.gov.au/sl/2002-3" TargetMode="External"/><Relationship Id="rId349" Type="http://schemas.openxmlformats.org/officeDocument/2006/relationships/hyperlink" Target="https://www.legislation.act.gov.au/a/2019-35/" TargetMode="External"/><Relationship Id="rId556" Type="http://schemas.openxmlformats.org/officeDocument/2006/relationships/hyperlink" Target="http://www.legislation.act.gov.au/a/2000-72" TargetMode="External"/><Relationship Id="rId763" Type="http://schemas.openxmlformats.org/officeDocument/2006/relationships/hyperlink" Target="http://www.legislation.act.gov.au/a/2007-7" TargetMode="External"/><Relationship Id="rId111" Type="http://schemas.openxmlformats.org/officeDocument/2006/relationships/footer" Target="footer10.xml"/><Relationship Id="rId195" Type="http://schemas.openxmlformats.org/officeDocument/2006/relationships/hyperlink" Target="https://www.legislation.act.gov.au/a/2019-35/" TargetMode="External"/><Relationship Id="rId209" Type="http://schemas.openxmlformats.org/officeDocument/2006/relationships/hyperlink" Target="https://www.legislation.act.gov.au/a/2019-35/" TargetMode="External"/><Relationship Id="rId416" Type="http://schemas.openxmlformats.org/officeDocument/2006/relationships/hyperlink" Target="http://www.legislation.act.gov.au/a/2005-54" TargetMode="External"/><Relationship Id="rId623" Type="http://schemas.openxmlformats.org/officeDocument/2006/relationships/hyperlink" Target="https://www.legislation.act.gov.au/a/2019-35/" TargetMode="External"/><Relationship Id="rId830" Type="http://schemas.openxmlformats.org/officeDocument/2006/relationships/hyperlink" Target="http://www.legislation.act.gov.au/a/2007-7" TargetMode="External"/><Relationship Id="rId928" Type="http://schemas.openxmlformats.org/officeDocument/2006/relationships/header" Target="header18.xml"/><Relationship Id="rId57" Type="http://schemas.openxmlformats.org/officeDocument/2006/relationships/hyperlink" Target="http://www.legislation.act.gov.au/a/2005-19" TargetMode="External"/><Relationship Id="rId262" Type="http://schemas.openxmlformats.org/officeDocument/2006/relationships/hyperlink" Target="http://www.legislation.act.gov.au/a/2016-19" TargetMode="External"/><Relationship Id="rId567" Type="http://schemas.openxmlformats.org/officeDocument/2006/relationships/hyperlink" Target="http://www.legislation.act.gov.au/a/2000-72" TargetMode="External"/><Relationship Id="rId122" Type="http://schemas.openxmlformats.org/officeDocument/2006/relationships/footer" Target="footer15.xml"/><Relationship Id="rId774" Type="http://schemas.openxmlformats.org/officeDocument/2006/relationships/hyperlink" Target="http://www.legislation.act.gov.au/a/2005-54" TargetMode="External"/><Relationship Id="rId427" Type="http://schemas.openxmlformats.org/officeDocument/2006/relationships/hyperlink" Target="http://www.legislation.act.gov.au/a/2008-28" TargetMode="External"/><Relationship Id="rId634" Type="http://schemas.openxmlformats.org/officeDocument/2006/relationships/hyperlink" Target="http://www.legislation.act.gov.au/a/2005-54" TargetMode="External"/><Relationship Id="rId841" Type="http://schemas.openxmlformats.org/officeDocument/2006/relationships/hyperlink" Target="https://www.legislation.act.gov.au/a/2019-35/" TargetMode="External"/><Relationship Id="rId273" Type="http://schemas.openxmlformats.org/officeDocument/2006/relationships/hyperlink" Target="http://www.legislation.act.gov.au/a/2017-44/default.asp" TargetMode="External"/><Relationship Id="rId480" Type="http://schemas.openxmlformats.org/officeDocument/2006/relationships/hyperlink" Target="http://www.legislation.act.gov.au/a/2008-37" TargetMode="External"/><Relationship Id="rId701" Type="http://schemas.openxmlformats.org/officeDocument/2006/relationships/hyperlink" Target="http://www.legislation.act.gov.au/a/2007-7"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14-3" TargetMode="External"/><Relationship Id="rId340" Type="http://schemas.openxmlformats.org/officeDocument/2006/relationships/hyperlink" Target="https://www.legislation.act.gov.au/a/2019-35/" TargetMode="External"/><Relationship Id="rId578" Type="http://schemas.openxmlformats.org/officeDocument/2006/relationships/hyperlink" Target="http://www.legislation.act.gov.au/a/2018-32/default.asp" TargetMode="External"/><Relationship Id="rId785" Type="http://schemas.openxmlformats.org/officeDocument/2006/relationships/hyperlink" Target="http://www.legislation.act.gov.au/a/2007-7" TargetMode="External"/><Relationship Id="rId200" Type="http://schemas.openxmlformats.org/officeDocument/2006/relationships/hyperlink" Target="http://www.legislation.act.gov.au/a/2005-54" TargetMode="External"/><Relationship Id="rId438" Type="http://schemas.openxmlformats.org/officeDocument/2006/relationships/hyperlink" Target="http://www.legislation.act.gov.au/a/2000-72" TargetMode="External"/><Relationship Id="rId645" Type="http://schemas.openxmlformats.org/officeDocument/2006/relationships/hyperlink" Target="http://www.legislation.act.gov.au/a/2021-12/" TargetMode="External"/><Relationship Id="rId852" Type="http://schemas.openxmlformats.org/officeDocument/2006/relationships/hyperlink" Target="https://www.legislation.act.gov.au/a/1994-60/" TargetMode="External"/><Relationship Id="rId284" Type="http://schemas.openxmlformats.org/officeDocument/2006/relationships/hyperlink" Target="http://www.legislation.act.gov.au/a/2005-54" TargetMode="External"/><Relationship Id="rId491" Type="http://schemas.openxmlformats.org/officeDocument/2006/relationships/hyperlink" Target="https://www.legislation.act.gov.au/a/2019-35/" TargetMode="External"/><Relationship Id="rId505" Type="http://schemas.openxmlformats.org/officeDocument/2006/relationships/hyperlink" Target="http://www.legislation.act.gov.au/a/2000-72" TargetMode="External"/><Relationship Id="rId712" Type="http://schemas.openxmlformats.org/officeDocument/2006/relationships/hyperlink" Target="http://www.legislation.act.gov.au/a/2000-72" TargetMode="External"/><Relationship Id="rId79" Type="http://schemas.openxmlformats.org/officeDocument/2006/relationships/hyperlink" Target="http://www.legislation.act.gov.au/a/2001-14" TargetMode="External"/><Relationship Id="rId144" Type="http://schemas.openxmlformats.org/officeDocument/2006/relationships/hyperlink" Target="http://www.legislation.act.gov.au/a/2014-3" TargetMode="External"/><Relationship Id="rId589" Type="http://schemas.openxmlformats.org/officeDocument/2006/relationships/hyperlink" Target="http://www.legislation.act.gov.au/a/2016-19" TargetMode="External"/><Relationship Id="rId796" Type="http://schemas.openxmlformats.org/officeDocument/2006/relationships/hyperlink" Target="http://www.legislation.act.gov.au/a/2010-14" TargetMode="External"/><Relationship Id="rId351" Type="http://schemas.openxmlformats.org/officeDocument/2006/relationships/hyperlink" Target="https://www.legislation.act.gov.au/a/2019-35/" TargetMode="External"/><Relationship Id="rId449" Type="http://schemas.openxmlformats.org/officeDocument/2006/relationships/hyperlink" Target="http://www.legislation.act.gov.au/a/2000-72" TargetMode="External"/><Relationship Id="rId656" Type="http://schemas.openxmlformats.org/officeDocument/2006/relationships/hyperlink" Target="http://www.legislation.act.gov.au/a/2000-72" TargetMode="External"/><Relationship Id="rId863" Type="http://schemas.openxmlformats.org/officeDocument/2006/relationships/hyperlink" Target="https://www.legislation.act.gov.au/a/2001-44/" TargetMode="External"/><Relationship Id="rId211" Type="http://schemas.openxmlformats.org/officeDocument/2006/relationships/hyperlink" Target="https://www.legislation.act.gov.au/a/2019-35/" TargetMode="External"/><Relationship Id="rId295" Type="http://schemas.openxmlformats.org/officeDocument/2006/relationships/hyperlink" Target="http://www.legislation.act.gov.au/a/1998-54" TargetMode="External"/><Relationship Id="rId309" Type="http://schemas.openxmlformats.org/officeDocument/2006/relationships/hyperlink" Target="http://www.legislation.act.gov.au/a/2000-72" TargetMode="External"/><Relationship Id="rId516" Type="http://schemas.openxmlformats.org/officeDocument/2006/relationships/hyperlink" Target="http://www.legislation.act.gov.au/a/2007-7" TargetMode="External"/><Relationship Id="rId723" Type="http://schemas.openxmlformats.org/officeDocument/2006/relationships/hyperlink" Target="http://www.legislation.act.gov.au/a/2007-7" TargetMode="External"/><Relationship Id="rId930" Type="http://schemas.openxmlformats.org/officeDocument/2006/relationships/header" Target="header19.xml"/><Relationship Id="rId155" Type="http://schemas.openxmlformats.org/officeDocument/2006/relationships/hyperlink" Target="http://www.legislation.act.gov.au/a/2011-12" TargetMode="External"/><Relationship Id="rId362" Type="http://schemas.openxmlformats.org/officeDocument/2006/relationships/hyperlink" Target="http://www.legislation.act.gov.au/a/1998-54" TargetMode="External"/><Relationship Id="rId222" Type="http://schemas.openxmlformats.org/officeDocument/2006/relationships/hyperlink" Target="http://www.legislation.act.gov.au/a/2000-72" TargetMode="External"/><Relationship Id="rId264" Type="http://schemas.openxmlformats.org/officeDocument/2006/relationships/hyperlink" Target="http://www.legislation.act.gov.au/a/1998-54" TargetMode="External"/><Relationship Id="rId471" Type="http://schemas.openxmlformats.org/officeDocument/2006/relationships/hyperlink" Target="http://www.legislation.act.gov.au/a/2007-7" TargetMode="External"/><Relationship Id="rId667" Type="http://schemas.openxmlformats.org/officeDocument/2006/relationships/hyperlink" Target="http://www.legislation.act.gov.au/a/2005-54" TargetMode="External"/><Relationship Id="rId874" Type="http://schemas.openxmlformats.org/officeDocument/2006/relationships/hyperlink" Target="https://www.legislation.act.gov.au/a/2006-17/"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default.asp" TargetMode="External"/><Relationship Id="rId527" Type="http://schemas.openxmlformats.org/officeDocument/2006/relationships/hyperlink" Target="https://www.legislation.act.gov.au/a/2019-35/" TargetMode="External"/><Relationship Id="rId569" Type="http://schemas.openxmlformats.org/officeDocument/2006/relationships/hyperlink" Target="http://www.legislation.act.gov.au/a/2007-39" TargetMode="External"/><Relationship Id="rId734" Type="http://schemas.openxmlformats.org/officeDocument/2006/relationships/hyperlink" Target="https://www.legislation.act.gov.au/a/2019-35/" TargetMode="External"/><Relationship Id="rId776" Type="http://schemas.openxmlformats.org/officeDocument/2006/relationships/hyperlink" Target="http://www.legislation.act.gov.au/a/2001-56" TargetMode="External"/><Relationship Id="rId70" Type="http://schemas.openxmlformats.org/officeDocument/2006/relationships/hyperlink" Target="http://www.legislation.act.gov.au/a/2001-14" TargetMode="External"/><Relationship Id="rId166" Type="http://schemas.openxmlformats.org/officeDocument/2006/relationships/hyperlink" Target="https://www.legislation.act.gov.au/cn/2018-12/" TargetMode="External"/><Relationship Id="rId331" Type="http://schemas.openxmlformats.org/officeDocument/2006/relationships/hyperlink" Target="https://www.legislation.act.gov.au/a/2019-35/" TargetMode="External"/><Relationship Id="rId373" Type="http://schemas.openxmlformats.org/officeDocument/2006/relationships/hyperlink" Target="http://www.legislation.act.gov.au/a/2000-72" TargetMode="External"/><Relationship Id="rId429" Type="http://schemas.openxmlformats.org/officeDocument/2006/relationships/hyperlink" Target="http://www.legislation.act.gov.au/a/2008-28" TargetMode="External"/><Relationship Id="rId580" Type="http://schemas.openxmlformats.org/officeDocument/2006/relationships/hyperlink" Target="http://www.legislation.act.gov.au/a/2000-72" TargetMode="External"/><Relationship Id="rId636" Type="http://schemas.openxmlformats.org/officeDocument/2006/relationships/hyperlink" Target="http://www.legislation.act.gov.au/a/1998-54" TargetMode="External"/><Relationship Id="rId801" Type="http://schemas.openxmlformats.org/officeDocument/2006/relationships/hyperlink" Target="http://www.legislation.act.gov.au/a/2007-7" TargetMode="External"/><Relationship Id="rId1" Type="http://schemas.openxmlformats.org/officeDocument/2006/relationships/numbering" Target="numbering.xml"/><Relationship Id="rId233" Type="http://schemas.openxmlformats.org/officeDocument/2006/relationships/hyperlink" Target="http://www.legislation.act.gov.au/a/2014-3" TargetMode="External"/><Relationship Id="rId440" Type="http://schemas.openxmlformats.org/officeDocument/2006/relationships/hyperlink" Target="http://www.legislation.act.gov.au/a/2007-7" TargetMode="External"/><Relationship Id="rId678" Type="http://schemas.openxmlformats.org/officeDocument/2006/relationships/hyperlink" Target="http://www.legislation.act.gov.au/a/2000-72" TargetMode="External"/><Relationship Id="rId843" Type="http://schemas.openxmlformats.org/officeDocument/2006/relationships/hyperlink" Target="http://www.legislation.act.gov.au/a/2007-7" TargetMode="External"/><Relationship Id="rId885" Type="http://schemas.openxmlformats.org/officeDocument/2006/relationships/hyperlink" Target="https://www.legislation.act.gov.au/a/2008-37/" TargetMode="External"/><Relationship Id="rId28" Type="http://schemas.openxmlformats.org/officeDocument/2006/relationships/hyperlink" Target="http://www.legislation.act.gov.au/a/2001-14" TargetMode="External"/><Relationship Id="rId275" Type="http://schemas.openxmlformats.org/officeDocument/2006/relationships/hyperlink" Target="https://www.legislation.act.gov.au/a/2019-35/" TargetMode="External"/><Relationship Id="rId300" Type="http://schemas.openxmlformats.org/officeDocument/2006/relationships/hyperlink" Target="http://www.legislation.act.gov.au/a/2018-32/default.asp" TargetMode="External"/><Relationship Id="rId482" Type="http://schemas.openxmlformats.org/officeDocument/2006/relationships/hyperlink" Target="http://www.legislation.act.gov.au/a/2000-72" TargetMode="External"/><Relationship Id="rId538" Type="http://schemas.openxmlformats.org/officeDocument/2006/relationships/hyperlink" Target="http://www.legislation.act.gov.au/a/2008-37" TargetMode="External"/><Relationship Id="rId703" Type="http://schemas.openxmlformats.org/officeDocument/2006/relationships/hyperlink" Target="https://www.legislation.act.gov.au/a/2019-35/" TargetMode="External"/><Relationship Id="rId745" Type="http://schemas.openxmlformats.org/officeDocument/2006/relationships/hyperlink" Target="http://www.legislation.act.gov.au/a/2007-7" TargetMode="External"/><Relationship Id="rId910" Type="http://schemas.openxmlformats.org/officeDocument/2006/relationships/hyperlink" Target="https://www.legislation.act.gov.au/a/2019-2/" TargetMode="External"/><Relationship Id="rId81" Type="http://schemas.openxmlformats.org/officeDocument/2006/relationships/hyperlink" Target="http://www.legislation.act.gov.au/a/2002-51" TargetMode="External"/><Relationship Id="rId135" Type="http://schemas.openxmlformats.org/officeDocument/2006/relationships/hyperlink" Target="http://www.legislation.act.gov.au/a/2000-72" TargetMode="External"/><Relationship Id="rId177" Type="http://schemas.openxmlformats.org/officeDocument/2006/relationships/hyperlink" Target="http://www.legislation.act.gov.au/a/1994-60" TargetMode="External"/><Relationship Id="rId342" Type="http://schemas.openxmlformats.org/officeDocument/2006/relationships/hyperlink" Target="https://www.legislation.act.gov.au/a/2019-35/" TargetMode="External"/><Relationship Id="rId384" Type="http://schemas.openxmlformats.org/officeDocument/2006/relationships/hyperlink" Target="http://www.legislation.act.gov.au/a/2007-7" TargetMode="External"/><Relationship Id="rId591" Type="http://schemas.openxmlformats.org/officeDocument/2006/relationships/hyperlink" Target="http://www.legislation.act.gov.au/a/2000-72" TargetMode="External"/><Relationship Id="rId605" Type="http://schemas.openxmlformats.org/officeDocument/2006/relationships/hyperlink" Target="http://www.legislation.act.gov.au/a/2000-72" TargetMode="External"/><Relationship Id="rId787" Type="http://schemas.openxmlformats.org/officeDocument/2006/relationships/hyperlink" Target="http://www.legislation.act.gov.au/a/2007-7" TargetMode="External"/><Relationship Id="rId812" Type="http://schemas.openxmlformats.org/officeDocument/2006/relationships/hyperlink" Target="https://www.legislation.act.gov.au/a/2019-35/" TargetMode="External"/><Relationship Id="rId202" Type="http://schemas.openxmlformats.org/officeDocument/2006/relationships/hyperlink" Target="http://www.legislation.act.gov.au/a/2016-19" TargetMode="External"/><Relationship Id="rId244" Type="http://schemas.openxmlformats.org/officeDocument/2006/relationships/hyperlink" Target="http://www.legislation.act.gov.au/a/1998-54" TargetMode="External"/><Relationship Id="rId647" Type="http://schemas.openxmlformats.org/officeDocument/2006/relationships/hyperlink" Target="http://www.legislation.act.gov.au/a/2007-7" TargetMode="External"/><Relationship Id="rId689" Type="http://schemas.openxmlformats.org/officeDocument/2006/relationships/hyperlink" Target="https://www.legislation.act.gov.au/a/2019-35/" TargetMode="External"/><Relationship Id="rId854" Type="http://schemas.openxmlformats.org/officeDocument/2006/relationships/hyperlink" Target="https://www.legislation.act.gov.au/a/1994-97/" TargetMode="External"/><Relationship Id="rId896" Type="http://schemas.openxmlformats.org/officeDocument/2006/relationships/hyperlink" Target="https://www.legislation.act.gov.au/a/2014-59/" TargetMode="External"/><Relationship Id="rId39" Type="http://schemas.openxmlformats.org/officeDocument/2006/relationships/hyperlink" Target="https://www.legislation.act.gov.au/a/1999-1/" TargetMode="External"/><Relationship Id="rId286" Type="http://schemas.openxmlformats.org/officeDocument/2006/relationships/hyperlink" Target="https://www.legislation.act.gov.au/a/2019-35/" TargetMode="External"/><Relationship Id="rId451" Type="http://schemas.openxmlformats.org/officeDocument/2006/relationships/hyperlink" Target="http://www.legislation.act.gov.au/a/2007-7" TargetMode="External"/><Relationship Id="rId493" Type="http://schemas.openxmlformats.org/officeDocument/2006/relationships/hyperlink" Target="http://www.legislation.act.gov.au/a/2000-72" TargetMode="External"/><Relationship Id="rId507" Type="http://schemas.openxmlformats.org/officeDocument/2006/relationships/hyperlink" Target="http://www.legislation.act.gov.au/a/2007-7" TargetMode="External"/><Relationship Id="rId549" Type="http://schemas.openxmlformats.org/officeDocument/2006/relationships/hyperlink" Target="http://www.legislation.act.gov.au/a/2000-72" TargetMode="External"/><Relationship Id="rId714" Type="http://schemas.openxmlformats.org/officeDocument/2006/relationships/hyperlink" Target="http://www.legislation.act.gov.au/a/2007-7" TargetMode="External"/><Relationship Id="rId756" Type="http://schemas.openxmlformats.org/officeDocument/2006/relationships/hyperlink" Target="http://www.legislation.act.gov.au/a/2007-7" TargetMode="External"/><Relationship Id="rId921" Type="http://schemas.openxmlformats.org/officeDocument/2006/relationships/header" Target="header15.xml"/><Relationship Id="rId50" Type="http://schemas.openxmlformats.org/officeDocument/2006/relationships/hyperlink" Target="http://www.legislation.act.gov.au/a/1991-81"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7-7" TargetMode="External"/><Relationship Id="rId188" Type="http://schemas.openxmlformats.org/officeDocument/2006/relationships/hyperlink" Target="http://www.legislation.act.gov.au/a/1994-97" TargetMode="External"/><Relationship Id="rId311" Type="http://schemas.openxmlformats.org/officeDocument/2006/relationships/hyperlink" Target="http://www.legislation.act.gov.au/a/2007-7" TargetMode="External"/><Relationship Id="rId353" Type="http://schemas.openxmlformats.org/officeDocument/2006/relationships/hyperlink" Target="https://www.legislation.act.gov.au/a/2019-35/" TargetMode="External"/><Relationship Id="rId395" Type="http://schemas.openxmlformats.org/officeDocument/2006/relationships/hyperlink" Target="http://www.legislation.act.gov.au/a/1998-54" TargetMode="External"/><Relationship Id="rId409" Type="http://schemas.openxmlformats.org/officeDocument/2006/relationships/hyperlink" Target="http://www.legislation.act.gov.au/a/2007-7" TargetMode="External"/><Relationship Id="rId560" Type="http://schemas.openxmlformats.org/officeDocument/2006/relationships/hyperlink" Target="http://www.legislation.act.gov.au/a/2000-72" TargetMode="External"/><Relationship Id="rId798" Type="http://schemas.openxmlformats.org/officeDocument/2006/relationships/hyperlink" Target="http://www.legislation.act.gov.au/a/2000-72" TargetMode="External"/><Relationship Id="rId92" Type="http://schemas.openxmlformats.org/officeDocument/2006/relationships/hyperlink" Target="http://www.legislation.act.gov.au/a/2001-14" TargetMode="External"/><Relationship Id="rId213" Type="http://schemas.openxmlformats.org/officeDocument/2006/relationships/hyperlink" Target="https://www.legislation.act.gov.au/a/2019-35/" TargetMode="External"/><Relationship Id="rId420" Type="http://schemas.openxmlformats.org/officeDocument/2006/relationships/hyperlink" Target="http://www.legislation.act.gov.au/a/2008-28" TargetMode="External"/><Relationship Id="rId616" Type="http://schemas.openxmlformats.org/officeDocument/2006/relationships/hyperlink" Target="http://www.legislation.act.gov.au/a/2000-72" TargetMode="External"/><Relationship Id="rId658" Type="http://schemas.openxmlformats.org/officeDocument/2006/relationships/hyperlink" Target="http://www.legislation.act.gov.au/a/2016-19" TargetMode="External"/><Relationship Id="rId823" Type="http://schemas.openxmlformats.org/officeDocument/2006/relationships/hyperlink" Target="http://www.legislation.act.gov.au/a/2005-54" TargetMode="External"/><Relationship Id="rId865" Type="http://schemas.openxmlformats.org/officeDocument/2006/relationships/hyperlink" Target="https://www.legislation.act.gov.au/a/2004-15/" TargetMode="External"/><Relationship Id="rId255" Type="http://schemas.openxmlformats.org/officeDocument/2006/relationships/hyperlink" Target="http://www.legislation.act.gov.au/a/1998-54" TargetMode="External"/><Relationship Id="rId297" Type="http://schemas.openxmlformats.org/officeDocument/2006/relationships/hyperlink" Target="http://www.legislation.act.gov.au/a/2005-54" TargetMode="External"/><Relationship Id="rId462" Type="http://schemas.openxmlformats.org/officeDocument/2006/relationships/hyperlink" Target="http://www.legislation.act.gov.au/a/2001-44" TargetMode="External"/><Relationship Id="rId518" Type="http://schemas.openxmlformats.org/officeDocument/2006/relationships/hyperlink" Target="http://www.legislation.act.gov.au/a/2021-12/" TargetMode="External"/><Relationship Id="rId725" Type="http://schemas.openxmlformats.org/officeDocument/2006/relationships/hyperlink" Target="https://www.legislation.act.gov.au/a/2019-35/" TargetMode="External"/><Relationship Id="rId932" Type="http://schemas.openxmlformats.org/officeDocument/2006/relationships/theme" Target="theme/theme1.xml"/><Relationship Id="rId115" Type="http://schemas.openxmlformats.org/officeDocument/2006/relationships/header" Target="header11.xml"/><Relationship Id="rId157" Type="http://schemas.openxmlformats.org/officeDocument/2006/relationships/hyperlink" Target="http://www.legislation.act.gov.au/a/2014-3" TargetMode="External"/><Relationship Id="rId322" Type="http://schemas.openxmlformats.org/officeDocument/2006/relationships/hyperlink" Target="http://www.legislation.act.gov.au/a/2001-44" TargetMode="External"/><Relationship Id="rId364" Type="http://schemas.openxmlformats.org/officeDocument/2006/relationships/hyperlink" Target="http://www.legislation.act.gov.au/a/2005-54" TargetMode="External"/><Relationship Id="rId767" Type="http://schemas.openxmlformats.org/officeDocument/2006/relationships/hyperlink" Target="http://www.legislation.act.gov.au/a/2007-7"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0-72" TargetMode="External"/><Relationship Id="rId571" Type="http://schemas.openxmlformats.org/officeDocument/2006/relationships/hyperlink" Target="http://www.legislation.act.gov.au/a/2011-22" TargetMode="External"/><Relationship Id="rId627" Type="http://schemas.openxmlformats.org/officeDocument/2006/relationships/hyperlink" Target="http://www.legislation.act.gov.au/a/2000-72" TargetMode="External"/><Relationship Id="rId669" Type="http://schemas.openxmlformats.org/officeDocument/2006/relationships/hyperlink" Target="http://www.legislation.act.gov.au/a/2016-19" TargetMode="External"/><Relationship Id="rId834" Type="http://schemas.openxmlformats.org/officeDocument/2006/relationships/hyperlink" Target="http://www.legislation.act.gov.au/a/2007-7" TargetMode="External"/><Relationship Id="rId876" Type="http://schemas.openxmlformats.org/officeDocument/2006/relationships/hyperlink" Target="https://www.legislation.act.gov.au/a/2007-7/" TargetMode="External"/><Relationship Id="rId19" Type="http://schemas.openxmlformats.org/officeDocument/2006/relationships/footer" Target="footer2.xml"/><Relationship Id="rId224" Type="http://schemas.openxmlformats.org/officeDocument/2006/relationships/hyperlink" Target="http://www.legislation.act.gov.au/a/2016-19" TargetMode="External"/><Relationship Id="rId266" Type="http://schemas.openxmlformats.org/officeDocument/2006/relationships/hyperlink" Target="http://www.legislation.act.gov.au/a/2005-54" TargetMode="External"/><Relationship Id="rId431" Type="http://schemas.openxmlformats.org/officeDocument/2006/relationships/hyperlink" Target="http://www.legislation.act.gov.au/a/2008-28" TargetMode="External"/><Relationship Id="rId473" Type="http://schemas.openxmlformats.org/officeDocument/2006/relationships/hyperlink" Target="http://www.legislation.act.gov.au/a/2007-7" TargetMode="External"/><Relationship Id="rId529" Type="http://schemas.openxmlformats.org/officeDocument/2006/relationships/hyperlink" Target="http://www.legislation.act.gov.au/a/2007-7" TargetMode="External"/><Relationship Id="rId680" Type="http://schemas.openxmlformats.org/officeDocument/2006/relationships/hyperlink" Target="http://www.legislation.act.gov.au/a/2008-37" TargetMode="External"/><Relationship Id="rId736" Type="http://schemas.openxmlformats.org/officeDocument/2006/relationships/hyperlink" Target="http://www.legislation.act.gov.au/a/2000-72" TargetMode="External"/><Relationship Id="rId901" Type="http://schemas.openxmlformats.org/officeDocument/2006/relationships/hyperlink" Target="https://www.legislation.act.gov.au/a/2015-33/"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1994-60" TargetMode="External"/><Relationship Id="rId168" Type="http://schemas.openxmlformats.org/officeDocument/2006/relationships/hyperlink" Target="http://www.legislation.act.gov.au/a/2019-35/default.asp" TargetMode="External"/><Relationship Id="rId333" Type="http://schemas.openxmlformats.org/officeDocument/2006/relationships/hyperlink" Target="https://www.legislation.act.gov.au/a/2019-35/" TargetMode="External"/><Relationship Id="rId540" Type="http://schemas.openxmlformats.org/officeDocument/2006/relationships/hyperlink" Target="http://www.legislation.act.gov.au/a/2007-7" TargetMode="External"/><Relationship Id="rId778" Type="http://schemas.openxmlformats.org/officeDocument/2006/relationships/hyperlink" Target="http://www.legislation.act.gov.au/a/2007-7" TargetMode="External"/><Relationship Id="rId72" Type="http://schemas.openxmlformats.org/officeDocument/2006/relationships/hyperlink" Target="http://www.legislation.act.gov.au/a/2014-59" TargetMode="External"/><Relationship Id="rId375" Type="http://schemas.openxmlformats.org/officeDocument/2006/relationships/hyperlink" Target="http://www.legislation.act.gov.au/a/2007-7" TargetMode="External"/><Relationship Id="rId582" Type="http://schemas.openxmlformats.org/officeDocument/2006/relationships/hyperlink" Target="http://www.legislation.act.gov.au/a/2000-72" TargetMode="External"/><Relationship Id="rId638" Type="http://schemas.openxmlformats.org/officeDocument/2006/relationships/hyperlink" Target="http://www.legislation.act.gov.au/a/2005-54" TargetMode="External"/><Relationship Id="rId803" Type="http://schemas.openxmlformats.org/officeDocument/2006/relationships/hyperlink" Target="http://www.legislation.act.gov.au/a/2007-7" TargetMode="External"/><Relationship Id="rId845" Type="http://schemas.openxmlformats.org/officeDocument/2006/relationships/hyperlink" Target="http://www.legislation.act.gov.au/a/2000-72" TargetMode="External"/><Relationship Id="rId3" Type="http://schemas.openxmlformats.org/officeDocument/2006/relationships/settings" Target="settings.xml"/><Relationship Id="rId235" Type="http://schemas.openxmlformats.org/officeDocument/2006/relationships/hyperlink" Target="https://www.legislation.act.gov.au/a/2019-2/" TargetMode="External"/><Relationship Id="rId277" Type="http://schemas.openxmlformats.org/officeDocument/2006/relationships/hyperlink" Target="http://www.legislation.act.gov.au/a/2000-72" TargetMode="External"/><Relationship Id="rId400" Type="http://schemas.openxmlformats.org/officeDocument/2006/relationships/hyperlink" Target="http://www.legislation.act.gov.au/a/2021-12/" TargetMode="External"/><Relationship Id="rId442" Type="http://schemas.openxmlformats.org/officeDocument/2006/relationships/hyperlink" Target="http://www.legislation.act.gov.au/a/2000-72" TargetMode="External"/><Relationship Id="rId484" Type="http://schemas.openxmlformats.org/officeDocument/2006/relationships/hyperlink" Target="http://www.legislation.act.gov.au/a/1998-54" TargetMode="External"/><Relationship Id="rId705" Type="http://schemas.openxmlformats.org/officeDocument/2006/relationships/hyperlink" Target="http://www.legislation.act.gov.au/a/2007-7" TargetMode="External"/><Relationship Id="rId887" Type="http://schemas.openxmlformats.org/officeDocument/2006/relationships/hyperlink" Target="https://www.legislation.act.gov.au/a/2008-37/" TargetMode="External"/><Relationship Id="rId137" Type="http://schemas.openxmlformats.org/officeDocument/2006/relationships/hyperlink" Target="http://www.legislation.act.gov.au/a/2001-56" TargetMode="External"/><Relationship Id="rId302" Type="http://schemas.openxmlformats.org/officeDocument/2006/relationships/hyperlink" Target="http://www.legislation.act.gov.au/a/2005-54" TargetMode="External"/><Relationship Id="rId344" Type="http://schemas.openxmlformats.org/officeDocument/2006/relationships/hyperlink" Target="https://www.legislation.act.gov.au/a/2019-35/" TargetMode="External"/><Relationship Id="rId691" Type="http://schemas.openxmlformats.org/officeDocument/2006/relationships/hyperlink" Target="http://www.legislation.act.gov.au/a/2001-44" TargetMode="External"/><Relationship Id="rId747" Type="http://schemas.openxmlformats.org/officeDocument/2006/relationships/hyperlink" Target="http://www.legislation.act.gov.au/a/2008-28" TargetMode="External"/><Relationship Id="rId789" Type="http://schemas.openxmlformats.org/officeDocument/2006/relationships/hyperlink" Target="http://www.legislation.act.gov.au/a/2007-7" TargetMode="External"/><Relationship Id="rId912" Type="http://schemas.openxmlformats.org/officeDocument/2006/relationships/hyperlink" Target="https://www.legislation.act.gov.au/a/2019-35/" TargetMode="External"/><Relationship Id="rId41" Type="http://schemas.openxmlformats.org/officeDocument/2006/relationships/hyperlink" Target="https://www.legislation.act.gov.au/sl/2019-2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94-110" TargetMode="External"/><Relationship Id="rId386" Type="http://schemas.openxmlformats.org/officeDocument/2006/relationships/hyperlink" Target="http://www.legislation.act.gov.au/a/2021-12/" TargetMode="External"/><Relationship Id="rId551" Type="http://schemas.openxmlformats.org/officeDocument/2006/relationships/hyperlink" Target="http://www.legislation.act.gov.au/a/1997-45" TargetMode="External"/><Relationship Id="rId593" Type="http://schemas.openxmlformats.org/officeDocument/2006/relationships/hyperlink" Target="https://www.legislation.act.gov.au/a/2019-35/" TargetMode="External"/><Relationship Id="rId607" Type="http://schemas.openxmlformats.org/officeDocument/2006/relationships/hyperlink" Target="https://www.legislation.act.gov.au/a/2019-35/" TargetMode="External"/><Relationship Id="rId649" Type="http://schemas.openxmlformats.org/officeDocument/2006/relationships/hyperlink" Target="http://www.legislation.act.gov.au/a/2011-48" TargetMode="External"/><Relationship Id="rId814" Type="http://schemas.openxmlformats.org/officeDocument/2006/relationships/hyperlink" Target="http://www.legislation.act.gov.au/a/2000-72" TargetMode="External"/><Relationship Id="rId856" Type="http://schemas.openxmlformats.org/officeDocument/2006/relationships/hyperlink" Target="https://www.legislation.act.gov.au/a/1994-110/" TargetMode="External"/><Relationship Id="rId190" Type="http://schemas.openxmlformats.org/officeDocument/2006/relationships/hyperlink" Target="http://www.legislation.act.gov.au/a/2000-72" TargetMode="External"/><Relationship Id="rId204" Type="http://schemas.openxmlformats.org/officeDocument/2006/relationships/hyperlink" Target="https://www.legislation.act.gov.au/a/2019-35/" TargetMode="External"/><Relationship Id="rId246" Type="http://schemas.openxmlformats.org/officeDocument/2006/relationships/hyperlink" Target="http://www.legislation.act.gov.au/a/2005-54" TargetMode="External"/><Relationship Id="rId288" Type="http://schemas.openxmlformats.org/officeDocument/2006/relationships/hyperlink" Target="http://www.legislation.act.gov.au/a/2000-72" TargetMode="External"/><Relationship Id="rId411" Type="http://schemas.openxmlformats.org/officeDocument/2006/relationships/hyperlink" Target="http://www.legislation.act.gov.au/a/2007-7" TargetMode="External"/><Relationship Id="rId453" Type="http://schemas.openxmlformats.org/officeDocument/2006/relationships/hyperlink" Target="http://www.legislation.act.gov.au/a/2007-7" TargetMode="External"/><Relationship Id="rId509" Type="http://schemas.openxmlformats.org/officeDocument/2006/relationships/hyperlink" Target="http://www.legislation.act.gov.au/a/2007-7" TargetMode="External"/><Relationship Id="rId660" Type="http://schemas.openxmlformats.org/officeDocument/2006/relationships/hyperlink" Target="https://www.legislation.act.gov.au/a/2019-35/" TargetMode="External"/><Relationship Id="rId898" Type="http://schemas.openxmlformats.org/officeDocument/2006/relationships/hyperlink" Target="https://www.legislation.act.gov.au/a/2015-9/"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4-3" TargetMode="External"/><Relationship Id="rId495" Type="http://schemas.openxmlformats.org/officeDocument/2006/relationships/hyperlink" Target="http://www.legislation.act.gov.au/a/2007-7" TargetMode="External"/><Relationship Id="rId716" Type="http://schemas.openxmlformats.org/officeDocument/2006/relationships/hyperlink" Target="http://www.legislation.act.gov.au/a/2007-7" TargetMode="External"/><Relationship Id="rId758" Type="http://schemas.openxmlformats.org/officeDocument/2006/relationships/hyperlink" Target="https://www.legislation.act.gov.au/a/2019-35/" TargetMode="External"/><Relationship Id="rId923" Type="http://schemas.openxmlformats.org/officeDocument/2006/relationships/footer" Target="footer18.xm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99-80" TargetMode="External"/><Relationship Id="rId94" Type="http://schemas.openxmlformats.org/officeDocument/2006/relationships/hyperlink" Target="http://www.legislation.act.gov.au/a/2002-51" TargetMode="External"/><Relationship Id="rId148" Type="http://schemas.openxmlformats.org/officeDocument/2006/relationships/hyperlink" Target="http://www.legislation.act.gov.au/a/2008-28" TargetMode="External"/><Relationship Id="rId355" Type="http://schemas.openxmlformats.org/officeDocument/2006/relationships/hyperlink" Target="https://www.legislation.act.gov.au/a/2019-35/" TargetMode="External"/><Relationship Id="rId397" Type="http://schemas.openxmlformats.org/officeDocument/2006/relationships/hyperlink" Target="http://www.legislation.act.gov.au/a/2005-54" TargetMode="External"/><Relationship Id="rId520" Type="http://schemas.openxmlformats.org/officeDocument/2006/relationships/hyperlink" Target="http://www.legislation.act.gov.au/a/1998-54" TargetMode="External"/><Relationship Id="rId562" Type="http://schemas.openxmlformats.org/officeDocument/2006/relationships/hyperlink" Target="http://www.legislation.act.gov.au/a/2011-22" TargetMode="External"/><Relationship Id="rId618" Type="http://schemas.openxmlformats.org/officeDocument/2006/relationships/hyperlink" Target="https://www.legislation.act.gov.au/a/2019-35/" TargetMode="External"/><Relationship Id="rId825" Type="http://schemas.openxmlformats.org/officeDocument/2006/relationships/hyperlink" Target="http://www.legislation.act.gov.au/a/2000-72" TargetMode="External"/><Relationship Id="rId215" Type="http://schemas.openxmlformats.org/officeDocument/2006/relationships/hyperlink" Target="http://www.legislation.act.gov.au/a/2000-72" TargetMode="External"/><Relationship Id="rId257" Type="http://schemas.openxmlformats.org/officeDocument/2006/relationships/hyperlink" Target="http://www.legislation.act.gov.au/a/2005-54" TargetMode="External"/><Relationship Id="rId422" Type="http://schemas.openxmlformats.org/officeDocument/2006/relationships/hyperlink" Target="http://www.legislation.act.gov.au/a/2008-28" TargetMode="External"/><Relationship Id="rId464" Type="http://schemas.openxmlformats.org/officeDocument/2006/relationships/hyperlink" Target="http://www.legislation.act.gov.au/a/2007-7" TargetMode="External"/><Relationship Id="rId867" Type="http://schemas.openxmlformats.org/officeDocument/2006/relationships/hyperlink" Target="https://www.legislation.act.gov.au/a/2004-50/" TargetMode="External"/><Relationship Id="rId299" Type="http://schemas.openxmlformats.org/officeDocument/2006/relationships/hyperlink" Target="http://www.legislation.act.gov.au/a/2018-32/default.asp" TargetMode="External"/><Relationship Id="rId727" Type="http://schemas.openxmlformats.org/officeDocument/2006/relationships/hyperlink" Target="http://www.legislation.act.gov.au/a/2000-72"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5-9" TargetMode="External"/><Relationship Id="rId366" Type="http://schemas.openxmlformats.org/officeDocument/2006/relationships/hyperlink" Target="http://www.legislation.act.gov.au/a/2008-28" TargetMode="External"/><Relationship Id="rId573" Type="http://schemas.openxmlformats.org/officeDocument/2006/relationships/hyperlink" Target="http://www.legislation.act.gov.au/a/1994-97" TargetMode="External"/><Relationship Id="rId780" Type="http://schemas.openxmlformats.org/officeDocument/2006/relationships/hyperlink" Target="http://www.legislation.act.gov.au/a/2007-7" TargetMode="External"/><Relationship Id="rId226" Type="http://schemas.openxmlformats.org/officeDocument/2006/relationships/hyperlink" Target="http://www.legislation.act.gov.au/a/1998-54" TargetMode="External"/><Relationship Id="rId433" Type="http://schemas.openxmlformats.org/officeDocument/2006/relationships/hyperlink" Target="http://www.legislation.act.gov.au/a/2021-12/" TargetMode="External"/><Relationship Id="rId878" Type="http://schemas.openxmlformats.org/officeDocument/2006/relationships/hyperlink" Target="https://www.legislation.act.gov.au/a/2007-7/" TargetMode="External"/><Relationship Id="rId640" Type="http://schemas.openxmlformats.org/officeDocument/2006/relationships/hyperlink" Target="http://www.legislation.act.gov.au/a/2000-72" TargetMode="External"/><Relationship Id="rId738" Type="http://schemas.openxmlformats.org/officeDocument/2006/relationships/hyperlink" Target="http://www.legislation.act.gov.au/a/2007-7"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7-7" TargetMode="External"/><Relationship Id="rId500" Type="http://schemas.openxmlformats.org/officeDocument/2006/relationships/hyperlink" Target="http://www.legislation.act.gov.au/a/2007-7" TargetMode="External"/><Relationship Id="rId584" Type="http://schemas.openxmlformats.org/officeDocument/2006/relationships/hyperlink" Target="http://www.legislation.act.gov.au/a/2016-19" TargetMode="External"/><Relationship Id="rId805" Type="http://schemas.openxmlformats.org/officeDocument/2006/relationships/hyperlink" Target="http://www.legislation.act.gov.au/a/2007-7" TargetMode="External"/><Relationship Id="rId5" Type="http://schemas.openxmlformats.org/officeDocument/2006/relationships/footnotes" Target="footnotes.xml"/><Relationship Id="rId237" Type="http://schemas.openxmlformats.org/officeDocument/2006/relationships/hyperlink" Target="http://www.legislation.act.gov.au/a/2018-32/default.asp" TargetMode="External"/><Relationship Id="rId791" Type="http://schemas.openxmlformats.org/officeDocument/2006/relationships/hyperlink" Target="https://www.legislation.act.gov.au/a/2019-35/" TargetMode="External"/><Relationship Id="rId889" Type="http://schemas.openxmlformats.org/officeDocument/2006/relationships/hyperlink" Target="https://www.legislation.act.gov.au/a/2010-14/" TargetMode="External"/><Relationship Id="rId444" Type="http://schemas.openxmlformats.org/officeDocument/2006/relationships/hyperlink" Target="http://www.legislation.act.gov.au/a/2001-44" TargetMode="External"/><Relationship Id="rId651" Type="http://schemas.openxmlformats.org/officeDocument/2006/relationships/hyperlink" Target="http://www.legislation.act.gov.au/a/2004-15" TargetMode="External"/><Relationship Id="rId749" Type="http://schemas.openxmlformats.org/officeDocument/2006/relationships/hyperlink" Target="http://www.legislation.act.gov.au/a/1994-97" TargetMode="External"/><Relationship Id="rId290" Type="http://schemas.openxmlformats.org/officeDocument/2006/relationships/hyperlink" Target="https://www.legislation.act.gov.au/a/2019-35/" TargetMode="External"/><Relationship Id="rId304" Type="http://schemas.openxmlformats.org/officeDocument/2006/relationships/hyperlink" Target="http://www.legislation.act.gov.au/a/2018-32/default.asp" TargetMode="External"/><Relationship Id="rId388" Type="http://schemas.openxmlformats.org/officeDocument/2006/relationships/hyperlink" Target="http://www.legislation.act.gov.au/a/2000-72" TargetMode="External"/><Relationship Id="rId511" Type="http://schemas.openxmlformats.org/officeDocument/2006/relationships/hyperlink" Target="http://www.legislation.act.gov.au/a/2007-7" TargetMode="External"/><Relationship Id="rId609" Type="http://schemas.openxmlformats.org/officeDocument/2006/relationships/hyperlink" Target="http://www.legislation.act.gov.au/a/2018-32/default.asp" TargetMode="Externa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a/2008-35" TargetMode="External"/><Relationship Id="rId595" Type="http://schemas.openxmlformats.org/officeDocument/2006/relationships/hyperlink" Target="http://www.legislation.act.gov.au/a/2000-72" TargetMode="External"/><Relationship Id="rId816" Type="http://schemas.openxmlformats.org/officeDocument/2006/relationships/hyperlink" Target="https://www.legislation.act.gov.au/a/2019-35/" TargetMode="External"/><Relationship Id="rId248" Type="http://schemas.openxmlformats.org/officeDocument/2006/relationships/hyperlink" Target="http://www.legislation.act.gov.au/a/1994-110" TargetMode="External"/><Relationship Id="rId455" Type="http://schemas.openxmlformats.org/officeDocument/2006/relationships/hyperlink" Target="http://www.legislation.act.gov.au/a/2000-72" TargetMode="External"/><Relationship Id="rId662" Type="http://schemas.openxmlformats.org/officeDocument/2006/relationships/hyperlink" Target="https://www.legislation.act.gov.au/a/2019-35/" TargetMode="External"/><Relationship Id="rId12" Type="http://schemas.openxmlformats.org/officeDocument/2006/relationships/hyperlink" Target="http://www.legislation.act.gov.au/a/2001-14" TargetMode="External"/><Relationship Id="rId108" Type="http://schemas.openxmlformats.org/officeDocument/2006/relationships/hyperlink" Target="https://www.legislation.act.gov.au/a/2019-35/" TargetMode="External"/><Relationship Id="rId315" Type="http://schemas.openxmlformats.org/officeDocument/2006/relationships/hyperlink" Target="http://www.legislation.act.gov.au/a/2018-32/default.asp" TargetMode="External"/><Relationship Id="rId522" Type="http://schemas.openxmlformats.org/officeDocument/2006/relationships/hyperlink" Target="http://www.legislation.act.gov.au/a/2005-5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15-33/default.asp" TargetMode="External"/><Relationship Id="rId399" Type="http://schemas.openxmlformats.org/officeDocument/2006/relationships/hyperlink" Target="https://www.legislation.act.gov.au/a/2019-35/" TargetMode="External"/><Relationship Id="rId827" Type="http://schemas.openxmlformats.org/officeDocument/2006/relationships/hyperlink" Target="http://www.legislation.act.gov.au/a/2005-54" TargetMode="External"/><Relationship Id="rId259" Type="http://schemas.openxmlformats.org/officeDocument/2006/relationships/hyperlink" Target="http://www.legislation.act.gov.au/a/1998-54" TargetMode="External"/><Relationship Id="rId466" Type="http://schemas.openxmlformats.org/officeDocument/2006/relationships/hyperlink" Target="http://www.legislation.act.gov.au/a/2001-44" TargetMode="External"/><Relationship Id="rId673" Type="http://schemas.openxmlformats.org/officeDocument/2006/relationships/hyperlink" Target="http://www.legislation.act.gov.au/a/2004-50" TargetMode="External"/><Relationship Id="rId880" Type="http://schemas.openxmlformats.org/officeDocument/2006/relationships/hyperlink" Target="https://www.legislation.act.gov.au/a/2007-39/" TargetMode="External"/><Relationship Id="rId23" Type="http://schemas.openxmlformats.org/officeDocument/2006/relationships/header" Target="header5.xml"/><Relationship Id="rId119" Type="http://schemas.openxmlformats.org/officeDocument/2006/relationships/hyperlink" Target="http://www.legislation.act.gov.au/a/2014-59/default.asp" TargetMode="External"/><Relationship Id="rId326" Type="http://schemas.openxmlformats.org/officeDocument/2006/relationships/hyperlink" Target="http://www.legislation.act.gov.au/a/2001-44" TargetMode="External"/><Relationship Id="rId533" Type="http://schemas.openxmlformats.org/officeDocument/2006/relationships/hyperlink" Target="http://www.legislation.act.gov.au/a/2008-28" TargetMode="External"/><Relationship Id="rId740" Type="http://schemas.openxmlformats.org/officeDocument/2006/relationships/hyperlink" Target="http://www.legislation.act.gov.au/a/2007-7" TargetMode="External"/><Relationship Id="rId838" Type="http://schemas.openxmlformats.org/officeDocument/2006/relationships/hyperlink" Target="http://www.legislation.act.gov.au/a/2007-7" TargetMode="External"/><Relationship Id="rId172" Type="http://schemas.openxmlformats.org/officeDocument/2006/relationships/hyperlink" Target="https://legislation.act.gov.au/a/2023-50" TargetMode="External"/><Relationship Id="rId477" Type="http://schemas.openxmlformats.org/officeDocument/2006/relationships/hyperlink" Target="http://www.legislation.act.gov.au/a/2005-54" TargetMode="External"/><Relationship Id="rId600" Type="http://schemas.openxmlformats.org/officeDocument/2006/relationships/hyperlink" Target="http://www.legislation.act.gov.au/a/2016-19" TargetMode="External"/><Relationship Id="rId684" Type="http://schemas.openxmlformats.org/officeDocument/2006/relationships/hyperlink" Target="http://www.legislation.act.gov.au/a/2007-7" TargetMode="External"/><Relationship Id="rId337" Type="http://schemas.openxmlformats.org/officeDocument/2006/relationships/hyperlink" Target="https://www.legislation.act.gov.au/a/2019-35/" TargetMode="External"/><Relationship Id="rId891" Type="http://schemas.openxmlformats.org/officeDocument/2006/relationships/hyperlink" Target="https://www.legislation.act.gov.au/a/2011-22/" TargetMode="External"/><Relationship Id="rId905" Type="http://schemas.openxmlformats.org/officeDocument/2006/relationships/hyperlink" Target="https://www.legislation.act.gov.au/a/2017-44/" TargetMode="External"/><Relationship Id="rId34" Type="http://schemas.openxmlformats.org/officeDocument/2006/relationships/hyperlink" Target="http://www.legislation.act.gov.au/a/2001-14" TargetMode="External"/><Relationship Id="rId544" Type="http://schemas.openxmlformats.org/officeDocument/2006/relationships/hyperlink" Target="https://www.legislation.act.gov.au/a/2019-35/" TargetMode="External"/><Relationship Id="rId751" Type="http://schemas.openxmlformats.org/officeDocument/2006/relationships/hyperlink" Target="http://www.legislation.act.gov.au/a/2007-7" TargetMode="External"/><Relationship Id="rId849" Type="http://schemas.openxmlformats.org/officeDocument/2006/relationships/hyperlink" Target="http://www.legislation.act.gov.au/a/1994-110" TargetMode="External"/><Relationship Id="rId183" Type="http://schemas.openxmlformats.org/officeDocument/2006/relationships/hyperlink" Target="http://www.legislation.act.gov.au/a/2005-54" TargetMode="External"/><Relationship Id="rId390" Type="http://schemas.openxmlformats.org/officeDocument/2006/relationships/hyperlink" Target="https://www.legislation.act.gov.au/a/2019-35/" TargetMode="External"/><Relationship Id="rId404" Type="http://schemas.openxmlformats.org/officeDocument/2006/relationships/hyperlink" Target="http://www.legislation.act.gov.au/a/2014-59" TargetMode="External"/><Relationship Id="rId611" Type="http://schemas.openxmlformats.org/officeDocument/2006/relationships/hyperlink" Target="http://www.legislation.act.gov.au/a/2000-72" TargetMode="External"/><Relationship Id="rId250" Type="http://schemas.openxmlformats.org/officeDocument/2006/relationships/hyperlink" Target="http://www.legislation.act.gov.au/a/2000-72" TargetMode="External"/><Relationship Id="rId488" Type="http://schemas.openxmlformats.org/officeDocument/2006/relationships/hyperlink" Target="http://www.legislation.act.gov.au/a/1998-54" TargetMode="External"/><Relationship Id="rId695" Type="http://schemas.openxmlformats.org/officeDocument/2006/relationships/hyperlink" Target="http://www.legislation.act.gov.au/a/2021-12/" TargetMode="External"/><Relationship Id="rId709" Type="http://schemas.openxmlformats.org/officeDocument/2006/relationships/hyperlink" Target="http://www.legislation.act.gov.au/a/2007-7" TargetMode="External"/><Relationship Id="rId916" Type="http://schemas.openxmlformats.org/officeDocument/2006/relationships/hyperlink" Target="http://www.legislation.act.gov.au/a/2021-12/" TargetMode="External"/><Relationship Id="rId45" Type="http://schemas.openxmlformats.org/officeDocument/2006/relationships/hyperlink" Target="http://www.legislation.act.gov.au/a/2002-51" TargetMode="External"/><Relationship Id="rId110" Type="http://schemas.openxmlformats.org/officeDocument/2006/relationships/header" Target="header9.xml"/><Relationship Id="rId348" Type="http://schemas.openxmlformats.org/officeDocument/2006/relationships/hyperlink" Target="https://www.legislation.act.gov.au/a/2019-35/" TargetMode="External"/><Relationship Id="rId555" Type="http://schemas.openxmlformats.org/officeDocument/2006/relationships/hyperlink" Target="http://www.legislation.act.gov.au/a/1994-97" TargetMode="External"/><Relationship Id="rId762" Type="http://schemas.openxmlformats.org/officeDocument/2006/relationships/hyperlink" Target="https://www.legislation.act.gov.au/a/2019-35/" TargetMode="External"/><Relationship Id="rId194" Type="http://schemas.openxmlformats.org/officeDocument/2006/relationships/hyperlink" Target="http://www.legislation.act.gov.au/a/2007-7" TargetMode="External"/><Relationship Id="rId208" Type="http://schemas.openxmlformats.org/officeDocument/2006/relationships/hyperlink" Target="https://www.legislation.act.gov.au/a/2019-35/" TargetMode="External"/><Relationship Id="rId415" Type="http://schemas.openxmlformats.org/officeDocument/2006/relationships/hyperlink" Target="http://www.legislation.act.gov.au/a/2001-44" TargetMode="External"/><Relationship Id="rId622" Type="http://schemas.openxmlformats.org/officeDocument/2006/relationships/hyperlink" Target="https://www.legislation.act.gov.au/a/2019-35/" TargetMode="External"/><Relationship Id="rId261" Type="http://schemas.openxmlformats.org/officeDocument/2006/relationships/hyperlink" Target="http://www.legislation.act.gov.au/a/2005-54" TargetMode="External"/><Relationship Id="rId499" Type="http://schemas.openxmlformats.org/officeDocument/2006/relationships/hyperlink" Target="http://www.legislation.act.gov.au/a/2005-54" TargetMode="External"/><Relationship Id="rId927" Type="http://schemas.openxmlformats.org/officeDocument/2006/relationships/footer" Target="footer20.xml"/><Relationship Id="rId56" Type="http://schemas.openxmlformats.org/officeDocument/2006/relationships/hyperlink" Target="http://www.legislation.act.gov.au/a/2002-51" TargetMode="External"/><Relationship Id="rId359" Type="http://schemas.openxmlformats.org/officeDocument/2006/relationships/hyperlink" Target="http://www.legislation.act.gov.au/a/2000-72" TargetMode="External"/><Relationship Id="rId566" Type="http://schemas.openxmlformats.org/officeDocument/2006/relationships/hyperlink" Target="http://www.legislation.act.gov.au/a/1998-54" TargetMode="External"/><Relationship Id="rId773" Type="http://schemas.openxmlformats.org/officeDocument/2006/relationships/hyperlink" Target="http://www.legislation.act.gov.au/a/2007-7" TargetMode="External"/><Relationship Id="rId121" Type="http://schemas.openxmlformats.org/officeDocument/2006/relationships/header" Target="header13.xml"/><Relationship Id="rId219" Type="http://schemas.openxmlformats.org/officeDocument/2006/relationships/hyperlink" Target="https://www.legislation.act.gov.au/a/2019-35/" TargetMode="External"/><Relationship Id="rId426" Type="http://schemas.openxmlformats.org/officeDocument/2006/relationships/hyperlink" Target="http://www.legislation.act.gov.au/a/2008-28" TargetMode="External"/><Relationship Id="rId633" Type="http://schemas.openxmlformats.org/officeDocument/2006/relationships/hyperlink" Target="http://www.legislation.act.gov.au/a/2004-15" TargetMode="External"/><Relationship Id="rId840" Type="http://schemas.openxmlformats.org/officeDocument/2006/relationships/hyperlink" Target="http://www.legislation.act.gov.au/a/2007-7" TargetMode="External"/><Relationship Id="rId67" Type="http://schemas.openxmlformats.org/officeDocument/2006/relationships/hyperlink" Target="http://www.legislation.act.gov.au/a/2014-59" TargetMode="External"/><Relationship Id="rId272" Type="http://schemas.openxmlformats.org/officeDocument/2006/relationships/hyperlink" Target="http://www.legislation.act.gov.au/a/2015-9" TargetMode="External"/><Relationship Id="rId577" Type="http://schemas.openxmlformats.org/officeDocument/2006/relationships/hyperlink" Target="http://www.legislation.act.gov.au/a/2000-72" TargetMode="External"/><Relationship Id="rId700" Type="http://schemas.openxmlformats.org/officeDocument/2006/relationships/hyperlink" Target="http://www.legislation.act.gov.au/a/2001-44" TargetMode="External"/><Relationship Id="rId132" Type="http://schemas.openxmlformats.org/officeDocument/2006/relationships/hyperlink" Target="http://www.legislation.act.gov.au/a/2005-54" TargetMode="External"/><Relationship Id="rId784" Type="http://schemas.openxmlformats.org/officeDocument/2006/relationships/hyperlink" Target="http://www.legislation.act.gov.au/a/1994-97" TargetMode="External"/><Relationship Id="rId437" Type="http://schemas.openxmlformats.org/officeDocument/2006/relationships/hyperlink" Target="http://www.legislation.act.gov.au/a/1998-54" TargetMode="External"/><Relationship Id="rId644" Type="http://schemas.openxmlformats.org/officeDocument/2006/relationships/hyperlink" Target="http://www.legislation.act.gov.au/a/2001-44" TargetMode="External"/><Relationship Id="rId851" Type="http://schemas.openxmlformats.org/officeDocument/2006/relationships/hyperlink" Target="http://www.legislation.act.gov.au/a/1993-44" TargetMode="External"/><Relationship Id="rId283" Type="http://schemas.openxmlformats.org/officeDocument/2006/relationships/hyperlink" Target="http://www.legislation.act.gov.au/a/2005-19" TargetMode="External"/><Relationship Id="rId490" Type="http://schemas.openxmlformats.org/officeDocument/2006/relationships/hyperlink" Target="http://www.legislation.act.gov.au/a/2005-54" TargetMode="External"/><Relationship Id="rId504" Type="http://schemas.openxmlformats.org/officeDocument/2006/relationships/hyperlink" Target="http://www.legislation.act.gov.au/a/2007-7" TargetMode="External"/><Relationship Id="rId711" Type="http://schemas.openxmlformats.org/officeDocument/2006/relationships/hyperlink" Target="https://www.legislation.act.gov.au/a/2019-35/"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1997-45" TargetMode="External"/><Relationship Id="rId350" Type="http://schemas.openxmlformats.org/officeDocument/2006/relationships/hyperlink" Target="https://www.legislation.act.gov.au/a/2019-35/" TargetMode="External"/><Relationship Id="rId588" Type="http://schemas.openxmlformats.org/officeDocument/2006/relationships/hyperlink" Target="https://www.legislation.act.gov.au/a/2019-35/" TargetMode="External"/><Relationship Id="rId795" Type="http://schemas.openxmlformats.org/officeDocument/2006/relationships/hyperlink" Target="https://www.legislation.act.gov.au/a/2019-35/" TargetMode="External"/><Relationship Id="rId809" Type="http://schemas.openxmlformats.org/officeDocument/2006/relationships/hyperlink" Target="http://www.legislation.act.gov.au/a/2007-7" TargetMode="External"/><Relationship Id="rId9" Type="http://schemas.openxmlformats.org/officeDocument/2006/relationships/hyperlink" Target="http://www.legislation.act.gov.au" TargetMode="External"/><Relationship Id="rId210" Type="http://schemas.openxmlformats.org/officeDocument/2006/relationships/hyperlink" Target="https://www.legislation.act.gov.au/a/2019-35/" TargetMode="External"/><Relationship Id="rId448" Type="http://schemas.openxmlformats.org/officeDocument/2006/relationships/hyperlink" Target="https://www.legislation.act.gov.au/a/2019-35/" TargetMode="External"/><Relationship Id="rId655" Type="http://schemas.openxmlformats.org/officeDocument/2006/relationships/hyperlink" Target="http://www.legislation.act.gov.au/a/1998-54" TargetMode="External"/><Relationship Id="rId862" Type="http://schemas.openxmlformats.org/officeDocument/2006/relationships/hyperlink" Target="https://www.legislation.act.gov.au/a/2000-72/" TargetMode="External"/><Relationship Id="rId294" Type="http://schemas.openxmlformats.org/officeDocument/2006/relationships/hyperlink" Target="http://www.legislation.act.gov.au/a/1994-110" TargetMode="External"/><Relationship Id="rId308" Type="http://schemas.openxmlformats.org/officeDocument/2006/relationships/hyperlink" Target="http://www.legislation.act.gov.au/a/2014-3" TargetMode="External"/><Relationship Id="rId515" Type="http://schemas.openxmlformats.org/officeDocument/2006/relationships/hyperlink" Target="http://www.legislation.act.gov.au/a/2007-7" TargetMode="External"/><Relationship Id="rId722" Type="http://schemas.openxmlformats.org/officeDocument/2006/relationships/hyperlink" Target="http://www.legislation.act.gov.au/a/2000-72" TargetMode="External"/><Relationship Id="rId89" Type="http://schemas.openxmlformats.org/officeDocument/2006/relationships/footer" Target="footer7.xml"/><Relationship Id="rId154" Type="http://schemas.openxmlformats.org/officeDocument/2006/relationships/hyperlink" Target="http://www.legislation.act.gov.au/a/2011-48" TargetMode="External"/><Relationship Id="rId361" Type="http://schemas.openxmlformats.org/officeDocument/2006/relationships/hyperlink" Target="http://www.legislation.act.gov.au/a/2023-1/" TargetMode="External"/><Relationship Id="rId599" Type="http://schemas.openxmlformats.org/officeDocument/2006/relationships/hyperlink" Target="http://www.legislation.act.gov.au/a/2016-19" TargetMode="External"/><Relationship Id="rId459" Type="http://schemas.openxmlformats.org/officeDocument/2006/relationships/hyperlink" Target="http://www.legislation.act.gov.au/a/2000-72" TargetMode="External"/><Relationship Id="rId666" Type="http://schemas.openxmlformats.org/officeDocument/2006/relationships/hyperlink" Target="http://www.legislation.act.gov.au/a/2000-72" TargetMode="External"/><Relationship Id="rId873" Type="http://schemas.openxmlformats.org/officeDocument/2006/relationships/hyperlink" Target="https://www.legislation.act.gov.au/a/2005-54/" TargetMode="External"/><Relationship Id="rId16" Type="http://schemas.openxmlformats.org/officeDocument/2006/relationships/header" Target="header1.xml"/><Relationship Id="rId221" Type="http://schemas.openxmlformats.org/officeDocument/2006/relationships/hyperlink" Target="http://www.legislation.act.gov.au/a/1998-54" TargetMode="External"/><Relationship Id="rId319" Type="http://schemas.openxmlformats.org/officeDocument/2006/relationships/hyperlink" Target="https://www.legislation.act.gov.au/a/2019-35/" TargetMode="External"/><Relationship Id="rId526" Type="http://schemas.openxmlformats.org/officeDocument/2006/relationships/hyperlink" Target="http://www.legislation.act.gov.au/a/2007-7" TargetMode="External"/><Relationship Id="rId733" Type="http://schemas.openxmlformats.org/officeDocument/2006/relationships/hyperlink" Target="http://www.legislation.act.gov.au/a/2018-32/default.asp" TargetMode="External"/><Relationship Id="rId165" Type="http://schemas.openxmlformats.org/officeDocument/2006/relationships/hyperlink" Target="http://www.legislation.act.gov.au/a/2018-32/" TargetMode="External"/><Relationship Id="rId372" Type="http://schemas.openxmlformats.org/officeDocument/2006/relationships/hyperlink" Target="http://www.legislation.act.gov.au/a/2014-59" TargetMode="External"/><Relationship Id="rId677" Type="http://schemas.openxmlformats.org/officeDocument/2006/relationships/hyperlink" Target="http://www.legislation.act.gov.au/a/1994-60" TargetMode="External"/><Relationship Id="rId800" Type="http://schemas.openxmlformats.org/officeDocument/2006/relationships/hyperlink" Target="http://www.legislation.act.gov.au/a/2014-59" TargetMode="External"/><Relationship Id="rId232" Type="http://schemas.openxmlformats.org/officeDocument/2006/relationships/hyperlink" Target="http://www.legislation.act.gov.au/a/1997-45" TargetMode="External"/><Relationship Id="rId884" Type="http://schemas.openxmlformats.org/officeDocument/2006/relationships/hyperlink" Target="https://www.legislation.act.gov.au/a/2008-28/" TargetMode="External"/><Relationship Id="rId27" Type="http://schemas.openxmlformats.org/officeDocument/2006/relationships/hyperlink" Target="http://www.legislation.act.gov.au/a/2014-59/default.asp" TargetMode="External"/><Relationship Id="rId537" Type="http://schemas.openxmlformats.org/officeDocument/2006/relationships/hyperlink" Target="http://www.legislation.act.gov.au/a/2007-7" TargetMode="External"/><Relationship Id="rId744" Type="http://schemas.openxmlformats.org/officeDocument/2006/relationships/hyperlink" Target="http://www.legislation.act.gov.au/a/2007-7"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0-72" TargetMode="External"/><Relationship Id="rId383" Type="http://schemas.openxmlformats.org/officeDocument/2006/relationships/hyperlink" Target="http://www.legislation.act.gov.au/a/2007-7" TargetMode="External"/><Relationship Id="rId590" Type="http://schemas.openxmlformats.org/officeDocument/2006/relationships/hyperlink" Target="http://www.legislation.act.gov.au/a/2000-72" TargetMode="External"/><Relationship Id="rId604" Type="http://schemas.openxmlformats.org/officeDocument/2006/relationships/hyperlink" Target="http://www.legislation.act.gov.au/a/2018-32/default.asp" TargetMode="External"/><Relationship Id="rId811" Type="http://schemas.openxmlformats.org/officeDocument/2006/relationships/hyperlink" Target="https://www.legislation.act.gov.au/a/2019-35/" TargetMode="External"/><Relationship Id="rId243" Type="http://schemas.openxmlformats.org/officeDocument/2006/relationships/hyperlink" Target="https://www.legislation.act.gov.au/a/2019-35/" TargetMode="External"/><Relationship Id="rId450" Type="http://schemas.openxmlformats.org/officeDocument/2006/relationships/hyperlink" Target="http://www.legislation.act.gov.au/a/2007-7" TargetMode="External"/><Relationship Id="rId688" Type="http://schemas.openxmlformats.org/officeDocument/2006/relationships/hyperlink" Target="https://www.legislation.act.gov.au/a/2019-35/" TargetMode="External"/><Relationship Id="rId895" Type="http://schemas.openxmlformats.org/officeDocument/2006/relationships/hyperlink" Target="https://www.legislation.act.gov.au/a/2014-3/" TargetMode="External"/><Relationship Id="rId909" Type="http://schemas.openxmlformats.org/officeDocument/2006/relationships/hyperlink" Target="https://www.legislation.act.gov.au/a/2019-2/"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8-35" TargetMode="External"/><Relationship Id="rId310" Type="http://schemas.openxmlformats.org/officeDocument/2006/relationships/hyperlink" Target="http://www.legislation.act.gov.au/a/2005-54" TargetMode="External"/><Relationship Id="rId548" Type="http://schemas.openxmlformats.org/officeDocument/2006/relationships/hyperlink" Target="http://www.legislation.act.gov.au/a/1994-97" TargetMode="External"/><Relationship Id="rId755" Type="http://schemas.openxmlformats.org/officeDocument/2006/relationships/hyperlink" Target="http://www.legislation.act.gov.au/a/2000-72" TargetMode="External"/><Relationship Id="rId91" Type="http://schemas.openxmlformats.org/officeDocument/2006/relationships/footer" Target="footer9.xml"/><Relationship Id="rId187" Type="http://schemas.openxmlformats.org/officeDocument/2006/relationships/hyperlink" Target="http://www.legislation.act.gov.au/a/1993-44" TargetMode="External"/><Relationship Id="rId394" Type="http://schemas.openxmlformats.org/officeDocument/2006/relationships/hyperlink" Target="http://www.legislation.act.gov.au/a/2007-7" TargetMode="External"/><Relationship Id="rId408" Type="http://schemas.openxmlformats.org/officeDocument/2006/relationships/hyperlink" Target="http://www.legislation.act.gov.au/a/2000-72" TargetMode="External"/><Relationship Id="rId615" Type="http://schemas.openxmlformats.org/officeDocument/2006/relationships/hyperlink" Target="http://www.legislation.act.gov.au/a/2018-32/default.asp" TargetMode="External"/><Relationship Id="rId822" Type="http://schemas.openxmlformats.org/officeDocument/2006/relationships/hyperlink" Target="http://www.legislation.act.gov.au/a/2016-19" TargetMode="External"/><Relationship Id="rId254" Type="http://schemas.openxmlformats.org/officeDocument/2006/relationships/hyperlink" Target="https://www.legislation.act.gov.au/a/2019-35/" TargetMode="External"/><Relationship Id="rId699" Type="http://schemas.openxmlformats.org/officeDocument/2006/relationships/hyperlink" Target="http://www.legislation.act.gov.au/a/2000-72" TargetMode="External"/><Relationship Id="rId49" Type="http://schemas.openxmlformats.org/officeDocument/2006/relationships/hyperlink" Target="http://www.legislation.act.gov.au/a/2002-51" TargetMode="External"/><Relationship Id="rId114" Type="http://schemas.openxmlformats.org/officeDocument/2006/relationships/header" Target="header10.xml"/><Relationship Id="rId461" Type="http://schemas.openxmlformats.org/officeDocument/2006/relationships/hyperlink" Target="http://www.legislation.act.gov.au/a/2000-72" TargetMode="External"/><Relationship Id="rId559" Type="http://schemas.openxmlformats.org/officeDocument/2006/relationships/hyperlink" Target="http://www.legislation.act.gov.au/a/1994-97" TargetMode="External"/><Relationship Id="rId766" Type="http://schemas.openxmlformats.org/officeDocument/2006/relationships/hyperlink" Target="https://www.legislation.act.gov.au/a/2019-35/" TargetMode="External"/><Relationship Id="rId198" Type="http://schemas.openxmlformats.org/officeDocument/2006/relationships/hyperlink" Target="http://www.legislation.act.gov.au/a/1998-54" TargetMode="External"/><Relationship Id="rId321" Type="http://schemas.openxmlformats.org/officeDocument/2006/relationships/hyperlink" Target="http://www.legislation.act.gov.au/a/2010-14" TargetMode="External"/><Relationship Id="rId419" Type="http://schemas.openxmlformats.org/officeDocument/2006/relationships/hyperlink" Target="https://www.legislation.act.gov.au/a/2019-35/" TargetMode="External"/><Relationship Id="rId626" Type="http://schemas.openxmlformats.org/officeDocument/2006/relationships/hyperlink" Target="http://www.legislation.act.gov.au/a/2000-72" TargetMode="External"/><Relationship Id="rId833" Type="http://schemas.openxmlformats.org/officeDocument/2006/relationships/hyperlink" Target="http://www.legislation.act.gov.au/a/2001-44" TargetMode="External"/><Relationship Id="rId265" Type="http://schemas.openxmlformats.org/officeDocument/2006/relationships/hyperlink" Target="http://www.legislation.act.gov.au/a/2000-72" TargetMode="External"/><Relationship Id="rId472" Type="http://schemas.openxmlformats.org/officeDocument/2006/relationships/hyperlink" Target="https://www.legislation.act.gov.au/a/2019-35/" TargetMode="External"/><Relationship Id="rId900" Type="http://schemas.openxmlformats.org/officeDocument/2006/relationships/hyperlink" Target="https://www.legislation.act.gov.au/a/2015-33/" TargetMode="External"/><Relationship Id="rId125" Type="http://schemas.openxmlformats.org/officeDocument/2006/relationships/hyperlink" Target="http://www.legislation.act.gov.au/a/1993-44" TargetMode="External"/><Relationship Id="rId332" Type="http://schemas.openxmlformats.org/officeDocument/2006/relationships/hyperlink" Target="http://www.legislation.act.gov.au/a/2010-14" TargetMode="External"/><Relationship Id="rId777" Type="http://schemas.openxmlformats.org/officeDocument/2006/relationships/hyperlink" Target="http://www.legislation.act.gov.au/a/2007-7" TargetMode="External"/><Relationship Id="rId637" Type="http://schemas.openxmlformats.org/officeDocument/2006/relationships/hyperlink" Target="http://www.legislation.act.gov.au/a/2000-72" TargetMode="External"/><Relationship Id="rId844" Type="http://schemas.openxmlformats.org/officeDocument/2006/relationships/hyperlink" Target="http://www.legislation.act.gov.au/a/2007-7" TargetMode="External"/><Relationship Id="rId276" Type="http://schemas.openxmlformats.org/officeDocument/2006/relationships/hyperlink" Target="http://www.legislation.act.gov.au/a/1998-54" TargetMode="External"/><Relationship Id="rId483" Type="http://schemas.openxmlformats.org/officeDocument/2006/relationships/hyperlink" Target="http://www.legislation.act.gov.au/a/2005-54" TargetMode="External"/><Relationship Id="rId690" Type="http://schemas.openxmlformats.org/officeDocument/2006/relationships/hyperlink" Target="http://www.legislation.act.gov.au/a/2000-72" TargetMode="External"/><Relationship Id="rId704" Type="http://schemas.openxmlformats.org/officeDocument/2006/relationships/hyperlink" Target="http://www.legislation.act.gov.au/a/2000-72" TargetMode="External"/><Relationship Id="rId911" Type="http://schemas.openxmlformats.org/officeDocument/2006/relationships/hyperlink" Target="https://www.legislation.act.gov.au/a/2019-35/" TargetMode="Externa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2001-44" TargetMode="External"/><Relationship Id="rId343" Type="http://schemas.openxmlformats.org/officeDocument/2006/relationships/hyperlink" Target="https://www.legislation.act.gov.au/a/2019-35/" TargetMode="External"/><Relationship Id="rId550" Type="http://schemas.openxmlformats.org/officeDocument/2006/relationships/hyperlink" Target="http://www.legislation.act.gov.au/a/2008-28" TargetMode="External"/><Relationship Id="rId788" Type="http://schemas.openxmlformats.org/officeDocument/2006/relationships/hyperlink" Target="http://www.legislation.act.gov.au/a/2000-72" TargetMode="External"/><Relationship Id="rId203" Type="http://schemas.openxmlformats.org/officeDocument/2006/relationships/hyperlink" Target="https://www.legislation.act.gov.au/a/2019-35/" TargetMode="External"/><Relationship Id="rId648" Type="http://schemas.openxmlformats.org/officeDocument/2006/relationships/hyperlink" Target="http://www.legislation.act.gov.au/a/2007-39" TargetMode="External"/><Relationship Id="rId855" Type="http://schemas.openxmlformats.org/officeDocument/2006/relationships/hyperlink" Target="https://www.legislation.act.gov.au/a/1994-97/" TargetMode="External"/><Relationship Id="rId287" Type="http://schemas.openxmlformats.org/officeDocument/2006/relationships/hyperlink" Target="http://www.legislation.act.gov.au/a/1998-54" TargetMode="External"/><Relationship Id="rId410" Type="http://schemas.openxmlformats.org/officeDocument/2006/relationships/hyperlink" Target="https://www.legislation.act.gov.au/a/2019-35/" TargetMode="External"/><Relationship Id="rId494" Type="http://schemas.openxmlformats.org/officeDocument/2006/relationships/hyperlink" Target="http://www.legislation.act.gov.au/a/2005-54" TargetMode="External"/><Relationship Id="rId508" Type="http://schemas.openxmlformats.org/officeDocument/2006/relationships/hyperlink" Target="https://www.legislation.act.gov.au/a/2019-35/" TargetMode="External"/><Relationship Id="rId715" Type="http://schemas.openxmlformats.org/officeDocument/2006/relationships/hyperlink" Target="http://www.legislation.act.gov.au/a/2007-7" TargetMode="External"/><Relationship Id="rId922" Type="http://schemas.openxmlformats.org/officeDocument/2006/relationships/footer" Target="footer17.xml"/><Relationship Id="rId147" Type="http://schemas.openxmlformats.org/officeDocument/2006/relationships/hyperlink" Target="http://www.legislation.act.gov.au/a/2007-39" TargetMode="External"/><Relationship Id="rId354" Type="http://schemas.openxmlformats.org/officeDocument/2006/relationships/hyperlink" Target="https://www.legislation.act.gov.au/a/2019-35/" TargetMode="External"/><Relationship Id="rId799" Type="http://schemas.openxmlformats.org/officeDocument/2006/relationships/hyperlink" Target="http://www.legislation.act.gov.au/a/2007-7" TargetMode="External"/><Relationship Id="rId51" Type="http://schemas.openxmlformats.org/officeDocument/2006/relationships/hyperlink" Target="http://www.legislation.act.gov.au/a/2001-62" TargetMode="External"/><Relationship Id="rId561" Type="http://schemas.openxmlformats.org/officeDocument/2006/relationships/hyperlink" Target="http://www.legislation.act.gov.au/a/2007-7" TargetMode="External"/><Relationship Id="rId659" Type="http://schemas.openxmlformats.org/officeDocument/2006/relationships/hyperlink" Target="https://www.legislation.act.gov.au/a/2019-35/" TargetMode="External"/><Relationship Id="rId866" Type="http://schemas.openxmlformats.org/officeDocument/2006/relationships/hyperlink" Target="https://www.legislation.act.gov.au/a/2004-15/" TargetMode="External"/><Relationship Id="rId214" Type="http://schemas.openxmlformats.org/officeDocument/2006/relationships/hyperlink" Target="http://www.legislation.act.gov.au/a/1998-54" TargetMode="External"/><Relationship Id="rId298" Type="http://schemas.openxmlformats.org/officeDocument/2006/relationships/hyperlink" Target="http://www.legislation.act.gov.au/a/2007-7" TargetMode="External"/><Relationship Id="rId421" Type="http://schemas.openxmlformats.org/officeDocument/2006/relationships/hyperlink" Target="http://www.legislation.act.gov.au/a/2007-7" TargetMode="External"/><Relationship Id="rId519" Type="http://schemas.openxmlformats.org/officeDocument/2006/relationships/hyperlink" Target="http://www.legislation.act.gov.au/a/2007-7" TargetMode="External"/><Relationship Id="rId158" Type="http://schemas.openxmlformats.org/officeDocument/2006/relationships/hyperlink" Target="http://www.legislation.act.gov.au/a/2014-59" TargetMode="External"/><Relationship Id="rId726" Type="http://schemas.openxmlformats.org/officeDocument/2006/relationships/hyperlink" Target="https://www.legislation.act.gov.au/a/2019-35/"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7-7" TargetMode="External"/><Relationship Id="rId572" Type="http://schemas.openxmlformats.org/officeDocument/2006/relationships/hyperlink" Target="https://www.legislation.act.gov.au/a/2019-35/" TargetMode="External"/><Relationship Id="rId225" Type="http://schemas.openxmlformats.org/officeDocument/2006/relationships/hyperlink" Target="https://www.legislation.act.gov.au/a/2019-35/" TargetMode="External"/><Relationship Id="rId432" Type="http://schemas.openxmlformats.org/officeDocument/2006/relationships/hyperlink" Target="http://www.legislation.act.gov.au/a/2008-37" TargetMode="External"/><Relationship Id="rId877" Type="http://schemas.openxmlformats.org/officeDocument/2006/relationships/hyperlink" Target="https://www.legislation.act.gov.au/a/2007-7/" TargetMode="External"/><Relationship Id="rId737" Type="http://schemas.openxmlformats.org/officeDocument/2006/relationships/hyperlink" Target="http://www.legislation.act.gov.au/a/2007-7" TargetMode="External"/><Relationship Id="rId73" Type="http://schemas.openxmlformats.org/officeDocument/2006/relationships/hyperlink" Target="http://www.legislation.act.gov.au/a/2002-51" TargetMode="External"/><Relationship Id="rId169" Type="http://schemas.openxmlformats.org/officeDocument/2006/relationships/hyperlink" Target="http://www.legislation.act.gov.au/a/2021-12/" TargetMode="External"/><Relationship Id="rId376" Type="http://schemas.openxmlformats.org/officeDocument/2006/relationships/hyperlink" Target="https://www.legislation.act.gov.au/a/2019-35/" TargetMode="External"/><Relationship Id="rId583" Type="http://schemas.openxmlformats.org/officeDocument/2006/relationships/hyperlink" Target="http://www.legislation.act.gov.au/a/2005-54" TargetMode="External"/><Relationship Id="rId790" Type="http://schemas.openxmlformats.org/officeDocument/2006/relationships/hyperlink" Target="http://www.legislation.act.gov.au/a/2007-7" TargetMode="External"/><Relationship Id="rId804" Type="http://schemas.openxmlformats.org/officeDocument/2006/relationships/hyperlink" Target="http://www.legislation.act.gov.au/a/2007-7" TargetMode="External"/><Relationship Id="rId4" Type="http://schemas.openxmlformats.org/officeDocument/2006/relationships/webSettings" Target="webSettings.xml"/><Relationship Id="rId236" Type="http://schemas.openxmlformats.org/officeDocument/2006/relationships/hyperlink" Target="http://www.legislation.act.gov.au/a/2014-3" TargetMode="External"/><Relationship Id="rId443" Type="http://schemas.openxmlformats.org/officeDocument/2006/relationships/hyperlink" Target="http://www.legislation.act.gov.au/a/2000-72" TargetMode="External"/><Relationship Id="rId650" Type="http://schemas.openxmlformats.org/officeDocument/2006/relationships/hyperlink" Target="https://www.legislation.act.gov.au/a/2019-35/" TargetMode="External"/><Relationship Id="rId888" Type="http://schemas.openxmlformats.org/officeDocument/2006/relationships/hyperlink" Target="https://www.legislation.act.gov.au/a/2010-14/" TargetMode="External"/><Relationship Id="rId303" Type="http://schemas.openxmlformats.org/officeDocument/2006/relationships/hyperlink" Target="http://www.legislation.act.gov.au/a/2007-7" TargetMode="External"/><Relationship Id="rId748" Type="http://schemas.openxmlformats.org/officeDocument/2006/relationships/hyperlink" Target="https://www.legislation.act.gov.au/a/2019-35/"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7-7" TargetMode="External"/><Relationship Id="rId510" Type="http://schemas.openxmlformats.org/officeDocument/2006/relationships/hyperlink" Target="http://www.legislation.act.gov.au/a/2007-7" TargetMode="External"/><Relationship Id="rId594" Type="http://schemas.openxmlformats.org/officeDocument/2006/relationships/hyperlink" Target="http://www.legislation.act.gov.au/a/1998-54" TargetMode="External"/><Relationship Id="rId608" Type="http://schemas.openxmlformats.org/officeDocument/2006/relationships/hyperlink" Target="http://www.legislation.act.gov.au/a/2000-72" TargetMode="External"/><Relationship Id="rId815" Type="http://schemas.openxmlformats.org/officeDocument/2006/relationships/hyperlink" Target="http://www.legislation.act.gov.au/a/2007-7" TargetMode="External"/><Relationship Id="rId247" Type="http://schemas.openxmlformats.org/officeDocument/2006/relationships/hyperlink" Target="https://www.legislation.act.gov.au/a/2019-35/" TargetMode="External"/><Relationship Id="rId899" Type="http://schemas.openxmlformats.org/officeDocument/2006/relationships/hyperlink" Target="https://www.legislation.act.gov.au/a/2015-9/"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1998-54" TargetMode="External"/><Relationship Id="rId661" Type="http://schemas.openxmlformats.org/officeDocument/2006/relationships/hyperlink" Target="https://www.legislation.act.gov.au/a/2019-35/" TargetMode="External"/><Relationship Id="rId759" Type="http://schemas.openxmlformats.org/officeDocument/2006/relationships/hyperlink" Target="http://www.legislation.act.gov.au/a/2007-7"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6-19" TargetMode="External"/><Relationship Id="rId398" Type="http://schemas.openxmlformats.org/officeDocument/2006/relationships/hyperlink" Target="http://www.legislation.act.gov.au/a/2007-7" TargetMode="External"/><Relationship Id="rId521" Type="http://schemas.openxmlformats.org/officeDocument/2006/relationships/hyperlink" Target="http://www.legislation.act.gov.au/a/2000-72" TargetMode="External"/><Relationship Id="rId619" Type="http://schemas.openxmlformats.org/officeDocument/2006/relationships/hyperlink" Target="https://www.legislation.act.gov.au/a/2019-35/" TargetMode="External"/><Relationship Id="rId95" Type="http://schemas.openxmlformats.org/officeDocument/2006/relationships/hyperlink" Target="http://www.legislation.act.gov.au/a/2002-51" TargetMode="External"/><Relationship Id="rId160" Type="http://schemas.openxmlformats.org/officeDocument/2006/relationships/hyperlink" Target="http://www.legislation.act.gov.au/cn/2015-19/default.asp" TargetMode="External"/><Relationship Id="rId826" Type="http://schemas.openxmlformats.org/officeDocument/2006/relationships/hyperlink" Target="http://www.legislation.act.gov.au/a/2007-7" TargetMode="External"/><Relationship Id="rId258" Type="http://schemas.openxmlformats.org/officeDocument/2006/relationships/hyperlink" Target="https://www.legislation.act.gov.au/a/2019-35/" TargetMode="External"/><Relationship Id="rId465" Type="http://schemas.openxmlformats.org/officeDocument/2006/relationships/hyperlink" Target="http://www.legislation.act.gov.au/a/2000-72" TargetMode="External"/><Relationship Id="rId672" Type="http://schemas.openxmlformats.org/officeDocument/2006/relationships/hyperlink" Target="http://www.legislation.act.gov.au/a/2016-19" TargetMode="External"/><Relationship Id="rId22" Type="http://schemas.openxmlformats.org/officeDocument/2006/relationships/header" Target="header4.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0-14" TargetMode="External"/><Relationship Id="rId532" Type="http://schemas.openxmlformats.org/officeDocument/2006/relationships/hyperlink" Target="http://www.legislation.act.gov.au/a/2007-7" TargetMode="External"/><Relationship Id="rId171" Type="http://schemas.openxmlformats.org/officeDocument/2006/relationships/hyperlink" Target="https://legislation.act.gov.au/a/2024-11" TargetMode="External"/><Relationship Id="rId837" Type="http://schemas.openxmlformats.org/officeDocument/2006/relationships/hyperlink" Target="https://www.legislation.act.gov.au/a/2019-35/" TargetMode="External"/><Relationship Id="rId269" Type="http://schemas.openxmlformats.org/officeDocument/2006/relationships/hyperlink" Target="http://www.legislation.act.gov.au/a/2000-72" TargetMode="External"/><Relationship Id="rId476" Type="http://schemas.openxmlformats.org/officeDocument/2006/relationships/hyperlink" Target="http://www.legislation.act.gov.au/a/2000-72" TargetMode="External"/><Relationship Id="rId683" Type="http://schemas.openxmlformats.org/officeDocument/2006/relationships/hyperlink" Target="http://www.legislation.act.gov.au/a/1994-60" TargetMode="External"/><Relationship Id="rId890" Type="http://schemas.openxmlformats.org/officeDocument/2006/relationships/hyperlink" Target="https://www.legislation.act.gov.au/a/2011-22/" TargetMode="External"/><Relationship Id="rId904" Type="http://schemas.openxmlformats.org/officeDocument/2006/relationships/hyperlink" Target="https://www.legislation.act.gov.au/a/2016-19/"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1997-45" TargetMode="External"/><Relationship Id="rId336" Type="http://schemas.openxmlformats.org/officeDocument/2006/relationships/hyperlink" Target="https://www.legislation.act.gov.au/a/2019-35/" TargetMode="External"/><Relationship Id="rId543" Type="http://schemas.openxmlformats.org/officeDocument/2006/relationships/hyperlink" Target="http://www.legislation.act.gov.au/a/2008-37" TargetMode="External"/><Relationship Id="rId182" Type="http://schemas.openxmlformats.org/officeDocument/2006/relationships/hyperlink" Target="http://www.legislation.act.gov.au/a/2000-72" TargetMode="External"/><Relationship Id="rId403" Type="http://schemas.openxmlformats.org/officeDocument/2006/relationships/hyperlink" Target="http://www.legislation.act.gov.au/a/2007-7" TargetMode="External"/><Relationship Id="rId750" Type="http://schemas.openxmlformats.org/officeDocument/2006/relationships/hyperlink" Target="http://www.legislation.act.gov.au/a/2007-7" TargetMode="External"/><Relationship Id="rId848" Type="http://schemas.openxmlformats.org/officeDocument/2006/relationships/hyperlink" Target="http://www.legislation.act.gov.au/a/2007-7" TargetMode="External"/><Relationship Id="rId487" Type="http://schemas.openxmlformats.org/officeDocument/2006/relationships/hyperlink" Target="https://www.legislation.act.gov.au/a/2019-35/" TargetMode="External"/><Relationship Id="rId610" Type="http://schemas.openxmlformats.org/officeDocument/2006/relationships/hyperlink" Target="http://www.legislation.act.gov.au/a/1998-54" TargetMode="External"/><Relationship Id="rId694" Type="http://schemas.openxmlformats.org/officeDocument/2006/relationships/hyperlink" Target="http://www.legislation.act.gov.au/a/2007-7" TargetMode="External"/><Relationship Id="rId708" Type="http://schemas.openxmlformats.org/officeDocument/2006/relationships/hyperlink" Target="http://www.legislation.act.gov.au/a/2007-7" TargetMode="External"/><Relationship Id="rId915" Type="http://schemas.openxmlformats.org/officeDocument/2006/relationships/hyperlink" Target="http://www.legislation.act.gov.au/a/2021-12/" TargetMode="External"/><Relationship Id="rId347" Type="http://schemas.openxmlformats.org/officeDocument/2006/relationships/hyperlink" Target="https://www.legislation.act.gov.au/a/2019-35/"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00-72" TargetMode="External"/><Relationship Id="rId761" Type="http://schemas.openxmlformats.org/officeDocument/2006/relationships/hyperlink" Target="http://www.legislation.act.gov.au/a/2007-7" TargetMode="External"/><Relationship Id="rId859" Type="http://schemas.openxmlformats.org/officeDocument/2006/relationships/hyperlink" Target="https://www.legislation.act.gov.au/a/1997-45/" TargetMode="External"/><Relationship Id="rId193" Type="http://schemas.openxmlformats.org/officeDocument/2006/relationships/hyperlink" Target="http://www.legislation.act.gov.au/a/1994-97" TargetMode="External"/><Relationship Id="rId207" Type="http://schemas.openxmlformats.org/officeDocument/2006/relationships/hyperlink" Target="http://www.legislation.act.gov.au/a/2016-19" TargetMode="External"/><Relationship Id="rId414" Type="http://schemas.openxmlformats.org/officeDocument/2006/relationships/hyperlink" Target="http://www.legislation.act.gov.au/a/2000-72" TargetMode="External"/><Relationship Id="rId498" Type="http://schemas.openxmlformats.org/officeDocument/2006/relationships/hyperlink" Target="http://www.legislation.act.gov.au/a/2007-7" TargetMode="External"/><Relationship Id="rId621" Type="http://schemas.openxmlformats.org/officeDocument/2006/relationships/hyperlink" Target="https://www.legislation.act.gov.au/a/2019-35/" TargetMode="External"/><Relationship Id="rId260" Type="http://schemas.openxmlformats.org/officeDocument/2006/relationships/hyperlink" Target="http://www.legislation.act.gov.au/a/2000-72" TargetMode="External"/><Relationship Id="rId719" Type="http://schemas.openxmlformats.org/officeDocument/2006/relationships/hyperlink" Target="http://www.legislation.act.gov.au/a/2014-3" TargetMode="External"/><Relationship Id="rId926" Type="http://schemas.openxmlformats.org/officeDocument/2006/relationships/footer" Target="footer19.xml"/><Relationship Id="rId55" Type="http://schemas.openxmlformats.org/officeDocument/2006/relationships/hyperlink" Target="http://www.legislation.act.gov.au/a/2002-51" TargetMode="External"/><Relationship Id="rId120" Type="http://schemas.openxmlformats.org/officeDocument/2006/relationships/header" Target="header12.xml"/><Relationship Id="rId358" Type="http://schemas.openxmlformats.org/officeDocument/2006/relationships/hyperlink" Target="http://www.legislation.act.gov.au/a/2023-1/" TargetMode="External"/><Relationship Id="rId565" Type="http://schemas.openxmlformats.org/officeDocument/2006/relationships/hyperlink" Target="http://www.legislation.act.gov.au/a/1994-97" TargetMode="External"/><Relationship Id="rId772" Type="http://schemas.openxmlformats.org/officeDocument/2006/relationships/hyperlink" Target="http://www.legislation.act.gov.au/a/2007-7" TargetMode="External"/><Relationship Id="rId218" Type="http://schemas.openxmlformats.org/officeDocument/2006/relationships/hyperlink" Target="http://www.legislation.act.gov.au/a/2006-17" TargetMode="External"/><Relationship Id="rId425" Type="http://schemas.openxmlformats.org/officeDocument/2006/relationships/hyperlink" Target="http://www.legislation.act.gov.au/a/2007-7" TargetMode="External"/><Relationship Id="rId632" Type="http://schemas.openxmlformats.org/officeDocument/2006/relationships/hyperlink" Target="http://www.legislation.act.gov.au/a/2000-72" TargetMode="External"/><Relationship Id="rId271" Type="http://schemas.openxmlformats.org/officeDocument/2006/relationships/hyperlink" Target="https://www.legislation.act.gov.au/a/2019-35/" TargetMode="External"/><Relationship Id="rId66" Type="http://schemas.openxmlformats.org/officeDocument/2006/relationships/hyperlink" Target="http://www.comlaw.gov.au/Series/C2004A00818" TargetMode="External"/><Relationship Id="rId131" Type="http://schemas.openxmlformats.org/officeDocument/2006/relationships/hyperlink" Target="http://www.legislation.act.gov.au/a/2001-83" TargetMode="External"/><Relationship Id="rId369" Type="http://schemas.openxmlformats.org/officeDocument/2006/relationships/hyperlink" Target="http://www.legislation.act.gov.au/a/2007-7" TargetMode="External"/><Relationship Id="rId576" Type="http://schemas.openxmlformats.org/officeDocument/2006/relationships/hyperlink" Target="http://www.legislation.act.gov.au/a/2000-72" TargetMode="External"/><Relationship Id="rId783" Type="http://schemas.openxmlformats.org/officeDocument/2006/relationships/hyperlink" Target="http://www.legislation.act.gov.au/a/2007-7" TargetMode="External"/><Relationship Id="rId229" Type="http://schemas.openxmlformats.org/officeDocument/2006/relationships/hyperlink" Target="https://www.legislation.act.gov.au/a/2019-35/" TargetMode="External"/><Relationship Id="rId436" Type="http://schemas.openxmlformats.org/officeDocument/2006/relationships/hyperlink" Target="http://www.legislation.act.gov.au/a/2008-28" TargetMode="External"/><Relationship Id="rId643" Type="http://schemas.openxmlformats.org/officeDocument/2006/relationships/hyperlink" Target="http://www.legislation.act.gov.au/a/2000-72" TargetMode="External"/><Relationship Id="rId850" Type="http://schemas.openxmlformats.org/officeDocument/2006/relationships/hyperlink" Target="http://www.legislation.act.gov.au/a/1993-44"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00-72" TargetMode="External"/><Relationship Id="rId503" Type="http://schemas.openxmlformats.org/officeDocument/2006/relationships/hyperlink" Target="http://www.legislation.act.gov.au/a/2001-44" TargetMode="External"/><Relationship Id="rId587" Type="http://schemas.openxmlformats.org/officeDocument/2006/relationships/hyperlink" Target="http://www.legislation.act.gov.au/a/2016-19" TargetMode="External"/><Relationship Id="rId710" Type="http://schemas.openxmlformats.org/officeDocument/2006/relationships/hyperlink" Target="http://www.legislation.act.gov.au/a/2007-7" TargetMode="External"/><Relationship Id="rId808" Type="http://schemas.openxmlformats.org/officeDocument/2006/relationships/hyperlink" Target="http://www.legislation.act.gov.au/a/1994-110"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5-54" TargetMode="External"/><Relationship Id="rId447" Type="http://schemas.openxmlformats.org/officeDocument/2006/relationships/hyperlink" Target="http://www.legislation.act.gov.au/a/2010-14" TargetMode="External"/><Relationship Id="rId794" Type="http://schemas.openxmlformats.org/officeDocument/2006/relationships/hyperlink" Target="http://www.legislation.act.gov.au/a/2007-7" TargetMode="External"/><Relationship Id="rId654" Type="http://schemas.openxmlformats.org/officeDocument/2006/relationships/hyperlink" Target="https://www.legislation.act.gov.au/a/2019-35/" TargetMode="External"/><Relationship Id="rId861" Type="http://schemas.openxmlformats.org/officeDocument/2006/relationships/hyperlink" Target="https://www.legislation.act.gov.au/a/2001-56/" TargetMode="External"/><Relationship Id="rId293" Type="http://schemas.openxmlformats.org/officeDocument/2006/relationships/hyperlink" Target="http://www.legislation.act.gov.au/a/2018-32/default.asp" TargetMode="External"/><Relationship Id="rId307" Type="http://schemas.openxmlformats.org/officeDocument/2006/relationships/hyperlink" Target="http://www.legislation.act.gov.au/a/1997-45" TargetMode="External"/><Relationship Id="rId514" Type="http://schemas.openxmlformats.org/officeDocument/2006/relationships/hyperlink" Target="http://www.legislation.act.gov.au/a/2007-7" TargetMode="External"/><Relationship Id="rId721" Type="http://schemas.openxmlformats.org/officeDocument/2006/relationships/hyperlink" Target="http://www.legislation.act.gov.au/a/2014-3" TargetMode="External"/><Relationship Id="rId88" Type="http://schemas.openxmlformats.org/officeDocument/2006/relationships/header" Target="header7.xml"/><Relationship Id="rId153" Type="http://schemas.openxmlformats.org/officeDocument/2006/relationships/hyperlink" Target="http://www.legislation.act.gov.au/a/2011-22" TargetMode="External"/><Relationship Id="rId360" Type="http://schemas.openxmlformats.org/officeDocument/2006/relationships/hyperlink" Target="http://www.legislation.act.gov.au/a/2007-7" TargetMode="External"/><Relationship Id="rId598" Type="http://schemas.openxmlformats.org/officeDocument/2006/relationships/hyperlink" Target="https://www.legislation.act.gov.au/a/2019-35/" TargetMode="External"/><Relationship Id="rId819" Type="http://schemas.openxmlformats.org/officeDocument/2006/relationships/hyperlink" Target="https://www.legislation.act.gov.au/a/2019-35/" TargetMode="External"/><Relationship Id="rId220" Type="http://schemas.openxmlformats.org/officeDocument/2006/relationships/hyperlink" Target="http://www.legislation.act.gov.au/a/2006-17" TargetMode="External"/><Relationship Id="rId458" Type="http://schemas.openxmlformats.org/officeDocument/2006/relationships/hyperlink" Target="http://www.legislation.act.gov.au/a/2007-7" TargetMode="External"/><Relationship Id="rId665" Type="http://schemas.openxmlformats.org/officeDocument/2006/relationships/hyperlink" Target="http://www.legislation.act.gov.au/a/1998-54" TargetMode="External"/><Relationship Id="rId872" Type="http://schemas.openxmlformats.org/officeDocument/2006/relationships/hyperlink" Target="https://www.legislation.act.gov.au/a/2005-54/"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5-9" TargetMode="External"/><Relationship Id="rId525" Type="http://schemas.openxmlformats.org/officeDocument/2006/relationships/hyperlink" Target="http://www.legislation.act.gov.au/a/2007-7" TargetMode="External"/><Relationship Id="rId732" Type="http://schemas.openxmlformats.org/officeDocument/2006/relationships/hyperlink" Target="http://www.legislation.act.gov.au/a/2011-22"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17-44%20/default.asp" TargetMode="External"/><Relationship Id="rId371" Type="http://schemas.openxmlformats.org/officeDocument/2006/relationships/hyperlink" Target="http://www.legislation.act.gov.au/a/2007-7" TargetMode="External"/><Relationship Id="rId469" Type="http://schemas.openxmlformats.org/officeDocument/2006/relationships/hyperlink" Target="http://www.legislation.act.gov.au/a/2007-7" TargetMode="External"/><Relationship Id="rId676" Type="http://schemas.openxmlformats.org/officeDocument/2006/relationships/hyperlink" Target="http://www.legislation.act.gov.au/a/2008-37" TargetMode="External"/><Relationship Id="rId883" Type="http://schemas.openxmlformats.org/officeDocument/2006/relationships/hyperlink" Target="https://www.legislation.act.gov.au/a/2008-28/" TargetMode="External"/><Relationship Id="rId26" Type="http://schemas.openxmlformats.org/officeDocument/2006/relationships/footer" Target="footer6.xml"/><Relationship Id="rId231" Type="http://schemas.openxmlformats.org/officeDocument/2006/relationships/hyperlink" Target="http://www.legislation.act.gov.au/a/2005-54" TargetMode="External"/><Relationship Id="rId329" Type="http://schemas.openxmlformats.org/officeDocument/2006/relationships/hyperlink" Target="http://www.legislation.act.gov.au/a/2010-14" TargetMode="External"/><Relationship Id="rId536" Type="http://schemas.openxmlformats.org/officeDocument/2006/relationships/hyperlink" Target="http://www.legislation.act.gov.au/a/2007-7" TargetMode="External"/><Relationship Id="rId175" Type="http://schemas.openxmlformats.org/officeDocument/2006/relationships/hyperlink" Target="http://www.legislation.act.gov.au/a/2014-59" TargetMode="External"/><Relationship Id="rId743" Type="http://schemas.openxmlformats.org/officeDocument/2006/relationships/hyperlink" Target="http://www.legislation.act.gov.au/a/2007-7" TargetMode="External"/><Relationship Id="rId382" Type="http://schemas.openxmlformats.org/officeDocument/2006/relationships/hyperlink" Target="http://www.legislation.act.gov.au/a/2007-7" TargetMode="External"/><Relationship Id="rId603" Type="http://schemas.openxmlformats.org/officeDocument/2006/relationships/hyperlink" Target="http://www.legislation.act.gov.au/a/2018-32/default.asp" TargetMode="External"/><Relationship Id="rId687" Type="http://schemas.openxmlformats.org/officeDocument/2006/relationships/hyperlink" Target="http://www.legislation.act.gov.au/a/2010-14" TargetMode="External"/><Relationship Id="rId810" Type="http://schemas.openxmlformats.org/officeDocument/2006/relationships/hyperlink" Target="http://www.legislation.act.gov.au/a/2024-11/" TargetMode="External"/><Relationship Id="rId908" Type="http://schemas.openxmlformats.org/officeDocument/2006/relationships/hyperlink" Target="https://www.legislation.act.gov.au/a/2018-32/" TargetMode="External"/><Relationship Id="rId242" Type="http://schemas.openxmlformats.org/officeDocument/2006/relationships/hyperlink" Target="http://www.legislation.act.gov.au/a/2005-54" TargetMode="External"/><Relationship Id="rId894" Type="http://schemas.openxmlformats.org/officeDocument/2006/relationships/hyperlink" Target="https://www.legislation.act.gov.au/a/2014-3/" TargetMode="External"/><Relationship Id="rId37" Type="http://schemas.openxmlformats.org/officeDocument/2006/relationships/hyperlink" Target="http://www.legislation.act.gov.au/a/2002-51" TargetMode="External"/><Relationship Id="rId102" Type="http://schemas.openxmlformats.org/officeDocument/2006/relationships/hyperlink" Target="http://www.legislation.act.gov.au/a/2008-35" TargetMode="External"/><Relationship Id="rId547" Type="http://schemas.openxmlformats.org/officeDocument/2006/relationships/hyperlink" Target="http://www.legislation.act.gov.au/a/2000-72" TargetMode="External"/><Relationship Id="rId754" Type="http://schemas.openxmlformats.org/officeDocument/2006/relationships/hyperlink" Target="http://www.legislation.act.gov.au/a/1994-97" TargetMode="External"/><Relationship Id="rId90" Type="http://schemas.openxmlformats.org/officeDocument/2006/relationships/footer" Target="footer8.xml"/><Relationship Id="rId186" Type="http://schemas.openxmlformats.org/officeDocument/2006/relationships/hyperlink" Target="https://www.legislation.act.gov.au/a/2019-35/" TargetMode="External"/><Relationship Id="rId393" Type="http://schemas.openxmlformats.org/officeDocument/2006/relationships/hyperlink" Target="http://www.legislation.act.gov.au/a/2005-54" TargetMode="External"/><Relationship Id="rId407" Type="http://schemas.openxmlformats.org/officeDocument/2006/relationships/hyperlink" Target="https://www.legislation.act.gov.au/a/2019-35/" TargetMode="External"/><Relationship Id="rId614" Type="http://schemas.openxmlformats.org/officeDocument/2006/relationships/hyperlink" Target="https://www.legislation.act.gov.au/a/2019-35/" TargetMode="External"/><Relationship Id="rId821" Type="http://schemas.openxmlformats.org/officeDocument/2006/relationships/hyperlink" Target="http://www.legislation.act.gov.au/a/2007-7" TargetMode="External"/><Relationship Id="rId253" Type="http://schemas.openxmlformats.org/officeDocument/2006/relationships/hyperlink" Target="http://www.legislation.act.gov.au/a/2005-54" TargetMode="External"/><Relationship Id="rId460" Type="http://schemas.openxmlformats.org/officeDocument/2006/relationships/hyperlink" Target="http://www.legislation.act.gov.au/a/2007-7" TargetMode="External"/><Relationship Id="rId698" Type="http://schemas.openxmlformats.org/officeDocument/2006/relationships/hyperlink" Target="http://www.legislation.act.gov.au/a/1998-54" TargetMode="External"/><Relationship Id="rId919" Type="http://schemas.openxmlformats.org/officeDocument/2006/relationships/hyperlink" Target="http://www.legislation.act.gov.au/a/2001-14/default.asp" TargetMode="External"/><Relationship Id="rId48" Type="http://schemas.openxmlformats.org/officeDocument/2006/relationships/hyperlink" Target="https://www.legislation.act.gov.au/sl/2002-3/" TargetMode="External"/><Relationship Id="rId113" Type="http://schemas.openxmlformats.org/officeDocument/2006/relationships/footer" Target="footer12.xml"/><Relationship Id="rId320" Type="http://schemas.openxmlformats.org/officeDocument/2006/relationships/hyperlink" Target="http://www.legislation.act.gov.au/a/2024-11/" TargetMode="External"/><Relationship Id="rId558" Type="http://schemas.openxmlformats.org/officeDocument/2006/relationships/hyperlink" Target="http://www.legislation.act.gov.au/a/2011-22" TargetMode="External"/><Relationship Id="rId765" Type="http://schemas.openxmlformats.org/officeDocument/2006/relationships/hyperlink" Target="http://www.legislation.act.gov.au/a/2007-7" TargetMode="External"/><Relationship Id="rId197" Type="http://schemas.openxmlformats.org/officeDocument/2006/relationships/hyperlink" Target="http://www.legislation.act.gov.au/a/1994-97" TargetMode="External"/><Relationship Id="rId418" Type="http://schemas.openxmlformats.org/officeDocument/2006/relationships/hyperlink" Target="http://www.legislation.act.gov.au/a/2008-28" TargetMode="External"/><Relationship Id="rId625" Type="http://schemas.openxmlformats.org/officeDocument/2006/relationships/hyperlink" Target="https://www.legislation.act.gov.au/a/2019-35/" TargetMode="External"/><Relationship Id="rId832" Type="http://schemas.openxmlformats.org/officeDocument/2006/relationships/hyperlink" Target="http://www.legislation.act.gov.au/a/2007-7"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187</Pages>
  <Words>37358</Words>
  <Characters>178791</Characters>
  <Application>Microsoft Office Word</Application>
  <DocSecurity>0</DocSecurity>
  <Lines>5308</Lines>
  <Paragraphs>3658</Paragraphs>
  <ScaleCrop>false</ScaleCrop>
  <HeadingPairs>
    <vt:vector size="2" baseType="variant">
      <vt:variant>
        <vt:lpstr>Title</vt:lpstr>
      </vt:variant>
      <vt:variant>
        <vt:i4>1</vt:i4>
      </vt:variant>
    </vt:vector>
  </HeadingPairs>
  <TitlesOfParts>
    <vt:vector size="1" baseType="lpstr">
      <vt:lpstr>Animal Welfare Act 1992</vt:lpstr>
    </vt:vector>
  </TitlesOfParts>
  <Manager>Section</Manager>
  <Company>Section</Company>
  <LinksUpToDate>false</LinksUpToDate>
  <CharactersWithSpaces>214404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Animal Welfare Act 1992</dc:title>
  <dc:creator>Anna Anderberg-Hewitt</dc:creator>
  <cp:keywords>R34</cp:keywords>
  <dc:description/>
  <cp:lastModifiedBy>PCODCS</cp:lastModifiedBy>
  <cp:revision>4</cp:revision>
  <cp:lastPrinted>2019-10-15T23:47:00Z</cp:lastPrinted>
  <dcterms:created xsi:type="dcterms:W3CDTF">2025-05-14T04:27:00Z</dcterms:created>
  <dcterms:modified xsi:type="dcterms:W3CDTF">2025-05-14T04:27:00Z</dcterms:modified>
  <cp:category>R34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4</vt:lpwstr>
  </property>
  <property fmtid="{D5CDD505-2E9C-101B-9397-08002B2CF9AE}" pid="5" name="Check">
    <vt:lpwstr/>
  </property>
  <property fmtid="{D5CDD505-2E9C-101B-9397-08002B2CF9AE}" pid="6" name="RepubDt">
    <vt:lpwstr>15/05/25</vt:lpwstr>
  </property>
  <property fmtid="{D5CDD505-2E9C-101B-9397-08002B2CF9AE}" pid="7" name="Eff">
    <vt:lpwstr>Effective:  </vt:lpwstr>
  </property>
  <property fmtid="{D5CDD505-2E9C-101B-9397-08002B2CF9AE}" pid="8" name="StartDt">
    <vt:lpwstr>15/05/25</vt:lpwstr>
  </property>
  <property fmtid="{D5CDD505-2E9C-101B-9397-08002B2CF9AE}" pid="9" name="EndDt">
    <vt:lpwstr> </vt:lpwstr>
  </property>
  <property fmtid="{D5CDD505-2E9C-101B-9397-08002B2CF9AE}" pid="10" name="DMSID">
    <vt:lpwstr>14155932</vt:lpwstr>
  </property>
  <property fmtid="{D5CDD505-2E9C-101B-9397-08002B2CF9AE}" pid="11" name="CHECKEDOUTFROMJMS">
    <vt:lpwstr/>
  </property>
  <property fmtid="{D5CDD505-2E9C-101B-9397-08002B2CF9AE}" pid="12" name="JMSREQUIREDCHECKIN">
    <vt:lpwstr/>
  </property>
  <property fmtid="{D5CDD505-2E9C-101B-9397-08002B2CF9AE}" pid="13" name="MSIP_Label_69af8531-eb46-4968-8cb3-105d2f5ea87e_Enabled">
    <vt:lpwstr>true</vt:lpwstr>
  </property>
  <property fmtid="{D5CDD505-2E9C-101B-9397-08002B2CF9AE}" pid="14" name="MSIP_Label_69af8531-eb46-4968-8cb3-105d2f5ea87e_SetDate">
    <vt:lpwstr>2025-05-05T00:53:49Z</vt:lpwstr>
  </property>
  <property fmtid="{D5CDD505-2E9C-101B-9397-08002B2CF9AE}" pid="15" name="MSIP_Label_69af8531-eb46-4968-8cb3-105d2f5ea87e_Method">
    <vt:lpwstr>Standard</vt:lpwstr>
  </property>
  <property fmtid="{D5CDD505-2E9C-101B-9397-08002B2CF9AE}" pid="16" name="MSIP_Label_69af8531-eb46-4968-8cb3-105d2f5ea87e_Name">
    <vt:lpwstr>Official - No Marking</vt:lpwstr>
  </property>
  <property fmtid="{D5CDD505-2E9C-101B-9397-08002B2CF9AE}" pid="17" name="MSIP_Label_69af8531-eb46-4968-8cb3-105d2f5ea87e_SiteId">
    <vt:lpwstr>b46c1908-0334-4236-b978-585ee88e4199</vt:lpwstr>
  </property>
  <property fmtid="{D5CDD505-2E9C-101B-9397-08002B2CF9AE}" pid="18" name="MSIP_Label_69af8531-eb46-4968-8cb3-105d2f5ea87e_ActionId">
    <vt:lpwstr>68ec3ec7-3290-45fb-849b-ad9e3bc3ecbe</vt:lpwstr>
  </property>
  <property fmtid="{D5CDD505-2E9C-101B-9397-08002B2CF9AE}" pid="19" name="MSIP_Label_69af8531-eb46-4968-8cb3-105d2f5ea87e_ContentBits">
    <vt:lpwstr>0</vt:lpwstr>
  </property>
  <property fmtid="{D5CDD505-2E9C-101B-9397-08002B2CF9AE}" pid="20" name="MSIP_Label_69af8531-eb46-4968-8cb3-105d2f5ea87e_Tag">
    <vt:lpwstr>10, 3, 0, 1</vt:lpwstr>
  </property>
</Properties>
</file>